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jpg" ContentType="image/jpeg"/>
  <Default Extension="png" ContentType="image/pn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FC_xhtml">
        <w:r>
          <w:rPr>
            <w:color w:val="0000FF" w:themeColor="hyperlink"/>
            <w:u w:val="single"/>
          </w:rPr>
          <w:t>inside front cover</w:t>
        </w:r>
      </w:hyperlink>
    </w:p>
    <w:p>
      <w:pPr>
        <w:pStyle w:val="Normal"/>
        <w:ind w:left="0" w:firstLineChars="0" w:firstLine="0" w:leftChars="0"/>
      </w:pPr>
      <w:hyperlink w:anchor="Top_of_title_xhtml">
        <w:r>
          <w:rPr>
            <w:color w:val="0000FF" w:themeColor="hyperlink"/>
            <w:u w:val="single"/>
          </w:rPr>
          <w:t>Rust in Action</w:t>
        </w:r>
      </w:hyperlink>
    </w:p>
    <w:p>
      <w:pPr>
        <w:pStyle w:val="Normal"/>
        <w:ind w:left="0" w:firstLineChars="0" w:firstLine="0" w:leftChars="0"/>
      </w:pPr>
      <w:hyperlink w:anchor="Top_of_copyright_xhtml">
        <w:r>
          <w:rPr>
            <w:color w:val="0000FF" w:themeColor="hyperlink"/>
            <w:u w:val="single"/>
          </w:rPr>
          <w:t>Copyright</w:t>
        </w:r>
      </w:hyperlink>
    </w:p>
    <w:p>
      <w:pPr>
        <w:pStyle w:val="Normal"/>
        <w:ind w:left="0" w:firstLineChars="0" w:firstLine="0" w:leftChars="0"/>
      </w:pPr>
      <w:hyperlink w:anchor="Top_of_dedication_xhtml">
        <w:r>
          <w:rPr>
            <w:color w:val="0000FF" w:themeColor="hyperlink"/>
            <w:u w:val="single"/>
          </w:rPr>
          <w:t>dedication</w:t>
        </w:r>
      </w:hyperlink>
    </w:p>
    <w:p>
      <w:pPr>
        <w:pStyle w:val="Normal"/>
        <w:ind w:left="0" w:firstLineChars="0" w:firstLine="0" w:leftChars="0"/>
      </w:pPr>
      <w:hyperlink w:anchor="Top_of_toc_htm">
        <w:r>
          <w:rPr>
            <w:color w:val="0000FF" w:themeColor="hyperlink"/>
            <w:u w:val="single"/>
          </w:rPr>
          <w:t>contents</w:t>
        </w:r>
      </w:hyperlink>
    </w:p>
    <w:p>
      <w:pPr>
        <w:pStyle w:val="Normal"/>
        <w:ind w:left="0" w:firstLineChars="0" w:firstLine="0" w:leftChars="0"/>
      </w:pPr>
      <w:hyperlink w:anchor="Top_of_fm_htm">
        <w:r>
          <w:rPr>
            <w:color w:val="0000FF" w:themeColor="hyperlink"/>
            <w:u w:val="single"/>
          </w:rPr>
          <w:t>front matter</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acknowledgments">
        <w:r>
          <w:rPr>
            <w:color w:val="0000FF" w:themeColor="hyperlink"/>
            <w:u w:val="single"/>
          </w:rPr>
          <w:t>acknowledgments</w:t>
        </w:r>
      </w:hyperlink>
    </w:p>
    <w:p>
      <w:pPr>
        <w:pStyle w:val="Normal"/>
        <w:ind w:left="0" w:firstLineChars="0" w:firstLine="0" w:leftChars="200"/>
      </w:pPr>
      <w:hyperlink w:anchor="about_this_book">
        <w:r>
          <w:rPr>
            <w:color w:val="0000FF" w:themeColor="hyperlink"/>
            <w:u w:val="single"/>
          </w:rPr>
          <w:t>about this book</w:t>
        </w:r>
      </w:hyperlink>
    </w:p>
    <w:p>
      <w:pPr>
        <w:pStyle w:val="Normal"/>
        <w:ind w:left="0" w:firstLineChars="0" w:firstLine="0" w:leftChars="400"/>
      </w:pPr>
      <w:hyperlink w:anchor="Who_should_read_this_book">
        <w:r>
          <w:rPr>
            <w:color w:val="0000FF" w:themeColor="hyperlink"/>
            <w:u w:val="single"/>
          </w:rPr>
          <w:t>Who should read this book</w:t>
        </w:r>
      </w:hyperlink>
    </w:p>
    <w:p>
      <w:pPr>
        <w:pStyle w:val="Normal"/>
        <w:ind w:left="0" w:firstLineChars="0" w:firstLine="0" w:leftChars="400"/>
      </w:pPr>
      <w:hyperlink w:anchor="How_this_book_is_organized__A_ro">
        <w:r>
          <w:rPr>
            <w:color w:val="0000FF" w:themeColor="hyperlink"/>
            <w:u w:val="single"/>
          </w:rPr>
          <w:t>How this book is organized: A roadmap</w:t>
        </w:r>
      </w:hyperlink>
    </w:p>
    <w:p>
      <w:pPr>
        <w:pStyle w:val="Normal"/>
        <w:ind w:left="0" w:firstLineChars="0" w:firstLine="0" w:leftChars="400"/>
      </w:pPr>
      <w:hyperlink w:anchor="About_the_code">
        <w:r>
          <w:rPr>
            <w:color w:val="0000FF" w:themeColor="hyperlink"/>
            <w:u w:val="single"/>
          </w:rPr>
          <w:t>About the code</w:t>
        </w:r>
      </w:hyperlink>
    </w:p>
    <w:p>
      <w:pPr>
        <w:pStyle w:val="Normal"/>
        <w:ind w:left="0" w:firstLineChars="0" w:firstLine="0" w:leftChars="400"/>
      </w:pPr>
      <w:hyperlink w:anchor="liveBook_discussion_forum">
        <w:r>
          <w:rPr>
            <w:color w:val="0000FF" w:themeColor="hyperlink"/>
            <w:u w:val="single"/>
          </w:rPr>
          <w:t>liveBook discussion forum</w:t>
        </w:r>
      </w:hyperlink>
    </w:p>
    <w:p>
      <w:pPr>
        <w:pStyle w:val="Normal"/>
        <w:ind w:left="0" w:firstLineChars="0" w:firstLine="0" w:leftChars="400"/>
      </w:pPr>
      <w:hyperlink w:anchor="Other_online_resources">
        <w:r>
          <w:rPr>
            <w:color w:val="0000FF" w:themeColor="hyperlink"/>
            <w:u w:val="single"/>
          </w:rPr>
          <w:t>Other online resources</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cover_illustration">
        <w:r>
          <w:rPr>
            <w:color w:val="0000FF" w:themeColor="hyperlink"/>
            <w:u w:val="single"/>
          </w:rPr>
          <w:t>about the cover illustration</w:t>
        </w:r>
      </w:hyperlink>
    </w:p>
    <w:p>
      <w:pPr>
        <w:pStyle w:val="Normal"/>
        <w:ind w:left="0" w:firstLineChars="0" w:firstLine="0" w:leftChars="0"/>
      </w:pPr>
      <w:hyperlink w:anchor="Top_of_01_htm">
        <w:r>
          <w:rPr>
            <w:color w:val="0000FF" w:themeColor="hyperlink"/>
            <w:u w:val="single"/>
          </w:rPr>
          <w:t>1 Introducing Rust</w:t>
        </w:r>
      </w:hyperlink>
    </w:p>
    <w:p>
      <w:pPr>
        <w:pStyle w:val="Normal"/>
        <w:ind w:left="0" w:firstLineChars="0" w:firstLine="0" w:leftChars="200"/>
      </w:pPr>
      <w:hyperlink w:anchor="1_1_Where_is_Rust_used">
        <w:r>
          <w:rPr>
            <w:color w:val="0000FF" w:themeColor="hyperlink"/>
            <w:u w:val="single"/>
          </w:rPr>
          <w:t>1.1 Where is Rust used?</w:t>
        </w:r>
      </w:hyperlink>
    </w:p>
    <w:p>
      <w:pPr>
        <w:pStyle w:val="Normal"/>
        <w:ind w:left="0" w:firstLineChars="0" w:firstLine="0" w:leftChars="200"/>
      </w:pPr>
      <w:hyperlink w:anchor="1_2_Advocating_for_Rust_at_work">
        <w:r>
          <w:rPr>
            <w:color w:val="0000FF" w:themeColor="hyperlink"/>
            <w:u w:val="single"/>
          </w:rPr>
          <w:t>1.2 Advocating for Rust at work</w:t>
        </w:r>
      </w:hyperlink>
    </w:p>
    <w:p>
      <w:pPr>
        <w:pStyle w:val="Normal"/>
        <w:ind w:left="0" w:firstLineChars="0" w:firstLine="0" w:leftChars="200"/>
      </w:pPr>
      <w:hyperlink w:anchor="1_3_A_taste_of_the_language">
        <w:r>
          <w:rPr>
            <w:color w:val="0000FF" w:themeColor="hyperlink"/>
            <w:u w:val="single"/>
          </w:rPr>
          <w:t>1.3 A taste of the language</w:t>
        </w:r>
      </w:hyperlink>
    </w:p>
    <w:p>
      <w:pPr>
        <w:pStyle w:val="Normal"/>
        <w:ind w:left="0" w:firstLineChars="0" w:firstLine="0" w:leftChars="400"/>
      </w:pPr>
      <w:hyperlink w:anchor="1_3_1_Cheating_your_way_to__Hell">
        <w:r>
          <w:rPr>
            <w:color w:val="0000FF" w:themeColor="hyperlink"/>
            <w:u w:val="single"/>
          </w:rPr>
          <w:t>1.3.1 Cheating your way to “Hello, world!”</w:t>
        </w:r>
      </w:hyperlink>
    </w:p>
    <w:p>
      <w:pPr>
        <w:pStyle w:val="Normal"/>
        <w:ind w:left="0" w:firstLineChars="0" w:firstLine="0" w:leftChars="400"/>
      </w:pPr>
      <w:hyperlink w:anchor="1_3_2_Your_first_Rust_program">
        <w:r>
          <w:rPr>
            <w:color w:val="0000FF" w:themeColor="hyperlink"/>
            <w:u w:val="single"/>
          </w:rPr>
          <w:t>1.3.2 Your first Rust program</w:t>
        </w:r>
      </w:hyperlink>
    </w:p>
    <w:p>
      <w:pPr>
        <w:pStyle w:val="Normal"/>
        <w:ind w:left="0" w:firstLineChars="0" w:firstLine="0" w:leftChars="200"/>
      </w:pPr>
      <w:hyperlink w:anchor="1_4_Downloading_the_book_s_sourc">
        <w:r>
          <w:rPr>
            <w:color w:val="0000FF" w:themeColor="hyperlink"/>
            <w:u w:val="single"/>
          </w:rPr>
          <w:t>1.4 Downloading the book’s source code</w:t>
        </w:r>
      </w:hyperlink>
    </w:p>
    <w:p>
      <w:pPr>
        <w:pStyle w:val="Normal"/>
        <w:ind w:left="0" w:firstLineChars="0" w:firstLine="0" w:leftChars="200"/>
      </w:pPr>
      <w:hyperlink w:anchor="1_5_What_does_Rust_look_and_feel">
        <w:r>
          <w:rPr>
            <w:color w:val="0000FF" w:themeColor="hyperlink"/>
            <w:u w:val="single"/>
          </w:rPr>
          <w:t>1.5 What does Rust look and feel like?</w:t>
        </w:r>
      </w:hyperlink>
    </w:p>
    <w:p>
      <w:pPr>
        <w:pStyle w:val="Normal"/>
        <w:ind w:left="0" w:firstLineChars="0" w:firstLine="0" w:leftChars="200"/>
      </w:pPr>
      <w:hyperlink w:anchor="1_6_What_is_Rust">
        <w:r>
          <w:rPr>
            <w:color w:val="0000FF" w:themeColor="hyperlink"/>
            <w:u w:val="single"/>
          </w:rPr>
          <w:t>1.6 What is Rust?</w:t>
        </w:r>
      </w:hyperlink>
    </w:p>
    <w:p>
      <w:pPr>
        <w:pStyle w:val="Normal"/>
        <w:ind w:left="0" w:firstLineChars="0" w:firstLine="0" w:leftChars="400"/>
      </w:pPr>
      <w:hyperlink w:anchor="1_6_1_Goal_of_Rust__Safety">
        <w:r>
          <w:rPr>
            <w:color w:val="0000FF" w:themeColor="hyperlink"/>
            <w:u w:val="single"/>
          </w:rPr>
          <w:t>1.6.1 Goal of Rust: Safety</w:t>
        </w:r>
      </w:hyperlink>
    </w:p>
    <w:p>
      <w:pPr>
        <w:pStyle w:val="Normal"/>
        <w:ind w:left="0" w:firstLineChars="0" w:firstLine="0" w:leftChars="400"/>
      </w:pPr>
      <w:hyperlink w:anchor="1_6_2_Goal_of_Rust__Productivity">
        <w:r>
          <w:rPr>
            <w:color w:val="0000FF" w:themeColor="hyperlink"/>
            <w:u w:val="single"/>
          </w:rPr>
          <w:t>1.6.2 Goal of Rust: Productivity</w:t>
        </w:r>
      </w:hyperlink>
    </w:p>
    <w:p>
      <w:pPr>
        <w:pStyle w:val="Normal"/>
        <w:ind w:left="0" w:firstLineChars="0" w:firstLine="0" w:leftChars="400"/>
      </w:pPr>
      <w:hyperlink w:anchor="1_6_3_Goal_of_Rust__Control">
        <w:r>
          <w:rPr>
            <w:color w:val="0000FF" w:themeColor="hyperlink"/>
            <w:u w:val="single"/>
          </w:rPr>
          <w:t>1.6.3 Goal of Rust: Control</w:t>
        </w:r>
      </w:hyperlink>
    </w:p>
    <w:p>
      <w:pPr>
        <w:pStyle w:val="Normal"/>
        <w:ind w:left="0" w:firstLineChars="0" w:firstLine="0" w:leftChars="200"/>
      </w:pPr>
      <w:hyperlink w:anchor="1_7_Rust_s_big_features">
        <w:r>
          <w:rPr>
            <w:color w:val="0000FF" w:themeColor="hyperlink"/>
            <w:u w:val="single"/>
          </w:rPr>
          <w:t>1.7 Rust’s big features</w:t>
        </w:r>
      </w:hyperlink>
    </w:p>
    <w:p>
      <w:pPr>
        <w:pStyle w:val="Normal"/>
        <w:ind w:left="0" w:firstLineChars="0" w:firstLine="0" w:leftChars="400"/>
      </w:pPr>
      <w:hyperlink w:anchor="1_7_1_Performance">
        <w:r>
          <w:rPr>
            <w:color w:val="0000FF" w:themeColor="hyperlink"/>
            <w:u w:val="single"/>
          </w:rPr>
          <w:t>1.7.1 Performance</w:t>
        </w:r>
      </w:hyperlink>
    </w:p>
    <w:p>
      <w:pPr>
        <w:pStyle w:val="Normal"/>
        <w:ind w:left="0" w:firstLineChars="0" w:firstLine="0" w:leftChars="400"/>
      </w:pPr>
      <w:hyperlink w:anchor="1_7_2_Concurrency">
        <w:r>
          <w:rPr>
            <w:color w:val="0000FF" w:themeColor="hyperlink"/>
            <w:u w:val="single"/>
          </w:rPr>
          <w:t>1.7.2 Concurrency</w:t>
        </w:r>
      </w:hyperlink>
    </w:p>
    <w:p>
      <w:pPr>
        <w:pStyle w:val="Normal"/>
        <w:ind w:left="0" w:firstLineChars="0" w:firstLine="0" w:leftChars="400"/>
      </w:pPr>
      <w:hyperlink w:anchor="1_7_3_Memory_efficiency">
        <w:r>
          <w:rPr>
            <w:color w:val="0000FF" w:themeColor="hyperlink"/>
            <w:u w:val="single"/>
          </w:rPr>
          <w:t>1.7.3 Memory efficiency</w:t>
        </w:r>
      </w:hyperlink>
    </w:p>
    <w:p>
      <w:pPr>
        <w:pStyle w:val="Normal"/>
        <w:ind w:left="0" w:firstLineChars="0" w:firstLine="0" w:leftChars="200"/>
      </w:pPr>
      <w:hyperlink w:anchor="1_8_Downsides_of_Rust">
        <w:r>
          <w:rPr>
            <w:color w:val="0000FF" w:themeColor="hyperlink"/>
            <w:u w:val="single"/>
          </w:rPr>
          <w:t>1.8 Downsides of Rust</w:t>
        </w:r>
      </w:hyperlink>
    </w:p>
    <w:p>
      <w:pPr>
        <w:pStyle w:val="Normal"/>
        <w:ind w:left="0" w:firstLineChars="0" w:firstLine="0" w:leftChars="400"/>
      </w:pPr>
      <w:hyperlink w:anchor="1_8_1_Cyclic_data_structures">
        <w:r>
          <w:rPr>
            <w:color w:val="0000FF" w:themeColor="hyperlink"/>
            <w:u w:val="single"/>
          </w:rPr>
          <w:t>1.8.1 Cyclic data structures</w:t>
        </w:r>
      </w:hyperlink>
    </w:p>
    <w:p>
      <w:pPr>
        <w:pStyle w:val="Normal"/>
        <w:ind w:left="0" w:firstLineChars="0" w:firstLine="0" w:leftChars="400"/>
      </w:pPr>
      <w:hyperlink w:anchor="1_8_2_Compile_times">
        <w:r>
          <w:rPr>
            <w:color w:val="0000FF" w:themeColor="hyperlink"/>
            <w:u w:val="single"/>
          </w:rPr>
          <w:t>1.8.2 Compile times</w:t>
        </w:r>
      </w:hyperlink>
    </w:p>
    <w:p>
      <w:pPr>
        <w:pStyle w:val="Normal"/>
        <w:ind w:left="0" w:firstLineChars="0" w:firstLine="0" w:leftChars="400"/>
      </w:pPr>
      <w:hyperlink w:anchor="1_8_3_Strictness">
        <w:r>
          <w:rPr>
            <w:color w:val="0000FF" w:themeColor="hyperlink"/>
            <w:u w:val="single"/>
          </w:rPr>
          <w:t>1.8.3 Strictness</w:t>
        </w:r>
      </w:hyperlink>
    </w:p>
    <w:p>
      <w:pPr>
        <w:pStyle w:val="Normal"/>
        <w:ind w:left="0" w:firstLineChars="0" w:firstLine="0" w:leftChars="400"/>
      </w:pPr>
      <w:hyperlink w:anchor="1_8_4_Size_of_the_language">
        <w:r>
          <w:rPr>
            <w:color w:val="0000FF" w:themeColor="hyperlink"/>
            <w:u w:val="single"/>
          </w:rPr>
          <w:t>1.8.4 Size of the language</w:t>
        </w:r>
      </w:hyperlink>
    </w:p>
    <w:p>
      <w:pPr>
        <w:pStyle w:val="Normal"/>
        <w:ind w:left="0" w:firstLineChars="0" w:firstLine="0" w:leftChars="400"/>
      </w:pPr>
      <w:hyperlink w:anchor="1_8_5_Hype">
        <w:r>
          <w:rPr>
            <w:color w:val="0000FF" w:themeColor="hyperlink"/>
            <w:u w:val="single"/>
          </w:rPr>
          <w:t>1.8.5 Hype</w:t>
        </w:r>
      </w:hyperlink>
    </w:p>
    <w:p>
      <w:pPr>
        <w:pStyle w:val="Normal"/>
        <w:ind w:left="0" w:firstLineChars="0" w:firstLine="0" w:leftChars="200"/>
      </w:pPr>
      <w:hyperlink w:anchor="1_9_TLS_security_case_studies">
        <w:r>
          <w:rPr>
            <w:color w:val="0000FF" w:themeColor="hyperlink"/>
            <w:u w:val="single"/>
          </w:rPr>
          <w:t>1.9 TLS security case studies</w:t>
        </w:r>
      </w:hyperlink>
    </w:p>
    <w:p>
      <w:pPr>
        <w:pStyle w:val="Normal"/>
        <w:ind w:left="0" w:firstLineChars="0" w:firstLine="0" w:leftChars="400"/>
      </w:pPr>
      <w:hyperlink w:anchor="1_9_1_Heartbleed">
        <w:r>
          <w:rPr>
            <w:color w:val="0000FF" w:themeColor="hyperlink"/>
            <w:u w:val="single"/>
          </w:rPr>
          <w:t>1.9.1 Heartbleed</w:t>
        </w:r>
      </w:hyperlink>
    </w:p>
    <w:p>
      <w:pPr>
        <w:pStyle w:val="Normal"/>
        <w:ind w:left="0" w:firstLineChars="0" w:firstLine="0" w:leftChars="400"/>
      </w:pPr>
      <w:hyperlink w:anchor="1_9_2_Goto_fail">
        <w:r>
          <w:rPr>
            <w:color w:val="0000FF" w:themeColor="hyperlink"/>
            <w:u w:val="single"/>
          </w:rPr>
          <w:t>1.9.2 Goto fail;</w:t>
        </w:r>
      </w:hyperlink>
    </w:p>
    <w:p>
      <w:pPr>
        <w:pStyle w:val="Normal"/>
        <w:ind w:left="0" w:firstLineChars="0" w:firstLine="0" w:leftChars="200"/>
      </w:pPr>
      <w:hyperlink w:anchor="1_10_Where_does_Rust_fit_best">
        <w:r>
          <w:rPr>
            <w:color w:val="0000FF" w:themeColor="hyperlink"/>
            <w:u w:val="single"/>
          </w:rPr>
          <w:t>1.10 Where does Rust fit best?</w:t>
        </w:r>
      </w:hyperlink>
    </w:p>
    <w:p>
      <w:pPr>
        <w:pStyle w:val="Normal"/>
        <w:ind w:left="0" w:firstLineChars="0" w:firstLine="0" w:leftChars="400"/>
      </w:pPr>
      <w:hyperlink w:anchor="1_10_1_Command_line_utilities">
        <w:r>
          <w:rPr>
            <w:color w:val="0000FF" w:themeColor="hyperlink"/>
            <w:u w:val="single"/>
          </w:rPr>
          <w:t>1.10.1 Command-line utilities</w:t>
        </w:r>
      </w:hyperlink>
    </w:p>
    <w:p>
      <w:pPr>
        <w:pStyle w:val="Normal"/>
        <w:ind w:left="0" w:firstLineChars="0" w:firstLine="0" w:leftChars="400"/>
      </w:pPr>
      <w:hyperlink w:anchor="1_10_2_Data_processing">
        <w:r>
          <w:rPr>
            <w:color w:val="0000FF" w:themeColor="hyperlink"/>
            <w:u w:val="single"/>
          </w:rPr>
          <w:t>1.10.2 Data processing</w:t>
        </w:r>
      </w:hyperlink>
    </w:p>
    <w:p>
      <w:pPr>
        <w:pStyle w:val="Normal"/>
        <w:ind w:left="0" w:firstLineChars="0" w:firstLine="0" w:leftChars="400"/>
      </w:pPr>
      <w:hyperlink w:anchor="1_10_3_Extending_applications">
        <w:r>
          <w:rPr>
            <w:color w:val="0000FF" w:themeColor="hyperlink"/>
            <w:u w:val="single"/>
          </w:rPr>
          <w:t>1.10.3 Extending applications</w:t>
        </w:r>
      </w:hyperlink>
    </w:p>
    <w:p>
      <w:pPr>
        <w:pStyle w:val="Normal"/>
        <w:ind w:left="0" w:firstLineChars="0" w:firstLine="0" w:leftChars="400"/>
      </w:pPr>
      <w:hyperlink w:anchor="1_10_4_Resource_constrained_envi">
        <w:r>
          <w:rPr>
            <w:color w:val="0000FF" w:themeColor="hyperlink"/>
            <w:u w:val="single"/>
          </w:rPr>
          <w:t>1.10.4 Resource-constrained environments</w:t>
        </w:r>
      </w:hyperlink>
    </w:p>
    <w:p>
      <w:pPr>
        <w:pStyle w:val="Normal"/>
        <w:ind w:left="0" w:firstLineChars="0" w:firstLine="0" w:leftChars="400"/>
      </w:pPr>
      <w:hyperlink w:anchor="1_10_5_Server_side_applications">
        <w:r>
          <w:rPr>
            <w:color w:val="0000FF" w:themeColor="hyperlink"/>
            <w:u w:val="single"/>
          </w:rPr>
          <w:t>1.10.5 Server-side applications</w:t>
        </w:r>
      </w:hyperlink>
    </w:p>
    <w:p>
      <w:pPr>
        <w:pStyle w:val="Normal"/>
        <w:ind w:left="0" w:firstLineChars="0" w:firstLine="0" w:leftChars="400"/>
      </w:pPr>
      <w:hyperlink w:anchor="1_10_6_Desktop_applications">
        <w:r>
          <w:rPr>
            <w:color w:val="0000FF" w:themeColor="hyperlink"/>
            <w:u w:val="single"/>
          </w:rPr>
          <w:t>1.10.6 Desktop applications</w:t>
        </w:r>
      </w:hyperlink>
    </w:p>
    <w:p>
      <w:pPr>
        <w:pStyle w:val="Normal"/>
        <w:ind w:left="0" w:firstLineChars="0" w:firstLine="0" w:leftChars="400"/>
      </w:pPr>
      <w:hyperlink w:anchor="1_10_7_Desktop">
        <w:r>
          <w:rPr>
            <w:color w:val="0000FF" w:themeColor="hyperlink"/>
            <w:u w:val="single"/>
          </w:rPr>
          <w:t>1.10.7 Desktop</w:t>
        </w:r>
      </w:hyperlink>
    </w:p>
    <w:p>
      <w:pPr>
        <w:pStyle w:val="Normal"/>
        <w:ind w:left="0" w:firstLineChars="0" w:firstLine="0" w:leftChars="400"/>
      </w:pPr>
      <w:hyperlink w:anchor="1_10_8_Mobile">
        <w:r>
          <w:rPr>
            <w:color w:val="0000FF" w:themeColor="hyperlink"/>
            <w:u w:val="single"/>
          </w:rPr>
          <w:t>1.10.8 Mobile</w:t>
        </w:r>
      </w:hyperlink>
    </w:p>
    <w:p>
      <w:pPr>
        <w:pStyle w:val="Normal"/>
        <w:ind w:left="0" w:firstLineChars="0" w:firstLine="0" w:leftChars="400"/>
      </w:pPr>
      <w:hyperlink w:anchor="1_10_9_Web">
        <w:r>
          <w:rPr>
            <w:color w:val="0000FF" w:themeColor="hyperlink"/>
            <w:u w:val="single"/>
          </w:rPr>
          <w:t>1.10.9 Web</w:t>
        </w:r>
      </w:hyperlink>
    </w:p>
    <w:p>
      <w:pPr>
        <w:pStyle w:val="Normal"/>
        <w:ind w:left="0" w:firstLineChars="0" w:firstLine="0" w:leftChars="400"/>
      </w:pPr>
      <w:hyperlink w:anchor="1_10_10_Systems_programming">
        <w:r>
          <w:rPr>
            <w:color w:val="0000FF" w:themeColor="hyperlink"/>
            <w:u w:val="single"/>
          </w:rPr>
          <w:t>1.10.10 Systems programming</w:t>
        </w:r>
      </w:hyperlink>
    </w:p>
    <w:p>
      <w:pPr>
        <w:pStyle w:val="Normal"/>
        <w:ind w:left="0" w:firstLineChars="0" w:firstLine="0" w:leftChars="200"/>
      </w:pPr>
      <w:hyperlink w:anchor="1_11_Rust_s_hidden_feature__Its">
        <w:r>
          <w:rPr>
            <w:color w:val="0000FF" w:themeColor="hyperlink"/>
            <w:u w:val="single"/>
          </w:rPr>
          <w:t>1.11 Rust’s hidden feature: Its community</w:t>
        </w:r>
      </w:hyperlink>
    </w:p>
    <w:p>
      <w:pPr>
        <w:pStyle w:val="Normal"/>
        <w:ind w:left="0" w:firstLineChars="0" w:firstLine="0" w:leftChars="200"/>
      </w:pPr>
      <w:hyperlink w:anchor="1_12_Rust_phrase_book">
        <w:r>
          <w:rPr>
            <w:color w:val="0000FF" w:themeColor="hyperlink"/>
            <w:u w:val="single"/>
          </w:rPr>
          <w:t>1.12 Rust phrase book</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p1_htm">
        <w:r>
          <w:rPr>
            <w:color w:val="0000FF" w:themeColor="hyperlink"/>
            <w:u w:val="single"/>
          </w:rPr>
          <w:t>Part 1 Rust language distinctives</w:t>
        </w:r>
      </w:hyperlink>
    </w:p>
    <w:p>
      <w:pPr>
        <w:pStyle w:val="Normal"/>
        <w:ind w:left="0" w:firstLineChars="0" w:firstLine="0" w:leftChars="0"/>
      </w:pPr>
      <w:hyperlink w:anchor="Top_of_02_htm">
        <w:r>
          <w:rPr>
            <w:color w:val="0000FF" w:themeColor="hyperlink"/>
            <w:u w:val="single"/>
          </w:rPr>
          <w:t>2 Language foundations</w:t>
        </w:r>
      </w:hyperlink>
    </w:p>
    <w:p>
      <w:pPr>
        <w:pStyle w:val="Normal"/>
        <w:ind w:left="0" w:firstLineChars="0" w:firstLine="0" w:leftChars="200"/>
      </w:pPr>
      <w:hyperlink w:anchor="2_1_Creating_a_running_program">
        <w:r>
          <w:rPr>
            <w:color w:val="0000FF" w:themeColor="hyperlink"/>
            <w:u w:val="single"/>
          </w:rPr>
          <w:t>2.1 Creating a running program</w:t>
        </w:r>
      </w:hyperlink>
    </w:p>
    <w:p>
      <w:pPr>
        <w:pStyle w:val="Normal"/>
        <w:ind w:left="0" w:firstLineChars="0" w:firstLine="0" w:leftChars="400"/>
      </w:pPr>
      <w:hyperlink w:anchor="2_1_1_Compiling_single_files_wit">
        <w:r>
          <w:rPr>
            <w:color w:val="0000FF" w:themeColor="hyperlink"/>
            <w:u w:val="single"/>
          </w:rPr>
          <w:t>2.1.1 Compiling single files with rustc</w:t>
        </w:r>
      </w:hyperlink>
    </w:p>
    <w:p>
      <w:pPr>
        <w:pStyle w:val="Normal"/>
        <w:ind w:left="0" w:firstLineChars="0" w:firstLine="0" w:leftChars="400"/>
      </w:pPr>
      <w:hyperlink w:anchor="2_1_2_Compiling_Rust_projects_wi">
        <w:r>
          <w:rPr>
            <w:color w:val="0000FF" w:themeColor="hyperlink"/>
            <w:u w:val="single"/>
          </w:rPr>
          <w:t>2.1.2 Compiling Rust projects with cargo</w:t>
        </w:r>
      </w:hyperlink>
    </w:p>
    <w:p>
      <w:pPr>
        <w:pStyle w:val="Normal"/>
        <w:ind w:left="0" w:firstLineChars="0" w:firstLine="0" w:leftChars="200"/>
      </w:pPr>
      <w:hyperlink w:anchor="2_2_A_glance_at_Rust_s_syntax">
        <w:r>
          <w:rPr>
            <w:color w:val="0000FF" w:themeColor="hyperlink"/>
            <w:u w:val="single"/>
          </w:rPr>
          <w:t>2.2 A glance at Rust’s syntax</w:t>
        </w:r>
      </w:hyperlink>
    </w:p>
    <w:p>
      <w:pPr>
        <w:pStyle w:val="Normal"/>
        <w:ind w:left="0" w:firstLineChars="0" w:firstLine="0" w:leftChars="400"/>
      </w:pPr>
      <w:hyperlink w:anchor="2_2_1_Defining_variables_and_cal">
        <w:r>
          <w:rPr>
            <w:color w:val="0000FF" w:themeColor="hyperlink"/>
            <w:u w:val="single"/>
          </w:rPr>
          <w:t>2.2.1 Defining variables and calling functions</w:t>
        </w:r>
      </w:hyperlink>
    </w:p>
    <w:p>
      <w:pPr>
        <w:pStyle w:val="Normal"/>
        <w:ind w:left="0" w:firstLineChars="0" w:firstLine="0" w:leftChars="200"/>
      </w:pPr>
      <w:hyperlink w:anchor="2_3_Numbers">
        <w:r>
          <w:rPr>
            <w:color w:val="0000FF" w:themeColor="hyperlink"/>
            <w:u w:val="single"/>
          </w:rPr>
          <w:t>2.3 Numbers</w:t>
        </w:r>
      </w:hyperlink>
    </w:p>
    <w:p>
      <w:pPr>
        <w:pStyle w:val="Normal"/>
        <w:ind w:left="0" w:firstLineChars="0" w:firstLine="0" w:leftChars="400"/>
      </w:pPr>
      <w:hyperlink w:anchor="2_3_1_Integers_and_decimal__floa">
        <w:r>
          <w:rPr>
            <w:color w:val="0000FF" w:themeColor="hyperlink"/>
            <w:u w:val="single"/>
          </w:rPr>
          <w:t>2.3.1 Integers and decimal (floating-point) numbers</w:t>
        </w:r>
      </w:hyperlink>
    </w:p>
    <w:p>
      <w:pPr>
        <w:pStyle w:val="Normal"/>
        <w:ind w:left="0" w:firstLineChars="0" w:firstLine="0" w:leftChars="400"/>
      </w:pPr>
      <w:hyperlink w:anchor="2_3_2_Integers_with_base_2__base">
        <w:r>
          <w:rPr>
            <w:color w:val="0000FF" w:themeColor="hyperlink"/>
            <w:u w:val="single"/>
          </w:rPr>
          <w:t>2.3.2 Integers with base 2, base 8, and base 16 notation</w:t>
        </w:r>
      </w:hyperlink>
    </w:p>
    <w:p>
      <w:pPr>
        <w:pStyle w:val="Normal"/>
        <w:ind w:left="0" w:firstLineChars="0" w:firstLine="0" w:leftChars="400"/>
      </w:pPr>
      <w:hyperlink w:anchor="2_3_3_Comparing_numbers">
        <w:r>
          <w:rPr>
            <w:color w:val="0000FF" w:themeColor="hyperlink"/>
            <w:u w:val="single"/>
          </w:rPr>
          <w:t>2.3.3 Comparing numbers</w:t>
        </w:r>
      </w:hyperlink>
    </w:p>
    <w:p>
      <w:pPr>
        <w:pStyle w:val="Normal"/>
        <w:ind w:left="0" w:firstLineChars="0" w:firstLine="0" w:leftChars="400"/>
      </w:pPr>
      <w:hyperlink w:anchor="2_3_4_Rational__complex_numbers">
        <w:r>
          <w:rPr>
            <w:color w:val="0000FF" w:themeColor="hyperlink"/>
            <w:u w:val="single"/>
          </w:rPr>
          <w:t>2.3.4 Rational, complex numbers, and other numeric types</w:t>
        </w:r>
      </w:hyperlink>
    </w:p>
    <w:p>
      <w:pPr>
        <w:pStyle w:val="Normal"/>
        <w:ind w:left="0" w:firstLineChars="0" w:firstLine="0" w:leftChars="200"/>
      </w:pPr>
      <w:hyperlink w:anchor="2_4_Flow_control">
        <w:r>
          <w:rPr>
            <w:color w:val="0000FF" w:themeColor="hyperlink"/>
            <w:u w:val="single"/>
          </w:rPr>
          <w:t>2.4 Flow control</w:t>
        </w:r>
      </w:hyperlink>
    </w:p>
    <w:p>
      <w:pPr>
        <w:pStyle w:val="Normal"/>
        <w:ind w:left="0" w:firstLineChars="0" w:firstLine="0" w:leftChars="400"/>
      </w:pPr>
      <w:hyperlink w:anchor="2_4_1_For__The_central_pillar_of">
        <w:r>
          <w:rPr>
            <w:color w:val="0000FF" w:themeColor="hyperlink"/>
            <w:u w:val="single"/>
          </w:rPr>
          <w:t>2.4.1 For: The central pillar of iteration</w:t>
        </w:r>
      </w:hyperlink>
    </w:p>
    <w:p>
      <w:pPr>
        <w:pStyle w:val="Normal"/>
        <w:ind w:left="0" w:firstLineChars="0" w:firstLine="0" w:leftChars="400"/>
      </w:pPr>
      <w:hyperlink w:anchor="2_4_2_Continue__Skipping_the_res">
        <w:r>
          <w:rPr>
            <w:color w:val="0000FF" w:themeColor="hyperlink"/>
            <w:u w:val="single"/>
          </w:rPr>
          <w:t>2.4.2 Continue: Skipping the rest of the current iteration</w:t>
        </w:r>
      </w:hyperlink>
    </w:p>
    <w:p>
      <w:pPr>
        <w:pStyle w:val="Normal"/>
        <w:ind w:left="0" w:firstLineChars="0" w:firstLine="0" w:leftChars="400"/>
      </w:pPr>
      <w:hyperlink w:anchor="2_4_3_While__Looping_until_a_con">
        <w:r>
          <w:rPr>
            <w:color w:val="0000FF" w:themeColor="hyperlink"/>
            <w:u w:val="single"/>
          </w:rPr>
          <w:t>2.4.3 While: Looping until a condition changes its state</w:t>
        </w:r>
      </w:hyperlink>
    </w:p>
    <w:p>
      <w:pPr>
        <w:pStyle w:val="Normal"/>
        <w:ind w:left="0" w:firstLineChars="0" w:firstLine="0" w:leftChars="400"/>
      </w:pPr>
      <w:hyperlink w:anchor="2_4_4_Loop__The_basis_for_Rust_s">
        <w:r>
          <w:rPr>
            <w:color w:val="0000FF" w:themeColor="hyperlink"/>
            <w:u w:val="single"/>
          </w:rPr>
          <w:t>2.4.4 Loop: The basis for Rust’s looping constructs</w:t>
        </w:r>
      </w:hyperlink>
    </w:p>
    <w:p>
      <w:pPr>
        <w:pStyle w:val="Normal"/>
        <w:ind w:left="0" w:firstLineChars="0" w:firstLine="0" w:leftChars="400"/>
      </w:pPr>
      <w:hyperlink w:anchor="2_4_5_Break__Aborting_a_loop">
        <w:r>
          <w:rPr>
            <w:color w:val="0000FF" w:themeColor="hyperlink"/>
            <w:u w:val="single"/>
          </w:rPr>
          <w:t>2.4.5 Break: Aborting a loop</w:t>
        </w:r>
      </w:hyperlink>
    </w:p>
    <w:p>
      <w:pPr>
        <w:pStyle w:val="Normal"/>
        <w:ind w:left="0" w:firstLineChars="0" w:firstLine="0" w:leftChars="400"/>
      </w:pPr>
      <w:hyperlink w:anchor="2_4_6_If__if_else__and_else__Con">
        <w:r>
          <w:rPr>
            <w:color w:val="0000FF" w:themeColor="hyperlink"/>
            <w:u w:val="single"/>
          </w:rPr>
          <w:t>2.4.6 If, if else, and else: Conditional branching</w:t>
        </w:r>
      </w:hyperlink>
    </w:p>
    <w:p>
      <w:pPr>
        <w:pStyle w:val="Normal"/>
        <w:ind w:left="0" w:firstLineChars="0" w:firstLine="0" w:leftChars="400"/>
      </w:pPr>
      <w:hyperlink w:anchor="2_4_7_Match__Type_aware_pattern">
        <w:r>
          <w:rPr>
            <w:color w:val="0000FF" w:themeColor="hyperlink"/>
            <w:u w:val="single"/>
          </w:rPr>
          <w:t>2.4.7 Match: Type-aware pattern matching</w:t>
        </w:r>
      </w:hyperlink>
    </w:p>
    <w:p>
      <w:pPr>
        <w:pStyle w:val="Normal"/>
        <w:ind w:left="0" w:firstLineChars="0" w:firstLine="0" w:leftChars="200"/>
      </w:pPr>
      <w:hyperlink w:anchor="2_5_Defining_functions">
        <w:r>
          <w:rPr>
            <w:color w:val="0000FF" w:themeColor="hyperlink"/>
            <w:u w:val="single"/>
          </w:rPr>
          <w:t>2.5 Defining functions</w:t>
        </w:r>
      </w:hyperlink>
    </w:p>
    <w:p>
      <w:pPr>
        <w:pStyle w:val="Normal"/>
        <w:ind w:left="0" w:firstLineChars="0" w:firstLine="0" w:leftChars="200"/>
      </w:pPr>
      <w:hyperlink w:anchor="2_6_Using_references">
        <w:r>
          <w:rPr>
            <w:color w:val="0000FF" w:themeColor="hyperlink"/>
            <w:u w:val="single"/>
          </w:rPr>
          <w:t>2.6 Using references</w:t>
        </w:r>
      </w:hyperlink>
    </w:p>
    <w:p>
      <w:pPr>
        <w:pStyle w:val="Normal"/>
        <w:ind w:left="0" w:firstLineChars="0" w:firstLine="0" w:leftChars="200"/>
      </w:pPr>
      <w:hyperlink w:anchor="2_7_Project__Rendering_the_Mande">
        <w:r>
          <w:rPr>
            <w:color w:val="0000FF" w:themeColor="hyperlink"/>
            <w:u w:val="single"/>
          </w:rPr>
          <w:t>2.7 Project: Rendering the Mandelbrot set</w:t>
        </w:r>
      </w:hyperlink>
    </w:p>
    <w:p>
      <w:pPr>
        <w:pStyle w:val="Normal"/>
        <w:ind w:left="0" w:firstLineChars="0" w:firstLine="0" w:leftChars="200"/>
      </w:pPr>
      <w:hyperlink w:anchor="2_8_Advanced_function_definition">
        <w:r>
          <w:rPr>
            <w:color w:val="0000FF" w:themeColor="hyperlink"/>
            <w:u w:val="single"/>
          </w:rPr>
          <w:t>2.8 Advanced function definitions</w:t>
        </w:r>
      </w:hyperlink>
    </w:p>
    <w:p>
      <w:pPr>
        <w:pStyle w:val="Normal"/>
        <w:ind w:left="0" w:firstLineChars="0" w:firstLine="0" w:leftChars="400"/>
      </w:pPr>
      <w:hyperlink w:anchor="2_8_1_Explicit_lifetime_annotati">
        <w:r>
          <w:rPr>
            <w:color w:val="0000FF" w:themeColor="hyperlink"/>
            <w:u w:val="single"/>
          </w:rPr>
          <w:t>2.8.1 Explicit lifetime annotations</w:t>
        </w:r>
      </w:hyperlink>
    </w:p>
    <w:p>
      <w:pPr>
        <w:pStyle w:val="Normal"/>
        <w:ind w:left="0" w:firstLineChars="0" w:firstLine="0" w:leftChars="400"/>
      </w:pPr>
      <w:hyperlink w:anchor="2_8_2_Generic_functions">
        <w:r>
          <w:rPr>
            <w:color w:val="0000FF" w:themeColor="hyperlink"/>
            <w:u w:val="single"/>
          </w:rPr>
          <w:t>2.8.2 Generic functions</w:t>
        </w:r>
      </w:hyperlink>
    </w:p>
    <w:p>
      <w:pPr>
        <w:pStyle w:val="Normal"/>
        <w:ind w:left="0" w:firstLineChars="0" w:firstLine="0" w:leftChars="200"/>
      </w:pPr>
      <w:hyperlink w:anchor="2_9_Creating_grep_lite">
        <w:r>
          <w:rPr>
            <w:color w:val="0000FF" w:themeColor="hyperlink"/>
            <w:u w:val="single"/>
          </w:rPr>
          <w:t>2.9 Creating grep-lite</w:t>
        </w:r>
      </w:hyperlink>
    </w:p>
    <w:p>
      <w:pPr>
        <w:pStyle w:val="Normal"/>
        <w:ind w:left="0" w:firstLineChars="0" w:firstLine="0" w:leftChars="200"/>
      </w:pPr>
      <w:hyperlink w:anchor="2_10_Making_lists_of_things_with">
        <w:r>
          <w:rPr>
            <w:color w:val="0000FF" w:themeColor="hyperlink"/>
            <w:u w:val="single"/>
          </w:rPr>
          <w:t>2.10 Making lists of things with arrays, slices, and vectors</w:t>
        </w:r>
      </w:hyperlink>
    </w:p>
    <w:p>
      <w:pPr>
        <w:pStyle w:val="Normal"/>
        <w:ind w:left="0" w:firstLineChars="0" w:firstLine="0" w:leftChars="400"/>
      </w:pPr>
      <w:hyperlink w:anchor="2_10_1_Arrays">
        <w:r>
          <w:rPr>
            <w:color w:val="0000FF" w:themeColor="hyperlink"/>
            <w:u w:val="single"/>
          </w:rPr>
          <w:t>2.10.1 Arrays</w:t>
        </w:r>
      </w:hyperlink>
    </w:p>
    <w:p>
      <w:pPr>
        <w:pStyle w:val="Normal"/>
        <w:ind w:left="0" w:firstLineChars="0" w:firstLine="0" w:leftChars="400"/>
      </w:pPr>
      <w:hyperlink w:anchor="2_10_2_Slices">
        <w:r>
          <w:rPr>
            <w:color w:val="0000FF" w:themeColor="hyperlink"/>
            <w:u w:val="single"/>
          </w:rPr>
          <w:t>2.10.2 Slices</w:t>
        </w:r>
      </w:hyperlink>
    </w:p>
    <w:p>
      <w:pPr>
        <w:pStyle w:val="Normal"/>
        <w:ind w:left="0" w:firstLineChars="0" w:firstLine="0" w:leftChars="400"/>
      </w:pPr>
      <w:hyperlink w:anchor="2_10_3_Vectors">
        <w:r>
          <w:rPr>
            <w:color w:val="0000FF" w:themeColor="hyperlink"/>
            <w:u w:val="single"/>
          </w:rPr>
          <w:t>2.10.3 Vectors</w:t>
        </w:r>
      </w:hyperlink>
    </w:p>
    <w:p>
      <w:pPr>
        <w:pStyle w:val="Normal"/>
        <w:ind w:left="0" w:firstLineChars="0" w:firstLine="0" w:leftChars="200"/>
      </w:pPr>
      <w:hyperlink w:anchor="2_11_Including_third_party_code">
        <w:r>
          <w:rPr>
            <w:color w:val="0000FF" w:themeColor="hyperlink"/>
            <w:u w:val="single"/>
          </w:rPr>
          <w:t>2.11 Including third-party code</w:t>
        </w:r>
      </w:hyperlink>
    </w:p>
    <w:p>
      <w:pPr>
        <w:pStyle w:val="Normal"/>
        <w:ind w:left="0" w:firstLineChars="0" w:firstLine="0" w:leftChars="400"/>
      </w:pPr>
      <w:hyperlink w:anchor="2_11_1_Adding_support_for_regula">
        <w:r>
          <w:rPr>
            <w:color w:val="0000FF" w:themeColor="hyperlink"/>
            <w:u w:val="single"/>
          </w:rPr>
          <w:t>2.11.1 Adding support for regular expressions</w:t>
        </w:r>
      </w:hyperlink>
    </w:p>
    <w:p>
      <w:pPr>
        <w:pStyle w:val="Normal"/>
        <w:ind w:left="0" w:firstLineChars="0" w:firstLine="0" w:leftChars="400"/>
      </w:pPr>
      <w:hyperlink w:anchor="2_11_2_Generating_the_third_part">
        <w:r>
          <w:rPr>
            <w:color w:val="0000FF" w:themeColor="hyperlink"/>
            <w:u w:val="single"/>
          </w:rPr>
          <w:t>2.11.2 Generating the third-party crate documentation locally</w:t>
        </w:r>
      </w:hyperlink>
    </w:p>
    <w:p>
      <w:pPr>
        <w:pStyle w:val="Normal"/>
        <w:ind w:left="0" w:firstLineChars="0" w:firstLine="0" w:leftChars="400"/>
      </w:pPr>
      <w:hyperlink w:anchor="2_11_3_Managing_Rust_toolchains">
        <w:r>
          <w:rPr>
            <w:color w:val="0000FF" w:themeColor="hyperlink"/>
            <w:u w:val="single"/>
          </w:rPr>
          <w:t>2.11.3 Managing Rust toolchains with rustup</w:t>
        </w:r>
      </w:hyperlink>
    </w:p>
    <w:p>
      <w:pPr>
        <w:pStyle w:val="Normal"/>
        <w:ind w:left="0" w:firstLineChars="0" w:firstLine="0" w:leftChars="200"/>
      </w:pPr>
      <w:hyperlink w:anchor="2_12_Supporting_command_line_arg">
        <w:r>
          <w:rPr>
            <w:color w:val="0000FF" w:themeColor="hyperlink"/>
            <w:u w:val="single"/>
          </w:rPr>
          <w:t>2.12 Supporting command-line arguments</w:t>
        </w:r>
      </w:hyperlink>
    </w:p>
    <w:p>
      <w:pPr>
        <w:pStyle w:val="Normal"/>
        <w:ind w:left="0" w:firstLineChars="0" w:firstLine="0" w:leftChars="200"/>
      </w:pPr>
      <w:hyperlink w:anchor="2_13_Reading_from_files">
        <w:r>
          <w:rPr>
            <w:color w:val="0000FF" w:themeColor="hyperlink"/>
            <w:u w:val="single"/>
          </w:rPr>
          <w:t>2.13 Reading from files</w:t>
        </w:r>
      </w:hyperlink>
    </w:p>
    <w:p>
      <w:pPr>
        <w:pStyle w:val="Normal"/>
        <w:ind w:left="0" w:firstLineChars="0" w:firstLine="0" w:leftChars="200"/>
      </w:pPr>
      <w:hyperlink w:anchor="2_14_Reading_from_stdin">
        <w:r>
          <w:rPr>
            <w:color w:val="0000FF" w:themeColor="hyperlink"/>
            <w:u w:val="single"/>
          </w:rPr>
          <w:t>2.14 Reading from stdin</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03_htm">
        <w:r>
          <w:rPr>
            <w:color w:val="0000FF" w:themeColor="hyperlink"/>
            <w:u w:val="single"/>
          </w:rPr>
          <w:t>3 Compound data types</w:t>
        </w:r>
      </w:hyperlink>
    </w:p>
    <w:p>
      <w:pPr>
        <w:pStyle w:val="Normal"/>
        <w:ind w:left="0" w:firstLineChars="0" w:firstLine="0" w:leftChars="200"/>
      </w:pPr>
      <w:hyperlink w:anchor="3_1_Using_plain_functions_to_exp">
        <w:r>
          <w:rPr>
            <w:color w:val="0000FF" w:themeColor="hyperlink"/>
            <w:u w:val="single"/>
          </w:rPr>
          <w:t>3.1 Using plain functions to experiment with an API</w:t>
        </w:r>
      </w:hyperlink>
    </w:p>
    <w:p>
      <w:pPr>
        <w:pStyle w:val="Normal"/>
        <w:ind w:left="0" w:firstLineChars="0" w:firstLine="0" w:leftChars="200"/>
      </w:pPr>
      <w:hyperlink w:anchor="3_2_Modeling_files_with_struct">
        <w:r>
          <w:rPr>
            <w:color w:val="0000FF" w:themeColor="hyperlink"/>
            <w:u w:val="single"/>
          </w:rPr>
          <w:t>3.2 Modeling files with struct</w:t>
        </w:r>
      </w:hyperlink>
    </w:p>
    <w:p>
      <w:pPr>
        <w:pStyle w:val="Normal"/>
        <w:ind w:left="0" w:firstLineChars="0" w:firstLine="0" w:leftChars="200"/>
      </w:pPr>
      <w:hyperlink w:anchor="3_3_Adding_methods_to_a_struct_w">
        <w:r>
          <w:rPr>
            <w:color w:val="0000FF" w:themeColor="hyperlink"/>
            <w:u w:val="single"/>
          </w:rPr>
          <w:t>3.3 Adding methods to a struct with impl</w:t>
        </w:r>
      </w:hyperlink>
    </w:p>
    <w:p>
      <w:pPr>
        <w:pStyle w:val="Normal"/>
        <w:ind w:left="0" w:firstLineChars="0" w:firstLine="0" w:leftChars="400"/>
      </w:pPr>
      <w:hyperlink w:anchor="3_3_1_Simplifying_object_creatio">
        <w:r>
          <w:rPr>
            <w:color w:val="0000FF" w:themeColor="hyperlink"/>
            <w:u w:val="single"/>
          </w:rPr>
          <w:t>3.3.1 Simplifying object creation by implementing new()</w:t>
        </w:r>
      </w:hyperlink>
    </w:p>
    <w:p>
      <w:pPr>
        <w:pStyle w:val="Normal"/>
        <w:ind w:left="0" w:firstLineChars="0" w:firstLine="0" w:leftChars="200"/>
      </w:pPr>
      <w:hyperlink w:anchor="3_4_Returning_errors">
        <w:r>
          <w:rPr>
            <w:color w:val="0000FF" w:themeColor="hyperlink"/>
            <w:u w:val="single"/>
          </w:rPr>
          <w:t>3.4 Returning errors</w:t>
        </w:r>
      </w:hyperlink>
    </w:p>
    <w:p>
      <w:pPr>
        <w:pStyle w:val="Normal"/>
        <w:ind w:left="0" w:firstLineChars="0" w:firstLine="0" w:leftChars="400"/>
      </w:pPr>
      <w:hyperlink w:anchor="3_4_1_Modifying_a_known_global_v">
        <w:r>
          <w:rPr>
            <w:color w:val="0000FF" w:themeColor="hyperlink"/>
            <w:u w:val="single"/>
          </w:rPr>
          <w:t>3.4.1 Modifying a known global variable</w:t>
        </w:r>
      </w:hyperlink>
    </w:p>
    <w:p>
      <w:pPr>
        <w:pStyle w:val="Normal"/>
        <w:ind w:left="0" w:firstLineChars="0" w:firstLine="0" w:leftChars="400"/>
      </w:pPr>
      <w:hyperlink w:anchor="3_4_2_Making_use_of_the_Result_r">
        <w:r>
          <w:rPr>
            <w:color w:val="0000FF" w:themeColor="hyperlink"/>
            <w:u w:val="single"/>
          </w:rPr>
          <w:t>3.4.2 Making use of the Result return type</w:t>
        </w:r>
      </w:hyperlink>
    </w:p>
    <w:p>
      <w:pPr>
        <w:pStyle w:val="Normal"/>
        <w:ind w:left="0" w:firstLineChars="0" w:firstLine="0" w:leftChars="200"/>
      </w:pPr>
      <w:hyperlink w:anchor="3_5_Defining_and_making_use_of_a">
        <w:r>
          <w:rPr>
            <w:color w:val="0000FF" w:themeColor="hyperlink"/>
            <w:u w:val="single"/>
          </w:rPr>
          <w:t>3.5 Defining and making use of an enum</w:t>
        </w:r>
      </w:hyperlink>
    </w:p>
    <w:p>
      <w:pPr>
        <w:pStyle w:val="Normal"/>
        <w:ind w:left="0" w:firstLineChars="0" w:firstLine="0" w:leftChars="400"/>
      </w:pPr>
      <w:hyperlink w:anchor="3_5_1_Using_an_enum_to_manage_in">
        <w:r>
          <w:rPr>
            <w:color w:val="0000FF" w:themeColor="hyperlink"/>
            <w:u w:val="single"/>
          </w:rPr>
          <w:t>3.5.1 Using an enum to manage internal state</w:t>
        </w:r>
      </w:hyperlink>
    </w:p>
    <w:p>
      <w:pPr>
        <w:pStyle w:val="Normal"/>
        <w:ind w:left="0" w:firstLineChars="0" w:firstLine="0" w:leftChars="200"/>
      </w:pPr>
      <w:hyperlink w:anchor="3_6_Defining_common_behavior_wit">
        <w:r>
          <w:rPr>
            <w:color w:val="0000FF" w:themeColor="hyperlink"/>
            <w:u w:val="single"/>
          </w:rPr>
          <w:t>3.6 Defining common behavior with traits</w:t>
        </w:r>
      </w:hyperlink>
    </w:p>
    <w:p>
      <w:pPr>
        <w:pStyle w:val="Normal"/>
        <w:ind w:left="0" w:firstLineChars="0" w:firstLine="0" w:leftChars="400"/>
      </w:pPr>
      <w:hyperlink w:anchor="3_6_1_Creating_a_Read_trait">
        <w:r>
          <w:rPr>
            <w:color w:val="0000FF" w:themeColor="hyperlink"/>
            <w:u w:val="single"/>
          </w:rPr>
          <w:t>3.6.1 Creating a Read trait</w:t>
        </w:r>
      </w:hyperlink>
    </w:p>
    <w:p>
      <w:pPr>
        <w:pStyle w:val="Normal"/>
        <w:ind w:left="0" w:firstLineChars="0" w:firstLine="0" w:leftChars="400"/>
      </w:pPr>
      <w:hyperlink w:anchor="3_6_2_Implementing_std__fmt__Dis">
        <w:r>
          <w:rPr>
            <w:color w:val="0000FF" w:themeColor="hyperlink"/>
            <w:u w:val="single"/>
          </w:rPr>
          <w:t>3.6.2 Implementing std::fmt::Display for your own types</w:t>
        </w:r>
      </w:hyperlink>
    </w:p>
    <w:p>
      <w:pPr>
        <w:pStyle w:val="Normal"/>
        <w:ind w:left="0" w:firstLineChars="0" w:firstLine="0" w:leftChars="200"/>
      </w:pPr>
      <w:hyperlink w:anchor="3_7_Exposing_your_types_to_the_w">
        <w:r>
          <w:rPr>
            <w:color w:val="0000FF" w:themeColor="hyperlink"/>
            <w:u w:val="single"/>
          </w:rPr>
          <w:t>3.7 Exposing your types to the world</w:t>
        </w:r>
      </w:hyperlink>
    </w:p>
    <w:p>
      <w:pPr>
        <w:pStyle w:val="Normal"/>
        <w:ind w:left="0" w:firstLineChars="0" w:firstLine="0" w:leftChars="400"/>
      </w:pPr>
      <w:hyperlink w:anchor="3_7_1_Protecting_private_data">
        <w:r>
          <w:rPr>
            <w:color w:val="0000FF" w:themeColor="hyperlink"/>
            <w:u w:val="single"/>
          </w:rPr>
          <w:t>3.7.1 Protecting private data</w:t>
        </w:r>
      </w:hyperlink>
    </w:p>
    <w:p>
      <w:pPr>
        <w:pStyle w:val="Normal"/>
        <w:ind w:left="0" w:firstLineChars="0" w:firstLine="0" w:leftChars="200"/>
      </w:pPr>
      <w:hyperlink w:anchor="3_8_Creating_inline_documentatio">
        <w:r>
          <w:rPr>
            <w:color w:val="0000FF" w:themeColor="hyperlink"/>
            <w:u w:val="single"/>
          </w:rPr>
          <w:t>3.8 Creating inline documentation for your projects</w:t>
        </w:r>
      </w:hyperlink>
    </w:p>
    <w:p>
      <w:pPr>
        <w:pStyle w:val="Normal"/>
        <w:ind w:left="0" w:firstLineChars="0" w:firstLine="0" w:leftChars="400"/>
      </w:pPr>
      <w:hyperlink w:anchor="3_8_1_Using_rustdoc_to_render_do">
        <w:r>
          <w:rPr>
            <w:color w:val="0000FF" w:themeColor="hyperlink"/>
            <w:u w:val="single"/>
          </w:rPr>
          <w:t>3.8.1 Using rustdoc to render docs for a single source file</w:t>
        </w:r>
      </w:hyperlink>
    </w:p>
    <w:p>
      <w:pPr>
        <w:pStyle w:val="Normal"/>
        <w:ind w:left="0" w:firstLineChars="0" w:firstLine="0" w:leftChars="400"/>
      </w:pPr>
      <w:hyperlink w:anchor="3_8_2_Using_cargo_to_render_docs">
        <w:r>
          <w:rPr>
            <w:color w:val="0000FF" w:themeColor="hyperlink"/>
            <w:u w:val="single"/>
          </w:rPr>
          <w:t>3.8.2 Using cargo to render docs for a crate and its dependencies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Top_of_04_htm">
        <w:r>
          <w:rPr>
            <w:color w:val="0000FF" w:themeColor="hyperlink"/>
            <w:u w:val="single"/>
          </w:rPr>
          <w:t>4 Lifetimes, ownership, and borrowing</w:t>
        </w:r>
      </w:hyperlink>
    </w:p>
    <w:p>
      <w:pPr>
        <w:pStyle w:val="Normal"/>
        <w:ind w:left="0" w:firstLineChars="0" w:firstLine="0" w:leftChars="200"/>
      </w:pPr>
      <w:hyperlink w:anchor="4_1_Implementing_a_mock_CubeSat">
        <w:r>
          <w:rPr>
            <w:color w:val="0000FF" w:themeColor="hyperlink"/>
            <w:u w:val="single"/>
          </w:rPr>
          <w:t>4.1 Implementing a mock CubeSat ground station</w:t>
        </w:r>
      </w:hyperlink>
    </w:p>
    <w:p>
      <w:pPr>
        <w:pStyle w:val="Normal"/>
        <w:ind w:left="0" w:firstLineChars="0" w:firstLine="0" w:leftChars="400"/>
      </w:pPr>
      <w:hyperlink w:anchor="4_1_1_Encountering_our_first_lif">
        <w:r>
          <w:rPr>
            <w:color w:val="0000FF" w:themeColor="hyperlink"/>
            <w:u w:val="single"/>
          </w:rPr>
          <w:t>4.1.1 Encountering our first lifetime issue</w:t>
        </w:r>
      </w:hyperlink>
    </w:p>
    <w:p>
      <w:pPr>
        <w:pStyle w:val="Normal"/>
        <w:ind w:left="0" w:firstLineChars="0" w:firstLine="0" w:leftChars="400"/>
      </w:pPr>
      <w:hyperlink w:anchor="4_1_2_Special_behavior_of_primit">
        <w:r>
          <w:rPr>
            <w:color w:val="0000FF" w:themeColor="hyperlink"/>
            <w:u w:val="single"/>
          </w:rPr>
          <w:t>4.1.2 Special behavior of primitive types</w:t>
        </w:r>
      </w:hyperlink>
    </w:p>
    <w:p>
      <w:pPr>
        <w:pStyle w:val="Normal"/>
        <w:ind w:left="0" w:firstLineChars="0" w:firstLine="0" w:leftChars="200"/>
      </w:pPr>
      <w:hyperlink w:anchor="4_2_Guide_to_the_figures_in_this">
        <w:r>
          <w:rPr>
            <w:color w:val="0000FF" w:themeColor="hyperlink"/>
            <w:u w:val="single"/>
          </w:rPr>
          <w:t>4.2 Guide to the figures in this chapter</w:t>
        </w:r>
      </w:hyperlink>
    </w:p>
    <w:p>
      <w:pPr>
        <w:pStyle w:val="Normal"/>
        <w:ind w:left="0" w:firstLineChars="0" w:firstLine="0" w:leftChars="200"/>
      </w:pPr>
      <w:hyperlink w:anchor="4_3_What_is_an_owner__Does_it_ha">
        <w:r>
          <w:rPr>
            <w:color w:val="0000FF" w:themeColor="hyperlink"/>
            <w:u w:val="single"/>
          </w:rPr>
          <w:t>4.3 What is an owner? Does it have any responsibilities?</w:t>
        </w:r>
      </w:hyperlink>
    </w:p>
    <w:p>
      <w:pPr>
        <w:pStyle w:val="Normal"/>
        <w:ind w:left="0" w:firstLineChars="0" w:firstLine="0" w:leftChars="200"/>
      </w:pPr>
      <w:hyperlink w:anchor="4_4_How_ownership_moves">
        <w:r>
          <w:rPr>
            <w:color w:val="0000FF" w:themeColor="hyperlink"/>
            <w:u w:val="single"/>
          </w:rPr>
          <w:t>4.4 How ownership moves</w:t>
        </w:r>
      </w:hyperlink>
    </w:p>
    <w:p>
      <w:pPr>
        <w:pStyle w:val="Normal"/>
        <w:ind w:left="0" w:firstLineChars="0" w:firstLine="0" w:leftChars="200"/>
      </w:pPr>
      <w:hyperlink w:anchor="4_5_Resolving_ownership_issues">
        <w:r>
          <w:rPr>
            <w:color w:val="0000FF" w:themeColor="hyperlink"/>
            <w:u w:val="single"/>
          </w:rPr>
          <w:t>4.5 Resolving ownership issues</w:t>
        </w:r>
      </w:hyperlink>
    </w:p>
    <w:p>
      <w:pPr>
        <w:pStyle w:val="Normal"/>
        <w:ind w:left="0" w:firstLineChars="0" w:firstLine="0" w:leftChars="400"/>
      </w:pPr>
      <w:hyperlink w:anchor="4_5_1_Use_references_where_full">
        <w:r>
          <w:rPr>
            <w:color w:val="0000FF" w:themeColor="hyperlink"/>
            <w:u w:val="single"/>
          </w:rPr>
          <w:t>4.5.1 Use references where full ownership is not required</w:t>
        </w:r>
      </w:hyperlink>
    </w:p>
    <w:p>
      <w:pPr>
        <w:pStyle w:val="Normal"/>
        <w:ind w:left="0" w:firstLineChars="0" w:firstLine="0" w:leftChars="400"/>
      </w:pPr>
      <w:hyperlink w:anchor="4_5_2_Use_fewer_long_lived_value">
        <w:r>
          <w:rPr>
            <w:color w:val="0000FF" w:themeColor="hyperlink"/>
            <w:u w:val="single"/>
          </w:rPr>
          <w:t>4.5.2 Use fewer long-lived values</w:t>
        </w:r>
      </w:hyperlink>
    </w:p>
    <w:p>
      <w:pPr>
        <w:pStyle w:val="Normal"/>
        <w:ind w:left="0" w:firstLineChars="0" w:firstLine="0" w:leftChars="400"/>
      </w:pPr>
      <w:hyperlink w:anchor="4_5_3_Duplicate_the_value">
        <w:r>
          <w:rPr>
            <w:color w:val="0000FF" w:themeColor="hyperlink"/>
            <w:u w:val="single"/>
          </w:rPr>
          <w:t>4.5.3 Duplicate the value</w:t>
        </w:r>
      </w:hyperlink>
    </w:p>
    <w:p>
      <w:pPr>
        <w:pStyle w:val="Normal"/>
        <w:ind w:left="0" w:firstLineChars="0" w:firstLine="0" w:leftChars="400"/>
      </w:pPr>
      <w:hyperlink w:anchor="4_5_4_Wrap_data_within_specialty">
        <w:r>
          <w:rPr>
            <w:color w:val="0000FF" w:themeColor="hyperlink"/>
            <w:u w:val="single"/>
          </w:rPr>
          <w:t>4.5.4 Wrap data within specialty types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p2_htm">
        <w:r>
          <w:rPr>
            <w:color w:val="0000FF" w:themeColor="hyperlink"/>
            <w:u w:val="single"/>
          </w:rPr>
          <w:t>Part 2 Demystifying systems programming</w:t>
        </w:r>
      </w:hyperlink>
    </w:p>
    <w:p>
      <w:pPr>
        <w:pStyle w:val="Normal"/>
        <w:ind w:left="0" w:firstLineChars="0" w:firstLine="0" w:leftChars="0"/>
      </w:pPr>
      <w:hyperlink w:anchor="Top_of_05_htm">
        <w:r>
          <w:rPr>
            <w:color w:val="0000FF" w:themeColor="hyperlink"/>
            <w:u w:val="single"/>
          </w:rPr>
          <w:t>5 Data in depth</w:t>
        </w:r>
      </w:hyperlink>
    </w:p>
    <w:p>
      <w:pPr>
        <w:pStyle w:val="Normal"/>
        <w:ind w:left="0" w:firstLineChars="0" w:firstLine="0" w:leftChars="200"/>
      </w:pPr>
      <w:hyperlink w:anchor="5_1_Bit_patterns_and_types">
        <w:r>
          <w:rPr>
            <w:color w:val="0000FF" w:themeColor="hyperlink"/>
            <w:u w:val="single"/>
          </w:rPr>
          <w:t>5.1 Bit patterns and types</w:t>
        </w:r>
      </w:hyperlink>
    </w:p>
    <w:p>
      <w:pPr>
        <w:pStyle w:val="Normal"/>
        <w:ind w:left="0" w:firstLineChars="0" w:firstLine="0" w:leftChars="200"/>
      </w:pPr>
      <w:hyperlink w:anchor="5_2_Life_of_an_integer">
        <w:r>
          <w:rPr>
            <w:color w:val="0000FF" w:themeColor="hyperlink"/>
            <w:u w:val="single"/>
          </w:rPr>
          <w:t>5.2 Life of an integer</w:t>
        </w:r>
      </w:hyperlink>
    </w:p>
    <w:p>
      <w:pPr>
        <w:pStyle w:val="Normal"/>
        <w:ind w:left="0" w:firstLineChars="0" w:firstLine="0" w:leftChars="400"/>
      </w:pPr>
      <w:hyperlink w:anchor="5_2_1_Understanding_endianness">
        <w:r>
          <w:rPr>
            <w:color w:val="0000FF" w:themeColor="hyperlink"/>
            <w:u w:val="single"/>
          </w:rPr>
          <w:t>5.2.1 Understanding endianness</w:t>
        </w:r>
      </w:hyperlink>
    </w:p>
    <w:p>
      <w:pPr>
        <w:pStyle w:val="Normal"/>
        <w:ind w:left="0" w:firstLineChars="0" w:firstLine="0" w:leftChars="200"/>
      </w:pPr>
      <w:hyperlink w:anchor="5_3_Representing_decimal_numbers">
        <w:r>
          <w:rPr>
            <w:color w:val="0000FF" w:themeColor="hyperlink"/>
            <w:u w:val="single"/>
          </w:rPr>
          <w:t>5.3 Representing decimal numbers</w:t>
        </w:r>
      </w:hyperlink>
    </w:p>
    <w:p>
      <w:pPr>
        <w:pStyle w:val="Normal"/>
        <w:ind w:left="0" w:firstLineChars="0" w:firstLine="0" w:leftChars="200"/>
      </w:pPr>
      <w:hyperlink w:anchor="5_4_Floating_point_numbers">
        <w:r>
          <w:rPr>
            <w:color w:val="0000FF" w:themeColor="hyperlink"/>
            <w:u w:val="single"/>
          </w:rPr>
          <w:t>5.4 Floating-point numbers</w:t>
        </w:r>
      </w:hyperlink>
    </w:p>
    <w:p>
      <w:pPr>
        <w:pStyle w:val="Normal"/>
        <w:ind w:left="0" w:firstLineChars="0" w:firstLine="0" w:leftChars="400"/>
      </w:pPr>
      <w:hyperlink w:anchor="5_4_1_Looking_inside_an_f32">
        <w:r>
          <w:rPr>
            <w:color w:val="0000FF" w:themeColor="hyperlink"/>
            <w:u w:val="single"/>
          </w:rPr>
          <w:t>5.4.1 Looking inside an f32</w:t>
        </w:r>
      </w:hyperlink>
    </w:p>
    <w:p>
      <w:pPr>
        <w:pStyle w:val="Normal"/>
        <w:ind w:left="0" w:firstLineChars="0" w:firstLine="0" w:leftChars="400"/>
      </w:pPr>
      <w:hyperlink w:anchor="5_4_2_Isolating_the_sign_bit">
        <w:r>
          <w:rPr>
            <w:color w:val="0000FF" w:themeColor="hyperlink"/>
            <w:u w:val="single"/>
          </w:rPr>
          <w:t>5.4.2 Isolating the sign bit</w:t>
        </w:r>
      </w:hyperlink>
    </w:p>
    <w:p>
      <w:pPr>
        <w:pStyle w:val="Normal"/>
        <w:ind w:left="0" w:firstLineChars="0" w:firstLine="0" w:leftChars="400"/>
      </w:pPr>
      <w:hyperlink w:anchor="5_4_3_Isolating_the_exponent">
        <w:r>
          <w:rPr>
            <w:color w:val="0000FF" w:themeColor="hyperlink"/>
            <w:u w:val="single"/>
          </w:rPr>
          <w:t>5.4.3 Isolating the exponent</w:t>
        </w:r>
      </w:hyperlink>
    </w:p>
    <w:p>
      <w:pPr>
        <w:pStyle w:val="Normal"/>
        <w:ind w:left="0" w:firstLineChars="0" w:firstLine="0" w:leftChars="400"/>
      </w:pPr>
      <w:hyperlink w:anchor="5_4_4_Isolate_the_mantissa">
        <w:r>
          <w:rPr>
            <w:color w:val="0000FF" w:themeColor="hyperlink"/>
            <w:u w:val="single"/>
          </w:rPr>
          <w:t>5.4.4 Isolate the mantissa</w:t>
        </w:r>
      </w:hyperlink>
    </w:p>
    <w:p>
      <w:pPr>
        <w:pStyle w:val="Normal"/>
        <w:ind w:left="0" w:firstLineChars="0" w:firstLine="0" w:leftChars="400"/>
      </w:pPr>
      <w:hyperlink w:anchor="5_4_5_Dissecting_a_floating_poin">
        <w:r>
          <w:rPr>
            <w:color w:val="0000FF" w:themeColor="hyperlink"/>
            <w:u w:val="single"/>
          </w:rPr>
          <w:t>5.4.5 Dissecting a floating-point number</w:t>
        </w:r>
      </w:hyperlink>
    </w:p>
    <w:p>
      <w:pPr>
        <w:pStyle w:val="Normal"/>
        <w:ind w:left="0" w:firstLineChars="0" w:firstLine="0" w:leftChars="200"/>
      </w:pPr>
      <w:hyperlink w:anchor="5_5_Fixed_point_number_formats">
        <w:r>
          <w:rPr>
            <w:color w:val="0000FF" w:themeColor="hyperlink"/>
            <w:u w:val="single"/>
          </w:rPr>
          <w:t>5.5 Fixed-point number formats</w:t>
        </w:r>
      </w:hyperlink>
    </w:p>
    <w:p>
      <w:pPr>
        <w:pStyle w:val="Normal"/>
        <w:ind w:left="0" w:firstLineChars="0" w:firstLine="0" w:leftChars="200"/>
      </w:pPr>
      <w:hyperlink w:anchor="5_6_Generating_random_probabilit">
        <w:r>
          <w:rPr>
            <w:color w:val="0000FF" w:themeColor="hyperlink"/>
            <w:u w:val="single"/>
          </w:rPr>
          <w:t>5.6 Generating random probabilities from random bytes</w:t>
        </w:r>
      </w:hyperlink>
    </w:p>
    <w:p>
      <w:pPr>
        <w:pStyle w:val="Normal"/>
        <w:ind w:left="0" w:firstLineChars="0" w:firstLine="0" w:leftChars="200"/>
      </w:pPr>
      <w:hyperlink w:anchor="5_7_Implementing_a_CPU_to_establ">
        <w:r>
          <w:rPr>
            <w:color w:val="0000FF" w:themeColor="hyperlink"/>
            <w:u w:val="single"/>
          </w:rPr>
          <w:t>5.7 Implementing a CPU to establish that functions are also data</w:t>
        </w:r>
      </w:hyperlink>
    </w:p>
    <w:p>
      <w:pPr>
        <w:pStyle w:val="Normal"/>
        <w:ind w:left="0" w:firstLineChars="0" w:firstLine="0" w:leftChars="400"/>
      </w:pPr>
      <w:hyperlink w:anchor="5_7_1_CPU_RIA_1__The_Adder">
        <w:r>
          <w:rPr>
            <w:color w:val="0000FF" w:themeColor="hyperlink"/>
            <w:u w:val="single"/>
          </w:rPr>
          <w:t>5.7.1 CPU RIA/1: The Adder</w:t>
        </w:r>
      </w:hyperlink>
    </w:p>
    <w:p>
      <w:pPr>
        <w:pStyle w:val="Normal"/>
        <w:ind w:left="0" w:firstLineChars="0" w:firstLine="0" w:leftChars="400"/>
      </w:pPr>
      <w:hyperlink w:anchor="5_7_2_Full_code_listing_for_CPU">
        <w:r>
          <w:rPr>
            <w:color w:val="0000FF" w:themeColor="hyperlink"/>
            <w:u w:val="single"/>
          </w:rPr>
          <w:t>5.7.2 Full code listing for CPU RIA/1: The Adder</w:t>
        </w:r>
      </w:hyperlink>
    </w:p>
    <w:p>
      <w:pPr>
        <w:pStyle w:val="Normal"/>
        <w:ind w:left="0" w:firstLineChars="0" w:firstLine="0" w:leftChars="400"/>
      </w:pPr>
      <w:hyperlink w:anchor="5_7_3_CPU_RIA_2__The_Multiplier">
        <w:r>
          <w:rPr>
            <w:color w:val="0000FF" w:themeColor="hyperlink"/>
            <w:u w:val="single"/>
          </w:rPr>
          <w:t>5.7.3 CPU RIA/2: The Multiplier</w:t>
        </w:r>
      </w:hyperlink>
    </w:p>
    <w:p>
      <w:pPr>
        <w:pStyle w:val="Normal"/>
        <w:ind w:left="0" w:firstLineChars="0" w:firstLine="0" w:leftChars="400"/>
      </w:pPr>
      <w:hyperlink w:anchor="5_7_4_CPU_RIA_3__The_Caller">
        <w:r>
          <w:rPr>
            <w:color w:val="0000FF" w:themeColor="hyperlink"/>
            <w:u w:val="single"/>
          </w:rPr>
          <w:t>5.7.4 CPU RIA/3: The Caller</w:t>
        </w:r>
      </w:hyperlink>
    </w:p>
    <w:p>
      <w:pPr>
        <w:pStyle w:val="Normal"/>
        <w:ind w:left="0" w:firstLineChars="0" w:firstLine="0" w:leftChars="400"/>
      </w:pPr>
      <w:hyperlink w:anchor="5_7_5_CPU_4__Adding_the_rest">
        <w:r>
          <w:rPr>
            <w:color w:val="0000FF" w:themeColor="hyperlink"/>
            <w:u w:val="single"/>
          </w:rPr>
          <w:t>5.7.5 CPU 4: Adding the rest</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op_of_06_htm">
        <w:r>
          <w:rPr>
            <w:color w:val="0000FF" w:themeColor="hyperlink"/>
            <w:u w:val="single"/>
          </w:rPr>
          <w:t>6 Memory</w:t>
        </w:r>
      </w:hyperlink>
    </w:p>
    <w:p>
      <w:pPr>
        <w:pStyle w:val="Normal"/>
        <w:ind w:left="0" w:firstLineChars="0" w:firstLine="0" w:leftChars="200"/>
      </w:pPr>
      <w:hyperlink w:anchor="6_1_Pointers">
        <w:r>
          <w:rPr>
            <w:color w:val="0000FF" w:themeColor="hyperlink"/>
            <w:u w:val="single"/>
          </w:rPr>
          <w:t>6.1 Pointers</w:t>
        </w:r>
      </w:hyperlink>
    </w:p>
    <w:p>
      <w:pPr>
        <w:pStyle w:val="Normal"/>
        <w:ind w:left="0" w:firstLineChars="0" w:firstLine="0" w:leftChars="200"/>
      </w:pPr>
      <w:hyperlink w:anchor="6_2_Exploring_Rust_s_reference_a">
        <w:r>
          <w:rPr>
            <w:color w:val="0000FF" w:themeColor="hyperlink"/>
            <w:u w:val="single"/>
          </w:rPr>
          <w:t>6.2 Exploring Rust’s reference and pointer types</w:t>
        </w:r>
      </w:hyperlink>
    </w:p>
    <w:p>
      <w:pPr>
        <w:pStyle w:val="Normal"/>
        <w:ind w:left="0" w:firstLineChars="0" w:firstLine="0" w:leftChars="400"/>
      </w:pPr>
      <w:hyperlink w:anchor="6_2_1_Raw_pointers_in_Rust">
        <w:r>
          <w:rPr>
            <w:color w:val="0000FF" w:themeColor="hyperlink"/>
            <w:u w:val="single"/>
          </w:rPr>
          <w:t>6.2.1 Raw pointers in Rust</w:t>
        </w:r>
      </w:hyperlink>
    </w:p>
    <w:p>
      <w:pPr>
        <w:pStyle w:val="Normal"/>
        <w:ind w:left="0" w:firstLineChars="0" w:firstLine="0" w:leftChars="400"/>
      </w:pPr>
      <w:hyperlink w:anchor="6_2_2_Rust_s_pointer_ecosystem">
        <w:r>
          <w:rPr>
            <w:color w:val="0000FF" w:themeColor="hyperlink"/>
            <w:u w:val="single"/>
          </w:rPr>
          <w:t>6.2.2 Rust’s pointer ecosystem</w:t>
        </w:r>
      </w:hyperlink>
    </w:p>
    <w:p>
      <w:pPr>
        <w:pStyle w:val="Normal"/>
        <w:ind w:left="0" w:firstLineChars="0" w:firstLine="0" w:leftChars="400"/>
      </w:pPr>
      <w:hyperlink w:anchor="6_2_3_Smart_pointer_building_blo">
        <w:r>
          <w:rPr>
            <w:color w:val="0000FF" w:themeColor="hyperlink"/>
            <w:u w:val="single"/>
          </w:rPr>
          <w:t>6.2.3 Smart pointer building blocks</w:t>
        </w:r>
      </w:hyperlink>
    </w:p>
    <w:p>
      <w:pPr>
        <w:pStyle w:val="Normal"/>
        <w:ind w:left="0" w:firstLineChars="0" w:firstLine="0" w:leftChars="200"/>
      </w:pPr>
      <w:hyperlink w:anchor="6_3_Providing_programs_with_memo">
        <w:r>
          <w:rPr>
            <w:color w:val="0000FF" w:themeColor="hyperlink"/>
            <w:u w:val="single"/>
          </w:rPr>
          <w:t>6.3 Providing programs with memory for their data</w:t>
        </w:r>
      </w:hyperlink>
    </w:p>
    <w:p>
      <w:pPr>
        <w:pStyle w:val="Normal"/>
        <w:ind w:left="0" w:firstLineChars="0" w:firstLine="0" w:leftChars="400"/>
      </w:pPr>
      <w:hyperlink w:anchor="6_3_1_The_stack">
        <w:r>
          <w:rPr>
            <w:color w:val="0000FF" w:themeColor="hyperlink"/>
            <w:u w:val="single"/>
          </w:rPr>
          <w:t>6.3.1 The stack</w:t>
        </w:r>
      </w:hyperlink>
    </w:p>
    <w:p>
      <w:pPr>
        <w:pStyle w:val="Normal"/>
        <w:ind w:left="0" w:firstLineChars="0" w:firstLine="0" w:leftChars="400"/>
      </w:pPr>
      <w:hyperlink w:anchor="6_3_2_The_heap">
        <w:r>
          <w:rPr>
            <w:color w:val="0000FF" w:themeColor="hyperlink"/>
            <w:u w:val="single"/>
          </w:rPr>
          <w:t>6.3.2 The heap</w:t>
        </w:r>
      </w:hyperlink>
    </w:p>
    <w:p>
      <w:pPr>
        <w:pStyle w:val="Normal"/>
        <w:ind w:left="0" w:firstLineChars="0" w:firstLine="0" w:leftChars="400"/>
      </w:pPr>
      <w:hyperlink w:anchor="6_3_3_What_is_dynamic_memory_all">
        <w:r>
          <w:rPr>
            <w:color w:val="0000FF" w:themeColor="hyperlink"/>
            <w:u w:val="single"/>
          </w:rPr>
          <w:t>6.3.3 What is dynamic memory allocation?</w:t>
        </w:r>
      </w:hyperlink>
    </w:p>
    <w:p>
      <w:pPr>
        <w:pStyle w:val="Normal"/>
        <w:ind w:left="0" w:firstLineChars="0" w:firstLine="0" w:leftChars="400"/>
      </w:pPr>
      <w:hyperlink w:anchor="6_3_4_Analyzing_the_impact_of_dy">
        <w:r>
          <w:rPr>
            <w:color w:val="0000FF" w:themeColor="hyperlink"/>
            <w:u w:val="single"/>
          </w:rPr>
          <w:t>6.3.4 Analyzing the impact of dynamic memory allocation</w:t>
        </w:r>
      </w:hyperlink>
    </w:p>
    <w:p>
      <w:pPr>
        <w:pStyle w:val="Normal"/>
        <w:ind w:left="0" w:firstLineChars="0" w:firstLine="0" w:leftChars="200"/>
      </w:pPr>
      <w:hyperlink w:anchor="6_4_Virtual_memory">
        <w:r>
          <w:rPr>
            <w:color w:val="0000FF" w:themeColor="hyperlink"/>
            <w:u w:val="single"/>
          </w:rPr>
          <w:t>6.4 Virtual memory</w:t>
        </w:r>
      </w:hyperlink>
    </w:p>
    <w:p>
      <w:pPr>
        <w:pStyle w:val="Normal"/>
        <w:ind w:left="0" w:firstLineChars="0" w:firstLine="0" w:leftChars="400"/>
      </w:pPr>
      <w:hyperlink w:anchor="6_4_1_Background">
        <w:r>
          <w:rPr>
            <w:color w:val="0000FF" w:themeColor="hyperlink"/>
            <w:u w:val="single"/>
          </w:rPr>
          <w:t>6.4.1 Background</w:t>
        </w:r>
      </w:hyperlink>
    </w:p>
    <w:p>
      <w:pPr>
        <w:pStyle w:val="Normal"/>
        <w:ind w:left="0" w:firstLineChars="0" w:firstLine="0" w:leftChars="400"/>
      </w:pPr>
      <w:hyperlink w:anchor="6_4_2_Step_1__Having_a_process_s">
        <w:r>
          <w:rPr>
            <w:color w:val="0000FF" w:themeColor="hyperlink"/>
            <w:u w:val="single"/>
          </w:rPr>
          <w:t>6.4.2 Step 1: Having a process scan its own memory</w:t>
        </w:r>
      </w:hyperlink>
    </w:p>
    <w:p>
      <w:pPr>
        <w:pStyle w:val="Normal"/>
        <w:ind w:left="0" w:firstLineChars="0" w:firstLine="0" w:leftChars="400"/>
      </w:pPr>
      <w:hyperlink w:anchor="6_4_3_Translating_virtual_addres">
        <w:r>
          <w:rPr>
            <w:color w:val="0000FF" w:themeColor="hyperlink"/>
            <w:u w:val="single"/>
          </w:rPr>
          <w:t>6.4.3 Translating virtual addresses to physical addresses</w:t>
        </w:r>
      </w:hyperlink>
    </w:p>
    <w:p>
      <w:pPr>
        <w:pStyle w:val="Normal"/>
        <w:ind w:left="0" w:firstLineChars="0" w:firstLine="0" w:leftChars="400"/>
      </w:pPr>
      <w:hyperlink w:anchor="6_4_4_Step_2__Working_with_the_O">
        <w:r>
          <w:rPr>
            <w:color w:val="0000FF" w:themeColor="hyperlink"/>
            <w:u w:val="single"/>
          </w:rPr>
          <w:t>6.4.4 Step 2: Working with the OS to scan an address space</w:t>
        </w:r>
      </w:hyperlink>
    </w:p>
    <w:p>
      <w:pPr>
        <w:pStyle w:val="Normal"/>
        <w:ind w:left="0" w:firstLineChars="0" w:firstLine="0" w:leftChars="400"/>
      </w:pPr>
      <w:hyperlink w:anchor="6_4_5_Step_3__Reading_from_and_w">
        <w:r>
          <w:rPr>
            <w:color w:val="0000FF" w:themeColor="hyperlink"/>
            <w:u w:val="single"/>
          </w:rPr>
          <w:t>6.4.5 Step 3: Reading from and writing to process memory</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op_of_07_htm">
        <w:r>
          <w:rPr>
            <w:color w:val="0000FF" w:themeColor="hyperlink"/>
            <w:u w:val="single"/>
          </w:rPr>
          <w:t>7 Files and storage</w:t>
        </w:r>
      </w:hyperlink>
    </w:p>
    <w:p>
      <w:pPr>
        <w:pStyle w:val="Normal"/>
        <w:ind w:left="0" w:firstLineChars="0" w:firstLine="0" w:leftChars="200"/>
      </w:pPr>
      <w:hyperlink w:anchor="7_1_What_is_a_file_format">
        <w:r>
          <w:rPr>
            <w:color w:val="0000FF" w:themeColor="hyperlink"/>
            <w:u w:val="single"/>
          </w:rPr>
          <w:t>7.1 What is a file format?</w:t>
        </w:r>
      </w:hyperlink>
    </w:p>
    <w:p>
      <w:pPr>
        <w:pStyle w:val="Normal"/>
        <w:ind w:left="0" w:firstLineChars="0" w:firstLine="0" w:leftChars="200"/>
      </w:pPr>
      <w:hyperlink w:anchor="7_2_Creating_your_own_file_forma">
        <w:r>
          <w:rPr>
            <w:color w:val="0000FF" w:themeColor="hyperlink"/>
            <w:u w:val="single"/>
          </w:rPr>
          <w:t>7.2 Creating your own file formats for data storage</w:t>
        </w:r>
      </w:hyperlink>
    </w:p>
    <w:p>
      <w:pPr>
        <w:pStyle w:val="Normal"/>
        <w:ind w:left="0" w:firstLineChars="0" w:firstLine="0" w:leftChars="400"/>
      </w:pPr>
      <w:hyperlink w:anchor="7_2_1_Writing_data_to_disk_with">
        <w:r>
          <w:rPr>
            <w:color w:val="0000FF" w:themeColor="hyperlink"/>
            <w:u w:val="single"/>
          </w:rPr>
          <w:t>7.2.1 Writing data to disk with serde and the bincode format</w:t>
        </w:r>
      </w:hyperlink>
    </w:p>
    <w:p>
      <w:pPr>
        <w:pStyle w:val="Normal"/>
        <w:ind w:left="0" w:firstLineChars="0" w:firstLine="0" w:leftChars="200"/>
      </w:pPr>
      <w:hyperlink w:anchor="7_3_Implementing_a_hexdump_clone">
        <w:r>
          <w:rPr>
            <w:color w:val="0000FF" w:themeColor="hyperlink"/>
            <w:u w:val="single"/>
          </w:rPr>
          <w:t>7.3 Implementing a hexdump clone</w:t>
        </w:r>
      </w:hyperlink>
    </w:p>
    <w:p>
      <w:pPr>
        <w:pStyle w:val="Normal"/>
        <w:ind w:left="0" w:firstLineChars="0" w:firstLine="0" w:leftChars="200"/>
      </w:pPr>
      <w:hyperlink w:anchor="7_4_File_operations_in_Rust">
        <w:r>
          <w:rPr>
            <w:color w:val="0000FF" w:themeColor="hyperlink"/>
            <w:u w:val="single"/>
          </w:rPr>
          <w:t>7.4 File operations in Rust</w:t>
        </w:r>
      </w:hyperlink>
    </w:p>
    <w:p>
      <w:pPr>
        <w:pStyle w:val="Normal"/>
        <w:ind w:left="0" w:firstLineChars="0" w:firstLine="0" w:leftChars="400"/>
      </w:pPr>
      <w:hyperlink w:anchor="7_4_1_Opening_a_file_in_Rust_and">
        <w:r>
          <w:rPr>
            <w:color w:val="0000FF" w:themeColor="hyperlink"/>
            <w:u w:val="single"/>
          </w:rPr>
          <w:t>7.4.1 Opening a file in Rust and controlling its file mode</w:t>
        </w:r>
      </w:hyperlink>
    </w:p>
    <w:p>
      <w:pPr>
        <w:pStyle w:val="Normal"/>
        <w:ind w:left="0" w:firstLineChars="0" w:firstLine="0" w:leftChars="400"/>
      </w:pPr>
      <w:hyperlink w:anchor="7_4_2_Interacting_with_the_files">
        <w:r>
          <w:rPr>
            <w:color w:val="0000FF" w:themeColor="hyperlink"/>
            <w:u w:val="single"/>
          </w:rPr>
          <w:t>7.4.2 Interacting with the filesystem in a type-safe manner with std::fs::Path</w:t>
        </w:r>
      </w:hyperlink>
    </w:p>
    <w:p>
      <w:pPr>
        <w:pStyle w:val="Normal"/>
        <w:ind w:left="0" w:firstLineChars="0" w:firstLine="0" w:leftChars="200"/>
      </w:pPr>
      <w:hyperlink w:anchor="7_5_Implementing_a_key_value_sto">
        <w:r>
          <w:rPr>
            <w:color w:val="0000FF" w:themeColor="hyperlink"/>
            <w:u w:val="single"/>
          </w:rPr>
          <w:t>7.5 Implementing a key-value store with a log-structured, append-only storage architecture</w:t>
        </w:r>
      </w:hyperlink>
    </w:p>
    <w:p>
      <w:pPr>
        <w:pStyle w:val="Normal"/>
        <w:ind w:left="0" w:firstLineChars="0" w:firstLine="0" w:leftChars="400"/>
      </w:pPr>
      <w:hyperlink w:anchor="7_5_1_The_key_value_model">
        <w:r>
          <w:rPr>
            <w:color w:val="0000FF" w:themeColor="hyperlink"/>
            <w:u w:val="single"/>
          </w:rPr>
          <w:t>7.5.1 The key-value model</w:t>
        </w:r>
      </w:hyperlink>
    </w:p>
    <w:p>
      <w:pPr>
        <w:pStyle w:val="Normal"/>
        <w:ind w:left="0" w:firstLineChars="0" w:firstLine="0" w:leftChars="400"/>
      </w:pPr>
      <w:hyperlink w:anchor="7_5_2_Introducing_actionkv_v1__A">
        <w:r>
          <w:rPr>
            <w:color w:val="0000FF" w:themeColor="hyperlink"/>
            <w:u w:val="single"/>
          </w:rPr>
          <w:t>7.5.2 Introducing actionkv v1: An in-memory key-value store with a command-line interface</w:t>
        </w:r>
      </w:hyperlink>
    </w:p>
    <w:p>
      <w:pPr>
        <w:pStyle w:val="Normal"/>
        <w:ind w:left="0" w:firstLineChars="0" w:firstLine="0" w:leftChars="200"/>
      </w:pPr>
      <w:hyperlink w:anchor="7_6_Actionkv_v1__The_front_end_c">
        <w:r>
          <w:rPr>
            <w:color w:val="0000FF" w:themeColor="hyperlink"/>
            <w:u w:val="single"/>
          </w:rPr>
          <w:t>7.6 Actionkv v1: The front-end code</w:t>
        </w:r>
      </w:hyperlink>
    </w:p>
    <w:p>
      <w:pPr>
        <w:pStyle w:val="Normal"/>
        <w:ind w:left="0" w:firstLineChars="0" w:firstLine="0" w:leftChars="400"/>
      </w:pPr>
      <w:hyperlink w:anchor="7_6_1_Tailoring_what_is_compiled">
        <w:r>
          <w:rPr>
            <w:color w:val="0000FF" w:themeColor="hyperlink"/>
            <w:u w:val="single"/>
          </w:rPr>
          <w:t>7.6.1 Tailoring what is compiled with conditional compilation</w:t>
        </w:r>
      </w:hyperlink>
    </w:p>
    <w:p>
      <w:pPr>
        <w:pStyle w:val="Normal"/>
        <w:ind w:left="0" w:firstLineChars="0" w:firstLine="0" w:leftChars="200"/>
      </w:pPr>
      <w:hyperlink w:anchor="7_7_Understanding_the_core_of_ac">
        <w:r>
          <w:rPr>
            <w:color w:val="0000FF" w:themeColor="hyperlink"/>
            <w:u w:val="single"/>
          </w:rPr>
          <w:t>7.7 Understanding the core of actionkv: The libactionkv crate</w:t>
        </w:r>
      </w:hyperlink>
    </w:p>
    <w:p>
      <w:pPr>
        <w:pStyle w:val="Normal"/>
        <w:ind w:left="0" w:firstLineChars="0" w:firstLine="0" w:leftChars="400"/>
      </w:pPr>
      <w:hyperlink w:anchor="7_7_1_Initializing_the_ActionKV">
        <w:r>
          <w:rPr>
            <w:color w:val="0000FF" w:themeColor="hyperlink"/>
            <w:u w:val="single"/>
          </w:rPr>
          <w:t>7.7.1 Initializing the ActionKV struct</w:t>
        </w:r>
      </w:hyperlink>
    </w:p>
    <w:p>
      <w:pPr>
        <w:pStyle w:val="Normal"/>
        <w:ind w:left="0" w:firstLineChars="0" w:firstLine="0" w:leftChars="400"/>
      </w:pPr>
      <w:hyperlink w:anchor="7_7_2_Processing_an_individual_r">
        <w:r>
          <w:rPr>
            <w:color w:val="0000FF" w:themeColor="hyperlink"/>
            <w:u w:val="single"/>
          </w:rPr>
          <w:t>7.7.2 Processing an individual record</w:t>
        </w:r>
      </w:hyperlink>
    </w:p>
    <w:p>
      <w:pPr>
        <w:pStyle w:val="Normal"/>
        <w:ind w:left="0" w:firstLineChars="0" w:firstLine="0" w:leftChars="400"/>
      </w:pPr>
      <w:hyperlink w:anchor="7_7_3_Writing_multi_byte_binary">
        <w:r>
          <w:rPr>
            <w:color w:val="0000FF" w:themeColor="hyperlink"/>
            <w:u w:val="single"/>
          </w:rPr>
          <w:t>7.7.3 Writing multi-byte binary data to disk in a guaranteed byte order</w:t>
        </w:r>
      </w:hyperlink>
    </w:p>
    <w:p>
      <w:pPr>
        <w:pStyle w:val="Normal"/>
        <w:ind w:left="0" w:firstLineChars="0" w:firstLine="0" w:leftChars="400"/>
      </w:pPr>
      <w:hyperlink w:anchor="7_7_4_Validating_I_O_errors_with">
        <w:r>
          <w:rPr>
            <w:color w:val="0000FF" w:themeColor="hyperlink"/>
            <w:u w:val="single"/>
          </w:rPr>
          <w:t>7.7.4 Validating I/O errors with checksums</w:t>
        </w:r>
      </w:hyperlink>
    </w:p>
    <w:p>
      <w:pPr>
        <w:pStyle w:val="Normal"/>
        <w:ind w:left="0" w:firstLineChars="0" w:firstLine="0" w:leftChars="400"/>
      </w:pPr>
      <w:hyperlink w:anchor="7_7_5_Inserting_a_new_key_value">
        <w:r>
          <w:rPr>
            <w:color w:val="0000FF" w:themeColor="hyperlink"/>
            <w:u w:val="single"/>
          </w:rPr>
          <w:t>7.7.5 Inserting a new key-value pair into an existing database</w:t>
        </w:r>
      </w:hyperlink>
    </w:p>
    <w:p>
      <w:pPr>
        <w:pStyle w:val="Normal"/>
        <w:ind w:left="0" w:firstLineChars="0" w:firstLine="0" w:leftChars="400"/>
      </w:pPr>
      <w:hyperlink w:anchor="7_7_6_The_full_code_listing_for">
        <w:r>
          <w:rPr>
            <w:color w:val="0000FF" w:themeColor="hyperlink"/>
            <w:u w:val="single"/>
          </w:rPr>
          <w:t>7.7.6 The full code listing for actionkv</w:t>
        </w:r>
      </w:hyperlink>
    </w:p>
    <w:p>
      <w:pPr>
        <w:pStyle w:val="Normal"/>
        <w:ind w:left="0" w:firstLineChars="0" w:firstLine="0" w:leftChars="400"/>
      </w:pPr>
      <w:hyperlink w:anchor="7_7_7_Working_with_keys_and_valu">
        <w:r>
          <w:rPr>
            <w:color w:val="0000FF" w:themeColor="hyperlink"/>
            <w:u w:val="single"/>
          </w:rPr>
          <w:t>7.7.7 Working with keys and values with HashMap and BTreeMap</w:t>
        </w:r>
      </w:hyperlink>
    </w:p>
    <w:p>
      <w:pPr>
        <w:pStyle w:val="Normal"/>
        <w:ind w:left="0" w:firstLineChars="0" w:firstLine="0" w:leftChars="400"/>
      </w:pPr>
      <w:hyperlink w:anchor="7_7_8_Creating_a_HashMap_and_pop">
        <w:r>
          <w:rPr>
            <w:color w:val="0000FF" w:themeColor="hyperlink"/>
            <w:u w:val="single"/>
          </w:rPr>
          <w:t>7.7.8 Creating a HashMap and populating it with values</w:t>
        </w:r>
      </w:hyperlink>
    </w:p>
    <w:p>
      <w:pPr>
        <w:pStyle w:val="Normal"/>
        <w:ind w:left="0" w:firstLineChars="0" w:firstLine="0" w:leftChars="400"/>
      </w:pPr>
      <w:hyperlink w:anchor="7_7_9_Retrieving_values_from_Has">
        <w:r>
          <w:rPr>
            <w:color w:val="0000FF" w:themeColor="hyperlink"/>
            <w:u w:val="single"/>
          </w:rPr>
          <w:t>7.7.9 Retrieving values from HashMap and BTreeMap</w:t>
        </w:r>
      </w:hyperlink>
    </w:p>
    <w:p>
      <w:pPr>
        <w:pStyle w:val="Normal"/>
        <w:ind w:left="0" w:firstLineChars="0" w:firstLine="0" w:leftChars="400"/>
      </w:pPr>
      <w:hyperlink w:anchor="7_7_10_How_to_decide_between_Has">
        <w:r>
          <w:rPr>
            <w:color w:val="0000FF" w:themeColor="hyperlink"/>
            <w:u w:val="single"/>
          </w:rPr>
          <w:t>7.7.10 How to decide between HashMap and BTreeMap</w:t>
        </w:r>
      </w:hyperlink>
    </w:p>
    <w:p>
      <w:pPr>
        <w:pStyle w:val="Normal"/>
        <w:ind w:left="0" w:firstLineChars="0" w:firstLine="0" w:leftChars="400"/>
      </w:pPr>
      <w:hyperlink w:anchor="7_7_11_Adding_a_database_index_t">
        <w:r>
          <w:rPr>
            <w:color w:val="0000FF" w:themeColor="hyperlink"/>
            <w:u w:val="single"/>
          </w:rPr>
          <w:t>7.7.11 Adding a database index to actionkv v2.0</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op_of_08_htm">
        <w:r>
          <w:rPr>
            <w:color w:val="0000FF" w:themeColor="hyperlink"/>
            <w:u w:val="single"/>
          </w:rPr>
          <w:t>8 Networking</w:t>
        </w:r>
      </w:hyperlink>
    </w:p>
    <w:p>
      <w:pPr>
        <w:pStyle w:val="Normal"/>
        <w:ind w:left="0" w:firstLineChars="0" w:firstLine="0" w:leftChars="200"/>
      </w:pPr>
      <w:hyperlink w:anchor="8_1_All_of_networking_in_seven_p">
        <w:r>
          <w:rPr>
            <w:color w:val="0000FF" w:themeColor="hyperlink"/>
            <w:u w:val="single"/>
          </w:rPr>
          <w:t>8.1 All of networking in seven paragraphs</w:t>
        </w:r>
      </w:hyperlink>
    </w:p>
    <w:p>
      <w:pPr>
        <w:pStyle w:val="Normal"/>
        <w:ind w:left="0" w:firstLineChars="0" w:firstLine="0" w:leftChars="200"/>
      </w:pPr>
      <w:hyperlink w:anchor="8_2_Generating_an_HTTP_GET_reque">
        <w:r>
          <w:rPr>
            <w:color w:val="0000FF" w:themeColor="hyperlink"/>
            <w:u w:val="single"/>
          </w:rPr>
          <w:t>8.2 Generating an HTTP GET request with reqwest</w:t>
        </w:r>
      </w:hyperlink>
    </w:p>
    <w:p>
      <w:pPr>
        <w:pStyle w:val="Normal"/>
        <w:ind w:left="0" w:firstLineChars="0" w:firstLine="0" w:leftChars="200"/>
      </w:pPr>
      <w:hyperlink w:anchor="8_3_Trait_objects">
        <w:r>
          <w:rPr>
            <w:color w:val="0000FF" w:themeColor="hyperlink"/>
            <w:u w:val="single"/>
          </w:rPr>
          <w:t>8.3 Trait objects</w:t>
        </w:r>
      </w:hyperlink>
    </w:p>
    <w:p>
      <w:pPr>
        <w:pStyle w:val="Normal"/>
        <w:ind w:left="0" w:firstLineChars="0" w:firstLine="0" w:leftChars="400"/>
      </w:pPr>
      <w:hyperlink w:anchor="8_3_1_What_do_trait_objects_enab">
        <w:r>
          <w:rPr>
            <w:color w:val="0000FF" w:themeColor="hyperlink"/>
            <w:u w:val="single"/>
          </w:rPr>
          <w:t>8.3.1 What do trait objects enable?</w:t>
        </w:r>
      </w:hyperlink>
    </w:p>
    <w:p>
      <w:pPr>
        <w:pStyle w:val="Normal"/>
        <w:ind w:left="0" w:firstLineChars="0" w:firstLine="0" w:leftChars="400"/>
      </w:pPr>
      <w:hyperlink w:anchor="8_3_2_What_is_a_trait_object">
        <w:r>
          <w:rPr>
            <w:color w:val="0000FF" w:themeColor="hyperlink"/>
            <w:u w:val="single"/>
          </w:rPr>
          <w:t>8.3.2 What is a trait object?</w:t>
        </w:r>
      </w:hyperlink>
    </w:p>
    <w:p>
      <w:pPr>
        <w:pStyle w:val="Normal"/>
        <w:ind w:left="0" w:firstLineChars="0" w:firstLine="0" w:leftChars="400"/>
      </w:pPr>
      <w:hyperlink w:anchor="8_3_3_Creating_a_tiny_role_playi">
        <w:r>
          <w:rPr>
            <w:color w:val="0000FF" w:themeColor="hyperlink"/>
            <w:u w:val="single"/>
          </w:rPr>
          <w:t>8.3.3 Creating a tiny role-playing game: The rpg project</w:t>
        </w:r>
      </w:hyperlink>
    </w:p>
    <w:p>
      <w:pPr>
        <w:pStyle w:val="Normal"/>
        <w:ind w:left="0" w:firstLineChars="0" w:firstLine="0" w:leftChars="200"/>
      </w:pPr>
      <w:hyperlink w:anchor="8_4_TCP">
        <w:r>
          <w:rPr>
            <w:color w:val="0000FF" w:themeColor="hyperlink"/>
            <w:u w:val="single"/>
          </w:rPr>
          <w:t>8.4 TCP</w:t>
        </w:r>
      </w:hyperlink>
    </w:p>
    <w:p>
      <w:pPr>
        <w:pStyle w:val="Normal"/>
        <w:ind w:left="0" w:firstLineChars="0" w:firstLine="0" w:leftChars="400"/>
      </w:pPr>
      <w:hyperlink w:anchor="8_4_1_What_is_a_port_number">
        <w:r>
          <w:rPr>
            <w:color w:val="0000FF" w:themeColor="hyperlink"/>
            <w:u w:val="single"/>
          </w:rPr>
          <w:t>8.4.1 What is a port number?</w:t>
        </w:r>
      </w:hyperlink>
    </w:p>
    <w:p>
      <w:pPr>
        <w:pStyle w:val="Normal"/>
        <w:ind w:left="0" w:firstLineChars="0" w:firstLine="0" w:leftChars="400"/>
      </w:pPr>
      <w:hyperlink w:anchor="8_4_2_Converting_a_hostname_to_a">
        <w:r>
          <w:rPr>
            <w:color w:val="0000FF" w:themeColor="hyperlink"/>
            <w:u w:val="single"/>
          </w:rPr>
          <w:t>8.4.2 Converting a hostname to an IP address</w:t>
        </w:r>
      </w:hyperlink>
    </w:p>
    <w:p>
      <w:pPr>
        <w:pStyle w:val="Normal"/>
        <w:ind w:left="0" w:firstLineChars="0" w:firstLine="0" w:leftChars="200"/>
      </w:pPr>
      <w:hyperlink w:anchor="8_5_Ergonomic_error_handling_for">
        <w:r>
          <w:rPr>
            <w:color w:val="0000FF" w:themeColor="hyperlink"/>
            <w:u w:val="single"/>
          </w:rPr>
          <w:t>8.5 Ergonomic error handling for libraries</w:t>
        </w:r>
      </w:hyperlink>
    </w:p>
    <w:p>
      <w:pPr>
        <w:pStyle w:val="Normal"/>
        <w:ind w:left="0" w:firstLineChars="0" w:firstLine="0" w:leftChars="400"/>
      </w:pPr>
      <w:hyperlink w:anchor="8_5_1_Issue__Unable_to_return_mu">
        <w:r>
          <w:rPr>
            <w:color w:val="0000FF" w:themeColor="hyperlink"/>
            <w:u w:val="single"/>
          </w:rPr>
          <w:t>8.5.1 Issue: Unable to return multiple error types</w:t>
        </w:r>
      </w:hyperlink>
    </w:p>
    <w:p>
      <w:pPr>
        <w:pStyle w:val="Normal"/>
        <w:ind w:left="0" w:firstLineChars="0" w:firstLine="0" w:leftChars="400"/>
      </w:pPr>
      <w:hyperlink w:anchor="8_5_2_Wrapping_downstream_errors">
        <w:r>
          <w:rPr>
            <w:color w:val="0000FF" w:themeColor="hyperlink"/>
            <w:u w:val="single"/>
          </w:rPr>
          <w:t>8.5.2 Wrapping downstream errors by defining our own error type</w:t>
        </w:r>
      </w:hyperlink>
    </w:p>
    <w:p>
      <w:pPr>
        <w:pStyle w:val="Normal"/>
        <w:ind w:left="0" w:firstLineChars="0" w:firstLine="0" w:leftChars="400"/>
      </w:pPr>
      <w:hyperlink w:anchor="8_5_3_Cheating_with_unwrap___and">
        <w:r>
          <w:rPr>
            <w:color w:val="0000FF" w:themeColor="hyperlink"/>
            <w:u w:val="single"/>
          </w:rPr>
          <w:t>8.5.3 Cheating with unwrap() and expect()</w:t>
        </w:r>
      </w:hyperlink>
    </w:p>
    <w:p>
      <w:pPr>
        <w:pStyle w:val="Normal"/>
        <w:ind w:left="0" w:firstLineChars="0" w:firstLine="0" w:leftChars="200"/>
      </w:pPr>
      <w:hyperlink w:anchor="8_6_MAC_addresses">
        <w:r>
          <w:rPr>
            <w:color w:val="0000FF" w:themeColor="hyperlink"/>
            <w:u w:val="single"/>
          </w:rPr>
          <w:t>8.6 MAC addresses</w:t>
        </w:r>
      </w:hyperlink>
    </w:p>
    <w:p>
      <w:pPr>
        <w:pStyle w:val="Normal"/>
        <w:ind w:left="0" w:firstLineChars="0" w:firstLine="0" w:leftChars="400"/>
      </w:pPr>
      <w:hyperlink w:anchor="8_6_1_Generating_MAC_addresses">
        <w:r>
          <w:rPr>
            <w:color w:val="0000FF" w:themeColor="hyperlink"/>
            <w:u w:val="single"/>
          </w:rPr>
          <w:t>8.6.1 Generating MAC addresses</w:t>
        </w:r>
      </w:hyperlink>
    </w:p>
    <w:p>
      <w:pPr>
        <w:pStyle w:val="Normal"/>
        <w:ind w:left="0" w:firstLineChars="0" w:firstLine="0" w:leftChars="200"/>
      </w:pPr>
      <w:hyperlink w:anchor="8_7_Implementing_state_machines">
        <w:r>
          <w:rPr>
            <w:color w:val="0000FF" w:themeColor="hyperlink"/>
            <w:u w:val="single"/>
          </w:rPr>
          <w:t>8.7 Implementing state machines with Rust’s enums</w:t>
        </w:r>
      </w:hyperlink>
    </w:p>
    <w:p>
      <w:pPr>
        <w:pStyle w:val="Normal"/>
        <w:ind w:left="0" w:firstLineChars="0" w:firstLine="0" w:leftChars="200"/>
      </w:pPr>
      <w:hyperlink w:anchor="8_8_Raw_TCP">
        <w:r>
          <w:rPr>
            <w:color w:val="0000FF" w:themeColor="hyperlink"/>
            <w:u w:val="single"/>
          </w:rPr>
          <w:t>8.8 Raw TCP</w:t>
        </w:r>
      </w:hyperlink>
    </w:p>
    <w:p>
      <w:pPr>
        <w:pStyle w:val="Normal"/>
        <w:ind w:left="0" w:firstLineChars="0" w:firstLine="0" w:leftChars="200"/>
      </w:pPr>
      <w:hyperlink w:anchor="8_9_Creating_a_virtual_networkin">
        <w:r>
          <w:rPr>
            <w:color w:val="0000FF" w:themeColor="hyperlink"/>
            <w:u w:val="single"/>
          </w:rPr>
          <w:t>8.9 Creating a virtual networking device</w:t>
        </w:r>
      </w:hyperlink>
    </w:p>
    <w:p>
      <w:pPr>
        <w:pStyle w:val="Normal"/>
        <w:ind w:left="0" w:firstLineChars="0" w:firstLine="0" w:leftChars="200"/>
      </w:pPr>
      <w:hyperlink w:anchor="8_10__Raw__HTTP">
        <w:r>
          <w:rPr>
            <w:color w:val="0000FF" w:themeColor="hyperlink"/>
            <w:u w:val="single"/>
          </w:rPr>
          <w:t>8.10 “Raw” HTTP</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Top_of_09_htm">
        <w:r>
          <w:rPr>
            <w:color w:val="0000FF" w:themeColor="hyperlink"/>
            <w:u w:val="single"/>
          </w:rPr>
          <w:t>9 Time and timekeeping</w:t>
        </w:r>
      </w:hyperlink>
    </w:p>
    <w:p>
      <w:pPr>
        <w:pStyle w:val="Normal"/>
        <w:ind w:left="0" w:firstLineChars="0" w:firstLine="0" w:leftChars="200"/>
      </w:pPr>
      <w:hyperlink w:anchor="9_1_Background">
        <w:r>
          <w:rPr>
            <w:color w:val="0000FF" w:themeColor="hyperlink"/>
            <w:u w:val="single"/>
          </w:rPr>
          <w:t>9.1 Background</w:t>
        </w:r>
      </w:hyperlink>
    </w:p>
    <w:p>
      <w:pPr>
        <w:pStyle w:val="Normal"/>
        <w:ind w:left="0" w:firstLineChars="0" w:firstLine="0" w:leftChars="200"/>
      </w:pPr>
      <w:hyperlink w:anchor="9_2_Sources_of_time">
        <w:r>
          <w:rPr>
            <w:color w:val="0000FF" w:themeColor="hyperlink"/>
            <w:u w:val="single"/>
          </w:rPr>
          <w:t>9.2 Sources of time</w:t>
        </w:r>
      </w:hyperlink>
    </w:p>
    <w:p>
      <w:pPr>
        <w:pStyle w:val="Normal"/>
        <w:ind w:left="0" w:firstLineChars="0" w:firstLine="0" w:leftChars="200"/>
      </w:pPr>
      <w:hyperlink w:anchor="9_3_Definitions">
        <w:r>
          <w:rPr>
            <w:color w:val="0000FF" w:themeColor="hyperlink"/>
            <w:u w:val="single"/>
          </w:rPr>
          <w:t>9.3 Definitions</w:t>
        </w:r>
      </w:hyperlink>
    </w:p>
    <w:p>
      <w:pPr>
        <w:pStyle w:val="Normal"/>
        <w:ind w:left="0" w:firstLineChars="0" w:firstLine="0" w:leftChars="200"/>
      </w:pPr>
      <w:hyperlink w:anchor="9_4_Encoding_time">
        <w:r>
          <w:rPr>
            <w:color w:val="0000FF" w:themeColor="hyperlink"/>
            <w:u w:val="single"/>
          </w:rPr>
          <w:t>9.4 Encoding time</w:t>
        </w:r>
      </w:hyperlink>
    </w:p>
    <w:p>
      <w:pPr>
        <w:pStyle w:val="Normal"/>
        <w:ind w:left="0" w:firstLineChars="0" w:firstLine="0" w:leftChars="400"/>
      </w:pPr>
      <w:hyperlink w:anchor="9_4_1_Representing_time_zones">
        <w:r>
          <w:rPr>
            <w:color w:val="0000FF" w:themeColor="hyperlink"/>
            <w:u w:val="single"/>
          </w:rPr>
          <w:t>9.4.1 Representing time zones</w:t>
        </w:r>
      </w:hyperlink>
    </w:p>
    <w:p>
      <w:pPr>
        <w:pStyle w:val="Normal"/>
        <w:ind w:left="0" w:firstLineChars="0" w:firstLine="0" w:leftChars="200"/>
      </w:pPr>
      <w:hyperlink w:anchor="9_5_clock_v0_1_0__Teaching_an_ap">
        <w:r>
          <w:rPr>
            <w:color w:val="0000FF" w:themeColor="hyperlink"/>
            <w:u w:val="single"/>
          </w:rPr>
          <w:t>9.5 clock v0.1.0: Teaching an application how to tell the time</w:t>
        </w:r>
      </w:hyperlink>
    </w:p>
    <w:p>
      <w:pPr>
        <w:pStyle w:val="Normal"/>
        <w:ind w:left="0" w:firstLineChars="0" w:firstLine="0" w:leftChars="200"/>
      </w:pPr>
      <w:hyperlink w:anchor="9_6_clock_v0_1_1__Formatting_tim">
        <w:r>
          <w:rPr>
            <w:color w:val="0000FF" w:themeColor="hyperlink"/>
            <w:u w:val="single"/>
          </w:rPr>
          <w:t>9.6 clock v0.1.1: Formatting timestamps to comply with ISO 8601 and email standards</w:t>
        </w:r>
      </w:hyperlink>
    </w:p>
    <w:p>
      <w:pPr>
        <w:pStyle w:val="Normal"/>
        <w:ind w:left="0" w:firstLineChars="0" w:firstLine="0" w:leftChars="400"/>
      </w:pPr>
      <w:hyperlink w:anchor="9_6_1_Refactoring_the_clock_v0_1">
        <w:r>
          <w:rPr>
            <w:color w:val="0000FF" w:themeColor="hyperlink"/>
            <w:u w:val="single"/>
          </w:rPr>
          <w:t>9.6.1 Refactoring the clock v0.1.0 code to support a wider architecture</w:t>
        </w:r>
      </w:hyperlink>
    </w:p>
    <w:p>
      <w:pPr>
        <w:pStyle w:val="Normal"/>
        <w:ind w:left="0" w:firstLineChars="0" w:firstLine="0" w:leftChars="400"/>
      </w:pPr>
      <w:hyperlink w:anchor="9_6_2_Formatting_the_time">
        <w:r>
          <w:rPr>
            <w:color w:val="0000FF" w:themeColor="hyperlink"/>
            <w:u w:val="single"/>
          </w:rPr>
          <w:t>9.6.2 Formatting the time</w:t>
        </w:r>
      </w:hyperlink>
    </w:p>
    <w:p>
      <w:pPr>
        <w:pStyle w:val="Normal"/>
        <w:ind w:left="0" w:firstLineChars="0" w:firstLine="0" w:leftChars="400"/>
      </w:pPr>
      <w:hyperlink w:anchor="9_6_3_Providing_a_full_command_l">
        <w:r>
          <w:rPr>
            <w:color w:val="0000FF" w:themeColor="hyperlink"/>
            <w:u w:val="single"/>
          </w:rPr>
          <w:t>9.6.3 Providing a full command-line interface</w:t>
        </w:r>
      </w:hyperlink>
    </w:p>
    <w:p>
      <w:pPr>
        <w:pStyle w:val="Normal"/>
        <w:ind w:left="0" w:firstLineChars="0" w:firstLine="0" w:leftChars="400"/>
      </w:pPr>
      <w:hyperlink w:anchor="9_6_4_clock_v0_1_1__Full_project">
        <w:r>
          <w:rPr>
            <w:color w:val="0000FF" w:themeColor="hyperlink"/>
            <w:u w:val="single"/>
          </w:rPr>
          <w:t>9.6.4 clock v0.1.1: Full project</w:t>
        </w:r>
      </w:hyperlink>
    </w:p>
    <w:p>
      <w:pPr>
        <w:pStyle w:val="Normal"/>
        <w:ind w:left="0" w:firstLineChars="0" w:firstLine="0" w:leftChars="200"/>
      </w:pPr>
      <w:hyperlink w:anchor="9_7_clock_v0_1_2__Setting_the_ti">
        <w:r>
          <w:rPr>
            <w:color w:val="0000FF" w:themeColor="hyperlink"/>
            <w:u w:val="single"/>
          </w:rPr>
          <w:t>9.7 clock v0.1.2: Setting the time</w:t>
        </w:r>
      </w:hyperlink>
    </w:p>
    <w:p>
      <w:pPr>
        <w:pStyle w:val="Normal"/>
        <w:ind w:left="0" w:firstLineChars="0" w:firstLine="0" w:leftChars="400"/>
      </w:pPr>
      <w:hyperlink w:anchor="9_7_1_Common_behavior">
        <w:r>
          <w:rPr>
            <w:color w:val="0000FF" w:themeColor="hyperlink"/>
            <w:u w:val="single"/>
          </w:rPr>
          <w:t>9.7.1 Common behavior</w:t>
        </w:r>
      </w:hyperlink>
    </w:p>
    <w:p>
      <w:pPr>
        <w:pStyle w:val="Normal"/>
        <w:ind w:left="0" w:firstLineChars="0" w:firstLine="0" w:leftChars="400"/>
      </w:pPr>
      <w:hyperlink w:anchor="9_7_2_Setting_the_time_for_opera">
        <w:r>
          <w:rPr>
            <w:color w:val="0000FF" w:themeColor="hyperlink"/>
            <w:u w:val="single"/>
          </w:rPr>
          <w:t>9.7.2 Setting the time for operating systems that use libc</w:t>
        </w:r>
      </w:hyperlink>
    </w:p>
    <w:p>
      <w:pPr>
        <w:pStyle w:val="Normal"/>
        <w:ind w:left="0" w:firstLineChars="0" w:firstLine="0" w:leftChars="400"/>
      </w:pPr>
      <w:hyperlink w:anchor="9_7_3_Setting_the_time_on_MS_Win">
        <w:r>
          <w:rPr>
            <w:color w:val="0000FF" w:themeColor="hyperlink"/>
            <w:u w:val="single"/>
          </w:rPr>
          <w:t>9.7.3 Setting the time on MS Windows</w:t>
        </w:r>
      </w:hyperlink>
    </w:p>
    <w:p>
      <w:pPr>
        <w:pStyle w:val="Normal"/>
        <w:ind w:left="0" w:firstLineChars="0" w:firstLine="0" w:leftChars="400"/>
      </w:pPr>
      <w:hyperlink w:anchor="9_7_4_clock_v0_1_2__The_full_cod">
        <w:r>
          <w:rPr>
            <w:color w:val="0000FF" w:themeColor="hyperlink"/>
            <w:u w:val="single"/>
          </w:rPr>
          <w:t>9.7.4 clock v0.1.2: The full code listing</w:t>
        </w:r>
      </w:hyperlink>
    </w:p>
    <w:p>
      <w:pPr>
        <w:pStyle w:val="Normal"/>
        <w:ind w:left="0" w:firstLineChars="0" w:firstLine="0" w:leftChars="200"/>
      </w:pPr>
      <w:hyperlink w:anchor="9_8_Improving_error_handling">
        <w:r>
          <w:rPr>
            <w:color w:val="0000FF" w:themeColor="hyperlink"/>
            <w:u w:val="single"/>
          </w:rPr>
          <w:t>9.8 Improving error handling</w:t>
        </w:r>
      </w:hyperlink>
    </w:p>
    <w:p>
      <w:pPr>
        <w:pStyle w:val="Normal"/>
        <w:ind w:left="0" w:firstLineChars="0" w:firstLine="0" w:leftChars="200"/>
      </w:pPr>
      <w:hyperlink w:anchor="9_9_clock_v0_1_3__Resolving_diff">
        <w:r>
          <w:rPr>
            <w:color w:val="0000FF" w:themeColor="hyperlink"/>
            <w:u w:val="single"/>
          </w:rPr>
          <w:t>9.9 clock v0.1.3: Resolving differences between clocks with the Network Time Protocol (NTP)</w:t>
        </w:r>
      </w:hyperlink>
    </w:p>
    <w:p>
      <w:pPr>
        <w:pStyle w:val="Normal"/>
        <w:ind w:left="0" w:firstLineChars="0" w:firstLine="0" w:leftChars="400"/>
      </w:pPr>
      <w:hyperlink w:anchor="9_9_1_Sending_NTP_requests_and_i">
        <w:r>
          <w:rPr>
            <w:color w:val="0000FF" w:themeColor="hyperlink"/>
            <w:u w:val="single"/>
          </w:rPr>
          <w:t>9.9.1 Sending NTP requests and interpreting responses</w:t>
        </w:r>
      </w:hyperlink>
    </w:p>
    <w:p>
      <w:pPr>
        <w:pStyle w:val="Normal"/>
        <w:ind w:left="0" w:firstLineChars="0" w:firstLine="0" w:leftChars="400"/>
      </w:pPr>
      <w:hyperlink w:anchor="9_9_2_Adjusting_the_local_time_a">
        <w:r>
          <w:rPr>
            <w:color w:val="0000FF" w:themeColor="hyperlink"/>
            <w:u w:val="single"/>
          </w:rPr>
          <w:t>9.9.2 Adjusting the local time as a result of the server’s response</w:t>
        </w:r>
      </w:hyperlink>
    </w:p>
    <w:p>
      <w:pPr>
        <w:pStyle w:val="Normal"/>
        <w:ind w:left="0" w:firstLineChars="0" w:firstLine="0" w:leftChars="400"/>
      </w:pPr>
      <w:hyperlink w:anchor="9_9_3_Converting_between_time_re">
        <w:r>
          <w:rPr>
            <w:color w:val="0000FF" w:themeColor="hyperlink"/>
            <w:u w:val="single"/>
          </w:rPr>
          <w:t>9.9.3 Converting between time representations that use different precisions and epochs</w:t>
        </w:r>
      </w:hyperlink>
    </w:p>
    <w:p>
      <w:pPr>
        <w:pStyle w:val="Normal"/>
        <w:ind w:left="0" w:firstLineChars="0" w:firstLine="0" w:leftChars="400"/>
      </w:pPr>
      <w:hyperlink w:anchor="9_9_4_clock_v0_1_3__The_full_cod">
        <w:r>
          <w:rPr>
            <w:color w:val="0000FF" w:themeColor="hyperlink"/>
            <w:u w:val="single"/>
          </w:rPr>
          <w:t>9.9.4 clock v0.1.3: The full code listing</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Top_of_10_htm">
        <w:r>
          <w:rPr>
            <w:color w:val="0000FF" w:themeColor="hyperlink"/>
            <w:u w:val="single"/>
          </w:rPr>
          <w:t>10 Processes, threads, and containers</w:t>
        </w:r>
      </w:hyperlink>
    </w:p>
    <w:p>
      <w:pPr>
        <w:pStyle w:val="Normal"/>
        <w:ind w:left="0" w:firstLineChars="0" w:firstLine="0" w:leftChars="200"/>
      </w:pPr>
      <w:hyperlink w:anchor="10_1_Anonymous_functions">
        <w:r>
          <w:rPr>
            <w:color w:val="0000FF" w:themeColor="hyperlink"/>
            <w:u w:val="single"/>
          </w:rPr>
          <w:t>10.1 Anonymous functions</w:t>
        </w:r>
      </w:hyperlink>
    </w:p>
    <w:p>
      <w:pPr>
        <w:pStyle w:val="Normal"/>
        <w:ind w:left="0" w:firstLineChars="0" w:firstLine="0" w:leftChars="200"/>
      </w:pPr>
      <w:hyperlink w:anchor="10_2_Spawning_threads">
        <w:r>
          <w:rPr>
            <w:color w:val="0000FF" w:themeColor="hyperlink"/>
            <w:u w:val="single"/>
          </w:rPr>
          <w:t>10.2 Spawning threads</w:t>
        </w:r>
      </w:hyperlink>
    </w:p>
    <w:p>
      <w:pPr>
        <w:pStyle w:val="Normal"/>
        <w:ind w:left="0" w:firstLineChars="0" w:firstLine="0" w:leftChars="400"/>
      </w:pPr>
      <w:hyperlink w:anchor="10_2_1_Introduction_to_closures">
        <w:r>
          <w:rPr>
            <w:color w:val="0000FF" w:themeColor="hyperlink"/>
            <w:u w:val="single"/>
          </w:rPr>
          <w:t>10.2.1 Introduction to closures</w:t>
        </w:r>
      </w:hyperlink>
    </w:p>
    <w:p>
      <w:pPr>
        <w:pStyle w:val="Normal"/>
        <w:ind w:left="0" w:firstLineChars="0" w:firstLine="0" w:leftChars="400"/>
      </w:pPr>
      <w:hyperlink w:anchor="10_2_2_Spawning_a_thread">
        <w:r>
          <w:rPr>
            <w:color w:val="0000FF" w:themeColor="hyperlink"/>
            <w:u w:val="single"/>
          </w:rPr>
          <w:t>10.2.2 Spawning a thread</w:t>
        </w:r>
      </w:hyperlink>
    </w:p>
    <w:p>
      <w:pPr>
        <w:pStyle w:val="Normal"/>
        <w:ind w:left="0" w:firstLineChars="0" w:firstLine="0" w:leftChars="400"/>
      </w:pPr>
      <w:hyperlink w:anchor="10_2_3_Effect_of_spawning_a_few">
        <w:r>
          <w:rPr>
            <w:color w:val="0000FF" w:themeColor="hyperlink"/>
            <w:u w:val="single"/>
          </w:rPr>
          <w:t>10.2.3 Effect of spawning a few threads</w:t>
        </w:r>
      </w:hyperlink>
    </w:p>
    <w:p>
      <w:pPr>
        <w:pStyle w:val="Normal"/>
        <w:ind w:left="0" w:firstLineChars="0" w:firstLine="0" w:leftChars="400"/>
      </w:pPr>
      <w:hyperlink w:anchor="10_2_4_Effect_of_spawning_many_t">
        <w:r>
          <w:rPr>
            <w:color w:val="0000FF" w:themeColor="hyperlink"/>
            <w:u w:val="single"/>
          </w:rPr>
          <w:t>10.2.4 Effect of spawning many threads</w:t>
        </w:r>
      </w:hyperlink>
    </w:p>
    <w:p>
      <w:pPr>
        <w:pStyle w:val="Normal"/>
        <w:ind w:left="0" w:firstLineChars="0" w:firstLine="0" w:leftChars="400"/>
      </w:pPr>
      <w:hyperlink w:anchor="10_2_5_Reproducing_the_results">
        <w:r>
          <w:rPr>
            <w:color w:val="0000FF" w:themeColor="hyperlink"/>
            <w:u w:val="single"/>
          </w:rPr>
          <w:t>10.2.5 Reproducing the results</w:t>
        </w:r>
      </w:hyperlink>
    </w:p>
    <w:p>
      <w:pPr>
        <w:pStyle w:val="Normal"/>
        <w:ind w:left="0" w:firstLineChars="0" w:firstLine="0" w:leftChars="400"/>
      </w:pPr>
      <w:hyperlink w:anchor="10_2_6_Shared_variables">
        <w:r>
          <w:rPr>
            <w:color w:val="0000FF" w:themeColor="hyperlink"/>
            <w:u w:val="single"/>
          </w:rPr>
          <w:t>10.2.6 Shared variables</w:t>
        </w:r>
      </w:hyperlink>
    </w:p>
    <w:p>
      <w:pPr>
        <w:pStyle w:val="Normal"/>
        <w:ind w:left="0" w:firstLineChars="0" w:firstLine="0" w:leftChars="200"/>
      </w:pPr>
      <w:hyperlink w:anchor="10_3_Differences_between_closure">
        <w:r>
          <w:rPr>
            <w:color w:val="0000FF" w:themeColor="hyperlink"/>
            <w:u w:val="single"/>
          </w:rPr>
          <w:t>10.3 Differences between closures and functions</w:t>
        </w:r>
      </w:hyperlink>
    </w:p>
    <w:p>
      <w:pPr>
        <w:pStyle w:val="Normal"/>
        <w:ind w:left="0" w:firstLineChars="0" w:firstLine="0" w:leftChars="200"/>
      </w:pPr>
      <w:hyperlink w:anchor="10_4_Procedurally_generated_avat">
        <w:r>
          <w:rPr>
            <w:color w:val="0000FF" w:themeColor="hyperlink"/>
            <w:u w:val="single"/>
          </w:rPr>
          <w:t>10.4 Procedurally generated avatars from a multithreaded parser and code generator</w:t>
        </w:r>
      </w:hyperlink>
    </w:p>
    <w:p>
      <w:pPr>
        <w:pStyle w:val="Normal"/>
        <w:ind w:left="0" w:firstLineChars="0" w:firstLine="0" w:leftChars="400"/>
      </w:pPr>
      <w:hyperlink w:anchor="10_4_1_How_to_run_render_hex_and">
        <w:r>
          <w:rPr>
            <w:color w:val="0000FF" w:themeColor="hyperlink"/>
            <w:u w:val="single"/>
          </w:rPr>
          <w:t>10.4.1 How to run render-hex and its intended output</w:t>
        </w:r>
      </w:hyperlink>
    </w:p>
    <w:p>
      <w:pPr>
        <w:pStyle w:val="Normal"/>
        <w:ind w:left="0" w:firstLineChars="0" w:firstLine="0" w:leftChars="400"/>
      </w:pPr>
      <w:hyperlink w:anchor="10_4_2_Single_threaded_render_he">
        <w:r>
          <w:rPr>
            <w:color w:val="0000FF" w:themeColor="hyperlink"/>
            <w:u w:val="single"/>
          </w:rPr>
          <w:t>10.4.2 Single-threaded render-hex overview</w:t>
        </w:r>
      </w:hyperlink>
    </w:p>
    <w:p>
      <w:pPr>
        <w:pStyle w:val="Normal"/>
        <w:ind w:left="0" w:firstLineChars="0" w:firstLine="0" w:leftChars="400"/>
      </w:pPr>
      <w:hyperlink w:anchor="10_4_3_Spawning_a_thread_per_log">
        <w:r>
          <w:rPr>
            <w:color w:val="0000FF" w:themeColor="hyperlink"/>
            <w:u w:val="single"/>
          </w:rPr>
          <w:t>10.4.3 Spawning a thread per logical task</w:t>
        </w:r>
      </w:hyperlink>
    </w:p>
    <w:p>
      <w:pPr>
        <w:pStyle w:val="Normal"/>
        <w:ind w:left="0" w:firstLineChars="0" w:firstLine="0" w:leftChars="400"/>
      </w:pPr>
      <w:hyperlink w:anchor="10_4_4_Using_a_thread_pool_and_t">
        <w:r>
          <w:rPr>
            <w:color w:val="0000FF" w:themeColor="hyperlink"/>
            <w:u w:val="single"/>
          </w:rPr>
          <w:t>10.4.4 Using a thread pool and task queue</w:t>
        </w:r>
      </w:hyperlink>
    </w:p>
    <w:p>
      <w:pPr>
        <w:pStyle w:val="Normal"/>
        <w:ind w:left="0" w:firstLineChars="0" w:firstLine="0" w:leftChars="200"/>
      </w:pPr>
      <w:hyperlink w:anchor="10_5_Concurrency_and_task_virtua">
        <w:r>
          <w:rPr>
            <w:color w:val="0000FF" w:themeColor="hyperlink"/>
            <w:u w:val="single"/>
          </w:rPr>
          <w:t>10.5 Concurrency and task virtualization</w:t>
        </w:r>
      </w:hyperlink>
    </w:p>
    <w:p>
      <w:pPr>
        <w:pStyle w:val="Normal"/>
        <w:ind w:left="0" w:firstLineChars="0" w:firstLine="0" w:leftChars="400"/>
      </w:pPr>
      <w:hyperlink w:anchor="10_5_1_Threads">
        <w:r>
          <w:rPr>
            <w:color w:val="0000FF" w:themeColor="hyperlink"/>
            <w:u w:val="single"/>
          </w:rPr>
          <w:t>10.5.1 Threads</w:t>
        </w:r>
      </w:hyperlink>
    </w:p>
    <w:p>
      <w:pPr>
        <w:pStyle w:val="Normal"/>
        <w:ind w:left="0" w:firstLineChars="0" w:firstLine="0" w:leftChars="400"/>
      </w:pPr>
      <w:hyperlink w:anchor="10_5_2_What_is_a_context_switch">
        <w:r>
          <w:rPr>
            <w:color w:val="0000FF" w:themeColor="hyperlink"/>
            <w:u w:val="single"/>
          </w:rPr>
          <w:t>10.5.2 What is a context switch?</w:t>
        </w:r>
      </w:hyperlink>
    </w:p>
    <w:p>
      <w:pPr>
        <w:pStyle w:val="Normal"/>
        <w:ind w:left="0" w:firstLineChars="0" w:firstLine="0" w:leftChars="400"/>
      </w:pPr>
      <w:hyperlink w:anchor="10_5_3_Processes">
        <w:r>
          <w:rPr>
            <w:color w:val="0000FF" w:themeColor="hyperlink"/>
            <w:u w:val="single"/>
          </w:rPr>
          <w:t>10.5.3 Processes</w:t>
        </w:r>
      </w:hyperlink>
    </w:p>
    <w:p>
      <w:pPr>
        <w:pStyle w:val="Normal"/>
        <w:ind w:left="0" w:firstLineChars="0" w:firstLine="0" w:leftChars="400"/>
      </w:pPr>
      <w:hyperlink w:anchor="10_5_4_WebAssembly">
        <w:r>
          <w:rPr>
            <w:color w:val="0000FF" w:themeColor="hyperlink"/>
            <w:u w:val="single"/>
          </w:rPr>
          <w:t>10.5.4 WebAssembly</w:t>
        </w:r>
      </w:hyperlink>
    </w:p>
    <w:p>
      <w:pPr>
        <w:pStyle w:val="Normal"/>
        <w:ind w:left="0" w:firstLineChars="0" w:firstLine="0" w:leftChars="400"/>
      </w:pPr>
      <w:hyperlink w:anchor="10_5_5_Containers">
        <w:r>
          <w:rPr>
            <w:color w:val="0000FF" w:themeColor="hyperlink"/>
            <w:u w:val="single"/>
          </w:rPr>
          <w:t>10.5.5 Containers</w:t>
        </w:r>
      </w:hyperlink>
    </w:p>
    <w:p>
      <w:pPr>
        <w:pStyle w:val="Normal"/>
        <w:ind w:left="0" w:firstLineChars="0" w:firstLine="0" w:leftChars="400"/>
      </w:pPr>
      <w:hyperlink w:anchor="10_5_6_Why_use_an_operating_syst">
        <w:r>
          <w:rPr>
            <w:color w:val="0000FF" w:themeColor="hyperlink"/>
            <w:u w:val="single"/>
          </w:rPr>
          <w:t>10.5.6 Why use an operating system (OS) at all?</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op_of_11_htm">
        <w:r>
          <w:rPr>
            <w:color w:val="0000FF" w:themeColor="hyperlink"/>
            <w:u w:val="single"/>
          </w:rPr>
          <w:t>11 Kernel</w:t>
        </w:r>
      </w:hyperlink>
    </w:p>
    <w:p>
      <w:pPr>
        <w:pStyle w:val="Normal"/>
        <w:ind w:left="0" w:firstLineChars="0" w:firstLine="0" w:leftChars="200"/>
      </w:pPr>
      <w:hyperlink w:anchor="11_1_A_fledgling_operating_syste">
        <w:r>
          <w:rPr>
            <w:color w:val="0000FF" w:themeColor="hyperlink"/>
            <w:u w:val="single"/>
          </w:rPr>
          <w:t>11.1 A fledgling operating system (FledgeOS)</w:t>
        </w:r>
      </w:hyperlink>
    </w:p>
    <w:p>
      <w:pPr>
        <w:pStyle w:val="Normal"/>
        <w:ind w:left="0" w:firstLineChars="0" w:firstLine="0" w:leftChars="400"/>
      </w:pPr>
      <w:hyperlink w:anchor="11_1_1_Setting_up_a_development">
        <w:r>
          <w:rPr>
            <w:color w:val="0000FF" w:themeColor="hyperlink"/>
            <w:u w:val="single"/>
          </w:rPr>
          <w:t>11.1.1 Setting up a development environment for developing an OS kernel</w:t>
        </w:r>
      </w:hyperlink>
    </w:p>
    <w:p>
      <w:pPr>
        <w:pStyle w:val="Normal"/>
        <w:ind w:left="0" w:firstLineChars="0" w:firstLine="0" w:leftChars="400"/>
      </w:pPr>
      <w:hyperlink w:anchor="11_1_2_Verifying_the_development">
        <w:r>
          <w:rPr>
            <w:color w:val="0000FF" w:themeColor="hyperlink"/>
            <w:u w:val="single"/>
          </w:rPr>
          <w:t>11.1.2 Verifying the development environment</w:t>
        </w:r>
      </w:hyperlink>
    </w:p>
    <w:p>
      <w:pPr>
        <w:pStyle w:val="Normal"/>
        <w:ind w:left="0" w:firstLineChars="0" w:firstLine="0" w:leftChars="200"/>
      </w:pPr>
      <w:hyperlink w:anchor="11_2_Fledgeos_0__Getting_somethi">
        <w:r>
          <w:rPr>
            <w:color w:val="0000FF" w:themeColor="hyperlink"/>
            <w:u w:val="single"/>
          </w:rPr>
          <w:t>11.2 Fledgeos-0: Getting something working</w:t>
        </w:r>
      </w:hyperlink>
    </w:p>
    <w:p>
      <w:pPr>
        <w:pStyle w:val="Normal"/>
        <w:ind w:left="0" w:firstLineChars="0" w:firstLine="0" w:leftChars="400"/>
      </w:pPr>
      <w:hyperlink w:anchor="11_2_1_First_boot">
        <w:r>
          <w:rPr>
            <w:color w:val="0000FF" w:themeColor="hyperlink"/>
            <w:u w:val="single"/>
          </w:rPr>
          <w:t>11.2.1 First boot</w:t>
        </w:r>
      </w:hyperlink>
    </w:p>
    <w:p>
      <w:pPr>
        <w:pStyle w:val="Normal"/>
        <w:ind w:left="0" w:firstLineChars="0" w:firstLine="0" w:leftChars="400"/>
      </w:pPr>
      <w:hyperlink w:anchor="11_2_2_Compilation_instructions">
        <w:r>
          <w:rPr>
            <w:color w:val="0000FF" w:themeColor="hyperlink"/>
            <w:u w:val="single"/>
          </w:rPr>
          <w:t>11.2.2 Compilation instructions</w:t>
        </w:r>
      </w:hyperlink>
    </w:p>
    <w:p>
      <w:pPr>
        <w:pStyle w:val="Normal"/>
        <w:ind w:left="0" w:firstLineChars="0" w:firstLine="0" w:leftChars="400"/>
      </w:pPr>
      <w:hyperlink w:anchor="11_2_3_Source_code_listings">
        <w:r>
          <w:rPr>
            <w:color w:val="0000FF" w:themeColor="hyperlink"/>
            <w:u w:val="single"/>
          </w:rPr>
          <w:t>11.2.3 Source code listings</w:t>
        </w:r>
      </w:hyperlink>
    </w:p>
    <w:p>
      <w:pPr>
        <w:pStyle w:val="Normal"/>
        <w:ind w:left="0" w:firstLineChars="0" w:firstLine="0" w:leftChars="400"/>
      </w:pPr>
      <w:hyperlink w:anchor="11_2_4_Panic_handling">
        <w:r>
          <w:rPr>
            <w:color w:val="0000FF" w:themeColor="hyperlink"/>
            <w:u w:val="single"/>
          </w:rPr>
          <w:t>11.2.4 Panic handling</w:t>
        </w:r>
      </w:hyperlink>
    </w:p>
    <w:p>
      <w:pPr>
        <w:pStyle w:val="Normal"/>
        <w:ind w:left="0" w:firstLineChars="0" w:firstLine="0" w:leftChars="400"/>
      </w:pPr>
      <w:hyperlink w:anchor="11_2_5_Writing_to_the_screen_wit">
        <w:r>
          <w:rPr>
            <w:color w:val="0000FF" w:themeColor="hyperlink"/>
            <w:u w:val="single"/>
          </w:rPr>
          <w:t>11.2.5 Writing to the screen with VGA-compatible text mode</w:t>
        </w:r>
      </w:hyperlink>
    </w:p>
    <w:p>
      <w:pPr>
        <w:pStyle w:val="Normal"/>
        <w:ind w:left="0" w:firstLineChars="0" w:firstLine="0" w:leftChars="400"/>
      </w:pPr>
      <w:hyperlink w:anchor="11_2_6__start____The_main___func">
        <w:r>
          <w:rPr>
            <w:color w:val="0000FF" w:themeColor="hyperlink"/>
            <w:u w:val="single"/>
          </w:rPr>
          <w:t>11.2.6 _start(): The main() function for FledgeOS</w:t>
        </w:r>
      </w:hyperlink>
    </w:p>
    <w:p>
      <w:pPr>
        <w:pStyle w:val="Normal"/>
        <w:ind w:left="0" w:firstLineChars="0" w:firstLine="0" w:leftChars="200"/>
      </w:pPr>
      <w:hyperlink w:anchor="11_3_fledgeos_1__Avoiding_a_busy">
        <w:r>
          <w:rPr>
            <w:color w:val="0000FF" w:themeColor="hyperlink"/>
            <w:u w:val="single"/>
          </w:rPr>
          <w:t>11.3 fledgeos-1: Avoiding a busy loop</w:t>
        </w:r>
      </w:hyperlink>
    </w:p>
    <w:p>
      <w:pPr>
        <w:pStyle w:val="Normal"/>
        <w:ind w:left="0" w:firstLineChars="0" w:firstLine="0" w:leftChars="400"/>
      </w:pPr>
      <w:hyperlink w:anchor="11_3_1_Being_power_conscious_by">
        <w:r>
          <w:rPr>
            <w:color w:val="0000FF" w:themeColor="hyperlink"/>
            <w:u w:val="single"/>
          </w:rPr>
          <w:t>11.3.1 Being power conscious by interacting with the CPU directly</w:t>
        </w:r>
      </w:hyperlink>
    </w:p>
    <w:p>
      <w:pPr>
        <w:pStyle w:val="Normal"/>
        <w:ind w:left="0" w:firstLineChars="0" w:firstLine="0" w:leftChars="400"/>
      </w:pPr>
      <w:hyperlink w:anchor="11_3_2_fledgeos_1_source_code">
        <w:r>
          <w:rPr>
            <w:color w:val="0000FF" w:themeColor="hyperlink"/>
            <w:u w:val="single"/>
          </w:rPr>
          <w:t>11.3.2 fledgeos-1 source code</w:t>
        </w:r>
      </w:hyperlink>
    </w:p>
    <w:p>
      <w:pPr>
        <w:pStyle w:val="Normal"/>
        <w:ind w:left="0" w:firstLineChars="0" w:firstLine="0" w:leftChars="200"/>
      </w:pPr>
      <w:hyperlink w:anchor="11_4_fledgeos_2__Custom_exceptio">
        <w:r>
          <w:rPr>
            <w:color w:val="0000FF" w:themeColor="hyperlink"/>
            <w:u w:val="single"/>
          </w:rPr>
          <w:t>11.4 fledgeos-2: Custom exception handling</w:t>
        </w:r>
      </w:hyperlink>
    </w:p>
    <w:p>
      <w:pPr>
        <w:pStyle w:val="Normal"/>
        <w:ind w:left="0" w:firstLineChars="0" w:firstLine="0" w:leftChars="400"/>
      </w:pPr>
      <w:hyperlink w:anchor="11_4_1_Handling_exceptions_prope">
        <w:r>
          <w:rPr>
            <w:color w:val="0000FF" w:themeColor="hyperlink"/>
            <w:u w:val="single"/>
          </w:rPr>
          <w:t>11.4.1 Handling exceptions properly, almost</w:t>
        </w:r>
      </w:hyperlink>
    </w:p>
    <w:p>
      <w:pPr>
        <w:pStyle w:val="Normal"/>
        <w:ind w:left="0" w:firstLineChars="0" w:firstLine="0" w:leftChars="400"/>
      </w:pPr>
      <w:hyperlink w:anchor="11_4_2_fledgeos_2_source_code">
        <w:r>
          <w:rPr>
            <w:color w:val="0000FF" w:themeColor="hyperlink"/>
            <w:u w:val="single"/>
          </w:rPr>
          <w:t>11.4.2 fledgeos-2 source code</w:t>
        </w:r>
      </w:hyperlink>
    </w:p>
    <w:p>
      <w:pPr>
        <w:pStyle w:val="Normal"/>
        <w:ind w:left="0" w:firstLineChars="0" w:firstLine="0" w:leftChars="200"/>
      </w:pPr>
      <w:hyperlink w:anchor="11_5_fledgeos_3__Text_output">
        <w:r>
          <w:rPr>
            <w:color w:val="0000FF" w:themeColor="hyperlink"/>
            <w:u w:val="single"/>
          </w:rPr>
          <w:t>11.5 fledgeos-3: Text output</w:t>
        </w:r>
      </w:hyperlink>
    </w:p>
    <w:p>
      <w:pPr>
        <w:pStyle w:val="Normal"/>
        <w:ind w:left="0" w:firstLineChars="0" w:firstLine="0" w:leftChars="400"/>
      </w:pPr>
      <w:hyperlink w:anchor="11_5_1_Writing_colored_text_to_t">
        <w:r>
          <w:rPr>
            <w:color w:val="0000FF" w:themeColor="hyperlink"/>
            <w:u w:val="single"/>
          </w:rPr>
          <w:t>11.5.1 Writing colored text to the screen</w:t>
        </w:r>
      </w:hyperlink>
    </w:p>
    <w:p>
      <w:pPr>
        <w:pStyle w:val="Normal"/>
        <w:ind w:left="0" w:firstLineChars="0" w:firstLine="0" w:leftChars="400"/>
      </w:pPr>
      <w:hyperlink w:anchor="11_5_2_Controlling_the_in_memory">
        <w:r>
          <w:rPr>
            <w:color w:val="0000FF" w:themeColor="hyperlink"/>
            <w:u w:val="single"/>
          </w:rPr>
          <w:t>11.5.2 Controlling the in-memory representation of enums</w:t>
        </w:r>
      </w:hyperlink>
    </w:p>
    <w:p>
      <w:pPr>
        <w:pStyle w:val="Normal"/>
        <w:ind w:left="0" w:firstLineChars="0" w:firstLine="0" w:leftChars="400"/>
      </w:pPr>
      <w:hyperlink w:anchor="11_5_3_Why_use_enums">
        <w:r>
          <w:rPr>
            <w:color w:val="0000FF" w:themeColor="hyperlink"/>
            <w:u w:val="single"/>
          </w:rPr>
          <w:t>11.5.3 Why use enums?</w:t>
        </w:r>
      </w:hyperlink>
    </w:p>
    <w:p>
      <w:pPr>
        <w:pStyle w:val="Normal"/>
        <w:ind w:left="0" w:firstLineChars="0" w:firstLine="0" w:leftChars="400"/>
      </w:pPr>
      <w:hyperlink w:anchor="11_5_4_Creating_a_type_that_can">
        <w:r>
          <w:rPr>
            <w:color w:val="0000FF" w:themeColor="hyperlink"/>
            <w:u w:val="single"/>
          </w:rPr>
          <w:t>11.5.4 Creating a type that can print to the VGA frame buffer</w:t>
        </w:r>
      </w:hyperlink>
    </w:p>
    <w:p>
      <w:pPr>
        <w:pStyle w:val="Normal"/>
        <w:ind w:left="0" w:firstLineChars="0" w:firstLine="0" w:leftChars="400"/>
      </w:pPr>
      <w:hyperlink w:anchor="11_5_5_Printing_to_the_screen">
        <w:r>
          <w:rPr>
            <w:color w:val="0000FF" w:themeColor="hyperlink"/>
            <w:u w:val="single"/>
          </w:rPr>
          <w:t>11.5.5 Printing to the screen</w:t>
        </w:r>
      </w:hyperlink>
    </w:p>
    <w:p>
      <w:pPr>
        <w:pStyle w:val="Normal"/>
        <w:ind w:left="0" w:firstLineChars="0" w:firstLine="0" w:leftChars="400"/>
      </w:pPr>
      <w:hyperlink w:anchor="11_5_6_fledgeos_3_source_code">
        <w:r>
          <w:rPr>
            <w:color w:val="0000FF" w:themeColor="hyperlink"/>
            <w:u w:val="single"/>
          </w:rPr>
          <w:t>11.5.6 fledgeos-3 source code</w:t>
        </w:r>
      </w:hyperlink>
    </w:p>
    <w:p>
      <w:pPr>
        <w:pStyle w:val="Normal"/>
        <w:ind w:left="0" w:firstLineChars="0" w:firstLine="0" w:leftChars="200"/>
      </w:pPr>
      <w:hyperlink w:anchor="11_6_fledgeos_4__Custom_panic_ha">
        <w:r>
          <w:rPr>
            <w:color w:val="0000FF" w:themeColor="hyperlink"/>
            <w:u w:val="single"/>
          </w:rPr>
          <w:t>11.6 fledgeos-4: Custom panic handling</w:t>
        </w:r>
      </w:hyperlink>
    </w:p>
    <w:p>
      <w:pPr>
        <w:pStyle w:val="Normal"/>
        <w:ind w:left="0" w:firstLineChars="0" w:firstLine="0" w:leftChars="400"/>
      </w:pPr>
      <w:hyperlink w:anchor="11_6_1_Implementing_a_panic_hand">
        <w:r>
          <w:rPr>
            <w:color w:val="0000FF" w:themeColor="hyperlink"/>
            <w:u w:val="single"/>
          </w:rPr>
          <w:t>11.6.1 Implementing a panic handler that reports the error to the user</w:t>
        </w:r>
      </w:hyperlink>
    </w:p>
    <w:p>
      <w:pPr>
        <w:pStyle w:val="Normal"/>
        <w:ind w:left="0" w:firstLineChars="0" w:firstLine="0" w:leftChars="400"/>
      </w:pPr>
      <w:hyperlink w:anchor="11_6_2_Reimplementing_panic___by">
        <w:r>
          <w:rPr>
            <w:color w:val="0000FF" w:themeColor="hyperlink"/>
            <w:u w:val="single"/>
          </w:rPr>
          <w:t>11.6.2 Reimplementing panic() by making use of core::fmt::Write</w:t>
        </w:r>
      </w:hyperlink>
    </w:p>
    <w:p>
      <w:pPr>
        <w:pStyle w:val="Normal"/>
        <w:ind w:left="0" w:firstLineChars="0" w:firstLine="0" w:leftChars="400"/>
      </w:pPr>
      <w:hyperlink w:anchor="11_6_3_Implementing_core__fmt__W">
        <w:r>
          <w:rPr>
            <w:color w:val="0000FF" w:themeColor="hyperlink"/>
            <w:u w:val="single"/>
          </w:rPr>
          <w:t>11.6.3 Implementing core::fmt::Write</w:t>
        </w:r>
      </w:hyperlink>
    </w:p>
    <w:p>
      <w:pPr>
        <w:pStyle w:val="Normal"/>
        <w:ind w:left="0" w:firstLineChars="0" w:firstLine="0" w:leftChars="400"/>
      </w:pPr>
      <w:hyperlink w:anchor="11_6_4_fledge_4_source_code">
        <w:r>
          <w:rPr>
            <w:color w:val="0000FF" w:themeColor="hyperlink"/>
            <w:u w:val="single"/>
          </w:rPr>
          <w:t>11.6.4 fledge-4 source code</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Top_of_12_htm">
        <w:r>
          <w:rPr>
            <w:color w:val="0000FF" w:themeColor="hyperlink"/>
            <w:u w:val="single"/>
          </w:rPr>
          <w:t>12 Signals, interrupts, and exceptions</w:t>
        </w:r>
      </w:hyperlink>
    </w:p>
    <w:p>
      <w:pPr>
        <w:pStyle w:val="Normal"/>
        <w:ind w:left="0" w:firstLineChars="0" w:firstLine="0" w:leftChars="200"/>
      </w:pPr>
      <w:hyperlink w:anchor="12_1_Glossary">
        <w:r>
          <w:rPr>
            <w:color w:val="0000FF" w:themeColor="hyperlink"/>
            <w:u w:val="single"/>
          </w:rPr>
          <w:t>12.1 Glossary</w:t>
        </w:r>
      </w:hyperlink>
    </w:p>
    <w:p>
      <w:pPr>
        <w:pStyle w:val="Normal"/>
        <w:ind w:left="0" w:firstLineChars="0" w:firstLine="0" w:leftChars="400"/>
      </w:pPr>
      <w:hyperlink w:anchor="12_1_1_Signals_vs__interrupts">
        <w:r>
          <w:rPr>
            <w:color w:val="0000FF" w:themeColor="hyperlink"/>
            <w:u w:val="single"/>
          </w:rPr>
          <w:t>12.1.1 Signals vs. interrupts</w:t>
        </w:r>
      </w:hyperlink>
    </w:p>
    <w:p>
      <w:pPr>
        <w:pStyle w:val="Normal"/>
        <w:ind w:left="0" w:firstLineChars="0" w:firstLine="0" w:leftChars="200"/>
      </w:pPr>
      <w:hyperlink w:anchor="12_2_How_interrupts_affect_appli">
        <w:r>
          <w:rPr>
            <w:color w:val="0000FF" w:themeColor="hyperlink"/>
            <w:u w:val="single"/>
          </w:rPr>
          <w:t>12.2 How interrupts affect applications</w:t>
        </w:r>
      </w:hyperlink>
    </w:p>
    <w:p>
      <w:pPr>
        <w:pStyle w:val="Normal"/>
        <w:ind w:left="0" w:firstLineChars="0" w:firstLine="0" w:leftChars="200"/>
      </w:pPr>
      <w:hyperlink w:anchor="12_3_Software_interrupts">
        <w:r>
          <w:rPr>
            <w:color w:val="0000FF" w:themeColor="hyperlink"/>
            <w:u w:val="single"/>
          </w:rPr>
          <w:t>12.3 Software interrupts</w:t>
        </w:r>
      </w:hyperlink>
    </w:p>
    <w:p>
      <w:pPr>
        <w:pStyle w:val="Normal"/>
        <w:ind w:left="0" w:firstLineChars="0" w:firstLine="0" w:leftChars="200"/>
      </w:pPr>
      <w:hyperlink w:anchor="12_4_Hardware_interrupts">
        <w:r>
          <w:rPr>
            <w:color w:val="0000FF" w:themeColor="hyperlink"/>
            <w:u w:val="single"/>
          </w:rPr>
          <w:t>12.4 Hardware interrupts</w:t>
        </w:r>
      </w:hyperlink>
    </w:p>
    <w:p>
      <w:pPr>
        <w:pStyle w:val="Normal"/>
        <w:ind w:left="0" w:firstLineChars="0" w:firstLine="0" w:leftChars="200"/>
      </w:pPr>
      <w:hyperlink w:anchor="12_5_Signal_handling">
        <w:r>
          <w:rPr>
            <w:color w:val="0000FF" w:themeColor="hyperlink"/>
            <w:u w:val="single"/>
          </w:rPr>
          <w:t>12.5 Signal handling</w:t>
        </w:r>
      </w:hyperlink>
    </w:p>
    <w:p>
      <w:pPr>
        <w:pStyle w:val="Normal"/>
        <w:ind w:left="0" w:firstLineChars="0" w:firstLine="0" w:leftChars="400"/>
      </w:pPr>
      <w:hyperlink w:anchor="12_5_1_Default_behavior">
        <w:r>
          <w:rPr>
            <w:color w:val="0000FF" w:themeColor="hyperlink"/>
            <w:u w:val="single"/>
          </w:rPr>
          <w:t>12.5.1 Default behavior</w:t>
        </w:r>
      </w:hyperlink>
    </w:p>
    <w:p>
      <w:pPr>
        <w:pStyle w:val="Normal"/>
        <w:ind w:left="0" w:firstLineChars="0" w:firstLine="0" w:leftChars="400"/>
      </w:pPr>
      <w:hyperlink w:anchor="12_5_2_Suspend_and_resume_a_prog">
        <w:r>
          <w:rPr>
            <w:color w:val="0000FF" w:themeColor="hyperlink"/>
            <w:u w:val="single"/>
          </w:rPr>
          <w:t>12.5.2 Suspend and resume a program’s operation</w:t>
        </w:r>
      </w:hyperlink>
    </w:p>
    <w:p>
      <w:pPr>
        <w:pStyle w:val="Normal"/>
        <w:ind w:left="0" w:firstLineChars="0" w:firstLine="0" w:leftChars="400"/>
      </w:pPr>
      <w:hyperlink w:anchor="12_5_3_Listing_all_signals_suppo">
        <w:r>
          <w:rPr>
            <w:color w:val="0000FF" w:themeColor="hyperlink"/>
            <w:u w:val="single"/>
          </w:rPr>
          <w:t>12.5.3 Listing all signals supported by the OS</w:t>
        </w:r>
      </w:hyperlink>
    </w:p>
    <w:p>
      <w:pPr>
        <w:pStyle w:val="Normal"/>
        <w:ind w:left="0" w:firstLineChars="0" w:firstLine="0" w:leftChars="200"/>
      </w:pPr>
      <w:hyperlink w:anchor="12_6_Handling_signals_with_custo">
        <w:r>
          <w:rPr>
            <w:color w:val="0000FF" w:themeColor="hyperlink"/>
            <w:u w:val="single"/>
          </w:rPr>
          <w:t>12.6 Handling signals with custom actions</w:t>
        </w:r>
      </w:hyperlink>
    </w:p>
    <w:p>
      <w:pPr>
        <w:pStyle w:val="Normal"/>
        <w:ind w:left="0" w:firstLineChars="0" w:firstLine="0" w:leftChars="400"/>
      </w:pPr>
      <w:hyperlink w:anchor="12_6_1_Global_variables_in_Rust">
        <w:r>
          <w:rPr>
            <w:color w:val="0000FF" w:themeColor="hyperlink"/>
            <w:u w:val="single"/>
          </w:rPr>
          <w:t>12.6.1 Global variables in Rust</w:t>
        </w:r>
      </w:hyperlink>
    </w:p>
    <w:p>
      <w:pPr>
        <w:pStyle w:val="Normal"/>
        <w:ind w:left="0" w:firstLineChars="0" w:firstLine="0" w:leftChars="400"/>
      </w:pPr>
      <w:hyperlink w:anchor="12_6_2_Using_a_global_variable_t">
        <w:r>
          <w:rPr>
            <w:color w:val="0000FF" w:themeColor="hyperlink"/>
            <w:u w:val="single"/>
          </w:rPr>
          <w:t>12.6.2 Using a global variable to indicate that shutdown has been initiated</w:t>
        </w:r>
      </w:hyperlink>
    </w:p>
    <w:p>
      <w:pPr>
        <w:pStyle w:val="Normal"/>
        <w:ind w:left="0" w:firstLineChars="0" w:firstLine="0" w:leftChars="200"/>
      </w:pPr>
      <w:hyperlink w:anchor="12_7_Sending_application_defined">
        <w:r>
          <w:rPr>
            <w:color w:val="0000FF" w:themeColor="hyperlink"/>
            <w:u w:val="single"/>
          </w:rPr>
          <w:t>12.7 Sending application-defined signals</w:t>
        </w:r>
      </w:hyperlink>
    </w:p>
    <w:p>
      <w:pPr>
        <w:pStyle w:val="Normal"/>
        <w:ind w:left="0" w:firstLineChars="0" w:firstLine="0" w:leftChars="400"/>
      </w:pPr>
      <w:hyperlink w:anchor="12_7_1_Understanding_function_po">
        <w:r>
          <w:rPr>
            <w:color w:val="0000FF" w:themeColor="hyperlink"/>
            <w:u w:val="single"/>
          </w:rPr>
          <w:t>12.7.1 Understanding function pointers and their syntax</w:t>
        </w:r>
      </w:hyperlink>
    </w:p>
    <w:p>
      <w:pPr>
        <w:pStyle w:val="Normal"/>
        <w:ind w:left="0" w:firstLineChars="0" w:firstLine="0" w:leftChars="200"/>
      </w:pPr>
      <w:hyperlink w:anchor="12_8_Ignoring_signals">
        <w:r>
          <w:rPr>
            <w:color w:val="0000FF" w:themeColor="hyperlink"/>
            <w:u w:val="single"/>
          </w:rPr>
          <w:t>12.8 Ignoring signals</w:t>
        </w:r>
      </w:hyperlink>
    </w:p>
    <w:p>
      <w:pPr>
        <w:pStyle w:val="Normal"/>
        <w:ind w:left="0" w:firstLineChars="0" w:firstLine="0" w:leftChars="200"/>
      </w:pPr>
      <w:hyperlink w:anchor="12_9_Shutting_down_from_deeply_n">
        <w:r>
          <w:rPr>
            <w:color w:val="0000FF" w:themeColor="hyperlink"/>
            <w:u w:val="single"/>
          </w:rPr>
          <w:t>12.9 Shutting down from deeply nested call stacks</w:t>
        </w:r>
      </w:hyperlink>
    </w:p>
    <w:p>
      <w:pPr>
        <w:pStyle w:val="Normal"/>
        <w:ind w:left="0" w:firstLineChars="0" w:firstLine="0" w:leftChars="400"/>
      </w:pPr>
      <w:hyperlink w:anchor="12_9_1_Introducing_the_sjlj_proj">
        <w:r>
          <w:rPr>
            <w:color w:val="0000FF" w:themeColor="hyperlink"/>
            <w:u w:val="single"/>
          </w:rPr>
          <w:t>12.9.1 Introducing the sjlj project</w:t>
        </w:r>
      </w:hyperlink>
    </w:p>
    <w:p>
      <w:pPr>
        <w:pStyle w:val="Normal"/>
        <w:ind w:left="0" w:firstLineChars="0" w:firstLine="0" w:leftChars="400"/>
      </w:pPr>
      <w:hyperlink w:anchor="12_9_2_Setting_up_intrinsics_in">
        <w:r>
          <w:rPr>
            <w:color w:val="0000FF" w:themeColor="hyperlink"/>
            <w:u w:val="single"/>
          </w:rPr>
          <w:t>12.9.2 Setting up intrinsics in a program</w:t>
        </w:r>
      </w:hyperlink>
    </w:p>
    <w:p>
      <w:pPr>
        <w:pStyle w:val="Normal"/>
        <w:ind w:left="0" w:firstLineChars="0" w:firstLine="0" w:leftChars="400"/>
      </w:pPr>
      <w:hyperlink w:anchor="12_9_3_Casting_a_pointer_to_anot">
        <w:r>
          <w:rPr>
            <w:color w:val="0000FF" w:themeColor="hyperlink"/>
            <w:u w:val="single"/>
          </w:rPr>
          <w:t>12.9.3 Casting a pointer to another type</w:t>
        </w:r>
      </w:hyperlink>
    </w:p>
    <w:p>
      <w:pPr>
        <w:pStyle w:val="Normal"/>
        <w:ind w:left="0" w:firstLineChars="0" w:firstLine="0" w:leftChars="400"/>
      </w:pPr>
      <w:hyperlink w:anchor="12_9_4_Compiling_the_sjlj_projec">
        <w:r>
          <w:rPr>
            <w:color w:val="0000FF" w:themeColor="hyperlink"/>
            <w:u w:val="single"/>
          </w:rPr>
          <w:t>12.9.4 Compiling the sjlj project</w:t>
        </w:r>
      </w:hyperlink>
    </w:p>
    <w:p>
      <w:pPr>
        <w:pStyle w:val="Normal"/>
        <w:ind w:left="0" w:firstLineChars="0" w:firstLine="0" w:leftChars="400"/>
      </w:pPr>
      <w:hyperlink w:anchor="12_9_5_sjlj_project_source_code">
        <w:r>
          <w:rPr>
            <w:color w:val="0000FF" w:themeColor="hyperlink"/>
            <w:u w:val="single"/>
          </w:rPr>
          <w:t>12.9.5 sjlj project source code</w:t>
        </w:r>
      </w:hyperlink>
    </w:p>
    <w:p>
      <w:pPr>
        <w:pStyle w:val="Normal"/>
        <w:ind w:left="0" w:firstLineChars="0" w:firstLine="0" w:leftChars="200"/>
      </w:pPr>
      <w:hyperlink w:anchor="12_10_A_note_on_applying_these_t">
        <w:r>
          <w:rPr>
            <w:color w:val="0000FF" w:themeColor="hyperlink"/>
            <w:u w:val="single"/>
          </w:rPr>
          <w:t>12.10 A note on applying these techniques to platforms without signals</w:t>
        </w:r>
      </w:hyperlink>
    </w:p>
    <w:p>
      <w:pPr>
        <w:pStyle w:val="Normal"/>
        <w:ind w:left="0" w:firstLineChars="0" w:firstLine="0" w:leftChars="200"/>
      </w:pPr>
      <w:hyperlink w:anchor="12_11_Revising_exceptions">
        <w:r>
          <w:rPr>
            <w:color w:val="0000FF" w:themeColor="hyperlink"/>
            <w:u w:val="single"/>
          </w:rPr>
          <w:t>12.11 Revising exceptions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Top_of_index_htm">
        <w:r>
          <w:rPr>
            <w:color w:val="0000FF" w:themeColor="hyperlink"/>
            <w:u w:val="single"/>
          </w:rPr>
          <w:t>index</w:t>
        </w:r>
      </w:hyperlink>
      <w:r>
        <w:fldChar w:fldCharType="end"/>
      </w:r>
    </w:p>
    <w:p>
      <w:bookmarkStart w:id="1" w:name="inside_front_cover"/>
      <w:bookmarkStart w:id="2" w:name="inside_front_cover_2"/>
      <w:bookmarkStart w:id="3" w:name="inside_front_cover_1"/>
      <w:pPr>
        <w:keepNext/>
        <w:pStyle w:val="Heading 1"/>
        <w:pageBreakBefore w:val="on"/>
      </w:pPr>
      <w:r>
        <w:t>inside front cover</w:t>
      </w:r>
      <w:bookmarkEnd w:id="1"/>
      <w:bookmarkEnd w:id="2"/>
      <w:bookmarkEnd w:id="3"/>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67400" cy="6273800"/>
            <wp:effectExtent l="0" r="0" t="0" b="0"/>
            <wp:wrapTopAndBottom/>
            <wp:docPr id="1" name="IFC.png" descr="IFC.png"/>
            <wp:cNvGraphicFramePr>
              <a:graphicFrameLocks noChangeAspect="1"/>
            </wp:cNvGraphicFramePr>
            <a:graphic>
              <a:graphicData uri="http://schemas.openxmlformats.org/drawingml/2006/picture">
                <pic:pic>
                  <pic:nvPicPr>
                    <pic:cNvPr id="0" name="IFC.png" descr="IFC.png"/>
                    <pic:cNvPicPr/>
                  </pic:nvPicPr>
                  <pic:blipFill>
                    <a:blip r:embed="rId5"/>
                    <a:stretch>
                      <a:fillRect/>
                    </a:stretch>
                  </pic:blipFill>
                  <pic:spPr>
                    <a:xfrm>
                      <a:off x="0" y="0"/>
                      <a:ext cx="5867400" cy="6273800"/>
                    </a:xfrm>
                    <a:prstGeom prst="rect">
                      <a:avLst/>
                    </a:prstGeom>
                  </pic:spPr>
                </pic:pic>
              </a:graphicData>
            </a:graphic>
          </wp:anchor>
        </w:drawing>
      </w:r>
    </w:p>
    <w:p>
      <w:bookmarkStart w:id="4" w:name="Top_of_title_xhtml"/>
      <w:bookmarkStart w:id="5" w:name="Rust_in_Action____Systems_prog"/>
      <w:bookmarkStart w:id="6" w:name="Rust_in_Action____Systems_pro"/>
      <w:pPr>
        <w:pStyle w:val="Normal"/>
        <w:pageBreakBefore w:val="on"/>
      </w:pPr>
      <w:r>
        <w:t/>
      </w:r>
      <w:bookmarkEnd w:id="4"/>
      <w:bookmarkEnd w:id="5"/>
      <w:bookmarkEnd w:id="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231900"/>
            <wp:effectExtent l="0" r="0" t="0" b="0"/>
            <wp:wrapTopAndBottom/>
            <wp:docPr id="2" name="Manning_copyright.png" descr="Manning_copyright.png"/>
            <wp:cNvGraphicFramePr>
              <a:graphicFrameLocks noChangeAspect="1"/>
            </wp:cNvGraphicFramePr>
            <a:graphic>
              <a:graphicData uri="http://schemas.openxmlformats.org/drawingml/2006/picture">
                <pic:pic>
                  <pic:nvPicPr>
                    <pic:cNvPr id="0" name="Manning_copyright.png" descr="Manning_copyright.png"/>
                    <pic:cNvPicPr/>
                  </pic:nvPicPr>
                  <pic:blipFill>
                    <a:blip r:embed="rId6"/>
                    <a:stretch>
                      <a:fillRect/>
                    </a:stretch>
                  </pic:blipFill>
                  <pic:spPr>
                    <a:xfrm>
                      <a:off x="0" y="0"/>
                      <a:ext cx="1231900" cy="1231900"/>
                    </a:xfrm>
                    <a:prstGeom prst="rect">
                      <a:avLst/>
                    </a:prstGeom>
                  </pic:spPr>
                </pic:pic>
              </a:graphicData>
            </a:graphic>
          </wp:anchor>
        </w:drawing>
      </w:r>
    </w:p>
    <w:p>
      <w:pPr>
        <w:pStyle w:val="Para 16"/>
      </w:pPr>
      <w:r>
        <w:t/>
      </w:r>
    </w:p>
    <w:p>
      <w:pPr>
        <w:pStyle w:val="Para 16"/>
      </w:pPr>
      <w:r>
        <w:t/>
      </w:r>
    </w:p>
    <w:p>
      <w:bookmarkStart w:id="7" w:name="Rust_in_Action"/>
      <w:pPr>
        <w:pStyle w:val="Heading 1"/>
      </w:pPr>
      <w:r>
        <w:t>Rust in Action</w:t>
      </w:r>
      <w:bookmarkEnd w:id="7"/>
    </w:p>
    <w:p>
      <w:pPr>
        <w:pStyle w:val="Para 16"/>
      </w:pPr>
      <w:r>
        <w:rPr>
          <w:rStyle w:val="Text30"/>
        </w:rPr>
        <w:bookmarkStart w:id="8" w:name="pgfId_1002085"/>
        <w:t/>
        <w:bookmarkEnd w:id="8"/>
      </w:r>
      <w:r>
        <w:t>Systems programming concepts and techniques</w:t>
      </w:r>
    </w:p>
    <w:p>
      <w:pPr>
        <w:pStyle w:val="Para 16"/>
      </w:pPr>
      <w:r>
        <w:t/>
      </w:r>
    </w:p>
    <w:p>
      <w:pPr>
        <w:pStyle w:val="Para 16"/>
      </w:pPr>
      <w:r>
        <w:rPr>
          <w:rStyle w:val="Text30"/>
        </w:rPr>
        <w:bookmarkStart w:id="9" w:name="pgfId_1002087"/>
        <w:t/>
        <w:bookmarkEnd w:id="9"/>
      </w:r>
      <w:r>
        <w:t>Tim McNamara</w:t>
      </w:r>
    </w:p>
    <w:p>
      <w:pPr>
        <w:pStyle w:val="Para 16"/>
      </w:pPr>
      <w:r>
        <w:t/>
      </w:r>
    </w:p>
    <w:p>
      <w:pPr>
        <w:pStyle w:val="Para 16"/>
      </w:pPr>
      <w:r>
        <w:t/>
      </w:r>
    </w:p>
    <w:p>
      <w:pPr>
        <w:pStyle w:val="Normal"/>
      </w:pPr>
      <w:r>
        <w:t xml:space="preserve">To comment go to </w:t>
      </w:r>
      <w:hyperlink r:id="rId74">
        <w:r>
          <w:rPr>
            <w:rStyle w:val="Text4"/>
          </w:rPr>
          <w:t>liveBook</w:t>
        </w:r>
      </w:hyperlink>
    </w:p>
    <w:p>
      <w:pPr>
        <w:pStyle w:val="Para 16"/>
      </w:pPr>
      <w:r>
        <w:t/>
      </w:r>
    </w:p>
    <w:p>
      <w:pPr>
        <w:pStyle w:val="Para 16"/>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 cy="152400"/>
            <wp:effectExtent l="0" r="0" t="0" b="0"/>
            <wp:wrapTopAndBottom/>
            <wp:docPr id="3"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15900" cy="152400"/>
                    </a:xfrm>
                    <a:prstGeom prst="rect">
                      <a:avLst/>
                    </a:prstGeom>
                  </pic:spPr>
                </pic:pic>
              </a:graphicData>
            </a:graphic>
          </wp:anchor>
        </w:drawing>
      </w:r>
    </w:p>
    <w:p>
      <w:pPr>
        <w:pStyle w:val="Normal"/>
      </w:pPr>
      <w:r>
        <w:t>Manning</w:t>
      </w:r>
    </w:p>
    <w:p>
      <w:pPr>
        <w:pStyle w:val="Normal"/>
      </w:pPr>
      <w:r>
        <w:t>Shelter Island</w:t>
      </w:r>
    </w:p>
    <w:p>
      <w:pPr>
        <w:pStyle w:val="Para 16"/>
      </w:pPr>
      <w:r>
        <w:t/>
      </w:r>
    </w:p>
    <w:p>
      <w:pPr>
        <w:pStyle w:val="Normal"/>
      </w:pPr>
      <w:r>
        <w:t>For more information on this and other Manning titles go to</w:t>
      </w:r>
    </w:p>
    <w:p>
      <w:pPr>
        <w:pStyle w:val="Para 01"/>
      </w:pPr>
      <w:hyperlink r:id="rId75">
        <w:r>
          <w:t>www.manning.com</w:t>
        </w:r>
      </w:hyperlink>
    </w:p>
    <w:p>
      <w:pPr>
        <w:pStyle w:val="Para 16"/>
      </w:pPr>
      <w:r>
        <w:t/>
      </w:r>
    </w:p>
    <w:p>
      <w:bookmarkStart w:id="10" w:name="Copyright"/>
      <w:bookmarkStart w:id="11" w:name="Copyright_______For_online_infor"/>
      <w:bookmarkStart w:id="12" w:name="Copyright_______For_online_infor_1"/>
      <w:bookmarkStart w:id="13" w:name="Top_of_copyright_xhtml"/>
      <w:pPr>
        <w:pStyle w:val="Heading 1"/>
        <w:pageBreakBefore w:val="on"/>
      </w:pPr>
      <w:r>
        <w:t>Copyright</w:t>
      </w:r>
      <w:bookmarkEnd w:id="10"/>
      <w:bookmarkEnd w:id="11"/>
      <w:bookmarkEnd w:id="12"/>
      <w:bookmarkEnd w:id="13"/>
    </w:p>
    <w:p>
      <w:pPr>
        <w:pStyle w:val="Normal"/>
      </w:pPr>
      <w:r>
        <w:t xml:space="preserve">For online information and ordering of these and other Manning books, please visit </w:t>
      </w:r>
      <w:hyperlink r:id="rId75">
        <w:r>
          <w:rPr>
            <w:rStyle w:val="Text4"/>
          </w:rPr>
          <w:t>www.manning.com</w:t>
        </w:r>
      </w:hyperlink>
      <w:r>
        <w:t>. The publisher offers discounts on these books when ordered in quantity.</w:t>
      </w:r>
    </w:p>
    <w:p>
      <w:pPr>
        <w:pStyle w:val="Normal"/>
      </w:pPr>
      <w:r>
        <w:t>For more information, please contact</w:t>
      </w:r>
    </w:p>
    <w:p>
      <w:pPr>
        <w:pStyle w:val="Normal"/>
      </w:pPr>
      <w:r>
        <w:t/>
      </w: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Normal"/>
      </w:pPr>
      <w:r>
        <w:t>Email: orders@manning.com</w:t>
      </w:r>
    </w:p>
    <w:p>
      <w:pPr>
        <w:pStyle w:val="Normal"/>
      </w:pPr>
      <w:r>
        <w:t/>
      </w:r>
    </w:p>
    <w:p>
      <w:pPr>
        <w:pStyle w:val="Normal"/>
      </w:pPr>
      <w:r>
        <w:t>©2021 by Manning Publications Co. All rights reserved.</w:t>
      </w:r>
    </w:p>
    <w:p>
      <w:pPr>
        <w:pStyle w:val="Normal"/>
      </w:pPr>
      <w:r>
        <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rPr>
          <w:rStyle w:val="Text27"/>
        </w:rPr>
        <w:t>♾</w:t>
      </w:r>
      <w: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Normal"/>
      </w:pPr>
      <w:r>
        <w:t/>
      </w:r>
    </w:p>
    <w:tbl>
      <w:tblPr>
        <w:tblW w:type="auto" w:w="0"/>
      </w:tblPr>
      <w:tr>
        <w:tc>
          <w:tcPr>
            <w:tcW w:type="auto" w:w="0"/>
            <w:vAlign w:val="center"/>
          </w:tcPr>
          <w:p>
            <w:pPr>
              <w:pStyle w:val="Para 21"/>
            </w:pPr>
            <w:r>
              <w:t/>
            </w:r>
          </w:p>
          <w:p>
            <w:pPr>
              <w:pStyle w:val="Para 02"/>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215900" cy="152400"/>
                  <wp:effectExtent l="0" r="0" t="0" b="0"/>
                  <wp:wrapTopAndBottom/>
                  <wp:docPr id="4"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15900" cy="152400"/>
                          </a:xfrm>
                          <a:prstGeom prst="rect">
                            <a:avLst/>
                          </a:prstGeom>
                        </pic:spPr>
                      </pic:pic>
                    </a:graphicData>
                  </a:graphic>
                </wp:anchor>
              </w:drawing>
            </w:r>
            <w:r>
              <w:rPr>
                <w:lang w:bidi="en" w:val="en" w:eastAsia="en"/>
              </w:rPr>
              <w:t xml:space="preserve"> </w:t>
            </w:r>
          </w:p>
        </w:tc>
        <w:tc>
          <w:tcPr>
            <w:tcW w:type="auto" w:w="0"/>
            <w:vAlign w:val="center"/>
          </w:tcPr>
          <w:p>
            <w:pPr>
              <w:pStyle w:val="Para 02"/>
            </w:pPr>
            <w:r>
              <w:t>Manning Publications Co.</w:t>
            </w:r>
          </w:p>
          <w:p>
            <w:pPr>
              <w:pStyle w:val="Para 02"/>
            </w:pPr>
            <w:r>
              <w:t>20 Baldwin Road Technical</w:t>
            </w:r>
          </w:p>
          <w:p>
            <w:pPr>
              <w:pStyle w:val="Para 02"/>
            </w:pPr>
            <w:r>
              <w:t>PO Box 761</w:t>
            </w:r>
          </w:p>
          <w:p>
            <w:pPr>
              <w:pStyle w:val="Para 02"/>
            </w:pPr>
            <w:r>
              <w:t>Shelter Island, NY 11964</w:t>
            </w:r>
          </w:p>
        </w:tc>
      </w:tr>
    </w:tbl>
    <w:p>
      <w:pPr>
        <w:pStyle w:val="Normal"/>
      </w:pPr>
      <w:r>
        <w:t/>
      </w:r>
    </w:p>
    <w:tbl>
      <w:tblPr>
        <w:tblW w:type="auto" w:w="0"/>
      </w:tblPr>
      <w:tr>
        <w:tc>
          <w:tcPr>
            <w:tcW w:type="auto" w:w="0"/>
            <w:vAlign w:val="center"/>
          </w:tcPr>
          <w:p>
            <w:pPr>
              <w:pStyle w:val="Para 21"/>
            </w:pPr>
            <w:r>
              <w:t/>
            </w:r>
          </w:p>
          <w:p>
            <w:pPr>
              <w:pStyle w:val="Para 02"/>
            </w:pPr>
            <w:r>
              <w:t xml:space="preserve">Development editor: </w:t>
            </w:r>
          </w:p>
        </w:tc>
        <w:tc>
          <w:tcPr>
            <w:tcW w:type="auto" w:w="0"/>
            <w:vAlign w:val="center"/>
          </w:tcPr>
          <w:p>
            <w:pPr>
              <w:pStyle w:val="Para 02"/>
            </w:pPr>
            <w:r>
              <w:t>Elesha Hyde</w:t>
            </w:r>
          </w:p>
        </w:tc>
      </w:tr>
    </w:tbl>
    <w:tbl>
      <w:tblPr>
        <w:tblW w:type="auto" w:w="0"/>
      </w:tblPr>
      <w:tr>
        <w:tc>
          <w:tcPr>
            <w:tcW w:type="auto" w:w="0"/>
            <w:vAlign w:val="center"/>
          </w:tcPr>
          <w:p>
            <w:pPr>
              <w:pStyle w:val="Para 02"/>
            </w:pPr>
            <w:r>
              <w:t xml:space="preserve">Technical development editor: </w:t>
            </w:r>
          </w:p>
        </w:tc>
        <w:tc>
          <w:tcPr>
            <w:tcW w:type="auto" w:w="0"/>
            <w:vAlign w:val="center"/>
          </w:tcPr>
          <w:p>
            <w:pPr>
              <w:pStyle w:val="Para 02"/>
            </w:pPr>
            <w:r>
              <w:t>René van den Berg</w:t>
            </w:r>
          </w:p>
        </w:tc>
      </w:tr>
    </w:tbl>
    <w:tbl>
      <w:tblPr>
        <w:tblW w:type="auto" w:w="0"/>
      </w:tblPr>
      <w:tr>
        <w:tc>
          <w:tcPr>
            <w:tcW w:type="auto" w:w="0"/>
            <w:vAlign w:val="center"/>
          </w:tcPr>
          <w:p>
            <w:pPr>
              <w:pStyle w:val="Para 02"/>
            </w:pPr>
            <w:r>
              <w:t xml:space="preserve">Review editor: </w:t>
            </w:r>
          </w:p>
        </w:tc>
        <w:tc>
          <w:tcPr>
            <w:tcW w:type="auto" w:w="0"/>
            <w:vAlign w:val="center"/>
          </w:tcPr>
          <w:p>
            <w:pPr>
              <w:pStyle w:val="Para 02"/>
            </w:pPr>
            <w:r>
              <w:t>Mihaela Batinić</w:t>
            </w:r>
          </w:p>
        </w:tc>
      </w:tr>
    </w:tbl>
    <w:tbl>
      <w:tblPr>
        <w:tblW w:type="auto" w:w="0"/>
      </w:tblPr>
      <w:tr>
        <w:tc>
          <w:tcPr>
            <w:tcW w:type="auto" w:w="0"/>
            <w:vAlign w:val="center"/>
          </w:tcPr>
          <w:p>
            <w:pPr>
              <w:pStyle w:val="Para 02"/>
            </w:pPr>
            <w:r>
              <w:t xml:space="preserve">Production editor: </w:t>
            </w:r>
          </w:p>
        </w:tc>
        <w:tc>
          <w:tcPr>
            <w:tcW w:type="auto" w:w="0"/>
            <w:vAlign w:val="center"/>
          </w:tcPr>
          <w:p>
            <w:pPr>
              <w:pStyle w:val="Para 02"/>
            </w:pPr>
            <w:r>
              <w:t>Deirdre S. Hiam</w:t>
            </w:r>
          </w:p>
        </w:tc>
      </w:tr>
    </w:tbl>
    <w:tbl>
      <w:tblPr>
        <w:tblW w:type="auto" w:w="0"/>
      </w:tblPr>
      <w:tr>
        <w:tc>
          <w:tcPr>
            <w:tcW w:type="auto" w:w="0"/>
            <w:vAlign w:val="center"/>
          </w:tcPr>
          <w:p>
            <w:pPr>
              <w:pStyle w:val="Para 02"/>
            </w:pPr>
            <w:r>
              <w:t xml:space="preserve">Copy editor: </w:t>
            </w:r>
          </w:p>
        </w:tc>
        <w:tc>
          <w:tcPr>
            <w:tcW w:type="auto" w:w="0"/>
            <w:vAlign w:val="center"/>
          </w:tcPr>
          <w:p>
            <w:pPr>
              <w:pStyle w:val="Para 02"/>
            </w:pPr>
            <w:r>
              <w:t>Frances Buran</w:t>
            </w:r>
          </w:p>
        </w:tc>
      </w:tr>
    </w:tbl>
    <w:tbl>
      <w:tblPr>
        <w:tblW w:type="auto" w:w="0"/>
      </w:tblPr>
      <w:tr>
        <w:tc>
          <w:tcPr>
            <w:tcW w:type="auto" w:w="0"/>
            <w:vAlign w:val="center"/>
          </w:tcPr>
          <w:p>
            <w:pPr>
              <w:pStyle w:val="Para 02"/>
            </w:pPr>
            <w:r>
              <w:t xml:space="preserve">Proofreader: </w:t>
            </w:r>
          </w:p>
        </w:tc>
        <w:tc>
          <w:tcPr>
            <w:tcW w:type="auto" w:w="0"/>
            <w:vAlign w:val="center"/>
          </w:tcPr>
          <w:p>
            <w:pPr>
              <w:pStyle w:val="Para 02"/>
            </w:pPr>
            <w:r>
              <w:t>Melody Dolab</w:t>
            </w:r>
          </w:p>
        </w:tc>
      </w:tr>
    </w:tbl>
    <w:tbl>
      <w:tblPr>
        <w:tblW w:type="auto" w:w="0"/>
      </w:tblPr>
      <w:tr>
        <w:tc>
          <w:tcPr>
            <w:tcW w:type="auto" w:w="0"/>
            <w:vAlign w:val="center"/>
          </w:tcPr>
          <w:p>
            <w:pPr>
              <w:pStyle w:val="Para 02"/>
            </w:pPr>
            <w:r>
              <w:t xml:space="preserve">Technical proofreader: </w:t>
            </w:r>
          </w:p>
        </w:tc>
        <w:tc>
          <w:tcPr>
            <w:tcW w:type="auto" w:w="0"/>
            <w:vAlign w:val="center"/>
          </w:tcPr>
          <w:p>
            <w:pPr>
              <w:pStyle w:val="Para 02"/>
            </w:pPr>
            <w:r>
              <w:t>Jerry Kuch</w:t>
            </w:r>
          </w:p>
        </w:tc>
      </w:tr>
    </w:tbl>
    <w:tbl>
      <w:tblPr>
        <w:tblW w:type="auto" w:w="0"/>
      </w:tblPr>
      <w:tr>
        <w:tc>
          <w:tcPr>
            <w:tcW w:type="auto" w:w="0"/>
            <w:vAlign w:val="center"/>
          </w:tcPr>
          <w:p>
            <w:pPr>
              <w:pStyle w:val="Para 02"/>
            </w:pPr>
            <w:r>
              <w:t xml:space="preserve">Typesetter: </w:t>
            </w:r>
          </w:p>
        </w:tc>
        <w:tc>
          <w:tcPr>
            <w:tcW w:type="auto" w:w="0"/>
            <w:vAlign w:val="center"/>
          </w:tcPr>
          <w:p>
            <w:pPr>
              <w:pStyle w:val="Para 02"/>
            </w:pPr>
            <w:r>
              <w:t>Dennis Dalinnik</w:t>
            </w:r>
          </w:p>
        </w:tc>
      </w:tr>
    </w:tbl>
    <w:tbl>
      <w:tblPr>
        <w:tblW w:type="auto" w:w="0"/>
      </w:tblPr>
      <w:tr>
        <w:tc>
          <w:tcPr>
            <w:tcW w:type="auto" w:w="0"/>
            <w:vAlign w:val="center"/>
          </w:tcPr>
          <w:p>
            <w:pPr>
              <w:pStyle w:val="Para 02"/>
            </w:pPr>
            <w:r>
              <w:t xml:space="preserve">Cover designer: </w:t>
            </w:r>
          </w:p>
        </w:tc>
        <w:tc>
          <w:tcPr>
            <w:tcW w:type="auto" w:w="0"/>
            <w:vAlign w:val="center"/>
          </w:tcPr>
          <w:p>
            <w:pPr>
              <w:pStyle w:val="Para 02"/>
            </w:pPr>
            <w:r>
              <w:t>Marija Tudor</w:t>
            </w:r>
          </w:p>
        </w:tc>
      </w:tr>
    </w:tbl>
    <w:p>
      <w:pPr>
        <w:pStyle w:val="1 Block"/>
      </w:pPr>
    </w:p>
    <w:p>
      <w:pPr>
        <w:pStyle w:val="Normal"/>
      </w:pPr>
      <w:r>
        <w:t/>
      </w:r>
    </w:p>
    <w:p>
      <w:pPr>
        <w:pStyle w:val="Normal"/>
      </w:pPr>
      <w:r>
        <w:t>ISBN: 9781617294556</w:t>
      </w:r>
    </w:p>
    <w:p>
      <w:bookmarkStart w:id="14" w:name="Top_of_dedication_xhtml"/>
      <w:bookmarkStart w:id="15" w:name="dedication"/>
      <w:bookmarkStart w:id="16" w:name="dedication_______To_everyone_asp"/>
      <w:bookmarkStart w:id="17" w:name="dedication_______To_everyone_asp_1"/>
      <w:pPr>
        <w:keepNext/>
        <w:pStyle w:val="Heading 1"/>
        <w:pageBreakBefore w:val="on"/>
      </w:pPr>
      <w:r>
        <w:t>dedication</w:t>
      </w:r>
      <w:bookmarkEnd w:id="14"/>
      <w:bookmarkEnd w:id="15"/>
      <w:bookmarkEnd w:id="16"/>
      <w:bookmarkEnd w:id="17"/>
    </w:p>
    <w:p>
      <w:pPr>
        <w:pStyle w:val="Para 17"/>
      </w:pPr>
      <w:r>
        <w:t>To everyone aspiring to write safer software</w:t>
      </w:r>
      <w:r>
        <w:rPr>
          <w:rStyle w:val="Text1"/>
        </w:rPr>
        <w:t>.</w:t>
      </w:r>
    </w:p>
    <w:p>
      <w:bookmarkStart w:id="18" w:name="contents_______preface____acknow_1"/>
      <w:bookmarkStart w:id="19" w:name="contents_______preface____acknow"/>
      <w:bookmarkStart w:id="20" w:name="contents"/>
      <w:bookmarkStart w:id="21" w:name="Top_of_toc_htm"/>
      <w:pPr>
        <w:keepNext/>
        <w:pStyle w:val="Heading 1"/>
        <w:pageBreakBefore w:val="on"/>
      </w:pPr>
      <w:r>
        <w:rPr>
          <w:rStyle w:val="Text21"/>
        </w:rPr>
        <w:bookmarkStart w:id="22" w:name="pgfId_60522"/>
        <w:t/>
        <w:bookmarkEnd w:id="22"/>
      </w:r>
      <w:r>
        <w:t>contents</w:t>
      </w:r>
      <w:bookmarkEnd w:id="18"/>
      <w:bookmarkEnd w:id="19"/>
      <w:bookmarkEnd w:id="20"/>
      <w:bookmarkEnd w:id="21"/>
    </w:p>
    <w:p>
      <w:pPr>
        <w:pStyle w:val="Para 13"/>
      </w:pPr>
      <w:r>
        <w:rPr>
          <w:rStyle w:val="Text31"/>
        </w:rPr>
        <w:bookmarkStart w:id="23" w:name="pgfId_59768"/>
        <w:t/>
        <w:bookmarkEnd w:id="23"/>
      </w:r>
      <w:hyperlink w:anchor="pgfId_1063765">
        <w:r>
          <w:t>preface</w:t>
        </w:r>
      </w:hyperlink>
    </w:p>
    <w:p>
      <w:pPr>
        <w:pStyle w:val="Para 13"/>
      </w:pPr>
      <w:r>
        <w:rPr>
          <w:rStyle w:val="Text31"/>
        </w:rPr>
        <w:bookmarkStart w:id="24" w:name="pgfId_59770"/>
        <w:t/>
        <w:bookmarkEnd w:id="24"/>
      </w:r>
      <w:hyperlink w:anchor="pgfId_1063772">
        <w:r>
          <w:t>acknowledgments</w:t>
        </w:r>
      </w:hyperlink>
    </w:p>
    <w:p>
      <w:pPr>
        <w:pStyle w:val="Para 13"/>
      </w:pPr>
      <w:r>
        <w:rPr>
          <w:rStyle w:val="Text31"/>
        </w:rPr>
        <w:bookmarkStart w:id="25" w:name="pgfId_59772"/>
        <w:t/>
        <w:bookmarkEnd w:id="25"/>
      </w:r>
      <w:hyperlink w:anchor="pgfId_1063782">
        <w:r>
          <w:t>about this book</w:t>
        </w:r>
      </w:hyperlink>
    </w:p>
    <w:p>
      <w:pPr>
        <w:pStyle w:val="Para 13"/>
      </w:pPr>
      <w:r>
        <w:rPr>
          <w:rStyle w:val="Text31"/>
        </w:rPr>
        <w:bookmarkStart w:id="26" w:name="pgfId_59784"/>
        <w:t/>
        <w:bookmarkEnd w:id="26"/>
      </w:r>
      <w:hyperlink w:anchor="pgfId_1063817">
        <w:r>
          <w:t>about the author</w:t>
        </w:r>
      </w:hyperlink>
    </w:p>
    <w:p>
      <w:pPr>
        <w:pStyle w:val="Para 13"/>
      </w:pPr>
      <w:r>
        <w:rPr>
          <w:rStyle w:val="Text31"/>
        </w:rPr>
        <w:bookmarkStart w:id="27" w:name="pgfId_59786"/>
        <w:t/>
        <w:bookmarkEnd w:id="27"/>
      </w:r>
      <w:hyperlink w:anchor="pgfId_1063822">
        <w:r>
          <w:t>about the cover illustration</w:t>
        </w:r>
      </w:hyperlink>
    </w:p>
    <w:p>
      <w:pPr>
        <w:pStyle w:val="Para 17"/>
      </w:pPr>
      <w:r>
        <w:t/>
      </w:r>
    </w:p>
    <w:p>
      <w:pPr>
        <w:pStyle w:val="Para 13"/>
      </w:pPr>
      <w:r>
        <w:rPr>
          <w:rStyle w:val="Text5"/>
        </w:rPr>
        <w:t xml:space="preserve">1 </w:t>
      </w:r>
      <w:r>
        <w:rPr>
          <w:rStyle w:val="Text31"/>
        </w:rPr>
        <w:bookmarkStart w:id="28" w:name="pgfId_59788"/>
        <w:t/>
        <w:bookmarkEnd w:id="28"/>
      </w:r>
      <w:hyperlink w:anchor="pgfId_1053407">
        <w:r>
          <w:t>Introducing Rust</w:t>
        </w:r>
      </w:hyperlink>
    </w:p>
    <w:p>
      <w:pPr>
        <w:keepNext/>
        <w:pStyle w:val="Para 01"/>
      </w:pPr>
      <w:r>
        <w:rPr>
          <w:rStyle w:val="Text5"/>
        </w:rPr>
        <w:t/>
      </w:r>
      <w:r>
        <w:rPr>
          <w:rStyle w:val="Text31"/>
        </w:rPr>
        <w:bookmarkStart w:id="29" w:name="pgfId_59790"/>
        <w:t/>
        <w:bookmarkEnd w:id="29"/>
      </w:r>
      <w:r>
        <w:rPr>
          <w:rStyle w:val="Text5"/>
        </w:rPr>
        <w:t xml:space="preserve">1.1 </w:t>
      </w:r>
      <w:hyperlink w:anchor="pgfId_1011967">
        <w:r>
          <w:t>Where is Rust used?</w:t>
        </w:r>
      </w:hyperlink>
    </w:p>
    <w:p>
      <w:pPr>
        <w:keepNext/>
        <w:pStyle w:val="Para 01"/>
      </w:pPr>
      <w:r>
        <w:rPr>
          <w:rStyle w:val="Text5"/>
        </w:rPr>
        <w:t/>
      </w:r>
      <w:r>
        <w:rPr>
          <w:rStyle w:val="Text31"/>
        </w:rPr>
        <w:bookmarkStart w:id="30" w:name="pgfId_59792"/>
        <w:t/>
        <w:bookmarkEnd w:id="30"/>
      </w:r>
      <w:r>
        <w:rPr>
          <w:rStyle w:val="Text5"/>
        </w:rPr>
        <w:t xml:space="preserve">1.2 </w:t>
      </w:r>
      <w:hyperlink w:anchor="pgfId_1012259">
        <w:r>
          <w:t>Advocating for Rust at work</w:t>
        </w:r>
      </w:hyperlink>
    </w:p>
    <w:p>
      <w:pPr>
        <w:keepNext/>
        <w:pStyle w:val="Para 01"/>
      </w:pPr>
      <w:r>
        <w:rPr>
          <w:rStyle w:val="Text5"/>
        </w:rPr>
        <w:t/>
      </w:r>
      <w:r>
        <w:rPr>
          <w:rStyle w:val="Text31"/>
        </w:rPr>
        <w:bookmarkStart w:id="31" w:name="pgfId_59794"/>
        <w:t/>
        <w:bookmarkEnd w:id="31"/>
      </w:r>
      <w:r>
        <w:rPr>
          <w:rStyle w:val="Text5"/>
        </w:rPr>
        <w:t xml:space="preserve">1.3 </w:t>
      </w:r>
      <w:hyperlink w:anchor="pgfId_1012313">
        <w:r>
          <w:t>A taste of the language</w:t>
        </w:r>
      </w:hyperlink>
    </w:p>
    <w:p>
      <w:pPr>
        <w:keepNext/>
        <w:pStyle w:val="Para 01"/>
      </w:pPr>
      <w:r>
        <w:rPr>
          <w:rStyle w:val="Text31"/>
        </w:rPr>
        <w:bookmarkStart w:id="32" w:name="pgfId_59796"/>
        <w:t/>
        <w:bookmarkEnd w:id="32"/>
      </w:r>
      <w:hyperlink w:anchor="pgfId_1012345">
        <w:r>
          <w:t>Cheating your way to “Hello, world!”</w:t>
        </w:r>
      </w:hyperlink>
    </w:p>
    <w:p>
      <w:pPr>
        <w:keepNext/>
        <w:pStyle w:val="Para 01"/>
      </w:pPr>
      <w:hyperlink w:anchor="pgfId_1012735">
        <w:r>
          <w:t>Your first Rust program</w:t>
        </w:r>
      </w:hyperlink>
    </w:p>
    <w:p>
      <w:pPr>
        <w:keepNext/>
        <w:pStyle w:val="Para 01"/>
      </w:pPr>
      <w:r>
        <w:rPr>
          <w:rStyle w:val="Text5"/>
        </w:rPr>
        <w:t/>
      </w:r>
      <w:r>
        <w:rPr>
          <w:rStyle w:val="Text31"/>
        </w:rPr>
        <w:bookmarkStart w:id="33" w:name="pgfId_59800"/>
        <w:t/>
        <w:bookmarkEnd w:id="33"/>
      </w:r>
      <w:r>
        <w:rPr>
          <w:rStyle w:val="Text5"/>
        </w:rPr>
        <w:t xml:space="preserve">1.4 </w:t>
      </w:r>
      <w:hyperlink w:anchor="pgfId_1013274">
        <w:r>
          <w:t>Downloading the book’s source code</w:t>
        </w:r>
      </w:hyperlink>
    </w:p>
    <w:p>
      <w:pPr>
        <w:keepNext/>
        <w:pStyle w:val="Para 01"/>
      </w:pPr>
      <w:r>
        <w:rPr>
          <w:rStyle w:val="Text5"/>
        </w:rPr>
        <w:t/>
      </w:r>
      <w:r>
        <w:rPr>
          <w:rStyle w:val="Text31"/>
        </w:rPr>
        <w:bookmarkStart w:id="34" w:name="pgfId_59802"/>
        <w:t/>
        <w:bookmarkEnd w:id="34"/>
      </w:r>
      <w:r>
        <w:rPr>
          <w:rStyle w:val="Text5"/>
        </w:rPr>
        <w:t xml:space="preserve">1.5 </w:t>
      </w:r>
      <w:hyperlink w:anchor="pgfId_1015120">
        <w:r>
          <w:t>What does Rust look and feel like?</w:t>
        </w:r>
      </w:hyperlink>
    </w:p>
    <w:p>
      <w:pPr>
        <w:keepNext/>
        <w:pStyle w:val="Para 01"/>
      </w:pPr>
      <w:r>
        <w:rPr>
          <w:rStyle w:val="Text5"/>
        </w:rPr>
        <w:t/>
      </w:r>
      <w:r>
        <w:rPr>
          <w:rStyle w:val="Text31"/>
        </w:rPr>
        <w:bookmarkStart w:id="35" w:name="pgfId_59804"/>
        <w:t/>
        <w:bookmarkEnd w:id="35"/>
      </w:r>
      <w:r>
        <w:rPr>
          <w:rStyle w:val="Text5"/>
        </w:rPr>
        <w:t xml:space="preserve">1.6 </w:t>
      </w:r>
      <w:hyperlink w:anchor="pgfId_1016362">
        <w:r>
          <w:t>What is Rust?</w:t>
        </w:r>
      </w:hyperlink>
    </w:p>
    <w:p>
      <w:pPr>
        <w:keepNext/>
        <w:pStyle w:val="Para 01"/>
      </w:pPr>
      <w:r>
        <w:rPr>
          <w:rStyle w:val="Text31"/>
        </w:rPr>
        <w:bookmarkStart w:id="36" w:name="pgfId_59806"/>
        <w:t/>
        <w:bookmarkEnd w:id="36"/>
      </w:r>
      <w:hyperlink w:anchor="pgfId_1016585">
        <w:r>
          <w:t>Goal of Rust: Safety</w:t>
        </w:r>
      </w:hyperlink>
    </w:p>
    <w:p>
      <w:pPr>
        <w:keepNext/>
        <w:pStyle w:val="Para 01"/>
      </w:pPr>
      <w:hyperlink w:anchor="pgfId_1017729">
        <w:r>
          <w:t>Goal of Rust: Productivity</w:t>
        </w:r>
      </w:hyperlink>
    </w:p>
    <w:p>
      <w:pPr>
        <w:keepNext/>
        <w:pStyle w:val="Para 01"/>
      </w:pPr>
      <w:hyperlink w:anchor="pgfId_1018075">
        <w:r>
          <w:t>Goal of Rust: Control</w:t>
        </w:r>
      </w:hyperlink>
    </w:p>
    <w:p>
      <w:pPr>
        <w:keepNext/>
        <w:pStyle w:val="Para 01"/>
      </w:pPr>
      <w:r>
        <w:rPr>
          <w:rStyle w:val="Text5"/>
        </w:rPr>
        <w:t/>
      </w:r>
      <w:r>
        <w:rPr>
          <w:rStyle w:val="Text31"/>
        </w:rPr>
        <w:bookmarkStart w:id="37" w:name="pgfId_59812"/>
        <w:t/>
        <w:bookmarkEnd w:id="37"/>
      </w:r>
      <w:r>
        <w:rPr>
          <w:rStyle w:val="Text5"/>
        </w:rPr>
        <w:t xml:space="preserve">1.7 </w:t>
      </w:r>
      <w:hyperlink w:anchor="pgfId_1018437">
        <w:r>
          <w:t>Rust’s big features</w:t>
        </w:r>
      </w:hyperlink>
    </w:p>
    <w:p>
      <w:pPr>
        <w:keepNext/>
        <w:pStyle w:val="Para 01"/>
      </w:pPr>
      <w:r>
        <w:rPr>
          <w:rStyle w:val="Text31"/>
        </w:rPr>
        <w:bookmarkStart w:id="38" w:name="pgfId_59814"/>
        <w:t/>
        <w:bookmarkEnd w:id="38"/>
      </w:r>
      <w:hyperlink w:anchor="pgfId_1018490">
        <w:r>
          <w:t>Performance</w:t>
        </w:r>
      </w:hyperlink>
    </w:p>
    <w:p>
      <w:pPr>
        <w:keepNext/>
        <w:pStyle w:val="Para 01"/>
      </w:pPr>
      <w:hyperlink w:anchor="pgfId_1018601">
        <w:r>
          <w:t>Concurrency</w:t>
        </w:r>
      </w:hyperlink>
    </w:p>
    <w:p>
      <w:pPr>
        <w:keepNext/>
        <w:pStyle w:val="Para 01"/>
      </w:pPr>
      <w:hyperlink w:anchor="pgfId_1018623">
        <w:r>
          <w:t>Memory efficiency</w:t>
        </w:r>
      </w:hyperlink>
    </w:p>
    <w:p>
      <w:pPr>
        <w:keepNext/>
        <w:pStyle w:val="Para 01"/>
      </w:pPr>
      <w:r>
        <w:rPr>
          <w:rStyle w:val="Text5"/>
        </w:rPr>
        <w:t/>
      </w:r>
      <w:r>
        <w:rPr>
          <w:rStyle w:val="Text31"/>
        </w:rPr>
        <w:bookmarkStart w:id="39" w:name="pgfId_59820"/>
        <w:t/>
        <w:bookmarkEnd w:id="39"/>
      </w:r>
      <w:r>
        <w:rPr>
          <w:rStyle w:val="Text5"/>
        </w:rPr>
        <w:t xml:space="preserve">1.8 </w:t>
      </w:r>
      <w:hyperlink w:anchor="pgfId_1018647">
        <w:r>
          <w:t>Downsides of Rust</w:t>
        </w:r>
      </w:hyperlink>
    </w:p>
    <w:p>
      <w:pPr>
        <w:keepNext/>
        <w:pStyle w:val="Para 01"/>
      </w:pPr>
      <w:r>
        <w:rPr>
          <w:rStyle w:val="Text31"/>
        </w:rPr>
        <w:bookmarkStart w:id="40" w:name="pgfId_59822"/>
        <w:t/>
        <w:bookmarkEnd w:id="40"/>
      </w:r>
      <w:hyperlink w:anchor="pgfId_1018706">
        <w:r>
          <w:t>Cyclic data structures</w:t>
        </w:r>
      </w:hyperlink>
    </w:p>
    <w:p>
      <w:pPr>
        <w:keepNext/>
        <w:pStyle w:val="Para 01"/>
      </w:pPr>
      <w:hyperlink w:anchor="pgfId_1018728">
        <w:r>
          <w:t>Compile times</w:t>
        </w:r>
      </w:hyperlink>
    </w:p>
    <w:p>
      <w:pPr>
        <w:keepNext/>
        <w:pStyle w:val="Para 01"/>
      </w:pPr>
      <w:hyperlink w:anchor="pgfId_1018750">
        <w:r>
          <w:t>Strictness</w:t>
        </w:r>
      </w:hyperlink>
    </w:p>
    <w:p>
      <w:pPr>
        <w:keepNext/>
        <w:pStyle w:val="Para 01"/>
      </w:pPr>
      <w:hyperlink w:anchor="pgfId_1018778">
        <w:r>
          <w:t>Size of the language</w:t>
        </w:r>
      </w:hyperlink>
    </w:p>
    <w:p>
      <w:pPr>
        <w:keepNext/>
        <w:pStyle w:val="Para 01"/>
      </w:pPr>
      <w:hyperlink w:anchor="pgfId_1018800">
        <w:r>
          <w:t>Hype</w:t>
        </w:r>
      </w:hyperlink>
    </w:p>
    <w:p>
      <w:pPr>
        <w:keepNext/>
        <w:pStyle w:val="Para 01"/>
      </w:pPr>
      <w:r>
        <w:rPr>
          <w:rStyle w:val="Text5"/>
        </w:rPr>
        <w:t/>
      </w:r>
      <w:r>
        <w:rPr>
          <w:rStyle w:val="Text31"/>
        </w:rPr>
        <w:bookmarkStart w:id="41" w:name="pgfId_59832"/>
        <w:t/>
        <w:bookmarkEnd w:id="41"/>
      </w:r>
      <w:r>
        <w:rPr>
          <w:rStyle w:val="Text5"/>
        </w:rPr>
        <w:t xml:space="preserve">1.9 </w:t>
      </w:r>
      <w:hyperlink w:anchor="pgfId_1018824">
        <w:r>
          <w:t>TLS security case studies</w:t>
        </w:r>
      </w:hyperlink>
    </w:p>
    <w:p>
      <w:pPr>
        <w:keepNext/>
        <w:pStyle w:val="Para 01"/>
      </w:pPr>
      <w:r>
        <w:rPr>
          <w:rStyle w:val="Text31"/>
        </w:rPr>
        <w:bookmarkStart w:id="42" w:name="pgfId_59834"/>
        <w:t/>
        <w:bookmarkEnd w:id="42"/>
      </w:r>
      <w:hyperlink w:anchor="pgfId_1018852">
        <w:r>
          <w:t>Heartbleed</w:t>
        </w:r>
      </w:hyperlink>
    </w:p>
    <w:p>
      <w:pPr>
        <w:keepNext/>
        <w:pStyle w:val="Para 01"/>
      </w:pPr>
      <w:hyperlink w:anchor="pgfId_1019021">
        <w:r>
          <w:t>Goto fail;</w:t>
        </w:r>
      </w:hyperlink>
    </w:p>
    <w:p>
      <w:pPr>
        <w:keepNext/>
        <w:pStyle w:val="Para 01"/>
      </w:pPr>
      <w:r>
        <w:rPr>
          <w:rStyle w:val="Text5"/>
        </w:rPr>
        <w:t/>
      </w:r>
      <w:r>
        <w:rPr>
          <w:rStyle w:val="Text31"/>
        </w:rPr>
        <w:bookmarkStart w:id="43" w:name="pgfId_59838"/>
        <w:t/>
        <w:bookmarkEnd w:id="43"/>
      </w:r>
      <w:r>
        <w:rPr>
          <w:rStyle w:val="Text5"/>
        </w:rPr>
        <w:t xml:space="preserve">1.10 </w:t>
      </w:r>
      <w:hyperlink w:anchor="pgfId_1019280">
        <w:r>
          <w:t>Where does Rust fit best?</w:t>
        </w:r>
      </w:hyperlink>
    </w:p>
    <w:p>
      <w:pPr>
        <w:keepNext/>
        <w:pStyle w:val="Para 01"/>
      </w:pPr>
      <w:r>
        <w:rPr>
          <w:rStyle w:val="Text31"/>
        </w:rPr>
        <w:bookmarkStart w:id="44" w:name="pgfId_59840"/>
        <w:t/>
        <w:bookmarkEnd w:id="44"/>
      </w:r>
      <w:hyperlink w:anchor="pgfId_1019299">
        <w:r>
          <w:t>Command-line utilities</w:t>
        </w:r>
      </w:hyperlink>
    </w:p>
    <w:p>
      <w:pPr>
        <w:keepNext/>
        <w:pStyle w:val="Para 01"/>
      </w:pPr>
      <w:hyperlink w:anchor="pgfId_1019367">
        <w:r>
          <w:t>Data processing</w:t>
        </w:r>
      </w:hyperlink>
    </w:p>
    <w:p>
      <w:pPr>
        <w:keepNext/>
        <w:pStyle w:val="Para 01"/>
      </w:pPr>
      <w:hyperlink w:anchor="pgfId_1019400">
        <w:r>
          <w:t>Extending applications</w:t>
        </w:r>
      </w:hyperlink>
    </w:p>
    <w:p>
      <w:pPr>
        <w:keepNext/>
        <w:pStyle w:val="Para 01"/>
      </w:pPr>
      <w:hyperlink w:anchor="pgfId_1019470">
        <w:r>
          <w:t>Resource-constrained environments</w:t>
        </w:r>
      </w:hyperlink>
    </w:p>
    <w:p>
      <w:pPr>
        <w:keepNext/>
        <w:pStyle w:val="Para 01"/>
      </w:pPr>
      <w:hyperlink w:anchor="pgfId_1019497">
        <w:r>
          <w:t>Server-side applications</w:t>
        </w:r>
      </w:hyperlink>
    </w:p>
    <w:p>
      <w:pPr>
        <w:keepNext/>
        <w:pStyle w:val="Para 01"/>
      </w:pPr>
      <w:hyperlink w:anchor="pgfId_1022624">
        <w:r>
          <w:t>Desktop applications</w:t>
        </w:r>
      </w:hyperlink>
    </w:p>
    <w:p>
      <w:pPr>
        <w:keepNext/>
        <w:pStyle w:val="Para 01"/>
      </w:pPr>
      <w:hyperlink w:anchor="pgfId_1022646">
        <w:r>
          <w:t>Desktop</w:t>
        </w:r>
      </w:hyperlink>
    </w:p>
    <w:p>
      <w:pPr>
        <w:keepNext/>
        <w:pStyle w:val="Para 01"/>
      </w:pPr>
      <w:hyperlink w:anchor="pgfId_1022667">
        <w:r>
          <w:t>Mobile</w:t>
        </w:r>
      </w:hyperlink>
    </w:p>
    <w:p>
      <w:pPr>
        <w:keepNext/>
        <w:pStyle w:val="Para 01"/>
      </w:pPr>
      <w:hyperlink w:anchor="pgfId_1022700">
        <w:r>
          <w:t>Web</w:t>
        </w:r>
      </w:hyperlink>
    </w:p>
    <w:p>
      <w:pPr>
        <w:keepNext/>
        <w:pStyle w:val="Para 01"/>
      </w:pPr>
      <w:hyperlink w:anchor="pgfId_1022727">
        <w:r>
          <w:t>Systems programming</w:t>
        </w:r>
      </w:hyperlink>
    </w:p>
    <w:p>
      <w:pPr>
        <w:keepNext/>
        <w:pStyle w:val="Para 01"/>
      </w:pPr>
      <w:r>
        <w:rPr>
          <w:rStyle w:val="Text5"/>
        </w:rPr>
        <w:t/>
      </w:r>
      <w:r>
        <w:rPr>
          <w:rStyle w:val="Text31"/>
        </w:rPr>
        <w:bookmarkStart w:id="45" w:name="pgfId_59860"/>
        <w:t/>
        <w:bookmarkEnd w:id="45"/>
      </w:r>
      <w:r>
        <w:rPr>
          <w:rStyle w:val="Text5"/>
        </w:rPr>
        <w:t xml:space="preserve">1.11 </w:t>
      </w:r>
      <w:hyperlink w:anchor="pgfId_1022825">
        <w:r>
          <w:t>Rust’s hidden feature: Its community</w:t>
        </w:r>
      </w:hyperlink>
    </w:p>
    <w:p>
      <w:pPr>
        <w:keepNext/>
        <w:pStyle w:val="Para 01"/>
      </w:pPr>
      <w:r>
        <w:rPr>
          <w:rStyle w:val="Text5"/>
        </w:rPr>
        <w:t/>
      </w:r>
      <w:r>
        <w:rPr>
          <w:rStyle w:val="Text31"/>
        </w:rPr>
        <w:bookmarkStart w:id="46" w:name="pgfId_59862"/>
        <w:t/>
        <w:bookmarkEnd w:id="46"/>
      </w:r>
      <w:r>
        <w:rPr>
          <w:rStyle w:val="Text5"/>
        </w:rPr>
        <w:t xml:space="preserve">1.12 </w:t>
      </w:r>
      <w:hyperlink w:anchor="pgfId_1022847">
        <w:r>
          <w:t>Rust phrase book</w:t>
        </w:r>
      </w:hyperlink>
    </w:p>
    <w:p>
      <w:pPr>
        <w:keepNext/>
        <w:pStyle w:val="Para 01"/>
      </w:pPr>
      <w:r>
        <w:rPr>
          <w:rStyle w:val="Text5"/>
        </w:rPr>
        <w:t xml:space="preserve">Part 1 </w:t>
      </w:r>
      <w:r>
        <w:rPr>
          <w:rStyle w:val="Text31"/>
        </w:rPr>
        <w:bookmarkStart w:id="47" w:name="pgfId_59866"/>
        <w:t/>
        <w:bookmarkEnd w:id="47"/>
      </w:r>
      <w:hyperlink w:anchor="pgfId_1016892">
        <w:r>
          <w:t>Rust language distinctives</w:t>
        </w:r>
      </w:hyperlink>
    </w:p>
    <w:p>
      <w:pPr>
        <w:pStyle w:val="Para 13"/>
      </w:pPr>
      <w:r>
        <w:rPr>
          <w:rStyle w:val="Text5"/>
        </w:rPr>
        <w:t xml:space="preserve">2 </w:t>
      </w:r>
      <w:r>
        <w:rPr>
          <w:rStyle w:val="Text31"/>
        </w:rPr>
        <w:bookmarkStart w:id="48" w:name="pgfId_59868"/>
        <w:t/>
        <w:bookmarkEnd w:id="48"/>
      </w:r>
      <w:hyperlink w:anchor="pgfId_1031211">
        <w:r>
          <w:t>Language foundations</w:t>
        </w:r>
      </w:hyperlink>
    </w:p>
    <w:p>
      <w:pPr>
        <w:keepNext/>
        <w:pStyle w:val="Para 01"/>
      </w:pPr>
      <w:r>
        <w:rPr>
          <w:rStyle w:val="Text5"/>
        </w:rPr>
        <w:t/>
      </w:r>
      <w:r>
        <w:rPr>
          <w:rStyle w:val="Text31"/>
        </w:rPr>
        <w:bookmarkStart w:id="49" w:name="pgfId_59870"/>
        <w:t/>
        <w:bookmarkEnd w:id="49"/>
      </w:r>
      <w:r>
        <w:rPr>
          <w:rStyle w:val="Text5"/>
        </w:rPr>
        <w:t xml:space="preserve">2.1 </w:t>
      </w:r>
      <w:hyperlink w:anchor="pgfId_1013661">
        <w:r>
          <w:t>Creating a running program</w:t>
        </w:r>
      </w:hyperlink>
    </w:p>
    <w:p>
      <w:pPr>
        <w:keepNext/>
        <w:pStyle w:val="Para 01"/>
      </w:pPr>
      <w:r>
        <w:rPr>
          <w:rStyle w:val="Text31"/>
        </w:rPr>
        <w:bookmarkStart w:id="50" w:name="pgfId_59872"/>
        <w:t/>
        <w:bookmarkEnd w:id="50"/>
      </w:r>
      <w:hyperlink w:anchor="pgfId_1013686">
        <w:r>
          <w:t>Compiling single files with rustc</w:t>
        </w:r>
      </w:hyperlink>
    </w:p>
    <w:p>
      <w:pPr>
        <w:keepNext/>
        <w:pStyle w:val="Para 01"/>
      </w:pPr>
      <w:hyperlink w:anchor="pgfId_1013997">
        <w:r>
          <w:t>Compiling Rust projects with cargo</w:t>
        </w:r>
      </w:hyperlink>
    </w:p>
    <w:p>
      <w:pPr>
        <w:keepNext/>
        <w:pStyle w:val="Para 01"/>
      </w:pPr>
      <w:r>
        <w:rPr>
          <w:rStyle w:val="Text5"/>
        </w:rPr>
        <w:t/>
      </w:r>
      <w:r>
        <w:rPr>
          <w:rStyle w:val="Text31"/>
        </w:rPr>
        <w:bookmarkStart w:id="51" w:name="pgfId_59876"/>
        <w:t/>
        <w:bookmarkEnd w:id="51"/>
      </w:r>
      <w:r>
        <w:rPr>
          <w:rStyle w:val="Text5"/>
        </w:rPr>
        <w:t xml:space="preserve">2.2 </w:t>
      </w:r>
      <w:hyperlink w:anchor="pgfId_1014263">
        <w:r>
          <w:t>A glance at Rust’s syntax</w:t>
        </w:r>
      </w:hyperlink>
    </w:p>
    <w:p>
      <w:pPr>
        <w:keepNext/>
        <w:pStyle w:val="Para 01"/>
      </w:pPr>
      <w:r>
        <w:rPr>
          <w:rStyle w:val="Text31"/>
        </w:rPr>
        <w:bookmarkStart w:id="52" w:name="pgfId_59878"/>
        <w:t/>
        <w:bookmarkEnd w:id="52"/>
      </w:r>
      <w:hyperlink w:anchor="pgfId_1014312">
        <w:r>
          <w:t>Defining variables and calling functions</w:t>
        </w:r>
      </w:hyperlink>
    </w:p>
    <w:p>
      <w:pPr>
        <w:keepNext/>
        <w:pStyle w:val="Para 01"/>
      </w:pPr>
      <w:r>
        <w:rPr>
          <w:rStyle w:val="Text5"/>
        </w:rPr>
        <w:t/>
      </w:r>
      <w:r>
        <w:rPr>
          <w:rStyle w:val="Text31"/>
        </w:rPr>
        <w:bookmarkStart w:id="53" w:name="pgfId_59880"/>
        <w:t/>
        <w:bookmarkEnd w:id="53"/>
      </w:r>
      <w:r>
        <w:rPr>
          <w:rStyle w:val="Text5"/>
        </w:rPr>
        <w:t xml:space="preserve">2.3 </w:t>
      </w:r>
      <w:hyperlink w:anchor="pgfId_1015059">
        <w:r>
          <w:t>Numbers</w:t>
        </w:r>
      </w:hyperlink>
    </w:p>
    <w:p>
      <w:pPr>
        <w:keepNext/>
        <w:pStyle w:val="Para 01"/>
      </w:pPr>
      <w:r>
        <w:rPr>
          <w:rStyle w:val="Text31"/>
        </w:rPr>
        <w:bookmarkStart w:id="54" w:name="pgfId_59882"/>
        <w:t/>
        <w:bookmarkEnd w:id="54"/>
      </w:r>
      <w:hyperlink w:anchor="pgfId_1015081">
        <w:r>
          <w:t>Integers and decimal (floating-point) numbers</w:t>
        </w:r>
      </w:hyperlink>
    </w:p>
    <w:p>
      <w:pPr>
        <w:keepNext/>
        <w:pStyle w:val="Para 01"/>
      </w:pPr>
      <w:hyperlink w:anchor="pgfId_1015659">
        <w:r>
          <w:t>Integers with base 2, base 8, and base 16 notation</w:t>
        </w:r>
      </w:hyperlink>
    </w:p>
    <w:p>
      <w:pPr>
        <w:keepNext/>
        <w:pStyle w:val="Para 01"/>
      </w:pPr>
      <w:hyperlink w:anchor="pgfId_1016567">
        <w:r>
          <w:t>Comparing numbers</w:t>
        </w:r>
      </w:hyperlink>
    </w:p>
    <w:p>
      <w:pPr>
        <w:keepNext/>
        <w:pStyle w:val="Para 01"/>
      </w:pPr>
      <w:hyperlink w:anchor="pgfId_1019054">
        <w:r>
          <w:t>Rational, complex numbers, and other numeric types</w:t>
        </w:r>
      </w:hyperlink>
    </w:p>
    <w:p>
      <w:pPr>
        <w:keepNext/>
        <w:pStyle w:val="Para 01"/>
      </w:pPr>
      <w:r>
        <w:rPr>
          <w:rStyle w:val="Text5"/>
        </w:rPr>
        <w:t/>
      </w:r>
      <w:r>
        <w:rPr>
          <w:rStyle w:val="Text31"/>
        </w:rPr>
        <w:bookmarkStart w:id="55" w:name="pgfId_59890"/>
        <w:t/>
        <w:bookmarkEnd w:id="55"/>
      </w:r>
      <w:r>
        <w:rPr>
          <w:rStyle w:val="Text5"/>
        </w:rPr>
        <w:t xml:space="preserve">2.4 </w:t>
      </w:r>
      <w:hyperlink w:anchor="pgfId_1020011">
        <w:r>
          <w:t>Flow control</w:t>
        </w:r>
      </w:hyperlink>
    </w:p>
    <w:p>
      <w:pPr>
        <w:keepNext/>
        <w:pStyle w:val="Para 01"/>
      </w:pPr>
      <w:r>
        <w:rPr>
          <w:rStyle w:val="Text31"/>
        </w:rPr>
        <w:bookmarkStart w:id="56" w:name="pgfId_59892"/>
        <w:t/>
        <w:bookmarkEnd w:id="56"/>
      </w:r>
      <w:hyperlink w:anchor="pgfId_1020043">
        <w:r>
          <w:t>For: The central pillar of iteration</w:t>
        </w:r>
      </w:hyperlink>
    </w:p>
    <w:p>
      <w:pPr>
        <w:keepNext/>
        <w:pStyle w:val="Para 01"/>
      </w:pPr>
      <w:hyperlink w:anchor="pgfId_1020773">
        <w:r>
          <w:t>Continue: Skipping the rest of the current iteration</w:t>
        </w:r>
      </w:hyperlink>
    </w:p>
    <w:p>
      <w:pPr>
        <w:keepNext/>
        <w:pStyle w:val="Para 01"/>
      </w:pPr>
      <w:hyperlink w:anchor="pgfId_1020834">
        <w:r>
          <w:t>While: Looping until a condition changes its state</w:t>
        </w:r>
      </w:hyperlink>
    </w:p>
    <w:p>
      <w:pPr>
        <w:keepNext/>
        <w:pStyle w:val="Para 01"/>
      </w:pPr>
      <w:hyperlink w:anchor="pgfId_1021231">
        <w:r>
          <w:t>Loop: The basis for Rust’s looping constructs</w:t>
        </w:r>
      </w:hyperlink>
    </w:p>
    <w:p>
      <w:pPr>
        <w:keepNext/>
        <w:pStyle w:val="Para 01"/>
      </w:pPr>
      <w:hyperlink w:anchor="pgfId_1021369">
        <w:r>
          <w:t>Break: Aborting a loop</w:t>
        </w:r>
      </w:hyperlink>
    </w:p>
    <w:p>
      <w:pPr>
        <w:keepNext/>
        <w:pStyle w:val="Para 01"/>
      </w:pPr>
      <w:hyperlink w:anchor="pgfId_1021538">
        <w:r>
          <w:t>If, if else, and else: Conditional branching</w:t>
        </w:r>
      </w:hyperlink>
    </w:p>
    <w:p>
      <w:pPr>
        <w:keepNext/>
        <w:pStyle w:val="Para 01"/>
      </w:pPr>
      <w:hyperlink w:anchor="pgfId_1022117">
        <w:r>
          <w:t>Match: Type-aware pattern matching</w:t>
        </w:r>
      </w:hyperlink>
    </w:p>
    <w:p>
      <w:pPr>
        <w:keepNext/>
        <w:pStyle w:val="Para 01"/>
      </w:pPr>
      <w:r>
        <w:rPr>
          <w:rStyle w:val="Text5"/>
        </w:rPr>
        <w:t/>
      </w:r>
      <w:r>
        <w:rPr>
          <w:rStyle w:val="Text31"/>
        </w:rPr>
        <w:bookmarkStart w:id="57" w:name="pgfId_59906"/>
        <w:t/>
        <w:bookmarkEnd w:id="57"/>
      </w:r>
      <w:r>
        <w:rPr>
          <w:rStyle w:val="Text5"/>
        </w:rPr>
        <w:t xml:space="preserve">2.5 </w:t>
      </w:r>
      <w:hyperlink w:anchor="pgfId_1022726">
        <w:r>
          <w:t>Defining functions</w:t>
        </w:r>
      </w:hyperlink>
    </w:p>
    <w:p>
      <w:pPr>
        <w:keepNext/>
        <w:pStyle w:val="Para 01"/>
      </w:pPr>
      <w:r>
        <w:rPr>
          <w:rStyle w:val="Text5"/>
        </w:rPr>
        <w:t/>
      </w:r>
      <w:r>
        <w:rPr>
          <w:rStyle w:val="Text31"/>
        </w:rPr>
        <w:bookmarkStart w:id="58" w:name="pgfId_59908"/>
        <w:t/>
        <w:bookmarkEnd w:id="58"/>
      </w:r>
      <w:r>
        <w:rPr>
          <w:rStyle w:val="Text5"/>
        </w:rPr>
        <w:t xml:space="preserve">2.6 </w:t>
      </w:r>
      <w:hyperlink w:anchor="pgfId_1022946">
        <w:r>
          <w:t>Using references</w:t>
        </w:r>
      </w:hyperlink>
    </w:p>
    <w:p>
      <w:pPr>
        <w:keepNext/>
        <w:pStyle w:val="Para 01"/>
      </w:pPr>
      <w:r>
        <w:rPr>
          <w:rStyle w:val="Text5"/>
        </w:rPr>
        <w:t/>
      </w:r>
      <w:r>
        <w:rPr>
          <w:rStyle w:val="Text31"/>
        </w:rPr>
        <w:bookmarkStart w:id="59" w:name="pgfId_59910"/>
        <w:t/>
        <w:bookmarkEnd w:id="59"/>
      </w:r>
      <w:r>
        <w:rPr>
          <w:rStyle w:val="Text5"/>
        </w:rPr>
        <w:t xml:space="preserve">2.7 </w:t>
      </w:r>
      <w:hyperlink w:anchor="pgfId_1023532">
        <w:r>
          <w:t>Project: Rendering the Mandelbrot set</w:t>
        </w:r>
      </w:hyperlink>
    </w:p>
    <w:p>
      <w:pPr>
        <w:keepNext/>
        <w:pStyle w:val="Para 01"/>
      </w:pPr>
      <w:r>
        <w:rPr>
          <w:rStyle w:val="Text5"/>
        </w:rPr>
        <w:t/>
      </w:r>
      <w:r>
        <w:rPr>
          <w:rStyle w:val="Text31"/>
        </w:rPr>
        <w:bookmarkStart w:id="60" w:name="pgfId_59912"/>
        <w:t/>
        <w:bookmarkEnd w:id="60"/>
      </w:r>
      <w:r>
        <w:rPr>
          <w:rStyle w:val="Text5"/>
        </w:rPr>
        <w:t xml:space="preserve">2.8 </w:t>
      </w:r>
      <w:hyperlink w:anchor="pgfId_1024264">
        <w:r>
          <w:t>Advanced function definitions</w:t>
        </w:r>
      </w:hyperlink>
    </w:p>
    <w:p>
      <w:pPr>
        <w:keepNext/>
        <w:pStyle w:val="Para 01"/>
      </w:pPr>
      <w:r>
        <w:rPr>
          <w:rStyle w:val="Text31"/>
        </w:rPr>
        <w:bookmarkStart w:id="61" w:name="pgfId_59914"/>
        <w:t/>
        <w:bookmarkEnd w:id="61"/>
      </w:r>
      <w:hyperlink w:anchor="pgfId_1024302">
        <w:r>
          <w:t>Explicit lifetime annotations</w:t>
        </w:r>
      </w:hyperlink>
    </w:p>
    <w:p>
      <w:pPr>
        <w:keepNext/>
        <w:pStyle w:val="Para 01"/>
      </w:pPr>
      <w:hyperlink w:anchor="pgfId_1024974">
        <w:r>
          <w:t>Generic functions</w:t>
        </w:r>
      </w:hyperlink>
    </w:p>
    <w:p>
      <w:pPr>
        <w:keepNext/>
        <w:pStyle w:val="Para 01"/>
      </w:pPr>
      <w:r>
        <w:rPr>
          <w:rStyle w:val="Text5"/>
        </w:rPr>
        <w:t/>
      </w:r>
      <w:r>
        <w:rPr>
          <w:rStyle w:val="Text31"/>
        </w:rPr>
        <w:bookmarkStart w:id="62" w:name="pgfId_59918"/>
        <w:t/>
        <w:bookmarkEnd w:id="62"/>
      </w:r>
      <w:r>
        <w:rPr>
          <w:rStyle w:val="Text5"/>
        </w:rPr>
        <w:t xml:space="preserve">2.9 </w:t>
      </w:r>
      <w:hyperlink w:anchor="pgfId_1025957">
        <w:r>
          <w:t>Creating grep-lite</w:t>
        </w:r>
      </w:hyperlink>
    </w:p>
    <w:p>
      <w:pPr>
        <w:keepNext/>
        <w:pStyle w:val="Para 01"/>
      </w:pPr>
      <w:r>
        <w:rPr>
          <w:rStyle w:val="Text5"/>
        </w:rPr>
        <w:t/>
      </w:r>
      <w:r>
        <w:rPr>
          <w:rStyle w:val="Text31"/>
        </w:rPr>
        <w:bookmarkStart w:id="63" w:name="pgfId_59920"/>
        <w:t/>
        <w:bookmarkEnd w:id="63"/>
      </w:r>
      <w:r>
        <w:rPr>
          <w:rStyle w:val="Text5"/>
        </w:rPr>
        <w:t xml:space="preserve">2.10 </w:t>
      </w:r>
      <w:hyperlink w:anchor="pgfId_1027297">
        <w:r>
          <w:t>Making lists of things with arrays, slices, and vectors</w:t>
        </w:r>
      </w:hyperlink>
    </w:p>
    <w:p>
      <w:pPr>
        <w:keepNext/>
        <w:pStyle w:val="Para 01"/>
      </w:pPr>
      <w:r>
        <w:rPr>
          <w:rStyle w:val="Text31"/>
        </w:rPr>
        <w:bookmarkStart w:id="64" w:name="pgfId_59922"/>
        <w:t/>
        <w:bookmarkEnd w:id="64"/>
      </w:r>
      <w:hyperlink w:anchor="pgfId_1027360">
        <w:r>
          <w:t>Arrays</w:t>
        </w:r>
      </w:hyperlink>
    </w:p>
    <w:p>
      <w:pPr>
        <w:keepNext/>
        <w:pStyle w:val="Para 01"/>
      </w:pPr>
      <w:hyperlink w:anchor="pgfId_1027759">
        <w:r>
          <w:t>Slices</w:t>
        </w:r>
      </w:hyperlink>
    </w:p>
    <w:p>
      <w:pPr>
        <w:keepNext/>
        <w:pStyle w:val="Para 01"/>
      </w:pPr>
      <w:hyperlink w:anchor="pgfId_1027949">
        <w:r>
          <w:t>Vectors</w:t>
        </w:r>
      </w:hyperlink>
    </w:p>
    <w:p>
      <w:pPr>
        <w:keepNext/>
        <w:pStyle w:val="Para 01"/>
      </w:pPr>
      <w:r>
        <w:rPr>
          <w:rStyle w:val="Text5"/>
        </w:rPr>
        <w:t/>
      </w:r>
      <w:r>
        <w:rPr>
          <w:rStyle w:val="Text31"/>
        </w:rPr>
        <w:bookmarkStart w:id="65" w:name="pgfId_59928"/>
        <w:t/>
        <w:bookmarkEnd w:id="65"/>
      </w:r>
      <w:r>
        <w:rPr>
          <w:rStyle w:val="Text5"/>
        </w:rPr>
        <w:t xml:space="preserve">2.11 </w:t>
      </w:r>
      <w:hyperlink w:anchor="pgfId_1028566">
        <w:r>
          <w:t>Including third-party code</w:t>
        </w:r>
      </w:hyperlink>
    </w:p>
    <w:p>
      <w:pPr>
        <w:keepNext/>
        <w:pStyle w:val="Para 01"/>
      </w:pPr>
      <w:r>
        <w:rPr>
          <w:rStyle w:val="Text31"/>
        </w:rPr>
        <w:bookmarkStart w:id="66" w:name="pgfId_59930"/>
        <w:t/>
        <w:bookmarkEnd w:id="66"/>
      </w:r>
      <w:hyperlink w:anchor="pgfId_1028763">
        <w:r>
          <w:t>Adding support for regular expressions</w:t>
        </w:r>
      </w:hyperlink>
    </w:p>
    <w:p>
      <w:pPr>
        <w:keepNext/>
        <w:pStyle w:val="Para 01"/>
      </w:pPr>
      <w:hyperlink w:anchor="pgfId_1029201">
        <w:r>
          <w:t>Generating the third-party crate documentation locally</w:t>
        </w:r>
      </w:hyperlink>
    </w:p>
    <w:p>
      <w:pPr>
        <w:keepNext/>
        <w:pStyle w:val="Para 01"/>
      </w:pPr>
      <w:hyperlink w:anchor="pgfId_1029314">
        <w:r>
          <w:t>Managing Rust toolchains with rustup</w:t>
        </w:r>
      </w:hyperlink>
    </w:p>
    <w:p>
      <w:pPr>
        <w:keepNext/>
        <w:pStyle w:val="Para 01"/>
      </w:pPr>
      <w:r>
        <w:rPr>
          <w:rStyle w:val="Text5"/>
        </w:rPr>
        <w:t/>
      </w:r>
      <w:r>
        <w:rPr>
          <w:rStyle w:val="Text31"/>
        </w:rPr>
        <w:bookmarkStart w:id="67" w:name="pgfId_59936"/>
        <w:t/>
        <w:bookmarkEnd w:id="67"/>
      </w:r>
      <w:r>
        <w:rPr>
          <w:rStyle w:val="Text5"/>
        </w:rPr>
        <w:t xml:space="preserve">2.12 </w:t>
      </w:r>
      <w:hyperlink w:anchor="pgfId_1029374">
        <w:r>
          <w:t>Supporting command-line arguments</w:t>
        </w:r>
      </w:hyperlink>
    </w:p>
    <w:p>
      <w:pPr>
        <w:keepNext/>
        <w:pStyle w:val="Para 01"/>
      </w:pPr>
      <w:r>
        <w:rPr>
          <w:rStyle w:val="Text5"/>
        </w:rPr>
        <w:t/>
      </w:r>
      <w:r>
        <w:rPr>
          <w:rStyle w:val="Text31"/>
        </w:rPr>
        <w:bookmarkStart w:id="68" w:name="pgfId_59938"/>
        <w:t/>
        <w:bookmarkEnd w:id="68"/>
      </w:r>
      <w:r>
        <w:rPr>
          <w:rStyle w:val="Text5"/>
        </w:rPr>
        <w:t xml:space="preserve">2.13 </w:t>
      </w:r>
      <w:hyperlink w:anchor="pgfId_1029810">
        <w:r>
          <w:t>Reading from files</w:t>
        </w:r>
      </w:hyperlink>
    </w:p>
    <w:p>
      <w:pPr>
        <w:keepNext/>
        <w:pStyle w:val="Para 01"/>
      </w:pPr>
      <w:r>
        <w:rPr>
          <w:rStyle w:val="Text5"/>
        </w:rPr>
        <w:t/>
      </w:r>
      <w:r>
        <w:rPr>
          <w:rStyle w:val="Text31"/>
        </w:rPr>
        <w:bookmarkStart w:id="69" w:name="pgfId_59940"/>
        <w:t/>
        <w:bookmarkEnd w:id="69"/>
      </w:r>
      <w:r>
        <w:rPr>
          <w:rStyle w:val="Text5"/>
        </w:rPr>
        <w:t xml:space="preserve">2.14 </w:t>
      </w:r>
      <w:hyperlink w:anchor="pgfId_1030377">
        <w:r>
          <w:t>Reading from stdin</w:t>
        </w:r>
      </w:hyperlink>
    </w:p>
    <w:p>
      <w:pPr>
        <w:pStyle w:val="Para 13"/>
      </w:pPr>
      <w:r>
        <w:rPr>
          <w:rStyle w:val="Text5"/>
        </w:rPr>
        <w:t xml:space="preserve">3 </w:t>
      </w:r>
      <w:r>
        <w:rPr>
          <w:rStyle w:val="Text31"/>
        </w:rPr>
        <w:bookmarkStart w:id="70" w:name="pgfId_59944"/>
        <w:t/>
        <w:bookmarkEnd w:id="70"/>
      </w:r>
      <w:hyperlink w:anchor="pgfId_1021945">
        <w:r>
          <w:t>Compound data types</w:t>
        </w:r>
      </w:hyperlink>
    </w:p>
    <w:p>
      <w:pPr>
        <w:keepNext/>
        <w:pStyle w:val="Para 01"/>
      </w:pPr>
      <w:r>
        <w:rPr>
          <w:rStyle w:val="Text5"/>
        </w:rPr>
        <w:t/>
      </w:r>
      <w:r>
        <w:rPr>
          <w:rStyle w:val="Text31"/>
        </w:rPr>
        <w:bookmarkStart w:id="71" w:name="pgfId_59946"/>
        <w:t/>
        <w:bookmarkEnd w:id="71"/>
      </w:r>
      <w:r>
        <w:rPr>
          <w:rStyle w:val="Text5"/>
        </w:rPr>
        <w:t xml:space="preserve">3.1 </w:t>
      </w:r>
      <w:hyperlink w:anchor="pgfId_1011963">
        <w:r>
          <w:t>Using plain functions to experiment with an API</w:t>
        </w:r>
      </w:hyperlink>
    </w:p>
    <w:p>
      <w:pPr>
        <w:keepNext/>
        <w:pStyle w:val="Para 01"/>
      </w:pPr>
      <w:r>
        <w:rPr>
          <w:rStyle w:val="Text5"/>
        </w:rPr>
        <w:t/>
      </w:r>
      <w:r>
        <w:rPr>
          <w:rStyle w:val="Text31"/>
        </w:rPr>
        <w:bookmarkStart w:id="72" w:name="pgfId_59948"/>
        <w:t/>
        <w:bookmarkEnd w:id="72"/>
      </w:r>
      <w:r>
        <w:rPr>
          <w:rStyle w:val="Text5"/>
        </w:rPr>
        <w:t xml:space="preserve">3.2 </w:t>
      </w:r>
      <w:hyperlink w:anchor="pgfId_1012898">
        <w:r>
          <w:t>Modeling files with struct</w:t>
        </w:r>
      </w:hyperlink>
    </w:p>
    <w:p>
      <w:pPr>
        <w:keepNext/>
        <w:pStyle w:val="Para 01"/>
      </w:pPr>
      <w:r>
        <w:rPr>
          <w:rStyle w:val="Text5"/>
        </w:rPr>
        <w:t/>
      </w:r>
      <w:r>
        <w:rPr>
          <w:rStyle w:val="Text31"/>
        </w:rPr>
        <w:bookmarkStart w:id="73" w:name="pgfId_59950"/>
        <w:t/>
        <w:bookmarkEnd w:id="73"/>
      </w:r>
      <w:r>
        <w:rPr>
          <w:rStyle w:val="Text5"/>
        </w:rPr>
        <w:t xml:space="preserve">3.3 </w:t>
      </w:r>
      <w:hyperlink w:anchor="pgfId_1014308">
        <w:r>
          <w:t>Adding methods to a struct with impl</w:t>
        </w:r>
      </w:hyperlink>
    </w:p>
    <w:p>
      <w:pPr>
        <w:keepNext/>
        <w:pStyle w:val="Para 01"/>
      </w:pPr>
      <w:r>
        <w:rPr>
          <w:rStyle w:val="Text31"/>
        </w:rPr>
        <w:bookmarkStart w:id="74" w:name="pgfId_59952"/>
        <w:t/>
        <w:bookmarkEnd w:id="74"/>
      </w:r>
      <w:hyperlink w:anchor="pgfId_1014540">
        <w:r>
          <w:t>Simplifying object creation by implementing new()</w:t>
        </w:r>
      </w:hyperlink>
    </w:p>
    <w:p>
      <w:pPr>
        <w:keepNext/>
        <w:pStyle w:val="Para 01"/>
      </w:pPr>
      <w:r>
        <w:rPr>
          <w:rStyle w:val="Text5"/>
        </w:rPr>
        <w:t/>
      </w:r>
      <w:r>
        <w:rPr>
          <w:rStyle w:val="Text31"/>
        </w:rPr>
        <w:bookmarkStart w:id="75" w:name="pgfId_59954"/>
        <w:t/>
        <w:bookmarkEnd w:id="75"/>
      </w:r>
      <w:r>
        <w:rPr>
          <w:rStyle w:val="Text5"/>
        </w:rPr>
        <w:t xml:space="preserve">3.4 </w:t>
      </w:r>
      <w:hyperlink w:anchor="pgfId_1015308">
        <w:r>
          <w:t>Returning errors</w:t>
        </w:r>
      </w:hyperlink>
    </w:p>
    <w:p>
      <w:pPr>
        <w:keepNext/>
        <w:pStyle w:val="Para 01"/>
      </w:pPr>
      <w:r>
        <w:rPr>
          <w:rStyle w:val="Text31"/>
        </w:rPr>
        <w:bookmarkStart w:id="76" w:name="pgfId_59956"/>
        <w:t/>
        <w:bookmarkEnd w:id="76"/>
      </w:r>
      <w:hyperlink w:anchor="pgfId_1015430">
        <w:r>
          <w:t>Modifying a known global variable</w:t>
        </w:r>
      </w:hyperlink>
    </w:p>
    <w:p>
      <w:pPr>
        <w:keepNext/>
        <w:pStyle w:val="Para 01"/>
      </w:pPr>
      <w:hyperlink w:anchor="pgfId_1016741">
        <w:r>
          <w:t>Making use of the Result return type</w:t>
        </w:r>
      </w:hyperlink>
    </w:p>
    <w:p>
      <w:pPr>
        <w:keepNext/>
        <w:pStyle w:val="Para 01"/>
      </w:pPr>
      <w:r>
        <w:rPr>
          <w:rStyle w:val="Text5"/>
        </w:rPr>
        <w:t/>
      </w:r>
      <w:r>
        <w:rPr>
          <w:rStyle w:val="Text31"/>
        </w:rPr>
        <w:bookmarkStart w:id="77" w:name="pgfId_59960"/>
        <w:t/>
        <w:bookmarkEnd w:id="77"/>
      </w:r>
      <w:r>
        <w:rPr>
          <w:rStyle w:val="Text5"/>
        </w:rPr>
        <w:t xml:space="preserve">3.5 </w:t>
      </w:r>
      <w:hyperlink w:anchor="pgfId_1017841">
        <w:r>
          <w:t>Defining and making use of an enum</w:t>
        </w:r>
      </w:hyperlink>
    </w:p>
    <w:p>
      <w:pPr>
        <w:keepNext/>
        <w:pStyle w:val="Para 01"/>
      </w:pPr>
      <w:r>
        <w:rPr>
          <w:rStyle w:val="Text31"/>
        </w:rPr>
        <w:bookmarkStart w:id="78" w:name="pgfId_59962"/>
        <w:t/>
        <w:bookmarkEnd w:id="78"/>
      </w:r>
      <w:hyperlink w:anchor="pgfId_1018590">
        <w:r>
          <w:t>Using an enum to manage internal state</w:t>
        </w:r>
      </w:hyperlink>
    </w:p>
    <w:p>
      <w:pPr>
        <w:keepNext/>
        <w:pStyle w:val="Para 01"/>
      </w:pPr>
      <w:r>
        <w:rPr>
          <w:rStyle w:val="Text5"/>
        </w:rPr>
        <w:t/>
      </w:r>
      <w:r>
        <w:rPr>
          <w:rStyle w:val="Text31"/>
        </w:rPr>
        <w:bookmarkStart w:id="79" w:name="pgfId_59964"/>
        <w:t/>
        <w:bookmarkEnd w:id="79"/>
      </w:r>
      <w:r>
        <w:rPr>
          <w:rStyle w:val="Text5"/>
        </w:rPr>
        <w:t xml:space="preserve">3.6 </w:t>
      </w:r>
      <w:hyperlink w:anchor="pgfId_1018745">
        <w:r>
          <w:t>Defining common behavior with traits</w:t>
        </w:r>
      </w:hyperlink>
    </w:p>
    <w:p>
      <w:pPr>
        <w:keepNext/>
        <w:pStyle w:val="Para 01"/>
      </w:pPr>
      <w:r>
        <w:rPr>
          <w:rStyle w:val="Text31"/>
        </w:rPr>
        <w:bookmarkStart w:id="80" w:name="pgfId_59966"/>
        <w:t/>
        <w:bookmarkEnd w:id="80"/>
      </w:r>
      <w:hyperlink w:anchor="pgfId_1018810_1">
        <w:r>
          <w:t>Creating a Read trait</w:t>
        </w:r>
      </w:hyperlink>
    </w:p>
    <w:p>
      <w:pPr>
        <w:keepNext/>
        <w:pStyle w:val="Para 01"/>
      </w:pPr>
      <w:hyperlink w:anchor="pgfId_1019303">
        <w:r>
          <w:t>Implementing std::fmt::Display for your own types</w:t>
        </w:r>
      </w:hyperlink>
    </w:p>
    <w:p>
      <w:pPr>
        <w:keepNext/>
        <w:pStyle w:val="Para 01"/>
      </w:pPr>
      <w:r>
        <w:rPr>
          <w:rStyle w:val="Text5"/>
        </w:rPr>
        <w:t/>
      </w:r>
      <w:r>
        <w:rPr>
          <w:rStyle w:val="Text31"/>
        </w:rPr>
        <w:bookmarkStart w:id="81" w:name="pgfId_59970"/>
        <w:t/>
        <w:bookmarkEnd w:id="81"/>
      </w:r>
      <w:r>
        <w:rPr>
          <w:rStyle w:val="Text5"/>
        </w:rPr>
        <w:t xml:space="preserve">3.7 </w:t>
      </w:r>
      <w:hyperlink w:anchor="pgfId_1020223">
        <w:r>
          <w:t>Exposing your types to the world</w:t>
        </w:r>
      </w:hyperlink>
    </w:p>
    <w:p>
      <w:pPr>
        <w:keepNext/>
        <w:pStyle w:val="Para 01"/>
      </w:pPr>
      <w:r>
        <w:rPr>
          <w:rStyle w:val="Text31"/>
        </w:rPr>
        <w:bookmarkStart w:id="82" w:name="pgfId_59972"/>
        <w:t/>
        <w:bookmarkEnd w:id="82"/>
      </w:r>
      <w:hyperlink w:anchor="pgfId_1020239">
        <w:r>
          <w:t>Protecting private data</w:t>
        </w:r>
      </w:hyperlink>
    </w:p>
    <w:p>
      <w:pPr>
        <w:keepNext/>
        <w:pStyle w:val="Para 01"/>
      </w:pPr>
      <w:r>
        <w:rPr>
          <w:rStyle w:val="Text5"/>
        </w:rPr>
        <w:t/>
      </w:r>
      <w:r>
        <w:rPr>
          <w:rStyle w:val="Text31"/>
        </w:rPr>
        <w:bookmarkStart w:id="83" w:name="pgfId_59974"/>
        <w:t/>
        <w:bookmarkEnd w:id="83"/>
      </w:r>
      <w:r>
        <w:rPr>
          <w:rStyle w:val="Text5"/>
        </w:rPr>
        <w:t xml:space="preserve">3.8 </w:t>
      </w:r>
      <w:hyperlink w:anchor="pgfId_1020488">
        <w:r>
          <w:t>Creating inline documentation for your projects</w:t>
        </w:r>
      </w:hyperlink>
    </w:p>
    <w:p>
      <w:pPr>
        <w:keepNext/>
        <w:pStyle w:val="Para 01"/>
      </w:pPr>
      <w:r>
        <w:rPr>
          <w:rStyle w:val="Text31"/>
        </w:rPr>
        <w:bookmarkStart w:id="84" w:name="pgfId_59976"/>
        <w:t/>
        <w:bookmarkEnd w:id="84"/>
      </w:r>
      <w:hyperlink w:anchor="pgfId_1020682">
        <w:r>
          <w:t>Using rustdoc to render docs for a single source file</w:t>
        </w:r>
      </w:hyperlink>
    </w:p>
    <w:p>
      <w:pPr>
        <w:keepNext/>
        <w:pStyle w:val="Para 01"/>
      </w:pPr>
      <w:hyperlink w:anchor="pgfId_1020771">
        <w:r>
          <w:t>Using cargo to render docs for a crate and its dependencies</w:t>
        </w:r>
      </w:hyperlink>
    </w:p>
    <w:p>
      <w:pPr>
        <w:pStyle w:val="Para 13"/>
      </w:pPr>
      <w:r>
        <w:rPr>
          <w:rStyle w:val="Text5"/>
        </w:rPr>
        <w:t xml:space="preserve">4 </w:t>
      </w:r>
      <w:r>
        <w:rPr>
          <w:rStyle w:val="Text31"/>
        </w:rPr>
        <w:bookmarkStart w:id="85" w:name="pgfId_59982"/>
        <w:t/>
        <w:bookmarkEnd w:id="85"/>
      </w:r>
      <w:hyperlink w:anchor="pgfId_1019892">
        <w:r>
          <w:t>Lifetimes, ownership, and borrowing</w:t>
        </w:r>
      </w:hyperlink>
    </w:p>
    <w:p>
      <w:pPr>
        <w:keepNext/>
        <w:pStyle w:val="Para 01"/>
      </w:pPr>
      <w:r>
        <w:rPr>
          <w:rStyle w:val="Text5"/>
        </w:rPr>
        <w:t/>
      </w:r>
      <w:r>
        <w:rPr>
          <w:rStyle w:val="Text31"/>
        </w:rPr>
        <w:bookmarkStart w:id="86" w:name="pgfId_59984"/>
        <w:t/>
        <w:bookmarkEnd w:id="86"/>
      </w:r>
      <w:r>
        <w:rPr>
          <w:rStyle w:val="Text5"/>
        </w:rPr>
        <w:t xml:space="preserve">4.1 </w:t>
      </w:r>
      <w:hyperlink w:anchor="pgfId_1011897">
        <w:r>
          <w:t>Implementing a mock CubeSat ground station</w:t>
        </w:r>
      </w:hyperlink>
    </w:p>
    <w:p>
      <w:pPr>
        <w:keepNext/>
        <w:pStyle w:val="Para 01"/>
      </w:pPr>
      <w:r>
        <w:rPr>
          <w:rStyle w:val="Text31"/>
        </w:rPr>
        <w:bookmarkStart w:id="87" w:name="pgfId_59986"/>
        <w:t/>
        <w:bookmarkEnd w:id="87"/>
      </w:r>
      <w:hyperlink w:anchor="pgfId_1012292">
        <w:r>
          <w:t>Encountering our first lifetime issue</w:t>
        </w:r>
      </w:hyperlink>
    </w:p>
    <w:p>
      <w:pPr>
        <w:keepNext/>
        <w:pStyle w:val="Para 01"/>
      </w:pPr>
      <w:hyperlink w:anchor="pgfId_1013316">
        <w:r>
          <w:t>Special behavior of primitive types</w:t>
        </w:r>
      </w:hyperlink>
    </w:p>
    <w:p>
      <w:pPr>
        <w:keepNext/>
        <w:pStyle w:val="Para 01"/>
      </w:pPr>
      <w:r>
        <w:rPr>
          <w:rStyle w:val="Text5"/>
        </w:rPr>
        <w:t/>
      </w:r>
      <w:r>
        <w:rPr>
          <w:rStyle w:val="Text31"/>
        </w:rPr>
        <w:bookmarkStart w:id="88" w:name="pgfId_59990"/>
        <w:t/>
        <w:bookmarkEnd w:id="88"/>
      </w:r>
      <w:r>
        <w:rPr>
          <w:rStyle w:val="Text5"/>
        </w:rPr>
        <w:t xml:space="preserve">4.2 </w:t>
      </w:r>
      <w:hyperlink w:anchor="pgfId_1013768">
        <w:r>
          <w:t>Guide to the figures in this chapter</w:t>
        </w:r>
      </w:hyperlink>
    </w:p>
    <w:p>
      <w:pPr>
        <w:keepNext/>
        <w:pStyle w:val="Para 01"/>
      </w:pPr>
      <w:r>
        <w:rPr>
          <w:rStyle w:val="Text5"/>
        </w:rPr>
        <w:t/>
      </w:r>
      <w:r>
        <w:rPr>
          <w:rStyle w:val="Text31"/>
        </w:rPr>
        <w:bookmarkStart w:id="89" w:name="pgfId_59992"/>
        <w:t/>
        <w:bookmarkEnd w:id="89"/>
      </w:r>
      <w:r>
        <w:rPr>
          <w:rStyle w:val="Text5"/>
        </w:rPr>
        <w:t xml:space="preserve">4.3 </w:t>
      </w:r>
      <w:hyperlink w:anchor="pgfId_1013794">
        <w:r>
          <w:t>What is an owner? Does it have any responsibilities?</w:t>
        </w:r>
      </w:hyperlink>
    </w:p>
    <w:p>
      <w:pPr>
        <w:keepNext/>
        <w:pStyle w:val="Para 01"/>
      </w:pPr>
      <w:r>
        <w:rPr>
          <w:rStyle w:val="Text5"/>
        </w:rPr>
        <w:t/>
      </w:r>
      <w:r>
        <w:rPr>
          <w:rStyle w:val="Text31"/>
        </w:rPr>
        <w:bookmarkStart w:id="90" w:name="pgfId_59994"/>
        <w:t/>
        <w:bookmarkEnd w:id="90"/>
      </w:r>
      <w:r>
        <w:rPr>
          <w:rStyle w:val="Text5"/>
        </w:rPr>
        <w:t xml:space="preserve">4.4 </w:t>
      </w:r>
      <w:hyperlink w:anchor="pgfId_1013936">
        <w:r>
          <w:t>How ownership moves</w:t>
        </w:r>
      </w:hyperlink>
    </w:p>
    <w:p>
      <w:pPr>
        <w:keepNext/>
        <w:pStyle w:val="Para 01"/>
      </w:pPr>
      <w:r>
        <w:rPr>
          <w:rStyle w:val="Text5"/>
        </w:rPr>
        <w:t/>
      </w:r>
      <w:r>
        <w:rPr>
          <w:rStyle w:val="Text31"/>
        </w:rPr>
        <w:bookmarkStart w:id="91" w:name="pgfId_59996"/>
        <w:t/>
        <w:bookmarkEnd w:id="91"/>
      </w:r>
      <w:r>
        <w:rPr>
          <w:rStyle w:val="Text5"/>
        </w:rPr>
        <w:t xml:space="preserve">4.5 </w:t>
      </w:r>
      <w:hyperlink w:anchor="pgfId_1014402">
        <w:r>
          <w:t>Resolving ownership issues</w:t>
        </w:r>
      </w:hyperlink>
    </w:p>
    <w:p>
      <w:pPr>
        <w:keepNext/>
        <w:pStyle w:val="Para 01"/>
      </w:pPr>
      <w:r>
        <w:rPr>
          <w:rStyle w:val="Text31"/>
        </w:rPr>
        <w:bookmarkStart w:id="92" w:name="pgfId_59998"/>
        <w:t/>
        <w:bookmarkEnd w:id="92"/>
      </w:r>
      <w:hyperlink w:anchor="pgfId_1015168">
        <w:r>
          <w:t>Use references where full ownership is not required</w:t>
        </w:r>
      </w:hyperlink>
    </w:p>
    <w:p>
      <w:pPr>
        <w:keepNext/>
        <w:pStyle w:val="Para 01"/>
      </w:pPr>
      <w:hyperlink w:anchor="pgfId_1015994">
        <w:r>
          <w:t>Use fewer long-lived values</w:t>
        </w:r>
      </w:hyperlink>
    </w:p>
    <w:p>
      <w:pPr>
        <w:keepNext/>
        <w:pStyle w:val="Para 01"/>
      </w:pPr>
      <w:hyperlink w:anchor="pgfId_1016798">
        <w:r>
          <w:t>Duplicate the value</w:t>
        </w:r>
      </w:hyperlink>
    </w:p>
    <w:p>
      <w:pPr>
        <w:keepNext/>
        <w:pStyle w:val="Para 01"/>
      </w:pPr>
      <w:hyperlink w:anchor="pgfId_1018171">
        <w:r>
          <w:t>Wrap data within specialty types</w:t>
        </w:r>
      </w:hyperlink>
    </w:p>
    <w:p>
      <w:pPr>
        <w:keepNext/>
        <w:pStyle w:val="Para 01"/>
      </w:pPr>
      <w:r>
        <w:rPr>
          <w:rStyle w:val="Text5"/>
        </w:rPr>
        <w:t xml:space="preserve">Part 2 </w:t>
      </w:r>
      <w:r>
        <w:rPr>
          <w:rStyle w:val="Text31"/>
        </w:rPr>
        <w:bookmarkStart w:id="93" w:name="pgfId_60008"/>
        <w:t/>
        <w:bookmarkEnd w:id="93"/>
      </w:r>
      <w:hyperlink w:anchor="pgfId_1016898">
        <w:r>
          <w:t>Demystifying systems programming</w:t>
        </w:r>
      </w:hyperlink>
    </w:p>
    <w:p>
      <w:pPr>
        <w:pStyle w:val="Para 13"/>
      </w:pPr>
      <w:r>
        <w:rPr>
          <w:rStyle w:val="Text5"/>
        </w:rPr>
        <w:t xml:space="preserve">5 </w:t>
      </w:r>
      <w:r>
        <w:rPr>
          <w:rStyle w:val="Text31"/>
        </w:rPr>
        <w:bookmarkStart w:id="94" w:name="pgfId_60010"/>
        <w:t/>
        <w:bookmarkEnd w:id="94"/>
      </w:r>
      <w:hyperlink w:anchor="pgfId_1048478">
        <w:r>
          <w:t>Data in depth</w:t>
        </w:r>
      </w:hyperlink>
    </w:p>
    <w:p>
      <w:pPr>
        <w:keepNext/>
        <w:pStyle w:val="Para 01"/>
      </w:pPr>
      <w:r>
        <w:rPr>
          <w:rStyle w:val="Text5"/>
        </w:rPr>
        <w:t/>
      </w:r>
      <w:r>
        <w:rPr>
          <w:rStyle w:val="Text31"/>
        </w:rPr>
        <w:bookmarkStart w:id="95" w:name="pgfId_60012"/>
        <w:t/>
        <w:bookmarkEnd w:id="95"/>
      </w:r>
      <w:r>
        <w:rPr>
          <w:rStyle w:val="Text5"/>
        </w:rPr>
        <w:t xml:space="preserve">5.1 </w:t>
      </w:r>
      <w:hyperlink w:anchor="pgfId_1011842_1">
        <w:r>
          <w:t>Bit patterns and types</w:t>
        </w:r>
      </w:hyperlink>
    </w:p>
    <w:p>
      <w:pPr>
        <w:keepNext/>
        <w:pStyle w:val="Para 01"/>
      </w:pPr>
      <w:r>
        <w:rPr>
          <w:rStyle w:val="Text5"/>
        </w:rPr>
        <w:t/>
      </w:r>
      <w:r>
        <w:rPr>
          <w:rStyle w:val="Text31"/>
        </w:rPr>
        <w:bookmarkStart w:id="96" w:name="pgfId_60014"/>
        <w:t/>
        <w:bookmarkEnd w:id="96"/>
      </w:r>
      <w:r>
        <w:rPr>
          <w:rStyle w:val="Text5"/>
        </w:rPr>
        <w:t xml:space="preserve">5.2 </w:t>
      </w:r>
      <w:hyperlink w:anchor="pgfId_1012668">
        <w:r>
          <w:t>Life of an integer</w:t>
        </w:r>
      </w:hyperlink>
    </w:p>
    <w:p>
      <w:pPr>
        <w:keepNext/>
        <w:pStyle w:val="Para 01"/>
      </w:pPr>
      <w:r>
        <w:rPr>
          <w:rStyle w:val="Text31"/>
        </w:rPr>
        <w:bookmarkStart w:id="97" w:name="pgfId_60016"/>
        <w:t/>
        <w:bookmarkEnd w:id="97"/>
      </w:r>
      <w:hyperlink w:anchor="pgfId_1013354">
        <w:r>
          <w:t>Understanding endianness</w:t>
        </w:r>
      </w:hyperlink>
    </w:p>
    <w:p>
      <w:pPr>
        <w:keepNext/>
        <w:pStyle w:val="Para 01"/>
      </w:pPr>
      <w:r>
        <w:rPr>
          <w:rStyle w:val="Text5"/>
        </w:rPr>
        <w:t/>
      </w:r>
      <w:r>
        <w:rPr>
          <w:rStyle w:val="Text31"/>
        </w:rPr>
        <w:bookmarkStart w:id="98" w:name="pgfId_60018"/>
        <w:t/>
        <w:bookmarkEnd w:id="98"/>
      </w:r>
      <w:r>
        <w:rPr>
          <w:rStyle w:val="Text5"/>
        </w:rPr>
        <w:t xml:space="preserve">5.3 </w:t>
      </w:r>
      <w:hyperlink w:anchor="pgfId_1014023">
        <w:r>
          <w:t>Representing decimal numbers</w:t>
        </w:r>
      </w:hyperlink>
    </w:p>
    <w:p>
      <w:pPr>
        <w:keepNext/>
        <w:pStyle w:val="Para 01"/>
      </w:pPr>
      <w:r>
        <w:rPr>
          <w:rStyle w:val="Text5"/>
        </w:rPr>
        <w:t/>
      </w:r>
      <w:r>
        <w:rPr>
          <w:rStyle w:val="Text31"/>
        </w:rPr>
        <w:bookmarkStart w:id="99" w:name="pgfId_60020"/>
        <w:t/>
        <w:bookmarkEnd w:id="99"/>
      </w:r>
      <w:r>
        <w:rPr>
          <w:rStyle w:val="Text5"/>
        </w:rPr>
        <w:t xml:space="preserve">5.4 </w:t>
      </w:r>
      <w:hyperlink w:anchor="pgfId_1014101">
        <w:r>
          <w:t>Floating-point numbers</w:t>
        </w:r>
      </w:hyperlink>
    </w:p>
    <w:p>
      <w:pPr>
        <w:keepNext/>
        <w:pStyle w:val="Para 01"/>
      </w:pPr>
      <w:r>
        <w:rPr>
          <w:rStyle w:val="Text31"/>
        </w:rPr>
        <w:bookmarkStart w:id="100" w:name="pgfId_60022"/>
        <w:t/>
        <w:bookmarkEnd w:id="100"/>
      </w:r>
      <w:hyperlink w:anchor="pgfId_1014324">
        <w:r>
          <w:t>Looking inside an f32</w:t>
        </w:r>
      </w:hyperlink>
    </w:p>
    <w:p>
      <w:pPr>
        <w:keepNext/>
        <w:pStyle w:val="Para 01"/>
      </w:pPr>
      <w:hyperlink w:anchor="pgfId_1015129">
        <w:r>
          <w:t>Isolating the sign bit</w:t>
        </w:r>
      </w:hyperlink>
    </w:p>
    <w:p>
      <w:pPr>
        <w:keepNext/>
        <w:pStyle w:val="Para 01"/>
      </w:pPr>
      <w:hyperlink w:anchor="pgfId_1015438">
        <w:r>
          <w:t>Isolating the exponent</w:t>
        </w:r>
      </w:hyperlink>
    </w:p>
    <w:p>
      <w:pPr>
        <w:keepNext/>
        <w:pStyle w:val="Para 01"/>
      </w:pPr>
      <w:hyperlink w:anchor="pgfId_1015885">
        <w:r>
          <w:t>Isolate the mantissa</w:t>
        </w:r>
      </w:hyperlink>
    </w:p>
    <w:p>
      <w:pPr>
        <w:keepNext/>
        <w:pStyle w:val="Para 01"/>
      </w:pPr>
      <w:hyperlink w:anchor="pgfId_1016776">
        <w:r>
          <w:t>Dissecting a floating-point number</w:t>
        </w:r>
      </w:hyperlink>
    </w:p>
    <w:p>
      <w:pPr>
        <w:keepNext/>
        <w:pStyle w:val="Para 01"/>
      </w:pPr>
      <w:r>
        <w:rPr>
          <w:rStyle w:val="Text5"/>
        </w:rPr>
        <w:t/>
      </w:r>
      <w:r>
        <w:rPr>
          <w:rStyle w:val="Text31"/>
        </w:rPr>
        <w:bookmarkStart w:id="101" w:name="pgfId_60032"/>
        <w:t/>
        <w:bookmarkEnd w:id="101"/>
      </w:r>
      <w:r>
        <w:rPr>
          <w:rStyle w:val="Text5"/>
        </w:rPr>
        <w:t xml:space="preserve">5.5 </w:t>
      </w:r>
      <w:hyperlink w:anchor="pgfId_1017437">
        <w:r>
          <w:t>Fixed-point number formats</w:t>
        </w:r>
      </w:hyperlink>
    </w:p>
    <w:p>
      <w:pPr>
        <w:keepNext/>
        <w:pStyle w:val="Para 01"/>
      </w:pPr>
      <w:r>
        <w:rPr>
          <w:rStyle w:val="Text5"/>
        </w:rPr>
        <w:t/>
      </w:r>
      <w:r>
        <w:rPr>
          <w:rStyle w:val="Text31"/>
        </w:rPr>
        <w:bookmarkStart w:id="102" w:name="pgfId_60034"/>
        <w:t/>
        <w:bookmarkEnd w:id="102"/>
      </w:r>
      <w:r>
        <w:rPr>
          <w:rStyle w:val="Text5"/>
        </w:rPr>
        <w:t xml:space="preserve">5.6 </w:t>
      </w:r>
      <w:hyperlink w:anchor="pgfId_1019233">
        <w:r>
          <w:t>Generating random probabilities from random bytes</w:t>
        </w:r>
      </w:hyperlink>
    </w:p>
    <w:p>
      <w:pPr>
        <w:keepNext/>
        <w:pStyle w:val="Para 01"/>
      </w:pPr>
      <w:r>
        <w:rPr>
          <w:rStyle w:val="Text5"/>
        </w:rPr>
        <w:t/>
      </w:r>
      <w:r>
        <w:rPr>
          <w:rStyle w:val="Text31"/>
        </w:rPr>
        <w:bookmarkStart w:id="103" w:name="pgfId_60036"/>
        <w:t/>
        <w:bookmarkEnd w:id="103"/>
      </w:r>
      <w:r>
        <w:rPr>
          <w:rStyle w:val="Text5"/>
        </w:rPr>
        <w:t xml:space="preserve">5.7 </w:t>
      </w:r>
      <w:hyperlink w:anchor="pgfId_1019853">
        <w:r>
          <w:t>Implementing a CPU to establish that functions are also data</w:t>
        </w:r>
      </w:hyperlink>
    </w:p>
    <w:p>
      <w:pPr>
        <w:keepNext/>
        <w:pStyle w:val="Para 01"/>
      </w:pPr>
      <w:r>
        <w:rPr>
          <w:rStyle w:val="Text31"/>
        </w:rPr>
        <w:bookmarkStart w:id="104" w:name="pgfId_60038"/>
        <w:t/>
        <w:bookmarkEnd w:id="104"/>
      </w:r>
      <w:hyperlink w:anchor="pgfId_1019903">
        <w:r>
          <w:t>CPU RIA/1: The Adder</w:t>
        </w:r>
      </w:hyperlink>
    </w:p>
    <w:p>
      <w:pPr>
        <w:keepNext/>
        <w:pStyle w:val="Para 01"/>
      </w:pPr>
      <w:hyperlink w:anchor="pgfId_1021984">
        <w:r>
          <w:t>Full code listing for CPU RIA/1: The Adder</w:t>
        </w:r>
      </w:hyperlink>
    </w:p>
    <w:p>
      <w:pPr>
        <w:keepNext/>
        <w:pStyle w:val="Para 01"/>
      </w:pPr>
      <w:hyperlink w:anchor="pgfId_1022114_1">
        <w:r>
          <w:t>CPU RIA/2: The Multiplier</w:t>
        </w:r>
      </w:hyperlink>
    </w:p>
    <w:p>
      <w:pPr>
        <w:keepNext/>
        <w:pStyle w:val="Para 01"/>
      </w:pPr>
      <w:hyperlink w:anchor="pgfId_1023308">
        <w:r>
          <w:t>CPU RIA/3: The Caller</w:t>
        </w:r>
      </w:hyperlink>
    </w:p>
    <w:p>
      <w:pPr>
        <w:keepNext/>
        <w:pStyle w:val="Para 01"/>
      </w:pPr>
      <w:hyperlink w:anchor="pgfId_1024660">
        <w:r>
          <w:t>CPU 4: Adding the rest</w:t>
        </w:r>
      </w:hyperlink>
    </w:p>
    <w:p>
      <w:pPr>
        <w:pStyle w:val="Para 13"/>
      </w:pPr>
      <w:r>
        <w:rPr>
          <w:rStyle w:val="Text5"/>
        </w:rPr>
        <w:t xml:space="preserve">6 </w:t>
      </w:r>
      <w:r>
        <w:rPr>
          <w:rStyle w:val="Text31"/>
        </w:rPr>
        <w:bookmarkStart w:id="105" w:name="pgfId_60050"/>
        <w:t/>
        <w:bookmarkEnd w:id="105"/>
      </w:r>
      <w:hyperlink w:anchor="pgfId_1023184">
        <w:r>
          <w:t>Memory</w:t>
        </w:r>
      </w:hyperlink>
    </w:p>
    <w:p>
      <w:pPr>
        <w:keepNext/>
        <w:pStyle w:val="Para 01"/>
      </w:pPr>
      <w:r>
        <w:rPr>
          <w:rStyle w:val="Text5"/>
        </w:rPr>
        <w:t/>
      </w:r>
      <w:r>
        <w:rPr>
          <w:rStyle w:val="Text31"/>
        </w:rPr>
        <w:bookmarkStart w:id="106" w:name="pgfId_60052"/>
        <w:t/>
        <w:bookmarkEnd w:id="106"/>
      </w:r>
      <w:r>
        <w:rPr>
          <w:rStyle w:val="Text5"/>
        </w:rPr>
        <w:t xml:space="preserve">6.1 </w:t>
      </w:r>
      <w:hyperlink w:anchor="pgfId_1011818">
        <w:r>
          <w:t>Pointers</w:t>
        </w:r>
      </w:hyperlink>
    </w:p>
    <w:p>
      <w:pPr>
        <w:keepNext/>
        <w:pStyle w:val="Para 01"/>
      </w:pPr>
      <w:r>
        <w:rPr>
          <w:rStyle w:val="Text5"/>
        </w:rPr>
        <w:t/>
      </w:r>
      <w:r>
        <w:rPr>
          <w:rStyle w:val="Text31"/>
        </w:rPr>
        <w:bookmarkStart w:id="107" w:name="pgfId_60054"/>
        <w:t/>
        <w:bookmarkEnd w:id="107"/>
      </w:r>
      <w:r>
        <w:rPr>
          <w:rStyle w:val="Text5"/>
        </w:rPr>
        <w:t xml:space="preserve">6.2 </w:t>
      </w:r>
      <w:hyperlink w:anchor="pgfId_1012306">
        <w:r>
          <w:t>Exploring Rust’s reference and pointer types</w:t>
        </w:r>
      </w:hyperlink>
    </w:p>
    <w:p>
      <w:pPr>
        <w:keepNext/>
        <w:pStyle w:val="Para 01"/>
      </w:pPr>
      <w:r>
        <w:rPr>
          <w:rStyle w:val="Text31"/>
        </w:rPr>
        <w:bookmarkStart w:id="108" w:name="pgfId_60056"/>
        <w:t/>
        <w:bookmarkEnd w:id="108"/>
      </w:r>
      <w:hyperlink w:anchor="pgfId_1013455">
        <w:r>
          <w:t>Raw pointers in Rust</w:t>
        </w:r>
      </w:hyperlink>
    </w:p>
    <w:p>
      <w:pPr>
        <w:keepNext/>
        <w:pStyle w:val="Para 01"/>
      </w:pPr>
      <w:hyperlink w:anchor="pgfId_1014397">
        <w:r>
          <w:t>Rust’s pointer ecosystem</w:t>
        </w:r>
      </w:hyperlink>
    </w:p>
    <w:p>
      <w:pPr>
        <w:keepNext/>
        <w:pStyle w:val="Para 01"/>
      </w:pPr>
      <w:hyperlink w:anchor="pgfId_1014866">
        <w:r>
          <w:t>Smart pointer building blocks</w:t>
        </w:r>
      </w:hyperlink>
    </w:p>
    <w:p>
      <w:pPr>
        <w:keepNext/>
        <w:pStyle w:val="Para 01"/>
      </w:pPr>
      <w:r>
        <w:rPr>
          <w:rStyle w:val="Text5"/>
        </w:rPr>
        <w:t/>
      </w:r>
      <w:r>
        <w:rPr>
          <w:rStyle w:val="Text31"/>
        </w:rPr>
        <w:bookmarkStart w:id="109" w:name="pgfId_60062"/>
        <w:t/>
        <w:bookmarkEnd w:id="109"/>
      </w:r>
      <w:r>
        <w:rPr>
          <w:rStyle w:val="Text5"/>
        </w:rPr>
        <w:t xml:space="preserve">6.3 </w:t>
      </w:r>
      <w:hyperlink w:anchor="pgfId_1015727">
        <w:r>
          <w:t>Providing programs with memory for their data</w:t>
        </w:r>
      </w:hyperlink>
    </w:p>
    <w:p>
      <w:pPr>
        <w:keepNext/>
        <w:pStyle w:val="Para 01"/>
      </w:pPr>
      <w:r>
        <w:rPr>
          <w:rStyle w:val="Text31"/>
        </w:rPr>
        <w:bookmarkStart w:id="110" w:name="pgfId_60064"/>
        <w:t/>
        <w:bookmarkEnd w:id="110"/>
      </w:r>
      <w:hyperlink w:anchor="pgfId_1015797">
        <w:r>
          <w:t>The stack</w:t>
        </w:r>
      </w:hyperlink>
    </w:p>
    <w:p>
      <w:pPr>
        <w:keepNext/>
        <w:pStyle w:val="Para 01"/>
      </w:pPr>
      <w:hyperlink w:anchor="pgfId_1016507">
        <w:r>
          <w:t>The heap</w:t>
        </w:r>
      </w:hyperlink>
    </w:p>
    <w:p>
      <w:pPr>
        <w:keepNext/>
        <w:pStyle w:val="Para 01"/>
      </w:pPr>
      <w:hyperlink w:anchor="pgfId_1017624">
        <w:r>
          <w:t>What is dynamic memory allocation?</w:t>
        </w:r>
      </w:hyperlink>
    </w:p>
    <w:p>
      <w:pPr>
        <w:keepNext/>
        <w:pStyle w:val="Para 01"/>
      </w:pPr>
      <w:hyperlink w:anchor="pgfId_1019539">
        <w:r>
          <w:t>Analyzing the impact of dynamic memory allocation</w:t>
        </w:r>
      </w:hyperlink>
    </w:p>
    <w:p>
      <w:pPr>
        <w:keepNext/>
        <w:pStyle w:val="Para 01"/>
      </w:pPr>
      <w:r>
        <w:rPr>
          <w:rStyle w:val="Text5"/>
        </w:rPr>
        <w:t/>
      </w:r>
      <w:r>
        <w:rPr>
          <w:rStyle w:val="Text31"/>
        </w:rPr>
        <w:bookmarkStart w:id="111" w:name="pgfId_60072"/>
        <w:t/>
        <w:bookmarkEnd w:id="111"/>
      </w:r>
      <w:r>
        <w:rPr>
          <w:rStyle w:val="Text5"/>
        </w:rPr>
        <w:t xml:space="preserve">6.4 </w:t>
      </w:r>
      <w:hyperlink w:anchor="pgfId_1020002">
        <w:r>
          <w:t>Virtual memory</w:t>
        </w:r>
      </w:hyperlink>
    </w:p>
    <w:p>
      <w:pPr>
        <w:keepNext/>
        <w:pStyle w:val="Para 01"/>
      </w:pPr>
      <w:r>
        <w:rPr>
          <w:rStyle w:val="Text31"/>
        </w:rPr>
        <w:bookmarkStart w:id="112" w:name="pgfId_60074"/>
        <w:t/>
        <w:bookmarkEnd w:id="112"/>
      </w:r>
      <w:hyperlink w:anchor="pgfId_1020024">
        <w:r>
          <w:t>Background</w:t>
        </w:r>
      </w:hyperlink>
    </w:p>
    <w:p>
      <w:pPr>
        <w:keepNext/>
        <w:pStyle w:val="Para 01"/>
      </w:pPr>
      <w:hyperlink w:anchor="pgfId_1020343_1">
        <w:r>
          <w:t>Step 1: Having a process scan its own memory</w:t>
        </w:r>
      </w:hyperlink>
    </w:p>
    <w:p>
      <w:pPr>
        <w:keepNext/>
        <w:pStyle w:val="Para 01"/>
      </w:pPr>
      <w:hyperlink w:anchor="pgfId_1021103">
        <w:r>
          <w:t>Translating virtual addresses to physical addresses</w:t>
        </w:r>
      </w:hyperlink>
    </w:p>
    <w:p>
      <w:pPr>
        <w:keepNext/>
        <w:pStyle w:val="Para 01"/>
      </w:pPr>
      <w:hyperlink w:anchor="pgfId_1021467">
        <w:r>
          <w:t>Step 2: Working with the OS to scan an address space</w:t>
        </w:r>
      </w:hyperlink>
    </w:p>
    <w:p>
      <w:pPr>
        <w:keepNext/>
        <w:pStyle w:val="Para 01"/>
      </w:pPr>
      <w:hyperlink w:anchor="pgfId_1022348">
        <w:r>
          <w:t>Step 3: Reading from and writing to process memory</w:t>
        </w:r>
      </w:hyperlink>
    </w:p>
    <w:p>
      <w:pPr>
        <w:pStyle w:val="Para 13"/>
      </w:pPr>
      <w:r>
        <w:rPr>
          <w:rStyle w:val="Text5"/>
        </w:rPr>
        <w:t xml:space="preserve">7 </w:t>
      </w:r>
      <w:r>
        <w:rPr>
          <w:rStyle w:val="Text31"/>
        </w:rPr>
        <w:bookmarkStart w:id="113" w:name="pgfId_60086"/>
        <w:t/>
        <w:bookmarkEnd w:id="113"/>
      </w:r>
      <w:hyperlink w:anchor="pgfId_1025440_1">
        <w:r>
          <w:t>Files and storage</w:t>
        </w:r>
      </w:hyperlink>
    </w:p>
    <w:p>
      <w:pPr>
        <w:keepNext/>
        <w:pStyle w:val="Para 01"/>
      </w:pPr>
      <w:r>
        <w:rPr>
          <w:rStyle w:val="Text5"/>
        </w:rPr>
        <w:t/>
      </w:r>
      <w:r>
        <w:rPr>
          <w:rStyle w:val="Text31"/>
        </w:rPr>
        <w:bookmarkStart w:id="114" w:name="pgfId_60088"/>
        <w:t/>
        <w:bookmarkEnd w:id="114"/>
      </w:r>
      <w:r>
        <w:rPr>
          <w:rStyle w:val="Text5"/>
        </w:rPr>
        <w:t xml:space="preserve">7.1 </w:t>
      </w:r>
      <w:hyperlink w:anchor="pgfId_1011816">
        <w:r>
          <w:t>What is a file format?</w:t>
        </w:r>
      </w:hyperlink>
    </w:p>
    <w:p>
      <w:pPr>
        <w:keepNext/>
        <w:pStyle w:val="Para 01"/>
      </w:pPr>
      <w:r>
        <w:rPr>
          <w:rStyle w:val="Text5"/>
        </w:rPr>
        <w:t/>
      </w:r>
      <w:r>
        <w:rPr>
          <w:rStyle w:val="Text31"/>
        </w:rPr>
        <w:bookmarkStart w:id="115" w:name="pgfId_60090"/>
        <w:t/>
        <w:bookmarkEnd w:id="115"/>
      </w:r>
      <w:r>
        <w:rPr>
          <w:rStyle w:val="Text5"/>
        </w:rPr>
        <w:t xml:space="preserve">7.2 </w:t>
      </w:r>
      <w:hyperlink w:anchor="pgfId_1012079">
        <w:r>
          <w:t>Creating your own file formats for data storage</w:t>
        </w:r>
      </w:hyperlink>
    </w:p>
    <w:p>
      <w:pPr>
        <w:keepNext/>
        <w:pStyle w:val="Para 01"/>
      </w:pPr>
      <w:r>
        <w:rPr>
          <w:rStyle w:val="Text31"/>
        </w:rPr>
        <w:bookmarkStart w:id="116" w:name="pgfId_60092"/>
        <w:t/>
        <w:bookmarkEnd w:id="116"/>
      </w:r>
      <w:hyperlink w:anchor="pgfId_1012098">
        <w:r>
          <w:t>Writing data to disk with serde and the bincode format</w:t>
        </w:r>
      </w:hyperlink>
    </w:p>
    <w:p>
      <w:pPr>
        <w:keepNext/>
        <w:pStyle w:val="Para 01"/>
      </w:pPr>
      <w:r>
        <w:rPr>
          <w:rStyle w:val="Text5"/>
        </w:rPr>
        <w:t/>
      </w:r>
      <w:r>
        <w:rPr>
          <w:rStyle w:val="Text31"/>
        </w:rPr>
        <w:bookmarkStart w:id="117" w:name="pgfId_60094"/>
        <w:t/>
        <w:bookmarkEnd w:id="117"/>
      </w:r>
      <w:r>
        <w:rPr>
          <w:rStyle w:val="Text5"/>
        </w:rPr>
        <w:t xml:space="preserve">7.3 </w:t>
      </w:r>
      <w:hyperlink w:anchor="pgfId_1012754">
        <w:r>
          <w:t>Implementing a hexdump clone</w:t>
        </w:r>
      </w:hyperlink>
    </w:p>
    <w:p>
      <w:pPr>
        <w:keepNext/>
        <w:pStyle w:val="Para 01"/>
      </w:pPr>
      <w:r>
        <w:rPr>
          <w:rStyle w:val="Text5"/>
        </w:rPr>
        <w:t/>
      </w:r>
      <w:r>
        <w:rPr>
          <w:rStyle w:val="Text31"/>
        </w:rPr>
        <w:bookmarkStart w:id="118" w:name="pgfId_60096"/>
        <w:t/>
        <w:bookmarkEnd w:id="118"/>
      </w:r>
      <w:r>
        <w:rPr>
          <w:rStyle w:val="Text5"/>
        </w:rPr>
        <w:t xml:space="preserve">7.4 </w:t>
      </w:r>
      <w:hyperlink w:anchor="pgfId_1013852_1">
        <w:r>
          <w:t>File operations in Rust</w:t>
        </w:r>
      </w:hyperlink>
    </w:p>
    <w:p>
      <w:pPr>
        <w:keepNext/>
        <w:pStyle w:val="Para 01"/>
      </w:pPr>
      <w:r>
        <w:rPr>
          <w:rStyle w:val="Text31"/>
        </w:rPr>
        <w:bookmarkStart w:id="119" w:name="pgfId_60098"/>
        <w:t/>
        <w:bookmarkEnd w:id="119"/>
      </w:r>
      <w:hyperlink w:anchor="pgfId_1013871_1">
        <w:r>
          <w:t>Opening a file in Rust and controlling its file mode</w:t>
        </w:r>
      </w:hyperlink>
    </w:p>
    <w:p>
      <w:pPr>
        <w:keepNext/>
        <w:pStyle w:val="Para 01"/>
      </w:pPr>
      <w:hyperlink w:anchor="pgfId_1014532">
        <w:r>
          <w:t>Interacting with the filesystem in a type-safe manner with std::fs::Path</w:t>
        </w:r>
      </w:hyperlink>
    </w:p>
    <w:p>
      <w:pPr>
        <w:keepNext/>
        <w:pStyle w:val="Para 01"/>
      </w:pPr>
      <w:r>
        <w:rPr>
          <w:rStyle w:val="Text5"/>
        </w:rPr>
        <w:t/>
      </w:r>
      <w:r>
        <w:rPr>
          <w:rStyle w:val="Text31"/>
        </w:rPr>
        <w:bookmarkStart w:id="120" w:name="pgfId_60102"/>
        <w:t/>
        <w:bookmarkEnd w:id="120"/>
      </w:r>
      <w:r>
        <w:rPr>
          <w:rStyle w:val="Text5"/>
        </w:rPr>
        <w:t xml:space="preserve">7.5 </w:t>
      </w:r>
      <w:hyperlink w:anchor="pgfId_1015429">
        <w:r>
          <w:t>Implementing a key-value store with a log-structured, append-only storage architecture</w:t>
        </w:r>
      </w:hyperlink>
    </w:p>
    <w:p>
      <w:pPr>
        <w:keepNext/>
        <w:pStyle w:val="Para 01"/>
      </w:pPr>
      <w:r>
        <w:rPr>
          <w:rStyle w:val="Text31"/>
        </w:rPr>
        <w:bookmarkStart w:id="121" w:name="pgfId_60104"/>
        <w:t/>
        <w:bookmarkEnd w:id="121"/>
      </w:r>
      <w:hyperlink w:anchor="pgfId_1015457">
        <w:r>
          <w:t>The key-value model</w:t>
        </w:r>
      </w:hyperlink>
    </w:p>
    <w:p>
      <w:pPr>
        <w:keepNext/>
        <w:pStyle w:val="Para 01"/>
      </w:pPr>
      <w:hyperlink w:anchor="pgfId_1015701">
        <w:r>
          <w:t>Introducing actionkv v1: An in-memory key-value store with a command-line interface</w:t>
        </w:r>
      </w:hyperlink>
    </w:p>
    <w:p>
      <w:pPr>
        <w:keepNext/>
        <w:pStyle w:val="Para 01"/>
      </w:pPr>
      <w:r>
        <w:rPr>
          <w:rStyle w:val="Text5"/>
        </w:rPr>
        <w:t/>
      </w:r>
      <w:r>
        <w:rPr>
          <w:rStyle w:val="Text31"/>
        </w:rPr>
        <w:bookmarkStart w:id="122" w:name="pgfId_60108"/>
        <w:t/>
        <w:bookmarkEnd w:id="122"/>
      </w:r>
      <w:r>
        <w:rPr>
          <w:rStyle w:val="Text5"/>
        </w:rPr>
        <w:t xml:space="preserve">7.6 </w:t>
      </w:r>
      <w:hyperlink w:anchor="pgfId_1016064">
        <w:r>
          <w:t>Actionkv v1: The front-end code</w:t>
        </w:r>
      </w:hyperlink>
    </w:p>
    <w:p>
      <w:pPr>
        <w:keepNext/>
        <w:pStyle w:val="Para 01"/>
      </w:pPr>
      <w:r>
        <w:rPr>
          <w:rStyle w:val="Text31"/>
        </w:rPr>
        <w:bookmarkStart w:id="123" w:name="pgfId_60110"/>
        <w:t/>
        <w:bookmarkEnd w:id="123"/>
      </w:r>
      <w:hyperlink w:anchor="pgfId_1016764">
        <w:r>
          <w:t>Tailoring what is compiled with conditional compilation</w:t>
        </w:r>
      </w:hyperlink>
    </w:p>
    <w:p>
      <w:pPr>
        <w:keepNext/>
        <w:pStyle w:val="Para 01"/>
      </w:pPr>
      <w:r>
        <w:rPr>
          <w:rStyle w:val="Text5"/>
        </w:rPr>
        <w:t/>
      </w:r>
      <w:r>
        <w:rPr>
          <w:rStyle w:val="Text31"/>
        </w:rPr>
        <w:bookmarkStart w:id="124" w:name="pgfId_60112"/>
        <w:t/>
        <w:bookmarkEnd w:id="124"/>
      </w:r>
      <w:r>
        <w:rPr>
          <w:rStyle w:val="Text5"/>
        </w:rPr>
        <w:t xml:space="preserve">7.7 </w:t>
      </w:r>
      <w:hyperlink w:anchor="pgfId_1018260">
        <w:r>
          <w:t>Understanding the core of actionkv: The libactionkv crate</w:t>
        </w:r>
      </w:hyperlink>
    </w:p>
    <w:p>
      <w:pPr>
        <w:keepNext/>
        <w:pStyle w:val="Para 01"/>
      </w:pPr>
      <w:r>
        <w:rPr>
          <w:rStyle w:val="Text31"/>
        </w:rPr>
        <w:bookmarkStart w:id="125" w:name="pgfId_60114"/>
        <w:t/>
        <w:bookmarkEnd w:id="125"/>
      </w:r>
      <w:hyperlink w:anchor="pgfId_1018335">
        <w:r>
          <w:t>Initializing the ActionKV struct</w:t>
        </w:r>
      </w:hyperlink>
    </w:p>
    <w:p>
      <w:pPr>
        <w:keepNext/>
        <w:pStyle w:val="Para 01"/>
      </w:pPr>
      <w:hyperlink w:anchor="pgfId_1019278_1">
        <w:r>
          <w:t>Processing an individual record</w:t>
        </w:r>
      </w:hyperlink>
    </w:p>
    <w:p>
      <w:pPr>
        <w:keepNext/>
        <w:pStyle w:val="Para 01"/>
      </w:pPr>
      <w:hyperlink w:anchor="pgfId_1019751">
        <w:r>
          <w:t>Writing multi-byte binary data to disk in a guaranteed byte order</w:t>
        </w:r>
      </w:hyperlink>
    </w:p>
    <w:p>
      <w:pPr>
        <w:keepNext/>
        <w:pStyle w:val="Para 01"/>
      </w:pPr>
      <w:hyperlink w:anchor="pgfId_1020466">
        <w:r>
          <w:t>Validating I/O errors with checksums</w:t>
        </w:r>
      </w:hyperlink>
    </w:p>
    <w:p>
      <w:pPr>
        <w:keepNext/>
        <w:pStyle w:val="Para 01"/>
      </w:pPr>
      <w:hyperlink w:anchor="pgfId_1021265">
        <w:r>
          <w:t>Inserting a new key-value pair into an existing database</w:t>
        </w:r>
      </w:hyperlink>
    </w:p>
    <w:p>
      <w:pPr>
        <w:keepNext/>
        <w:pStyle w:val="Para 01"/>
      </w:pPr>
      <w:hyperlink w:anchor="pgfId_1021456_1">
        <w:r>
          <w:t>The full code listing for actionkv</w:t>
        </w:r>
      </w:hyperlink>
    </w:p>
    <w:p>
      <w:pPr>
        <w:keepNext/>
        <w:pStyle w:val="Para 01"/>
      </w:pPr>
      <w:hyperlink w:anchor="pgfId_1021699_1">
        <w:r>
          <w:t>Working with keys and values with HashMap and BTreeMap</w:t>
        </w:r>
      </w:hyperlink>
    </w:p>
    <w:p>
      <w:pPr>
        <w:keepNext/>
        <w:pStyle w:val="Para 01"/>
      </w:pPr>
      <w:hyperlink w:anchor="pgfId_1022331">
        <w:r>
          <w:t>Creating a HashMap and populating it with values</w:t>
        </w:r>
      </w:hyperlink>
    </w:p>
    <w:p>
      <w:pPr>
        <w:keepNext/>
        <w:pStyle w:val="Para 01"/>
      </w:pPr>
      <w:hyperlink w:anchor="pgfId_1022840">
        <w:r>
          <w:t>Retrieving values from HashMap and BTreeMap</w:t>
        </w:r>
      </w:hyperlink>
    </w:p>
    <w:p>
      <w:pPr>
        <w:keepNext/>
        <w:pStyle w:val="Para 01"/>
      </w:pPr>
      <w:hyperlink w:anchor="pgfId_1023286">
        <w:r>
          <w:t>How to decide between HashMap and BTreeMap</w:t>
        </w:r>
      </w:hyperlink>
    </w:p>
    <w:p>
      <w:pPr>
        <w:keepNext/>
        <w:pStyle w:val="Para 01"/>
      </w:pPr>
      <w:hyperlink w:anchor="pgfId_1023680_1">
        <w:r>
          <w:t>Adding a database index to actionkv v2.0</w:t>
        </w:r>
      </w:hyperlink>
    </w:p>
    <w:p>
      <w:pPr>
        <w:pStyle w:val="Para 13"/>
      </w:pPr>
      <w:r>
        <w:rPr>
          <w:rStyle w:val="Text5"/>
        </w:rPr>
        <w:t xml:space="preserve">8 </w:t>
      </w:r>
      <w:r>
        <w:rPr>
          <w:rStyle w:val="Text31"/>
        </w:rPr>
        <w:bookmarkStart w:id="126" w:name="pgfId_60138"/>
        <w:t/>
        <w:bookmarkEnd w:id="126"/>
      </w:r>
      <w:hyperlink w:anchor="pgfId_1030568">
        <w:r>
          <w:t>Networking</w:t>
        </w:r>
      </w:hyperlink>
    </w:p>
    <w:p>
      <w:pPr>
        <w:keepNext/>
        <w:pStyle w:val="Para 01"/>
      </w:pPr>
      <w:r>
        <w:rPr>
          <w:rStyle w:val="Text5"/>
        </w:rPr>
        <w:t/>
      </w:r>
      <w:r>
        <w:rPr>
          <w:rStyle w:val="Text31"/>
        </w:rPr>
        <w:bookmarkStart w:id="127" w:name="pgfId_60140"/>
        <w:t/>
        <w:bookmarkEnd w:id="127"/>
      </w:r>
      <w:r>
        <w:rPr>
          <w:rStyle w:val="Text5"/>
        </w:rPr>
        <w:t xml:space="preserve">8.1 </w:t>
      </w:r>
      <w:hyperlink w:anchor="pgfId_1011838">
        <w:r>
          <w:t>All of networking in seven paragraphs</w:t>
        </w:r>
      </w:hyperlink>
    </w:p>
    <w:p>
      <w:pPr>
        <w:keepNext/>
        <w:pStyle w:val="Para 01"/>
      </w:pPr>
      <w:r>
        <w:rPr>
          <w:rStyle w:val="Text5"/>
        </w:rPr>
        <w:t/>
      </w:r>
      <w:r>
        <w:rPr>
          <w:rStyle w:val="Text31"/>
        </w:rPr>
        <w:bookmarkStart w:id="128" w:name="pgfId_60142"/>
        <w:t/>
        <w:bookmarkEnd w:id="128"/>
      </w:r>
      <w:r>
        <w:rPr>
          <w:rStyle w:val="Text5"/>
        </w:rPr>
        <w:t xml:space="preserve">8.2 </w:t>
      </w:r>
      <w:hyperlink w:anchor="pgfId_1011989">
        <w:r>
          <w:t>Generating an HTTP GET request with reqwest</w:t>
        </w:r>
      </w:hyperlink>
    </w:p>
    <w:p>
      <w:pPr>
        <w:keepNext/>
        <w:pStyle w:val="Para 01"/>
      </w:pPr>
      <w:r>
        <w:rPr>
          <w:rStyle w:val="Text5"/>
        </w:rPr>
        <w:t/>
      </w:r>
      <w:r>
        <w:rPr>
          <w:rStyle w:val="Text31"/>
        </w:rPr>
        <w:bookmarkStart w:id="129" w:name="pgfId_60144"/>
        <w:t/>
        <w:bookmarkEnd w:id="129"/>
      </w:r>
      <w:r>
        <w:rPr>
          <w:rStyle w:val="Text5"/>
        </w:rPr>
        <w:t xml:space="preserve">8.3 </w:t>
      </w:r>
      <w:hyperlink w:anchor="pgfId_1012550">
        <w:r>
          <w:t>Trait objects</w:t>
        </w:r>
      </w:hyperlink>
    </w:p>
    <w:p>
      <w:pPr>
        <w:keepNext/>
        <w:pStyle w:val="Para 01"/>
      </w:pPr>
      <w:r>
        <w:rPr>
          <w:rStyle w:val="Text31"/>
        </w:rPr>
        <w:bookmarkStart w:id="130" w:name="pgfId_60146"/>
        <w:t/>
        <w:bookmarkEnd w:id="130"/>
      </w:r>
      <w:hyperlink w:anchor="pgfId_1012578_1">
        <w:r>
          <w:t>What do trait objects enable?</w:t>
        </w:r>
      </w:hyperlink>
    </w:p>
    <w:p>
      <w:pPr>
        <w:keepNext/>
        <w:pStyle w:val="Para 01"/>
      </w:pPr>
      <w:hyperlink w:anchor="pgfId_1012671">
        <w:r>
          <w:t>What is a trait object?</w:t>
        </w:r>
      </w:hyperlink>
    </w:p>
    <w:p>
      <w:pPr>
        <w:keepNext/>
        <w:pStyle w:val="Para 01"/>
      </w:pPr>
      <w:hyperlink w:anchor="pgfId_1012910">
        <w:r>
          <w:t>Creating a tiny role-playing game: The rpg project</w:t>
        </w:r>
      </w:hyperlink>
    </w:p>
    <w:p>
      <w:pPr>
        <w:keepNext/>
        <w:pStyle w:val="Normal"/>
      </w:pPr>
      <w:r>
        <w:t/>
      </w:r>
      <w:r>
        <w:rPr>
          <w:rStyle w:val="Text30"/>
        </w:rPr>
        <w:bookmarkStart w:id="131" w:name="pgfId_60152"/>
        <w:t/>
        <w:bookmarkEnd w:id="131"/>
      </w:r>
      <w:r>
        <w:t xml:space="preserve">8.4 </w:t>
      </w:r>
      <w:hyperlink w:anchor="pgfId_1013900">
        <w:r>
          <w:rPr>
            <w:rStyle w:val="Text4"/>
          </w:rPr>
          <w:t>TCP</w:t>
        </w:r>
      </w:hyperlink>
    </w:p>
    <w:p>
      <w:pPr>
        <w:keepNext/>
        <w:pStyle w:val="Para 01"/>
      </w:pPr>
      <w:r>
        <w:rPr>
          <w:rStyle w:val="Text31"/>
        </w:rPr>
        <w:bookmarkStart w:id="132" w:name="pgfId_60154"/>
        <w:t/>
        <w:bookmarkEnd w:id="132"/>
      </w:r>
      <w:hyperlink w:anchor="pgfId_1014320">
        <w:r>
          <w:t>What is a port number?</w:t>
        </w:r>
      </w:hyperlink>
    </w:p>
    <w:p>
      <w:pPr>
        <w:keepNext/>
        <w:pStyle w:val="Para 01"/>
      </w:pPr>
      <w:hyperlink w:anchor="pgfId_1014361">
        <w:r>
          <w:t>Converting a hostname to an IP address</w:t>
        </w:r>
      </w:hyperlink>
    </w:p>
    <w:p>
      <w:pPr>
        <w:keepNext/>
        <w:pStyle w:val="Para 01"/>
      </w:pPr>
      <w:r>
        <w:rPr>
          <w:rStyle w:val="Text5"/>
        </w:rPr>
        <w:t/>
      </w:r>
      <w:r>
        <w:rPr>
          <w:rStyle w:val="Text31"/>
        </w:rPr>
        <w:bookmarkStart w:id="133" w:name="pgfId_60158"/>
        <w:t/>
        <w:bookmarkEnd w:id="133"/>
      </w:r>
      <w:r>
        <w:rPr>
          <w:rStyle w:val="Text5"/>
        </w:rPr>
        <w:t xml:space="preserve">8.5 </w:t>
      </w:r>
      <w:hyperlink w:anchor="pgfId_1016914">
        <w:r>
          <w:t>Ergonomic error handling for libraries</w:t>
        </w:r>
      </w:hyperlink>
    </w:p>
    <w:p>
      <w:pPr>
        <w:keepNext/>
        <w:pStyle w:val="Para 01"/>
      </w:pPr>
      <w:r>
        <w:rPr>
          <w:rStyle w:val="Text31"/>
        </w:rPr>
        <w:bookmarkStart w:id="134" w:name="pgfId_60160"/>
        <w:t/>
        <w:bookmarkEnd w:id="134"/>
      </w:r>
      <w:hyperlink w:anchor="pgfId_1016962">
        <w:r>
          <w:t>Issue: Unable to return multiple error types</w:t>
        </w:r>
      </w:hyperlink>
    </w:p>
    <w:p>
      <w:pPr>
        <w:keepNext/>
        <w:pStyle w:val="Para 01"/>
      </w:pPr>
      <w:hyperlink w:anchor="pgfId_1018160_1">
        <w:r>
          <w:t>Wrapping downstream errors by defining our own error type</w:t>
        </w:r>
      </w:hyperlink>
    </w:p>
    <w:p>
      <w:pPr>
        <w:keepNext/>
        <w:pStyle w:val="Para 01"/>
      </w:pPr>
      <w:hyperlink w:anchor="pgfId_1019540">
        <w:r>
          <w:t>Cheating with unwrap() and expect()</w:t>
        </w:r>
      </w:hyperlink>
    </w:p>
    <w:p>
      <w:pPr>
        <w:keepNext/>
        <w:pStyle w:val="Para 01"/>
      </w:pPr>
      <w:r>
        <w:rPr>
          <w:rStyle w:val="Text5"/>
        </w:rPr>
        <w:t/>
      </w:r>
      <w:r>
        <w:rPr>
          <w:rStyle w:val="Text31"/>
        </w:rPr>
        <w:bookmarkStart w:id="135" w:name="pgfId_60166"/>
        <w:t/>
        <w:bookmarkEnd w:id="135"/>
      </w:r>
      <w:r>
        <w:rPr>
          <w:rStyle w:val="Text5"/>
        </w:rPr>
        <w:t xml:space="preserve">8.6 </w:t>
      </w:r>
      <w:hyperlink w:anchor="pgfId_1019636">
        <w:r>
          <w:t>MAC addresses</w:t>
        </w:r>
      </w:hyperlink>
    </w:p>
    <w:p>
      <w:pPr>
        <w:keepNext/>
        <w:pStyle w:val="Para 01"/>
      </w:pPr>
      <w:r>
        <w:rPr>
          <w:rStyle w:val="Text31"/>
        </w:rPr>
        <w:bookmarkStart w:id="136" w:name="pgfId_60168"/>
        <w:t/>
        <w:bookmarkEnd w:id="136"/>
      </w:r>
      <w:hyperlink w:anchor="pgfId_1019866">
        <w:r>
          <w:t>Generating MAC addresses</w:t>
        </w:r>
      </w:hyperlink>
    </w:p>
    <w:p>
      <w:pPr>
        <w:keepNext/>
        <w:pStyle w:val="Para 01"/>
      </w:pPr>
      <w:r>
        <w:rPr>
          <w:rStyle w:val="Text5"/>
        </w:rPr>
        <w:t/>
      </w:r>
      <w:r>
        <w:rPr>
          <w:rStyle w:val="Text31"/>
        </w:rPr>
        <w:bookmarkStart w:id="137" w:name="pgfId_60170"/>
        <w:t/>
        <w:bookmarkEnd w:id="137"/>
      </w:r>
      <w:r>
        <w:rPr>
          <w:rStyle w:val="Text5"/>
        </w:rPr>
        <w:t xml:space="preserve">8.7 </w:t>
      </w:r>
      <w:hyperlink w:anchor="pgfId_1020197">
        <w:r>
          <w:t>Implementing state machines with Rust’s enums</w:t>
        </w:r>
      </w:hyperlink>
    </w:p>
    <w:p>
      <w:pPr>
        <w:keepNext/>
        <w:pStyle w:val="Para 01"/>
      </w:pPr>
      <w:r>
        <w:rPr>
          <w:rStyle w:val="Text5"/>
        </w:rPr>
        <w:t/>
      </w:r>
      <w:r>
        <w:rPr>
          <w:rStyle w:val="Text31"/>
        </w:rPr>
        <w:bookmarkStart w:id="138" w:name="pgfId_60172"/>
        <w:t/>
        <w:bookmarkEnd w:id="138"/>
      </w:r>
      <w:r>
        <w:rPr>
          <w:rStyle w:val="Text5"/>
        </w:rPr>
        <w:t xml:space="preserve">8.8 </w:t>
      </w:r>
      <w:hyperlink w:anchor="pgfId_1020376_1">
        <w:r>
          <w:t>Raw TCP</w:t>
        </w:r>
      </w:hyperlink>
    </w:p>
    <w:p>
      <w:pPr>
        <w:keepNext/>
        <w:pStyle w:val="Para 01"/>
      </w:pPr>
      <w:r>
        <w:rPr>
          <w:rStyle w:val="Text5"/>
        </w:rPr>
        <w:t/>
      </w:r>
      <w:r>
        <w:rPr>
          <w:rStyle w:val="Text31"/>
        </w:rPr>
        <w:bookmarkStart w:id="139" w:name="pgfId_60174"/>
        <w:t/>
        <w:bookmarkEnd w:id="139"/>
      </w:r>
      <w:r>
        <w:rPr>
          <w:rStyle w:val="Text5"/>
        </w:rPr>
        <w:t xml:space="preserve">8.9 </w:t>
      </w:r>
      <w:hyperlink w:anchor="pgfId_1021619">
        <w:r>
          <w:t>Creating a virtual networking device</w:t>
        </w:r>
      </w:hyperlink>
    </w:p>
    <w:p>
      <w:pPr>
        <w:keepNext/>
        <w:pStyle w:val="Para 01"/>
      </w:pPr>
      <w:r>
        <w:rPr>
          <w:rStyle w:val="Text5"/>
        </w:rPr>
        <w:t/>
      </w:r>
      <w:r>
        <w:rPr>
          <w:rStyle w:val="Text31"/>
        </w:rPr>
        <w:bookmarkStart w:id="140" w:name="pgfId_60176"/>
        <w:t/>
        <w:bookmarkEnd w:id="140"/>
      </w:r>
      <w:r>
        <w:rPr>
          <w:rStyle w:val="Text5"/>
        </w:rPr>
        <w:t xml:space="preserve">8.10 </w:t>
      </w:r>
      <w:hyperlink w:anchor="pgfId_1022202_1">
        <w:r>
          <w:t>“Raw” HTTP</w:t>
        </w:r>
      </w:hyperlink>
    </w:p>
    <w:p>
      <w:pPr>
        <w:pStyle w:val="Para 13"/>
      </w:pPr>
      <w:r>
        <w:rPr>
          <w:rStyle w:val="Text5"/>
        </w:rPr>
        <w:t xml:space="preserve">9 </w:t>
      </w:r>
      <w:r>
        <w:rPr>
          <w:rStyle w:val="Text31"/>
        </w:rPr>
        <w:bookmarkStart w:id="141" w:name="pgfId_60180"/>
        <w:t/>
        <w:bookmarkEnd w:id="141"/>
      </w:r>
      <w:hyperlink w:anchor="pgfId_1020047">
        <w:r>
          <w:t>Time and timekeeping</w:t>
        </w:r>
      </w:hyperlink>
    </w:p>
    <w:p>
      <w:pPr>
        <w:keepNext/>
        <w:pStyle w:val="Para 01"/>
      </w:pPr>
      <w:r>
        <w:rPr>
          <w:rStyle w:val="Text5"/>
        </w:rPr>
        <w:t/>
      </w:r>
      <w:r>
        <w:rPr>
          <w:rStyle w:val="Text31"/>
        </w:rPr>
        <w:bookmarkStart w:id="142" w:name="pgfId_60182"/>
        <w:t/>
        <w:bookmarkEnd w:id="142"/>
      </w:r>
      <w:r>
        <w:rPr>
          <w:rStyle w:val="Text5"/>
        </w:rPr>
        <w:t xml:space="preserve">9.1 </w:t>
      </w:r>
      <w:hyperlink w:anchor="pgfId_1011856_1">
        <w:r>
          <w:t>Background</w:t>
        </w:r>
      </w:hyperlink>
    </w:p>
    <w:p>
      <w:pPr>
        <w:keepNext/>
        <w:pStyle w:val="Para 01"/>
      </w:pPr>
      <w:r>
        <w:rPr>
          <w:rStyle w:val="Text5"/>
        </w:rPr>
        <w:t/>
      </w:r>
      <w:r>
        <w:rPr>
          <w:rStyle w:val="Text31"/>
        </w:rPr>
        <w:bookmarkStart w:id="143" w:name="pgfId_60184"/>
        <w:t/>
        <w:bookmarkEnd w:id="143"/>
      </w:r>
      <w:r>
        <w:rPr>
          <w:rStyle w:val="Text5"/>
        </w:rPr>
        <w:t xml:space="preserve">9.2 </w:t>
      </w:r>
      <w:hyperlink w:anchor="pgfId_1012004">
        <w:r>
          <w:t>Sources of time</w:t>
        </w:r>
      </w:hyperlink>
    </w:p>
    <w:p>
      <w:pPr>
        <w:keepNext/>
        <w:pStyle w:val="Para 01"/>
      </w:pPr>
      <w:r>
        <w:rPr>
          <w:rStyle w:val="Text5"/>
        </w:rPr>
        <w:t/>
      </w:r>
      <w:r>
        <w:rPr>
          <w:rStyle w:val="Text31"/>
        </w:rPr>
        <w:bookmarkStart w:id="144" w:name="pgfId_60186"/>
        <w:t/>
        <w:bookmarkEnd w:id="144"/>
      </w:r>
      <w:r>
        <w:rPr>
          <w:rStyle w:val="Text5"/>
        </w:rPr>
        <w:t xml:space="preserve">9.3 </w:t>
      </w:r>
      <w:hyperlink w:anchor="pgfId_1012123_1">
        <w:r>
          <w:t>Definitions</w:t>
        </w:r>
      </w:hyperlink>
    </w:p>
    <w:p>
      <w:pPr>
        <w:keepNext/>
        <w:pStyle w:val="Para 01"/>
      </w:pPr>
      <w:r>
        <w:rPr>
          <w:rStyle w:val="Text5"/>
        </w:rPr>
        <w:t/>
      </w:r>
      <w:r>
        <w:rPr>
          <w:rStyle w:val="Text31"/>
        </w:rPr>
        <w:bookmarkStart w:id="145" w:name="pgfId_60188"/>
        <w:t/>
        <w:bookmarkEnd w:id="145"/>
      </w:r>
      <w:r>
        <w:rPr>
          <w:rStyle w:val="Text5"/>
        </w:rPr>
        <w:t xml:space="preserve">9.4 </w:t>
      </w:r>
      <w:hyperlink w:anchor="pgfId_1012353">
        <w:r>
          <w:t>Encoding time</w:t>
        </w:r>
      </w:hyperlink>
    </w:p>
    <w:p>
      <w:pPr>
        <w:keepNext/>
        <w:pStyle w:val="Para 01"/>
      </w:pPr>
      <w:r>
        <w:rPr>
          <w:rStyle w:val="Text31"/>
        </w:rPr>
        <w:bookmarkStart w:id="146" w:name="pgfId_60190"/>
        <w:t/>
        <w:bookmarkEnd w:id="146"/>
      </w:r>
      <w:hyperlink w:anchor="pgfId_1012650">
        <w:r>
          <w:t>Representing time zones</w:t>
        </w:r>
      </w:hyperlink>
    </w:p>
    <w:p>
      <w:pPr>
        <w:keepNext/>
        <w:pStyle w:val="Para 01"/>
      </w:pPr>
      <w:r>
        <w:rPr>
          <w:rStyle w:val="Text5"/>
        </w:rPr>
        <w:t/>
      </w:r>
      <w:r>
        <w:rPr>
          <w:rStyle w:val="Text31"/>
        </w:rPr>
        <w:bookmarkStart w:id="147" w:name="pgfId_60192"/>
        <w:t/>
        <w:bookmarkEnd w:id="147"/>
      </w:r>
      <w:r>
        <w:rPr>
          <w:rStyle w:val="Text5"/>
        </w:rPr>
        <w:t xml:space="preserve">9.5 </w:t>
      </w:r>
      <w:hyperlink w:anchor="pgfId_1012679">
        <w:r>
          <w:t>clock v0.1.0: Teaching an application how to tell the time</w:t>
        </w:r>
      </w:hyperlink>
    </w:p>
    <w:p>
      <w:pPr>
        <w:keepNext/>
        <w:pStyle w:val="Para 01"/>
      </w:pPr>
      <w:r>
        <w:rPr>
          <w:rStyle w:val="Text5"/>
        </w:rPr>
        <w:t/>
      </w:r>
      <w:r>
        <w:rPr>
          <w:rStyle w:val="Text31"/>
        </w:rPr>
        <w:bookmarkStart w:id="148" w:name="pgfId_60194"/>
        <w:t/>
        <w:bookmarkEnd w:id="148"/>
      </w:r>
      <w:r>
        <w:rPr>
          <w:rStyle w:val="Text5"/>
        </w:rPr>
        <w:t xml:space="preserve">9.6 </w:t>
      </w:r>
      <w:hyperlink w:anchor="pgfId_1012978_1">
        <w:r>
          <w:t>clock v0.1.1: Formatting timestamps to comply with ISO 8601 and email standards</w:t>
        </w:r>
      </w:hyperlink>
    </w:p>
    <w:p>
      <w:pPr>
        <w:keepNext/>
        <w:pStyle w:val="Para 01"/>
      </w:pPr>
      <w:r>
        <w:rPr>
          <w:rStyle w:val="Text31"/>
        </w:rPr>
        <w:bookmarkStart w:id="149" w:name="pgfId_60196"/>
        <w:t/>
        <w:bookmarkEnd w:id="149"/>
      </w:r>
      <w:hyperlink w:anchor="pgfId_1013043">
        <w:r>
          <w:t>Refactoring the clock v0.1.0 code to support a wider architecture</w:t>
        </w:r>
      </w:hyperlink>
    </w:p>
    <w:p>
      <w:pPr>
        <w:keepNext/>
        <w:pStyle w:val="Para 01"/>
      </w:pPr>
      <w:hyperlink w:anchor="pgfId_1013330">
        <w:r>
          <w:t>Formatting the time</w:t>
        </w:r>
      </w:hyperlink>
    </w:p>
    <w:p>
      <w:pPr>
        <w:keepNext/>
        <w:pStyle w:val="Para 01"/>
      </w:pPr>
      <w:hyperlink w:anchor="pgfId_1013545">
        <w:r>
          <w:t>Providing a full command-line interface</w:t>
        </w:r>
      </w:hyperlink>
    </w:p>
    <w:p>
      <w:pPr>
        <w:keepNext/>
        <w:pStyle w:val="Para 01"/>
      </w:pPr>
      <w:hyperlink w:anchor="pgfId_1014252">
        <w:r>
          <w:t>clock v0.1.1: Full project</w:t>
        </w:r>
      </w:hyperlink>
    </w:p>
    <w:p>
      <w:pPr>
        <w:keepNext/>
        <w:pStyle w:val="Para 01"/>
      </w:pPr>
      <w:r>
        <w:rPr>
          <w:rStyle w:val="Text5"/>
        </w:rPr>
        <w:t/>
      </w:r>
      <w:r>
        <w:rPr>
          <w:rStyle w:val="Text31"/>
        </w:rPr>
        <w:bookmarkStart w:id="150" w:name="pgfId_60204"/>
        <w:t/>
        <w:bookmarkEnd w:id="150"/>
      </w:r>
      <w:r>
        <w:rPr>
          <w:rStyle w:val="Text5"/>
        </w:rPr>
        <w:t xml:space="preserve">9.7 </w:t>
      </w:r>
      <w:hyperlink w:anchor="pgfId_1014848_1">
        <w:r>
          <w:t>clock v0.1.2: Setting the time</w:t>
        </w:r>
      </w:hyperlink>
    </w:p>
    <w:p>
      <w:pPr>
        <w:keepNext/>
        <w:pStyle w:val="Para 01"/>
      </w:pPr>
      <w:r>
        <w:rPr>
          <w:rStyle w:val="Text31"/>
        </w:rPr>
        <w:bookmarkStart w:id="151" w:name="pgfId_60206"/>
        <w:t/>
        <w:bookmarkEnd w:id="151"/>
      </w:r>
      <w:hyperlink w:anchor="pgfId_1014867_1">
        <w:r>
          <w:t>Common behavior</w:t>
        </w:r>
      </w:hyperlink>
    </w:p>
    <w:p>
      <w:pPr>
        <w:keepNext/>
        <w:pStyle w:val="Para 01"/>
      </w:pPr>
      <w:hyperlink w:anchor="pgfId_1015070">
        <w:r>
          <w:t>Setting the time for operating systems that use libc</w:t>
        </w:r>
      </w:hyperlink>
    </w:p>
    <w:p>
      <w:pPr>
        <w:keepNext/>
        <w:pStyle w:val="Para 01"/>
      </w:pPr>
      <w:hyperlink w:anchor="pgfId_1015555">
        <w:r>
          <w:t>Setting the time on MS Windows</w:t>
        </w:r>
      </w:hyperlink>
    </w:p>
    <w:p>
      <w:pPr>
        <w:keepNext/>
        <w:pStyle w:val="Para 01"/>
      </w:pPr>
      <w:hyperlink w:anchor="pgfId_1016490">
        <w:r>
          <w:t>clock v0.1.2: The full code listing</w:t>
        </w:r>
      </w:hyperlink>
    </w:p>
    <w:p>
      <w:pPr>
        <w:keepNext/>
        <w:pStyle w:val="Para 01"/>
      </w:pPr>
      <w:r>
        <w:rPr>
          <w:rStyle w:val="Text5"/>
        </w:rPr>
        <w:t/>
      </w:r>
      <w:r>
        <w:rPr>
          <w:rStyle w:val="Text31"/>
        </w:rPr>
        <w:bookmarkStart w:id="152" w:name="pgfId_60214"/>
        <w:t/>
        <w:bookmarkEnd w:id="152"/>
      </w:r>
      <w:r>
        <w:rPr>
          <w:rStyle w:val="Text5"/>
        </w:rPr>
        <w:t xml:space="preserve">9.8 </w:t>
      </w:r>
      <w:hyperlink w:anchor="pgfId_1016769">
        <w:r>
          <w:t>Improving error handling</w:t>
        </w:r>
      </w:hyperlink>
    </w:p>
    <w:p>
      <w:pPr>
        <w:keepNext/>
        <w:pStyle w:val="Para 01"/>
      </w:pPr>
      <w:r>
        <w:rPr>
          <w:rStyle w:val="Text5"/>
        </w:rPr>
        <w:t/>
      </w:r>
      <w:r>
        <w:rPr>
          <w:rStyle w:val="Text31"/>
        </w:rPr>
        <w:bookmarkStart w:id="153" w:name="pgfId_60216"/>
        <w:t/>
        <w:bookmarkEnd w:id="153"/>
      </w:r>
      <w:r>
        <w:rPr>
          <w:rStyle w:val="Text5"/>
        </w:rPr>
        <w:t xml:space="preserve">9.9 </w:t>
      </w:r>
      <w:hyperlink w:anchor="pgfId_1016978">
        <w:r>
          <w:t>clock v0.1.3: Resolving differences between clocks with the Network Time Protocol (NTP)</w:t>
        </w:r>
      </w:hyperlink>
    </w:p>
    <w:p>
      <w:pPr>
        <w:keepNext/>
        <w:pStyle w:val="Para 01"/>
      </w:pPr>
      <w:r>
        <w:rPr>
          <w:rStyle w:val="Text31"/>
        </w:rPr>
        <w:bookmarkStart w:id="154" w:name="pgfId_60218"/>
        <w:t/>
        <w:bookmarkEnd w:id="154"/>
      </w:r>
      <w:hyperlink w:anchor="pgfId_1017076">
        <w:r>
          <w:t>Sending NTP requests and interpreting responses</w:t>
        </w:r>
      </w:hyperlink>
    </w:p>
    <w:p>
      <w:pPr>
        <w:keepNext/>
        <w:pStyle w:val="Para 01"/>
      </w:pPr>
      <w:hyperlink w:anchor="pgfId_1017713_1">
        <w:r>
          <w:t>Adjusting the local time as a result of the server’s response</w:t>
        </w:r>
      </w:hyperlink>
    </w:p>
    <w:p>
      <w:pPr>
        <w:keepNext/>
        <w:pStyle w:val="Para 01"/>
      </w:pPr>
      <w:hyperlink w:anchor="pgfId_1018438">
        <w:r>
          <w:t>Converting between time representations that use different precisions and epochs</w:t>
        </w:r>
      </w:hyperlink>
    </w:p>
    <w:p>
      <w:pPr>
        <w:keepNext/>
        <w:pStyle w:val="Para 01"/>
      </w:pPr>
      <w:hyperlink w:anchor="pgfId_1018912">
        <w:r>
          <w:t>clock v0.1.3: The full code listing</w:t>
        </w:r>
      </w:hyperlink>
    </w:p>
    <w:p>
      <w:pPr>
        <w:pStyle w:val="Para 13"/>
      </w:pPr>
      <w:r>
        <w:rPr>
          <w:rStyle w:val="Text5"/>
        </w:rPr>
        <w:t xml:space="preserve">10 </w:t>
      </w:r>
      <w:r>
        <w:rPr>
          <w:rStyle w:val="Text31"/>
        </w:rPr>
        <w:bookmarkStart w:id="155" w:name="pgfId_60228"/>
        <w:t/>
        <w:bookmarkEnd w:id="155"/>
      </w:r>
      <w:hyperlink w:anchor="pgfId_1021986">
        <w:r>
          <w:t>Processes, threads, and containers</w:t>
        </w:r>
      </w:hyperlink>
    </w:p>
    <w:p>
      <w:pPr>
        <w:keepNext/>
        <w:pStyle w:val="Para 01"/>
      </w:pPr>
      <w:r>
        <w:rPr>
          <w:rStyle w:val="Text31"/>
        </w:rPr>
        <w:bookmarkStart w:id="156" w:name="pgfId_60230"/>
        <w:t/>
        <w:bookmarkEnd w:id="156"/>
      </w:r>
      <w:r>
        <w:rPr>
          <w:rStyle w:val="Text5"/>
        </w:rPr>
        <w:t xml:space="preserve">10.1 </w:t>
      </w:r>
      <w:hyperlink w:anchor="pgfId_1011955_1">
        <w:r>
          <w:t>Anonymous functions</w:t>
        </w:r>
      </w:hyperlink>
    </w:p>
    <w:p>
      <w:pPr>
        <w:keepNext/>
        <w:pStyle w:val="Para 01"/>
      </w:pPr>
      <w:r>
        <w:rPr>
          <w:rStyle w:val="Text31"/>
        </w:rPr>
        <w:bookmarkStart w:id="157" w:name="pgfId_60232"/>
        <w:t/>
        <w:bookmarkEnd w:id="157"/>
      </w:r>
      <w:r>
        <w:rPr>
          <w:rStyle w:val="Text5"/>
        </w:rPr>
        <w:t xml:space="preserve">10.2 </w:t>
      </w:r>
      <w:hyperlink w:anchor="pgfId_1012167">
        <w:r>
          <w:t>Spawning threads</w:t>
        </w:r>
      </w:hyperlink>
    </w:p>
    <w:p>
      <w:pPr>
        <w:keepNext/>
        <w:pStyle w:val="Para 01"/>
      </w:pPr>
      <w:r>
        <w:rPr>
          <w:rStyle w:val="Text31"/>
        </w:rPr>
        <w:bookmarkStart w:id="158" w:name="pgfId_60234"/>
        <w:t/>
        <w:bookmarkEnd w:id="158"/>
      </w:r>
      <w:hyperlink w:anchor="pgfId_1012189">
        <w:r>
          <w:t>Introduction to closures</w:t>
        </w:r>
      </w:hyperlink>
    </w:p>
    <w:p>
      <w:pPr>
        <w:keepNext/>
        <w:pStyle w:val="Para 01"/>
      </w:pPr>
      <w:hyperlink w:anchor="pgfId_1012408">
        <w:r>
          <w:t>Spawning a thread</w:t>
        </w:r>
      </w:hyperlink>
    </w:p>
    <w:p>
      <w:pPr>
        <w:keepNext/>
        <w:pStyle w:val="Para 01"/>
      </w:pPr>
      <w:hyperlink w:anchor="pgfId_1012606">
        <w:r>
          <w:t>Effect of spawning a few threads</w:t>
        </w:r>
      </w:hyperlink>
    </w:p>
    <w:p>
      <w:pPr>
        <w:keepNext/>
        <w:pStyle w:val="Para 01"/>
      </w:pPr>
      <w:hyperlink w:anchor="pgfId_1012791">
        <w:r>
          <w:t>Effect of spawning many threads</w:t>
        </w:r>
      </w:hyperlink>
    </w:p>
    <w:p>
      <w:pPr>
        <w:keepNext/>
        <w:pStyle w:val="Para 01"/>
      </w:pPr>
      <w:hyperlink w:anchor="pgfId_1012910_1">
        <w:r>
          <w:t>Reproducing the results</w:t>
        </w:r>
      </w:hyperlink>
    </w:p>
    <w:p>
      <w:pPr>
        <w:keepNext/>
        <w:pStyle w:val="Para 01"/>
      </w:pPr>
      <w:hyperlink w:anchor="pgfId_1013976">
        <w:r>
          <w:t>Shared variables</w:t>
        </w:r>
      </w:hyperlink>
    </w:p>
    <w:p>
      <w:pPr>
        <w:keepNext/>
        <w:pStyle w:val="Para 01"/>
      </w:pPr>
      <w:r>
        <w:rPr>
          <w:rStyle w:val="Text31"/>
        </w:rPr>
        <w:bookmarkStart w:id="159" w:name="pgfId_60246"/>
        <w:t/>
        <w:bookmarkEnd w:id="159"/>
      </w:r>
      <w:r>
        <w:rPr>
          <w:rStyle w:val="Text5"/>
        </w:rPr>
        <w:t xml:space="preserve">10.3 </w:t>
      </w:r>
      <w:hyperlink w:anchor="pgfId_1014429">
        <w:r>
          <w:t>Differences between closures and functions</w:t>
        </w:r>
      </w:hyperlink>
    </w:p>
    <w:p>
      <w:pPr>
        <w:keepNext/>
        <w:pStyle w:val="Para 01"/>
      </w:pPr>
      <w:r>
        <w:rPr>
          <w:rStyle w:val="Text31"/>
        </w:rPr>
        <w:bookmarkStart w:id="160" w:name="pgfId_60248"/>
        <w:t/>
        <w:bookmarkEnd w:id="160"/>
      </w:r>
      <w:r>
        <w:rPr>
          <w:rStyle w:val="Text5"/>
        </w:rPr>
        <w:t xml:space="preserve">10.4 </w:t>
      </w:r>
      <w:hyperlink w:anchor="pgfId_1014672">
        <w:r>
          <w:t>Procedurally generated avatars from a multithreaded parser and code generator</w:t>
        </w:r>
      </w:hyperlink>
    </w:p>
    <w:p>
      <w:pPr>
        <w:keepNext/>
        <w:pStyle w:val="Para 01"/>
      </w:pPr>
      <w:r>
        <w:rPr>
          <w:rStyle w:val="Text31"/>
        </w:rPr>
        <w:bookmarkStart w:id="161" w:name="pgfId_60250"/>
        <w:t/>
        <w:bookmarkEnd w:id="161"/>
      </w:r>
      <w:hyperlink w:anchor="pgfId_1014700">
        <w:r>
          <w:t>How to run render-hex and its intended output</w:t>
        </w:r>
      </w:hyperlink>
    </w:p>
    <w:p>
      <w:pPr>
        <w:keepNext/>
        <w:pStyle w:val="Para 01"/>
      </w:pPr>
      <w:hyperlink w:anchor="pgfId_1014956">
        <w:r>
          <w:t>Single-threaded render-hex overview</w:t>
        </w:r>
      </w:hyperlink>
    </w:p>
    <w:p>
      <w:pPr>
        <w:keepNext/>
        <w:pStyle w:val="Para 01"/>
      </w:pPr>
      <w:hyperlink w:anchor="pgfId_1017126">
        <w:r>
          <w:t>Spawning a thread per logical task</w:t>
        </w:r>
      </w:hyperlink>
    </w:p>
    <w:p>
      <w:pPr>
        <w:keepNext/>
        <w:pStyle w:val="Para 01"/>
      </w:pPr>
      <w:hyperlink w:anchor="pgfId_1018209">
        <w:r>
          <w:t>Using a thread pool and task queue</w:t>
        </w:r>
      </w:hyperlink>
    </w:p>
    <w:p>
      <w:pPr>
        <w:keepNext/>
        <w:pStyle w:val="Para 01"/>
      </w:pPr>
      <w:r>
        <w:rPr>
          <w:rStyle w:val="Text31"/>
        </w:rPr>
        <w:bookmarkStart w:id="162" w:name="pgfId_60258"/>
        <w:t/>
        <w:bookmarkEnd w:id="162"/>
      </w:r>
      <w:r>
        <w:rPr>
          <w:rStyle w:val="Text5"/>
        </w:rPr>
        <w:t xml:space="preserve">10.5 </w:t>
      </w:r>
      <w:hyperlink w:anchor="pgfId_1020428">
        <w:r>
          <w:t>Concurrency and task virtualization</w:t>
        </w:r>
      </w:hyperlink>
    </w:p>
    <w:p>
      <w:pPr>
        <w:keepNext/>
        <w:pStyle w:val="Para 01"/>
      </w:pPr>
      <w:r>
        <w:rPr>
          <w:rStyle w:val="Text31"/>
        </w:rPr>
        <w:bookmarkStart w:id="163" w:name="pgfId_60260"/>
        <w:t/>
        <w:bookmarkEnd w:id="163"/>
      </w:r>
      <w:hyperlink w:anchor="pgfId_1020854">
        <w:r>
          <w:t>Threads</w:t>
        </w:r>
      </w:hyperlink>
    </w:p>
    <w:p>
      <w:pPr>
        <w:keepNext/>
        <w:pStyle w:val="Para 01"/>
      </w:pPr>
      <w:hyperlink w:anchor="pgfId_1020901">
        <w:r>
          <w:t>What is a context switch?</w:t>
        </w:r>
      </w:hyperlink>
    </w:p>
    <w:p>
      <w:pPr>
        <w:keepNext/>
        <w:pStyle w:val="Para 01"/>
      </w:pPr>
      <w:hyperlink w:anchor="pgfId_1020970">
        <w:r>
          <w:t>Processes</w:t>
        </w:r>
      </w:hyperlink>
    </w:p>
    <w:p>
      <w:pPr>
        <w:keepNext/>
        <w:pStyle w:val="Para 01"/>
      </w:pPr>
      <w:hyperlink w:anchor="pgfId_1021023_1">
        <w:r>
          <w:t>WebAssembly</w:t>
        </w:r>
      </w:hyperlink>
    </w:p>
    <w:p>
      <w:pPr>
        <w:keepNext/>
        <w:pStyle w:val="Para 01"/>
      </w:pPr>
      <w:hyperlink w:anchor="pgfId_1021075_1">
        <w:r>
          <w:t>Containers</w:t>
        </w:r>
      </w:hyperlink>
    </w:p>
    <w:p>
      <w:pPr>
        <w:keepNext/>
        <w:pStyle w:val="Para 01"/>
      </w:pPr>
      <w:hyperlink w:anchor="pgfId_1021122">
        <w:r>
          <w:t>Why use an operating system (OS) at all?</w:t>
        </w:r>
      </w:hyperlink>
    </w:p>
    <w:p>
      <w:pPr>
        <w:pStyle w:val="Para 13"/>
      </w:pPr>
      <w:r>
        <w:rPr>
          <w:rStyle w:val="Text5"/>
        </w:rPr>
        <w:t xml:space="preserve">11 </w:t>
      </w:r>
      <w:r>
        <w:rPr>
          <w:rStyle w:val="Text31"/>
        </w:rPr>
        <w:bookmarkStart w:id="164" w:name="pgfId_60274"/>
        <w:t/>
        <w:bookmarkEnd w:id="164"/>
      </w:r>
      <w:hyperlink w:anchor="pgfId_1024524_1">
        <w:r>
          <w:t>Kernel</w:t>
        </w:r>
      </w:hyperlink>
    </w:p>
    <w:p>
      <w:pPr>
        <w:keepNext/>
        <w:pStyle w:val="Para 01"/>
      </w:pPr>
      <w:r>
        <w:rPr>
          <w:rStyle w:val="Text31"/>
        </w:rPr>
        <w:bookmarkStart w:id="165" w:name="pgfId_60276"/>
        <w:t/>
        <w:bookmarkEnd w:id="165"/>
      </w:r>
      <w:r>
        <w:rPr>
          <w:rStyle w:val="Text5"/>
        </w:rPr>
        <w:t xml:space="preserve">11.1 </w:t>
      </w:r>
      <w:hyperlink w:anchor="pgfId_1011806_2">
        <w:r>
          <w:t>A fledgling operating system (FledgeOS)</w:t>
        </w:r>
      </w:hyperlink>
    </w:p>
    <w:p>
      <w:pPr>
        <w:keepNext/>
        <w:pStyle w:val="Para 01"/>
      </w:pPr>
      <w:r>
        <w:rPr>
          <w:rStyle w:val="Text31"/>
        </w:rPr>
        <w:bookmarkStart w:id="166" w:name="pgfId_60278"/>
        <w:t/>
        <w:bookmarkEnd w:id="166"/>
      </w:r>
      <w:hyperlink w:anchor="pgfId_1011838_1">
        <w:r>
          <w:t>Setting up a development environment for developing an OS kernel</w:t>
        </w:r>
      </w:hyperlink>
    </w:p>
    <w:p>
      <w:pPr>
        <w:keepNext/>
        <w:pStyle w:val="Para 01"/>
      </w:pPr>
      <w:hyperlink w:anchor="pgfId_1012180">
        <w:r>
          <w:t>Verifying the development environment</w:t>
        </w:r>
      </w:hyperlink>
    </w:p>
    <w:p>
      <w:pPr>
        <w:keepNext/>
        <w:pStyle w:val="Para 01"/>
      </w:pPr>
      <w:r>
        <w:rPr>
          <w:rStyle w:val="Text31"/>
        </w:rPr>
        <w:bookmarkStart w:id="167" w:name="pgfId_60282"/>
        <w:t/>
        <w:bookmarkEnd w:id="167"/>
      </w:r>
      <w:r>
        <w:rPr>
          <w:rStyle w:val="Text5"/>
        </w:rPr>
        <w:t xml:space="preserve">11.2 </w:t>
      </w:r>
      <w:hyperlink w:anchor="pgfId_1012503">
        <w:r>
          <w:t>Fledgeos-0: Getting something working</w:t>
        </w:r>
      </w:hyperlink>
    </w:p>
    <w:p>
      <w:pPr>
        <w:keepNext/>
        <w:pStyle w:val="Para 01"/>
      </w:pPr>
      <w:r>
        <w:rPr>
          <w:rStyle w:val="Text31"/>
        </w:rPr>
        <w:bookmarkStart w:id="168" w:name="pgfId_60284"/>
        <w:t/>
        <w:bookmarkEnd w:id="168"/>
      </w:r>
      <w:hyperlink w:anchor="pgfId_1012519">
        <w:r>
          <w:t>First boot</w:t>
        </w:r>
      </w:hyperlink>
    </w:p>
    <w:p>
      <w:pPr>
        <w:keepNext/>
        <w:pStyle w:val="Para 01"/>
      </w:pPr>
      <w:hyperlink w:anchor="pgfId_1012791_1">
        <w:r>
          <w:t>Compilation instructions</w:t>
        </w:r>
      </w:hyperlink>
    </w:p>
    <w:p>
      <w:pPr>
        <w:keepNext/>
        <w:pStyle w:val="Para 01"/>
      </w:pPr>
      <w:hyperlink w:anchor="pgfId_1012987">
        <w:r>
          <w:t>Source code listings</w:t>
        </w:r>
      </w:hyperlink>
    </w:p>
    <w:p>
      <w:pPr>
        <w:keepNext/>
        <w:pStyle w:val="Para 01"/>
      </w:pPr>
      <w:hyperlink w:anchor="pgfId_1019895">
        <w:r>
          <w:t>Panic handling</w:t>
        </w:r>
      </w:hyperlink>
    </w:p>
    <w:p>
      <w:pPr>
        <w:keepNext/>
        <w:pStyle w:val="Para 01"/>
      </w:pPr>
      <w:hyperlink w:anchor="pgfId_1020158">
        <w:r>
          <w:t>Writing to the screen with VGA-compatible text mode</w:t>
        </w:r>
      </w:hyperlink>
    </w:p>
    <w:p>
      <w:pPr>
        <w:keepNext/>
        <w:pStyle w:val="Para 01"/>
      </w:pPr>
      <w:hyperlink w:anchor="pgfId_1020805">
        <w:r>
          <w:t>_start(): The main() function for FledgeOS</w:t>
        </w:r>
      </w:hyperlink>
    </w:p>
    <w:p>
      <w:pPr>
        <w:keepNext/>
        <w:pStyle w:val="Para 01"/>
      </w:pPr>
      <w:r>
        <w:rPr>
          <w:rStyle w:val="Text31"/>
        </w:rPr>
        <w:bookmarkStart w:id="169" w:name="pgfId_60296"/>
        <w:t/>
        <w:bookmarkEnd w:id="169"/>
      </w:r>
      <w:r>
        <w:rPr>
          <w:rStyle w:val="Text5"/>
        </w:rPr>
        <w:t xml:space="preserve">11.3 </w:t>
      </w:r>
      <w:hyperlink w:anchor="pgfId_1021014">
        <w:r>
          <w:t>fledgeos-1: Avoiding a busy loop</w:t>
        </w:r>
      </w:hyperlink>
    </w:p>
    <w:p>
      <w:pPr>
        <w:keepNext/>
        <w:pStyle w:val="Para 01"/>
      </w:pPr>
      <w:r>
        <w:rPr>
          <w:rStyle w:val="Text31"/>
        </w:rPr>
        <w:bookmarkStart w:id="170" w:name="pgfId_60298"/>
        <w:t/>
        <w:bookmarkEnd w:id="170"/>
      </w:r>
      <w:hyperlink w:anchor="pgfId_1021038">
        <w:r>
          <w:t>Being power conscious by interacting with the CPU directly</w:t>
        </w:r>
      </w:hyperlink>
    </w:p>
    <w:p>
      <w:pPr>
        <w:keepNext/>
        <w:pStyle w:val="Para 01"/>
      </w:pPr>
      <w:hyperlink w:anchor="pgfId_1021291_1">
        <w:r>
          <w:t>fledgeos-1 source code</w:t>
        </w:r>
      </w:hyperlink>
    </w:p>
    <w:p>
      <w:pPr>
        <w:keepNext/>
        <w:pStyle w:val="Para 01"/>
      </w:pPr>
      <w:r>
        <w:rPr>
          <w:rStyle w:val="Text31"/>
        </w:rPr>
        <w:bookmarkStart w:id="171" w:name="pgfId_60302"/>
        <w:t/>
        <w:bookmarkEnd w:id="171"/>
      </w:r>
      <w:r>
        <w:rPr>
          <w:rStyle w:val="Text5"/>
        </w:rPr>
        <w:t xml:space="preserve">11.4 </w:t>
      </w:r>
      <w:hyperlink w:anchor="pgfId_1021443">
        <w:r>
          <w:t>fledgeos-2: Custom exception handling</w:t>
        </w:r>
      </w:hyperlink>
    </w:p>
    <w:p>
      <w:pPr>
        <w:keepNext/>
        <w:pStyle w:val="Para 01"/>
      </w:pPr>
      <w:r>
        <w:rPr>
          <w:rStyle w:val="Text31"/>
        </w:rPr>
        <w:bookmarkStart w:id="172" w:name="pgfId_60304"/>
        <w:t/>
        <w:bookmarkEnd w:id="172"/>
      </w:r>
      <w:hyperlink w:anchor="pgfId_1021467_1">
        <w:r>
          <w:t>Handling exceptions properly, almost</w:t>
        </w:r>
      </w:hyperlink>
    </w:p>
    <w:p>
      <w:pPr>
        <w:keepNext/>
        <w:pStyle w:val="Para 01"/>
      </w:pPr>
      <w:hyperlink w:anchor="pgfId_1021700">
        <w:r>
          <w:t>fledgeos-2 source code</w:t>
        </w:r>
      </w:hyperlink>
    </w:p>
    <w:p>
      <w:pPr>
        <w:keepNext/>
        <w:pStyle w:val="Para 01"/>
      </w:pPr>
      <w:r>
        <w:rPr>
          <w:rStyle w:val="Text31"/>
        </w:rPr>
        <w:bookmarkStart w:id="173" w:name="pgfId_60308"/>
        <w:t/>
        <w:bookmarkEnd w:id="173"/>
      </w:r>
      <w:r>
        <w:rPr>
          <w:rStyle w:val="Text5"/>
        </w:rPr>
        <w:t xml:space="preserve">11.5 </w:t>
      </w:r>
      <w:hyperlink w:anchor="pgfId_1021825">
        <w:r>
          <w:t>fledgeos-3: Text output</w:t>
        </w:r>
      </w:hyperlink>
    </w:p>
    <w:p>
      <w:pPr>
        <w:keepNext/>
        <w:pStyle w:val="Para 01"/>
      </w:pPr>
      <w:r>
        <w:rPr>
          <w:rStyle w:val="Text31"/>
        </w:rPr>
        <w:bookmarkStart w:id="174" w:name="pgfId_60310"/>
        <w:t/>
        <w:bookmarkEnd w:id="174"/>
      </w:r>
      <w:hyperlink w:anchor="pgfId_1021859">
        <w:r>
          <w:t>Writing colored text to the screen</w:t>
        </w:r>
      </w:hyperlink>
    </w:p>
    <w:p>
      <w:pPr>
        <w:keepNext/>
        <w:pStyle w:val="Para 01"/>
      </w:pPr>
      <w:hyperlink w:anchor="pgfId_1022103">
        <w:r>
          <w:t>Controlling the in-memory representation of enums</w:t>
        </w:r>
      </w:hyperlink>
    </w:p>
    <w:p>
      <w:pPr>
        <w:keepNext/>
        <w:pStyle w:val="Para 01"/>
      </w:pPr>
      <w:hyperlink w:anchor="pgfId_1022232_1">
        <w:r>
          <w:t>Why use enums?</w:t>
        </w:r>
      </w:hyperlink>
    </w:p>
    <w:p>
      <w:pPr>
        <w:keepNext/>
        <w:pStyle w:val="Para 01"/>
      </w:pPr>
      <w:hyperlink w:anchor="pgfId_1022308">
        <w:r>
          <w:t>Creating a type that can print to the VGA frame buffer</w:t>
        </w:r>
      </w:hyperlink>
    </w:p>
    <w:p>
      <w:pPr>
        <w:keepNext/>
        <w:pStyle w:val="Para 01"/>
      </w:pPr>
      <w:hyperlink w:anchor="pgfId_1022544_2">
        <w:r>
          <w:t>Printing to the screen</w:t>
        </w:r>
      </w:hyperlink>
    </w:p>
    <w:p>
      <w:pPr>
        <w:keepNext/>
        <w:pStyle w:val="Para 01"/>
      </w:pPr>
      <w:hyperlink w:anchor="pgfId_1022719_1">
        <w:r>
          <w:t>fledgeos-3 source code</w:t>
        </w:r>
      </w:hyperlink>
    </w:p>
    <w:p>
      <w:pPr>
        <w:keepNext/>
        <w:pStyle w:val="Para 01"/>
      </w:pPr>
      <w:r>
        <w:rPr>
          <w:rStyle w:val="Text31"/>
        </w:rPr>
        <w:bookmarkStart w:id="175" w:name="pgfId_60322"/>
        <w:t/>
        <w:bookmarkEnd w:id="175"/>
      </w:r>
      <w:r>
        <w:rPr>
          <w:rStyle w:val="Text5"/>
        </w:rPr>
        <w:t xml:space="preserve">11.6 </w:t>
      </w:r>
      <w:hyperlink w:anchor="pgfId_1022844_1">
        <w:r>
          <w:t>fledgeos-4: Custom panic handling</w:t>
        </w:r>
      </w:hyperlink>
    </w:p>
    <w:p>
      <w:pPr>
        <w:keepNext/>
        <w:pStyle w:val="Para 01"/>
      </w:pPr>
      <w:r>
        <w:rPr>
          <w:rStyle w:val="Text31"/>
        </w:rPr>
        <w:bookmarkStart w:id="176" w:name="pgfId_60324"/>
        <w:t/>
        <w:bookmarkEnd w:id="176"/>
      </w:r>
      <w:hyperlink w:anchor="pgfId_1022894_1">
        <w:r>
          <w:t>Implementing a panic handler that reports the error to the user</w:t>
        </w:r>
      </w:hyperlink>
    </w:p>
    <w:p>
      <w:pPr>
        <w:keepNext/>
        <w:pStyle w:val="Para 01"/>
      </w:pPr>
      <w:hyperlink w:anchor="pgfId_1022951_1">
        <w:r>
          <w:t>Reimplementing panic() by making use of core::fmt::Write</w:t>
        </w:r>
      </w:hyperlink>
    </w:p>
    <w:p>
      <w:pPr>
        <w:keepNext/>
        <w:pStyle w:val="Para 01"/>
      </w:pPr>
      <w:hyperlink w:anchor="pgfId_1023313">
        <w:r>
          <w:t>Implementing core::fmt::Write</w:t>
        </w:r>
      </w:hyperlink>
    </w:p>
    <w:p>
      <w:pPr>
        <w:keepNext/>
        <w:pStyle w:val="Para 01"/>
      </w:pPr>
      <w:hyperlink w:anchor="pgfId_1023583">
        <w:r>
          <w:t>fledge-4 source code</w:t>
        </w:r>
      </w:hyperlink>
    </w:p>
    <w:p>
      <w:pPr>
        <w:pStyle w:val="Para 13"/>
      </w:pPr>
      <w:r>
        <w:rPr>
          <w:rStyle w:val="Text5"/>
        </w:rPr>
        <w:t xml:space="preserve">12 </w:t>
      </w:r>
      <w:r>
        <w:rPr>
          <w:rStyle w:val="Text31"/>
        </w:rPr>
        <w:bookmarkStart w:id="177" w:name="pgfId_60334"/>
        <w:t/>
        <w:bookmarkEnd w:id="177"/>
      </w:r>
      <w:hyperlink w:anchor="pgfId_1020691">
        <w:r>
          <w:t>Signals, interrupts, and exceptions</w:t>
        </w:r>
      </w:hyperlink>
    </w:p>
    <w:p>
      <w:pPr>
        <w:keepNext/>
        <w:pStyle w:val="Para 01"/>
      </w:pPr>
      <w:r>
        <w:rPr>
          <w:rStyle w:val="Text31"/>
        </w:rPr>
        <w:bookmarkStart w:id="178" w:name="pgfId_60336"/>
        <w:t/>
        <w:bookmarkEnd w:id="178"/>
      </w:r>
      <w:r>
        <w:rPr>
          <w:rStyle w:val="Text5"/>
        </w:rPr>
        <w:t xml:space="preserve">12.1 </w:t>
      </w:r>
      <w:hyperlink w:anchor="pgfId_1011812_2">
        <w:r>
          <w:t>Glossary</w:t>
        </w:r>
      </w:hyperlink>
    </w:p>
    <w:p>
      <w:pPr>
        <w:keepNext/>
        <w:pStyle w:val="Para 01"/>
      </w:pPr>
      <w:r>
        <w:rPr>
          <w:rStyle w:val="Text31"/>
        </w:rPr>
        <w:bookmarkStart w:id="179" w:name="pgfId_60338"/>
        <w:t/>
        <w:bookmarkEnd w:id="179"/>
      </w:r>
      <w:hyperlink w:anchor="pgfId_1012086">
        <w:r>
          <w:t>Signals vs. interrupts</w:t>
        </w:r>
      </w:hyperlink>
    </w:p>
    <w:p>
      <w:pPr>
        <w:keepNext/>
        <w:pStyle w:val="Para 01"/>
      </w:pPr>
      <w:r>
        <w:rPr>
          <w:rStyle w:val="Text31"/>
        </w:rPr>
        <w:bookmarkStart w:id="180" w:name="pgfId_60340"/>
        <w:t/>
        <w:bookmarkEnd w:id="180"/>
      </w:r>
      <w:r>
        <w:rPr>
          <w:rStyle w:val="Text5"/>
        </w:rPr>
        <w:t xml:space="preserve">12.2 </w:t>
      </w:r>
      <w:hyperlink w:anchor="pgfId_1012330">
        <w:r>
          <w:t>How interrupts affect applications</w:t>
        </w:r>
      </w:hyperlink>
    </w:p>
    <w:p>
      <w:pPr>
        <w:keepNext/>
        <w:pStyle w:val="Para 01"/>
      </w:pPr>
      <w:r>
        <w:rPr>
          <w:rStyle w:val="Text31"/>
        </w:rPr>
        <w:bookmarkStart w:id="181" w:name="pgfId_60342"/>
        <w:t/>
        <w:bookmarkEnd w:id="181"/>
      </w:r>
      <w:r>
        <w:rPr>
          <w:rStyle w:val="Text5"/>
        </w:rPr>
        <w:t xml:space="preserve">12.3 </w:t>
      </w:r>
      <w:hyperlink w:anchor="pgfId_1012619">
        <w:r>
          <w:t>Software interrupts</w:t>
        </w:r>
      </w:hyperlink>
    </w:p>
    <w:p>
      <w:pPr>
        <w:keepNext/>
        <w:pStyle w:val="Para 01"/>
      </w:pPr>
      <w:r>
        <w:rPr>
          <w:rStyle w:val="Text31"/>
        </w:rPr>
        <w:bookmarkStart w:id="182" w:name="pgfId_60344"/>
        <w:t/>
        <w:bookmarkEnd w:id="182"/>
      </w:r>
      <w:r>
        <w:rPr>
          <w:rStyle w:val="Text5"/>
        </w:rPr>
        <w:t xml:space="preserve">12.4 </w:t>
      </w:r>
      <w:hyperlink w:anchor="pgfId_1012777">
        <w:r>
          <w:t>Hardware interrupts</w:t>
        </w:r>
      </w:hyperlink>
    </w:p>
    <w:p>
      <w:pPr>
        <w:keepNext/>
        <w:pStyle w:val="Para 01"/>
      </w:pPr>
      <w:r>
        <w:rPr>
          <w:rStyle w:val="Text31"/>
        </w:rPr>
        <w:bookmarkStart w:id="183" w:name="pgfId_60346"/>
        <w:t/>
        <w:bookmarkEnd w:id="183"/>
      </w:r>
      <w:r>
        <w:rPr>
          <w:rStyle w:val="Text5"/>
        </w:rPr>
        <w:t xml:space="preserve">12.5 </w:t>
      </w:r>
      <w:hyperlink w:anchor="pgfId_1012824">
        <w:r>
          <w:t>Signal handling</w:t>
        </w:r>
      </w:hyperlink>
    </w:p>
    <w:p>
      <w:pPr>
        <w:keepNext/>
        <w:pStyle w:val="Para 01"/>
      </w:pPr>
      <w:r>
        <w:rPr>
          <w:rStyle w:val="Text31"/>
        </w:rPr>
        <w:bookmarkStart w:id="184" w:name="pgfId_60348"/>
        <w:t/>
        <w:bookmarkEnd w:id="184"/>
      </w:r>
      <w:hyperlink w:anchor="pgfId_1012857">
        <w:r>
          <w:t>Default behavior</w:t>
        </w:r>
      </w:hyperlink>
    </w:p>
    <w:p>
      <w:pPr>
        <w:keepNext/>
        <w:pStyle w:val="Para 01"/>
      </w:pPr>
      <w:hyperlink w:anchor="pgfId_1013009">
        <w:r>
          <w:t>Suspend and resume a program’s operation</w:t>
        </w:r>
      </w:hyperlink>
    </w:p>
    <w:p>
      <w:pPr>
        <w:keepNext/>
        <w:pStyle w:val="Para 01"/>
      </w:pPr>
      <w:hyperlink w:anchor="pgfId_1013974_1">
        <w:r>
          <w:t>Listing all signals supported by the OS</w:t>
        </w:r>
      </w:hyperlink>
    </w:p>
    <w:p>
      <w:pPr>
        <w:keepNext/>
        <w:pStyle w:val="Para 01"/>
      </w:pPr>
      <w:r>
        <w:rPr>
          <w:rStyle w:val="Text31"/>
        </w:rPr>
        <w:bookmarkStart w:id="185" w:name="pgfId_60354"/>
        <w:t/>
        <w:bookmarkEnd w:id="185"/>
      </w:r>
      <w:r>
        <w:rPr>
          <w:rStyle w:val="Text5"/>
        </w:rPr>
        <w:t xml:space="preserve">12.6 </w:t>
      </w:r>
      <w:hyperlink w:anchor="pgfId_1014686">
        <w:r>
          <w:t>Handling signals with custom actions</w:t>
        </w:r>
      </w:hyperlink>
    </w:p>
    <w:p>
      <w:pPr>
        <w:keepNext/>
        <w:pStyle w:val="Para 01"/>
      </w:pPr>
      <w:r>
        <w:rPr>
          <w:rStyle w:val="Text31"/>
        </w:rPr>
        <w:bookmarkStart w:id="186" w:name="pgfId_60356"/>
        <w:t/>
        <w:bookmarkEnd w:id="186"/>
      </w:r>
      <w:hyperlink w:anchor="pgfId_1014848_2">
        <w:r>
          <w:t>Global variables in Rust</w:t>
        </w:r>
      </w:hyperlink>
    </w:p>
    <w:p>
      <w:pPr>
        <w:keepNext/>
        <w:pStyle w:val="Para 01"/>
      </w:pPr>
      <w:hyperlink w:anchor="pgfId_1015312">
        <w:r>
          <w:t>Using a global variable to indicate that shutdown has been initiated</w:t>
        </w:r>
      </w:hyperlink>
    </w:p>
    <w:p>
      <w:pPr>
        <w:keepNext/>
        <w:pStyle w:val="Para 01"/>
      </w:pPr>
      <w:r>
        <w:rPr>
          <w:rStyle w:val="Text31"/>
        </w:rPr>
        <w:bookmarkStart w:id="187" w:name="pgfId_60360"/>
        <w:t/>
        <w:bookmarkEnd w:id="187"/>
      </w:r>
      <w:r>
        <w:rPr>
          <w:rStyle w:val="Text5"/>
        </w:rPr>
        <w:t xml:space="preserve">12.7 </w:t>
      </w:r>
      <w:hyperlink w:anchor="pgfId_1016221_2">
        <w:r>
          <w:t>Sending application-defined signals</w:t>
        </w:r>
      </w:hyperlink>
    </w:p>
    <w:p>
      <w:pPr>
        <w:keepNext/>
        <w:pStyle w:val="Para 01"/>
      </w:pPr>
      <w:r>
        <w:rPr>
          <w:rStyle w:val="Text31"/>
        </w:rPr>
        <w:bookmarkStart w:id="188" w:name="pgfId_60362"/>
        <w:t/>
        <w:bookmarkEnd w:id="188"/>
      </w:r>
      <w:hyperlink w:anchor="pgfId_1016292_1">
        <w:r>
          <w:t>Understanding function pointers and their syntax</w:t>
        </w:r>
      </w:hyperlink>
    </w:p>
    <w:p>
      <w:pPr>
        <w:keepNext/>
        <w:pStyle w:val="Para 01"/>
      </w:pPr>
      <w:r>
        <w:rPr>
          <w:rStyle w:val="Text31"/>
        </w:rPr>
        <w:bookmarkStart w:id="189" w:name="pgfId_60364"/>
        <w:t/>
        <w:bookmarkEnd w:id="189"/>
      </w:r>
      <w:r>
        <w:rPr>
          <w:rStyle w:val="Text5"/>
        </w:rPr>
        <w:t xml:space="preserve">12.8 </w:t>
      </w:r>
      <w:hyperlink w:anchor="pgfId_1016833_1">
        <w:r>
          <w:t>Ignoring signals</w:t>
        </w:r>
      </w:hyperlink>
    </w:p>
    <w:p>
      <w:pPr>
        <w:keepNext/>
        <w:pStyle w:val="Para 01"/>
      </w:pPr>
      <w:r>
        <w:rPr>
          <w:rStyle w:val="Text31"/>
        </w:rPr>
        <w:bookmarkStart w:id="190" w:name="pgfId_60366"/>
        <w:t/>
        <w:bookmarkEnd w:id="190"/>
      </w:r>
      <w:r>
        <w:rPr>
          <w:rStyle w:val="Text5"/>
        </w:rPr>
        <w:t xml:space="preserve">12.9 </w:t>
      </w:r>
      <w:hyperlink w:anchor="pgfId_1017402">
        <w:r>
          <w:t>Shutting down from deeply nested call stacks</w:t>
        </w:r>
      </w:hyperlink>
    </w:p>
    <w:p>
      <w:pPr>
        <w:keepNext/>
        <w:pStyle w:val="Para 01"/>
      </w:pPr>
      <w:r>
        <w:rPr>
          <w:rStyle w:val="Text31"/>
        </w:rPr>
        <w:bookmarkStart w:id="191" w:name="pgfId_60368"/>
        <w:t/>
        <w:bookmarkEnd w:id="191"/>
      </w:r>
      <w:hyperlink w:anchor="pgfId_1017868">
        <w:r>
          <w:t>Introducing the sjlj project</w:t>
        </w:r>
      </w:hyperlink>
    </w:p>
    <w:p>
      <w:pPr>
        <w:keepNext/>
        <w:pStyle w:val="Para 01"/>
      </w:pPr>
      <w:hyperlink w:anchor="pgfId_1017914">
        <w:r>
          <w:t>Setting up intrinsics in a program</w:t>
        </w:r>
      </w:hyperlink>
    </w:p>
    <w:p>
      <w:pPr>
        <w:keepNext/>
        <w:pStyle w:val="Para 01"/>
      </w:pPr>
      <w:hyperlink w:anchor="pgfId_1018662">
        <w:r>
          <w:t>Casting a pointer to another type</w:t>
        </w:r>
      </w:hyperlink>
    </w:p>
    <w:p>
      <w:pPr>
        <w:keepNext/>
        <w:pStyle w:val="Para 01"/>
      </w:pPr>
      <w:hyperlink w:anchor="pgfId_1019233_1">
        <w:r>
          <w:t>Compiling the sjlj project</w:t>
        </w:r>
      </w:hyperlink>
    </w:p>
    <w:p>
      <w:pPr>
        <w:keepNext/>
        <w:pStyle w:val="Para 01"/>
      </w:pPr>
      <w:hyperlink w:anchor="pgfId_1019355">
        <w:r>
          <w:t>sjlj project source code</w:t>
        </w:r>
      </w:hyperlink>
    </w:p>
    <w:p>
      <w:pPr>
        <w:keepNext/>
        <w:pStyle w:val="Para 01"/>
      </w:pPr>
      <w:r>
        <w:rPr>
          <w:rStyle w:val="Text31"/>
        </w:rPr>
        <w:bookmarkStart w:id="192" w:name="pgfId_60378"/>
        <w:t/>
        <w:bookmarkEnd w:id="192"/>
      </w:r>
      <w:r>
        <w:rPr>
          <w:rStyle w:val="Text5"/>
        </w:rPr>
        <w:t xml:space="preserve">12.10 </w:t>
      </w:r>
      <w:hyperlink w:anchor="pgfId_1019755">
        <w:r>
          <w:t>A note on applying these techniques to platforms without signals</w:t>
        </w:r>
      </w:hyperlink>
    </w:p>
    <w:p>
      <w:pPr>
        <w:keepNext/>
        <w:pStyle w:val="Para 01"/>
      </w:pPr>
      <w:r>
        <w:rPr>
          <w:rStyle w:val="Text31"/>
        </w:rPr>
        <w:bookmarkStart w:id="193" w:name="pgfId_60380"/>
        <w:t/>
        <w:bookmarkEnd w:id="193"/>
      </w:r>
      <w:r>
        <w:rPr>
          <w:rStyle w:val="Text5"/>
        </w:rPr>
        <w:t xml:space="preserve">12.11 </w:t>
      </w:r>
      <w:hyperlink w:anchor="pgfId_1019833">
        <w:r>
          <w:t>Revising exceptions</w:t>
        </w:r>
      </w:hyperlink>
    </w:p>
    <w:p>
      <w:pPr>
        <w:pStyle w:val="Para 17"/>
      </w:pPr>
      <w:r>
        <w:t/>
      </w:r>
    </w:p>
    <w:p>
      <w:pPr>
        <w:pStyle w:val="Para 13"/>
      </w:pPr>
      <w:r>
        <w:rPr>
          <w:rStyle w:val="Text31"/>
        </w:rPr>
        <w:bookmarkStart w:id="194" w:name="pgfId_60384"/>
        <w:t/>
        <w:bookmarkEnd w:id="194"/>
      </w:r>
      <w:hyperlink w:anchor="pgfId_285595">
        <w:r>
          <w:t>index</w:t>
        </w:r>
      </w:hyperlink>
    </w:p>
    <w:p>
      <w:bookmarkStart w:id="195" w:name="front_matter_______preface____No"/>
      <w:bookmarkStart w:id="196" w:name="front_matter_______preface____No_1"/>
      <w:bookmarkStart w:id="197" w:name="Top_of_fm_htm"/>
      <w:bookmarkStart w:id="198" w:name="front_matter"/>
      <w:pPr>
        <w:keepNext/>
        <w:pStyle w:val="Heading 1"/>
        <w:pageBreakBefore w:val="on"/>
      </w:pPr>
      <w:r>
        <w:t>front matter</w:t>
      </w:r>
      <w:bookmarkEnd w:id="195"/>
      <w:bookmarkEnd w:id="196"/>
      <w:bookmarkEnd w:id="197"/>
      <w:bookmarkEnd w:id="198"/>
    </w:p>
    <w:p>
      <w:bookmarkStart w:id="199" w:name="preface"/>
      <w:pPr>
        <w:keepNext/>
        <w:pStyle w:val="Heading 2"/>
      </w:pPr>
      <w:r>
        <w:rPr>
          <w:rStyle w:val="Text21"/>
        </w:rPr>
        <w:bookmarkStart w:id="200" w:name="pgfId_1063765"/>
        <w:t/>
        <w:bookmarkEnd w:id="200"/>
      </w:r>
      <w:r>
        <w:t>preface</w:t>
      </w:r>
      <w:bookmarkEnd w:id="199"/>
    </w:p>
    <w:p>
      <w:pPr>
        <w:pStyle w:val="Normal"/>
      </w:pPr>
      <w:r>
        <w:rPr>
          <w:rStyle w:val="Text30"/>
        </w:rPr>
        <w:bookmarkStart w:id="201" w:name="pgfId_1063766"/>
        <w:t/>
        <w:bookmarkEnd w:id="201"/>
      </w:r>
      <w:r>
        <w:t>No one knows whether reading a technical book is going to be worth the effort. These books can be expensive, dull, and poorly written. Even worse, there’s a good chance that you won’t learn anything. Luckily, this book is written by someone who understands that.</w:t>
      </w:r>
    </w:p>
    <w:p>
      <w:pPr>
        <w:pStyle w:val="Normal"/>
      </w:pPr>
      <w:r>
        <w:rPr>
          <w:rStyle w:val="Text30"/>
        </w:rPr>
        <w:bookmarkStart w:id="202" w:name="pgfId_1063767"/>
        <w:t/>
        <w:bookmarkEnd w:id="202"/>
      </w:r>
      <w:r>
        <w:t xml:space="preserve">This book’s first aim is to teach you Rust. </w:t>
      </w:r>
      <w:r>
        <w:rPr>
          <w:rStyle w:val="Text1"/>
        </w:rPr>
        <w:t>Rust in Action</w:t>
      </w:r>
      <w:r>
        <w:t xml:space="preserve"> presents large, working projects to promote your learning. Over the course of the book, you’ll write a database, a CPU emulator, an operating system kernel, and several other interesting projects. You’ll even dabble with generative art. Each project is designed to enable you to explore the Rust programming language at your own pace. For those readers who know little Rust, there are many opportunities to expand the projects in whatever direction you choose.</w:t>
      </w:r>
    </w:p>
    <w:p>
      <w:pPr>
        <w:pStyle w:val="Normal"/>
      </w:pPr>
      <w:r>
        <w:rPr>
          <w:rStyle w:val="Text30"/>
        </w:rPr>
        <w:bookmarkStart w:id="203" w:name="pgfId_1063768"/>
        <w:t/>
        <w:bookmarkEnd w:id="203"/>
      </w:r>
      <w:r>
        <w:t>There is more to learning a programming language than studying its syntax and semantics, however. You are also joining a community. Unfortunately, established communities can create invisible barriers for new entrants because of their shared knowledge, jargon, and practices.</w:t>
      </w:r>
    </w:p>
    <w:p>
      <w:pPr>
        <w:pStyle w:val="Normal"/>
      </w:pPr>
      <w:r>
        <w:rPr>
          <w:rStyle w:val="Text30"/>
        </w:rPr>
        <w:bookmarkStart w:id="204" w:name="pgfId_1063769"/>
        <w:t/>
        <w:bookmarkEnd w:id="204"/>
      </w:r>
      <w:r>
        <w:t xml:space="preserve">One such barrier for many new Rust programmers is the concept of systems programming. Lots of programmers come to Rust without a background in that area. To compensate for this, </w:t>
      </w:r>
      <w:r>
        <w:rPr>
          <w:rStyle w:val="Text1"/>
        </w:rPr>
        <w:t>Rust in Action</w:t>
      </w:r>
      <w:r>
        <w:t xml:space="preserve"> has a second aim—to teach you systems programming. And, among other topics, you’ll learn about how memory, digital timekeeping, and device drivers work in the book’s 12 chapters. I hope this enables you to feel more comfortable when becoming a member of the Rust community. And we need you!</w:t>
      </w:r>
    </w:p>
    <w:p>
      <w:pPr>
        <w:pStyle w:val="Normal"/>
      </w:pPr>
      <w:r>
        <w:rPr>
          <w:rStyle w:val="Text30"/>
        </w:rPr>
        <w:bookmarkStart w:id="205" w:name="pgfId_1063770"/>
        <w:t/>
        <w:bookmarkEnd w:id="205"/>
      </w:r>
      <w:r>
        <w:t>Our societies depend on software, yet critical security holes are accepted as normal and, perhaps, inevitable. Rust demonstrates that these are neither. Moreover, our computers are filled with bloated, energy-intensive applications. Rust provides a viable alternative for developing software that is less demanding on these finite resources.</w:t>
      </w:r>
    </w:p>
    <w:p>
      <w:pPr>
        <w:pStyle w:val="Normal"/>
      </w:pPr>
      <w:r>
        <w:rPr>
          <w:rStyle w:val="Text30"/>
        </w:rPr>
        <w:bookmarkStart w:id="206" w:name="pgfId_1063771"/>
        <w:t/>
        <w:bookmarkEnd w:id="206"/>
      </w:r>
      <w:r>
        <w:rPr>
          <w:rStyle w:val="Text1"/>
        </w:rPr>
        <w:t>Rust in Action</w:t>
      </w:r>
      <w:r>
        <w:t xml:space="preserve"> is about empowerment. This book’s ultimate objective is to convince you of that. Rust is not reserved for a select group of experts. It is a tool that’s available for everyone. Well done for making it this far through your learning journey; it’s my pleasure to take you a few more steps.</w:t>
      </w:r>
    </w:p>
    <w:p>
      <w:bookmarkStart w:id="207" w:name="acknowledgments"/>
      <w:pPr>
        <w:keepNext/>
        <w:pStyle w:val="Heading 2"/>
      </w:pPr>
      <w:r>
        <w:rPr>
          <w:rStyle w:val="Text21"/>
        </w:rPr>
        <w:bookmarkStart w:id="208" w:name="pgfId_1063772"/>
        <w:t/>
        <w:bookmarkEnd w:id="208"/>
      </w:r>
      <w:r>
        <w:t>acknowledgments</w:t>
      </w:r>
      <w:bookmarkEnd w:id="207"/>
    </w:p>
    <w:p>
      <w:pPr>
        <w:pStyle w:val="Normal"/>
      </w:pPr>
      <w:r>
        <w:rPr>
          <w:rStyle w:val="Text30"/>
        </w:rPr>
        <w:bookmarkStart w:id="209" w:name="pgfId_1063773"/>
        <w:t/>
        <w:bookmarkEnd w:id="209"/>
      </w:r>
      <w:r>
        <w:t>Thank you to Katie for preventing me from collapsing and for picking me up when I fell down anyway. Thanks also to Florence and Octavia for your hugs and smiles, even when Dad was unable to play because he was writing.</w:t>
      </w:r>
    </w:p>
    <w:p>
      <w:pPr>
        <w:pStyle w:val="Normal"/>
      </w:pPr>
      <w:r>
        <w:rPr>
          <w:rStyle w:val="Text30"/>
        </w:rPr>
        <w:bookmarkStart w:id="210" w:name="pgfId_1063774"/>
        <w:t/>
        <w:bookmarkEnd w:id="210"/>
      </w:r>
      <w:r>
        <w:t>I’m indebted to so many that it feels unfair to list only a select few. There are many members of the Rust community who have supported the book’s development. Thousands of readers submitted corrections, questions, and suggestions via the liveBook during the book’s development. Every contribution has helped me refine the text. Thank you.</w:t>
      </w:r>
    </w:p>
    <w:p>
      <w:pPr>
        <w:pStyle w:val="Normal"/>
      </w:pPr>
      <w:r>
        <w:rPr>
          <w:rStyle w:val="Text30"/>
        </w:rPr>
        <w:bookmarkStart w:id="211" w:name="pgfId_1063775"/>
        <w:t/>
        <w:bookmarkEnd w:id="211"/>
      </w:r>
      <w:r>
        <w:t>I’m especially grateful to a small number of readers, many of whom have become friends. To Aï Maiga, Ana Hobden, Andrew Meredith, Andréy Lesnikóv, Andy Grove, Arturo J. Pérez, Bruce Mitchener, Cecile Tonglet, Daniel Carosone, Eric Ridge, Esteban Kuber, Florian Gilcher, Ian Battersby, Jane Lusby, Javier Viola, Jonathan Turner, Lachezar Lechev, Luciano Mammino, Luke Jones, Natalie Bloomfield, Oleksandr Kaleniuk, Olivia Ifrim, Paul Faria, Paul J. Symonds, Philipp Gniewosz, Rod Elias, Stephen Oates, Steve Klabnik, Tannr Allard, Thomas Lockney, and William Brown; interacting with you over the last four years has been a special privilege.</w:t>
      </w:r>
    </w:p>
    <w:p>
      <w:pPr>
        <w:pStyle w:val="Normal"/>
      </w:pPr>
      <w:r>
        <w:rPr>
          <w:rStyle w:val="Text30"/>
        </w:rPr>
        <w:bookmarkStart w:id="212" w:name="pgfId_1063776"/>
        <w:t/>
        <w:bookmarkEnd w:id="212"/>
      </w:r>
      <w:r>
        <w:t>To the book’s reviewers, I extend my warm thanks to Afshin Mehrabani, Alastair Smith, Bryce Darling, Christoffer Fink, Christopher Haupt, Damian Esteban, Federico Hernandez, Geert Van Laethem, Jeff Lim, Johan Liseborn, Josh Cohen, Konark Modi, Marc Cooper, Morgan Nelson, Ramnivas Laddad, Riccardo Moschetti, Sanket Naik, Sumant Tambe, Tim van Deurzen, Tom Barber, Wade Johnson, William Brown, William Wheeler, and Yves Dorfsman. All of your comments were read. Many of the improvements in the latter stages of the book’s development are owed to your thoughtful feedback.</w:t>
      </w:r>
    </w:p>
    <w:p>
      <w:pPr>
        <w:pStyle w:val="Normal"/>
      </w:pPr>
      <w:r>
        <w:rPr>
          <w:rStyle w:val="Text30"/>
        </w:rPr>
        <w:bookmarkStart w:id="213" w:name="pgfId_1063777"/>
        <w:t/>
        <w:bookmarkEnd w:id="213"/>
      </w:r>
      <w:r>
        <w:t>Two team members at Manning deserve special credit for their patience, professionalism, and positivity: Elesha Hyde and Frances Buran have skillfully guided the book through many, many drafts.</w:t>
      </w:r>
    </w:p>
    <w:p>
      <w:pPr>
        <w:pStyle w:val="Normal"/>
      </w:pPr>
      <w:r>
        <w:rPr>
          <w:rStyle w:val="Text30"/>
        </w:rPr>
        <w:bookmarkStart w:id="214" w:name="pgfId_1063778"/>
        <w:t/>
        <w:bookmarkEnd w:id="214"/>
      </w:r>
      <w:r>
        <w:t>Thank you also to the rest of the development editors, including Bert Bates, Jerry Kuch, Mihaela Batinić, Rebecca Rinehart, René van den Berg, and Tim van Deurzen. My thanks also extends to the production editors, including Benjamin Berg, Deirdre Hiam, Jennifer Houle, and Paul Wells.</w:t>
      </w:r>
    </w:p>
    <w:p>
      <w:pPr>
        <w:pStyle w:val="Normal"/>
      </w:pPr>
      <w:r>
        <w:rPr>
          <w:rStyle w:val="Text30"/>
        </w:rPr>
        <w:bookmarkStart w:id="215" w:name="pgfId_1063779"/>
        <w:t/>
        <w:bookmarkEnd w:id="215"/>
      </w:r>
      <w:r>
        <w:rPr>
          <w:rStyle w:val="Text1"/>
        </w:rPr>
        <w:t>Rust in Action</w:t>
      </w:r>
      <w:r>
        <w:t xml:space="preserve"> had 16 releases during its MEAP process, and these would have been impossible without the support of many. Thank you to Aleksandar Dragosavljević, Ana Romac, Eleonor Gardner, Ivan Martinović, Lori Weidert, Marko Rajković, Matko Hrvatin, Mehmed Pašić, Melissa Ice, Mihaela Batinić, Owen Roberts, Radmila Ercegovac, and Rejhana Markanović.</w:t>
      </w:r>
    </w:p>
    <w:p>
      <w:pPr>
        <w:pStyle w:val="Normal"/>
      </w:pPr>
      <w:r>
        <w:rPr>
          <w:rStyle w:val="Text30"/>
        </w:rPr>
        <w:bookmarkStart w:id="216" w:name="pgfId_1063780"/>
        <w:t/>
        <w:bookmarkEnd w:id="216"/>
      </w:r>
      <w:r>
        <w:t>Thanks also to the members of the marketing team, including Branko Latincic, Candace Gillhoolley, Cody Tankersley, Lucas Weber, and Stjepan Jureković. You’ve been a tremendous source of encouragement for me.</w:t>
      </w:r>
    </w:p>
    <w:p>
      <w:pPr>
        <w:pStyle w:val="Normal"/>
      </w:pPr>
      <w:r>
        <w:rPr>
          <w:rStyle w:val="Text30"/>
        </w:rPr>
        <w:bookmarkStart w:id="217" w:name="pgfId_1063781"/>
        <w:t/>
        <w:bookmarkEnd w:id="217"/>
      </w:r>
      <w:r>
        <w:t>The wider Manning team has also been very responsive and helpful. To Aira Dučić, Andrew Waldron, Barbara Mirecki, Branko Latinčić, Breckyn Ely, Christopher Kaufmann, Dennis Dalinnik, Erin Twohey, Ian Hough, Josip Maras, Julia Quinn, Lana Klasić, Linda Kotlyarsky, Lori Kehrwald, and Melody Dolab, thank you for your assistance during the book’s development. And to Mike Stephens, thanks for kicking this whole life-changing process off. You warned me that it would be hard. You were right.</w:t>
      </w:r>
    </w:p>
    <w:p>
      <w:bookmarkStart w:id="218" w:name="about_this_book"/>
      <w:pPr>
        <w:keepNext/>
        <w:pStyle w:val="Heading 2"/>
      </w:pPr>
      <w:r>
        <w:rPr>
          <w:rStyle w:val="Text21"/>
        </w:rPr>
        <w:bookmarkStart w:id="219" w:name="pgfId_1063782"/>
        <w:t/>
        <w:bookmarkEnd w:id="219"/>
      </w:r>
      <w:r>
        <w:t>about this book</w:t>
      </w:r>
      <w:bookmarkEnd w:id="218"/>
    </w:p>
    <w:p>
      <w:pPr>
        <w:pStyle w:val="Normal"/>
      </w:pPr>
      <w:r>
        <w:rPr>
          <w:rStyle w:val="Text30"/>
        </w:rPr>
        <w:bookmarkStart w:id="220" w:name="pgfId_1063783"/>
        <w:t/>
        <w:bookmarkEnd w:id="220"/>
      </w:r>
      <w:r>
        <w:rPr>
          <w:rStyle w:val="Text1"/>
        </w:rPr>
        <w:t>Rust in Action</w:t>
      </w:r>
      <w:r>
        <w:t xml:space="preserve"> is primarily intended for people who may have explored Rust’s free material online, but who then have asked themselves, “What’s next?” This book contains dozens of examples that are interesting and can be extended as creativity and time allow. Those examples allow the book’s 12 chapters to cover a productive subset of Rust and many of the ecosystem’s most important third-party libraries.</w:t>
      </w:r>
    </w:p>
    <w:p>
      <w:pPr>
        <w:pStyle w:val="Normal"/>
      </w:pPr>
      <w:r>
        <w:rPr>
          <w:rStyle w:val="Text30"/>
        </w:rPr>
        <w:bookmarkStart w:id="221" w:name="pgfId_1063784"/>
        <w:t/>
        <w:bookmarkEnd w:id="221"/>
      </w:r>
      <w:r>
        <w:t>The code examples emphasize accessiblity to beginners over elegant, idiomatic Rust. If you are already a knowledgeable Rust programmer, you may find yourself disagreeing with some style decisions in the examples. I hope that you will tolerate this for the sake of learners.</w:t>
      </w:r>
    </w:p>
    <w:p>
      <w:pPr>
        <w:pStyle w:val="Normal"/>
      </w:pPr>
      <w:r>
        <w:rPr>
          <w:rStyle w:val="Text30"/>
        </w:rPr>
        <w:bookmarkStart w:id="222" w:name="pgfId_1063785"/>
        <w:t/>
        <w:bookmarkEnd w:id="222"/>
      </w:r>
      <w:r>
        <w:rPr>
          <w:rStyle w:val="Text1"/>
        </w:rPr>
        <w:t>Rust in Action</w:t>
      </w:r>
      <w:r>
        <w:t xml:space="preserve"> is not intended as a comprehensive reference text book. There are parts of the languages and standard library that have been omitted. Typically, these are highly specialized and deserve specific treatment. Instead, this book aims to provide readers with enough basic knowledge and confidence to learn specialized topics when necessary. </w:t>
      </w:r>
      <w:r>
        <w:rPr>
          <w:rStyle w:val="Text1"/>
        </w:rPr>
        <w:t>Rust in Action</w:t>
      </w:r>
      <w:r>
        <w:t xml:space="preserve"> is also unique from the point of view of systems programming books as almost every example works on Microsoft Windows.</w:t>
      </w:r>
    </w:p>
    <w:p>
      <w:bookmarkStart w:id="223" w:name="Who_should_read_this_book"/>
      <w:pPr>
        <w:keepNext/>
        <w:pStyle w:val="Heading 2"/>
      </w:pPr>
      <w:r>
        <w:rPr>
          <w:rStyle w:val="Text21"/>
        </w:rPr>
        <w:bookmarkStart w:id="224" w:name="pgfId_1063786"/>
        <w:t/>
        <w:bookmarkEnd w:id="224"/>
      </w:r>
      <w:r>
        <w:t>Who should read this book</w:t>
      </w:r>
      <w:bookmarkEnd w:id="223"/>
    </w:p>
    <w:p>
      <w:pPr>
        <w:pStyle w:val="Normal"/>
      </w:pPr>
      <w:r>
        <w:rPr>
          <w:rStyle w:val="Text30"/>
        </w:rPr>
        <w:bookmarkStart w:id="225" w:name="pgfId_1063787"/>
        <w:t/>
        <w:bookmarkEnd w:id="225"/>
      </w:r>
      <w:r>
        <w:t xml:space="preserve">Anyone who is interested in Rust, who learns by applying practical examples, or who is intimidated by the fact that Rust is a systems programming language will enjoy </w:t>
      </w:r>
      <w:r>
        <w:rPr>
          <w:rStyle w:val="Text1"/>
        </w:rPr>
        <w:t>Rust in Action</w:t>
      </w:r>
      <w:r>
        <w:t>. Readers with prior programming experience will benefit most as some computer programming concepts are assumed.</w:t>
      </w:r>
    </w:p>
    <w:p>
      <w:bookmarkStart w:id="226" w:name="How_this_book_is_organized__A_ro"/>
      <w:pPr>
        <w:keepNext/>
        <w:pStyle w:val="Heading 2"/>
      </w:pPr>
      <w:r>
        <w:rPr>
          <w:rStyle w:val="Text21"/>
        </w:rPr>
        <w:bookmarkStart w:id="227" w:name="pgfId_1063788"/>
        <w:t/>
        <w:bookmarkEnd w:id="227"/>
      </w:r>
      <w:r>
        <w:t>How this book is organized: A roadmap</w:t>
      </w:r>
      <w:bookmarkEnd w:id="226"/>
    </w:p>
    <w:p>
      <w:pPr>
        <w:pStyle w:val="Normal"/>
      </w:pPr>
      <w:r>
        <w:rPr>
          <w:rStyle w:val="Text30"/>
        </w:rPr>
        <w:bookmarkStart w:id="228" w:name="pgfId_1063789"/>
        <w:t/>
        <w:bookmarkEnd w:id="228"/>
      </w:r>
      <w:r>
        <w:rPr>
          <w:rStyle w:val="Text1"/>
        </w:rPr>
        <w:t>Rust in Action</w:t>
      </w:r>
      <w:r>
        <w:t xml:space="preserve"> has two parts. The first introduces Rust’s syntax and some of its distinctive characteristics. The second part applies the knowledge gained in part one to several projects. In each chapter, one or two new Rust concepts are introduced. That said, part 1 provides a quick-fire introduction to Rust:</w:t>
      </w:r>
    </w:p>
    <w:p>
      <w:pPr>
        <w:pStyle w:val="Para 02"/>
        <w:keepLines w:val="on"/>
      </w:pPr>
      <w:r>
        <w:rPr>
          <w:rStyle w:val="Text30"/>
        </w:rPr>
        <w:bookmarkStart w:id="229" w:name="pgfId_1063790"/>
        <w:t/>
        <w:bookmarkEnd w:id="229"/>
      </w:r>
      <w:r>
        <w:t xml:space="preserve">Chapter 1, “Introducing Rust,” explains why Rust exists and how to get started programming with it. </w:t>
      </w:r>
    </w:p>
    <w:p>
      <w:pPr>
        <w:pStyle w:val="Para 02"/>
        <w:keepLines w:val="on"/>
      </w:pPr>
      <w:r>
        <w:rPr>
          <w:rStyle w:val="Text30"/>
        </w:rPr>
        <w:bookmarkStart w:id="230" w:name="pgfId_1063791"/>
        <w:t/>
        <w:bookmarkEnd w:id="230"/>
      </w:r>
      <w:r>
        <w:t>Chapter 2, “Language foundations,” provides a solid base of Rust syntax. Examples include a Mandelbrot set renderer and a grep clone.</w:t>
      </w:r>
    </w:p>
    <w:p>
      <w:pPr>
        <w:pStyle w:val="Para 02"/>
        <w:keepLines w:val="on"/>
      </w:pPr>
      <w:r>
        <w:rPr>
          <w:rStyle w:val="Text30"/>
        </w:rPr>
        <w:bookmarkStart w:id="231" w:name="pgfId_1063792"/>
        <w:t/>
        <w:bookmarkEnd w:id="231"/>
      </w:r>
      <w:r>
        <w:t>Chapter 3, “Compound data types,” explains how to compose Rust data types and its error-handling facilities.</w:t>
      </w:r>
    </w:p>
    <w:p>
      <w:pPr>
        <w:pStyle w:val="Para 02"/>
        <w:keepLines w:val="on"/>
      </w:pPr>
      <w:r>
        <w:rPr>
          <w:rStyle w:val="Text30"/>
        </w:rPr>
        <w:bookmarkStart w:id="232" w:name="pgfId_1063793"/>
        <w:t/>
        <w:bookmarkEnd w:id="232"/>
      </w:r>
      <w:r>
        <w:t>Chapter 4, “Lifetimes, ownership, and borrowing,” discusses the mechanisms for ensuring that accessing data is always valid.</w:t>
      </w:r>
    </w:p>
    <w:p>
      <w:pPr>
        <w:pStyle w:val="Normal"/>
      </w:pPr>
      <w:r>
        <w:rPr>
          <w:rStyle w:val="Text30"/>
        </w:rPr>
        <w:bookmarkStart w:id="233" w:name="pgfId_1063794"/>
        <w:t/>
        <w:bookmarkEnd w:id="233"/>
      </w:r>
      <w:r>
        <w:t>Part 2 applies Rust to introductory systems programming areas:</w:t>
      </w:r>
    </w:p>
    <w:p>
      <w:pPr>
        <w:pStyle w:val="Para 02"/>
        <w:keepLines w:val="on"/>
      </w:pPr>
      <w:r>
        <w:rPr>
          <w:rStyle w:val="Text30"/>
        </w:rPr>
        <w:bookmarkStart w:id="234" w:name="pgfId_1063795"/>
        <w:t/>
        <w:bookmarkEnd w:id="234"/>
      </w:r>
      <w:r>
        <w:t>Chapter 5, “Data in Depth,” covers how information is represented in digital computers with a special emphasis on how numbers are approximated. Examples include a bespoke number format and a CPU emulator.</w:t>
      </w:r>
    </w:p>
    <w:p>
      <w:pPr>
        <w:pStyle w:val="Para 02"/>
        <w:keepLines w:val="on"/>
      </w:pPr>
      <w:r>
        <w:rPr>
          <w:rStyle w:val="Text30"/>
        </w:rPr>
        <w:bookmarkStart w:id="235" w:name="pgfId_1063796"/>
        <w:t/>
        <w:bookmarkEnd w:id="235"/>
      </w:r>
      <w:r>
        <w:t>Chapter 6, “Memory,” explains the terms references, pointers, virtual memory, stack, and heap. Examples include a memory scanner and a generative art project.</w:t>
      </w:r>
    </w:p>
    <w:p>
      <w:pPr>
        <w:pStyle w:val="Para 02"/>
        <w:keepLines w:val="on"/>
      </w:pPr>
      <w:r>
        <w:rPr>
          <w:rStyle w:val="Text30"/>
        </w:rPr>
        <w:bookmarkStart w:id="236" w:name="pgfId_1063797"/>
        <w:t/>
        <w:bookmarkEnd w:id="236"/>
      </w:r>
      <w:r>
        <w:t>Chapter 7, “Files and storage,” explains the process for storing data structures into storage devices. Examples include a hex dump clone and a working database.</w:t>
      </w:r>
    </w:p>
    <w:p>
      <w:pPr>
        <w:pStyle w:val="Para 02"/>
        <w:keepLines w:val="on"/>
      </w:pPr>
      <w:r>
        <w:rPr>
          <w:rStyle w:val="Text30"/>
        </w:rPr>
        <w:bookmarkStart w:id="237" w:name="pgfId_1063798"/>
        <w:t/>
        <w:bookmarkEnd w:id="237"/>
      </w:r>
      <w:r>
        <w:t>Chapter 8, “Networking,” provides an explanation of how computers communicate by reimplementing HTTP multiple times, stripping away a layer of abstraction each time.</w:t>
      </w:r>
    </w:p>
    <w:p>
      <w:pPr>
        <w:pStyle w:val="Para 02"/>
        <w:keepLines w:val="on"/>
      </w:pPr>
      <w:r>
        <w:rPr>
          <w:rStyle w:val="Text30"/>
        </w:rPr>
        <w:bookmarkStart w:id="238" w:name="pgfId_1063799"/>
        <w:t/>
        <w:bookmarkEnd w:id="238"/>
      </w:r>
      <w:r>
        <w:t>Chapter 9, “Time and timekeeping,” explores the process for keeping track of time within a digital computer. Examples include a working NTP client.</w:t>
      </w:r>
    </w:p>
    <w:p>
      <w:pPr>
        <w:pStyle w:val="Para 02"/>
        <w:keepLines w:val="on"/>
      </w:pPr>
      <w:r>
        <w:rPr>
          <w:rStyle w:val="Text30"/>
        </w:rPr>
        <w:bookmarkStart w:id="239" w:name="pgfId_1063800"/>
        <w:t/>
        <w:bookmarkEnd w:id="239"/>
      </w:r>
      <w:r>
        <w:t>Chapter 10, “Processes, threads, and containers,” explains processes, threads, and related abstractions. Examples include a turtle graphics application and a parallel parser.</w:t>
      </w:r>
    </w:p>
    <w:p>
      <w:pPr>
        <w:pStyle w:val="Para 02"/>
        <w:keepLines w:val="on"/>
      </w:pPr>
      <w:r>
        <w:rPr>
          <w:rStyle w:val="Text30"/>
        </w:rPr>
        <w:bookmarkStart w:id="240" w:name="pgfId_1063801"/>
        <w:t/>
        <w:bookmarkEnd w:id="240"/>
      </w:r>
      <w:r>
        <w:t>Chapter 11, “Kernel,” describes the role of the operating system and how computers boot up. Examples include compiling your own bootloader and an operating system kernel.</w:t>
      </w:r>
    </w:p>
    <w:p>
      <w:pPr>
        <w:pStyle w:val="Para 02"/>
        <w:keepLines w:val="on"/>
      </w:pPr>
      <w:r>
        <w:rPr>
          <w:rStyle w:val="Text30"/>
        </w:rPr>
        <w:bookmarkStart w:id="241" w:name="pgfId_1063802"/>
        <w:t/>
        <w:bookmarkEnd w:id="241"/>
      </w:r>
      <w:r>
        <w:t>Chapter 12, “Signals, interrupts, and exceptions,” explains how the external world communicates with the CPU and operating systems.</w:t>
      </w:r>
    </w:p>
    <w:p>
      <w:pPr>
        <w:pStyle w:val="Normal"/>
      </w:pPr>
      <w:r>
        <w:rPr>
          <w:rStyle w:val="Text30"/>
        </w:rPr>
        <w:bookmarkStart w:id="242" w:name="pgfId_1063803"/>
        <w:t/>
        <w:bookmarkEnd w:id="242"/>
      </w:r>
      <w:r>
        <w:t>The book is intended to be read linearly. Latter chapters assume knowledge taught in earlier ones. However, projects from each chapter are standalone. Therefore, you are welcome to jump backward and forward if there are topics that you would like to cover.</w:t>
      </w:r>
    </w:p>
    <w:p>
      <w:bookmarkStart w:id="243" w:name="About_the_code"/>
      <w:pPr>
        <w:keepNext/>
        <w:pStyle w:val="Heading 2"/>
      </w:pPr>
      <w:r>
        <w:rPr>
          <w:rStyle w:val="Text21"/>
        </w:rPr>
        <w:bookmarkStart w:id="244" w:name="pgfId_1063804"/>
        <w:t/>
        <w:bookmarkEnd w:id="244"/>
      </w:r>
      <w:r>
        <w:t>About the code</w:t>
      </w:r>
      <w:bookmarkEnd w:id="243"/>
    </w:p>
    <w:p>
      <w:pPr>
        <w:pStyle w:val="Normal"/>
      </w:pPr>
      <w:r>
        <w:rPr>
          <w:rStyle w:val="Text30"/>
        </w:rPr>
        <w:bookmarkStart w:id="245" w:name="pgfId_1063805"/>
        <w:t/>
        <w:bookmarkEnd w:id="245"/>
      </w:r>
      <w:r>
        <w:t xml:space="preserve">The code examples in </w:t>
      </w:r>
      <w:r>
        <w:rPr>
          <w:rStyle w:val="Text1"/>
        </w:rPr>
        <w:t>Rust in Action</w:t>
      </w:r>
      <w:r>
        <w:t xml:space="preserve"> are written with the 2018 edition of Rust and have been tested with Windows and Ubuntu Linux. No special software is required outside of a working Rust installation. Installation instructions are provided in chapter 2.</w:t>
      </w:r>
    </w:p>
    <w:p>
      <w:pPr>
        <w:pStyle w:val="Normal"/>
      </w:pPr>
      <w:r>
        <w:rPr>
          <w:rStyle w:val="Text30"/>
        </w:rPr>
        <w:bookmarkStart w:id="246" w:name="pgfId_1063806"/>
        <w:t/>
        <w:bookmarkEnd w:id="246"/>
      </w:r>
      <w:r>
        <w:t xml:space="preserve">This book contains many examples of source code both in numbered listings and inline with normal text. In both cases, source code is formatted in a </w:t>
      </w:r>
      <w:r>
        <w:rPr>
          <w:rStyle w:val="Text0"/>
        </w:rPr>
        <w:t>fixed-width font, like this</w:t>
      </w:r>
      <w:r>
        <w:t xml:space="preserve">, to separate it from ordinary text. Sometimes code is also in </w:t>
      </w:r>
      <w:r>
        <w:rPr>
          <w:rStyle w:val="Text0"/>
        </w:rPr>
        <w:t>bold</w:t>
      </w:r>
      <w:r>
        <w:t xml:space="preserve"> to highlight code that has changed from the previous steps in the chapter, such as when a new feature is added to an existing line of code.</w:t>
      </w:r>
    </w:p>
    <w:p>
      <w:pPr>
        <w:pStyle w:val="Normal"/>
      </w:pPr>
      <w:r>
        <w:rPr>
          <w:rStyle w:val="Text30"/>
        </w:rPr>
        <w:bookmarkStart w:id="247" w:name="pgfId_1063807"/>
        <w:t/>
        <w:bookmarkEnd w:id="247"/>
      </w:r>
      <w:r>
        <w:t>In many cases, the original source code has been reformatted; we’ve added line breaks and reworked indentation to accommodate the available page space in the book. In rare cases, even this was not enough, and listings include line-continuation markers (</w:t>
      </w:r>
      <w:r>
        <w:rPr>
          <w:rStyle w:val="Text22"/>
        </w:rPr>
        <w:t>➥</w:t>
      </w:r>
      <w:r>
        <w:t>). Additionally, comments in the source code have often been removed from the listings when the code is described in the text. Code annotations accompany many of the listings, highlighting important concepts.</w:t>
      </w:r>
    </w:p>
    <w:p>
      <w:bookmarkStart w:id="248" w:name="liveBook_discussion_forum"/>
      <w:pPr>
        <w:keepNext/>
        <w:pStyle w:val="Heading 2"/>
      </w:pPr>
      <w:r>
        <w:rPr>
          <w:rStyle w:val="Text21"/>
        </w:rPr>
        <w:bookmarkStart w:id="249" w:name="pgfId_1063808"/>
        <w:t/>
        <w:bookmarkEnd w:id="249"/>
      </w:r>
      <w:r>
        <w:t>liveBook discussion forum</w:t>
      </w:r>
      <w:bookmarkEnd w:id="248"/>
    </w:p>
    <w:p>
      <w:pPr>
        <w:pStyle w:val="Normal"/>
      </w:pPr>
      <w:r>
        <w:rPr>
          <w:rStyle w:val="Text30"/>
        </w:rPr>
        <w:bookmarkStart w:id="250" w:name="pgfId_1063809"/>
        <w:t/>
        <w:bookmarkEnd w:id="250"/>
      </w:r>
      <w:r>
        <w:t xml:space="preserve">Purchase of </w:t>
      </w:r>
      <w:r>
        <w:rPr>
          <w:rStyle w:val="Text1"/>
        </w:rPr>
        <w:t>Rust in Action</w:t>
      </w:r>
      <w:r>
        <w:t xml:space="preserve"> includes free access to a private web forum run by Manning Publications where you can make comments about the book, ask technical questions, and receive help from the author and from other users:</w:t>
      </w:r>
    </w:p>
    <w:p>
      <w:pPr>
        <w:pStyle w:val="Para 15"/>
        <w:keepLines w:val="on"/>
      </w:pPr>
      <w:r>
        <w:rPr>
          <w:rStyle w:val="Text31"/>
        </w:rPr>
        <w:bookmarkStart w:id="251" w:name="pgfId_1063811"/>
        <w:t/>
        <w:bookmarkEnd w:id="251"/>
      </w:r>
      <w:r>
        <w:rPr>
          <w:rStyle w:val="Text5"/>
        </w:rPr>
        <w:t xml:space="preserve">To access the forum, go to </w:t>
      </w:r>
      <w:hyperlink r:id="rId76">
        <w:r>
          <w:t>https://livebook.manning.com/book/rust-in-action/ welcome/v-16/</w:t>
        </w:r>
      </w:hyperlink>
      <w:r>
        <w:rPr>
          <w:rStyle w:val="Text5"/>
        </w:rPr>
        <w:t>.</w:t>
      </w:r>
    </w:p>
    <w:p>
      <w:pPr>
        <w:pStyle w:val="Para 02"/>
        <w:keepLines w:val="on"/>
      </w:pPr>
      <w:r>
        <w:rPr>
          <w:rStyle w:val="Text30"/>
        </w:rPr>
        <w:bookmarkStart w:id="252" w:name="pgfId_1063812"/>
        <w:t/>
        <w:bookmarkEnd w:id="252"/>
      </w:r>
      <w:r>
        <w:t xml:space="preserve">You can also learn more about Manning’s forums and the rules of conduct at this location: </w:t>
      </w:r>
      <w:hyperlink r:id="rId77">
        <w:r>
          <w:rPr>
            <w:rStyle w:val="Text4"/>
          </w:rPr>
          <w:t>https://livebook.manning.com/#!/discussion</w:t>
        </w:r>
      </w:hyperlink>
      <w:r>
        <w:t>.</w:t>
      </w:r>
    </w:p>
    <w:p>
      <w:pPr>
        <w:pStyle w:val="Normal"/>
      </w:pPr>
      <w:r>
        <w:rPr>
          <w:rStyle w:val="Text30"/>
        </w:rPr>
        <w:bookmarkStart w:id="253" w:name="pgfId_1063813"/>
        <w:t/>
        <w:bookmarkEnd w:id="253"/>
      </w:r>
      <w:r>
        <w:t>Manning’s commitment to our readers is to provide a venue where a meaningful dialogue between individual readers and between readers and the author can take place. It is not a commitment to any specific amount of participation on the part of the author, whose contribution to the forum remains voluntary (and unpaid). We suggest you try asking the author some challenging questions lest his interest stray! The forum and the archives of previous discussions will be accessible from the publisher’s website as long as the book is in print.</w:t>
      </w:r>
      <w:r>
        <w:rPr>
          <w:rStyle w:val="Text30"/>
        </w:rPr>
        <w:bookmarkStart w:id="254" w:name="id_Hlk6318184"/>
        <w:t/>
        <w:bookmarkEnd w:id="254"/>
      </w:r>
    </w:p>
    <w:p>
      <w:bookmarkStart w:id="255" w:name="Other_online_resources"/>
      <w:pPr>
        <w:keepNext/>
        <w:pStyle w:val="Heading 2"/>
      </w:pPr>
      <w:r>
        <w:rPr>
          <w:rStyle w:val="Text21"/>
        </w:rPr>
        <w:bookmarkStart w:id="256" w:name="pgfId_1063815"/>
        <w:t/>
        <w:bookmarkEnd w:id="256"/>
      </w:r>
      <w:r>
        <w:t>Other online resources</w:t>
      </w:r>
      <w:bookmarkEnd w:id="255"/>
    </w:p>
    <w:p>
      <w:pPr>
        <w:pStyle w:val="Normal"/>
      </w:pPr>
      <w:r>
        <w:rPr>
          <w:rStyle w:val="Text30"/>
        </w:rPr>
        <w:bookmarkStart w:id="257" w:name="pgfId_1064650"/>
        <w:t/>
        <w:bookmarkEnd w:id="257"/>
      </w:r>
      <w:r>
        <w:t>Tim can be found on social media as @timClicks. His primary channels are Twitter (</w:t>
      </w:r>
      <w:hyperlink r:id="rId78">
        <w:r>
          <w:rPr>
            <w:rStyle w:val="Text4"/>
          </w:rPr>
          <w:t>https://twitter.com/timclicks</w:t>
        </w:r>
      </w:hyperlink>
      <w:r>
        <w:t>), YouTube (</w:t>
      </w:r>
      <w:hyperlink r:id="rId79">
        <w:r>
          <w:rPr>
            <w:rStyle w:val="Text4"/>
          </w:rPr>
          <w:t>https://youtube.com/c/timclicks</w:t>
        </w:r>
      </w:hyperlink>
      <w:r>
        <w:t>), and Twitch (</w:t>
      </w:r>
      <w:hyperlink r:id="rId80">
        <w:r>
          <w:rPr>
            <w:rStyle w:val="Text4"/>
          </w:rPr>
          <w:t>https://twitch.tv/timclicks</w:t>
        </w:r>
      </w:hyperlink>
      <w:r>
        <w:t xml:space="preserve">). You are also welcome to join his Discord server at </w:t>
      </w:r>
      <w:hyperlink r:id="rId81">
        <w:r>
          <w:rPr>
            <w:rStyle w:val="Text4"/>
          </w:rPr>
          <w:t>https://discord.gg/vZBX2bDa7W</w:t>
        </w:r>
      </w:hyperlink>
      <w:r>
        <w:t>.</w:t>
      </w:r>
    </w:p>
    <w:p>
      <w:bookmarkStart w:id="258" w:name="about_the_author"/>
      <w:pPr>
        <w:keepNext/>
        <w:pStyle w:val="Heading 2"/>
      </w:pPr>
      <w:r>
        <w:rPr>
          <w:rStyle w:val="Text21"/>
        </w:rPr>
        <w:bookmarkStart w:id="259" w:name="pgfId_1063817"/>
        <w:t/>
        <w:bookmarkEnd w:id="259"/>
      </w:r>
      <w:r>
        <w:t>about the author</w:t>
      </w:r>
      <w:bookmarkEnd w:id="258"/>
    </w:p>
    <w:p>
      <w:pPr>
        <w:pStyle w:val="Normal"/>
      </w:pPr>
      <w:r>
        <w:rPr>
          <w:rStyle w:val="Text30"/>
        </w:rPr>
        <w:bookmarkStart w:id="260" w:name="pgfId_1063818"/>
        <w:t/>
        <w:bookmarkEnd w:id="260"/>
      </w:r>
      <w:r>
        <w:rPr>
          <w:rStyle w:val="Text2"/>
        </w:rPr>
        <w:t>Tim McNamara</w:t>
      </w:r>
      <w:r>
        <w:t xml:space="preserve"> learned programming to assist with humanitarian relief projects around the world from his home in New Zealand. Over the last 15 years, Tim has become an expert in text mining, natural language processing, and data engineering. He is the organizer of Rust Wellington and hosts regular Rust programming tutorials in person and online via Twitch and YouTube.</w:t>
      </w:r>
    </w:p>
    <w:p>
      <w:bookmarkStart w:id="261" w:name="about_the_cover_illustration"/>
      <w:pPr>
        <w:keepNext/>
        <w:pStyle w:val="Heading 2"/>
      </w:pPr>
      <w:r>
        <w:rPr>
          <w:rStyle w:val="Text21"/>
        </w:rPr>
        <w:bookmarkStart w:id="262" w:name="pgfId_1063822"/>
        <w:t/>
        <w:bookmarkEnd w:id="262"/>
      </w:r>
      <w:r>
        <w:t>about the cover illustration</w:t>
      </w:r>
      <w:bookmarkEnd w:id="261"/>
    </w:p>
    <w:p>
      <w:pPr>
        <w:pStyle w:val="Normal"/>
      </w:pPr>
      <w:r>
        <w:rPr>
          <w:rStyle w:val="Text30"/>
        </w:rPr>
        <w:bookmarkStart w:id="263" w:name="pgfId_1064704"/>
        <w:t/>
        <w:bookmarkEnd w:id="263"/>
      </w:r>
      <w:r>
        <w:t xml:space="preserve">The figure on the cover of </w:t>
      </w:r>
      <w:r>
        <w:rPr>
          <w:rStyle w:val="Text1"/>
        </w:rPr>
        <w:t>Rust in Action</w:t>
      </w:r>
      <w:r>
        <w:t xml:space="preserve"> is captioned “Le maitre de chausson” or “The boxer.” The illustration is taken from a collection of works by many artists, edited by Louis Curmer and published in Paris in 1841. The title of the collection is </w:t>
      </w:r>
      <w:r>
        <w:rPr>
          <w:rStyle w:val="Text1"/>
        </w:rPr>
        <w:t>LesFrançais peints par eux-mêmes</w:t>
      </w:r>
      <w:r>
        <w:t xml:space="preserve">, which translates as </w:t>
      </w:r>
      <w:r>
        <w:rPr>
          <w:rStyle w:val="Text1"/>
        </w:rPr>
        <w:t>The French People Painted by Themselves</w:t>
      </w:r>
      <w:r>
        <w:t>. Each illustration is finely drawn and colored by hand, and the rich variety of drawing in the collection reminds us vividly of how culturally apart the world’s regions, towns, villages, and neighborhoods were just 200 years ago. Isolated from each other, people spoke different dialects and languages. In the streets or in the countryside, it was easy to identify where they lived and what their trade or station in life was just by their dress.</w:t>
      </w:r>
    </w:p>
    <w:p>
      <w:pPr>
        <w:pStyle w:val="Normal"/>
      </w:pPr>
      <w:r>
        <w:rPr>
          <w:rStyle w:val="Text30"/>
        </w:rPr>
        <w:bookmarkStart w:id="264" w:name="pgfId_1064705"/>
        <w:t/>
        <w:bookmarkEnd w:id="264"/>
      </w:r>
      <w:r>
        <w:t>Dress codes have changed since then and the diversity by region, so rich at the time, has faded away. It is now hard to tell apart the inhabitants of different continents, let alone different towns or regions. Perhaps we have traded cultural diversity for a more varied personal life—certainly for a more varied and fast-paced technological life.</w:t>
      </w:r>
    </w:p>
    <w:p>
      <w:pPr>
        <w:pStyle w:val="Normal"/>
      </w:pPr>
      <w:r>
        <w:rPr>
          <w:rStyle w:val="Text30"/>
        </w:rPr>
        <w:bookmarkStart w:id="265" w:name="pgfId_1064247"/>
        <w:t/>
        <w:bookmarkEnd w:id="265"/>
      </w:r>
      <w:r>
        <w:t>At a time when it is hard to tell one computer book from another, Manning celebrates the inventiveness and initiative of the computer business with book covers based on the rich diversity of regional life of two centuries ago, brought back to life by pictures from collections such as this one.</w:t>
      </w:r>
    </w:p>
    <w:p>
      <w:bookmarkStart w:id="266" w:name="1_Introducing_Rust"/>
      <w:bookmarkStart w:id="267" w:name="1_Introducing_Rust_______This_ch"/>
      <w:bookmarkStart w:id="268" w:name="1_Introducing_Rust_______This_ch_1"/>
      <w:bookmarkStart w:id="269" w:name="Top_of_01_htm"/>
      <w:pPr>
        <w:keepNext/>
        <w:pStyle w:val="Heading 1"/>
        <w:pageBreakBefore w:val="on"/>
      </w:pPr>
      <w:r>
        <w:rPr>
          <w:rStyle w:val="Text21"/>
        </w:rPr>
        <w:bookmarkStart w:id="270" w:name="pgfId_998407"/>
        <w:t/>
        <w:bookmarkEnd w:id="270"/>
        <w:bookmarkStart w:id="271" w:name="pgfId_1053407"/>
        <w:t/>
        <w:bookmarkEnd w:id="271"/>
      </w:r>
      <w:r>
        <w:t>1 Introducing Rust</w:t>
      </w:r>
      <w:bookmarkEnd w:id="266"/>
      <w:bookmarkEnd w:id="267"/>
      <w:bookmarkEnd w:id="268"/>
      <w:bookmarkEnd w:id="269"/>
    </w:p>
    <w:p>
      <w:pPr>
        <w:keepNext/>
        <w:pStyle w:val="Normal"/>
      </w:pPr>
      <w:r>
        <w:rPr>
          <w:rStyle w:val="Text30"/>
        </w:rPr>
        <w:bookmarkStart w:id="272" w:name="pgfId_1011754"/>
        <w:t/>
        <w:bookmarkEnd w:id="272"/>
      </w:r>
      <w:r>
        <w:t>This chapter covers</w:t>
      </w:r>
    </w:p>
    <w:p>
      <w:pPr>
        <w:pStyle w:val="Para 07"/>
        <w:keepLines w:val="on"/>
      </w:pPr>
      <w:r>
        <w:rPr>
          <w:rStyle w:val="Text30"/>
        </w:rPr>
        <w:bookmarkStart w:id="273" w:name="pgfId_1011760"/>
        <w:t/>
        <w:bookmarkEnd w:id="273"/>
      </w:r>
      <w:r>
        <w:t>Introducing Rust’s features and goals</w:t>
      </w:r>
    </w:p>
    <w:p>
      <w:pPr>
        <w:pStyle w:val="Para 07"/>
        <w:keepLines w:val="on"/>
      </w:pPr>
      <w:r>
        <w:rPr>
          <w:rStyle w:val="Text30"/>
        </w:rPr>
        <w:bookmarkStart w:id="274" w:name="pgfId_1011774"/>
        <w:t/>
        <w:bookmarkEnd w:id="274"/>
      </w:r>
      <w:r>
        <w:t>Exposing Rust’s syntax</w:t>
      </w:r>
    </w:p>
    <w:p>
      <w:pPr>
        <w:pStyle w:val="Para 07"/>
        <w:keepLines w:val="on"/>
      </w:pPr>
      <w:r>
        <w:rPr>
          <w:rStyle w:val="Text30"/>
        </w:rPr>
        <w:bookmarkStart w:id="275" w:name="pgfId_1011784"/>
        <w:t/>
        <w:bookmarkEnd w:id="275"/>
      </w:r>
      <w:r>
        <w:t>Discussing where to use Rust and when to avoid it</w:t>
      </w:r>
    </w:p>
    <w:p>
      <w:pPr>
        <w:pStyle w:val="Para 07"/>
        <w:keepLines w:val="on"/>
      </w:pPr>
      <w:r>
        <w:rPr>
          <w:rStyle w:val="Text30"/>
        </w:rPr>
        <w:bookmarkStart w:id="276" w:name="pgfId_1011794"/>
        <w:t/>
        <w:bookmarkEnd w:id="276"/>
      </w:r>
      <w:r>
        <w:t>Building your first Rust program</w:t>
      </w:r>
    </w:p>
    <w:p>
      <w:pPr>
        <w:pStyle w:val="Para 07"/>
        <w:keepLines w:val="on"/>
      </w:pPr>
      <w:r>
        <w:rPr>
          <w:rStyle w:val="Text30"/>
        </w:rPr>
        <w:bookmarkStart w:id="277" w:name="pgfId_1011804"/>
        <w:t/>
        <w:bookmarkEnd w:id="277"/>
      </w:r>
      <w:r>
        <w:t>Explaining how Rust compares to object-oriented and wider languages</w:t>
      </w:r>
    </w:p>
    <w:p>
      <w:pPr>
        <w:pStyle w:val="Normal"/>
      </w:pPr>
      <w:r>
        <w:rPr>
          <w:rStyle w:val="Text30"/>
        </w:rPr>
        <w:bookmarkStart w:id="278" w:name="pgfId_1011814"/>
        <w:t/>
        <w:bookmarkEnd w:id="278"/>
      </w:r>
      <w:r>
        <w:t>Welcome to Rust—the empowering programming language. Once you scratch its surface, you will not only find a programming language with unparalleled speed and safety, but one that is enjoyable enough to use every day.</w:t>
      </w:r>
    </w:p>
    <w:p>
      <w:pPr>
        <w:pStyle w:val="Normal"/>
      </w:pPr>
      <w:r>
        <w:rPr>
          <w:rStyle w:val="Text30"/>
        </w:rPr>
        <w:bookmarkStart w:id="279" w:name="pgfId_1011820"/>
        <w:t/>
        <w:bookmarkEnd w:id="279"/>
      </w:r>
      <w:r>
        <w:t xml:space="preserve">When you begin to program in Rust, it’s likely that you will want to continue to do so. And this book, </w:t>
      </w:r>
      <w:r>
        <w:rPr>
          <w:rStyle w:val="Text1"/>
        </w:rPr>
        <w:t>Rust in Action</w:t>
      </w:r>
      <w:r>
        <w:t>, will build your confidence as a Rust programmer. But it will not teach you how to program from the beginning. This book is intended to be read by people who are considering Rust as their next language and for those who enjoy implementing practical working examples. Here is a list of some of the larger examples this book includes:</w:t>
      </w:r>
    </w:p>
    <w:p>
      <w:pPr>
        <w:pStyle w:val="Para 02"/>
        <w:keepLines w:val="on"/>
      </w:pPr>
      <w:r>
        <w:rPr>
          <w:rStyle w:val="Text30"/>
        </w:rPr>
        <w:bookmarkStart w:id="280" w:name="pgfId_1011835"/>
        <w:t/>
        <w:bookmarkEnd w:id="280"/>
      </w:r>
      <w:r>
        <w:t>Mandelbrot set renderer</w:t>
      </w:r>
    </w:p>
    <w:p>
      <w:pPr>
        <w:pStyle w:val="Para 02"/>
        <w:keepLines w:val="on"/>
      </w:pPr>
      <w:r>
        <w:rPr>
          <w:rStyle w:val="Text30"/>
        </w:rPr>
        <w:bookmarkStart w:id="281" w:name="pgfId_1011849"/>
        <w:t/>
        <w:bookmarkEnd w:id="281"/>
      </w:r>
      <w:r>
        <w:t>A grep clone</w:t>
      </w:r>
    </w:p>
    <w:p>
      <w:pPr>
        <w:pStyle w:val="Para 02"/>
        <w:keepLines w:val="on"/>
      </w:pPr>
      <w:r>
        <w:rPr>
          <w:rStyle w:val="Text30"/>
        </w:rPr>
        <w:bookmarkStart w:id="282" w:name="pgfId_1011859"/>
        <w:t/>
        <w:bookmarkEnd w:id="282"/>
      </w:r>
      <w:r>
        <w:t>CPU emulator</w:t>
      </w:r>
    </w:p>
    <w:p>
      <w:pPr>
        <w:pStyle w:val="Para 02"/>
        <w:keepLines w:val="on"/>
      </w:pPr>
      <w:r>
        <w:rPr>
          <w:rStyle w:val="Text30"/>
        </w:rPr>
        <w:bookmarkStart w:id="283" w:name="pgfId_1011869"/>
        <w:t/>
        <w:bookmarkEnd w:id="283"/>
      </w:r>
      <w:r>
        <w:t>Generative art</w:t>
      </w:r>
    </w:p>
    <w:p>
      <w:pPr>
        <w:pStyle w:val="Para 02"/>
        <w:keepLines w:val="on"/>
      </w:pPr>
      <w:r>
        <w:rPr>
          <w:rStyle w:val="Text30"/>
        </w:rPr>
        <w:bookmarkStart w:id="284" w:name="pgfId_1011879"/>
        <w:t/>
        <w:bookmarkEnd w:id="284"/>
      </w:r>
      <w:r>
        <w:t>A database</w:t>
      </w:r>
    </w:p>
    <w:p>
      <w:pPr>
        <w:pStyle w:val="Para 02"/>
        <w:keepLines w:val="on"/>
      </w:pPr>
      <w:r>
        <w:rPr>
          <w:rStyle w:val="Text30"/>
        </w:rPr>
        <w:bookmarkStart w:id="285" w:name="pgfId_1011889"/>
        <w:t/>
        <w:bookmarkEnd w:id="285"/>
      </w:r>
      <w:r>
        <w:t>HTTP, NTP, and hexdump clients</w:t>
      </w:r>
    </w:p>
    <w:p>
      <w:pPr>
        <w:pStyle w:val="Para 02"/>
        <w:keepLines w:val="on"/>
      </w:pPr>
      <w:r>
        <w:rPr>
          <w:rStyle w:val="Text30"/>
        </w:rPr>
        <w:bookmarkStart w:id="286" w:name="pgfId_1011899"/>
        <w:t/>
        <w:bookmarkEnd w:id="286"/>
      </w:r>
      <w:r>
        <w:t>LOGO language interpreter</w:t>
      </w:r>
    </w:p>
    <w:p>
      <w:pPr>
        <w:pStyle w:val="Para 02"/>
        <w:keepLines w:val="on"/>
      </w:pPr>
      <w:r>
        <w:rPr>
          <w:rStyle w:val="Text30"/>
        </w:rPr>
        <w:bookmarkStart w:id="287" w:name="pgfId_1011909"/>
        <w:t/>
        <w:bookmarkEnd w:id="287"/>
      </w:r>
      <w:r>
        <w:t>Operating system kernel</w:t>
      </w:r>
    </w:p>
    <w:p>
      <w:pPr>
        <w:pStyle w:val="Normal"/>
      </w:pPr>
      <w:r>
        <w:rPr>
          <w:rStyle w:val="Text30"/>
        </w:rPr>
        <w:bookmarkStart w:id="288" w:name="pgfId_1011958"/>
        <w:t/>
        <w:bookmarkEnd w:id="288"/>
      </w:r>
      <w:r>
        <w:t xml:space="preserve">As you may gather from scanning through that list, reading this book will teach you more than just Rust. It also introduces </w:t>
      </w:r>
      <w:r>
        <w:rPr>
          <w:rStyle w:val="Text30"/>
        </w:rPr>
        <w:bookmarkStart w:id="289" w:name="marker_1011921"/>
        <w:t/>
        <w:bookmarkEnd w:id="289"/>
      </w:r>
      <w:r>
        <w:t xml:space="preserve">you to </w:t>
      </w:r>
      <w:r>
        <w:rPr>
          <w:rStyle w:val="Text1"/>
        </w:rPr>
        <w:t>systems programming</w:t>
      </w:r>
      <w:r>
        <w:t xml:space="preserve"> and </w:t>
      </w:r>
      <w:r>
        <w:rPr>
          <w:rStyle w:val="Text1"/>
        </w:rPr>
        <w:t>low-level programming</w:t>
      </w:r>
      <w:r>
        <w:t xml:space="preserve">. As you work </w:t>
      </w:r>
      <w:r>
        <w:rPr>
          <w:rStyle w:val="Text30"/>
        </w:rPr>
        <w:bookmarkStart w:id="290" w:name="marker_1011947"/>
        <w:t/>
        <w:bookmarkEnd w:id="290"/>
      </w:r>
      <w:r>
        <w:t xml:space="preserve">through </w:t>
      </w:r>
      <w:r>
        <w:rPr>
          <w:rStyle w:val="Text1"/>
        </w:rPr>
        <w:t>Rust in Action</w:t>
      </w:r>
      <w:r>
        <w:t>, you’ll learn about the role of an operating system (OS), how a CPU works, how computers keep time, what pointers are, and what a data type is. You will gain an understanding of how the computer’s internal systems interoperate. Learning more than syntax, you will also see why Rust was created and the challenges that it addresses.</w:t>
      </w:r>
    </w:p>
    <w:p>
      <w:bookmarkStart w:id="291" w:name="1_1_Where_is_Rust_used"/>
      <w:pPr>
        <w:keepNext/>
        <w:pStyle w:val="Heading 2"/>
      </w:pPr>
      <w:r>
        <w:rPr>
          <w:rStyle w:val="Text21"/>
        </w:rPr>
        <w:bookmarkStart w:id="292" w:name="pgfId_1011967"/>
        <w:t/>
        <w:bookmarkEnd w:id="292"/>
      </w:r>
      <w:r>
        <w:t>1.1 Where is Rust used?</w:t>
      </w:r>
      <w:bookmarkEnd w:id="291"/>
    </w:p>
    <w:p>
      <w:pPr>
        <w:pStyle w:val="Normal"/>
      </w:pPr>
      <w:r>
        <w:rPr>
          <w:rStyle w:val="Text30"/>
        </w:rPr>
        <w:bookmarkStart w:id="293" w:name="pgfId_1011977"/>
        <w:t/>
        <w:bookmarkEnd w:id="293"/>
        <w:bookmarkStart w:id="294" w:name="marker_1011978"/>
        <w:t/>
        <w:bookmarkEnd w:id="294"/>
      </w:r>
      <w:r>
        <w:t>Rust has won the “most loved programming language” award in Stack Overflow’s annual developer survey every year in 2016-2020. Perhaps that’s why large technology leaders such as the following have adopted Rust:</w:t>
      </w:r>
    </w:p>
    <w:p>
      <w:pPr>
        <w:pStyle w:val="Para 02"/>
        <w:keepLines w:val="on"/>
      </w:pPr>
      <w:r>
        <w:rPr>
          <w:rStyle w:val="Text30"/>
        </w:rPr>
        <w:bookmarkStart w:id="295" w:name="pgfId_1011986"/>
        <w:t/>
        <w:bookmarkEnd w:id="295"/>
      </w:r>
      <w:r>
        <w:t xml:space="preserve">Amazon Web Services (AWS) has used </w:t>
      </w:r>
      <w:r>
        <w:rPr>
          <w:rStyle w:val="Text30"/>
        </w:rPr>
        <w:bookmarkStart w:id="296" w:name="marker_1011996"/>
        <w:t/>
        <w:bookmarkEnd w:id="296"/>
        <w:bookmarkStart w:id="297" w:name="marker_1011999"/>
        <w:t/>
        <w:bookmarkEnd w:id="297"/>
      </w:r>
      <w:r>
        <w:t>Rust since 2017 for its serverless computing offerings, AWS Lambda and AWS Fargate. With that, Rust has gained further inroads. The company has written the Bottlerocket OS and the AWS Nitro System to deliver its Elastic Compute Cloud (EC2) service.</w:t>
      </w:r>
      <w:hyperlink w:anchor="pgfId_1012005">
        <w:r>
          <w:rPr>
            <w:rStyle w:val="Text12"/>
          </w:rPr>
          <w:t>1</w:t>
        </w:r>
      </w:hyperlink>
    </w:p>
    <w:p>
      <w:pPr>
        <w:pStyle w:val="Para 02"/>
        <w:keepLines w:val="on"/>
      </w:pPr>
      <w:r>
        <w:rPr>
          <w:rStyle w:val="Text30"/>
        </w:rPr>
        <w:bookmarkStart w:id="298" w:name="pgfId_1012018"/>
        <w:t/>
        <w:bookmarkEnd w:id="298"/>
      </w:r>
      <w:r>
        <w:t>Cloudflare develops many of its services, including its public DNS, serverless computing, and packet inspection offerings with Rust.</w:t>
      </w:r>
      <w:hyperlink w:anchor="pgfId_1012025">
        <w:r>
          <w:rPr>
            <w:rStyle w:val="Text12"/>
          </w:rPr>
          <w:t>2</w:t>
        </w:r>
      </w:hyperlink>
    </w:p>
    <w:p>
      <w:pPr>
        <w:pStyle w:val="Para 02"/>
        <w:keepLines w:val="on"/>
      </w:pPr>
      <w:r>
        <w:rPr>
          <w:rStyle w:val="Text30"/>
        </w:rPr>
        <w:bookmarkStart w:id="299" w:name="pgfId_1012038"/>
        <w:t/>
        <w:bookmarkEnd w:id="299"/>
      </w:r>
      <w:r>
        <w:t>Dropbox rebuilt its backend warehouse, which manages exabytes of storage, with Rust.</w:t>
      </w:r>
      <w:hyperlink w:anchor="pgfId_1012045">
        <w:r>
          <w:rPr>
            <w:rStyle w:val="Text12"/>
          </w:rPr>
          <w:t>3</w:t>
        </w:r>
      </w:hyperlink>
    </w:p>
    <w:p>
      <w:pPr>
        <w:pStyle w:val="Para 02"/>
        <w:keepLines w:val="on"/>
      </w:pPr>
      <w:r>
        <w:rPr>
          <w:rStyle w:val="Text30"/>
        </w:rPr>
        <w:bookmarkStart w:id="300" w:name="pgfId_1012058"/>
        <w:t/>
        <w:bookmarkEnd w:id="300"/>
      </w:r>
      <w:r>
        <w:t xml:space="preserve">Google develops parts of Android, such as its Bluetooth module, with Rust. Rust is also used for the </w:t>
      </w:r>
      <w:r>
        <w:rPr>
          <w:rStyle w:val="Text0"/>
        </w:rPr>
        <w:t>crosvm</w:t>
      </w:r>
      <w:r>
        <w:t xml:space="preserve"> component of Chrome OS and plays an important role in Google’s new operating system, Fuchsia.</w:t>
      </w:r>
      <w:hyperlink w:anchor="pgfId_1012074">
        <w:r>
          <w:rPr>
            <w:rStyle w:val="Text12"/>
          </w:rPr>
          <w:t>4</w:t>
        </w:r>
      </w:hyperlink>
    </w:p>
    <w:p>
      <w:pPr>
        <w:pStyle w:val="Para 02"/>
        <w:keepLines w:val="on"/>
      </w:pPr>
      <w:r>
        <w:rPr>
          <w:rStyle w:val="Text30"/>
        </w:rPr>
        <w:bookmarkStart w:id="301" w:name="pgfId_1012087"/>
        <w:t/>
        <w:bookmarkEnd w:id="301"/>
      </w:r>
      <w:r>
        <w:t>Facebook uses Rust to power Facebook’s web, mobile, and API services, as well as parts of HHVM, the HipHop virtual machine used by the Hack programming language.</w:t>
      </w:r>
      <w:hyperlink w:anchor="pgfId_1012094">
        <w:r>
          <w:rPr>
            <w:rStyle w:val="Text12"/>
          </w:rPr>
          <w:t>5</w:t>
        </w:r>
      </w:hyperlink>
    </w:p>
    <w:p>
      <w:pPr>
        <w:pStyle w:val="Para 02"/>
        <w:keepLines w:val="on"/>
      </w:pPr>
      <w:r>
        <w:rPr>
          <w:rStyle w:val="Text30"/>
        </w:rPr>
        <w:bookmarkStart w:id="302" w:name="pgfId_1012107"/>
        <w:t/>
        <w:bookmarkEnd w:id="302"/>
      </w:r>
      <w:r>
        <w:t>Microsoft writes components of its Azure platform including a security daemon for its Internet of Things (IoT) service in Rust.</w:t>
      </w:r>
      <w:hyperlink w:anchor="pgfId_1012114">
        <w:r>
          <w:rPr>
            <w:rStyle w:val="Text12"/>
          </w:rPr>
          <w:t>6</w:t>
        </w:r>
      </w:hyperlink>
    </w:p>
    <w:p>
      <w:pPr>
        <w:pStyle w:val="Para 02"/>
        <w:keepLines w:val="on"/>
      </w:pPr>
      <w:r>
        <w:rPr>
          <w:rStyle w:val="Text30"/>
        </w:rPr>
        <w:bookmarkStart w:id="303" w:name="pgfId_1012127"/>
        <w:t/>
        <w:bookmarkEnd w:id="303"/>
      </w:r>
      <w:r>
        <w:t>Mozilla uses Rust to enhance the Firefox web browser, which contains 15 million lines of code. Mozilla’s first two Rust-in-Firefox projects, its MP4 metadata parser and text encoder/decoder, led to overall performance and stability improvements.</w:t>
      </w:r>
    </w:p>
    <w:p>
      <w:pPr>
        <w:pStyle w:val="Para 02"/>
        <w:keepLines w:val="on"/>
      </w:pPr>
      <w:r>
        <w:rPr>
          <w:rStyle w:val="Text30"/>
        </w:rPr>
        <w:bookmarkStart w:id="304" w:name="pgfId_1012137"/>
        <w:t/>
        <w:bookmarkEnd w:id="304"/>
      </w:r>
      <w:r>
        <w:t>GitHub’s npm, Inc., uses Rust to deliver “upwards of 1.3 billion package downloads per day.”</w:t>
      </w:r>
      <w:hyperlink w:anchor="pgfId_1012144">
        <w:r>
          <w:rPr>
            <w:rStyle w:val="Text12"/>
          </w:rPr>
          <w:t>7</w:t>
        </w:r>
      </w:hyperlink>
    </w:p>
    <w:p>
      <w:pPr>
        <w:pStyle w:val="Para 02"/>
        <w:keepLines w:val="on"/>
      </w:pPr>
      <w:r>
        <w:rPr>
          <w:rStyle w:val="Text30"/>
        </w:rPr>
        <w:bookmarkStart w:id="305" w:name="pgfId_1012157"/>
        <w:t/>
        <w:bookmarkEnd w:id="305"/>
      </w:r>
      <w:r>
        <w:t>Oracle developed a container runtime with Rust to overcome problems with the Go reference implementation.</w:t>
      </w:r>
      <w:hyperlink w:anchor="pgfId_1012164">
        <w:r>
          <w:rPr>
            <w:rStyle w:val="Text12"/>
          </w:rPr>
          <w:t>8</w:t>
        </w:r>
      </w:hyperlink>
    </w:p>
    <w:p>
      <w:pPr>
        <w:pStyle w:val="Para 02"/>
        <w:keepLines w:val="on"/>
      </w:pPr>
      <w:r>
        <w:rPr>
          <w:rStyle w:val="Text30"/>
        </w:rPr>
        <w:bookmarkStart w:id="306" w:name="pgfId_1012177"/>
        <w:t/>
        <w:bookmarkEnd w:id="306"/>
      </w:r>
      <w:r>
        <w:t xml:space="preserve">Samsung, via its subsidiary SmartThings, uses Rust in its </w:t>
      </w:r>
      <w:r>
        <w:rPr>
          <w:rStyle w:val="Text1"/>
        </w:rPr>
        <w:t>Hub</w:t>
      </w:r>
      <w:r>
        <w:t>, which is the firmware backend for its Internet of Things (IoT) service.</w:t>
      </w:r>
    </w:p>
    <w:p>
      <w:pPr>
        <w:pStyle w:val="Normal"/>
      </w:pPr>
      <w:r>
        <w:rPr>
          <w:rStyle w:val="Text30"/>
        </w:rPr>
        <w:bookmarkStart w:id="307" w:name="pgfId_1012187"/>
        <w:t/>
        <w:bookmarkEnd w:id="307"/>
      </w:r>
      <w:r>
        <w:t>Rust is also productive enough for fast-moving startups to deploy it. Here are a few examples:</w:t>
      </w:r>
    </w:p>
    <w:p>
      <w:pPr>
        <w:pStyle w:val="Para 02"/>
        <w:keepLines w:val="on"/>
      </w:pPr>
      <w:r>
        <w:rPr>
          <w:rStyle w:val="Text30"/>
        </w:rPr>
        <w:bookmarkStart w:id="308" w:name="pgfId_1012193"/>
        <w:t/>
        <w:bookmarkEnd w:id="308"/>
      </w:r>
      <w:r>
        <w:t>Sourcegraph uses Rust to serve syntax highlighting across all of its languages.</w:t>
      </w:r>
      <w:hyperlink w:anchor="pgfId_1012204">
        <w:r>
          <w:rPr>
            <w:rStyle w:val="Text12"/>
          </w:rPr>
          <w:t>9</w:t>
        </w:r>
      </w:hyperlink>
    </w:p>
    <w:p>
      <w:pPr>
        <w:pStyle w:val="Para 02"/>
        <w:keepLines w:val="on"/>
      </w:pPr>
      <w:r>
        <w:rPr>
          <w:rStyle w:val="Text30"/>
        </w:rPr>
        <w:bookmarkStart w:id="309" w:name="pgfId_1012217"/>
        <w:t/>
        <w:bookmarkEnd w:id="309"/>
      </w:r>
      <w:r>
        <w:t>Figma employs Rust in the performance-critical components of its multi-player server.</w:t>
      </w:r>
      <w:hyperlink w:anchor="pgfId_1012224">
        <w:r>
          <w:rPr>
            <w:rStyle w:val="Text12"/>
          </w:rPr>
          <w:t>10</w:t>
        </w:r>
      </w:hyperlink>
    </w:p>
    <w:p>
      <w:pPr>
        <w:pStyle w:val="Para 02"/>
        <w:keepLines w:val="on"/>
      </w:pPr>
      <w:r>
        <w:rPr>
          <w:rStyle w:val="Text30"/>
        </w:rPr>
        <w:bookmarkStart w:id="310" w:name="pgfId_1012237"/>
        <w:t/>
        <w:bookmarkEnd w:id="310"/>
      </w:r>
      <w:r>
        <w:t>Parity develops its client to the Ethereum blockchain with Rust.</w:t>
      </w:r>
      <w:hyperlink w:anchor="pgfId_1012244">
        <w:r>
          <w:rPr>
            <w:rStyle w:val="Text12"/>
          </w:rPr>
          <w:t>11</w:t>
        </w:r>
      </w:hyperlink>
      <w:r>
        <w:rPr>
          <w:rStyle w:val="Text30"/>
        </w:rPr>
        <w:bookmarkStart w:id="311" w:name="marker_1012253"/>
        <w:t/>
        <w:bookmarkEnd w:id="311"/>
      </w:r>
    </w:p>
    <w:p>
      <w:bookmarkStart w:id="312" w:name="1_2_Advocating_for_Rust_at_work"/>
      <w:pPr>
        <w:keepNext/>
        <w:pStyle w:val="Heading 2"/>
      </w:pPr>
      <w:r>
        <w:rPr>
          <w:rStyle w:val="Text21"/>
        </w:rPr>
        <w:bookmarkStart w:id="313" w:name="pgfId_1012259"/>
        <w:t/>
        <w:bookmarkEnd w:id="313"/>
      </w:r>
      <w:r>
        <w:t>1.2 Advocating for Rust at work</w:t>
      </w:r>
      <w:bookmarkEnd w:id="312"/>
    </w:p>
    <w:p>
      <w:pPr>
        <w:pStyle w:val="Normal"/>
      </w:pPr>
      <w:r>
        <w:rPr>
          <w:rStyle w:val="Text30"/>
        </w:rPr>
        <w:bookmarkStart w:id="314" w:name="pgfId_1012269"/>
        <w:t/>
        <w:bookmarkEnd w:id="314"/>
        <w:bookmarkStart w:id="315" w:name="marker_1012270"/>
        <w:t/>
        <w:bookmarkEnd w:id="315"/>
      </w:r>
      <w:r>
        <w:t>What is it like to advocate for Rust at work? After overcoming the initial hurdle, it tends to go well. A 2017 discussion, reprinted below, provides a nice anecdote. One member of Google’s Chrome OS team discusses what it was like to introduce the language to the project:</w:t>
      </w:r>
      <w:hyperlink w:anchor="pgfId_1012275">
        <w:r>
          <w:rPr>
            <w:rStyle w:val="Text12"/>
          </w:rPr>
          <w:t>12</w:t>
        </w:r>
      </w:hyperlink>
    </w:p>
    <w:p>
      <w:pPr>
        <w:pStyle w:val="Para 03"/>
      </w:pPr>
      <w:r>
        <w:rPr>
          <w:rStyle w:val="Text21"/>
        </w:rPr>
      </w:r>
      <w:r>
        <w:t xml:space="preserve">indy on Sept 27, 2017</w:t>
        <w:br w:clear="none"/>
      </w:r>
      <w:r>
        <w:rPr>
          <w:rStyle w:val="Text21"/>
        </w:rPr>
      </w:r>
      <w:r>
        <w:t xml:space="preserve">Is Rust an officially sanctioned language at Google?</w:t>
        <w:br w:clear="none"/>
      </w:r>
      <w:r>
        <w:rPr>
          <w:rStyle w:val="Text21"/>
        </w:rPr>
      </w:r>
      <w:r>
        <w:t xml:space="preserve"> </w:t>
        <w:br w:clear="none"/>
      </w:r>
      <w:r>
        <w:rPr>
          <w:rStyle w:val="Text21"/>
        </w:rPr>
      </w:r>
      <w:r>
        <w:t xml:space="preserve">  zaxcellent on Sept 27, 2017</w:t>
        <w:br w:clear="none"/>
      </w:r>
      <w:r>
        <w:rPr>
          <w:rStyle w:val="Text21"/>
        </w:rPr>
      </w:r>
      <w:r>
        <w:t xml:space="preserve">  Author here: Rust is not officially sanctioned at Google, but there are</w:t>
        <w:br w:clear="none"/>
      </w:r>
      <w:r>
        <w:rPr>
          <w:rStyle w:val="Text21"/>
        </w:rPr>
      </w:r>
      <w:r>
        <w:t xml:space="preserve">  pockets of folks using it here. The trick with using Rust in this</w:t>
        <w:br w:clear="none"/>
      </w:r>
      <w:r>
        <w:rPr>
          <w:rStyle w:val="Text21"/>
        </w:rPr>
      </w:r>
      <w:r>
        <w:t xml:space="preserve">  component was convincing my coworkers that no other language was right</w:t>
        <w:br w:clear="none"/>
      </w:r>
      <w:r>
        <w:rPr>
          <w:rStyle w:val="Text21"/>
        </w:rPr>
      </w:r>
      <w:r>
        <w:t xml:space="preserve">  for job, which I believe to be the case in this instance.</w:t>
        <w:br w:clear="none"/>
      </w:r>
      <w:r>
        <w:rPr>
          <w:rStyle w:val="Text21"/>
        </w:rPr>
      </w:r>
      <w:r>
        <w:t xml:space="preserve"> </w:t>
        <w:br w:clear="none"/>
      </w:r>
      <w:r>
        <w:rPr>
          <w:rStyle w:val="Text21"/>
        </w:rPr>
      </w:r>
      <w:r>
        <w:t xml:space="preserve">  That being said, there was a ton of work getting Rust to play nice</w:t>
        <w:br w:clear="none"/>
      </w:r>
      <w:r>
        <w:rPr>
          <w:rStyle w:val="Text21"/>
        </w:rPr>
      </w:r>
      <w:r>
        <w:t xml:space="preserve">  within the Chrome OS build environment. The Rust folks have been super</w:t>
        <w:br w:clear="none"/>
      </w:r>
      <w:r>
        <w:rPr>
          <w:rStyle w:val="Text21"/>
        </w:rPr>
      </w:r>
      <w:r>
        <w:t xml:space="preserve">  helpful in answering my questions though.</w:t>
        <w:br w:clear="none"/>
      </w:r>
      <w:r>
        <w:rPr>
          <w:rStyle w:val="Text21"/>
        </w:rPr>
      </w:r>
      <w:r>
        <w:t xml:space="preserve"> </w:t>
        <w:br w:clear="none"/>
      </w:r>
      <w:r>
        <w:rPr>
          <w:rStyle w:val="Text21"/>
        </w:rPr>
      </w:r>
      <w:r>
        <w:t xml:space="preserve">    ekidd on Sept 27, 2017</w:t>
        <w:br w:clear="none"/>
      </w:r>
      <w:r>
        <w:rPr>
          <w:rStyle w:val="Text21"/>
        </w:rPr>
      </w:r>
      <w:r>
        <w:t xml:space="preserve">    &gt; The trick with using Rust in this component was convincing my</w:t>
        <w:br w:clear="none"/>
      </w:r>
      <w:r>
        <w:rPr>
          <w:rStyle w:val="Text21"/>
        </w:rPr>
      </w:r>
      <w:r>
        <w:t xml:space="preserve">    &gt; coworkers that no other language was right for job, which I believe</w:t>
        <w:br w:clear="none"/>
      </w:r>
      <w:r>
        <w:rPr>
          <w:rStyle w:val="Text21"/>
        </w:rPr>
      </w:r>
      <w:r>
        <w:t xml:space="preserve">    &gt; to be the case in this instance.</w:t>
        <w:br w:clear="none"/>
      </w:r>
      <w:r>
        <w:rPr>
          <w:rStyle w:val="Text21"/>
        </w:rPr>
      </w:r>
      <w:r>
        <w:t xml:space="preserve"> </w:t>
        <w:br w:clear="none"/>
      </w:r>
      <w:r>
        <w:rPr>
          <w:rStyle w:val="Text21"/>
        </w:rPr>
      </w:r>
      <w:r>
        <w:t xml:space="preserve">    I ran into a similar use case in one of my own projects—a vobsub</w:t>
        <w:br w:clear="none"/>
      </w:r>
      <w:r>
        <w:rPr>
          <w:rStyle w:val="Text21"/>
        </w:rPr>
      </w:r>
      <w:r>
        <w:t xml:space="preserve">    subtitle decoder, which parses complicated binary data, and which I</w:t>
        <w:br w:clear="none"/>
      </w:r>
      <w:r>
        <w:rPr>
          <w:rStyle w:val="Text21"/>
        </w:rPr>
      </w:r>
      <w:r>
        <w:t xml:space="preserve">    someday want to run as web service.  So obviously, I want to ensure</w:t>
        <w:br w:clear="none"/>
      </w:r>
      <w:r>
        <w:rPr>
          <w:rStyle w:val="Text21"/>
        </w:rPr>
      </w:r>
      <w:r>
        <w:t xml:space="preserve">    that there are no vulnerabilities in my code.</w:t>
        <w:br w:clear="none"/>
      </w:r>
      <w:r>
        <w:rPr>
          <w:rStyle w:val="Text21"/>
        </w:rPr>
      </w:r>
      <w:r>
        <w:t xml:space="preserve"> </w:t>
        <w:br w:clear="none"/>
      </w:r>
      <w:r>
        <w:rPr>
          <w:rStyle w:val="Text21"/>
        </w:rPr>
      </w:r>
      <w:r>
        <w:t xml:space="preserve">    I wrote the code in Rust, and then I used 'cargo fuzz' to try and</w:t>
        <w:br w:clear="none"/>
      </w:r>
      <w:r>
        <w:rPr>
          <w:rStyle w:val="Text21"/>
        </w:rPr>
      </w:r>
      <w:r>
        <w:t xml:space="preserve">    find vulnerabilities. After running a billion(!) fuzz iterations, I</w:t>
        <w:br w:clear="none"/>
      </w:r>
      <w:r>
        <w:rPr>
          <w:rStyle w:val="Text21"/>
        </w:rPr>
      </w:r>
      <w:r>
        <w:t xml:space="preserve">    found 5 bugs (see the 'vobsub' section of the trophy case for a list</w:t>
        <w:br w:clear="none"/>
      </w:r>
      <w:r>
        <w:rPr>
          <w:rStyle w:val="Text21"/>
        </w:rPr>
      </w:r>
      <w:r>
        <w:t xml:space="preserve">    https:/ /github.com/rust-fuzz/trophy-case).</w:t>
        <w:br w:clear="none"/>
      </w:r>
      <w:r>
        <w:rPr>
          <w:rStyle w:val="Text21"/>
        </w:rPr>
      </w:r>
      <w:r>
        <w:t xml:space="preserve"> </w:t>
        <w:br w:clear="none"/>
      </w:r>
      <w:r>
        <w:rPr>
          <w:rStyle w:val="Text21"/>
        </w:rPr>
      </w:r>
      <w:r>
        <w:t xml:space="preserve">    Happily, not _one_ of those bugs could actually be escalated into an</w:t>
        <w:br w:clear="none"/>
      </w:r>
      <w:r>
        <w:rPr>
          <w:rStyle w:val="Text21"/>
        </w:rPr>
      </w:r>
      <w:r>
        <w:t xml:space="preserve">    actual exploit. In each case, Rust's various runtime checks</w:t>
        <w:br w:clear="none"/>
      </w:r>
      <w:r>
        <w:rPr>
          <w:rStyle w:val="Text21"/>
        </w:rPr>
      </w:r>
      <w:r>
        <w:t xml:space="preserve">    successfully caught the problem and turned it into a controlled panic.</w:t>
        <w:br w:clear="none"/>
      </w:r>
      <w:r>
        <w:rPr>
          <w:rStyle w:val="Text21"/>
        </w:rPr>
      </w:r>
      <w:r>
        <w:t xml:space="preserve">    (In practice, this would restart the web server cleanly.)</w:t>
        <w:br w:clear="none"/>
      </w:r>
      <w:r>
        <w:rPr>
          <w:rStyle w:val="Text21"/>
        </w:rPr>
      </w:r>
      <w:r>
        <w:t xml:space="preserve"> </w:t>
        <w:br w:clear="none"/>
      </w:r>
      <w:r>
        <w:rPr>
          <w:rStyle w:val="Text21"/>
        </w:rPr>
      </w:r>
      <w:r>
        <w:t xml:space="preserve">    So my takeaway from this was that whenever I want a language (1) with</w:t>
        <w:br w:clear="none"/>
      </w:r>
      <w:r>
        <w:rPr>
          <w:rStyle w:val="Text21"/>
        </w:rPr>
      </w:r>
      <w:r>
        <w:t xml:space="preserve">    no GC, but (2) which I can trust in a security-critical context, Rust</w:t>
        <w:br w:clear="none"/>
      </w:r>
      <w:r>
        <w:rPr>
          <w:rStyle w:val="Text21"/>
        </w:rPr>
      </w:r>
      <w:r>
        <w:t xml:space="preserve">    is an excellent choice. The fact that I can statically link Linux</w:t>
        <w:br w:clear="none"/>
      </w:r>
      <w:r>
        <w:rPr>
          <w:rStyle w:val="Text21"/>
        </w:rPr>
      </w:r>
      <w:r>
        <w:t xml:space="preserve">    binaries (like with Go) is a nice plus.</w:t>
        <w:br w:clear="none"/>
      </w:r>
      <w:r>
        <w:rPr>
          <w:rStyle w:val="Text21"/>
        </w:rPr>
      </w:r>
      <w:r>
        <w:t xml:space="preserve"> </w:t>
        <w:br w:clear="none"/>
      </w:r>
      <w:r>
        <w:rPr>
          <w:rStyle w:val="Text21"/>
        </w:rPr>
      </w:r>
      <w:r>
        <w:t xml:space="preserve">      Manishearth on Sept 27, 2017</w:t>
        <w:br w:clear="none"/>
      </w:r>
      <w:r>
        <w:rPr>
          <w:rStyle w:val="Text21"/>
        </w:rPr>
      </w:r>
      <w:r>
        <w:t xml:space="preserve">      &gt; Happily, not one of those bugs could actually be escalated into</w:t>
        <w:br w:clear="none"/>
      </w:r>
      <w:r>
        <w:rPr>
          <w:rStyle w:val="Text21"/>
        </w:rPr>
      </w:r>
      <w:r>
        <w:t xml:space="preserve">      &gt; an actual exploit. In each case, Rust's various runtime checks</w:t>
        <w:br w:clear="none"/>
      </w:r>
      <w:r>
        <w:rPr>
          <w:rStyle w:val="Text21"/>
        </w:rPr>
      </w:r>
      <w:r>
        <w:t xml:space="preserve">      &gt; successfully caught the problem and turned it into a controlled</w:t>
        <w:br w:clear="none"/>
      </w:r>
      <w:r>
        <w:rPr>
          <w:rStyle w:val="Text21"/>
        </w:rPr>
      </w:r>
      <w:r>
        <w:t xml:space="preserve">      &gt; panic.</w:t>
        <w:br w:clear="none"/>
      </w:r>
      <w:r>
        <w:rPr>
          <w:rStyle w:val="Text21"/>
        </w:rPr>
      </w:r>
      <w:r>
        <w:t xml:space="preserve"> </w:t>
        <w:br w:clear="none"/>
      </w:r>
      <w:r>
        <w:rPr>
          <w:rStyle w:val="Text21"/>
        </w:rPr>
      </w:r>
      <w:r>
        <w:t xml:space="preserve">      This has been more or less our experience with fuzzing rust code in</w:t>
        <w:br w:clear="none"/>
      </w:r>
      <w:r>
        <w:rPr>
          <w:rStyle w:val="Text21"/>
        </w:rPr>
      </w:r>
      <w:r>
        <w:t xml:space="preserve">      firefox too, fwiw. Fuzzing found a lot of panics (and debug</w:t>
        <w:br w:clear="none"/>
      </w:r>
      <w:r>
        <w:rPr>
          <w:rStyle w:val="Text21"/>
        </w:rPr>
      </w:r>
      <w:r>
        <w:t xml:space="preserve">      assertions / "safe" overflow assertions). In one case it actually</w:t>
        <w:br w:clear="none"/>
      </w:r>
      <w:r>
        <w:rPr>
          <w:rStyle w:val="Text21"/>
        </w:rPr>
      </w:r>
      <w:r>
        <w:t xml:space="preserve">      found a bug that had been under the radar in the analogous Gecko</w:t>
        <w:br w:clear="none"/>
      </w:r>
      <w:r>
        <w:rPr>
          <w:rStyle w:val="Text21"/>
        </w:rPr>
      </w:r>
      <w:r>
        <w:t xml:space="preserve">      code for around a decade.</w:t>
        <w:br w:clear="none"/>
      </w:r>
    </w:p>
    <w:p>
      <w:pPr>
        <w:pStyle w:val="Normal"/>
      </w:pPr>
      <w:r>
        <w:rPr>
          <w:rStyle w:val="Text30"/>
        </w:rPr>
        <w:bookmarkStart w:id="316" w:name="pgfId_1012298"/>
        <w:t/>
        <w:bookmarkEnd w:id="316"/>
      </w:r>
      <w:r>
        <w:t>From this excerpt, we can see that language adoption has been “bottom up” by engineers looking to overcome technical challenges in relatively small projects. Experience gained from these successes is then used as evidence to justify undertaking more ambitious work.</w:t>
      </w:r>
    </w:p>
    <w:p>
      <w:pPr>
        <w:pStyle w:val="Normal"/>
      </w:pPr>
      <w:r>
        <w:rPr>
          <w:rStyle w:val="Text30"/>
        </w:rPr>
        <w:bookmarkStart w:id="317" w:name="pgfId_1012304"/>
        <w:t/>
        <w:bookmarkEnd w:id="317"/>
      </w:r>
      <w:r>
        <w:t xml:space="preserve">In the time since late 2017, Rust has continued to mature and strengthen. It has become an accepted part of Google’s technology landscape, and is now an officially sanctioned language within the Android and Fuchsia operating systems. </w:t>
      </w:r>
      <w:r>
        <w:rPr>
          <w:rStyle w:val="Text30"/>
        </w:rPr>
        <w:bookmarkStart w:id="318" w:name="marker_1012306"/>
        <w:t/>
        <w:bookmarkEnd w:id="318"/>
      </w:r>
    </w:p>
    <w:p>
      <w:bookmarkStart w:id="319" w:name="1_3_A_taste_of_the_language"/>
      <w:pPr>
        <w:keepNext/>
        <w:pStyle w:val="Heading 2"/>
      </w:pPr>
      <w:r>
        <w:rPr>
          <w:rStyle w:val="Text21"/>
        </w:rPr>
        <w:bookmarkStart w:id="320" w:name="pgfId_1012313"/>
        <w:t/>
        <w:bookmarkEnd w:id="320"/>
      </w:r>
      <w:r>
        <w:t>1.3 A taste of the language</w:t>
      </w:r>
      <w:bookmarkEnd w:id="319"/>
    </w:p>
    <w:p>
      <w:pPr>
        <w:pStyle w:val="Normal"/>
      </w:pPr>
      <w:r>
        <w:rPr>
          <w:rStyle w:val="Text30"/>
        </w:rPr>
        <w:bookmarkStart w:id="321" w:name="pgfId_1012323"/>
        <w:t/>
        <w:bookmarkEnd w:id="321"/>
      </w:r>
      <w:r>
        <w:t>This section gives you a chance to experience Rust firsthand. It demonstrates how to use the compiler and then moves on to writing a quick program. We tackle full projects in later chapters.</w:t>
      </w:r>
    </w:p>
    <w:p>
      <w:pPr>
        <w:pStyle w:val="Normal"/>
      </w:pPr>
      <w:r>
        <w:rPr>
          <w:rStyle w:val="Text30"/>
        </w:rPr>
        <w:bookmarkStart w:id="322" w:name="pgfId_1012329"/>
        <w:t/>
        <w:bookmarkEnd w:id="322"/>
      </w:r>
      <w:r>
        <w:rPr>
          <w:rStyle w:val="Text9"/>
        </w:rPr>
        <w:t>Note</w:t>
      </w:r>
      <w:r>
        <w:t xml:space="preserve"> To install Rust, use the official installers provided at </w:t>
      </w:r>
      <w:hyperlink r:id="rId82">
        <w:r>
          <w:rPr>
            <w:rStyle w:val="Text4"/>
          </w:rPr>
          <w:t>https://rustup.rs/</w:t>
        </w:r>
      </w:hyperlink>
      <w:r>
        <w:t>.</w:t>
      </w:r>
    </w:p>
    <w:p>
      <w:bookmarkStart w:id="323" w:name="1_3_1_Cheating_your_way_to__Hell"/>
      <w:pPr>
        <w:keepNext/>
        <w:pStyle w:val="Heading 2"/>
      </w:pPr>
      <w:r>
        <w:rPr>
          <w:rStyle w:val="Text21"/>
        </w:rPr>
        <w:bookmarkStart w:id="324" w:name="pgfId_1012345"/>
        <w:t/>
        <w:bookmarkEnd w:id="324"/>
      </w:r>
      <w:r>
        <w:t>1.3.1 Cheating your way to “Hello, world!”</w:t>
      </w:r>
      <w:bookmarkEnd w:id="323"/>
    </w:p>
    <w:p>
      <w:pPr>
        <w:pStyle w:val="Normal"/>
      </w:pPr>
      <w:r>
        <w:rPr>
          <w:rStyle w:val="Text30"/>
        </w:rPr>
        <w:bookmarkStart w:id="325" w:name="pgfId_1012368"/>
        <w:t/>
        <w:bookmarkEnd w:id="325"/>
        <w:bookmarkStart w:id="326" w:name="marker_1077066"/>
        <w:t/>
        <w:bookmarkEnd w:id="326"/>
        <w:bookmarkStart w:id="327" w:name="marker_1077067"/>
        <w:t/>
        <w:bookmarkEnd w:id="327"/>
      </w:r>
      <w:r>
        <w:t xml:space="preserve">The first thing that most programmers do when they reach for a new programming language is to learn how to print “Hello, world!” to the console. You’ll do that too, but with flair. You’ll verify that everything is in working order </w:t>
      </w:r>
      <w:r>
        <w:rPr>
          <w:rStyle w:val="Text1"/>
        </w:rPr>
        <w:t>before</w:t>
      </w:r>
      <w:r>
        <w:t xml:space="preserve"> you encounter annoying syntax errors.</w:t>
      </w:r>
    </w:p>
    <w:p>
      <w:pPr>
        <w:pStyle w:val="Normal"/>
      </w:pPr>
      <w:r>
        <w:rPr>
          <w:rStyle w:val="Text30"/>
        </w:rPr>
        <w:bookmarkStart w:id="328" w:name="pgfId_1012377"/>
        <w:t/>
        <w:bookmarkEnd w:id="328"/>
      </w:r>
      <w:r>
        <w:t>If you use Windows, open the Rust command prompt that is available in the Start menu after installing Rust. Then execute this command:</w:t>
      </w:r>
    </w:p>
    <w:p>
      <w:pPr>
        <w:pStyle w:val="Para 09"/>
      </w:pPr>
      <w:r>
        <w:rPr>
          <w:rStyle w:val="Text32"/>
        </w:rPr>
      </w:r>
      <w:r>
        <w:t xml:space="preserve">C:\&gt; cd %TMP%</w:t>
        <w:br w:clear="none"/>
      </w:r>
    </w:p>
    <w:p>
      <w:pPr>
        <w:pStyle w:val="Normal"/>
      </w:pPr>
      <w:r>
        <w:rPr>
          <w:rStyle w:val="Text30"/>
        </w:rPr>
        <w:bookmarkStart w:id="329" w:name="pgfId_1012393"/>
        <w:t/>
        <w:bookmarkEnd w:id="329"/>
      </w:r>
      <w:r>
        <w:t>If you are running Linux or macOS, open a Terminal window. Once open, enter the following:</w:t>
      </w:r>
    </w:p>
    <w:p>
      <w:pPr>
        <w:pStyle w:val="Para 09"/>
      </w:pPr>
      <w:r>
        <w:rPr>
          <w:rStyle w:val="Text32"/>
        </w:rPr>
      </w:r>
      <w:r>
        <w:t xml:space="preserve">$ cd $TMP</w:t>
        <w:br w:clear="none"/>
      </w:r>
      <w:r>
        <w:rPr>
          <w:rStyle w:val="Text2"/>
        </w:rPr>
        <w:t xml:space="preserve"> </w:t>
        <w:br w:clear="none"/>
      </w:r>
    </w:p>
    <w:p>
      <w:pPr>
        <w:pStyle w:val="Normal"/>
      </w:pPr>
      <w:r>
        <w:rPr>
          <w:rStyle w:val="Text30"/>
        </w:rPr>
        <w:bookmarkStart w:id="330" w:name="pgfId_1012416"/>
        <w:t/>
        <w:bookmarkEnd w:id="330"/>
      </w:r>
      <w:r>
        <w:t>From this point forward, the commands for all operating systems should be the same. If you installed Rust correctly, the following three commands will display “Hello, world!” on the screen (as well as a bunch of other output):</w:t>
      </w:r>
    </w:p>
    <w:p>
      <w:pPr>
        <w:pStyle w:val="Para 09"/>
      </w:pPr>
      <w:r>
        <w:rPr>
          <w:rStyle w:val="Text32"/>
        </w:rPr>
      </w:r>
      <w:r>
        <w:t xml:space="preserve">$ cargo new hello</w:t>
        <w:br w:clear="none"/>
      </w:r>
      <w:r>
        <w:rPr>
          <w:rStyle w:val="Text2"/>
        </w:rPr>
        <w:t xml:space="preserve"/>
        <w:br w:clear="none"/>
      </w:r>
      <w:r>
        <w:rPr>
          <w:rStyle w:val="Text32"/>
        </w:rPr>
      </w:r>
      <w:r>
        <w:t xml:space="preserve">$ cd hello</w:t>
        <w:br w:clear="none"/>
      </w:r>
      <w:r>
        <w:rPr>
          <w:rStyle w:val="Text2"/>
        </w:rPr>
        <w:t xml:space="preserve"/>
        <w:br w:clear="none"/>
      </w:r>
      <w:r>
        <w:rPr>
          <w:rStyle w:val="Text32"/>
        </w:rPr>
      </w:r>
      <w:r>
        <w:t xml:space="preserve">$ cargo run</w:t>
        <w:br w:clear="none"/>
      </w:r>
      <w:r>
        <w:rPr>
          <w:rStyle w:val="Text2"/>
        </w:rPr>
        <w:t xml:space="preserve"> </w:t>
        <w:br w:clear="none"/>
      </w:r>
    </w:p>
    <w:p>
      <w:pPr>
        <w:pStyle w:val="Normal"/>
      </w:pPr>
      <w:r>
        <w:rPr>
          <w:rStyle w:val="Text30"/>
        </w:rPr>
        <w:bookmarkStart w:id="331" w:name="pgfId_1012439"/>
        <w:t/>
        <w:bookmarkEnd w:id="331"/>
      </w:r>
      <w:r>
        <w:t>Here is an example of what the entire session looks like when running cmd.exe on MS Windows:</w:t>
      </w:r>
    </w:p>
    <w:p>
      <w:pPr>
        <w:pStyle w:val="Para 03"/>
      </w:pPr>
      <w:r>
        <w:rPr>
          <w:rStyle w:val="Text21"/>
        </w:rPr>
      </w:r>
      <w:r>
        <w:rPr>
          <w:rStyle w:val="Text2"/>
        </w:rPr>
        <w:t xml:space="preserve">C:\&gt; cd %TMP%</w:t>
        <w:br w:clear="none"/>
      </w:r>
      <w:r>
        <w:t xml:space="preserve"> </w:t>
        <w:br w:clear="none"/>
      </w:r>
      <w:r>
        <w:rPr>
          <w:rStyle w:val="Text21"/>
        </w:rPr>
      </w:r>
      <w:r>
        <w:t xml:space="preserve"> </w:t>
        <w:br w:clear="none"/>
      </w:r>
      <w:r>
        <w:rPr>
          <w:rStyle w:val="Text21"/>
        </w:rPr>
      </w:r>
      <w:r>
        <w:rPr>
          <w:rStyle w:val="Text2"/>
        </w:rPr>
        <w:t xml:space="preserve">C:\Users\Tim\AppData\Local\Temp\&gt; cargo new hello</w:t>
        <w:br w:clear="none"/>
      </w:r>
      <w:r>
        <w:t xml:space="preserve"> </w:t>
        <w:br w:clear="none"/>
      </w:r>
      <w:r>
        <w:rPr>
          <w:rStyle w:val="Text21"/>
        </w:rPr>
      </w:r>
      <w:r>
        <w:t xml:space="preserve">     Created binary (application) `hello` project</w:t>
        <w:br w:clear="none"/>
      </w:r>
      <w:r>
        <w:rPr>
          <w:rStyle w:val="Text21"/>
        </w:rPr>
      </w:r>
      <w:r>
        <w:t xml:space="preserve"> </w:t>
        <w:br w:clear="none"/>
      </w:r>
      <w:r>
        <w:rPr>
          <w:rStyle w:val="Text21"/>
        </w:rPr>
      </w:r>
      <w:r>
        <w:rPr>
          <w:rStyle w:val="Text2"/>
        </w:rPr>
        <w:t xml:space="preserve">C:\Users\Tim\AppData\Local\Temp\&gt; cd hello</w:t>
        <w:br w:clear="none"/>
      </w:r>
      <w:r>
        <w:t xml:space="preserve"> </w:t>
        <w:br w:clear="none"/>
      </w:r>
      <w:r>
        <w:rPr>
          <w:rStyle w:val="Text21"/>
        </w:rPr>
      </w:r>
      <w:r>
        <w:t xml:space="preserve"> </w:t>
        <w:br w:clear="none"/>
      </w:r>
      <w:r>
        <w:rPr>
          <w:rStyle w:val="Text21"/>
        </w:rPr>
      </w:r>
      <w:r>
        <w:rPr>
          <w:rStyle w:val="Text2"/>
        </w:rPr>
        <w:t xml:space="preserve">C:\Users\Tim\AppData\Local\Temp\hello\&gt; cargo run</w:t>
        <w:br w:clear="none"/>
      </w:r>
      <w:r>
        <w:t xml:space="preserve"> </w:t>
        <w:br w:clear="none"/>
      </w:r>
      <w:r>
        <w:rPr>
          <w:rStyle w:val="Text21"/>
        </w:rPr>
      </w:r>
      <w:r>
        <w:t xml:space="preserve">   Compiling hello v0.1.0 (file:/ / /C:/Users/Tim/AppData/Local/Temp/hello)</w:t>
        <w:br w:clear="none"/>
      </w:r>
      <w:r>
        <w:rPr>
          <w:rStyle w:val="Text21"/>
        </w:rPr>
      </w:r>
      <w:r>
        <w:t xml:space="preserve">    Finished dev [unoptimized + debuginfo] target(s) in 0.32s</w:t>
        <w:br w:clear="none"/>
      </w:r>
      <w:r>
        <w:rPr>
          <w:rStyle w:val="Text21"/>
        </w:rPr>
      </w:r>
      <w:r>
        <w:t xml:space="preserve">     Running `target\debug\hello.exe`</w:t>
        <w:br w:clear="none"/>
      </w:r>
      <w:r>
        <w:rPr>
          <w:rStyle w:val="Text21"/>
        </w:rPr>
      </w:r>
      <w:r>
        <w:t xml:space="preserve">Hello, world!</w:t>
        <w:br w:clear="none"/>
      </w:r>
    </w:p>
    <w:p>
      <w:pPr>
        <w:pStyle w:val="Normal"/>
      </w:pPr>
      <w:r>
        <w:rPr>
          <w:rStyle w:val="Text30"/>
        </w:rPr>
        <w:bookmarkStart w:id="332" w:name="pgfId_1012492"/>
        <w:t/>
        <w:bookmarkEnd w:id="332"/>
      </w:r>
      <w:r>
        <w:t>And on Linux or macOS, your console would look like this:</w:t>
      </w:r>
    </w:p>
    <w:p>
      <w:pPr>
        <w:pStyle w:val="Para 03"/>
      </w:pPr>
      <w:r>
        <w:rPr>
          <w:rStyle w:val="Text21"/>
        </w:rPr>
      </w:r>
      <w:r>
        <w:rPr>
          <w:rStyle w:val="Text2"/>
        </w:rPr>
        <w:t xml:space="preserve">$ cd $TMP</w:t>
        <w:br w:clear="none"/>
      </w:r>
      <w:r>
        <w:t xml:space="preserve"> </w:t>
        <w:br w:clear="none"/>
      </w:r>
      <w:r>
        <w:rPr>
          <w:rStyle w:val="Text21"/>
        </w:rPr>
      </w:r>
      <w:r>
        <w:t xml:space="preserve"> </w:t>
        <w:br w:clear="none"/>
      </w:r>
      <w:r>
        <w:rPr>
          <w:rStyle w:val="Text21"/>
        </w:rPr>
      </w:r>
      <w:r>
        <w:rPr>
          <w:rStyle w:val="Text2"/>
        </w:rPr>
        <w:t xml:space="preserve">$ cargo new hello</w:t>
        <w:br w:clear="none"/>
      </w:r>
      <w:r>
        <w:t xml:space="preserve"> </w:t>
        <w:br w:clear="none"/>
      </w:r>
      <w:r>
        <w:rPr>
          <w:rStyle w:val="Text21"/>
        </w:rPr>
      </w:r>
      <w:r>
        <w:t xml:space="preserve">     Created binary (application) `hello` package</w:t>
        <w:br w:clear="none"/>
      </w:r>
      <w:r>
        <w:rPr>
          <w:rStyle w:val="Text21"/>
        </w:rPr>
      </w:r>
      <w:r>
        <w:t xml:space="preserve"> </w:t>
        <w:br w:clear="none"/>
      </w:r>
      <w:r>
        <w:rPr>
          <w:rStyle w:val="Text21"/>
        </w:rPr>
      </w:r>
      <w:r>
        <w:rPr>
          <w:rStyle w:val="Text2"/>
        </w:rPr>
        <w:t xml:space="preserve">$ cd hello</w:t>
        <w:br w:clear="none"/>
      </w:r>
      <w:r>
        <w:t xml:space="preserve"> </w:t>
        <w:br w:clear="none"/>
      </w:r>
      <w:r>
        <w:rPr>
          <w:rStyle w:val="Text21"/>
        </w:rPr>
      </w:r>
      <w:r>
        <w:t xml:space="preserve"> </w:t>
        <w:br w:clear="none"/>
      </w:r>
      <w:r>
        <w:rPr>
          <w:rStyle w:val="Text21"/>
        </w:rPr>
      </w:r>
      <w:r>
        <w:rPr>
          <w:rStyle w:val="Text2"/>
        </w:rPr>
        <w:t xml:space="preserve">$ cargo run</w:t>
        <w:br w:clear="none"/>
      </w:r>
      <w:r>
        <w:t xml:space="preserve"> </w:t>
        <w:br w:clear="none"/>
      </w:r>
      <w:r>
        <w:rPr>
          <w:rStyle w:val="Text21"/>
        </w:rPr>
      </w:r>
      <w:r>
        <w:t xml:space="preserve">   Compiling hello v0.1.0 (/tmp/hello)</w:t>
        <w:br w:clear="none"/>
      </w:r>
      <w:r>
        <w:rPr>
          <w:rStyle w:val="Text21"/>
        </w:rPr>
      </w:r>
      <w:r>
        <w:t xml:space="preserve">    Finished dev [unoptimized + debuginfo] target(s) in 0.26s</w:t>
        <w:br w:clear="none"/>
      </w:r>
      <w:r>
        <w:rPr>
          <w:rStyle w:val="Text21"/>
        </w:rPr>
      </w:r>
      <w:r>
        <w:t xml:space="preserve">     Running `target/debug/hello`</w:t>
        <w:br w:clear="none"/>
      </w:r>
      <w:r>
        <w:rPr>
          <w:rStyle w:val="Text21"/>
        </w:rPr>
      </w:r>
      <w:r>
        <w:t xml:space="preserve">Hello, world!</w:t>
        <w:br w:clear="none"/>
      </w:r>
    </w:p>
    <w:p>
      <w:pPr>
        <w:pStyle w:val="Normal"/>
      </w:pPr>
      <w:r>
        <w:rPr>
          <w:rStyle w:val="Text30"/>
        </w:rPr>
        <w:bookmarkStart w:id="333" w:name="pgfId_1012545"/>
        <w:t/>
        <w:bookmarkEnd w:id="333"/>
      </w:r>
      <w:r>
        <w:t>If you have made it this far, fantastic! You have run your first Rust code without needing to write any Rust. Let’s take a look at what just happened.</w:t>
      </w:r>
    </w:p>
    <w:p>
      <w:pPr>
        <w:pStyle w:val="Normal"/>
      </w:pPr>
      <w:r>
        <w:rPr>
          <w:rStyle w:val="Text30"/>
        </w:rPr>
        <w:bookmarkStart w:id="334" w:name="pgfId_1012557"/>
        <w:t/>
        <w:bookmarkEnd w:id="334"/>
      </w:r>
      <w:r>
        <w:t>Rust’s cargo tool provides both a build system and a package manager. That means cargo knows how to convert your Rust code into executable binaries and also can manage the process of downloading and compiling the project’s dependencies.</w:t>
      </w:r>
    </w:p>
    <w:p>
      <w:pPr>
        <w:pStyle w:val="Normal"/>
      </w:pPr>
      <w:r>
        <w:rPr>
          <w:rStyle w:val="Text30"/>
        </w:rPr>
        <w:bookmarkStart w:id="335" w:name="pgfId_1012599"/>
        <w:t/>
        <w:bookmarkEnd w:id="335"/>
      </w:r>
      <w:r>
        <w:rPr>
          <w:rStyle w:val="Text0"/>
        </w:rPr>
        <w:t>cargo new</w:t>
      </w:r>
      <w:r>
        <w:t xml:space="preserve"> creates a project </w:t>
      </w:r>
      <w:r>
        <w:rPr>
          <w:rStyle w:val="Text30"/>
        </w:rPr>
        <w:bookmarkStart w:id="336" w:name="marker_1012572"/>
        <w:t/>
        <w:bookmarkEnd w:id="336"/>
      </w:r>
      <w:r>
        <w:t xml:space="preserve">for you that follows a standard template. The </w:t>
      </w:r>
      <w:r>
        <w:rPr>
          <w:rStyle w:val="Text0"/>
        </w:rPr>
        <w:t>tree</w:t>
      </w:r>
      <w:r>
        <w:t xml:space="preserve"> command can reveal </w:t>
      </w:r>
      <w:r>
        <w:rPr>
          <w:rStyle w:val="Text30"/>
        </w:rPr>
        <w:bookmarkStart w:id="337" w:name="marker_1012588"/>
        <w:t/>
        <w:bookmarkEnd w:id="337"/>
      </w:r>
      <w:r>
        <w:t xml:space="preserve">the default project structure and the files that are created after issuing </w:t>
      </w:r>
      <w:r>
        <w:rPr>
          <w:rStyle w:val="Text0"/>
        </w:rPr>
        <w:t>cargo new</w:t>
      </w:r>
      <w:r>
        <w:t>:</w:t>
      </w:r>
    </w:p>
    <w:p>
      <w:pPr>
        <w:pStyle w:val="Para 03"/>
      </w:pPr>
      <w:r>
        <w:rPr>
          <w:rStyle w:val="Text21"/>
        </w:rPr>
      </w:r>
      <w:r>
        <w:rPr>
          <w:rStyle w:val="Text2"/>
        </w:rPr>
        <w:t xml:space="preserve">$ tree hello</w:t>
        <w:br w:clear="none"/>
      </w:r>
      <w:r>
        <w:t xml:space="preserve"> </w:t>
        <w:br w:clear="none"/>
      </w:r>
      <w:r>
        <w:rPr>
          <w:rStyle w:val="Text21"/>
        </w:rPr>
      </w:r>
      <w:r>
        <w:t xml:space="preserve">hello</w:t>
        <w:br w:clear="none"/>
      </w:r>
      <w:r>
        <w:rPr>
          <w:rStyle w:val="Text21"/>
        </w:rPr>
      </w:r>
      <w:r>
        <w:t xml:space="preserve">├── Cargo.toml</w:t>
        <w:br w:clear="none"/>
      </w:r>
      <w:r>
        <w:rPr>
          <w:rStyle w:val="Text21"/>
        </w:rPr>
      </w:r>
      <w:r>
        <w:t xml:space="preserve">└── src</w:t>
        <w:br w:clear="none"/>
      </w:r>
      <w:r>
        <w:rPr>
          <w:rStyle w:val="Text21"/>
        </w:rPr>
      </w:r>
      <w:r>
        <w:t xml:space="preserve">    └── main.rs</w:t>
        <w:br w:clear="none"/>
      </w:r>
      <w:r>
        <w:rPr>
          <w:rStyle w:val="Text21"/>
        </w:rPr>
      </w:r>
      <w:r>
        <w:t xml:space="preserve"> </w:t>
        <w:br w:clear="none"/>
      </w:r>
      <w:r>
        <w:rPr>
          <w:rStyle w:val="Text21"/>
        </w:rPr>
      </w:r>
      <w:r>
        <w:t xml:space="preserve">1 directory, 2 files</w:t>
        <w:br w:clear="none"/>
      </w:r>
    </w:p>
    <w:p>
      <w:pPr>
        <w:pStyle w:val="Normal"/>
      </w:pPr>
      <w:r>
        <w:rPr>
          <w:rStyle w:val="Text30"/>
        </w:rPr>
        <w:bookmarkStart w:id="338" w:name="pgfId_1012641"/>
        <w:t/>
        <w:bookmarkEnd w:id="338"/>
      </w:r>
      <w:r>
        <w:t xml:space="preserve">All Rust projects created with cargo have the same structure. In the base directory, a file called Cargo.toml describes the project’s metadata, such as the project’s name, its version, and its dependencies. Source code appears in the src directory. Rust source code files use the .rs filename extension. To view the files that </w:t>
      </w:r>
      <w:r>
        <w:rPr>
          <w:rStyle w:val="Text0"/>
        </w:rPr>
        <w:t>cargo new</w:t>
      </w:r>
      <w:r>
        <w:t xml:space="preserve"> creates, use the </w:t>
      </w:r>
      <w:r>
        <w:rPr>
          <w:rStyle w:val="Text0"/>
        </w:rPr>
        <w:t>tree</w:t>
      </w:r>
      <w:r>
        <w:t xml:space="preserve"> command</w:t>
      </w:r>
      <w:r>
        <w:rPr>
          <w:rStyle w:val="Text30"/>
        </w:rPr>
        <w:bookmarkStart w:id="339" w:name="marker_1080883"/>
        <w:t/>
        <w:bookmarkEnd w:id="339"/>
      </w:r>
      <w:r>
        <w:t>.</w:t>
      </w:r>
    </w:p>
    <w:p>
      <w:pPr>
        <w:pStyle w:val="Normal"/>
      </w:pPr>
      <w:r>
        <w:rPr>
          <w:rStyle w:val="Text30"/>
        </w:rPr>
        <w:bookmarkStart w:id="340" w:name="pgfId_1012663"/>
        <w:t/>
        <w:bookmarkEnd w:id="340"/>
      </w:r>
      <w:r>
        <w:t xml:space="preserve">The next command </w:t>
      </w:r>
      <w:r>
        <w:rPr>
          <w:rStyle w:val="Text30"/>
        </w:rPr>
        <w:bookmarkStart w:id="341" w:name="marker_1012652"/>
        <w:t/>
        <w:bookmarkEnd w:id="341"/>
      </w:r>
      <w:r>
        <w:t xml:space="preserve">that you executed was </w:t>
      </w:r>
      <w:r>
        <w:rPr>
          <w:rStyle w:val="Text0"/>
        </w:rPr>
        <w:t>cargo run</w:t>
      </w:r>
      <w:r>
        <w:t>. This line is much simpler to grasp, but cargo actually did much more work than you realized. You asked cargo to run the project. As there was nothing to actually run when you invoked the command, it decided to compile the code in debug mode on your behalf to provide maximal error information. As it happens, the src/main.rs file always includes a “Hello, world!” stub. The result of that compilation was a file called hello (or hello.exe). The hello file was executed, and the result printed to your screen.</w:t>
      </w:r>
    </w:p>
    <w:p>
      <w:pPr>
        <w:pStyle w:val="Normal"/>
      </w:pPr>
      <w:r>
        <w:rPr>
          <w:rStyle w:val="Text30"/>
        </w:rPr>
        <w:bookmarkStart w:id="342" w:name="pgfId_1012672"/>
        <w:t/>
        <w:bookmarkEnd w:id="342"/>
      </w:r>
      <w:r>
        <w:t xml:space="preserve">Executing </w:t>
      </w:r>
      <w:r>
        <w:rPr>
          <w:rStyle w:val="Text0"/>
        </w:rPr>
        <w:t>cargo run</w:t>
      </w:r>
      <w:r>
        <w:t xml:space="preserve"> has also added new files to the project. We now have a Cargo.lock file in the base of our project and a target/ directory. Both that file and the directory are managed by cargo. Because these are artifacts of the compilation process, we won’t need to touch these. Cargo.lock is a file that specifies the exact version numbers of all the dependencies so that future builds are reliably built the same way until Cargo.toml is modified.</w:t>
      </w:r>
    </w:p>
    <w:p>
      <w:pPr>
        <w:pStyle w:val="Normal"/>
      </w:pPr>
      <w:r>
        <w:rPr>
          <w:rStyle w:val="Text30"/>
        </w:rPr>
        <w:bookmarkStart w:id="343" w:name="pgfId_1012703"/>
        <w:t/>
        <w:bookmarkEnd w:id="343"/>
      </w:r>
      <w:r>
        <w:t xml:space="preserve">Running </w:t>
      </w:r>
      <w:r>
        <w:rPr>
          <w:rStyle w:val="Text0"/>
        </w:rPr>
        <w:t>tree</w:t>
      </w:r>
      <w:r>
        <w:t xml:space="preserve"> again reveals the new structure created by invoking </w:t>
      </w:r>
      <w:r>
        <w:rPr>
          <w:rStyle w:val="Text0"/>
        </w:rPr>
        <w:t>cargo run</w:t>
      </w:r>
      <w:r>
        <w:t xml:space="preserve"> to compile the hello project:</w:t>
      </w:r>
    </w:p>
    <w:p>
      <w:pPr>
        <w:pStyle w:val="Para 03"/>
      </w:pPr>
      <w:r>
        <w:rPr>
          <w:rStyle w:val="Text21"/>
        </w:rPr>
      </w:r>
      <w:r>
        <w:rPr>
          <w:rStyle w:val="Text2"/>
        </w:rPr>
        <w:t xml:space="preserve">$ tree --dirsfirst hello</w:t>
        <w:br w:clear="none"/>
      </w:r>
      <w:r>
        <w:t xml:space="preserve"> </w:t>
        <w:br w:clear="none"/>
      </w:r>
      <w:r>
        <w:rPr>
          <w:rStyle w:val="Text21"/>
        </w:rPr>
      </w:r>
      <w:r>
        <w:t xml:space="preserve">hello</w:t>
        <w:br w:clear="none"/>
      </w:r>
      <w:r>
        <w:rPr>
          <w:rStyle w:val="Text21"/>
        </w:rPr>
      </w:r>
      <w:r>
        <w:t xml:space="preserve">├── src</w:t>
        <w:br w:clear="none"/>
      </w:r>
      <w:r>
        <w:rPr>
          <w:rStyle w:val="Text21"/>
        </w:rPr>
      </w:r>
      <w:r>
        <w:t xml:space="preserve">│   └── main.rs</w:t>
        <w:br w:clear="none"/>
      </w:r>
      <w:r>
        <w:rPr>
          <w:rStyle w:val="Text21"/>
        </w:rPr>
      </w:r>
      <w:r>
        <w:t xml:space="preserve">├── target</w:t>
        <w:br w:clear="none"/>
      </w:r>
      <w:r>
        <w:rPr>
          <w:rStyle w:val="Text21"/>
        </w:rPr>
      </w:r>
      <w:r>
        <w:t xml:space="preserve">│   └── debug</w:t>
        <w:br w:clear="none"/>
      </w:r>
      <w:r>
        <w:rPr>
          <w:rStyle w:val="Text21"/>
        </w:rPr>
      </w:r>
      <w:r>
        <w:t xml:space="preserve">│       ├── build</w:t>
        <w:br w:clear="none"/>
      </w:r>
      <w:r>
        <w:rPr>
          <w:rStyle w:val="Text21"/>
        </w:rPr>
      </w:r>
      <w:r>
        <w:t xml:space="preserve">│       ├── deps</w:t>
        <w:br w:clear="none"/>
      </w:r>
      <w:r>
        <w:rPr>
          <w:rStyle w:val="Text21"/>
        </w:rPr>
      </w:r>
      <w:r>
        <w:t xml:space="preserve">│       ├── examples</w:t>
        <w:br w:clear="none"/>
      </w:r>
      <w:r>
        <w:rPr>
          <w:rStyle w:val="Text21"/>
        </w:rPr>
      </w:r>
      <w:r>
        <w:t xml:space="preserve">│       ├── native</w:t>
        <w:br w:clear="none"/>
      </w:r>
      <w:r>
        <w:rPr>
          <w:rStyle w:val="Text21"/>
        </w:rPr>
      </w:r>
      <w:r>
        <w:t xml:space="preserve">│       └── hello</w:t>
        <w:br w:clear="none"/>
      </w:r>
      <w:r>
        <w:rPr>
          <w:rStyle w:val="Text21"/>
        </w:rPr>
      </w:r>
      <w:r>
        <w:t xml:space="preserve">├── Cargo.lock</w:t>
        <w:br w:clear="none"/>
      </w:r>
      <w:r>
        <w:rPr>
          <w:rStyle w:val="Text21"/>
        </w:rPr>
      </w:r>
      <w:r>
        <w:t xml:space="preserve">└── Cargo.toml</w:t>
        <w:br w:clear="none"/>
      </w:r>
    </w:p>
    <w:p>
      <w:pPr>
        <w:pStyle w:val="Normal"/>
      </w:pPr>
      <w:r>
        <w:rPr>
          <w:rStyle w:val="Text30"/>
        </w:rPr>
        <w:bookmarkStart w:id="344" w:name="pgfId_1012729"/>
        <w:t/>
        <w:bookmarkEnd w:id="344"/>
      </w:r>
      <w:r>
        <w:t>For getting things up and running, well done! Now that we’ve cheated our way to “Hello, World!”, let’s get there via the long way.</w:t>
      </w:r>
    </w:p>
    <w:p>
      <w:bookmarkStart w:id="345" w:name="1_3_2_Your_first_Rust_program"/>
      <w:pPr>
        <w:keepNext/>
        <w:pStyle w:val="Heading 2"/>
      </w:pPr>
      <w:r>
        <w:rPr>
          <w:rStyle w:val="Text21"/>
        </w:rPr>
        <w:bookmarkStart w:id="346" w:name="pgfId_1012735"/>
        <w:t/>
        <w:bookmarkEnd w:id="346"/>
      </w:r>
      <w:r>
        <w:t>1.3.2 Your first Rust program</w:t>
      </w:r>
      <w:bookmarkEnd w:id="345"/>
    </w:p>
    <w:p>
      <w:pPr>
        <w:pStyle w:val="Normal"/>
      </w:pPr>
      <w:r>
        <w:rPr>
          <w:rStyle w:val="Text30"/>
        </w:rPr>
        <w:bookmarkStart w:id="347" w:name="pgfId_1012745"/>
        <w:t/>
        <w:bookmarkEnd w:id="347"/>
      </w:r>
      <w:r>
        <w:t>For our first program, we want to write something that outputs the following text in multiple languages:</w:t>
      </w:r>
    </w:p>
    <w:p>
      <w:pPr>
        <w:pStyle w:val="Para 03"/>
      </w:pPr>
      <w:r>
        <w:rPr>
          <w:rStyle w:val="Text21"/>
        </w:rPr>
      </w:r>
      <w:r>
        <w:t xml:space="preserve">Hello, world!</w:t>
        <w:br w:clear="none"/>
      </w:r>
      <w:r>
        <w:rPr>
          <w:rStyle w:val="Text21"/>
        </w:rPr>
      </w:r>
      <w:r>
        <w:t xml:space="preserve">Grüß Gott!</w:t>
        <w:br w:clear="none"/>
      </w:r>
      <w:r>
        <w:rPr>
          <w:rStyle w:val="Text21"/>
        </w:rPr>
      </w:r>
      <w:r>
        <w:t xml:space="preserve">ハロー・ワールド</w:t>
        <w:br w:clear="none"/>
      </w:r>
    </w:p>
    <w:p>
      <w:pPr>
        <w:pStyle w:val="Normal"/>
      </w:pPr>
      <w:r>
        <w:rPr>
          <w:rStyle w:val="Text30"/>
        </w:rPr>
        <w:bookmarkStart w:id="348" w:name="pgfId_1012767"/>
        <w:t/>
        <w:bookmarkEnd w:id="348"/>
      </w:r>
      <w:r>
        <w:t>You have probably seen the first line in your travels. The other two are there to highlight a few of Rust’s features: easy iteration and built-in support for Unicode. For this program, we’ll use cargo to create it as before. Here are the steps to follow:</w:t>
      </w:r>
    </w:p>
    <w:p>
      <w:pPr>
        <w:pStyle w:val="Para 02"/>
        <w:keepLines w:val="on"/>
      </w:pPr>
      <w:r>
        <w:rPr>
          <w:rStyle w:val="Text30"/>
        </w:rPr>
        <w:bookmarkStart w:id="349" w:name="pgfId_1012773"/>
        <w:t/>
        <w:bookmarkEnd w:id="349"/>
      </w:r>
      <w:r>
        <w:t>Open a console prompt.</w:t>
      </w:r>
    </w:p>
    <w:p>
      <w:pPr>
        <w:pStyle w:val="Para 02"/>
        <w:keepLines w:val="on"/>
      </w:pPr>
      <w:r>
        <w:rPr>
          <w:rStyle w:val="Text30"/>
        </w:rPr>
        <w:bookmarkStart w:id="350" w:name="pgfId_1012813"/>
        <w:t/>
        <w:bookmarkEnd w:id="350"/>
      </w:r>
      <w:r>
        <w:t xml:space="preserve">Run </w:t>
      </w:r>
      <w:r>
        <w:rPr>
          <w:rStyle w:val="Text0"/>
        </w:rPr>
        <w:t>cd %TMP%</w:t>
      </w:r>
      <w:r>
        <w:t xml:space="preserve"> on MS Windows; otherwise </w:t>
      </w:r>
      <w:r>
        <w:rPr>
          <w:rStyle w:val="Text0"/>
        </w:rPr>
        <w:t>cd $TMP</w:t>
      </w:r>
      <w:r>
        <w:t>.</w:t>
      </w:r>
    </w:p>
    <w:p>
      <w:pPr>
        <w:pStyle w:val="Para 02"/>
        <w:keepLines w:val="on"/>
      </w:pPr>
      <w:r>
        <w:rPr>
          <w:rStyle w:val="Text30"/>
        </w:rPr>
        <w:bookmarkStart w:id="351" w:name="pgfId_1012819"/>
        <w:t/>
        <w:bookmarkEnd w:id="351"/>
      </w:r>
      <w:r>
        <w:t xml:space="preserve">Run </w:t>
      </w:r>
      <w:r>
        <w:rPr>
          <w:rStyle w:val="Text0"/>
        </w:rPr>
        <w:t>cargo new hello2</w:t>
      </w:r>
      <w:r>
        <w:t xml:space="preserve"> to create a new project.</w:t>
      </w:r>
    </w:p>
    <w:p>
      <w:pPr>
        <w:pStyle w:val="Para 02"/>
        <w:keepLines w:val="on"/>
      </w:pPr>
      <w:r>
        <w:rPr>
          <w:rStyle w:val="Text30"/>
        </w:rPr>
        <w:bookmarkStart w:id="352" w:name="pgfId_1012844"/>
        <w:t/>
        <w:bookmarkEnd w:id="352"/>
      </w:r>
      <w:r>
        <w:t xml:space="preserve">Run </w:t>
      </w:r>
      <w:r>
        <w:rPr>
          <w:rStyle w:val="Text0"/>
        </w:rPr>
        <w:t>cd hello2</w:t>
      </w:r>
      <w:r>
        <w:t xml:space="preserve"> to move into the project’s root directory.</w:t>
      </w:r>
    </w:p>
    <w:p>
      <w:pPr>
        <w:pStyle w:val="Para 02"/>
        <w:keepLines w:val="on"/>
      </w:pPr>
      <w:r>
        <w:rPr>
          <w:rStyle w:val="Text30"/>
        </w:rPr>
        <w:bookmarkStart w:id="353" w:name="pgfId_1012869"/>
        <w:t/>
        <w:bookmarkEnd w:id="353"/>
      </w:r>
      <w:r>
        <w:t>Open the file src/main.rs in a text editor.</w:t>
      </w:r>
    </w:p>
    <w:p>
      <w:pPr>
        <w:pStyle w:val="Para 02"/>
        <w:keepLines w:val="on"/>
      </w:pPr>
      <w:r>
        <w:rPr>
          <w:rStyle w:val="Text30"/>
        </w:rPr>
        <w:bookmarkStart w:id="354" w:name="pgfId_1012879"/>
        <w:t/>
        <w:bookmarkEnd w:id="354"/>
      </w:r>
      <w:r>
        <w:t>Replace the text in that file with the text in listing 1.1.</w:t>
      </w:r>
    </w:p>
    <w:p>
      <w:pPr>
        <w:pStyle w:val="Normal"/>
      </w:pPr>
      <w:r>
        <w:rPr>
          <w:rStyle w:val="Text30"/>
        </w:rPr>
        <w:bookmarkStart w:id="355" w:name="pgfId_1012889"/>
        <w:t/>
        <w:bookmarkEnd w:id="355"/>
      </w:r>
      <w:r>
        <w:t>The code for the following listing is in the source code repository. Open ch1/ch1-hello2/src/hello2.rs.</w:t>
      </w:r>
    </w:p>
    <w:p>
      <w:pPr>
        <w:pStyle w:val="Para 05"/>
      </w:pPr>
      <w:r>
        <w:rPr>
          <w:rStyle w:val="Text30"/>
        </w:rPr>
        <w:bookmarkStart w:id="356" w:name="pgfId_1012952"/>
        <w:t/>
        <w:bookmarkEnd w:id="356"/>
      </w:r>
      <w:r>
        <w:t>Listing 1.1 “Hello World!” in three languages</w:t>
      </w:r>
    </w:p>
    <w:p>
      <w:pPr>
        <w:pStyle w:val="Para 03"/>
      </w:pPr>
      <w:r>
        <w:rPr>
          <w:rStyle w:val="Text21"/>
        </w:rPr>
      </w:r>
      <w:r>
        <w:t xml:space="preserve"> 1 fn greet_world() {</w:t>
        <w:br w:clear="none"/>
      </w:r>
      <w:r>
        <w:rPr>
          <w:rStyle w:val="Text21"/>
        </w:rPr>
      </w:r>
      <w:r>
        <w:t xml:space="preserve"> 2     println!("Hello, world!");                   </w:t>
        <w:br w:clear="none"/>
      </w:r>
      <w:r>
        <w:rPr>
          <w:rStyle w:val="Text3"/>
        </w:rPr>
        <w:t xml:space="preserve">①</w:t>
        <w:br w:clear="none"/>
      </w:r>
      <w:r>
        <w:t xml:space="preserve"/>
        <w:br w:clear="none"/>
      </w:r>
      <w:r>
        <w:rPr>
          <w:rStyle w:val="Text21"/>
        </w:rPr>
      </w:r>
      <w:r>
        <w:t xml:space="preserve"> 3     let southern_germany = "Grüß Gott!";         </w:t>
        <w:br w:clear="none"/>
      </w:r>
      <w:r>
        <w:rPr>
          <w:rStyle w:val="Text3"/>
        </w:rPr>
        <w:t xml:space="preserve">②</w:t>
        <w:br w:clear="none"/>
      </w:r>
      <w:r>
        <w:t xml:space="preserve"/>
        <w:br w:clear="none"/>
      </w:r>
      <w:r>
        <w:rPr>
          <w:rStyle w:val="Text21"/>
        </w:rPr>
      </w:r>
      <w:r>
        <w:t xml:space="preserve"> 4     let japan = "ハロー・ワールド";                    </w:t>
        <w:br w:clear="none"/>
      </w:r>
      <w:r>
        <w:rPr>
          <w:rStyle w:val="Text3"/>
        </w:rPr>
        <w:t xml:space="preserve">③</w:t>
        <w:br w:clear="none"/>
      </w:r>
      <w:r>
        <w:t xml:space="preserve"/>
        <w:br w:clear="none"/>
      </w:r>
      <w:r>
        <w:rPr>
          <w:rStyle w:val="Text21"/>
        </w:rPr>
      </w:r>
      <w:r>
        <w:t xml:space="preserve"> 5     let regions = [southern_germany, japan];     </w:t>
        <w:br w:clear="none"/>
      </w:r>
      <w:r>
        <w:rPr>
          <w:rStyle w:val="Text3"/>
        </w:rPr>
        <w:t xml:space="preserve">④</w:t>
        <w:br w:clear="none"/>
      </w:r>
      <w:r>
        <w:t xml:space="preserve"/>
        <w:br w:clear="none"/>
      </w:r>
      <w:r>
        <w:rPr>
          <w:rStyle w:val="Text21"/>
        </w:rPr>
      </w:r>
      <w:r>
        <w:t xml:space="preserve"> 6     for region in regions.iter() {               </w:t>
        <w:br w:clear="none"/>
      </w:r>
      <w:r>
        <w:rPr>
          <w:rStyle w:val="Text3"/>
        </w:rPr>
        <w:t xml:space="preserve">⑤</w:t>
        <w:br w:clear="none"/>
      </w:r>
      <w:r>
        <w:t xml:space="preserve"/>
        <w:br w:clear="none"/>
      </w:r>
      <w:r>
        <w:rPr>
          <w:rStyle w:val="Text21"/>
        </w:rPr>
      </w:r>
      <w:r>
        <w:t xml:space="preserve"> 7             println!("{}", &amp;region);             </w:t>
        <w:br w:clear="none"/>
      </w:r>
      <w:r>
        <w:rPr>
          <w:rStyle w:val="Text3"/>
        </w:rPr>
        <w:t xml:space="preserve">⑥</w:t>
        <w:br w:clear="none"/>
      </w:r>
      <w:r>
        <w:t xml:space="preserve"/>
        <w:br w:clear="none"/>
      </w:r>
      <w:r>
        <w:rPr>
          <w:rStyle w:val="Text21"/>
        </w:rPr>
      </w:r>
      <w:r>
        <w:t xml:space="preserve"> 8     }</w:t>
        <w:br w:clear="none"/>
      </w:r>
      <w:r>
        <w:rPr>
          <w:rStyle w:val="Text21"/>
        </w:rPr>
      </w:r>
      <w:r>
        <w:t xml:space="preserve"> 9 }</w:t>
        <w:br w:clear="none"/>
      </w:r>
      <w:r>
        <w:rPr>
          <w:rStyle w:val="Text21"/>
        </w:rPr>
      </w:r>
      <w:r>
        <w:t xml:space="preserve">10 </w:t>
        <w:br w:clear="none"/>
      </w:r>
      <w:r>
        <w:rPr>
          <w:rStyle w:val="Text21"/>
        </w:rPr>
      </w:r>
      <w:r>
        <w:t xml:space="preserve">11 fn main() {</w:t>
        <w:br w:clear="none"/>
      </w:r>
      <w:r>
        <w:rPr>
          <w:rStyle w:val="Text21"/>
        </w:rPr>
      </w:r>
      <w:r>
        <w:t xml:space="preserve">12     greet_world();                               </w:t>
        <w:br w:clear="none"/>
      </w:r>
      <w:r>
        <w:rPr>
          <w:rStyle w:val="Text3"/>
        </w:rPr>
        <w:t xml:space="preserve">⑦</w:t>
        <w:br w:clear="none"/>
      </w:r>
      <w:r>
        <w:t xml:space="preserve"/>
        <w:br w:clear="none"/>
      </w:r>
      <w:r>
        <w:rPr>
          <w:rStyle w:val="Text21"/>
        </w:rPr>
      </w:r>
      <w:r>
        <w:t xml:space="preserve">13 }</w:t>
        <w:br w:clear="none"/>
      </w:r>
    </w:p>
    <w:p>
      <w:pPr>
        <w:pStyle w:val="Normal"/>
      </w:pPr>
      <w:r>
        <w:rPr>
          <w:rStyle w:val="Text30"/>
        </w:rPr>
        <w:bookmarkStart w:id="357" w:name="pgfId_1083348"/>
        <w:t/>
        <w:bookmarkEnd w:id="357"/>
      </w:r>
      <w:r>
        <w:rPr>
          <w:rStyle w:val="Text3"/>
        </w:rPr>
        <w:t>①</w:t>
      </w:r>
      <w:r>
        <w:t xml:space="preserve"> The exclamation mark indicates the use of a macro, which we’ll discuss shortly.</w:t>
      </w:r>
    </w:p>
    <w:p>
      <w:pPr>
        <w:pStyle w:val="Normal"/>
      </w:pPr>
      <w:r>
        <w:rPr>
          <w:rStyle w:val="Text30"/>
        </w:rPr>
        <w:bookmarkStart w:id="358" w:name="pgfId_1083369"/>
        <w:t/>
        <w:bookmarkEnd w:id="358"/>
      </w:r>
      <w:r>
        <w:rPr>
          <w:rStyle w:val="Text3"/>
        </w:rPr>
        <w:t>②</w:t>
      </w:r>
      <w:r>
        <w:t xml:space="preserve"> Assignment in Rust, more properly called variable binding, uses the let keyword.</w:t>
      </w:r>
    </w:p>
    <w:p>
      <w:pPr>
        <w:pStyle w:val="Normal"/>
      </w:pPr>
      <w:r>
        <w:rPr>
          <w:rStyle w:val="Text30"/>
        </w:rPr>
        <w:bookmarkStart w:id="359" w:name="pgfId_1083393"/>
        <w:t/>
        <w:bookmarkEnd w:id="359"/>
      </w:r>
      <w:r>
        <w:rPr>
          <w:rStyle w:val="Text3"/>
        </w:rPr>
        <w:t>③</w:t>
      </w:r>
      <w:r>
        <w:t xml:space="preserve"> Unicode support is provided out of the box.</w:t>
      </w:r>
    </w:p>
    <w:p>
      <w:pPr>
        <w:pStyle w:val="Normal"/>
      </w:pPr>
      <w:r>
        <w:rPr>
          <w:rStyle w:val="Text30"/>
        </w:rPr>
        <w:bookmarkStart w:id="360" w:name="pgfId_1083410"/>
        <w:t/>
        <w:bookmarkEnd w:id="360"/>
      </w:r>
      <w:r>
        <w:rPr>
          <w:rStyle w:val="Text3"/>
        </w:rPr>
        <w:t>④</w:t>
      </w:r>
      <w:r>
        <w:t xml:space="preserve"> Array literals use square brackets.</w:t>
      </w:r>
    </w:p>
    <w:p>
      <w:pPr>
        <w:pStyle w:val="Normal"/>
      </w:pPr>
      <w:r>
        <w:rPr>
          <w:rStyle w:val="Text30"/>
        </w:rPr>
        <w:bookmarkStart w:id="361" w:name="pgfId_1083427"/>
        <w:t/>
        <w:bookmarkEnd w:id="361"/>
      </w:r>
      <w:r>
        <w:rPr>
          <w:rStyle w:val="Text3"/>
        </w:rPr>
        <w:t>⑤</w:t>
      </w:r>
      <w:r>
        <w:t xml:space="preserve"> Many types can have an iter() method to return an iterator.</w:t>
      </w:r>
    </w:p>
    <w:p>
      <w:pPr>
        <w:pStyle w:val="Normal"/>
      </w:pPr>
      <w:r>
        <w:rPr>
          <w:rStyle w:val="Text30"/>
        </w:rPr>
        <w:bookmarkStart w:id="362" w:name="pgfId_1083444"/>
        <w:t/>
        <w:bookmarkEnd w:id="362"/>
      </w:r>
      <w:r>
        <w:rPr>
          <w:rStyle w:val="Text3"/>
        </w:rPr>
        <w:t>⑥</w:t>
      </w:r>
      <w:r>
        <w:t xml:space="preserve"> The ampersand “borrows” region for read-only access.</w:t>
      </w:r>
    </w:p>
    <w:p>
      <w:pPr>
        <w:pStyle w:val="Normal"/>
      </w:pPr>
      <w:r>
        <w:rPr>
          <w:rStyle w:val="Text30"/>
        </w:rPr>
        <w:bookmarkStart w:id="363" w:name="pgfId_1083461"/>
        <w:t/>
        <w:bookmarkEnd w:id="363"/>
      </w:r>
      <w:r>
        <w:rPr>
          <w:rStyle w:val="Text3"/>
        </w:rPr>
        <w:t>⑦</w:t>
      </w:r>
      <w:r>
        <w:t xml:space="preserve"> Calls a function. Note that parentheses follow the function name.</w:t>
      </w:r>
    </w:p>
    <w:p>
      <w:pPr>
        <w:pStyle w:val="Normal"/>
      </w:pPr>
      <w:r>
        <w:rPr>
          <w:rStyle w:val="Text30"/>
        </w:rPr>
        <w:bookmarkStart w:id="364" w:name="pgfId_1013172"/>
        <w:t/>
        <w:bookmarkEnd w:id="364"/>
      </w:r>
      <w:r>
        <w:t xml:space="preserve">Now that src/main.rs is updated, execute </w:t>
      </w:r>
      <w:r>
        <w:rPr>
          <w:rStyle w:val="Text0"/>
        </w:rPr>
        <w:t>cargo run</w:t>
      </w:r>
      <w:r>
        <w:t xml:space="preserve"> from the </w:t>
      </w:r>
      <w:r>
        <w:rPr>
          <w:rStyle w:val="Text30"/>
        </w:rPr>
        <w:bookmarkStart w:id="365" w:name="marker_1013183"/>
        <w:t/>
        <w:bookmarkEnd w:id="365"/>
      </w:r>
      <w:r>
        <w:t>hello2/ directory. You should see three greetings appear after some output generated from cargo itself:</w:t>
      </w:r>
    </w:p>
    <w:p>
      <w:pPr>
        <w:pStyle w:val="Para 03"/>
      </w:pPr>
      <w:r>
        <w:rPr>
          <w:rStyle w:val="Text21"/>
        </w:rPr>
      </w:r>
      <w:r>
        <w:rPr>
          <w:rStyle w:val="Text2"/>
        </w:rPr>
        <w:t xml:space="preserve">$ cargo run</w:t>
        <w:br w:clear="none"/>
      </w:r>
      <w:r>
        <w:t xml:space="preserve"> </w:t>
        <w:br w:clear="none"/>
      </w:r>
      <w:r>
        <w:rPr>
          <w:rStyle w:val="Text21"/>
        </w:rPr>
      </w:r>
      <w:r>
        <w:t xml:space="preserve">   Compiling hello2 v0.1.0 (/path/to/ch1/ch1-hello2)</w:t>
        <w:br w:clear="none"/>
      </w:r>
      <w:r>
        <w:rPr>
          <w:rStyle w:val="Text21"/>
        </w:rPr>
      </w:r>
      <w:r>
        <w:t xml:space="preserve">    Finished dev [unoptimized + debuginfo] target(s) in 0.95s</w:t>
        <w:br w:clear="none"/>
      </w:r>
      <w:r>
        <w:rPr>
          <w:rStyle w:val="Text21"/>
        </w:rPr>
      </w:r>
      <w:r>
        <w:t xml:space="preserve">     Running `target/debug/hello2`</w:t>
        <w:br w:clear="none"/>
      </w:r>
      <w:r>
        <w:rPr>
          <w:rStyle w:val="Text21"/>
        </w:rPr>
      </w:r>
      <w:r>
        <w:t xml:space="preserve">Hello, world!</w:t>
        <w:br w:clear="none"/>
      </w:r>
      <w:r>
        <w:rPr>
          <w:rStyle w:val="Text21"/>
        </w:rPr>
      </w:r>
      <w:r>
        <w:t xml:space="preserve">Grüß Gott!</w:t>
        <w:br w:clear="none"/>
      </w:r>
      <w:r>
        <w:rPr>
          <w:rStyle w:val="Text21"/>
        </w:rPr>
      </w:r>
      <w:r>
        <w:t xml:space="preserve">ハロー・ワールド</w:t>
        <w:br w:clear="none"/>
      </w:r>
    </w:p>
    <w:p>
      <w:pPr>
        <w:pStyle w:val="Normal"/>
      </w:pPr>
      <w:r>
        <w:rPr>
          <w:rStyle w:val="Text30"/>
        </w:rPr>
        <w:bookmarkStart w:id="366" w:name="pgfId_1013216"/>
        <w:t/>
        <w:bookmarkEnd w:id="366"/>
      </w:r>
      <w:r>
        <w:t>Let’s take a few moments to touch on some of the interesting elements of Rust from listing 1.1.</w:t>
      </w:r>
    </w:p>
    <w:p>
      <w:pPr>
        <w:pStyle w:val="Normal"/>
      </w:pPr>
      <w:r>
        <w:rPr>
          <w:rStyle w:val="Text30"/>
        </w:rPr>
        <w:bookmarkStart w:id="367" w:name="pgfId_1013228"/>
        <w:t/>
        <w:bookmarkEnd w:id="367"/>
      </w:r>
      <w:r>
        <w:t>One of the first things that you are likely to notice is that strings in Rust are able to include a wide range of characters. Strings are guaranteed to be encoded as UTF-8. This means that you can use non-English languages with relative ease.</w:t>
      </w:r>
    </w:p>
    <w:p>
      <w:pPr>
        <w:pStyle w:val="Normal"/>
      </w:pPr>
      <w:r>
        <w:rPr>
          <w:rStyle w:val="Text30"/>
        </w:rPr>
        <w:bookmarkStart w:id="368" w:name="pgfId_1013260"/>
        <w:t/>
        <w:bookmarkEnd w:id="368"/>
      </w:r>
      <w:r>
        <w:t xml:space="preserve">The one character that might look out of place is the exclamation mark after </w:t>
      </w:r>
      <w:r>
        <w:rPr>
          <w:rStyle w:val="Text0"/>
        </w:rPr>
        <w:t>println</w:t>
      </w:r>
      <w:r>
        <w:t xml:space="preserve">. If you have programmed in Ruby, you may be used to thinking that it is used to signal a destructive operation. In Rust, it signals the use of a </w:t>
      </w:r>
      <w:r>
        <w:rPr>
          <w:rStyle w:val="Text1"/>
        </w:rPr>
        <w:t>macro</w:t>
      </w:r>
      <w:r>
        <w:t xml:space="preserve">. Macros can be thought of as fancy functions for now. These offer the ability to avoid boilerplate code. In the case of </w:t>
      </w:r>
      <w:r>
        <w:rPr>
          <w:rStyle w:val="Text0"/>
        </w:rPr>
        <w:t>println!</w:t>
      </w:r>
      <w:r>
        <w:t xml:space="preserve">, there is a lot of type detection going on under the hood so that arbitrary data types can be printed to the screen. </w:t>
      </w:r>
      <w:r>
        <w:rPr>
          <w:rStyle w:val="Text30"/>
        </w:rPr>
        <w:bookmarkStart w:id="369" w:name="marker_1013265"/>
        <w:t/>
        <w:bookmarkEnd w:id="369"/>
        <w:bookmarkStart w:id="370" w:name="marker_1013268"/>
        <w:t/>
        <w:bookmarkEnd w:id="370"/>
      </w:r>
    </w:p>
    <w:p>
      <w:bookmarkStart w:id="371" w:name="1_4_Downloading_the_book_s_sourc"/>
      <w:pPr>
        <w:keepNext/>
        <w:pStyle w:val="Heading 2"/>
      </w:pPr>
      <w:r>
        <w:rPr>
          <w:rStyle w:val="Text21"/>
        </w:rPr>
        <w:bookmarkStart w:id="372" w:name="pgfId_1013274"/>
        <w:t/>
        <w:bookmarkEnd w:id="372"/>
      </w:r>
      <w:r>
        <w:t>1.4 Downloading the book’s source code</w:t>
      </w:r>
      <w:bookmarkEnd w:id="371"/>
    </w:p>
    <w:p>
      <w:pPr>
        <w:pStyle w:val="Normal"/>
      </w:pPr>
      <w:r>
        <w:rPr>
          <w:rStyle w:val="Text30"/>
        </w:rPr>
        <w:bookmarkStart w:id="373" w:name="pgfId_1013284"/>
        <w:t/>
        <w:bookmarkEnd w:id="373"/>
        <w:bookmarkStart w:id="374" w:name="marker_1013285"/>
        <w:t/>
        <w:bookmarkEnd w:id="374"/>
      </w:r>
      <w:r>
        <w:t>In order to follow along with the examples in this book, you might want to access the source code for the listings. For your convenience, source code for every example is available from two sources:</w:t>
      </w:r>
    </w:p>
    <w:p>
      <w:pPr>
        <w:pStyle w:val="Para 15"/>
        <w:keepLines w:val="on"/>
      </w:pPr>
      <w:r>
        <w:rPr>
          <w:rStyle w:val="Text31"/>
        </w:rPr>
        <w:bookmarkStart w:id="375" w:name="pgfId_1013293"/>
        <w:t/>
        <w:bookmarkEnd w:id="375"/>
      </w:r>
      <w:hyperlink r:id="rId83">
        <w:r>
          <w:t>https://manning.com/books/rust-in-action</w:t>
        </w:r>
      </w:hyperlink>
    </w:p>
    <w:p>
      <w:pPr>
        <w:pStyle w:val="Para 15"/>
        <w:keepLines w:val="on"/>
      </w:pPr>
      <w:r>
        <w:rPr>
          <w:rStyle w:val="Text31"/>
        </w:rPr>
        <w:bookmarkStart w:id="376" w:name="pgfId_1013386"/>
        <w:t/>
        <w:bookmarkEnd w:id="376"/>
      </w:r>
      <w:hyperlink r:id="rId84">
        <w:r>
          <w:t>https://github.com/rust-in-action/code</w:t>
        </w:r>
      </w:hyperlink>
      <w:r>
        <w:rPr>
          <w:rStyle w:val="Text31"/>
        </w:rPr>
        <w:bookmarkStart w:id="377" w:name="marker_1015113"/>
        <w:t/>
        <w:bookmarkEnd w:id="377"/>
      </w:r>
    </w:p>
    <w:p>
      <w:bookmarkStart w:id="378" w:name="1_5_What_does_Rust_look_and_feel"/>
      <w:pPr>
        <w:keepNext/>
        <w:pStyle w:val="Heading 2"/>
      </w:pPr>
      <w:r>
        <w:rPr>
          <w:rStyle w:val="Text21"/>
        </w:rPr>
        <w:bookmarkStart w:id="379" w:name="pgfId_1015120"/>
        <w:t/>
        <w:bookmarkEnd w:id="379"/>
      </w:r>
      <w:r>
        <w:t>1.5 What does Rust look and feel like?</w:t>
      </w:r>
      <w:bookmarkEnd w:id="378"/>
    </w:p>
    <w:p>
      <w:pPr>
        <w:pStyle w:val="Normal"/>
      </w:pPr>
      <w:r>
        <w:rPr>
          <w:rStyle w:val="Text30"/>
        </w:rPr>
        <w:bookmarkStart w:id="380" w:name="pgfId_1015137"/>
        <w:t/>
        <w:bookmarkEnd w:id="380"/>
        <w:bookmarkStart w:id="381" w:name="marker_1015131"/>
        <w:t/>
        <w:bookmarkEnd w:id="381"/>
        <w:bookmarkStart w:id="382" w:name="marker_1015133"/>
        <w:t/>
        <w:bookmarkEnd w:id="382"/>
      </w:r>
      <w:r>
        <w:t>Rust is the programming language that allows Haskell and Java programmers to get along. Rust comes close to the high-level, expressive feel of dynamic languages like Haskell and Java while achieving low-level, bare-metal performance.</w:t>
      </w:r>
    </w:p>
    <w:p>
      <w:pPr>
        <w:pStyle w:val="Normal"/>
      </w:pPr>
      <w:r>
        <w:rPr>
          <w:rStyle w:val="Text30"/>
        </w:rPr>
        <w:bookmarkStart w:id="383" w:name="pgfId_1015142"/>
        <w:t/>
        <w:bookmarkEnd w:id="383"/>
      </w:r>
      <w:r>
        <w:t xml:space="preserve">We looked at a few “Hello, world!” examples in section 1.3, so let’s try something slightly more complex to get a better feel for Rust’s features. Listing 1.2 provides a quick look at what Rust can do for basic text processing. The source code for this listing </w:t>
      </w:r>
      <w:r>
        <w:rPr>
          <w:rStyle w:val="Text30"/>
        </w:rPr>
        <w:bookmarkStart w:id="384" w:name="marker_1015144"/>
        <w:t/>
        <w:bookmarkEnd w:id="384"/>
      </w:r>
      <w:r>
        <w:t xml:space="preserve">is in the ch1/ch1-penguins/src/main.rs file. Some features </w:t>
      </w:r>
      <w:r>
        <w:rPr>
          <w:rStyle w:val="Text30"/>
        </w:rPr>
        <w:bookmarkStart w:id="385" w:name="marker_1015150"/>
        <w:t/>
        <w:bookmarkEnd w:id="385"/>
      </w:r>
      <w:r>
        <w:t>to notice include</w:t>
      </w:r>
    </w:p>
    <w:p>
      <w:pPr>
        <w:pStyle w:val="Para 02"/>
        <w:keepLines w:val="on"/>
      </w:pPr>
      <w:r>
        <w:rPr>
          <w:rStyle w:val="Text30"/>
        </w:rPr>
        <w:bookmarkStart w:id="386" w:name="pgfId_1015192"/>
        <w:t/>
        <w:bookmarkEnd w:id="386"/>
      </w:r>
      <w:r>
        <w:rPr>
          <w:rStyle w:val="Text1"/>
        </w:rPr>
        <w:t>Common control flow mechanisms</w:t>
      </w:r>
      <w:r>
        <w:t xml:space="preserve">—This includes </w:t>
      </w:r>
      <w:r>
        <w:rPr>
          <w:rStyle w:val="Text0"/>
        </w:rPr>
        <w:t>for</w:t>
      </w:r>
      <w:r>
        <w:t xml:space="preserve"> loops and the </w:t>
      </w:r>
      <w:r>
        <w:rPr>
          <w:rStyle w:val="Text0"/>
        </w:rPr>
        <w:t>continue</w:t>
      </w:r>
      <w:r>
        <w:t xml:space="preserve"> keyword.</w:t>
      </w:r>
    </w:p>
    <w:p>
      <w:pPr>
        <w:pStyle w:val="Para 02"/>
        <w:keepLines w:val="on"/>
      </w:pPr>
      <w:r>
        <w:rPr>
          <w:rStyle w:val="Text30"/>
        </w:rPr>
        <w:bookmarkStart w:id="387" w:name="pgfId_1015201"/>
        <w:t/>
        <w:bookmarkEnd w:id="387"/>
      </w:r>
      <w:r>
        <w:rPr>
          <w:rStyle w:val="Text1"/>
        </w:rPr>
        <w:t>Method syntax</w:t>
      </w:r>
      <w:r>
        <w:t xml:space="preserve">—Although Rust is not object-oriented as it does not </w:t>
      </w:r>
      <w:r>
        <w:rPr>
          <w:rStyle w:val="Text30"/>
        </w:rPr>
        <w:bookmarkStart w:id="388" w:name="marker_1015214"/>
        <w:t/>
        <w:bookmarkEnd w:id="388"/>
      </w:r>
      <w:r>
        <w:t xml:space="preserve">support inheritance, it carries over </w:t>
      </w:r>
      <w:r>
        <w:rPr>
          <w:rStyle w:val="Text30"/>
        </w:rPr>
        <w:bookmarkStart w:id="389" w:name="marker_1015220"/>
        <w:t/>
        <w:bookmarkEnd w:id="389"/>
      </w:r>
      <w:r>
        <w:t>this feature of object-oriented languages.</w:t>
      </w:r>
    </w:p>
    <w:p>
      <w:pPr>
        <w:pStyle w:val="Para 02"/>
        <w:keepLines w:val="on"/>
      </w:pPr>
      <w:r>
        <w:rPr>
          <w:rStyle w:val="Text30"/>
        </w:rPr>
        <w:bookmarkStart w:id="390" w:name="pgfId_1015290"/>
        <w:t/>
        <w:bookmarkEnd w:id="390"/>
      </w:r>
      <w:r>
        <w:rPr>
          <w:rStyle w:val="Text1"/>
        </w:rPr>
        <w:t>Higher-order programming</w:t>
      </w:r>
      <w:r>
        <w:t xml:space="preserve">—Functions can both </w:t>
      </w:r>
      <w:r>
        <w:rPr>
          <w:rStyle w:val="Text30"/>
        </w:rPr>
        <w:bookmarkStart w:id="391" w:name="marker_1015243"/>
        <w:t/>
        <w:bookmarkEnd w:id="391"/>
      </w:r>
      <w:r>
        <w:t>accept and return functions. For example, line 19 (</w:t>
      </w:r>
      <w:r>
        <w:rPr>
          <w:rStyle w:val="Text0"/>
        </w:rPr>
        <w:t>.map(|field| field.trim()))</w:t>
      </w:r>
      <w:r>
        <w:t xml:space="preserve"> includes a </w:t>
      </w:r>
      <w:r>
        <w:rPr>
          <w:rStyle w:val="Text1"/>
        </w:rPr>
        <w:t>closure</w:t>
      </w:r>
      <w:r>
        <w:t xml:space="preserve">, also known </w:t>
      </w:r>
      <w:r>
        <w:rPr>
          <w:rStyle w:val="Text30"/>
        </w:rPr>
        <w:bookmarkStart w:id="392" w:name="marker_1015269"/>
        <w:t/>
        <w:bookmarkEnd w:id="392"/>
      </w:r>
      <w:r>
        <w:t xml:space="preserve">as an </w:t>
      </w:r>
      <w:r>
        <w:rPr>
          <w:rStyle w:val="Text1"/>
        </w:rPr>
        <w:t>anonymous function</w:t>
      </w:r>
      <w:r>
        <w:t xml:space="preserve"> or </w:t>
      </w:r>
      <w:r>
        <w:rPr>
          <w:rStyle w:val="Text1"/>
        </w:rPr>
        <w:t>lambda</w:t>
      </w:r>
      <w:r>
        <w:t xml:space="preserve"> </w:t>
      </w:r>
      <w:r>
        <w:rPr>
          <w:rStyle w:val="Text1"/>
        </w:rPr>
        <w:t>function</w:t>
      </w:r>
      <w:r>
        <w:t>.</w:t>
      </w:r>
    </w:p>
    <w:p>
      <w:pPr>
        <w:pStyle w:val="Para 02"/>
        <w:keepLines w:val="on"/>
      </w:pPr>
      <w:r>
        <w:rPr>
          <w:rStyle w:val="Text30"/>
        </w:rPr>
        <w:bookmarkStart w:id="393" w:name="pgfId_1015323"/>
        <w:t/>
        <w:bookmarkEnd w:id="393"/>
      </w:r>
      <w:r>
        <w:rPr>
          <w:rStyle w:val="Text1"/>
        </w:rPr>
        <w:t>Type annotations</w:t>
      </w:r>
      <w:r>
        <w:t xml:space="preserve">—Although relatively </w:t>
      </w:r>
      <w:r>
        <w:rPr>
          <w:rStyle w:val="Text30"/>
        </w:rPr>
        <w:bookmarkStart w:id="394" w:name="marker_1015312"/>
        <w:t/>
        <w:bookmarkEnd w:id="394"/>
      </w:r>
      <w:r>
        <w:t xml:space="preserve">rare, these are occasionally required as a hint to the compiler (for example, see line 27 beginning with </w:t>
      </w:r>
      <w:r>
        <w:rPr>
          <w:rStyle w:val="Text0"/>
        </w:rPr>
        <w:t>if let Ok(length)</w:t>
      </w:r>
      <w:r>
        <w:t>).</w:t>
      </w:r>
    </w:p>
    <w:p>
      <w:pPr>
        <w:pStyle w:val="Para 02"/>
        <w:keepLines w:val="on"/>
      </w:pPr>
      <w:r>
        <w:rPr>
          <w:rStyle w:val="Text30"/>
        </w:rPr>
        <w:bookmarkStart w:id="395" w:name="pgfId_1015350"/>
        <w:t/>
        <w:bookmarkEnd w:id="395"/>
      </w:r>
      <w:r>
        <w:rPr>
          <w:rStyle w:val="Text1"/>
        </w:rPr>
        <w:t>Conditional compilation</w:t>
      </w:r>
      <w:r>
        <w:t>—In the listing, lines 21–24 (</w:t>
      </w:r>
      <w:r>
        <w:rPr>
          <w:rStyle w:val="Text0"/>
        </w:rPr>
        <w:t>if cfg!(...);</w:t>
      </w:r>
      <w:r>
        <w:t xml:space="preserve">) are not included </w:t>
      </w:r>
      <w:r>
        <w:rPr>
          <w:rStyle w:val="Text30"/>
        </w:rPr>
        <w:bookmarkStart w:id="396" w:name="marker_1015355"/>
        <w:t/>
        <w:bookmarkEnd w:id="396"/>
      </w:r>
      <w:r>
        <w:t>in release builds of the program.</w:t>
      </w:r>
    </w:p>
    <w:p>
      <w:pPr>
        <w:pStyle w:val="Para 02"/>
        <w:keepLines w:val="on"/>
      </w:pPr>
      <w:r>
        <w:rPr>
          <w:rStyle w:val="Text30"/>
        </w:rPr>
        <w:bookmarkStart w:id="397" w:name="pgfId_1015399"/>
        <w:t/>
        <w:bookmarkEnd w:id="397"/>
      </w:r>
      <w:r>
        <w:rPr>
          <w:rStyle w:val="Text1"/>
        </w:rPr>
        <w:t>Implicit return</w:t>
      </w:r>
      <w:r>
        <w:t xml:space="preserve">—Rust provides a </w:t>
      </w:r>
      <w:r>
        <w:rPr>
          <w:rStyle w:val="Text0"/>
        </w:rPr>
        <w:t>return</w:t>
      </w:r>
      <w:r>
        <w:t xml:space="preserve"> keyword, but it’s usually </w:t>
      </w:r>
      <w:r>
        <w:rPr>
          <w:rStyle w:val="Text30"/>
        </w:rPr>
        <w:bookmarkStart w:id="398" w:name="marker_1015388"/>
        <w:t/>
        <w:bookmarkEnd w:id="398"/>
      </w:r>
      <w:r>
        <w:t xml:space="preserve">omitted. Rust is an </w:t>
      </w:r>
      <w:r>
        <w:rPr>
          <w:rStyle w:val="Text1"/>
        </w:rPr>
        <w:t>expression-based language</w:t>
      </w:r>
      <w:r>
        <w:t>.</w:t>
      </w:r>
    </w:p>
    <w:p>
      <w:pPr>
        <w:pStyle w:val="Para 05"/>
      </w:pPr>
      <w:r>
        <w:rPr>
          <w:rStyle w:val="Text30"/>
        </w:rPr>
        <w:bookmarkStart w:id="399" w:name="pgfId_1015465"/>
        <w:t/>
        <w:bookmarkEnd w:id="399"/>
      </w:r>
      <w:r>
        <w:t>Listing 1.2 Example of Rust code showing some basic processing of CSV data</w:t>
      </w:r>
    </w:p>
    <w:p>
      <w:pPr>
        <w:pStyle w:val="Para 03"/>
      </w:pPr>
      <w:r>
        <w:rPr>
          <w:rStyle w:val="Text21"/>
        </w:rPr>
      </w:r>
      <w:r>
        <w:t xml:space="preserve"> 1 fn main() {                                           </w:t>
        <w:br w:clear="none"/>
      </w:r>
      <w:r>
        <w:rPr>
          <w:rStyle w:val="Text3"/>
        </w:rPr>
        <w:t xml:space="preserve">①</w:t>
        <w:br w:clear="none"/>
      </w:r>
      <w:r>
        <w:t xml:space="preserve"/>
        <w:br w:clear="none"/>
      </w:r>
      <w:r>
        <w:rPr>
          <w:rStyle w:val="Text21"/>
        </w:rPr>
      </w:r>
      <w:r>
        <w:t xml:space="preserve"> 2   let penguin_data = "\                               </w:t>
        <w:br w:clear="none"/>
      </w:r>
      <w:r>
        <w:rPr>
          <w:rStyle w:val="Text3"/>
        </w:rPr>
        <w:t xml:space="preserve">②</w:t>
        <w:br w:clear="none"/>
      </w:r>
      <w:r>
        <w:t xml:space="preserve"/>
        <w:br w:clear="none"/>
      </w:r>
      <w:r>
        <w:rPr>
          <w:rStyle w:val="Text21"/>
        </w:rPr>
      </w:r>
      <w:r>
        <w:t xml:space="preserve"> 3   common name,length (cm)</w:t>
        <w:br w:clear="none"/>
      </w:r>
      <w:r>
        <w:rPr>
          <w:rStyle w:val="Text21"/>
        </w:rPr>
      </w:r>
      <w:r>
        <w:t xml:space="preserve"> 4   Little penguin,33</w:t>
        <w:br w:clear="none"/>
      </w:r>
      <w:r>
        <w:rPr>
          <w:rStyle w:val="Text21"/>
        </w:rPr>
      </w:r>
      <w:r>
        <w:t xml:space="preserve"> 5   Yellow-eyed penguin,65</w:t>
        <w:br w:clear="none"/>
      </w:r>
      <w:r>
        <w:rPr>
          <w:rStyle w:val="Text21"/>
        </w:rPr>
      </w:r>
      <w:r>
        <w:t xml:space="preserve"> 6   Fiordland penguin,60</w:t>
        <w:br w:clear="none"/>
      </w:r>
      <w:r>
        <w:rPr>
          <w:rStyle w:val="Text21"/>
        </w:rPr>
      </w:r>
      <w:r>
        <w:t xml:space="preserve"> 7   Invalid,data</w:t>
        <w:br w:clear="none"/>
      </w:r>
      <w:r>
        <w:rPr>
          <w:rStyle w:val="Text21"/>
        </w:rPr>
      </w:r>
      <w:r>
        <w:t xml:space="preserve"> 8   ";</w:t>
        <w:br w:clear="none"/>
      </w:r>
      <w:r>
        <w:rPr>
          <w:rStyle w:val="Text21"/>
        </w:rPr>
      </w:r>
      <w:r>
        <w:t xml:space="preserve"> 9 </w:t>
        <w:br w:clear="none"/>
      </w:r>
      <w:r>
        <w:rPr>
          <w:rStyle w:val="Text21"/>
        </w:rPr>
      </w:r>
      <w:r>
        <w:t xml:space="preserve">10   let records = penguin_data.lines();</w:t>
        <w:br w:clear="none"/>
      </w:r>
      <w:r>
        <w:rPr>
          <w:rStyle w:val="Text21"/>
        </w:rPr>
      </w:r>
      <w:r>
        <w:t xml:space="preserve">11 </w:t>
        <w:br w:clear="none"/>
      </w:r>
      <w:r>
        <w:rPr>
          <w:rStyle w:val="Text21"/>
        </w:rPr>
      </w:r>
      <w:r>
        <w:t xml:space="preserve">12   for (i, record) in records.enumerate() {</w:t>
        <w:br w:clear="none"/>
      </w:r>
      <w:r>
        <w:rPr>
          <w:rStyle w:val="Text21"/>
        </w:rPr>
      </w:r>
      <w:r>
        <w:t xml:space="preserve">13     if i == 0 || record.trim().len() == 0 {           </w:t>
        <w:br w:clear="none"/>
      </w:r>
      <w:r>
        <w:rPr>
          <w:rStyle w:val="Text3"/>
        </w:rPr>
        <w:t xml:space="preserve">③</w:t>
        <w:br w:clear="none"/>
      </w:r>
      <w:r>
        <w:t xml:space="preserve"/>
        <w:br w:clear="none"/>
      </w:r>
      <w:r>
        <w:rPr>
          <w:rStyle w:val="Text21"/>
        </w:rPr>
      </w:r>
      <w:r>
        <w:t xml:space="preserve">14       continue;</w:t>
        <w:br w:clear="none"/>
      </w:r>
      <w:r>
        <w:rPr>
          <w:rStyle w:val="Text21"/>
        </w:rPr>
      </w:r>
      <w:r>
        <w:t xml:space="preserve">15     }</w:t>
        <w:br w:clear="none"/>
      </w:r>
      <w:r>
        <w:rPr>
          <w:rStyle w:val="Text21"/>
        </w:rPr>
      </w:r>
      <w:r>
        <w:t xml:space="preserve">16 </w:t>
        <w:br w:clear="none"/>
      </w:r>
      <w:r>
        <w:rPr>
          <w:rStyle w:val="Text21"/>
        </w:rPr>
      </w:r>
      <w:r>
        <w:t xml:space="preserve">17     let fields: Vec&lt;_&gt; = record                       </w:t>
        <w:br w:clear="none"/>
      </w:r>
      <w:r>
        <w:rPr>
          <w:rStyle w:val="Text3"/>
        </w:rPr>
        <w:t xml:space="preserve">④</w:t>
        <w:br w:clear="none"/>
      </w:r>
      <w:r>
        <w:t xml:space="preserve"/>
        <w:br w:clear="none"/>
      </w:r>
      <w:r>
        <w:rPr>
          <w:rStyle w:val="Text21"/>
        </w:rPr>
      </w:r>
      <w:r>
        <w:t xml:space="preserve">18       .split(',')                                     </w:t>
        <w:br w:clear="none"/>
      </w:r>
      <w:r>
        <w:rPr>
          <w:rStyle w:val="Text3"/>
        </w:rPr>
        <w:t xml:space="preserve">⑤</w:t>
        <w:br w:clear="none"/>
      </w:r>
      <w:r>
        <w:t xml:space="preserve"/>
        <w:br w:clear="none"/>
      </w:r>
      <w:r>
        <w:rPr>
          <w:rStyle w:val="Text21"/>
        </w:rPr>
      </w:r>
      <w:r>
        <w:t xml:space="preserve">19       .map(|field| field.trim())                      </w:t>
        <w:br w:clear="none"/>
      </w:r>
      <w:r>
        <w:rPr>
          <w:rStyle w:val="Text3"/>
        </w:rPr>
        <w:t xml:space="preserve">⑥</w:t>
        <w:br w:clear="none"/>
      </w:r>
      <w:r>
        <w:t xml:space="preserve"/>
        <w:br w:clear="none"/>
      </w:r>
      <w:r>
        <w:rPr>
          <w:rStyle w:val="Text21"/>
        </w:rPr>
      </w:r>
      <w:r>
        <w:t xml:space="preserve">20       .collect();                                     </w:t>
        <w:br w:clear="none"/>
      </w:r>
      <w:r>
        <w:rPr>
          <w:rStyle w:val="Text3"/>
        </w:rPr>
        <w:t xml:space="preserve">⑦</w:t>
        <w:br w:clear="none"/>
      </w:r>
      <w:r>
        <w:t xml:space="preserve"/>
        <w:br w:clear="none"/>
      </w:r>
      <w:r>
        <w:rPr>
          <w:rStyle w:val="Text21"/>
        </w:rPr>
      </w:r>
      <w:r>
        <w:t xml:space="preserve">21     if cfg!(debug_assertions) {                       </w:t>
        <w:br w:clear="none"/>
      </w:r>
      <w:r>
        <w:rPr>
          <w:rStyle w:val="Text3"/>
        </w:rPr>
        <w:t xml:space="preserve">⑧</w:t>
        <w:br w:clear="none"/>
      </w:r>
      <w:r>
        <w:t xml:space="preserve"/>
        <w:br w:clear="none"/>
      </w:r>
      <w:r>
        <w:rPr>
          <w:rStyle w:val="Text21"/>
        </w:rPr>
      </w:r>
      <w:r>
        <w:t xml:space="preserve">22       eprintln!("debug: {:?} -&gt; {:?}",</w:t>
        <w:br w:clear="none"/>
      </w:r>
      <w:r>
        <w:rPr>
          <w:rStyle w:val="Text21"/>
        </w:rPr>
      </w:r>
      <w:r>
        <w:t xml:space="preserve">23              record, fields);                         </w:t>
        <w:br w:clear="none"/>
      </w:r>
      <w:r>
        <w:rPr>
          <w:rStyle w:val="Text3"/>
        </w:rPr>
        <w:t xml:space="preserve">⑨</w:t>
        <w:br w:clear="none"/>
      </w:r>
      <w:r>
        <w:t xml:space="preserve"/>
        <w:br w:clear="none"/>
      </w:r>
      <w:r>
        <w:rPr>
          <w:rStyle w:val="Text21"/>
        </w:rPr>
      </w:r>
      <w:r>
        <w:t xml:space="preserve">24     }</w:t>
        <w:br w:clear="none"/>
      </w:r>
      <w:r>
        <w:rPr>
          <w:rStyle w:val="Text21"/>
        </w:rPr>
      </w:r>
      <w:r>
        <w:t xml:space="preserve">25 </w:t>
        <w:br w:clear="none"/>
      </w:r>
      <w:r>
        <w:rPr>
          <w:rStyle w:val="Text21"/>
        </w:rPr>
      </w:r>
      <w:r>
        <w:t xml:space="preserve">26     let name = fields[0];</w:t>
        <w:br w:clear="none"/>
      </w:r>
      <w:r>
        <w:rPr>
          <w:rStyle w:val="Text21"/>
        </w:rPr>
      </w:r>
      <w:r>
        <w:t xml:space="preserve">27     if let Ok(length) = fields[1].parse::&lt;f32&gt;() {    </w:t>
        <w:br w:clear="none"/>
      </w:r>
      <w:r>
        <w:rPr>
          <w:rStyle w:val="Text3"/>
        </w:rPr>
        <w:t xml:space="preserve">⑩</w:t>
        <w:br w:clear="none"/>
      </w:r>
      <w:r>
        <w:t xml:space="preserve"/>
        <w:br w:clear="none"/>
      </w:r>
      <w:r>
        <w:rPr>
          <w:rStyle w:val="Text21"/>
        </w:rPr>
      </w:r>
      <w:r>
        <w:t xml:space="preserve">28         println!("{}, {}cm", name, length);           </w:t>
        <w:br w:clear="none"/>
      </w:r>
      <w:r>
        <w:rPr>
          <w:rStyle w:val="Text3"/>
        </w:rPr>
        <w:t xml:space="preserve">⑪</w:t>
        <w:br w:clear="none"/>
      </w:r>
      <w:r>
        <w:t xml:space="preserve"/>
        <w:br w:clear="none"/>
      </w:r>
      <w:r>
        <w:rPr>
          <w:rStyle w:val="Text21"/>
        </w:rPr>
      </w:r>
      <w:r>
        <w:t xml:space="preserve">29     }</w:t>
        <w:br w:clear="none"/>
      </w:r>
      <w:r>
        <w:rPr>
          <w:rStyle w:val="Text21"/>
        </w:rPr>
      </w:r>
      <w:r>
        <w:t xml:space="preserve">30   }</w:t>
        <w:br w:clear="none"/>
      </w:r>
      <w:r>
        <w:rPr>
          <w:rStyle w:val="Text21"/>
        </w:rPr>
      </w:r>
      <w:r>
        <w:t xml:space="preserve">31 }</w:t>
        <w:br w:clear="none"/>
      </w:r>
    </w:p>
    <w:p>
      <w:pPr>
        <w:pStyle w:val="Normal"/>
      </w:pPr>
      <w:r>
        <w:rPr>
          <w:rStyle w:val="Text30"/>
        </w:rPr>
        <w:bookmarkStart w:id="400" w:name="pgfId_1082639"/>
        <w:t/>
        <w:bookmarkEnd w:id="400"/>
      </w:r>
      <w:r>
        <w:rPr>
          <w:rStyle w:val="Text3"/>
        </w:rPr>
        <w:t>①</w:t>
      </w:r>
      <w:r>
        <w:t xml:space="preserve"> Executable projects require a main() function.</w:t>
      </w:r>
    </w:p>
    <w:p>
      <w:pPr>
        <w:pStyle w:val="Normal"/>
      </w:pPr>
      <w:r>
        <w:rPr>
          <w:rStyle w:val="Text30"/>
        </w:rPr>
        <w:bookmarkStart w:id="401" w:name="pgfId_1082660"/>
        <w:t/>
        <w:bookmarkEnd w:id="401"/>
      </w:r>
      <w:r>
        <w:rPr>
          <w:rStyle w:val="Text3"/>
        </w:rPr>
        <w:t>②</w:t>
      </w:r>
      <w:r>
        <w:t xml:space="preserve"> Escapes the trailing newline character</w:t>
      </w:r>
    </w:p>
    <w:p>
      <w:pPr>
        <w:pStyle w:val="Normal"/>
      </w:pPr>
      <w:r>
        <w:rPr>
          <w:rStyle w:val="Text30"/>
        </w:rPr>
        <w:bookmarkStart w:id="402" w:name="pgfId_1082677"/>
        <w:t/>
        <w:bookmarkEnd w:id="402"/>
      </w:r>
      <w:r>
        <w:rPr>
          <w:rStyle w:val="Text3"/>
        </w:rPr>
        <w:t>③</w:t>
      </w:r>
      <w:r>
        <w:t xml:space="preserve"> Skips header row and lines with only whitespace</w:t>
      </w:r>
    </w:p>
    <w:p>
      <w:pPr>
        <w:pStyle w:val="Normal"/>
      </w:pPr>
      <w:r>
        <w:rPr>
          <w:rStyle w:val="Text30"/>
        </w:rPr>
        <w:bookmarkStart w:id="403" w:name="pgfId_1082694"/>
        <w:t/>
        <w:bookmarkEnd w:id="403"/>
      </w:r>
      <w:r>
        <w:rPr>
          <w:rStyle w:val="Text3"/>
        </w:rPr>
        <w:t>④</w:t>
      </w:r>
      <w:r>
        <w:t xml:space="preserve"> Starts with a line of text</w:t>
      </w:r>
    </w:p>
    <w:p>
      <w:pPr>
        <w:pStyle w:val="Normal"/>
      </w:pPr>
      <w:r>
        <w:rPr>
          <w:rStyle w:val="Text30"/>
        </w:rPr>
        <w:bookmarkStart w:id="404" w:name="pgfId_1082711"/>
        <w:t/>
        <w:bookmarkEnd w:id="404"/>
      </w:r>
      <w:r>
        <w:rPr>
          <w:rStyle w:val="Text3"/>
        </w:rPr>
        <w:t>⑤</w:t>
      </w:r>
      <w:r>
        <w:t xml:space="preserve"> Splits record into fields</w:t>
      </w:r>
    </w:p>
    <w:p>
      <w:pPr>
        <w:pStyle w:val="Normal"/>
      </w:pPr>
      <w:r>
        <w:rPr>
          <w:rStyle w:val="Text30"/>
        </w:rPr>
        <w:bookmarkStart w:id="405" w:name="pgfId_1082728"/>
        <w:t/>
        <w:bookmarkEnd w:id="405"/>
      </w:r>
      <w:r>
        <w:rPr>
          <w:rStyle w:val="Text3"/>
        </w:rPr>
        <w:t>⑥</w:t>
      </w:r>
      <w:r>
        <w:t xml:space="preserve"> Trims whitespace of each field</w:t>
      </w:r>
    </w:p>
    <w:p>
      <w:pPr>
        <w:pStyle w:val="Normal"/>
      </w:pPr>
      <w:r>
        <w:rPr>
          <w:rStyle w:val="Text30"/>
        </w:rPr>
        <w:bookmarkStart w:id="406" w:name="pgfId_1082745"/>
        <w:t/>
        <w:bookmarkEnd w:id="406"/>
      </w:r>
      <w:r>
        <w:rPr>
          <w:rStyle w:val="Text3"/>
        </w:rPr>
        <w:t>⑦</w:t>
      </w:r>
      <w:r>
        <w:t xml:space="preserve"> Builds a collection of fields</w:t>
      </w:r>
    </w:p>
    <w:p>
      <w:pPr>
        <w:pStyle w:val="Normal"/>
      </w:pPr>
      <w:r>
        <w:rPr>
          <w:rStyle w:val="Text30"/>
        </w:rPr>
        <w:bookmarkStart w:id="407" w:name="pgfId_1082762"/>
        <w:t/>
        <w:bookmarkEnd w:id="407"/>
      </w:r>
      <w:r>
        <w:rPr>
          <w:rStyle w:val="Text3"/>
        </w:rPr>
        <w:t>⑧</w:t>
      </w:r>
      <w:r>
        <w:t xml:space="preserve"> cfg! checks configuration at compile time.</w:t>
      </w:r>
    </w:p>
    <w:p>
      <w:pPr>
        <w:pStyle w:val="Normal"/>
      </w:pPr>
      <w:r>
        <w:rPr>
          <w:rStyle w:val="Text30"/>
        </w:rPr>
        <w:bookmarkStart w:id="408" w:name="pgfId_1082786"/>
        <w:t/>
        <w:bookmarkEnd w:id="408"/>
      </w:r>
      <w:r>
        <w:rPr>
          <w:rStyle w:val="Text3"/>
        </w:rPr>
        <w:t>⑨</w:t>
      </w:r>
      <w:r>
        <w:t xml:space="preserve"> eprintln! prints to standard error (stderr).</w:t>
      </w:r>
    </w:p>
    <w:p>
      <w:pPr>
        <w:pStyle w:val="Normal"/>
      </w:pPr>
      <w:r>
        <w:rPr>
          <w:rStyle w:val="Text30"/>
        </w:rPr>
        <w:bookmarkStart w:id="409" w:name="pgfId_1082803"/>
        <w:t/>
        <w:bookmarkEnd w:id="409"/>
      </w:r>
      <w:r>
        <w:rPr>
          <w:rStyle w:val="Text3"/>
        </w:rPr>
        <w:t>⑩</w:t>
      </w:r>
      <w:r>
        <w:t xml:space="preserve"> Attempts to parse field as a floating-point number</w:t>
      </w:r>
    </w:p>
    <w:p>
      <w:pPr>
        <w:pStyle w:val="Normal"/>
      </w:pPr>
      <w:r>
        <w:rPr>
          <w:rStyle w:val="Text30"/>
        </w:rPr>
        <w:bookmarkStart w:id="410" w:name="pgfId_1082820"/>
        <w:t/>
        <w:bookmarkEnd w:id="410"/>
      </w:r>
      <w:r>
        <w:rPr>
          <w:rStyle w:val="Text3"/>
        </w:rPr>
        <w:t>⑪</w:t>
      </w:r>
      <w:r>
        <w:t xml:space="preserve"> println! prints to standard out (stdout).</w:t>
      </w:r>
    </w:p>
    <w:p>
      <w:pPr>
        <w:pStyle w:val="Normal"/>
      </w:pPr>
      <w:r>
        <w:rPr>
          <w:rStyle w:val="Text30"/>
        </w:rPr>
        <w:bookmarkStart w:id="411" w:name="pgfId_1015789"/>
        <w:t/>
        <w:bookmarkEnd w:id="411"/>
      </w:r>
      <w:r>
        <w:t>Listing 1.2 might be confusing to some readers, especially those who have never seen Rust before. Here are some brief notes before moving on:</w:t>
      </w:r>
    </w:p>
    <w:p>
      <w:pPr>
        <w:pStyle w:val="Para 02"/>
        <w:keepLines w:val="on"/>
      </w:pPr>
      <w:r>
        <w:rPr>
          <w:rStyle w:val="Text30"/>
        </w:rPr>
        <w:bookmarkStart w:id="412" w:name="pgfId_1015825"/>
        <w:t/>
        <w:bookmarkEnd w:id="412"/>
      </w:r>
      <w:r>
        <w:t xml:space="preserve">On line 17, the </w:t>
      </w:r>
      <w:r>
        <w:rPr>
          <w:rStyle w:val="Text0"/>
        </w:rPr>
        <w:t>fields</w:t>
      </w:r>
      <w:r>
        <w:t xml:space="preserve"> variable is annotated </w:t>
      </w:r>
      <w:r>
        <w:rPr>
          <w:rStyle w:val="Text30"/>
        </w:rPr>
        <w:bookmarkStart w:id="413" w:name="marker_1015814"/>
        <w:t/>
        <w:bookmarkEnd w:id="413"/>
      </w:r>
      <w:r>
        <w:t xml:space="preserve">with the type </w:t>
      </w:r>
      <w:r>
        <w:rPr>
          <w:rStyle w:val="Text0"/>
        </w:rPr>
        <w:t>Vec&lt;_&gt;</w:t>
      </w:r>
      <w:r>
        <w:t xml:space="preserve">. </w:t>
      </w:r>
      <w:r>
        <w:rPr>
          <w:rStyle w:val="Text0"/>
        </w:rPr>
        <w:t>Vec</w:t>
      </w:r>
      <w:r>
        <w:t xml:space="preserve"> is shorthand for </w:t>
      </w:r>
      <w:r>
        <w:rPr>
          <w:rStyle w:val="Text0"/>
        </w:rPr>
        <w:t>_vector_</w:t>
      </w:r>
      <w:r>
        <w:t>, a collection type that can expand dynamically. The underscore (_) instructs Rust to infer the type of the elements.</w:t>
      </w:r>
    </w:p>
    <w:p>
      <w:pPr>
        <w:pStyle w:val="Para 02"/>
        <w:keepLines w:val="on"/>
      </w:pPr>
      <w:r>
        <w:rPr>
          <w:rStyle w:val="Text30"/>
        </w:rPr>
        <w:bookmarkStart w:id="414" w:name="pgfId_1015854"/>
        <w:t/>
        <w:bookmarkEnd w:id="414"/>
      </w:r>
      <w:r>
        <w:t xml:space="preserve">On lines 22 and 28, we instruct Rust to print information to the console. The </w:t>
      </w:r>
      <w:r>
        <w:rPr>
          <w:rStyle w:val="Text0"/>
        </w:rPr>
        <w:t>println!</w:t>
      </w:r>
      <w:r>
        <w:t xml:space="preserve"> macro prints its arguments to standard out (stdout), whereas </w:t>
      </w:r>
      <w:r>
        <w:rPr>
          <w:rStyle w:val="Text0"/>
        </w:rPr>
        <w:t>eprintln!</w:t>
      </w:r>
      <w:r>
        <w:t xml:space="preserve"> prints to standard </w:t>
      </w:r>
      <w:r>
        <w:rPr>
          <w:rStyle w:val="Text30"/>
        </w:rPr>
        <w:bookmarkStart w:id="415" w:name="marker_1015859"/>
        <w:t/>
        <w:bookmarkEnd w:id="415"/>
      </w:r>
      <w:r>
        <w:t>error (stderr).</w:t>
      </w:r>
    </w:p>
    <w:p>
      <w:pPr>
        <w:pStyle w:val="Para 02"/>
        <w:keepLines w:val="on"/>
      </w:pPr>
      <w:r>
        <w:rPr>
          <w:rStyle w:val="Text30"/>
        </w:rPr>
        <w:bookmarkStart w:id="416" w:name="pgfId_1015869"/>
        <w:t/>
        <w:bookmarkEnd w:id="416"/>
      </w:r>
      <w:r>
        <w:t>Macros are similar to functions except that instead of returning data, these return code. Macros are often used to simplify common patterns.</w:t>
      </w:r>
    </w:p>
    <w:p>
      <w:pPr>
        <w:pStyle w:val="Para 02"/>
        <w:keepLines w:val="on"/>
      </w:pPr>
      <w:r>
        <w:rPr>
          <w:rStyle w:val="Text30"/>
        </w:rPr>
        <w:bookmarkStart w:id="417" w:name="pgfId_1015915"/>
        <w:t/>
        <w:bookmarkEnd w:id="417"/>
      </w:r>
      <w:r>
        <w:rPr>
          <w:rStyle w:val="Text0"/>
        </w:rPr>
        <w:t>eprintln!</w:t>
      </w:r>
      <w:r>
        <w:t xml:space="preserve"> and </w:t>
      </w:r>
      <w:r>
        <w:rPr>
          <w:rStyle w:val="Text0"/>
        </w:rPr>
        <w:t>println!</w:t>
      </w:r>
      <w:r>
        <w:t xml:space="preserve"> both use </w:t>
      </w:r>
      <w:r>
        <w:rPr>
          <w:rStyle w:val="Text30"/>
        </w:rPr>
        <w:bookmarkStart w:id="418" w:name="marker_1015894"/>
        <w:t/>
        <w:bookmarkEnd w:id="418"/>
      </w:r>
      <w:r>
        <w:t xml:space="preserve">a string literal with an embedded mini-language in their first argument to control their output. The </w:t>
      </w:r>
      <w:r>
        <w:rPr>
          <w:rStyle w:val="Text0"/>
        </w:rPr>
        <w:t>{}</w:t>
      </w:r>
      <w:r>
        <w:t xml:space="preserve"> placeholder tells Rust to use a programmer-defined method to represent the value as a string rather than the default representation available with </w:t>
      </w:r>
      <w:r>
        <w:rPr>
          <w:rStyle w:val="Text0"/>
        </w:rPr>
        <w:t>{:?}</w:t>
      </w:r>
      <w:r>
        <w:t>.</w:t>
      </w:r>
    </w:p>
    <w:p>
      <w:pPr>
        <w:pStyle w:val="Para 02"/>
        <w:keepLines w:val="on"/>
      </w:pPr>
      <w:r>
        <w:rPr>
          <w:rStyle w:val="Text30"/>
        </w:rPr>
        <w:bookmarkStart w:id="419" w:name="pgfId_1015944"/>
        <w:t/>
        <w:bookmarkEnd w:id="419"/>
      </w:r>
      <w:r>
        <w:t xml:space="preserve">Line 27 contains some novel features. </w:t>
      </w:r>
      <w:r>
        <w:rPr>
          <w:rStyle w:val="Text0"/>
        </w:rPr>
        <w:t>if let Ok(length) = fields[1].parse ::&lt;f32&gt;()</w:t>
      </w:r>
      <w:r>
        <w:t xml:space="preserve"> reads as “attempt to parse </w:t>
      </w:r>
      <w:r>
        <w:rPr>
          <w:rStyle w:val="Text0"/>
        </w:rPr>
        <w:t>fields[1]</w:t>
      </w:r>
      <w:r>
        <w:t xml:space="preserve"> as a 32-bit floating-point number and, if that is successful, then assign the number to the length variable.”</w:t>
      </w:r>
    </w:p>
    <w:p>
      <w:pPr>
        <w:pStyle w:val="Para 02"/>
        <w:keepLines w:val="on"/>
      </w:pPr>
      <w:r>
        <w:rPr>
          <w:rStyle w:val="Text30"/>
        </w:rPr>
        <w:bookmarkStart w:id="420" w:name="pgfId_1016053"/>
        <w:t/>
        <w:bookmarkEnd w:id="420"/>
      </w:r>
      <w:r>
        <w:t xml:space="preserve">The </w:t>
      </w:r>
      <w:r>
        <w:rPr>
          <w:rStyle w:val="Text0"/>
        </w:rPr>
        <w:t>if let</w:t>
      </w:r>
      <w:r>
        <w:t xml:space="preserve"> construct is a concise </w:t>
      </w:r>
      <w:r>
        <w:rPr>
          <w:rStyle w:val="Text30"/>
        </w:rPr>
        <w:bookmarkStart w:id="421" w:name="marker_1015964"/>
        <w:t/>
        <w:bookmarkEnd w:id="421"/>
      </w:r>
      <w:r>
        <w:t xml:space="preserve">method of conditionally processing data that also provides a local variable assigned to that </w:t>
      </w:r>
      <w:r>
        <w:rPr>
          <w:rStyle w:val="Text30"/>
        </w:rPr>
        <w:bookmarkStart w:id="422" w:name="marker_1015970"/>
        <w:t/>
        <w:bookmarkEnd w:id="422"/>
      </w:r>
      <w:r>
        <w:t xml:space="preserve">data. The </w:t>
      </w:r>
      <w:r>
        <w:rPr>
          <w:rStyle w:val="Text0"/>
        </w:rPr>
        <w:t>parse()</w:t>
      </w:r>
      <w:r>
        <w:t xml:space="preserve"> method returns </w:t>
      </w:r>
      <w:r>
        <w:rPr>
          <w:rStyle w:val="Text0"/>
        </w:rPr>
        <w:t>Ok(T)</w:t>
      </w:r>
      <w:r>
        <w:t xml:space="preserve"> (where </w:t>
      </w:r>
      <w:r>
        <w:rPr>
          <w:rStyle w:val="Text0"/>
        </w:rPr>
        <w:t>T</w:t>
      </w:r>
      <w:r>
        <w:t xml:space="preserve"> stands for any type) when it can successfully parse </w:t>
      </w:r>
      <w:r>
        <w:rPr>
          <w:rStyle w:val="Text30"/>
        </w:rPr>
        <w:bookmarkStart w:id="423" w:name="marker_1016006"/>
        <w:t/>
        <w:bookmarkEnd w:id="423"/>
      </w:r>
      <w:r>
        <w:t xml:space="preserve">the string; otherwise, it returns </w:t>
      </w:r>
      <w:r>
        <w:rPr>
          <w:rStyle w:val="Text0"/>
        </w:rPr>
        <w:t>Err(E)</w:t>
      </w:r>
      <w:r>
        <w:t xml:space="preserve"> (where </w:t>
      </w:r>
      <w:r>
        <w:rPr>
          <w:rStyle w:val="Text0"/>
        </w:rPr>
        <w:t>E</w:t>
      </w:r>
      <w:r>
        <w:t xml:space="preserve"> stands for an error type). The effect of </w:t>
      </w:r>
      <w:r>
        <w:rPr>
          <w:rStyle w:val="Text0"/>
        </w:rPr>
        <w:t>if let Ok(T)</w:t>
      </w:r>
      <w:r>
        <w:t xml:space="preserve"> is to skip </w:t>
      </w:r>
      <w:r>
        <w:rPr>
          <w:rStyle w:val="Text30"/>
        </w:rPr>
        <w:bookmarkStart w:id="424" w:name="marker_1016042"/>
        <w:t/>
        <w:bookmarkEnd w:id="424"/>
      </w:r>
      <w:r>
        <w:t xml:space="preserve">any error cases like the one that’s encountered while processing the line </w:t>
      </w:r>
      <w:r>
        <w:rPr>
          <w:rStyle w:val="Text0"/>
        </w:rPr>
        <w:t>Invalid,data</w:t>
      </w:r>
      <w:r>
        <w:t>.</w:t>
      </w:r>
    </w:p>
    <w:p>
      <w:pPr>
        <w:pStyle w:val="Para 02"/>
        <w:keepLines w:val="on"/>
      </w:pPr>
      <w:r>
        <w:rPr>
          <w:rStyle w:val="Text30"/>
        </w:rPr>
        <w:bookmarkStart w:id="425" w:name="pgfId_1016091"/>
        <w:t/>
        <w:bookmarkEnd w:id="425"/>
      </w:r>
      <w:r>
        <w:t xml:space="preserve">When Rust is unable to infer the types from the surrounding context, it will ask for you </w:t>
      </w:r>
      <w:r>
        <w:rPr>
          <w:rStyle w:val="Text30"/>
        </w:rPr>
        <w:bookmarkStart w:id="426" w:name="marker_1016064"/>
        <w:t/>
        <w:bookmarkEnd w:id="426"/>
      </w:r>
      <w:r>
        <w:t xml:space="preserve">to specify those. The call to </w:t>
      </w:r>
      <w:r>
        <w:rPr>
          <w:rStyle w:val="Text0"/>
        </w:rPr>
        <w:t>parse()</w:t>
      </w:r>
      <w:r>
        <w:t xml:space="preserve"> includes an inline type annotation </w:t>
      </w:r>
      <w:r>
        <w:rPr>
          <w:rStyle w:val="Text30"/>
        </w:rPr>
        <w:bookmarkStart w:id="427" w:name="marker_1016080"/>
        <w:t/>
        <w:bookmarkEnd w:id="427"/>
      </w:r>
      <w:r>
        <w:t xml:space="preserve">as </w:t>
      </w:r>
      <w:r>
        <w:rPr>
          <w:rStyle w:val="Text0"/>
        </w:rPr>
        <w:t>parse::&lt;f32&gt;()</w:t>
      </w:r>
      <w:r>
        <w:t>.</w:t>
      </w:r>
    </w:p>
    <w:p>
      <w:pPr>
        <w:pStyle w:val="Normal"/>
      </w:pPr>
      <w:r>
        <w:rPr>
          <w:rStyle w:val="Text30"/>
        </w:rPr>
        <w:bookmarkStart w:id="428" w:name="pgfId_1016113"/>
        <w:t/>
        <w:bookmarkEnd w:id="428"/>
      </w:r>
      <w:r>
        <w:t xml:space="preserve">Converting source code into an executable </w:t>
      </w:r>
      <w:r>
        <w:rPr>
          <w:rStyle w:val="Text30"/>
        </w:rPr>
        <w:bookmarkStart w:id="429" w:name="marker_1016102"/>
        <w:t/>
        <w:bookmarkEnd w:id="429"/>
      </w:r>
      <w:r>
        <w:t xml:space="preserve">file is called </w:t>
      </w:r>
      <w:r>
        <w:rPr>
          <w:rStyle w:val="Text1"/>
        </w:rPr>
        <w:t>compiling</w:t>
      </w:r>
      <w:r>
        <w:t>. To compile Rust code, we need to install the Rust compiler and run it against the source code. To compile listing 1.2, follow these steps:</w:t>
      </w:r>
    </w:p>
    <w:p>
      <w:pPr>
        <w:pStyle w:val="Para 02"/>
        <w:keepLines w:val="on"/>
      </w:pPr>
      <w:r>
        <w:rPr>
          <w:rStyle w:val="Text30"/>
        </w:rPr>
        <w:bookmarkStart w:id="430" w:name="pgfId_1016122"/>
        <w:t/>
        <w:bookmarkEnd w:id="430"/>
      </w:r>
      <w:r>
        <w:t>Open a console prompt (such as cmd.exe, PowerShell, Terminal, or Alacritty).</w:t>
      </w:r>
    </w:p>
    <w:p>
      <w:pPr>
        <w:pStyle w:val="Para 02"/>
        <w:keepLines w:val="on"/>
      </w:pPr>
      <w:r>
        <w:rPr>
          <w:rStyle w:val="Text30"/>
        </w:rPr>
        <w:bookmarkStart w:id="431" w:name="pgfId_1016136"/>
        <w:t/>
        <w:bookmarkEnd w:id="431"/>
      </w:r>
      <w:r>
        <w:t>Move to the ch1/ch1-penguins directory (not ch1/ch1-penguins/src) of the source code you downloaded in section 1.4.</w:t>
      </w:r>
    </w:p>
    <w:p>
      <w:pPr>
        <w:pStyle w:val="Para 02"/>
        <w:keepLines w:val="on"/>
      </w:pPr>
      <w:r>
        <w:rPr>
          <w:rStyle w:val="Text30"/>
        </w:rPr>
        <w:bookmarkStart w:id="432" w:name="pgfId_1016146"/>
        <w:t/>
        <w:bookmarkEnd w:id="432"/>
      </w:r>
      <w:r>
        <w:t xml:space="preserve">Execute </w:t>
      </w:r>
      <w:r>
        <w:rPr>
          <w:rStyle w:val="Text0"/>
        </w:rPr>
        <w:t>cargo run</w:t>
      </w:r>
      <w:r>
        <w:t xml:space="preserve">. Its output is shown </w:t>
      </w:r>
      <w:r>
        <w:rPr>
          <w:rStyle w:val="Text30"/>
        </w:rPr>
        <w:bookmarkStart w:id="433" w:name="marker_1016161"/>
        <w:t/>
        <w:bookmarkEnd w:id="433"/>
      </w:r>
      <w:r>
        <w:t>in the following code snippet:</w:t>
      </w:r>
    </w:p>
    <w:p>
      <w:pPr>
        <w:pStyle w:val="Para 03"/>
        <w:keepLines w:val="on"/>
      </w:pPr>
      <w:r>
        <w:rPr>
          <w:rStyle w:val="Text21"/>
        </w:rPr>
      </w:r>
      <w:r>
        <w:rPr>
          <w:rStyle w:val="Text2"/>
        </w:rPr>
        <w:t xml:space="preserve">$ cargo run</w:t>
        <w:br w:clear="none"/>
      </w:r>
      <w:r>
        <w:t xml:space="preserve"> </w:t>
        <w:br w:clear="none"/>
      </w:r>
      <w:r>
        <w:rPr>
          <w:rStyle w:val="Text21"/>
        </w:rPr>
      </w:r>
      <w:r>
        <w:t xml:space="preserve">   Compiling ch1-penguins v0.1.0 (../code/ch1/ch1-penguins)</w:t>
        <w:br w:clear="none"/>
      </w:r>
      <w:r>
        <w:rPr>
          <w:rStyle w:val="Text21"/>
        </w:rPr>
      </w:r>
      <w:r>
        <w:t xml:space="preserve">    Finished dev [unoptimized + debuginfo] target(s) in 0.40s</w:t>
        <w:br w:clear="none"/>
      </w:r>
      <w:r>
        <w:rPr>
          <w:rStyle w:val="Text21"/>
        </w:rPr>
      </w:r>
      <w:r>
        <w:t xml:space="preserve">     Running `target/debug/ch1-penguins`</w:t>
        <w:br w:clear="none"/>
      </w:r>
      <w:r>
        <w:rPr>
          <w:rStyle w:val="Text21"/>
        </w:rPr>
      </w:r>
      <w:r>
        <w:t xml:space="preserve">dbg: "  Little penguin,33" -&gt; ["Little penguin", "33"]</w:t>
        <w:br w:clear="none"/>
      </w:r>
      <w:r>
        <w:rPr>
          <w:rStyle w:val="Text21"/>
        </w:rPr>
      </w:r>
      <w:r>
        <w:t xml:space="preserve">Little penguin, 33cm</w:t>
        <w:br w:clear="none"/>
      </w:r>
      <w:r>
        <w:rPr>
          <w:rStyle w:val="Text21"/>
        </w:rPr>
      </w:r>
      <w:r>
        <w:t xml:space="preserve">dbg: "  Yellow-eyed penguin,65" -&gt; ["Yellow-eyed penguin", "65"]</w:t>
        <w:br w:clear="none"/>
      </w:r>
      <w:r>
        <w:rPr>
          <w:rStyle w:val="Text21"/>
        </w:rPr>
      </w:r>
      <w:r>
        <w:t xml:space="preserve">Yellow-eyed penguin, 65cm</w:t>
        <w:br w:clear="none"/>
      </w:r>
      <w:r>
        <w:rPr>
          <w:rStyle w:val="Text21"/>
        </w:rPr>
      </w:r>
      <w:r>
        <w:t xml:space="preserve">dbg: "  Fiordland penguin,60" -&gt; ["Fiordland penguin", "60"]</w:t>
        <w:br w:clear="none"/>
      </w:r>
      <w:r>
        <w:rPr>
          <w:rStyle w:val="Text21"/>
        </w:rPr>
      </w:r>
      <w:r>
        <w:t xml:space="preserve">Fiordland penguin, 60cm</w:t>
        <w:br w:clear="none"/>
      </w:r>
      <w:r>
        <w:rPr>
          <w:rStyle w:val="Text21"/>
        </w:rPr>
      </w:r>
      <w:r>
        <w:t xml:space="preserve">dbg: "  Invalid,data" -&gt; ["Invalid", "data"]</w:t>
        <w:br w:clear="none"/>
      </w:r>
    </w:p>
    <w:p>
      <w:pPr>
        <w:pStyle w:val="Normal"/>
      </w:pPr>
      <w:r>
        <w:rPr>
          <w:rStyle w:val="Text30"/>
        </w:rPr>
        <w:bookmarkStart w:id="434" w:name="pgfId_1016242"/>
        <w:t/>
        <w:bookmarkEnd w:id="434"/>
      </w:r>
      <w:r>
        <w:t xml:space="preserve">You probably noticed the distracting lines starting with </w:t>
      </w:r>
      <w:r>
        <w:rPr>
          <w:rStyle w:val="Text0"/>
        </w:rPr>
        <w:t>dbg:</w:t>
      </w:r>
      <w:r>
        <w:t>. We can eliminate</w:t>
      </w:r>
      <w:r>
        <w:rPr>
          <w:rStyle w:val="Text30"/>
        </w:rPr>
        <w:bookmarkStart w:id="435" w:name="marker_1016205"/>
        <w:t/>
        <w:bookmarkEnd w:id="435"/>
      </w:r>
      <w:r>
        <w:t xml:space="preserve"> these by </w:t>
      </w:r>
      <w:r>
        <w:rPr>
          <w:rStyle w:val="Text30"/>
        </w:rPr>
        <w:bookmarkStart w:id="436" w:name="marker_1016211"/>
        <w:t/>
        <w:bookmarkEnd w:id="436"/>
      </w:r>
      <w:r>
        <w:t xml:space="preserve">compiling a </w:t>
      </w:r>
      <w:r>
        <w:rPr>
          <w:rStyle w:val="Text1"/>
        </w:rPr>
        <w:t>release build</w:t>
      </w:r>
      <w:r>
        <w:t xml:space="preserve"> using cargo’s </w:t>
      </w:r>
      <w:r>
        <w:rPr>
          <w:rStyle w:val="Text0"/>
        </w:rPr>
        <w:t>--release</w:t>
      </w:r>
      <w:r>
        <w:t xml:space="preserve"> flag. This conditional compilation functionality is provided by the </w:t>
      </w:r>
      <w:r>
        <w:rPr>
          <w:rStyle w:val="Text0"/>
        </w:rPr>
        <w:t>cfg!(debug_assertions) { ... }</w:t>
      </w:r>
      <w:r>
        <w:t xml:space="preserve"> block within lines 22–24 of listing 1.2. Release builds are much faster at runtime, but incur longer compilation times:</w:t>
      </w:r>
    </w:p>
    <w:p>
      <w:pPr>
        <w:pStyle w:val="Para 03"/>
      </w:pPr>
      <w:r>
        <w:rPr>
          <w:rStyle w:val="Text21"/>
        </w:rPr>
      </w:r>
      <w:r>
        <w:rPr>
          <w:rStyle w:val="Text2"/>
        </w:rPr>
        <w:t xml:space="preserve">$ cargo run --release</w:t>
        <w:br w:clear="none"/>
      </w:r>
      <w:r>
        <w:t xml:space="preserve"> </w:t>
        <w:br w:clear="none"/>
      </w:r>
      <w:r>
        <w:rPr>
          <w:rStyle w:val="Text21"/>
        </w:rPr>
      </w:r>
      <w:r>
        <w:t xml:space="preserve">   Compiling ch1-penguins v0.1.0 (.../code/ch1/ch1-penguins)</w:t>
        <w:br w:clear="none"/>
      </w:r>
      <w:r>
        <w:rPr>
          <w:rStyle w:val="Text21"/>
        </w:rPr>
      </w:r>
      <w:r>
        <w:t xml:space="preserve">    Finished release [optimized] target(s) in 0.34s</w:t>
        <w:br w:clear="none"/>
      </w:r>
      <w:r>
        <w:rPr>
          <w:rStyle w:val="Text21"/>
        </w:rPr>
      </w:r>
      <w:r>
        <w:t xml:space="preserve">     Running `target/release/ch1-penguins`</w:t>
        <w:br w:clear="none"/>
      </w:r>
      <w:r>
        <w:rPr>
          <w:rStyle w:val="Text21"/>
        </w:rPr>
      </w:r>
      <w:r>
        <w:t xml:space="preserve">Little penguin, 33cm</w:t>
        <w:br w:clear="none"/>
      </w:r>
      <w:r>
        <w:rPr>
          <w:rStyle w:val="Text21"/>
        </w:rPr>
      </w:r>
      <w:r>
        <w:t xml:space="preserve">Yellow-eyed penguin, 65cm</w:t>
        <w:br w:clear="none"/>
      </w:r>
      <w:r>
        <w:rPr>
          <w:rStyle w:val="Text21"/>
        </w:rPr>
      </w:r>
      <w:r>
        <w:t xml:space="preserve">Fiordland penguin, 60cm</w:t>
        <w:br w:clear="none"/>
      </w:r>
    </w:p>
    <w:p>
      <w:pPr>
        <w:pStyle w:val="Normal"/>
      </w:pPr>
      <w:r>
        <w:rPr>
          <w:rStyle w:val="Text30"/>
        </w:rPr>
        <w:bookmarkStart w:id="437" w:name="pgfId_1016313"/>
        <w:t/>
        <w:bookmarkEnd w:id="437"/>
      </w:r>
      <w:r>
        <w:t xml:space="preserve">It’s possible to further </w:t>
      </w:r>
      <w:r>
        <w:rPr>
          <w:rStyle w:val="Text30"/>
        </w:rPr>
        <w:bookmarkStart w:id="438" w:name="marker_1016276"/>
        <w:t/>
        <w:bookmarkEnd w:id="438"/>
      </w:r>
      <w:r>
        <w:t xml:space="preserve">reduce the </w:t>
      </w:r>
      <w:r>
        <w:rPr>
          <w:rStyle w:val="Text30"/>
        </w:rPr>
        <w:bookmarkStart w:id="439" w:name="marker_1016282"/>
        <w:t/>
        <w:bookmarkEnd w:id="439"/>
      </w:r>
      <w:r>
        <w:t xml:space="preserve">output by adding the </w:t>
      </w:r>
      <w:r>
        <w:rPr>
          <w:rStyle w:val="Text0"/>
        </w:rPr>
        <w:t>-q</w:t>
      </w:r>
      <w:r>
        <w:t xml:space="preserve"> flag to </w:t>
      </w:r>
      <w:r>
        <w:rPr>
          <w:rStyle w:val="Text0"/>
        </w:rPr>
        <w:t>cargo</w:t>
      </w:r>
      <w:r>
        <w:t xml:space="preserve"> commands. </w:t>
      </w:r>
      <w:r>
        <w:rPr>
          <w:rStyle w:val="Text0"/>
        </w:rPr>
        <w:t>-q</w:t>
      </w:r>
      <w:r>
        <w:t xml:space="preserve"> is shorthand for </w:t>
      </w:r>
      <w:r>
        <w:rPr>
          <w:rStyle w:val="Text1"/>
        </w:rPr>
        <w:t>quiet</w:t>
      </w:r>
      <w:r>
        <w:t xml:space="preserve">. The following snippet </w:t>
      </w:r>
      <w:r>
        <w:rPr>
          <w:rStyle w:val="Text30"/>
        </w:rPr>
        <w:bookmarkStart w:id="440" w:name="marker_1016318"/>
        <w:t/>
        <w:bookmarkEnd w:id="440"/>
      </w:r>
      <w:r>
        <w:t>shows what that looks like:</w:t>
      </w:r>
    </w:p>
    <w:p>
      <w:pPr>
        <w:pStyle w:val="Para 03"/>
      </w:pPr>
      <w:r>
        <w:rPr>
          <w:rStyle w:val="Text21"/>
        </w:rPr>
      </w:r>
      <w:r>
        <w:rPr>
          <w:rStyle w:val="Text2"/>
        </w:rPr>
        <w:t xml:space="preserve">$ cargo run -q --release</w:t>
        <w:br w:clear="none"/>
      </w:r>
      <w:r>
        <w:t xml:space="preserve"> </w:t>
        <w:br w:clear="none"/>
      </w:r>
      <w:r>
        <w:rPr>
          <w:rStyle w:val="Text21"/>
        </w:rPr>
      </w:r>
      <w:r>
        <w:t xml:space="preserve">Little penguin, 33cm</w:t>
        <w:br w:clear="none"/>
      </w:r>
      <w:r>
        <w:rPr>
          <w:rStyle w:val="Text21"/>
        </w:rPr>
      </w:r>
      <w:r>
        <w:t xml:space="preserve">Yellow-eyed penguin, 65cm</w:t>
        <w:br w:clear="none"/>
      </w:r>
      <w:r>
        <w:rPr>
          <w:rStyle w:val="Text21"/>
        </w:rPr>
      </w:r>
      <w:r>
        <w:t xml:space="preserve">Fiordland penguin, 60cm</w:t>
        <w:br w:clear="none"/>
      </w:r>
    </w:p>
    <w:p>
      <w:pPr>
        <w:pStyle w:val="Normal"/>
      </w:pPr>
      <w:r>
        <w:rPr>
          <w:rStyle w:val="Text30"/>
        </w:rPr>
        <w:bookmarkStart w:id="441" w:name="pgfId_1016345"/>
        <w:t/>
        <w:bookmarkEnd w:id="441"/>
      </w:r>
      <w:r>
        <w:t xml:space="preserve">Listing 1.1 and listing 1.2 were chosen to pack as many representative features of Rust into examples that are easy to understand. Hopefully these demonstrated that Rust programs have a high-level feel, paired with low-level performance. Let’s take a step back from specific language features now and consider some of the thinking behind the language and where it fits within the programming language ecosystem. </w:t>
      </w:r>
      <w:r>
        <w:rPr>
          <w:rStyle w:val="Text30"/>
        </w:rPr>
        <w:bookmarkStart w:id="442" w:name="marker_1079550"/>
        <w:t/>
        <w:bookmarkEnd w:id="442"/>
        <w:bookmarkStart w:id="443" w:name="marker_1079551"/>
        <w:t/>
        <w:bookmarkEnd w:id="443"/>
      </w:r>
    </w:p>
    <w:p>
      <w:bookmarkStart w:id="444" w:name="1_6_What_is_Rust"/>
      <w:pPr>
        <w:keepNext/>
        <w:pStyle w:val="Heading 2"/>
      </w:pPr>
      <w:r>
        <w:rPr>
          <w:rStyle w:val="Text21"/>
        </w:rPr>
        <w:bookmarkStart w:id="445" w:name="pgfId_1016362"/>
        <w:t/>
        <w:bookmarkEnd w:id="445"/>
      </w:r>
      <w:r>
        <w:t>1.6 What is Rust?</w:t>
      </w:r>
      <w:bookmarkEnd w:id="444"/>
    </w:p>
    <w:p>
      <w:pPr>
        <w:pStyle w:val="Normal"/>
      </w:pPr>
      <w:r>
        <w:rPr>
          <w:rStyle w:val="Text30"/>
        </w:rPr>
        <w:bookmarkStart w:id="446" w:name="pgfId_1016411"/>
        <w:t/>
        <w:bookmarkEnd w:id="446"/>
        <w:bookmarkStart w:id="447" w:name="marker_1016373"/>
        <w:t/>
        <w:bookmarkEnd w:id="447"/>
      </w:r>
      <w:r>
        <w:t xml:space="preserve">Rust’s distinguishing feature as a programming language is its ability to prevent invalid </w:t>
      </w:r>
      <w:r>
        <w:rPr>
          <w:rStyle w:val="Text30"/>
        </w:rPr>
        <w:bookmarkStart w:id="448" w:name="marker_1016377"/>
        <w:t/>
        <w:bookmarkEnd w:id="448"/>
      </w:r>
      <w:r>
        <w:t>data access at compile time. Research projects by Microsoft’s Security Response Center and the Chromium browser project both suggest that issues relating to invalid data access account for approximately 70% of serious security bugs.</w:t>
      </w:r>
      <w:hyperlink w:anchor="pgfId_1016394">
        <w:r>
          <w:rPr>
            <w:rStyle w:val="Text12"/>
          </w:rPr>
          <w:t>13</w:t>
        </w:r>
      </w:hyperlink>
      <w:r>
        <w:t xml:space="preserve"> Rust eliminates that class of bugs. It guarantees that your program is </w:t>
      </w:r>
      <w:r>
        <w:rPr>
          <w:rStyle w:val="Text1"/>
        </w:rPr>
        <w:t>memory-safe</w:t>
      </w:r>
      <w:r>
        <w:t xml:space="preserve"> without imposing any runtime costs.</w:t>
      </w:r>
    </w:p>
    <w:p>
      <w:pPr>
        <w:pStyle w:val="Normal"/>
      </w:pPr>
      <w:r>
        <w:rPr>
          <w:rStyle w:val="Text30"/>
        </w:rPr>
        <w:bookmarkStart w:id="449" w:name="pgfId_1016420"/>
        <w:t/>
        <w:bookmarkEnd w:id="449"/>
      </w:r>
      <w:r>
        <w:t>Other languages can provide this level of safety, but these require adding checks that execute while your program is running, thus slowing it down. Rust manages to break out of this continuum, creating its own space as illustrated by figure 1.1.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2654300"/>
            <wp:effectExtent l="0" r="0" t="0" b="0"/>
            <wp:wrapTopAndBottom/>
            <wp:docPr id="5" name="01_01.png" descr="01_01.png"/>
            <wp:cNvGraphicFramePr>
              <a:graphicFrameLocks noChangeAspect="1"/>
            </wp:cNvGraphicFramePr>
            <a:graphic>
              <a:graphicData uri="http://schemas.openxmlformats.org/drawingml/2006/picture">
                <pic:pic>
                  <pic:nvPicPr>
                    <pic:cNvPr id="0" name="01_01.png" descr="01_01.png"/>
                    <pic:cNvPicPr/>
                  </pic:nvPicPr>
                  <pic:blipFill>
                    <a:blip r:embed="rId8"/>
                    <a:stretch>
                      <a:fillRect/>
                    </a:stretch>
                  </pic:blipFill>
                  <pic:spPr>
                    <a:xfrm>
                      <a:off x="0" y="0"/>
                      <a:ext cx="2667000" cy="2654300"/>
                    </a:xfrm>
                    <a:prstGeom prst="rect">
                      <a:avLst/>
                    </a:prstGeom>
                  </pic:spPr>
                </pic:pic>
              </a:graphicData>
            </a:graphic>
          </wp:anchor>
        </w:drawing>
      </w:r>
    </w:p>
    <w:p>
      <w:pPr>
        <w:pStyle w:val="Normal"/>
      </w:pPr>
      <w:r>
        <w:t>Figure 1.1 Rust provides both safety and control. Other languages have tended to trade one against the other.</w:t>
      </w:r>
    </w:p>
    <w:p>
      <w:pPr>
        <w:pStyle w:val="Normal"/>
      </w:pPr>
      <w:r>
        <w:rPr>
          <w:rStyle w:val="Text30"/>
        </w:rPr>
        <w:bookmarkStart w:id="450" w:name="pgfId_1016436"/>
        <w:t/>
        <w:bookmarkEnd w:id="450"/>
      </w:r>
      <w:r>
        <w:t>Rust’s distinguishing feature as a professional community is its willingness to explicitly include values into its decision-making process. This ethos of inclusion is pervasive. Public messaging is welcoming. All interactions within the Rust community are governed by its code of conduct. Even the Rust compiler’s error messages are ridiculously helpful.</w:t>
      </w:r>
    </w:p>
    <w:p>
      <w:pPr>
        <w:pStyle w:val="Normal"/>
      </w:pPr>
      <w:r>
        <w:rPr>
          <w:rStyle w:val="Text30"/>
        </w:rPr>
        <w:bookmarkStart w:id="451" w:name="pgfId_1016456"/>
        <w:t/>
        <w:bookmarkEnd w:id="451"/>
      </w:r>
      <w:r>
        <w:t>Until late 2018, visitors to the Rust home page were greeted with the (technically heavy) message, “Rust is a systems programming language that runs blazingly fast, prevents segfaults, and guarantees thread safety.” At that point, the community implemented a change to its wording to put its users (and its potential users) at the center (table 1.1).</w:t>
      </w:r>
    </w:p>
    <w:p>
      <w:pPr>
        <w:keepNext/>
        <w:pStyle w:val="Normal"/>
      </w:pPr>
      <w:r>
        <w:rPr>
          <w:rStyle w:val="Text30"/>
        </w:rPr>
        <w:bookmarkStart w:id="452" w:name="pgfId_1075426"/>
        <w:t/>
        <w:bookmarkEnd w:id="452"/>
      </w:r>
      <w:r>
        <w:t>Table 1.1 Rust slogans over time. As Rust has developed its confidence, it has increasingly embraced the idea of acting as a facilitator and supporter of everyone wanting to achieve their programming aspirations.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453" w:name="pgfId_1016509"/>
              <w:t/>
              <w:bookmarkEnd w:id="453"/>
            </w:r>
            <w:r>
              <w:t>Until late 2018</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54" w:name="pgfId_1016511"/>
              <w:t/>
              <w:bookmarkEnd w:id="454"/>
            </w:r>
            <w:r>
              <w:t>From that point onward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30"/>
              </w:rPr>
              <w:bookmarkStart w:id="455" w:name="pgfId_1016474"/>
              <w:t/>
              <w:bookmarkEnd w:id="455"/>
            </w:r>
            <w:r>
              <w:t>“Rust is a systems programming language that runs blazingly fast, prevents segfaults, and guarantees thread safety.”</w:t>
            </w:r>
          </w:p>
        </w:tc>
        <w:tc>
          <w:tcPr>
            <w:tcW w:type="auto" w:w="0"/>
            <w:shd w:val="clear" w:color="auto" w:fill="EEF2F6"/>
            <w:tcMar>
              <w:left w:type="dxa" w:w="200"/>
              <w:top w:type="dxa" w:w="200"/>
              <w:right w:type="dxa" w:w="200"/>
              <w:bottom w:type="dxa" w:w="200"/>
            </w:tcMar>
            <w:vAlign w:val="top"/>
          </w:tcPr>
          <w:p>
            <w:pPr>
              <w:pStyle w:val="Para 02"/>
              <w:keepLines w:val="on"/>
            </w:pPr>
            <w:r>
              <w:rPr>
                <w:rStyle w:val="Text30"/>
              </w:rPr>
              <w:bookmarkStart w:id="456" w:name="pgfId_1016476"/>
              <w:t/>
              <w:bookmarkEnd w:id="456"/>
            </w:r>
            <w:r>
              <w:t>“Empowering everyone to build reliable and efficient software.”</w:t>
            </w:r>
          </w:p>
        </w:tc>
      </w:tr>
    </w:tbl>
    <w:p>
      <w:pPr>
        <w:pStyle w:val="Normal"/>
      </w:pPr>
      <w:r>
        <w:rPr>
          <w:rStyle w:val="Text30"/>
        </w:rPr>
        <w:bookmarkStart w:id="457" w:name="pgfId_1016564"/>
        <w:t/>
        <w:bookmarkEnd w:id="457"/>
      </w:r>
      <w:r>
        <w:t xml:space="preserve">Rust is labelled as a </w:t>
      </w:r>
      <w:r>
        <w:rPr>
          <w:rStyle w:val="Text1"/>
        </w:rPr>
        <w:t>systems programming language</w:t>
      </w:r>
      <w:r>
        <w:t>, which tends to be seen as quite a specialized, almost esoteric branch of programming. However, many Rust programmers have discovered that the language is applicable to many other domains. Safety, productivity, and control are useful in all software engineering projects. Moreover, the Rust community’s inclusiveness means that the language benefits from a steady stream of new voices with diverse interests.</w:t>
      </w:r>
    </w:p>
    <w:p>
      <w:pPr>
        <w:pStyle w:val="Normal"/>
      </w:pPr>
      <w:r>
        <w:rPr>
          <w:rStyle w:val="Text30"/>
        </w:rPr>
        <w:bookmarkStart w:id="458" w:name="pgfId_1016579"/>
        <w:t/>
        <w:bookmarkEnd w:id="458"/>
      </w:r>
      <w:r>
        <w:t>Let’s flesh out those three goals: safety, productivity, and control. What are these and why do these matter?</w:t>
      </w:r>
    </w:p>
    <w:p>
      <w:bookmarkStart w:id="459" w:name="1_6_1_Goal_of_Rust__Safety"/>
      <w:pPr>
        <w:keepNext/>
        <w:pStyle w:val="Heading 2"/>
      </w:pPr>
      <w:r>
        <w:rPr>
          <w:rStyle w:val="Text21"/>
        </w:rPr>
        <w:bookmarkStart w:id="460" w:name="pgfId_1016585"/>
        <w:t/>
        <w:bookmarkEnd w:id="460"/>
      </w:r>
      <w:r>
        <w:t>1.6.1 Goal of Rust: Safety</w:t>
      </w:r>
      <w:bookmarkEnd w:id="459"/>
    </w:p>
    <w:p>
      <w:pPr>
        <w:pStyle w:val="Normal"/>
      </w:pPr>
      <w:r>
        <w:rPr>
          <w:rStyle w:val="Text30"/>
        </w:rPr>
        <w:bookmarkStart w:id="461" w:name="pgfId_1016602"/>
        <w:t/>
        <w:bookmarkEnd w:id="461"/>
        <w:bookmarkStart w:id="462" w:name="marker_1016596"/>
        <w:t/>
        <w:bookmarkEnd w:id="462"/>
        <w:bookmarkStart w:id="463" w:name="marker_1016598"/>
        <w:t/>
        <w:bookmarkEnd w:id="463"/>
      </w:r>
      <w:r>
        <w:t>Rust programs are free from</w:t>
      </w:r>
    </w:p>
    <w:p>
      <w:pPr>
        <w:pStyle w:val="Para 02"/>
        <w:keepLines w:val="on"/>
      </w:pPr>
      <w:r>
        <w:rPr>
          <w:rStyle w:val="Text30"/>
        </w:rPr>
        <w:bookmarkStart w:id="464" w:name="pgfId_1016607"/>
        <w:t/>
        <w:bookmarkEnd w:id="464"/>
      </w:r>
      <w:r>
        <w:rPr>
          <w:rStyle w:val="Text1"/>
        </w:rPr>
        <w:t>Dangling pointers</w:t>
      </w:r>
      <w:r>
        <w:t xml:space="preserve">—Live references to data </w:t>
      </w:r>
      <w:r>
        <w:rPr>
          <w:rStyle w:val="Text30"/>
        </w:rPr>
        <w:bookmarkStart w:id="465" w:name="marker_1016624"/>
        <w:t/>
        <w:bookmarkEnd w:id="465"/>
      </w:r>
      <w:r>
        <w:t>that has become invalid over the course of the program (see listing 1.3)</w:t>
      </w:r>
    </w:p>
    <w:p>
      <w:pPr>
        <w:pStyle w:val="Para 02"/>
        <w:keepLines w:val="on"/>
      </w:pPr>
      <w:r>
        <w:rPr>
          <w:rStyle w:val="Text30"/>
        </w:rPr>
        <w:bookmarkStart w:id="466" w:name="pgfId_1016634"/>
        <w:t/>
        <w:bookmarkEnd w:id="466"/>
      </w:r>
      <w:r>
        <w:rPr>
          <w:rStyle w:val="Text1"/>
        </w:rPr>
        <w:t>Data races</w:t>
      </w:r>
      <w:r>
        <w:t xml:space="preserve">—The inability to determine </w:t>
      </w:r>
      <w:r>
        <w:rPr>
          <w:rStyle w:val="Text30"/>
        </w:rPr>
        <w:bookmarkStart w:id="467" w:name="marker_1016647"/>
        <w:t/>
        <w:bookmarkEnd w:id="467"/>
      </w:r>
      <w:r>
        <w:t>how a program will behave from run to run because external factors change (see listing 1.4)</w:t>
      </w:r>
    </w:p>
    <w:p>
      <w:pPr>
        <w:pStyle w:val="Para 02"/>
        <w:keepLines w:val="on"/>
      </w:pPr>
      <w:r>
        <w:rPr>
          <w:rStyle w:val="Text30"/>
        </w:rPr>
        <w:bookmarkStart w:id="468" w:name="pgfId_1016657"/>
        <w:t/>
        <w:bookmarkEnd w:id="468"/>
      </w:r>
      <w:r>
        <w:rPr>
          <w:rStyle w:val="Text1"/>
        </w:rPr>
        <w:t>Buffer overflow</w:t>
      </w:r>
      <w:r>
        <w:t xml:space="preserve">—An attempt to access </w:t>
      </w:r>
      <w:r>
        <w:rPr>
          <w:rStyle w:val="Text30"/>
        </w:rPr>
        <w:bookmarkStart w:id="469" w:name="marker_1016670"/>
        <w:t/>
        <w:bookmarkEnd w:id="469"/>
      </w:r>
      <w:r>
        <w:t>the 12th element of an array with only 6 elements (see listing 1.5)</w:t>
      </w:r>
    </w:p>
    <w:p>
      <w:pPr>
        <w:pStyle w:val="Para 02"/>
        <w:keepLines w:val="on"/>
      </w:pPr>
      <w:r>
        <w:rPr>
          <w:rStyle w:val="Text30"/>
        </w:rPr>
        <w:bookmarkStart w:id="470" w:name="pgfId_1016680"/>
        <w:t/>
        <w:bookmarkEnd w:id="470"/>
      </w:r>
      <w:r>
        <w:rPr>
          <w:rStyle w:val="Text1"/>
        </w:rPr>
        <w:t>Iterator invalidation</w:t>
      </w:r>
      <w:r>
        <w:t xml:space="preserve">—An issue caused by something </w:t>
      </w:r>
      <w:r>
        <w:rPr>
          <w:rStyle w:val="Text30"/>
        </w:rPr>
        <w:bookmarkStart w:id="471" w:name="marker_1016693"/>
        <w:t/>
        <w:bookmarkEnd w:id="471"/>
      </w:r>
      <w:r>
        <w:t>that is iterated over after being altered midway through (see listing 1.6)</w:t>
      </w:r>
    </w:p>
    <w:p>
      <w:pPr>
        <w:pStyle w:val="Normal"/>
      </w:pPr>
      <w:r>
        <w:rPr>
          <w:rStyle w:val="Text30"/>
        </w:rPr>
        <w:bookmarkStart w:id="472" w:name="pgfId_1016703"/>
        <w:t/>
        <w:bookmarkEnd w:id="472"/>
      </w:r>
      <w:r>
        <w:t xml:space="preserve">When programs are compiled in debug mode, Rust also protects against </w:t>
      </w:r>
      <w:r>
        <w:rPr>
          <w:rStyle w:val="Text1"/>
        </w:rPr>
        <w:t>integer overflow</w:t>
      </w:r>
      <w:r>
        <w:t>. What is integer overflow? Well, integers can only represent a finite set of numbers; these have a fixed-width in memory. Integer overflow is what happens when the integers hit their limit and flow over to the beginning again.</w:t>
      </w:r>
    </w:p>
    <w:p>
      <w:pPr>
        <w:pStyle w:val="Normal"/>
      </w:pPr>
      <w:r>
        <w:rPr>
          <w:rStyle w:val="Text30"/>
        </w:rPr>
        <w:bookmarkStart w:id="473" w:name="pgfId_1016718"/>
        <w:t/>
        <w:bookmarkEnd w:id="473"/>
      </w:r>
      <w:r>
        <w:t>The following listing shows a dangling pointer. Note that you’ll find this source code in the ch1/ch1-cereals/src/main.rs file.</w:t>
      </w:r>
    </w:p>
    <w:p>
      <w:pPr>
        <w:pStyle w:val="Para 05"/>
      </w:pPr>
      <w:r>
        <w:rPr>
          <w:rStyle w:val="Text30"/>
        </w:rPr>
        <w:bookmarkStart w:id="474" w:name="pgfId_1016781"/>
        <w:t/>
        <w:bookmarkEnd w:id="474"/>
      </w:r>
      <w:r>
        <w:t>Listing 1.3 Attempting to create a dangling pointer</w:t>
      </w:r>
    </w:p>
    <w:p>
      <w:pPr>
        <w:pStyle w:val="Para 03"/>
      </w:pPr>
      <w:r>
        <w:rPr>
          <w:rStyle w:val="Text21"/>
        </w:rPr>
      </w:r>
      <w:r>
        <w:t xml:space="preserve"> 1 #[derive(Debug)]                             </w:t>
        <w:br w:clear="none"/>
      </w:r>
      <w:r>
        <w:rPr>
          <w:rStyle w:val="Text3"/>
        </w:rPr>
        <w:t xml:space="preserve">①</w:t>
        <w:br w:clear="none"/>
      </w:r>
      <w:r>
        <w:t xml:space="preserve"/>
        <w:br w:clear="none"/>
      </w:r>
      <w:r>
        <w:rPr>
          <w:rStyle w:val="Text21"/>
        </w:rPr>
      </w:r>
      <w:r>
        <w:t xml:space="preserve"> 2 enum Cereal {                                </w:t>
        <w:br w:clear="none"/>
      </w:r>
      <w:r>
        <w:rPr>
          <w:rStyle w:val="Text3"/>
        </w:rPr>
        <w:t xml:space="preserve">②</w:t>
        <w:br w:clear="none"/>
      </w:r>
      <w:r>
        <w:t xml:space="preserve"/>
        <w:br w:clear="none"/>
      </w:r>
      <w:r>
        <w:rPr>
          <w:rStyle w:val="Text21"/>
        </w:rPr>
      </w:r>
      <w:r>
        <w:t xml:space="preserve"> 3     Barley, Millet, Rice,</w:t>
        <w:br w:clear="none"/>
      </w:r>
      <w:r>
        <w:rPr>
          <w:rStyle w:val="Text21"/>
        </w:rPr>
      </w:r>
      <w:r>
        <w:t xml:space="preserve"> 4     Rye, Spelt, Wheat,</w:t>
        <w:br w:clear="none"/>
      </w:r>
      <w:r>
        <w:rPr>
          <w:rStyle w:val="Text21"/>
        </w:rPr>
      </w:r>
      <w:r>
        <w:t xml:space="preserve"> 5 }</w:t>
        <w:br w:clear="none"/>
      </w:r>
      <w:r>
        <w:rPr>
          <w:rStyle w:val="Text21"/>
        </w:rPr>
      </w:r>
      <w:r>
        <w:t xml:space="preserve"> 6 </w:t>
        <w:br w:clear="none"/>
      </w:r>
      <w:r>
        <w:rPr>
          <w:rStyle w:val="Text21"/>
        </w:rPr>
      </w:r>
      <w:r>
        <w:t xml:space="preserve"> 7 fn main() {</w:t>
        <w:br w:clear="none"/>
      </w:r>
      <w:r>
        <w:rPr>
          <w:rStyle w:val="Text21"/>
        </w:rPr>
      </w:r>
      <w:r>
        <w:t xml:space="preserve"> 8     let mut grains: Vec&lt;Cereal&gt; = vec![];    </w:t>
        <w:br w:clear="none"/>
      </w:r>
      <w:r>
        <w:rPr>
          <w:rStyle w:val="Text3"/>
        </w:rPr>
        <w:t xml:space="preserve">③</w:t>
        <w:br w:clear="none"/>
      </w:r>
      <w:r>
        <w:t xml:space="preserve"/>
        <w:br w:clear="none"/>
      </w:r>
      <w:r>
        <w:rPr>
          <w:rStyle w:val="Text21"/>
        </w:rPr>
      </w:r>
      <w:r>
        <w:t xml:space="preserve"> 9     grains.push(Cereal::Rye);                </w:t>
        <w:br w:clear="none"/>
      </w:r>
      <w:r>
        <w:rPr>
          <w:rStyle w:val="Text3"/>
        </w:rPr>
        <w:t xml:space="preserve">④</w:t>
        <w:br w:clear="none"/>
      </w:r>
      <w:r>
        <w:t xml:space="preserve"/>
        <w:br w:clear="none"/>
      </w:r>
      <w:r>
        <w:rPr>
          <w:rStyle w:val="Text21"/>
        </w:rPr>
      </w:r>
      <w:r>
        <w:t xml:space="preserve">10     drop(grains);                            </w:t>
        <w:br w:clear="none"/>
      </w:r>
      <w:r>
        <w:rPr>
          <w:rStyle w:val="Text3"/>
        </w:rPr>
        <w:t xml:space="preserve">⑤</w:t>
        <w:br w:clear="none"/>
      </w:r>
      <w:r>
        <w:t xml:space="preserve"/>
        <w:br w:clear="none"/>
      </w:r>
      <w:r>
        <w:rPr>
          <w:rStyle w:val="Text21"/>
        </w:rPr>
      </w:r>
      <w:r>
        <w:t xml:space="preserve">11     println!("{:?}", grains);                </w:t>
        <w:br w:clear="none"/>
      </w:r>
      <w:r>
        <w:rPr>
          <w:rStyle w:val="Text3"/>
        </w:rPr>
        <w:t xml:space="preserve">⑥</w:t>
        <w:br w:clear="none"/>
      </w:r>
      <w:r>
        <w:t xml:space="preserve"/>
        <w:br w:clear="none"/>
      </w:r>
      <w:r>
        <w:rPr>
          <w:rStyle w:val="Text21"/>
        </w:rPr>
      </w:r>
      <w:r>
        <w:t xml:space="preserve">12 }</w:t>
        <w:br w:clear="none"/>
      </w:r>
    </w:p>
    <w:p>
      <w:pPr>
        <w:pStyle w:val="Normal"/>
      </w:pPr>
      <w:r>
        <w:rPr>
          <w:rStyle w:val="Text30"/>
        </w:rPr>
        <w:bookmarkStart w:id="475" w:name="pgfId_1082258"/>
        <w:t/>
        <w:bookmarkEnd w:id="475"/>
      </w:r>
      <w:r>
        <w:rPr>
          <w:rStyle w:val="Text3"/>
        </w:rPr>
        <w:t>①</w:t>
      </w:r>
      <w:r>
        <w:t xml:space="preserve"> Allows the println! macro to print the Cereal enum</w:t>
      </w:r>
    </w:p>
    <w:p>
      <w:pPr>
        <w:pStyle w:val="Normal"/>
      </w:pPr>
      <w:r>
        <w:rPr>
          <w:rStyle w:val="Text30"/>
        </w:rPr>
        <w:bookmarkStart w:id="476" w:name="pgfId_1082279"/>
        <w:t/>
        <w:bookmarkEnd w:id="476"/>
      </w:r>
      <w:r>
        <w:rPr>
          <w:rStyle w:val="Text3"/>
        </w:rPr>
        <w:t>②</w:t>
      </w:r>
      <w:r>
        <w:t xml:space="preserve"> An enum (enumeration) is a type with a fixed number of legal variants.</w:t>
      </w:r>
    </w:p>
    <w:p>
      <w:pPr>
        <w:pStyle w:val="Normal"/>
      </w:pPr>
      <w:r>
        <w:rPr>
          <w:rStyle w:val="Text30"/>
        </w:rPr>
        <w:bookmarkStart w:id="477" w:name="pgfId_1082296"/>
        <w:t/>
        <w:bookmarkEnd w:id="477"/>
      </w:r>
      <w:r>
        <w:rPr>
          <w:rStyle w:val="Text3"/>
        </w:rPr>
        <w:t>③</w:t>
      </w:r>
      <w:r>
        <w:t xml:space="preserve"> Initializes an empty vector of Cereal</w:t>
      </w:r>
    </w:p>
    <w:p>
      <w:pPr>
        <w:pStyle w:val="Normal"/>
      </w:pPr>
      <w:r>
        <w:rPr>
          <w:rStyle w:val="Text30"/>
        </w:rPr>
        <w:bookmarkStart w:id="478" w:name="pgfId_1082313"/>
        <w:t/>
        <w:bookmarkEnd w:id="478"/>
      </w:r>
      <w:r>
        <w:rPr>
          <w:rStyle w:val="Text3"/>
        </w:rPr>
        <w:t>④</w:t>
      </w:r>
      <w:r>
        <w:t xml:space="preserve"> Adds one item to the grains vector</w:t>
      </w:r>
    </w:p>
    <w:p>
      <w:pPr>
        <w:pStyle w:val="Normal"/>
      </w:pPr>
      <w:r>
        <w:rPr>
          <w:rStyle w:val="Text30"/>
        </w:rPr>
        <w:bookmarkStart w:id="479" w:name="pgfId_1082330"/>
        <w:t/>
        <w:bookmarkEnd w:id="479"/>
      </w:r>
      <w:r>
        <w:rPr>
          <w:rStyle w:val="Text3"/>
        </w:rPr>
        <w:t>⑤</w:t>
      </w:r>
      <w:r>
        <w:t xml:space="preserve"> Deletes grains and its contents</w:t>
      </w:r>
    </w:p>
    <w:p>
      <w:pPr>
        <w:pStyle w:val="Normal"/>
      </w:pPr>
      <w:r>
        <w:rPr>
          <w:rStyle w:val="Text30"/>
        </w:rPr>
        <w:bookmarkStart w:id="480" w:name="pgfId_1082347"/>
        <w:t/>
        <w:bookmarkEnd w:id="480"/>
      </w:r>
      <w:r>
        <w:rPr>
          <w:rStyle w:val="Text3"/>
        </w:rPr>
        <w:t>⑥</w:t>
      </w:r>
      <w:r>
        <w:t xml:space="preserve"> Attempts to access the deleted value</w:t>
      </w:r>
    </w:p>
    <w:p>
      <w:pPr>
        <w:pStyle w:val="Normal"/>
      </w:pPr>
      <w:r>
        <w:rPr>
          <w:rStyle w:val="Text30"/>
        </w:rPr>
        <w:bookmarkStart w:id="481" w:name="pgfId_1016991"/>
        <w:t/>
        <w:bookmarkEnd w:id="481"/>
      </w:r>
      <w:r>
        <w:t xml:space="preserve">Listing 1.3 contains a pointer within </w:t>
      </w:r>
      <w:r>
        <w:rPr>
          <w:rStyle w:val="Text0"/>
        </w:rPr>
        <w:t>grains</w:t>
      </w:r>
      <w:r>
        <w:t xml:space="preserve">, which is created on line 8. </w:t>
      </w:r>
      <w:r>
        <w:rPr>
          <w:rStyle w:val="Text0"/>
        </w:rPr>
        <w:t>Vec&lt;Cereal&gt;</w:t>
      </w:r>
      <w:r>
        <w:t xml:space="preserve"> is implemented with </w:t>
      </w:r>
      <w:r>
        <w:rPr>
          <w:rStyle w:val="Text30"/>
        </w:rPr>
        <w:bookmarkStart w:id="482" w:name="marker_1016996"/>
        <w:t/>
        <w:bookmarkEnd w:id="482"/>
      </w:r>
      <w:r>
        <w:t>an internal pointer to an underlying array. But the listing does not compile. An attempt to do so triggers an error message that complains about attempting to “borrow” a “moved” value. Learning how to interpret that error message and to fix the underlying error are topics for the pages to come. Here’s the output from attempting to compile the code for listing 1.3:</w:t>
      </w:r>
    </w:p>
    <w:p>
      <w:pPr>
        <w:pStyle w:val="Para 03"/>
      </w:pPr>
      <w:r>
        <w:rPr>
          <w:rStyle w:val="Text21"/>
        </w:rPr>
      </w:r>
      <w:r>
        <w:rPr>
          <w:rStyle w:val="Text2"/>
        </w:rPr>
        <w:t xml:space="preserve">$ cargo run</w:t>
        <w:br w:clear="none"/>
      </w:r>
      <w:r>
        <w:t xml:space="preserve"> </w:t>
        <w:br w:clear="none"/>
      </w:r>
      <w:r>
        <w:rPr>
          <w:rStyle w:val="Text21"/>
        </w:rPr>
      </w:r>
      <w:r>
        <w:t xml:space="preserve">   Compiling ch1-cereals v0.1.0 (/rust-in-action/code/ch1/ch1-cereals)</w:t>
        <w:br w:clear="none"/>
      </w:r>
      <w:r>
        <w:rPr>
          <w:rStyle w:val="Text21"/>
        </w:rPr>
      </w:r>
      <w:r>
        <w:t xml:space="preserve">error[E0382]: borrow of moved value: `grains`</w:t>
        <w:br w:clear="none"/>
      </w:r>
      <w:r>
        <w:rPr>
          <w:rStyle w:val="Text21"/>
        </w:rPr>
      </w:r>
      <w:r>
        <w:t xml:space="preserve">  --&gt; src/main.rs:12:22</w:t>
        <w:br w:clear="none"/>
      </w:r>
      <w:r>
        <w:rPr>
          <w:rStyle w:val="Text21"/>
        </w:rPr>
      </w:r>
      <w:r>
        <w:t xml:space="preserve">   |</w:t>
        <w:br w:clear="none"/>
      </w:r>
      <w:r>
        <w:rPr>
          <w:rStyle w:val="Text21"/>
        </w:rPr>
      </w:r>
      <w:r>
        <w:t xml:space="preserve">8  |     let mut grains: Vec&lt;Cereal&gt; = vec![];</w:t>
        <w:br w:clear="none"/>
      </w:r>
      <w:r>
        <w:rPr>
          <w:rStyle w:val="Text21"/>
        </w:rPr>
      </w:r>
      <w:r>
        <w:t xml:space="preserve">   |         ------- move occurs because `grains` has type</w:t>
        <w:br w:clear="none"/>
      </w:r>
      <w:r>
        <w:rPr>
          <w:rStyle w:val="Text21"/>
        </w:rPr>
      </w:r>
      <w:r>
        <w:t xml:space="preserve">                    `std::vec::Vec&lt;Cereal&gt;`, which does not implement</w:t>
        <w:br w:clear="none"/>
      </w:r>
      <w:r>
        <w:rPr>
          <w:rStyle w:val="Text21"/>
        </w:rPr>
      </w:r>
      <w:r>
        <w:t xml:space="preserve">                     the `Copy` trait</w:t>
        <w:br w:clear="none"/>
      </w:r>
      <w:r>
        <w:rPr>
          <w:rStyle w:val="Text21"/>
        </w:rPr>
      </w:r>
      <w:r>
        <w:t xml:space="preserve">9  |     grains.push(Cereal::Rye);</w:t>
        <w:br w:clear="none"/>
      </w:r>
      <w:r>
        <w:rPr>
          <w:rStyle w:val="Text21"/>
        </w:rPr>
      </w:r>
      <w:r>
        <w:t xml:space="preserve">10 |     drop(grains);</w:t>
        <w:br w:clear="none"/>
      </w:r>
      <w:r>
        <w:rPr>
          <w:rStyle w:val="Text21"/>
        </w:rPr>
      </w:r>
      <w:r>
        <w:t xml:space="preserve">   |          ------ value moved here</w:t>
        <w:br w:clear="none"/>
      </w:r>
      <w:r>
        <w:rPr>
          <w:rStyle w:val="Text21"/>
        </w:rPr>
      </w:r>
      <w:r>
        <w:t xml:space="preserve">11 |</w:t>
        <w:br w:clear="none"/>
      </w:r>
      <w:r>
        <w:rPr>
          <w:rStyle w:val="Text21"/>
        </w:rPr>
      </w:r>
      <w:r>
        <w:t xml:space="preserve">12 |     println!("{:?}", grains);</w:t>
        <w:br w:clear="none"/>
      </w:r>
      <w:r>
        <w:rPr>
          <w:rStyle w:val="Text21"/>
        </w:rPr>
      </w:r>
      <w:r>
        <w:t xml:space="preserve">   |                      ^^^^^^ value borrowed here after move</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E0382`.</w:t>
        <w:br w:clear="none"/>
      </w:r>
      <w:r>
        <w:rPr>
          <w:rStyle w:val="Text21"/>
        </w:rPr>
      </w:r>
      <w:r>
        <w:t xml:space="preserve">error: could not compile `ch1-cereals`.</w:t>
        <w:br w:clear="none"/>
      </w:r>
    </w:p>
    <w:p>
      <w:pPr>
        <w:pStyle w:val="Normal"/>
      </w:pPr>
      <w:r>
        <w:rPr>
          <w:rStyle w:val="Text30"/>
        </w:rPr>
        <w:bookmarkStart w:id="483" w:name="pgfId_1017023"/>
        <w:t/>
        <w:bookmarkEnd w:id="483"/>
      </w:r>
      <w:r>
        <w:t>Listing 1.4 shows an example of a data race condition. If you remember, this condition results from the inability to determine how a program behaves from run to run due to changing external factors. You’ll find this code in the ch1/ch1-race/src/ main.rs file.</w:t>
      </w:r>
    </w:p>
    <w:p>
      <w:pPr>
        <w:pStyle w:val="Para 05"/>
      </w:pPr>
      <w:r>
        <w:rPr>
          <w:rStyle w:val="Text30"/>
        </w:rPr>
        <w:bookmarkStart w:id="484" w:name="pgfId_1017086"/>
        <w:t/>
        <w:bookmarkEnd w:id="484"/>
      </w:r>
      <w:r>
        <w:t>Listing 1.4 Example of Rust preventing a race condition</w:t>
      </w:r>
    </w:p>
    <w:p>
      <w:pPr>
        <w:pStyle w:val="Para 03"/>
      </w:pPr>
      <w:r>
        <w:rPr>
          <w:rStyle w:val="Text21"/>
        </w:rPr>
      </w:r>
      <w:r>
        <w:t xml:space="preserve"> 1 use std::thread;                           </w:t>
        <w:br w:clear="none"/>
      </w:r>
      <w:r>
        <w:rPr>
          <w:rStyle w:val="Text3"/>
        </w:rPr>
        <w:t xml:space="preserve">①</w:t>
        <w:br w:clear="none"/>
      </w:r>
      <w:r>
        <w:t xml:space="preserve"/>
        <w:br w:clear="none"/>
      </w:r>
      <w:r>
        <w:rPr>
          <w:rStyle w:val="Text21"/>
        </w:rPr>
      </w:r>
      <w:r>
        <w:t xml:space="preserve"> 2 fn main() {</w:t>
        <w:br w:clear="none"/>
      </w:r>
      <w:r>
        <w:rPr>
          <w:rStyle w:val="Text21"/>
        </w:rPr>
      </w:r>
      <w:r>
        <w:t xml:space="preserve"> 3     let mut data = 100;</w:t>
        <w:br w:clear="none"/>
      </w:r>
      <w:r>
        <w:rPr>
          <w:rStyle w:val="Text21"/>
        </w:rPr>
      </w:r>
      <w:r>
        <w:t xml:space="preserve"> 4 </w:t>
        <w:br w:clear="none"/>
      </w:r>
      <w:r>
        <w:rPr>
          <w:rStyle w:val="Text21"/>
        </w:rPr>
      </w:r>
      <w:r>
        <w:t xml:space="preserve"> 5     thread::spawn(|| { data = 500; });     </w:t>
        <w:br w:clear="none"/>
      </w:r>
      <w:r>
        <w:rPr>
          <w:rStyle w:val="Text3"/>
        </w:rPr>
        <w:t xml:space="preserve">②</w:t>
        <w:br w:clear="none"/>
      </w:r>
      <w:r>
        <w:t xml:space="preserve"/>
        <w:br w:clear="none"/>
      </w:r>
      <w:r>
        <w:rPr>
          <w:rStyle w:val="Text21"/>
        </w:rPr>
      </w:r>
      <w:r>
        <w:t xml:space="preserve"> 6     thread::spawn(|| { data = 1000; });    </w:t>
        <w:br w:clear="none"/>
      </w:r>
      <w:r>
        <w:rPr>
          <w:rStyle w:val="Text3"/>
        </w:rPr>
        <w:t xml:space="preserve">②</w:t>
        <w:br w:clear="none"/>
      </w:r>
      <w:r>
        <w:t xml:space="preserve"/>
        <w:br w:clear="none"/>
      </w:r>
      <w:r>
        <w:rPr>
          <w:rStyle w:val="Text21"/>
        </w:rPr>
      </w:r>
      <w:r>
        <w:t xml:space="preserve"> 7     println!("{}", data);</w:t>
        <w:br w:clear="none"/>
      </w:r>
      <w:r>
        <w:rPr>
          <w:rStyle w:val="Text21"/>
        </w:rPr>
      </w:r>
      <w:r>
        <w:t xml:space="preserve"> 8 }</w:t>
        <w:br w:clear="none"/>
      </w:r>
    </w:p>
    <w:p>
      <w:pPr>
        <w:pStyle w:val="Normal"/>
      </w:pPr>
      <w:r>
        <w:rPr>
          <w:rStyle w:val="Text30"/>
        </w:rPr>
        <w:bookmarkStart w:id="485" w:name="pgfId_1082118"/>
        <w:t/>
        <w:bookmarkEnd w:id="485"/>
      </w:r>
      <w:r>
        <w:rPr>
          <w:rStyle w:val="Text3"/>
        </w:rPr>
        <w:t>①</w:t>
      </w:r>
      <w:r>
        <w:t xml:space="preserve"> Brings multi-threading into local scope</w:t>
      </w:r>
    </w:p>
    <w:p>
      <w:pPr>
        <w:pStyle w:val="Normal"/>
      </w:pPr>
      <w:r>
        <w:rPr>
          <w:rStyle w:val="Text30"/>
        </w:rPr>
        <w:bookmarkStart w:id="486" w:name="pgfId_1082139"/>
        <w:t/>
        <w:bookmarkEnd w:id="486"/>
      </w:r>
      <w:r>
        <w:rPr>
          <w:rStyle w:val="Text3"/>
        </w:rPr>
        <w:t>②</w:t>
      </w:r>
      <w:r>
        <w:t xml:space="preserve"> thread::spawn() takes a closure as an argument.</w:t>
      </w:r>
    </w:p>
    <w:p>
      <w:pPr>
        <w:pStyle w:val="Normal"/>
      </w:pPr>
      <w:r>
        <w:rPr>
          <w:rStyle w:val="Text30"/>
        </w:rPr>
        <w:bookmarkStart w:id="487" w:name="pgfId_1080121"/>
        <w:t/>
        <w:bookmarkEnd w:id="487"/>
      </w:r>
      <w:r>
        <w:t xml:space="preserve">If you are unfamiliar with the term </w:t>
      </w:r>
      <w:r>
        <w:rPr>
          <w:rStyle w:val="Text1"/>
        </w:rPr>
        <w:t>thread</w:t>
      </w:r>
      <w:r>
        <w:t xml:space="preserve">, the upshot is that this code is not deterministic. It’s impossible to know what value </w:t>
      </w:r>
      <w:r>
        <w:rPr>
          <w:rStyle w:val="Text0"/>
        </w:rPr>
        <w:t>data</w:t>
      </w:r>
      <w:r>
        <w:t xml:space="preserve"> will hold when </w:t>
      </w:r>
      <w:r>
        <w:rPr>
          <w:rStyle w:val="Text0"/>
        </w:rPr>
        <w:t>main()</w:t>
      </w:r>
      <w:r>
        <w:t xml:space="preserve"> exits. On lines 6 and 7 of the listing, two threads are created by calls to </w:t>
      </w:r>
      <w:r>
        <w:rPr>
          <w:rStyle w:val="Text0"/>
        </w:rPr>
        <w:t>thread::spawn()</w:t>
      </w:r>
      <w:r>
        <w:t xml:space="preserve">. Each call takes </w:t>
      </w:r>
      <w:r>
        <w:rPr>
          <w:rStyle w:val="Text30"/>
        </w:rPr>
        <w:bookmarkStart w:id="488" w:name="marker_1083865"/>
        <w:t/>
        <w:bookmarkEnd w:id="488"/>
      </w:r>
      <w:r>
        <w:t xml:space="preserve">a closure as an argument, denoted by vertical bars and curly braces (e.g., </w:t>
      </w:r>
      <w:r>
        <w:rPr>
          <w:rStyle w:val="Text0"/>
        </w:rPr>
        <w:t>|| {...}</w:t>
      </w:r>
      <w:r>
        <w:t>). The thread spawned on line 5 is attempting to set the data variable to 500, whereas the thread spawned on line 6 is attempting to set it to 1,000. Because the scheduling of threads is determined by the OS rather than the program, it’s impossible to know if the thread defined first will be the one that runs first.</w:t>
      </w:r>
    </w:p>
    <w:p>
      <w:pPr>
        <w:pStyle w:val="Normal"/>
      </w:pPr>
      <w:r>
        <w:rPr>
          <w:rStyle w:val="Text30"/>
        </w:rPr>
        <w:bookmarkStart w:id="489" w:name="pgfId_1017259"/>
        <w:t/>
        <w:bookmarkEnd w:id="489"/>
      </w:r>
      <w:r>
        <w:t xml:space="preserve">Attempting to compile listing 1.5 results in a stampede of error messages. Rust does not allow multiple places in an application to have write access to data. The code attempts to allow this in three places: once within the main thread running </w:t>
      </w:r>
      <w:r>
        <w:rPr>
          <w:rStyle w:val="Text0"/>
        </w:rPr>
        <w:t>main()</w:t>
      </w:r>
      <w:r>
        <w:t xml:space="preserve"> and once in each child </w:t>
      </w:r>
      <w:r>
        <w:rPr>
          <w:rStyle w:val="Text30"/>
        </w:rPr>
        <w:bookmarkStart w:id="490" w:name="marker_1017248"/>
        <w:t/>
        <w:bookmarkEnd w:id="490"/>
      </w:r>
      <w:r>
        <w:t xml:space="preserve">thread created by </w:t>
      </w:r>
      <w:r>
        <w:rPr>
          <w:rStyle w:val="Text0"/>
        </w:rPr>
        <w:t>thread::spawn()</w:t>
      </w:r>
      <w:r>
        <w:t>. Here’s the compiler message:</w:t>
      </w:r>
    </w:p>
    <w:p>
      <w:pPr>
        <w:pStyle w:val="Para 03"/>
      </w:pPr>
      <w:r>
        <w:rPr>
          <w:rStyle w:val="Text21"/>
        </w:rPr>
      </w:r>
      <w:r>
        <w:rPr>
          <w:rStyle w:val="Text2"/>
        </w:rPr>
        <w:t xml:space="preserve">$ cargo run</w:t>
        <w:br w:clear="none"/>
      </w:r>
      <w:r>
        <w:t xml:space="preserve"> </w:t>
        <w:br w:clear="none"/>
      </w:r>
      <w:r>
        <w:rPr>
          <w:rStyle w:val="Text21"/>
        </w:rPr>
      </w:r>
      <w:r>
        <w:t xml:space="preserve">   Compiling ch1-race v0.1.0 (rust-in-action/code/ch1/ch1-race)</w:t>
        <w:br w:clear="none"/>
      </w:r>
      <w:r>
        <w:rPr>
          <w:rStyle w:val="Text21"/>
        </w:rPr>
      </w:r>
      <w:r>
        <w:t xml:space="preserve">error[E0373]: closure may outlive the current function, but it</w:t>
        <w:br w:clear="none"/>
      </w:r>
      <w:r>
        <w:rPr>
          <w:rStyle w:val="Text21"/>
        </w:rPr>
      </w:r>
      <w:r>
        <w:t xml:space="preserve">              borrows `data`, which is owned by the current function</w:t>
        <w:br w:clear="none"/>
      </w:r>
      <w:r>
        <w:rPr>
          <w:rStyle w:val="Text21"/>
        </w:rPr>
      </w:r>
      <w:r>
        <w:t xml:space="preserve"> --&gt; src/main.rs:6:19</w:t>
        <w:br w:clear="none"/>
      </w:r>
      <w:r>
        <w:rPr>
          <w:rStyle w:val="Text21"/>
        </w:rPr>
      </w:r>
      <w:r>
        <w:t xml:space="preserve">  |</w:t>
        <w:br w:clear="none"/>
      </w:r>
      <w:r>
        <w:rPr>
          <w:rStyle w:val="Text21"/>
        </w:rPr>
      </w:r>
      <w:r>
        <w:t xml:space="preserve">6 |     thread::spawn(|| { data = 500; });</w:t>
        <w:br w:clear="none"/>
      </w:r>
      <w:r>
        <w:rPr>
          <w:rStyle w:val="Text21"/>
        </w:rPr>
      </w:r>
      <w:r>
        <w:t xml:space="preserve">  |                   ^^   ---- `data` is borrowed here</w:t>
        <w:br w:clear="none"/>
      </w:r>
      <w:r>
        <w:rPr>
          <w:rStyle w:val="Text21"/>
        </w:rPr>
      </w:r>
      <w:r>
        <w:t xml:space="preserve">  |                   |</w:t>
        <w:br w:clear="none"/>
      </w:r>
      <w:r>
        <w:rPr>
          <w:rStyle w:val="Text21"/>
        </w:rPr>
      </w:r>
      <w:r>
        <w:t xml:space="preserve">  |                   may outlive borrowed value `data`</w:t>
        <w:br w:clear="none"/>
      </w:r>
      <w:r>
        <w:rPr>
          <w:rStyle w:val="Text21"/>
        </w:rPr>
      </w:r>
      <w:r>
        <w:t xml:space="preserve">  |</w:t>
        <w:br w:clear="none"/>
      </w:r>
      <w:r>
        <w:rPr>
          <w:rStyle w:val="Text21"/>
        </w:rPr>
      </w:r>
      <w:r>
        <w:t xml:space="preserve">note: function requires argument type to outlive `'static`</w:t>
        <w:br w:clear="none"/>
      </w:r>
      <w:r>
        <w:rPr>
          <w:rStyle w:val="Text21"/>
        </w:rPr>
      </w:r>
      <w:r>
        <w:t xml:space="preserve"> --&gt; src/main.rs:6:5</w:t>
        <w:br w:clear="none"/>
      </w:r>
      <w:r>
        <w:rPr>
          <w:rStyle w:val="Text21"/>
        </w:rPr>
      </w:r>
      <w:r>
        <w:t xml:space="preserve">  |</w:t>
        <w:br w:clear="none"/>
      </w:r>
      <w:r>
        <w:rPr>
          <w:rStyle w:val="Text21"/>
        </w:rPr>
      </w:r>
      <w:r>
        <w:t xml:space="preserve">6 |     thread::spawn(|| { data = 500; });</w:t>
        <w:br w:clear="none"/>
      </w:r>
      <w:r>
        <w:rPr>
          <w:rStyle w:val="Text21"/>
        </w:rPr>
      </w:r>
      <w:r>
        <w:t xml:space="preserve">  |     ^^^^^^^^^^^^^^^^^^^^^^^^^^^^^^^^^</w:t>
        <w:br w:clear="none"/>
      </w:r>
      <w:r>
        <w:rPr>
          <w:rStyle w:val="Text21"/>
        </w:rPr>
      </w:r>
      <w:r>
        <w:t xml:space="preserve">help: to force the closure to take ownership of `data`</w:t>
        <w:br w:clear="none"/>
      </w:r>
      <w:r>
        <w:rPr>
          <w:rStyle w:val="Text21"/>
        </w:rPr>
      </w:r>
      <w:r>
        <w:t xml:space="preserve">      (and any other referenced variables), use the `move` keyword</w:t>
        <w:br w:clear="none"/>
      </w:r>
      <w:r>
        <w:rPr>
          <w:rStyle w:val="Text21"/>
        </w:rPr>
      </w:r>
      <w:r>
        <w:t xml:space="preserve">  |</w:t>
        <w:br w:clear="none"/>
      </w:r>
      <w:r>
        <w:rPr>
          <w:rStyle w:val="Text21"/>
        </w:rPr>
      </w:r>
      <w:r>
        <w:t xml:space="preserve">6 |     thread::spawn(move || { data = 500; });</w:t>
        <w:br w:clear="none"/>
      </w:r>
      <w:r>
        <w:rPr>
          <w:rStyle w:val="Text21"/>
        </w:rPr>
      </w:r>
      <w:r>
        <w:t xml:space="preserve">  |                   ^^^^^^^</w:t>
        <w:br w:clear="none"/>
      </w:r>
      <w:r>
        <w:rPr>
          <w:rStyle w:val="Text21"/>
        </w:rPr>
      </w:r>
      <w:r>
        <w:t xml:space="preserve"> </w:t>
        <w:br w:clear="none"/>
      </w:r>
      <w:r>
        <w:rPr>
          <w:rStyle w:val="Text21"/>
        </w:rPr>
      </w:r>
      <w:r>
        <w:t xml:space="preserve">...                                        </w:t>
        <w:br w:clear="none"/>
      </w:r>
      <w:r>
        <w:rPr>
          <w:rStyle w:val="Text3"/>
        </w:rPr>
        <w:t xml:space="preserve">①</w:t>
        <w:br w:clear="none"/>
      </w:r>
      <w:r>
        <w:t xml:space="preserve"/>
        <w:br w:clear="none"/>
      </w:r>
      <w:r>
        <w:rPr>
          <w:rStyle w:val="Text21"/>
        </w:rPr>
      </w:r>
      <w:r>
        <w:t xml:space="preserve">error: aborting due to 4 previous errors</w:t>
        <w:br w:clear="none"/>
      </w:r>
      <w:r>
        <w:rPr>
          <w:rStyle w:val="Text21"/>
        </w:rPr>
      </w:r>
      <w:r>
        <w:t xml:space="preserve"> </w:t>
        <w:br w:clear="none"/>
      </w:r>
      <w:r>
        <w:rPr>
          <w:rStyle w:val="Text21"/>
        </w:rPr>
      </w:r>
      <w:r>
        <w:t xml:space="preserve">Some errors have detailed explanations: E0373, E0499, E0502.</w:t>
        <w:br w:clear="none"/>
      </w:r>
      <w:r>
        <w:rPr>
          <w:rStyle w:val="Text21"/>
        </w:rPr>
      </w:r>
      <w:r>
        <w:t xml:space="preserve">For more information about an error, try `rustc --explain E0373`.</w:t>
        <w:br w:clear="none"/>
      </w:r>
      <w:r>
        <w:rPr>
          <w:rStyle w:val="Text21"/>
        </w:rPr>
      </w:r>
      <w:r>
        <w:t xml:space="preserve">error: could not compile `ch1-race`.</w:t>
        <w:br w:clear="none"/>
      </w:r>
    </w:p>
    <w:p>
      <w:pPr>
        <w:pStyle w:val="Normal"/>
      </w:pPr>
      <w:r>
        <w:rPr>
          <w:rStyle w:val="Text30"/>
        </w:rPr>
        <w:bookmarkStart w:id="491" w:name="pgfId_1082033"/>
        <w:t/>
        <w:bookmarkEnd w:id="491"/>
      </w:r>
      <w:r>
        <w:rPr>
          <w:rStyle w:val="Text3"/>
        </w:rPr>
        <w:t>①</w:t>
      </w:r>
      <w:r>
        <w:t xml:space="preserve"> Three other errors omitted.</w:t>
      </w:r>
    </w:p>
    <w:p>
      <w:pPr>
        <w:pStyle w:val="Normal"/>
      </w:pPr>
      <w:r>
        <w:rPr>
          <w:rStyle w:val="Text30"/>
        </w:rPr>
        <w:bookmarkStart w:id="492" w:name="pgfId_1017337"/>
        <w:t/>
        <w:bookmarkEnd w:id="492"/>
      </w:r>
      <w:r>
        <w:t xml:space="preserve">Listing 1.5 provides an example of a buffer overflow. A buffer overflow describes situations where an attempt is made to access items in memory that do not exist or that are illegal. In our case, an attempt to access </w:t>
      </w:r>
      <w:r>
        <w:rPr>
          <w:rStyle w:val="Text0"/>
        </w:rPr>
        <w:t>fruit[4]</w:t>
      </w:r>
      <w:r>
        <w:t xml:space="preserve"> results in the program crashing, as the </w:t>
      </w:r>
      <w:r>
        <w:rPr>
          <w:rStyle w:val="Text0"/>
        </w:rPr>
        <w:t>fruit</w:t>
      </w:r>
      <w:r>
        <w:t xml:space="preserve"> variable only contains three fruit. The source code for this listing is in the file ch1/ch1-fruit/src/main.rs.</w:t>
      </w:r>
    </w:p>
    <w:p>
      <w:pPr>
        <w:pStyle w:val="Para 05"/>
      </w:pPr>
      <w:r>
        <w:rPr>
          <w:rStyle w:val="Text30"/>
        </w:rPr>
        <w:bookmarkStart w:id="493" w:name="pgfId_1017409"/>
        <w:t/>
        <w:bookmarkEnd w:id="493"/>
      </w:r>
      <w:r>
        <w:t>Listing 1.5 Example of invoking a panic via a buffer overflow</w:t>
      </w:r>
    </w:p>
    <w:p>
      <w:pPr>
        <w:pStyle w:val="Para 18"/>
      </w:pPr>
      <w:r>
        <w:t xml:space="preserve"> </w:t>
      </w:r>
    </w:p>
    <w:p>
      <w:pPr>
        <w:pStyle w:val="Para 03"/>
      </w:pPr>
      <w:r>
        <w:rPr>
          <w:rStyle w:val="Text21"/>
        </w:rPr>
      </w:r>
      <w:r>
        <w:t xml:space="preserve"> 1 fn main() {</w:t>
        <w:br w:clear="none"/>
      </w:r>
      <w:r>
        <w:rPr>
          <w:rStyle w:val="Text21"/>
        </w:rPr>
      </w:r>
      <w:r>
        <w:t xml:space="preserve"> 2     let fruit = vec!['</w:t>
        <w:br w:clear="none"/>
        <w:t xml:space="preserve">', '</w:t>
        <w:br w:clear="none"/>
        <w:t xml:space="preserve">', '</w:t>
        <w:br w:clear="none"/>
        <w:t xml:space="preserve">'];</w:t>
        <w:br w:clear="none"/>
      </w:r>
      <w:r>
        <w:rPr>
          <w:rStyle w:val="Text21"/>
        </w:rPr>
      </w:r>
      <w:r>
        <w:t xml:space="preserve"> 3 </w:t>
        <w:br w:clear="none"/>
      </w:r>
      <w:r>
        <w:rPr>
          <w:rStyle w:val="Text21"/>
        </w:rPr>
      </w:r>
      <w:r>
        <w:t xml:space="preserve"> 4     let buffer_overflow = fruit[4];      </w:t>
        <w:br w:clear="none"/>
      </w:r>
      <w:r>
        <w:rPr>
          <w:rStyle w:val="Text3"/>
        </w:rPr>
        <w:t xml:space="preserve">①</w:t>
        <w:br w:clear="none"/>
      </w:r>
      <w:r>
        <w:t xml:space="preserve"/>
        <w:br w:clear="none"/>
      </w:r>
      <w:r>
        <w:rPr>
          <w:rStyle w:val="Text21"/>
        </w:rPr>
      </w:r>
      <w:r>
        <w:t xml:space="preserve"> 5     assert_eq!(buffer_overflow, '</w:t>
        <w:br w:clear="none"/>
        <w:t xml:space="preserve">')    </w:t>
        <w:br w:clear="none"/>
      </w:r>
      <w:r>
        <w:rPr>
          <w:rStyle w:val="Text3"/>
        </w:rPr>
        <w:t xml:space="preserve">②</w:t>
        <w:br w:clear="none"/>
      </w:r>
      <w:r>
        <w:t xml:space="preserve"/>
        <w:br w:clear="none"/>
      </w:r>
      <w:r>
        <w:rPr>
          <w:rStyle w:val="Text21"/>
        </w:rPr>
      </w:r>
      <w:r>
        <w:t xml:space="preserve"> 6 }</w:t>
        <w:br w:clear="none"/>
      </w:r>
    </w:p>
    <w:p>
      <w:pPr>
        <w:pStyle w:val="Para 18"/>
      </w:pPr>
      <w:r>
        <w:t xml:space="preserve"> </w:t>
      </w:r>
    </w:p>
    <w:p>
      <w:pPr>
        <w:pStyle w:val="Normal"/>
      </w:pPr>
      <w:r>
        <w:rPr>
          <w:rStyle w:val="Text30"/>
        </w:rPr>
        <w:bookmarkStart w:id="494" w:name="pgfId_1081929"/>
        <w:t/>
        <w:bookmarkEnd w:id="494"/>
      </w:r>
      <w:r>
        <w:rPr>
          <w:rStyle w:val="Text3"/>
        </w:rPr>
        <w:t>①</w:t>
      </w:r>
      <w:r>
        <w:t xml:space="preserve"> Rust will cause a crash rather than assign an invalid memory location to a variable.</w:t>
      </w:r>
    </w:p>
    <w:p>
      <w:pPr>
        <w:pStyle w:val="Normal"/>
      </w:pPr>
      <w:r>
        <w:rPr>
          <w:rStyle w:val="Text30"/>
        </w:rPr>
        <w:bookmarkStart w:id="495" w:name="pgfId_1081950"/>
        <w:t/>
        <w:bookmarkEnd w:id="495"/>
      </w:r>
      <w:r>
        <w:rPr>
          <w:rStyle w:val="Text3"/>
        </w:rPr>
        <w:t>②</w:t>
      </w:r>
      <w:r>
        <w:t xml:space="preserve"> assert_eq!() tests that arguments are equal.</w:t>
      </w:r>
    </w:p>
    <w:p>
      <w:pPr>
        <w:pStyle w:val="Normal"/>
      </w:pPr>
      <w:r>
        <w:rPr>
          <w:rStyle w:val="Text30"/>
        </w:rPr>
        <w:bookmarkStart w:id="496" w:name="pgfId_1017499"/>
        <w:t/>
        <w:bookmarkEnd w:id="496"/>
      </w:r>
      <w:r>
        <w:t>When listing 1.5 is compiled and executed, you’ll encounter this error message:</w:t>
      </w:r>
    </w:p>
    <w:p>
      <w:pPr>
        <w:pStyle w:val="Para 03"/>
      </w:pPr>
      <w:r>
        <w:rPr>
          <w:rStyle w:val="Text21"/>
        </w:rPr>
      </w:r>
      <w:r>
        <w:rPr>
          <w:rStyle w:val="Text2"/>
        </w:rPr>
        <w:t xml:space="preserve">$ cargo run</w:t>
        <w:br w:clear="none"/>
      </w:r>
      <w:r>
        <w:t xml:space="preserve"> </w:t>
        <w:br w:clear="none"/>
      </w:r>
      <w:r>
        <w:rPr>
          <w:rStyle w:val="Text21"/>
        </w:rPr>
      </w:r>
      <w:r>
        <w:t xml:space="preserve">   Compiling ch1-fruit v0.1.0 (/rust-in-action/code/ch1/ch1-fruit)</w:t>
        <w:br w:clear="none"/>
      </w:r>
      <w:r>
        <w:rPr>
          <w:rStyle w:val="Text21"/>
        </w:rPr>
      </w:r>
      <w:r>
        <w:t xml:space="preserve">    Finished dev [unoptimized + debuginfo] target(s) in 0.31s</w:t>
        <w:br w:clear="none"/>
      </w:r>
      <w:r>
        <w:rPr>
          <w:rStyle w:val="Text21"/>
        </w:rPr>
      </w:r>
      <w:r>
        <w:t xml:space="preserve">     Running `target/debug/ch1-fruit`</w:t>
        <w:br w:clear="none"/>
      </w:r>
      <w:r>
        <w:rPr>
          <w:rStyle w:val="Text21"/>
        </w:rPr>
      </w:r>
      <w:r>
        <w:t xml:space="preserve">thread 'main' panicked at 'index out of bounds:</w:t>
        <w:br w:clear="none"/>
      </w:r>
      <w:r>
        <w:rPr>
          <w:rStyle w:val="Text21"/>
        </w:rPr>
      </w:r>
      <w:r>
        <w:t xml:space="preserve">    the len is 3 but the index is 4', src/main.rs:3:25</w:t>
        <w:br w:clear="none"/>
      </w:r>
      <w:r>
        <w:rPr>
          <w:rStyle w:val="Text21"/>
        </w:rPr>
      </w:r>
      <w:r>
        <w:t xml:space="preserve">note: run with `RUST_BACKTRACE=1` environment variable</w:t>
        <w:br w:clear="none"/>
      </w:r>
      <w:r>
        <w:rPr>
          <w:rStyle w:val="Text21"/>
        </w:rPr>
      </w:r>
      <w:r>
        <w:t xml:space="preserve">    to display a backtrace</w:t>
        <w:br w:clear="none"/>
      </w:r>
    </w:p>
    <w:p>
      <w:pPr>
        <w:pStyle w:val="Normal"/>
      </w:pPr>
      <w:r>
        <w:rPr>
          <w:rStyle w:val="Text30"/>
        </w:rPr>
        <w:bookmarkStart w:id="497" w:name="pgfId_1017522"/>
        <w:t/>
        <w:bookmarkEnd w:id="497"/>
      </w:r>
      <w:r>
        <w:t>The next listing shows an example of iterator invalidation, where an issue is caused by something that’s iterated over after being altered midway through. The source code for this listing is in ch1/ch1-letters/src/main.rs.</w:t>
      </w:r>
    </w:p>
    <w:p>
      <w:pPr>
        <w:pStyle w:val="Para 05"/>
      </w:pPr>
      <w:r>
        <w:rPr>
          <w:rStyle w:val="Text30"/>
        </w:rPr>
        <w:bookmarkStart w:id="498" w:name="pgfId_1017585"/>
        <w:t/>
        <w:bookmarkEnd w:id="498"/>
      </w:r>
      <w:r>
        <w:t>Listing 1.6 Attempting to modify an iterator while iterating over it</w:t>
      </w:r>
    </w:p>
    <w:p>
      <w:pPr>
        <w:pStyle w:val="Para 03"/>
      </w:pPr>
      <w:r>
        <w:rPr>
          <w:rStyle w:val="Text21"/>
        </w:rPr>
      </w:r>
      <w:r>
        <w:t xml:space="preserve"> 1 fn main() {</w:t>
        <w:br w:clear="none"/>
      </w:r>
      <w:r>
        <w:rPr>
          <w:rStyle w:val="Text21"/>
        </w:rPr>
      </w:r>
      <w:r>
        <w:t xml:space="preserve"> 2     let mut letters = vec![               </w:t>
        <w:br w:clear="none"/>
      </w:r>
      <w:r>
        <w:rPr>
          <w:rStyle w:val="Text3"/>
        </w:rPr>
        <w:t xml:space="preserve">①</w:t>
        <w:br w:clear="none"/>
      </w:r>
      <w:r>
        <w:t xml:space="preserve"/>
        <w:br w:clear="none"/>
      </w:r>
      <w:r>
        <w:rPr>
          <w:rStyle w:val="Text21"/>
        </w:rPr>
      </w:r>
      <w:r>
        <w:t xml:space="preserve"> 3         "a", "b", "c"</w:t>
        <w:br w:clear="none"/>
      </w:r>
      <w:r>
        <w:rPr>
          <w:rStyle w:val="Text21"/>
        </w:rPr>
      </w:r>
      <w:r>
        <w:t xml:space="preserve"> 4     ];</w:t>
        <w:br w:clear="none"/>
      </w:r>
      <w:r>
        <w:rPr>
          <w:rStyle w:val="Text21"/>
        </w:rPr>
      </w:r>
      <w:r>
        <w:t xml:space="preserve"> 5 </w:t>
        <w:br w:clear="none"/>
      </w:r>
      <w:r>
        <w:rPr>
          <w:rStyle w:val="Text21"/>
        </w:rPr>
      </w:r>
      <w:r>
        <w:t xml:space="preserve"> 6     for letter in letters {</w:t>
        <w:br w:clear="none"/>
      </w:r>
      <w:r>
        <w:rPr>
          <w:rStyle w:val="Text21"/>
        </w:rPr>
      </w:r>
      <w:r>
        <w:t xml:space="preserve"> 7         println!("{}", letter);</w:t>
        <w:br w:clear="none"/>
      </w:r>
      <w:r>
        <w:rPr>
          <w:rStyle w:val="Text21"/>
        </w:rPr>
      </w:r>
      <w:r>
        <w:t xml:space="preserve"> 8         letters.push(letter.clone());     </w:t>
        <w:br w:clear="none"/>
      </w:r>
      <w:r>
        <w:rPr>
          <w:rStyle w:val="Text3"/>
        </w:rPr>
        <w:t xml:space="preserve">②</w:t>
        <w:br w:clear="none"/>
      </w:r>
      <w:r>
        <w:t xml:space="preserve"/>
        <w:br w:clear="none"/>
      </w:r>
      <w:r>
        <w:rPr>
          <w:rStyle w:val="Text21"/>
        </w:rPr>
      </w:r>
      <w:r>
        <w:t xml:space="preserve"> 9     }</w:t>
        <w:br w:clear="none"/>
      </w:r>
      <w:r>
        <w:rPr>
          <w:rStyle w:val="Text21"/>
        </w:rPr>
      </w:r>
      <w:r>
        <w:t xml:space="preserve">10 }</w:t>
        <w:br w:clear="none"/>
      </w:r>
    </w:p>
    <w:p>
      <w:pPr>
        <w:pStyle w:val="Normal"/>
      </w:pPr>
      <w:r>
        <w:rPr>
          <w:rStyle w:val="Text30"/>
        </w:rPr>
        <w:bookmarkStart w:id="499" w:name="pgfId_1081815"/>
        <w:t/>
        <w:bookmarkEnd w:id="499"/>
      </w:r>
      <w:r>
        <w:rPr>
          <w:rStyle w:val="Text3"/>
        </w:rPr>
        <w:t>①</w:t>
      </w:r>
      <w:r>
        <w:t xml:space="preserve"> Creates a mutable vector letters</w:t>
      </w:r>
    </w:p>
    <w:p>
      <w:pPr>
        <w:pStyle w:val="Normal"/>
      </w:pPr>
      <w:r>
        <w:rPr>
          <w:rStyle w:val="Text30"/>
        </w:rPr>
        <w:bookmarkStart w:id="500" w:name="pgfId_1081836"/>
        <w:t/>
        <w:bookmarkEnd w:id="500"/>
      </w:r>
      <w:r>
        <w:rPr>
          <w:rStyle w:val="Text3"/>
        </w:rPr>
        <w:t>②</w:t>
      </w:r>
      <w:r>
        <w:t xml:space="preserve"> Copies each letter and appends it to the end of letters</w:t>
      </w:r>
    </w:p>
    <w:p>
      <w:pPr>
        <w:pStyle w:val="Normal"/>
      </w:pPr>
      <w:r>
        <w:rPr>
          <w:rStyle w:val="Text30"/>
        </w:rPr>
        <w:bookmarkStart w:id="501" w:name="pgfId_1017688"/>
        <w:t/>
        <w:bookmarkEnd w:id="501"/>
      </w:r>
      <w:r>
        <w:t xml:space="preserve">Listing 1.6 fails to compile because Rust does not </w:t>
      </w:r>
      <w:r>
        <w:rPr>
          <w:rStyle w:val="Text30"/>
        </w:rPr>
        <w:bookmarkStart w:id="502" w:name="marker_1017677"/>
        <w:t/>
        <w:bookmarkEnd w:id="502"/>
      </w:r>
      <w:r>
        <w:t xml:space="preserve">allow the </w:t>
      </w:r>
      <w:r>
        <w:rPr>
          <w:rStyle w:val="Text0"/>
        </w:rPr>
        <w:t>letters</w:t>
      </w:r>
      <w:r>
        <w:t xml:space="preserve"> variable to be modified within the iteration block. Here’s the error message:</w:t>
      </w:r>
    </w:p>
    <w:p>
      <w:pPr>
        <w:pStyle w:val="Para 03"/>
      </w:pPr>
      <w:r>
        <w:rPr>
          <w:rStyle w:val="Text21"/>
        </w:rPr>
      </w:r>
      <w:r>
        <w:rPr>
          <w:rStyle w:val="Text2"/>
        </w:rPr>
        <w:t xml:space="preserve">$ cargo run</w:t>
        <w:br w:clear="none"/>
      </w:r>
      <w:r>
        <w:t xml:space="preserve"> </w:t>
        <w:br w:clear="none"/>
      </w:r>
      <w:r>
        <w:rPr>
          <w:rStyle w:val="Text21"/>
        </w:rPr>
      </w:r>
      <w:r>
        <w:t xml:space="preserve">   Compiling ch1-letters v0.1.0 (/rust-in-action/code/ch1/ch1-letters)</w:t>
        <w:br w:clear="none"/>
      </w:r>
      <w:r>
        <w:rPr>
          <w:rStyle w:val="Text21"/>
        </w:rPr>
      </w:r>
      <w:r>
        <w:t xml:space="preserve">error[E0382]: borrow of moved value: `letters`</w:t>
        <w:br w:clear="none"/>
      </w:r>
      <w:r>
        <w:rPr>
          <w:rStyle w:val="Text21"/>
        </w:rPr>
      </w:r>
      <w:r>
        <w:t xml:space="preserve"> --&gt; src/main.rs:8:7</w:t>
        <w:br w:clear="none"/>
      </w:r>
      <w:r>
        <w:rPr>
          <w:rStyle w:val="Text21"/>
        </w:rPr>
      </w:r>
      <w:r>
        <w:t xml:space="preserve">  |</w:t>
        <w:br w:clear="none"/>
      </w:r>
      <w:r>
        <w:rPr>
          <w:rStyle w:val="Text21"/>
        </w:rPr>
      </w:r>
      <w:r>
        <w:t xml:space="preserve">2 |   let mut letters = vec![</w:t>
        <w:br w:clear="none"/>
      </w:r>
      <w:r>
        <w:rPr>
          <w:rStyle w:val="Text21"/>
        </w:rPr>
      </w:r>
      <w:r>
        <w:t xml:space="preserve">  |       ----------- move occurs because `letters` has type</w:t>
        <w:br w:clear="none"/>
      </w:r>
      <w:r>
        <w:rPr>
          <w:rStyle w:val="Text21"/>
        </w:rPr>
      </w:r>
      <w:r>
        <w:t xml:space="preserve">  |                   `std::vec::Vec&lt;&amp;str&gt;`, which does not</w:t>
        <w:br w:clear="none"/>
      </w:r>
      <w:r>
        <w:rPr>
          <w:rStyle w:val="Text21"/>
        </w:rPr>
      </w:r>
      <w:r>
        <w:t xml:space="preserve">  |                   implement the `Copy` trait</w:t>
        <w:br w:clear="none"/>
      </w:r>
      <w:r>
        <w:rPr>
          <w:rStyle w:val="Text21"/>
        </w:rPr>
      </w:r>
      <w:r>
        <w:t xml:space="preserve">...</w:t>
        <w:br w:clear="none"/>
      </w:r>
      <w:r>
        <w:rPr>
          <w:rStyle w:val="Text21"/>
        </w:rPr>
      </w:r>
      <w:r>
        <w:t xml:space="preserve">6 |   for letter in letters {</w:t>
        <w:br w:clear="none"/>
      </w:r>
      <w:r>
        <w:rPr>
          <w:rStyle w:val="Text21"/>
        </w:rPr>
      </w:r>
      <w:r>
        <w:t xml:space="preserve">  |                 -------</w:t>
        <w:br w:clear="none"/>
      </w:r>
      <w:r>
        <w:rPr>
          <w:rStyle w:val="Text21"/>
        </w:rPr>
      </w:r>
      <w:r>
        <w:t xml:space="preserve">  |                 |</w:t>
        <w:br w:clear="none"/>
      </w:r>
      <w:r>
        <w:rPr>
          <w:rStyle w:val="Text21"/>
        </w:rPr>
      </w:r>
      <w:r>
        <w:t xml:space="preserve">  |                 `letters` moved due to this implicit call</w:t>
        <w:br w:clear="none"/>
      </w:r>
      <w:r>
        <w:rPr>
          <w:rStyle w:val="Text21"/>
        </w:rPr>
      </w:r>
      <w:r>
        <w:t xml:space="preserve">  |                 to `.into_iter()`</w:t>
        <w:br w:clear="none"/>
      </w:r>
      <w:r>
        <w:rPr>
          <w:rStyle w:val="Text21"/>
        </w:rPr>
      </w:r>
      <w:r>
        <w:t xml:space="preserve">  |                 help: consider borrowing to avoid moving</w:t>
        <w:br w:clear="none"/>
      </w:r>
      <w:r>
        <w:rPr>
          <w:rStyle w:val="Text21"/>
        </w:rPr>
      </w:r>
      <w:r>
        <w:t xml:space="preserve">  |                 into the for loop: `&amp;letters`</w:t>
        <w:br w:clear="none"/>
      </w:r>
      <w:r>
        <w:rPr>
          <w:rStyle w:val="Text21"/>
        </w:rPr>
      </w:r>
      <w:r>
        <w:t xml:space="preserve">7 |       println!("{}", letter);</w:t>
        <w:br w:clear="none"/>
      </w:r>
      <w:r>
        <w:rPr>
          <w:rStyle w:val="Text21"/>
        </w:rPr>
      </w:r>
      <w:r>
        <w:t xml:space="preserve">8 |       letters.push(letter.clone());</w:t>
        <w:br w:clear="none"/>
      </w:r>
      <w:r>
        <w:rPr>
          <w:rStyle w:val="Text21"/>
        </w:rPr>
      </w:r>
      <w:r>
        <w:t xml:space="preserve">  |       ^^^^^^^ value borrowed here after move</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E0382`.</w:t>
        <w:br w:clear="none"/>
      </w:r>
      <w:r>
        <w:rPr>
          <w:rStyle w:val="Text21"/>
        </w:rPr>
      </w:r>
      <w:r>
        <w:t xml:space="preserve">error: could not compile `ch1-letters`.</w:t>
        <w:br w:clear="none"/>
      </w:r>
      <w:r>
        <w:rPr>
          <w:rStyle w:val="Text21"/>
        </w:rPr>
      </w:r>
      <w:r>
        <w:t xml:space="preserve"> </w:t>
        <w:br w:clear="none"/>
      </w:r>
      <w:r>
        <w:rPr>
          <w:rStyle w:val="Text21"/>
        </w:rPr>
      </w:r>
      <w:r>
        <w:t xml:space="preserve">To learn more, run the command again with --verbose.</w:t>
        <w:br w:clear="none"/>
      </w:r>
    </w:p>
    <w:p>
      <w:pPr>
        <w:pStyle w:val="Normal"/>
      </w:pPr>
      <w:r>
        <w:rPr>
          <w:rStyle w:val="Text30"/>
        </w:rPr>
        <w:bookmarkStart w:id="503" w:name="pgfId_1017714"/>
        <w:t/>
        <w:bookmarkEnd w:id="503"/>
      </w:r>
      <w:r>
        <w:t>While the language of the error message is filled with jargon (</w:t>
      </w:r>
      <w:r>
        <w:rPr>
          <w:rStyle w:val="Text1"/>
        </w:rPr>
        <w:t>borrow</w:t>
      </w:r>
      <w:r>
        <w:t xml:space="preserve">, </w:t>
      </w:r>
      <w:r>
        <w:rPr>
          <w:rStyle w:val="Text1"/>
        </w:rPr>
        <w:t>move</w:t>
      </w:r>
      <w:r>
        <w:t xml:space="preserve">, </w:t>
      </w:r>
      <w:r>
        <w:rPr>
          <w:rStyle w:val="Text1"/>
        </w:rPr>
        <w:t>trait</w:t>
      </w:r>
      <w:r>
        <w:t>, and so on), Rust has protected the programmer from stepping into a trap that many others fall into. And fear not—that jargon will become easier to understand as you work through the first few chapters of this book.</w:t>
      </w:r>
    </w:p>
    <w:p>
      <w:pPr>
        <w:pStyle w:val="Normal"/>
      </w:pPr>
      <w:r>
        <w:rPr>
          <w:rStyle w:val="Text30"/>
        </w:rPr>
        <w:bookmarkStart w:id="504" w:name="pgfId_1017720"/>
        <w:t/>
        <w:bookmarkEnd w:id="504"/>
      </w:r>
      <w:r>
        <w:t xml:space="preserve">Knowing that a language is safe provides programmers with a degree of liberty. Because they know their program won’t implode, they become much more willing to experiment. Within the Rust community, this liberty has spawned the expression </w:t>
      </w:r>
      <w:r>
        <w:rPr>
          <w:rStyle w:val="Text1"/>
        </w:rPr>
        <w:t>fearless concurrency</w:t>
      </w:r>
      <w:r>
        <w:t>.</w:t>
      </w:r>
      <w:r>
        <w:rPr>
          <w:rStyle w:val="Text30"/>
        </w:rPr>
        <w:bookmarkStart w:id="505" w:name="marker_1017722"/>
        <w:t/>
        <w:bookmarkEnd w:id="505"/>
      </w:r>
    </w:p>
    <w:p>
      <w:bookmarkStart w:id="506" w:name="1_6_2_Goal_of_Rust__Productivity"/>
      <w:pPr>
        <w:keepNext/>
        <w:pStyle w:val="Heading 2"/>
      </w:pPr>
      <w:r>
        <w:rPr>
          <w:rStyle w:val="Text21"/>
        </w:rPr>
        <w:bookmarkStart w:id="507" w:name="pgfId_1017729"/>
        <w:t/>
        <w:bookmarkEnd w:id="507"/>
      </w:r>
      <w:r>
        <w:t>1.6.2 Goal of Rust: Productivity</w:t>
      </w:r>
      <w:bookmarkEnd w:id="506"/>
    </w:p>
    <w:p>
      <w:pPr>
        <w:pStyle w:val="Normal"/>
      </w:pPr>
      <w:r>
        <w:rPr>
          <w:rStyle w:val="Text30"/>
        </w:rPr>
        <w:bookmarkStart w:id="508" w:name="pgfId_1017759"/>
        <w:t/>
        <w:bookmarkEnd w:id="508"/>
        <w:bookmarkStart w:id="509" w:name="marker_1017740"/>
        <w:t/>
        <w:bookmarkEnd w:id="509"/>
      </w:r>
      <w:r>
        <w:t>When given a choice, Rust prefers the option that is easiest for the developer. Many of its more subtle features are productivity boosts. But programmer productivity is a difficult concept to demonstrate through an example in a book. Let’s start with something that can snag beginners—using assignment (</w:t>
      </w:r>
      <w:r>
        <w:rPr>
          <w:rStyle w:val="Text0"/>
        </w:rPr>
        <w:t>=</w:t>
      </w:r>
      <w:r>
        <w:t>) within an expression that should use an equality (</w:t>
      </w:r>
      <w:r>
        <w:rPr>
          <w:rStyle w:val="Text0"/>
        </w:rPr>
        <w:t>==</w:t>
      </w:r>
      <w:r>
        <w:t>) test:</w:t>
      </w:r>
    </w:p>
    <w:p>
      <w:pPr>
        <w:pStyle w:val="Para 03"/>
      </w:pPr>
      <w:r>
        <w:rPr>
          <w:rStyle w:val="Text21"/>
        </w:rPr>
      </w:r>
      <w:r>
        <w:t xml:space="preserve">1 fn main() {</w:t>
        <w:br w:clear="none"/>
      </w:r>
      <w:r>
        <w:rPr>
          <w:rStyle w:val="Text21"/>
        </w:rPr>
      </w:r>
      <w:r>
        <w:t xml:space="preserve">2     let a = 10;</w:t>
        <w:br w:clear="none"/>
      </w:r>
      <w:r>
        <w:rPr>
          <w:rStyle w:val="Text21"/>
        </w:rPr>
      </w:r>
      <w:r>
        <w:t xml:space="preserve">3 </w:t>
        <w:br w:clear="none"/>
      </w:r>
      <w:r>
        <w:rPr>
          <w:rStyle w:val="Text21"/>
        </w:rPr>
      </w:r>
      <w:r>
        <w:t xml:space="preserve">4     if a = 10 {</w:t>
        <w:br w:clear="none"/>
      </w:r>
      <w:r>
        <w:rPr>
          <w:rStyle w:val="Text21"/>
        </w:rPr>
      </w:r>
      <w:r>
        <w:t xml:space="preserve">5         println!("a equals ten");</w:t>
        <w:br w:clear="none"/>
      </w:r>
      <w:r>
        <w:rPr>
          <w:rStyle w:val="Text21"/>
        </w:rPr>
      </w:r>
      <w:r>
        <w:t xml:space="preserve">6     }</w:t>
        <w:br w:clear="none"/>
      </w:r>
      <w:r>
        <w:rPr>
          <w:rStyle w:val="Text21"/>
        </w:rPr>
      </w:r>
      <w:r>
        <w:t xml:space="preserve">7 }</w:t>
        <w:br w:clear="none"/>
      </w:r>
    </w:p>
    <w:p>
      <w:pPr>
        <w:pStyle w:val="Normal"/>
      </w:pPr>
      <w:r>
        <w:rPr>
          <w:rStyle w:val="Text30"/>
        </w:rPr>
        <w:bookmarkStart w:id="510" w:name="pgfId_1017784"/>
        <w:t/>
        <w:bookmarkEnd w:id="510"/>
      </w:r>
      <w:r>
        <w:t>In Rust, the preceding code fails to compile. The Rust compiler generates the following message:</w:t>
      </w:r>
    </w:p>
    <w:p>
      <w:pPr>
        <w:pStyle w:val="Para 03"/>
      </w:pPr>
      <w:r>
        <w:rPr>
          <w:rStyle w:val="Text21"/>
        </w:rPr>
      </w:r>
      <w:r>
        <w:t xml:space="preserve">error[E0308]: mismatched types</w:t>
        <w:br w:clear="none"/>
      </w:r>
      <w:r>
        <w:rPr>
          <w:rStyle w:val="Text21"/>
        </w:rPr>
      </w:r>
      <w:r>
        <w:t xml:space="preserve"> --&gt; src/main.rs:4:8</w:t>
        <w:br w:clear="none"/>
      </w:r>
      <w:r>
        <w:rPr>
          <w:rStyle w:val="Text21"/>
        </w:rPr>
      </w:r>
      <w:r>
        <w:t xml:space="preserve">  |</w:t>
        <w:br w:clear="none"/>
      </w:r>
      <w:r>
        <w:rPr>
          <w:rStyle w:val="Text21"/>
        </w:rPr>
      </w:r>
      <w:r>
        <w:t xml:space="preserve">4 |     if a = 10 {</w:t>
        <w:br w:clear="none"/>
      </w:r>
      <w:r>
        <w:rPr>
          <w:rStyle w:val="Text21"/>
        </w:rPr>
      </w:r>
      <w:r>
        <w:t xml:space="preserve">  |        ^^^^^^</w:t>
        <w:br w:clear="none"/>
      </w:r>
      <w:r>
        <w:rPr>
          <w:rStyle w:val="Text21"/>
        </w:rPr>
      </w:r>
      <w:r>
        <w:t xml:space="preserve">  |        |</w:t>
        <w:br w:clear="none"/>
      </w:r>
      <w:r>
        <w:rPr>
          <w:rStyle w:val="Text21"/>
        </w:rPr>
      </w:r>
      <w:r>
        <w:t xml:space="preserve">  |        expected `bool`, found `()`</w:t>
        <w:br w:clear="none"/>
      </w:r>
      <w:r>
        <w:rPr>
          <w:rStyle w:val="Text21"/>
        </w:rPr>
      </w:r>
      <w:r>
        <w:t xml:space="preserve">  |        help: try comparing for equality: `a == 10`</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E0308`.</w:t>
        <w:br w:clear="none"/>
      </w:r>
      <w:r>
        <w:rPr>
          <w:rStyle w:val="Text21"/>
        </w:rPr>
      </w:r>
      <w:r>
        <w:t xml:space="preserve">error: could not compile `playground`.</w:t>
        <w:br w:clear="none"/>
      </w:r>
      <w:r>
        <w:rPr>
          <w:rStyle w:val="Text21"/>
        </w:rPr>
      </w:r>
      <w:r>
        <w:t xml:space="preserve"> </w:t>
        <w:br w:clear="none"/>
      </w:r>
      <w:r>
        <w:rPr>
          <w:rStyle w:val="Text21"/>
        </w:rPr>
      </w:r>
      <w:r>
        <w:t xml:space="preserve">To learn more, run the command again with --verbose.</w:t>
        <w:br w:clear="none"/>
      </w:r>
    </w:p>
    <w:p>
      <w:pPr>
        <w:pStyle w:val="Normal"/>
      </w:pPr>
      <w:r>
        <w:rPr>
          <w:rStyle w:val="Text30"/>
        </w:rPr>
        <w:bookmarkStart w:id="511" w:name="pgfId_1017800"/>
        <w:t/>
        <w:bookmarkEnd w:id="511"/>
      </w:r>
      <w:r>
        <w:t>At first, “mismatched types” might feel like a strange error message to encounter. Surely we can test variables for equality against integers.</w:t>
      </w:r>
    </w:p>
    <w:p>
      <w:pPr>
        <w:pStyle w:val="Normal"/>
      </w:pPr>
      <w:r>
        <w:rPr>
          <w:rStyle w:val="Text30"/>
        </w:rPr>
        <w:bookmarkStart w:id="512" w:name="pgfId_1017842"/>
        <w:t/>
        <w:bookmarkEnd w:id="512"/>
      </w:r>
      <w:r>
        <w:t xml:space="preserve">After some thought, it becomes apparent why the </w:t>
      </w:r>
      <w:r>
        <w:rPr>
          <w:rStyle w:val="Text0"/>
        </w:rPr>
        <w:t>if</w:t>
      </w:r>
      <w:r>
        <w:t xml:space="preserve"> test receives the wrong type. The </w:t>
      </w:r>
      <w:r>
        <w:rPr>
          <w:rStyle w:val="Text0"/>
        </w:rPr>
        <w:t>if</w:t>
      </w:r>
      <w:r>
        <w:t xml:space="preserve"> is not receiving an integer. It’s receiving the result of an assignment. In Rust, this is the blank type: </w:t>
      </w:r>
      <w:r>
        <w:rPr>
          <w:rStyle w:val="Text0"/>
        </w:rPr>
        <w:t>()</w:t>
      </w:r>
      <w:r>
        <w:t xml:space="preserve">. </w:t>
      </w:r>
      <w:r>
        <w:rPr>
          <w:rStyle w:val="Text0"/>
        </w:rPr>
        <w:t>()</w:t>
      </w:r>
      <w:r>
        <w:t xml:space="preserve"> is pronounced </w:t>
      </w:r>
      <w:r>
        <w:rPr>
          <w:rStyle w:val="Text1"/>
        </w:rPr>
        <w:t>unit</w:t>
      </w:r>
      <w:r>
        <w:t>.</w:t>
      </w:r>
      <w:hyperlink w:anchor="pgfId_1017848">
        <w:r>
          <w:rPr>
            <w:rStyle w:val="Text12"/>
          </w:rPr>
          <w:t>14</w:t>
        </w:r>
      </w:hyperlink>
    </w:p>
    <w:p>
      <w:pPr>
        <w:pStyle w:val="Normal"/>
      </w:pPr>
      <w:r>
        <w:rPr>
          <w:rStyle w:val="Text30"/>
        </w:rPr>
        <w:bookmarkStart w:id="513" w:name="pgfId_1017877"/>
        <w:t/>
        <w:bookmarkEnd w:id="513"/>
      </w:r>
      <w:r>
        <w:t xml:space="preserve">When there is no other meaningful return value, expressions return </w:t>
      </w:r>
      <w:r>
        <w:rPr>
          <w:rStyle w:val="Text0"/>
        </w:rPr>
        <w:t>()</w:t>
      </w:r>
      <w:r>
        <w:t xml:space="preserve">. As the following shows, adding a second equals sign on line 4 results in a working program that prints </w:t>
      </w:r>
      <w:r>
        <w:rPr>
          <w:rStyle w:val="Text0"/>
        </w:rPr>
        <w:t>a equals ten</w:t>
      </w:r>
      <w:r>
        <w:t>:</w:t>
      </w:r>
    </w:p>
    <w:p>
      <w:pPr>
        <w:pStyle w:val="Para 03"/>
      </w:pPr>
      <w:r>
        <w:rPr>
          <w:rStyle w:val="Text21"/>
        </w:rPr>
      </w:r>
      <w:r>
        <w:t xml:space="preserve">1 fn main() {</w:t>
        <w:br w:clear="none"/>
      </w:r>
      <w:r>
        <w:rPr>
          <w:rStyle w:val="Text21"/>
        </w:rPr>
      </w:r>
      <w:r>
        <w:t xml:space="preserve">2     let a = 10;</w:t>
        <w:br w:clear="none"/>
      </w:r>
      <w:r>
        <w:rPr>
          <w:rStyle w:val="Text21"/>
        </w:rPr>
      </w:r>
      <w:r>
        <w:t xml:space="preserve">3 </w:t>
        <w:br w:clear="none"/>
      </w:r>
      <w:r>
        <w:rPr>
          <w:rStyle w:val="Text21"/>
        </w:rPr>
      </w:r>
      <w:r>
        <w:t xml:space="preserve">4     if a == 10 {      </w:t>
        <w:br w:clear="none"/>
      </w:r>
      <w:r>
        <w:rPr>
          <w:rStyle w:val="Text3"/>
        </w:rPr>
        <w:t xml:space="preserve">①</w:t>
        <w:br w:clear="none"/>
      </w:r>
      <w:r>
        <w:t xml:space="preserve"/>
        <w:br w:clear="none"/>
      </w:r>
      <w:r>
        <w:rPr>
          <w:rStyle w:val="Text21"/>
        </w:rPr>
      </w:r>
      <w:r>
        <w:t xml:space="preserve">5         println!("a equals ten");</w:t>
        <w:br w:clear="none"/>
      </w:r>
      <w:r>
        <w:rPr>
          <w:rStyle w:val="Text21"/>
        </w:rPr>
      </w:r>
      <w:r>
        <w:t xml:space="preserve">6     }</w:t>
        <w:br w:clear="none"/>
      </w:r>
      <w:r>
        <w:rPr>
          <w:rStyle w:val="Text21"/>
        </w:rPr>
      </w:r>
      <w:r>
        <w:t xml:space="preserve">7 }</w:t>
        <w:br w:clear="none"/>
      </w:r>
    </w:p>
    <w:p>
      <w:pPr>
        <w:pStyle w:val="Normal"/>
      </w:pPr>
      <w:r>
        <w:rPr>
          <w:rStyle w:val="Text30"/>
        </w:rPr>
        <w:bookmarkStart w:id="514" w:name="pgfId_1081769"/>
        <w:t/>
        <w:bookmarkEnd w:id="514"/>
      </w:r>
      <w:r>
        <w:rPr>
          <w:rStyle w:val="Text3"/>
        </w:rPr>
        <w:t>①</w:t>
      </w:r>
      <w:r>
        <w:t xml:space="preserve"> Using a valid assignment operator (==) allows the program to compile.</w:t>
      </w:r>
    </w:p>
    <w:p>
      <w:pPr>
        <w:pStyle w:val="Normal"/>
      </w:pPr>
      <w:r>
        <w:rPr>
          <w:rStyle w:val="Text30"/>
        </w:rPr>
        <w:bookmarkStart w:id="515" w:name="pgfId_1017931"/>
        <w:t/>
        <w:bookmarkEnd w:id="515"/>
      </w:r>
      <w:r>
        <w:t>Rust has many ergonomic features. It offers generics, sophisticated data types, pattern matching, and closures.</w:t>
      </w:r>
      <w:hyperlink w:anchor="pgfId_1017934">
        <w:r>
          <w:rPr>
            <w:rStyle w:val="Text12"/>
          </w:rPr>
          <w:t>15</w:t>
        </w:r>
      </w:hyperlink>
      <w:r>
        <w:t xml:space="preserve"> Those who have worked with other ahead-of-time compilation languages are likely to appreciate Rust’s build system and its comprehensive package manager: cargo.</w:t>
      </w:r>
    </w:p>
    <w:p>
      <w:pPr>
        <w:pStyle w:val="Normal"/>
      </w:pPr>
      <w:r>
        <w:rPr>
          <w:rStyle w:val="Text30"/>
        </w:rPr>
        <w:bookmarkStart w:id="516" w:name="pgfId_1017950"/>
        <w:t/>
        <w:bookmarkEnd w:id="516"/>
      </w:r>
      <w:r>
        <w:t>At first glance, we see that cargo is a front end for rustc, the Rust compiler, but cargo provides several additional utilities including the following:</w:t>
      </w:r>
    </w:p>
    <w:p>
      <w:pPr>
        <w:pStyle w:val="Para 02"/>
        <w:keepLines w:val="on"/>
      </w:pPr>
      <w:r>
        <w:rPr>
          <w:rStyle w:val="Text30"/>
        </w:rPr>
        <w:bookmarkStart w:id="517" w:name="pgfId_1017984"/>
        <w:t/>
        <w:bookmarkEnd w:id="517"/>
      </w:r>
      <w:r>
        <w:rPr>
          <w:rStyle w:val="Text0"/>
        </w:rPr>
        <w:t>cargo new</w:t>
      </w:r>
      <w:r>
        <w:t xml:space="preserve"> creates a skeleton </w:t>
      </w:r>
      <w:r>
        <w:rPr>
          <w:rStyle w:val="Text30"/>
        </w:rPr>
        <w:bookmarkStart w:id="518" w:name="marker_1017973"/>
        <w:t/>
        <w:bookmarkEnd w:id="518"/>
      </w:r>
      <w:r>
        <w:t>Rust project in a new directory (</w:t>
      </w:r>
      <w:r>
        <w:rPr>
          <w:rStyle w:val="Text0"/>
        </w:rPr>
        <w:t>cargo init</w:t>
      </w:r>
      <w:r>
        <w:t xml:space="preserve"> uses the current directory).</w:t>
      </w:r>
    </w:p>
    <w:p>
      <w:pPr>
        <w:pStyle w:val="Para 02"/>
        <w:keepLines w:val="on"/>
      </w:pPr>
      <w:r>
        <w:rPr>
          <w:rStyle w:val="Text30"/>
        </w:rPr>
        <w:bookmarkStart w:id="519" w:name="pgfId_1017993"/>
        <w:t/>
        <w:bookmarkEnd w:id="519"/>
      </w:r>
      <w:r>
        <w:rPr>
          <w:rStyle w:val="Text0"/>
        </w:rPr>
        <w:t>cargo build</w:t>
      </w:r>
      <w:r>
        <w:t xml:space="preserve"> downloads dependencies </w:t>
      </w:r>
      <w:r>
        <w:rPr>
          <w:rStyle w:val="Text30"/>
        </w:rPr>
        <w:bookmarkStart w:id="520" w:name="marker_1018006"/>
        <w:t/>
        <w:bookmarkEnd w:id="520"/>
      </w:r>
      <w:r>
        <w:t>and compiles the code.</w:t>
      </w:r>
    </w:p>
    <w:p>
      <w:pPr>
        <w:pStyle w:val="Para 02"/>
        <w:keepLines w:val="on"/>
      </w:pPr>
      <w:r>
        <w:rPr>
          <w:rStyle w:val="Text30"/>
        </w:rPr>
        <w:bookmarkStart w:id="521" w:name="pgfId_1018034"/>
        <w:t/>
        <w:bookmarkEnd w:id="521"/>
      </w:r>
      <w:r>
        <w:rPr>
          <w:rStyle w:val="Text0"/>
        </w:rPr>
        <w:t>cargo run</w:t>
      </w:r>
      <w:r>
        <w:t xml:space="preserve"> executes </w:t>
      </w:r>
      <w:r>
        <w:rPr>
          <w:rStyle w:val="Text0"/>
        </w:rPr>
        <w:t>cargo build</w:t>
      </w:r>
      <w:r>
        <w:t xml:space="preserve"> and then </w:t>
      </w:r>
      <w:r>
        <w:rPr>
          <w:rStyle w:val="Text30"/>
        </w:rPr>
        <w:bookmarkStart w:id="522" w:name="marker_1018039"/>
        <w:t/>
        <w:bookmarkEnd w:id="522"/>
      </w:r>
      <w:r>
        <w:t>also runs the resulting executable file.</w:t>
      </w:r>
    </w:p>
    <w:p>
      <w:pPr>
        <w:pStyle w:val="Para 02"/>
        <w:keepLines w:val="on"/>
      </w:pPr>
      <w:r>
        <w:rPr>
          <w:rStyle w:val="Text30"/>
        </w:rPr>
        <w:bookmarkStart w:id="523" w:name="pgfId_1018049"/>
        <w:t/>
        <w:bookmarkEnd w:id="523"/>
      </w:r>
      <w:r>
        <w:rPr>
          <w:rStyle w:val="Text0"/>
        </w:rPr>
        <w:t>cargo doc</w:t>
      </w:r>
      <w:r>
        <w:t xml:space="preserve"> builds HTML documentation for every </w:t>
      </w:r>
      <w:r>
        <w:rPr>
          <w:rStyle w:val="Text30"/>
        </w:rPr>
        <w:bookmarkStart w:id="524" w:name="marker_1018062"/>
        <w:t/>
        <w:bookmarkEnd w:id="524"/>
      </w:r>
      <w:r>
        <w:t xml:space="preserve">dependency in the current project. </w:t>
      </w:r>
      <w:r>
        <w:rPr>
          <w:rStyle w:val="Text30"/>
        </w:rPr>
        <w:bookmarkStart w:id="525" w:name="marker_1018068"/>
        <w:t/>
        <w:bookmarkEnd w:id="525"/>
      </w:r>
    </w:p>
    <w:p>
      <w:bookmarkStart w:id="526" w:name="1_6_3_Goal_of_Rust__Control"/>
      <w:pPr>
        <w:keepNext/>
        <w:pStyle w:val="Heading 2"/>
      </w:pPr>
      <w:r>
        <w:rPr>
          <w:rStyle w:val="Text21"/>
        </w:rPr>
        <w:bookmarkStart w:id="527" w:name="pgfId_1018075"/>
        <w:t/>
        <w:bookmarkEnd w:id="527"/>
      </w:r>
      <w:r>
        <w:t>1.6.3 Goal of Rust: Control</w:t>
      </w:r>
      <w:bookmarkEnd w:id="526"/>
    </w:p>
    <w:p>
      <w:pPr>
        <w:pStyle w:val="Normal"/>
      </w:pPr>
      <w:r>
        <w:rPr>
          <w:rStyle w:val="Text30"/>
        </w:rPr>
        <w:bookmarkStart w:id="528" w:name="pgfId_1018085"/>
        <w:t/>
        <w:bookmarkEnd w:id="528"/>
        <w:bookmarkStart w:id="529" w:name="marker_1018086"/>
        <w:t/>
        <w:bookmarkEnd w:id="529"/>
      </w:r>
      <w:r>
        <w:t>Rust offers programmers fine-grained control over how data structures are laid out in memory and their access patterns. While Rust uses sensible defaults that align with its “zero cost abstractions” philosophy, those defaults do not suit all situations</w:t>
      </w:r>
      <w:r>
        <w:rPr>
          <w:rStyle w:val="Text30"/>
        </w:rPr>
        <w:bookmarkStart w:id="530" w:name="marker_1080888"/>
        <w:t/>
        <w:bookmarkEnd w:id="530"/>
      </w:r>
      <w:r>
        <w:t>.</w:t>
      </w:r>
    </w:p>
    <w:p>
      <w:pPr>
        <w:pStyle w:val="Normal"/>
      </w:pPr>
      <w:r>
        <w:rPr>
          <w:rStyle w:val="Text30"/>
        </w:rPr>
        <w:bookmarkStart w:id="531" w:name="pgfId_1018149"/>
        <w:t/>
        <w:bookmarkEnd w:id="531"/>
      </w:r>
      <w:r>
        <w:t xml:space="preserve">At times, it is imperative to manage your application’s performance. It might matter </w:t>
      </w:r>
      <w:r>
        <w:rPr>
          <w:rStyle w:val="Text30"/>
        </w:rPr>
        <w:bookmarkStart w:id="532" w:name="marker_1018096"/>
        <w:t/>
        <w:bookmarkEnd w:id="532"/>
      </w:r>
      <w:r>
        <w:t xml:space="preserve">to you that data </w:t>
      </w:r>
      <w:r>
        <w:rPr>
          <w:rStyle w:val="Text30"/>
        </w:rPr>
        <w:bookmarkStart w:id="533" w:name="marker_1018102"/>
        <w:t/>
        <w:bookmarkEnd w:id="533"/>
      </w:r>
      <w:r>
        <w:t xml:space="preserve">is stored in the </w:t>
      </w:r>
      <w:r>
        <w:rPr>
          <w:rStyle w:val="Text1"/>
        </w:rPr>
        <w:t>stack</w:t>
      </w:r>
      <w:r>
        <w:t xml:space="preserve"> rather than on the </w:t>
      </w:r>
      <w:r>
        <w:rPr>
          <w:rStyle w:val="Text1"/>
        </w:rPr>
        <w:t>heap</w:t>
      </w:r>
      <w:r>
        <w:t xml:space="preserve">. Perhaps, it might </w:t>
      </w:r>
      <w:r>
        <w:rPr>
          <w:rStyle w:val="Text30"/>
        </w:rPr>
        <w:bookmarkStart w:id="534" w:name="marker_1018128"/>
        <w:t/>
        <w:bookmarkEnd w:id="534"/>
      </w:r>
      <w:r>
        <w:t xml:space="preserve">make sense to add </w:t>
      </w:r>
      <w:r>
        <w:rPr>
          <w:rStyle w:val="Text1"/>
        </w:rPr>
        <w:t>reference counting</w:t>
      </w:r>
      <w:r>
        <w:t xml:space="preserve"> to create a shared reference to a value. Occasionally, it might be useful to create one’s own type of </w:t>
      </w:r>
      <w:r>
        <w:rPr>
          <w:rStyle w:val="Text1"/>
        </w:rPr>
        <w:t>pointer</w:t>
      </w:r>
      <w:r>
        <w:t xml:space="preserve"> for a particular access pattern. The design space is large and Rust provides the tools to allow you to implement your preferred solution.</w:t>
      </w:r>
    </w:p>
    <w:p>
      <w:pPr>
        <w:pStyle w:val="Normal"/>
      </w:pPr>
      <w:r>
        <w:rPr>
          <w:rStyle w:val="Text30"/>
        </w:rPr>
        <w:bookmarkStart w:id="535" w:name="pgfId_1018158"/>
        <w:t/>
        <w:bookmarkEnd w:id="535"/>
      </w:r>
      <w:r>
        <w:rPr>
          <w:rStyle w:val="Text9"/>
        </w:rPr>
        <w:t>Note</w:t>
      </w:r>
      <w:r>
        <w:t xml:space="preserve"> If terms such as </w:t>
      </w:r>
      <w:r>
        <w:rPr>
          <w:rStyle w:val="Text1"/>
        </w:rPr>
        <w:t>stack</w:t>
      </w:r>
      <w:r>
        <w:t xml:space="preserve">, </w:t>
      </w:r>
      <w:r>
        <w:rPr>
          <w:rStyle w:val="Text1"/>
        </w:rPr>
        <w:t>heap</w:t>
      </w:r>
      <w:r>
        <w:t xml:space="preserve">, and </w:t>
      </w:r>
      <w:r>
        <w:rPr>
          <w:rStyle w:val="Text1"/>
        </w:rPr>
        <w:t>reference counting</w:t>
      </w:r>
      <w:r>
        <w:t xml:space="preserve"> are new, don’t put the book down! We’ll spend lots of time explaining these and how they work together throughout the rest of the book.</w:t>
      </w:r>
    </w:p>
    <w:p>
      <w:pPr>
        <w:pStyle w:val="Normal"/>
      </w:pPr>
      <w:r>
        <w:rPr>
          <w:rStyle w:val="Text30"/>
        </w:rPr>
        <w:bookmarkStart w:id="536" w:name="pgfId_1018174"/>
        <w:t/>
        <w:bookmarkEnd w:id="536"/>
      </w:r>
      <w:r>
        <w:t xml:space="preserve">Listing 1.7 prints the line </w:t>
      </w:r>
      <w:r>
        <w:rPr>
          <w:rStyle w:val="Text0"/>
        </w:rPr>
        <w:t>a: 10, b: 20, c: 30, d: Mutex { data: 40 }</w:t>
      </w:r>
      <w:r>
        <w:t>. Each representation is another way to store an integer. As we progress through the next few chapters, the trade-offs related to each level become apparent. For the moment, the important thing to remember is that the menu of types is comprehensive. You are welcome to choose exactly what’s right for your specific use case.</w:t>
      </w:r>
    </w:p>
    <w:p>
      <w:pPr>
        <w:pStyle w:val="Normal"/>
      </w:pPr>
      <w:r>
        <w:rPr>
          <w:rStyle w:val="Text30"/>
        </w:rPr>
        <w:bookmarkStart w:id="537" w:name="pgfId_1018189"/>
        <w:t/>
        <w:bookmarkEnd w:id="537"/>
      </w:r>
      <w:r>
        <w:t>Listing 1.7 also demonstrates multiple ways to create integers. Each form provides differing semantics and runtime characteristics. But programmers retain full control of the trade-offs that they want to make.</w:t>
      </w:r>
    </w:p>
    <w:p>
      <w:pPr>
        <w:pStyle w:val="Para 05"/>
      </w:pPr>
      <w:r>
        <w:rPr>
          <w:rStyle w:val="Text30"/>
        </w:rPr>
        <w:bookmarkStart w:id="538" w:name="pgfId_1018252"/>
        <w:t/>
        <w:bookmarkEnd w:id="538"/>
      </w:r>
      <w:r>
        <w:t>Listing 1.7 Multiple ways to create integer values</w:t>
      </w:r>
    </w:p>
    <w:p>
      <w:pPr>
        <w:pStyle w:val="Para 03"/>
      </w:pPr>
      <w:r>
        <w:rPr>
          <w:rStyle w:val="Text21"/>
        </w:rPr>
      </w:r>
      <w:r>
        <w:t xml:space="preserve"> 1 use std::rc::Rc;</w:t>
        <w:br w:clear="none"/>
      </w:r>
      <w:r>
        <w:rPr>
          <w:rStyle w:val="Text21"/>
        </w:rPr>
      </w:r>
      <w:r>
        <w:t xml:space="preserve"> 2 use std::sync::{Arc, Mutex};</w:t>
        <w:br w:clear="none"/>
      </w:r>
      <w:r>
        <w:rPr>
          <w:rStyle w:val="Text21"/>
        </w:rPr>
      </w:r>
      <w:r>
        <w:t xml:space="preserve"> 3 </w:t>
        <w:br w:clear="none"/>
      </w:r>
      <w:r>
        <w:rPr>
          <w:rStyle w:val="Text21"/>
        </w:rPr>
      </w:r>
      <w:r>
        <w:t xml:space="preserve"> 4 fn main() {</w:t>
        <w:br w:clear="none"/>
      </w:r>
      <w:r>
        <w:rPr>
          <w:rStyle w:val="Text21"/>
        </w:rPr>
      </w:r>
      <w:r>
        <w:t xml:space="preserve"> 5     let a = 10;                                </w:t>
        <w:br w:clear="none"/>
      </w:r>
      <w:r>
        <w:rPr>
          <w:rStyle w:val="Text3"/>
        </w:rPr>
        <w:t xml:space="preserve">①</w:t>
        <w:br w:clear="none"/>
      </w:r>
      <w:r>
        <w:t xml:space="preserve"/>
        <w:br w:clear="none"/>
      </w:r>
      <w:r>
        <w:rPr>
          <w:rStyle w:val="Text21"/>
        </w:rPr>
      </w:r>
      <w:r>
        <w:t xml:space="preserve"> 6     let b = Box::new(20);                      </w:t>
        <w:br w:clear="none"/>
      </w:r>
      <w:r>
        <w:rPr>
          <w:rStyle w:val="Text3"/>
        </w:rPr>
        <w:t xml:space="preserve">②</w:t>
        <w:br w:clear="none"/>
      </w:r>
      <w:r>
        <w:t xml:space="preserve"/>
        <w:br w:clear="none"/>
      </w:r>
      <w:r>
        <w:rPr>
          <w:rStyle w:val="Text21"/>
        </w:rPr>
      </w:r>
      <w:r>
        <w:t xml:space="preserve"> 7     let c = Rc::new(Box::new(30));             </w:t>
        <w:br w:clear="none"/>
      </w:r>
      <w:r>
        <w:rPr>
          <w:rStyle w:val="Text3"/>
        </w:rPr>
        <w:t xml:space="preserve">③</w:t>
        <w:br w:clear="none"/>
      </w:r>
      <w:r>
        <w:t xml:space="preserve"/>
        <w:br w:clear="none"/>
      </w:r>
      <w:r>
        <w:rPr>
          <w:rStyle w:val="Text21"/>
        </w:rPr>
      </w:r>
      <w:r>
        <w:t xml:space="preserve"> 8     let d = Arc::new(Mutex::new(40));          </w:t>
        <w:br w:clear="none"/>
      </w:r>
      <w:r>
        <w:rPr>
          <w:rStyle w:val="Text3"/>
        </w:rPr>
        <w:t xml:space="preserve">④</w:t>
        <w:br w:clear="none"/>
      </w:r>
      <w:r>
        <w:t xml:space="preserve"/>
        <w:br w:clear="none"/>
      </w:r>
      <w:r>
        <w:rPr>
          <w:rStyle w:val="Text21"/>
        </w:rPr>
      </w:r>
      <w:r>
        <w:t xml:space="preserve"> 9     println!("a: {:?}, b: {:?}, c: {:?}, d: {:?}", a, b, c, d);</w:t>
        <w:br w:clear="none"/>
      </w:r>
      <w:r>
        <w:rPr>
          <w:rStyle w:val="Text21"/>
        </w:rPr>
      </w:r>
      <w:r>
        <w:t xml:space="preserve">10 }</w:t>
        <w:br w:clear="none"/>
      </w:r>
    </w:p>
    <w:p>
      <w:pPr>
        <w:pStyle w:val="Normal"/>
      </w:pPr>
      <w:r>
        <w:rPr>
          <w:rStyle w:val="Text30"/>
        </w:rPr>
        <w:bookmarkStart w:id="539" w:name="pgfId_1081530"/>
        <w:t/>
        <w:bookmarkEnd w:id="539"/>
      </w:r>
      <w:r>
        <w:rPr>
          <w:rStyle w:val="Text3"/>
        </w:rPr>
        <w:t>①</w:t>
      </w:r>
      <w:r>
        <w:t xml:space="preserve"> Integer on the stack</w:t>
      </w:r>
    </w:p>
    <w:p>
      <w:pPr>
        <w:pStyle w:val="Normal"/>
      </w:pPr>
      <w:r>
        <w:rPr>
          <w:rStyle w:val="Text30"/>
        </w:rPr>
        <w:bookmarkStart w:id="540" w:name="pgfId_1081558"/>
        <w:t/>
        <w:bookmarkEnd w:id="540"/>
      </w:r>
      <w:r>
        <w:rPr>
          <w:rStyle w:val="Text3"/>
        </w:rPr>
        <w:t>②</w:t>
      </w:r>
      <w:r>
        <w:t xml:space="preserve"> Integer on the heap, also known as a boxed integer</w:t>
      </w:r>
    </w:p>
    <w:p>
      <w:pPr>
        <w:pStyle w:val="Normal"/>
      </w:pPr>
      <w:r>
        <w:rPr>
          <w:rStyle w:val="Text30"/>
        </w:rPr>
        <w:bookmarkStart w:id="541" w:name="pgfId_1081575"/>
        <w:t/>
        <w:bookmarkEnd w:id="541"/>
      </w:r>
      <w:r>
        <w:rPr>
          <w:rStyle w:val="Text3"/>
        </w:rPr>
        <w:t>③</w:t>
      </w:r>
      <w:r>
        <w:t xml:space="preserve"> Boxed integer wrapped within a reference counter</w:t>
      </w:r>
    </w:p>
    <w:p>
      <w:pPr>
        <w:pStyle w:val="Normal"/>
      </w:pPr>
      <w:r>
        <w:rPr>
          <w:rStyle w:val="Text30"/>
        </w:rPr>
        <w:bookmarkStart w:id="542" w:name="pgfId_1081592"/>
        <w:t/>
        <w:bookmarkEnd w:id="542"/>
      </w:r>
      <w:r>
        <w:rPr>
          <w:rStyle w:val="Text3"/>
        </w:rPr>
        <w:t>④</w:t>
      </w:r>
      <w:r>
        <w:t xml:space="preserve"> Integer wrapped in an atomic reference counter and protected by a mutual exclusion lock</w:t>
      </w:r>
    </w:p>
    <w:p>
      <w:pPr>
        <w:pStyle w:val="Normal"/>
      </w:pPr>
      <w:r>
        <w:rPr>
          <w:rStyle w:val="Text30"/>
        </w:rPr>
        <w:bookmarkStart w:id="543" w:name="pgfId_1018394"/>
        <w:t/>
        <w:bookmarkEnd w:id="543"/>
      </w:r>
      <w:r>
        <w:t>To understand why Rust is doing something the way it is, it can be helpful to refer back to these three principles:</w:t>
      </w:r>
    </w:p>
    <w:p>
      <w:pPr>
        <w:pStyle w:val="Para 02"/>
        <w:keepLines w:val="on"/>
      </w:pPr>
      <w:r>
        <w:rPr>
          <w:rStyle w:val="Text30"/>
        </w:rPr>
        <w:bookmarkStart w:id="544" w:name="pgfId_1018400"/>
        <w:t/>
        <w:bookmarkEnd w:id="544"/>
      </w:r>
      <w:r>
        <w:t>The language’s first priority is safety.</w:t>
      </w:r>
    </w:p>
    <w:p>
      <w:pPr>
        <w:pStyle w:val="Para 02"/>
        <w:keepLines w:val="on"/>
      </w:pPr>
      <w:r>
        <w:rPr>
          <w:rStyle w:val="Text30"/>
        </w:rPr>
        <w:bookmarkStart w:id="545" w:name="pgfId_1018414"/>
        <w:t/>
        <w:bookmarkEnd w:id="545"/>
      </w:r>
      <w:r>
        <w:t>Data within Rust is immutable by default.</w:t>
      </w:r>
    </w:p>
    <w:p>
      <w:pPr>
        <w:pStyle w:val="Para 02"/>
        <w:keepLines w:val="on"/>
      </w:pPr>
      <w:r>
        <w:rPr>
          <w:rStyle w:val="Text30"/>
        </w:rPr>
        <w:bookmarkStart w:id="546" w:name="pgfId_1018424"/>
        <w:t/>
        <w:bookmarkEnd w:id="546"/>
      </w:r>
      <w:r>
        <w:t>Compile-time checks are strongly preferred. Safety should be a “zero-cost abstraction.”</w:t>
      </w:r>
      <w:r>
        <w:rPr>
          <w:rStyle w:val="Text30"/>
        </w:rPr>
        <w:bookmarkStart w:id="547" w:name="marker_1018430"/>
        <w:t/>
        <w:bookmarkEnd w:id="547"/>
      </w:r>
    </w:p>
    <w:p>
      <w:bookmarkStart w:id="548" w:name="1_7_Rust_s_big_features"/>
      <w:pPr>
        <w:keepNext/>
        <w:pStyle w:val="Heading 2"/>
      </w:pPr>
      <w:r>
        <w:rPr>
          <w:rStyle w:val="Text21"/>
        </w:rPr>
        <w:bookmarkStart w:id="549" w:name="pgfId_1018437"/>
        <w:t/>
        <w:bookmarkEnd w:id="549"/>
      </w:r>
      <w:r>
        <w:t>1.7 Rust’s big features</w:t>
      </w:r>
      <w:bookmarkEnd w:id="548"/>
    </w:p>
    <w:p>
      <w:pPr>
        <w:pStyle w:val="Normal"/>
      </w:pPr>
      <w:r>
        <w:rPr>
          <w:rStyle w:val="Text30"/>
        </w:rPr>
        <w:bookmarkStart w:id="550" w:name="pgfId_1018447"/>
        <w:t/>
        <w:bookmarkEnd w:id="550"/>
        <w:bookmarkStart w:id="551" w:name="marker_1018448"/>
        <w:t/>
        <w:bookmarkEnd w:id="551"/>
      </w:r>
      <w:r>
        <w:t>Our tools shape what we believe we can create. Rust enables you to build the software that you want to make, but were too scared to try. What kind of tool is Rust? Flowing from the three principles discussed in the last section are three overarching features of the language:</w:t>
      </w:r>
    </w:p>
    <w:p>
      <w:pPr>
        <w:pStyle w:val="Para 02"/>
        <w:keepLines w:val="on"/>
      </w:pPr>
      <w:r>
        <w:rPr>
          <w:rStyle w:val="Text30"/>
        </w:rPr>
        <w:bookmarkStart w:id="552" w:name="pgfId_1018456"/>
        <w:t/>
        <w:bookmarkEnd w:id="552"/>
      </w:r>
      <w:r>
        <w:t>Performance</w:t>
      </w:r>
    </w:p>
    <w:p>
      <w:pPr>
        <w:pStyle w:val="Para 02"/>
        <w:keepLines w:val="on"/>
      </w:pPr>
      <w:r>
        <w:rPr>
          <w:rStyle w:val="Text30"/>
        </w:rPr>
        <w:bookmarkStart w:id="553" w:name="pgfId_1018470"/>
        <w:t/>
        <w:bookmarkEnd w:id="553"/>
      </w:r>
      <w:r>
        <w:t>Concurrency</w:t>
      </w:r>
    </w:p>
    <w:p>
      <w:pPr>
        <w:pStyle w:val="Para 02"/>
        <w:keepLines w:val="on"/>
      </w:pPr>
      <w:r>
        <w:rPr>
          <w:rStyle w:val="Text30"/>
        </w:rPr>
        <w:bookmarkStart w:id="554" w:name="pgfId_1018480"/>
        <w:t/>
        <w:bookmarkEnd w:id="554"/>
      </w:r>
      <w:r>
        <w:t>Memory efficiency</w:t>
      </w:r>
    </w:p>
    <w:p>
      <w:bookmarkStart w:id="555" w:name="1_7_1_Performance"/>
      <w:pPr>
        <w:keepNext/>
        <w:pStyle w:val="Heading 2"/>
      </w:pPr>
      <w:r>
        <w:rPr>
          <w:rStyle w:val="Text21"/>
        </w:rPr>
        <w:bookmarkStart w:id="556" w:name="pgfId_1018490"/>
        <w:t/>
        <w:bookmarkEnd w:id="556"/>
      </w:r>
      <w:r>
        <w:t>1.7.1 Performance</w:t>
      </w:r>
      <w:bookmarkEnd w:id="555"/>
    </w:p>
    <w:p>
      <w:pPr>
        <w:pStyle w:val="Normal"/>
      </w:pPr>
      <w:r>
        <w:rPr>
          <w:rStyle w:val="Text30"/>
        </w:rPr>
        <w:bookmarkStart w:id="557" w:name="pgfId_1018500"/>
        <w:t/>
        <w:bookmarkEnd w:id="557"/>
        <w:bookmarkStart w:id="558" w:name="marker_1018501"/>
        <w:t/>
        <w:bookmarkEnd w:id="558"/>
      </w:r>
      <w:r>
        <w:t>Rust offers all of your computer’s available performance. Famously, Rust does not rely on a garbage collector to provide its memory safety.</w:t>
      </w:r>
    </w:p>
    <w:p>
      <w:pPr>
        <w:pStyle w:val="Normal"/>
      </w:pPr>
      <w:r>
        <w:rPr>
          <w:rStyle w:val="Text30"/>
        </w:rPr>
        <w:bookmarkStart w:id="559" w:name="pgfId_1018509"/>
        <w:t/>
        <w:bookmarkEnd w:id="559"/>
      </w:r>
      <w:r>
        <w:t>There is, unfortunately, a problem with promising you faster programs: the speed of your CPU is fixed. Thus, for software to run faster, it needs to do less. Yet, the language is large. To resolve this conflict, Rust pushes the burden onto the compiler.</w:t>
      </w:r>
    </w:p>
    <w:p>
      <w:pPr>
        <w:pStyle w:val="Normal"/>
      </w:pPr>
      <w:r>
        <w:rPr>
          <w:rStyle w:val="Text30"/>
        </w:rPr>
        <w:bookmarkStart w:id="560" w:name="pgfId_1018515"/>
        <w:t/>
        <w:bookmarkEnd w:id="560"/>
      </w:r>
      <w:r>
        <w:t>The Rust community prefers a bigger language with a compiler that does more, rather than a simpler language where the compiler does less. The Rust compiler aggressively optimizes both the size and speed of your program. Rust also has some less obvious tricks:</w:t>
      </w:r>
    </w:p>
    <w:p>
      <w:pPr>
        <w:pStyle w:val="Para 02"/>
        <w:keepLines w:val="on"/>
      </w:pPr>
      <w:r>
        <w:rPr>
          <w:rStyle w:val="Text30"/>
        </w:rPr>
        <w:bookmarkStart w:id="561" w:name="pgfId_1018555"/>
        <w:t/>
        <w:bookmarkEnd w:id="561"/>
      </w:r>
      <w:r>
        <w:rPr>
          <w:rStyle w:val="Text1"/>
        </w:rPr>
        <w:t>Cache-friendly data structures are provided by default.</w:t>
      </w:r>
      <w:r>
        <w:t xml:space="preserve"> Arrays usually hold </w:t>
      </w:r>
      <w:r>
        <w:rPr>
          <w:rStyle w:val="Text30"/>
        </w:rPr>
        <w:bookmarkStart w:id="562" w:name="marker_1018538"/>
        <w:t/>
        <w:bookmarkEnd w:id="562"/>
      </w:r>
      <w:r>
        <w:t xml:space="preserve">data within Rust programs rather than deeply nested tree structures that are created by pointers. This is referred </w:t>
      </w:r>
      <w:r>
        <w:rPr>
          <w:rStyle w:val="Text30"/>
        </w:rPr>
        <w:bookmarkStart w:id="563" w:name="marker_1018544"/>
        <w:t/>
        <w:bookmarkEnd w:id="563"/>
      </w:r>
      <w:r>
        <w:t xml:space="preserve">to as </w:t>
      </w:r>
      <w:r>
        <w:rPr>
          <w:rStyle w:val="Text1"/>
        </w:rPr>
        <w:t>data-oriented programming</w:t>
      </w:r>
      <w:r>
        <w:t>.</w:t>
      </w:r>
    </w:p>
    <w:p>
      <w:pPr>
        <w:pStyle w:val="Para 12"/>
        <w:keepLines w:val="on"/>
      </w:pPr>
      <w:r>
        <w:rPr>
          <w:rStyle w:val="Text33"/>
        </w:rPr>
        <w:bookmarkStart w:id="564" w:name="pgfId_1018564"/>
        <w:t/>
        <w:bookmarkEnd w:id="564"/>
      </w:r>
      <w:r>
        <w:t>The availability of a modern package manager (cargo) makes it trivial to benefit from tens of thousands of open source packages.</w:t>
      </w:r>
      <w:r>
        <w:rPr>
          <w:rStyle w:val="Text1"/>
        </w:rPr>
        <w:t xml:space="preserve"> C and C++ have much less consistency here, and building large projects with many dependencies is typically difficult.</w:t>
      </w:r>
    </w:p>
    <w:p>
      <w:pPr>
        <w:pStyle w:val="Para 02"/>
        <w:keepLines w:val="on"/>
      </w:pPr>
      <w:r>
        <w:rPr>
          <w:rStyle w:val="Text30"/>
        </w:rPr>
        <w:bookmarkStart w:id="565" w:name="pgfId_1018581"/>
        <w:t/>
        <w:bookmarkEnd w:id="565"/>
      </w:r>
      <w:r>
        <w:rPr>
          <w:rStyle w:val="Text1"/>
        </w:rPr>
        <w:t>Methods are always dispatched statically unless you explicitly request dynamic dispatch.</w:t>
      </w:r>
      <w:r>
        <w:t xml:space="preserve"> This enables the compiler to heavily optimize code, sometimes to the point of eliminating the cost of a function call entirely. </w:t>
      </w:r>
      <w:r>
        <w:rPr>
          <w:rStyle w:val="Text30"/>
        </w:rPr>
        <w:bookmarkStart w:id="566" w:name="marker_1018594"/>
        <w:t/>
        <w:bookmarkEnd w:id="566"/>
      </w:r>
    </w:p>
    <w:p>
      <w:bookmarkStart w:id="567" w:name="1_7_2_Concurrency"/>
      <w:pPr>
        <w:keepNext/>
        <w:pStyle w:val="Heading 2"/>
      </w:pPr>
      <w:r>
        <w:rPr>
          <w:rStyle w:val="Text21"/>
        </w:rPr>
        <w:bookmarkStart w:id="568" w:name="pgfId_1018601"/>
        <w:t/>
        <w:bookmarkEnd w:id="568"/>
      </w:r>
      <w:r>
        <w:t>1.7.2 Concurrency</w:t>
      </w:r>
      <w:bookmarkEnd w:id="567"/>
    </w:p>
    <w:p>
      <w:pPr>
        <w:pStyle w:val="Normal"/>
      </w:pPr>
      <w:r>
        <w:rPr>
          <w:rStyle w:val="Text30"/>
        </w:rPr>
        <w:bookmarkStart w:id="569" w:name="pgfId_1018611"/>
        <w:t/>
        <w:bookmarkEnd w:id="569"/>
        <w:bookmarkStart w:id="570" w:name="marker_1018612"/>
        <w:t/>
        <w:bookmarkEnd w:id="570"/>
      </w:r>
      <w:r>
        <w:t xml:space="preserve">Asking a computer to do more than one thing at the same time has proven difficult for software engineers. As far as an OS is concerned, two independent threads of execution are at liberty to destroy each other if a programmer makes a serious mistake. Yet Rust has spawned the expression </w:t>
      </w:r>
      <w:r>
        <w:rPr>
          <w:rStyle w:val="Text1"/>
        </w:rPr>
        <w:t>fearless concurrency</w:t>
      </w:r>
      <w:r>
        <w:t xml:space="preserve">. Its emphasis on safety crosses the bounds of independent threads. There is no global interpreter lock (GIL) to constrain a thread’s speed. We explore some of the implications of this in part 2. </w:t>
      </w:r>
      <w:r>
        <w:rPr>
          <w:rStyle w:val="Text30"/>
        </w:rPr>
        <w:bookmarkStart w:id="571" w:name="marker_1018616"/>
        <w:t/>
        <w:bookmarkEnd w:id="571"/>
      </w:r>
    </w:p>
    <w:p>
      <w:bookmarkStart w:id="572" w:name="1_7_3_Memory_efficiency"/>
      <w:pPr>
        <w:keepNext/>
        <w:pStyle w:val="Heading 2"/>
      </w:pPr>
      <w:r>
        <w:rPr>
          <w:rStyle w:val="Text21"/>
        </w:rPr>
        <w:bookmarkStart w:id="573" w:name="pgfId_1018623"/>
        <w:t/>
        <w:bookmarkEnd w:id="573"/>
      </w:r>
      <w:r>
        <w:t>1.7.3 Memory efficiency</w:t>
      </w:r>
      <w:bookmarkEnd w:id="572"/>
    </w:p>
    <w:p>
      <w:pPr>
        <w:pStyle w:val="Normal"/>
      </w:pPr>
      <w:r>
        <w:rPr>
          <w:rStyle w:val="Text30"/>
        </w:rPr>
        <w:bookmarkStart w:id="574" w:name="pgfId_1018633"/>
        <w:t/>
        <w:bookmarkEnd w:id="574"/>
        <w:bookmarkStart w:id="575" w:name="marker_1018634"/>
        <w:t/>
        <w:bookmarkEnd w:id="575"/>
      </w:r>
      <w:r>
        <w:t xml:space="preserve">Rust enables you to create programs that require minimal memory. When needed, you can use fixed-size structures and know exactly how every byte is managed. High-level constructs, such as iteration and generic types, incur minimal runtime overhead. </w:t>
      </w:r>
      <w:r>
        <w:rPr>
          <w:rStyle w:val="Text30"/>
        </w:rPr>
        <w:bookmarkStart w:id="576" w:name="marker_1018638"/>
        <w:t/>
        <w:bookmarkEnd w:id="576"/>
        <w:bookmarkStart w:id="577" w:name="marker_1018641"/>
        <w:t/>
        <w:bookmarkEnd w:id="577"/>
      </w:r>
    </w:p>
    <w:p>
      <w:bookmarkStart w:id="578" w:name="1_8_Downsides_of_Rust"/>
      <w:pPr>
        <w:keepNext/>
        <w:pStyle w:val="Heading 2"/>
      </w:pPr>
      <w:r>
        <w:rPr>
          <w:rStyle w:val="Text21"/>
        </w:rPr>
        <w:bookmarkStart w:id="579" w:name="pgfId_1018647"/>
        <w:t/>
        <w:bookmarkEnd w:id="579"/>
      </w:r>
      <w:r>
        <w:t>1.8 Downsides of Rust</w:t>
      </w:r>
      <w:bookmarkEnd w:id="578"/>
    </w:p>
    <w:p>
      <w:pPr>
        <w:pStyle w:val="Normal"/>
      </w:pPr>
      <w:r>
        <w:rPr>
          <w:rStyle w:val="Text30"/>
        </w:rPr>
        <w:bookmarkStart w:id="580" w:name="pgfId_1018657"/>
        <w:t/>
        <w:bookmarkEnd w:id="580"/>
        <w:bookmarkStart w:id="581" w:name="marker_1018658"/>
        <w:t/>
        <w:bookmarkEnd w:id="581"/>
      </w:r>
      <w:r>
        <w:t>It’s easy to talk about this language as if it is the panacea for all software engineering. For example</w:t>
      </w:r>
    </w:p>
    <w:p>
      <w:pPr>
        <w:pStyle w:val="Para 02"/>
        <w:keepLines w:val="on"/>
      </w:pPr>
      <w:r>
        <w:rPr>
          <w:rStyle w:val="Text30"/>
        </w:rPr>
        <w:bookmarkStart w:id="582" w:name="pgfId_1018666"/>
        <w:t/>
        <w:bookmarkEnd w:id="582"/>
      </w:r>
      <w:r>
        <w:t>“A high-level syntax with low-level performance!”</w:t>
      </w:r>
    </w:p>
    <w:p>
      <w:pPr>
        <w:pStyle w:val="Para 02"/>
        <w:keepLines w:val="on"/>
      </w:pPr>
      <w:r>
        <w:rPr>
          <w:rStyle w:val="Text30"/>
        </w:rPr>
        <w:bookmarkStart w:id="583" w:name="pgfId_1018680"/>
        <w:t/>
        <w:bookmarkEnd w:id="583"/>
      </w:r>
      <w:r>
        <w:t>“Concurrency without crashes!”</w:t>
      </w:r>
    </w:p>
    <w:p>
      <w:pPr>
        <w:pStyle w:val="Para 02"/>
        <w:keepLines w:val="on"/>
      </w:pPr>
      <w:r>
        <w:rPr>
          <w:rStyle w:val="Text30"/>
        </w:rPr>
        <w:bookmarkStart w:id="584" w:name="pgfId_1018690"/>
        <w:t/>
        <w:bookmarkEnd w:id="584"/>
      </w:r>
      <w:r>
        <w:t>“C with perfect safety!”</w:t>
      </w:r>
    </w:p>
    <w:p>
      <w:pPr>
        <w:pStyle w:val="Normal"/>
      </w:pPr>
      <w:r>
        <w:rPr>
          <w:rStyle w:val="Text30"/>
        </w:rPr>
        <w:bookmarkStart w:id="585" w:name="pgfId_1018700"/>
        <w:t/>
        <w:bookmarkEnd w:id="585"/>
      </w:r>
      <w:r>
        <w:t>These slogans (sometimes overstated) are great. But for all of its merits, Rust does have some disadvantages.</w:t>
      </w:r>
    </w:p>
    <w:p>
      <w:bookmarkStart w:id="586" w:name="1_8_1_Cyclic_data_structures"/>
      <w:pPr>
        <w:keepNext/>
        <w:pStyle w:val="Heading 2"/>
      </w:pPr>
      <w:r>
        <w:rPr>
          <w:rStyle w:val="Text21"/>
        </w:rPr>
        <w:bookmarkStart w:id="587" w:name="pgfId_1018706"/>
        <w:t/>
        <w:bookmarkEnd w:id="587"/>
      </w:r>
      <w:r>
        <w:t>1.8.1 Cyclic data structures</w:t>
      </w:r>
      <w:bookmarkEnd w:id="586"/>
    </w:p>
    <w:p>
      <w:pPr>
        <w:pStyle w:val="Normal"/>
      </w:pPr>
      <w:r>
        <w:rPr>
          <w:rStyle w:val="Text30"/>
        </w:rPr>
        <w:bookmarkStart w:id="588" w:name="pgfId_1018716"/>
        <w:t/>
        <w:bookmarkEnd w:id="588"/>
        <w:bookmarkStart w:id="589" w:name="marker_1018717"/>
        <w:t/>
        <w:bookmarkEnd w:id="589"/>
      </w:r>
      <w:r>
        <w:t xml:space="preserve">In Rust, it is difficult to model cyclic data like an arbitrary graph structure. Implementing a doubly-linked list is an undergraduate-level computer science problem. Yet Rust’s safety checks do hamper progress here. If you’re new to the language, avoid implementing these sorts of data structures until you’re more familiar with Rust. </w:t>
      </w:r>
      <w:r>
        <w:rPr>
          <w:rStyle w:val="Text30"/>
        </w:rPr>
        <w:bookmarkStart w:id="590" w:name="marker_1018721"/>
        <w:t/>
        <w:bookmarkEnd w:id="590"/>
      </w:r>
    </w:p>
    <w:p>
      <w:bookmarkStart w:id="591" w:name="1_8_2_Compile_times"/>
      <w:pPr>
        <w:keepNext/>
        <w:pStyle w:val="Heading 2"/>
      </w:pPr>
      <w:r>
        <w:rPr>
          <w:rStyle w:val="Text21"/>
        </w:rPr>
        <w:bookmarkStart w:id="592" w:name="pgfId_1018728"/>
        <w:t/>
        <w:bookmarkEnd w:id="592"/>
      </w:r>
      <w:r>
        <w:t>1.8.2 Compile times</w:t>
      </w:r>
      <w:bookmarkEnd w:id="591"/>
    </w:p>
    <w:p>
      <w:pPr>
        <w:pStyle w:val="Normal"/>
      </w:pPr>
      <w:r>
        <w:rPr>
          <w:rStyle w:val="Text30"/>
        </w:rPr>
        <w:bookmarkStart w:id="593" w:name="pgfId_1018738"/>
        <w:t/>
        <w:bookmarkEnd w:id="593"/>
        <w:bookmarkStart w:id="594" w:name="marker_1018739"/>
        <w:t/>
        <w:bookmarkEnd w:id="594"/>
      </w:r>
      <w:r>
        <w:t xml:space="preserve">Rust is slower at compiling code than its peer languages. It has a complex compiler toolchain that receives multiple intermediate representations and sends lots of code to the LLVM compiler. The unit of compilation for a Rust program is not an individual file but a whole package (known affectionately as a </w:t>
      </w:r>
      <w:r>
        <w:rPr>
          <w:rStyle w:val="Text1"/>
        </w:rPr>
        <w:t>crate</w:t>
      </w:r>
      <w:r>
        <w:t xml:space="preserve">). As crates can include multiple modules, these can be exceedingly large units to compile. Although this enables whole-of-crate optimization, it requires whole-of-crate compilation as well. </w:t>
      </w:r>
      <w:r>
        <w:rPr>
          <w:rStyle w:val="Text30"/>
        </w:rPr>
        <w:bookmarkStart w:id="595" w:name="marker_1018743"/>
        <w:t/>
        <w:bookmarkEnd w:id="595"/>
      </w:r>
    </w:p>
    <w:p>
      <w:bookmarkStart w:id="596" w:name="1_8_3_Strictness"/>
      <w:pPr>
        <w:keepNext/>
        <w:pStyle w:val="Heading 2"/>
      </w:pPr>
      <w:r>
        <w:rPr>
          <w:rStyle w:val="Text21"/>
        </w:rPr>
        <w:bookmarkStart w:id="597" w:name="pgfId_1018750"/>
        <w:t/>
        <w:bookmarkEnd w:id="597"/>
      </w:r>
      <w:r>
        <w:t>1.8.3 Strictness</w:t>
      </w:r>
      <w:bookmarkEnd w:id="596"/>
    </w:p>
    <w:p>
      <w:pPr>
        <w:pStyle w:val="Normal"/>
      </w:pPr>
      <w:r>
        <w:rPr>
          <w:rStyle w:val="Text30"/>
        </w:rPr>
        <w:bookmarkStart w:id="598" w:name="pgfId_1018760"/>
        <w:t/>
        <w:bookmarkEnd w:id="598"/>
        <w:bookmarkStart w:id="599" w:name="marker_1018761"/>
        <w:t/>
        <w:bookmarkEnd w:id="599"/>
      </w:r>
      <w:r>
        <w:t>It’s impossible—well, difficult—to be lazy when programming with Rust. Programs won’t compile until everything is just right. The compiler is strict, but helpful.</w:t>
      </w:r>
    </w:p>
    <w:p>
      <w:pPr>
        <w:pStyle w:val="Normal"/>
      </w:pPr>
      <w:r>
        <w:rPr>
          <w:rStyle w:val="Text30"/>
        </w:rPr>
        <w:bookmarkStart w:id="600" w:name="pgfId_1018769"/>
        <w:t/>
        <w:bookmarkEnd w:id="600"/>
      </w:r>
      <w:r>
        <w:t xml:space="preserve">Over time, it’s likely that you’ll come to appreciate this feature. If you’ve ever programmed in a dynamic language, then you may have encountered the frustration of your program crashing because of a misnamed variable. Rust brings that frustration forward so that your users don’t have to experience the frustration of things crashing. </w:t>
      </w:r>
      <w:r>
        <w:rPr>
          <w:rStyle w:val="Text30"/>
        </w:rPr>
        <w:bookmarkStart w:id="601" w:name="marker_1018771"/>
        <w:t/>
        <w:bookmarkEnd w:id="601"/>
      </w:r>
    </w:p>
    <w:p>
      <w:bookmarkStart w:id="602" w:name="1_8_4_Size_of_the_language"/>
      <w:pPr>
        <w:keepNext/>
        <w:pStyle w:val="Heading 2"/>
      </w:pPr>
      <w:r>
        <w:rPr>
          <w:rStyle w:val="Text21"/>
        </w:rPr>
        <w:bookmarkStart w:id="603" w:name="pgfId_1018778"/>
        <w:t/>
        <w:bookmarkEnd w:id="603"/>
      </w:r>
      <w:r>
        <w:t>1.8.4 Size of the language</w:t>
      </w:r>
      <w:bookmarkEnd w:id="602"/>
    </w:p>
    <w:p>
      <w:pPr>
        <w:pStyle w:val="Normal"/>
      </w:pPr>
      <w:r>
        <w:rPr>
          <w:rStyle w:val="Text30"/>
        </w:rPr>
        <w:bookmarkStart w:id="604" w:name="pgfId_1018788"/>
        <w:t/>
        <w:bookmarkEnd w:id="604"/>
        <w:bookmarkStart w:id="605" w:name="marker_1018789"/>
        <w:t/>
        <w:bookmarkEnd w:id="605"/>
      </w:r>
      <w:r>
        <w:t xml:space="preserve">Rust is large! It has a rich type system, several dozen keywords, and includes some features that are unavailable in other languages. These factors all combine to create a steep learning curve. To make this manageable, I encourage learning Rust gradually. Start with a minimal subset of the language and give yourself time to learn the details when you need these. That is the approach taken in this book. Advanced concepts are deferred until much later. </w:t>
      </w:r>
      <w:r>
        <w:rPr>
          <w:rStyle w:val="Text30"/>
        </w:rPr>
        <w:bookmarkStart w:id="606" w:name="marker_1018793"/>
        <w:t/>
        <w:bookmarkEnd w:id="606"/>
      </w:r>
    </w:p>
    <w:p>
      <w:bookmarkStart w:id="607" w:name="1_8_5_Hype"/>
      <w:pPr>
        <w:keepNext/>
        <w:pStyle w:val="Heading 2"/>
      </w:pPr>
      <w:r>
        <w:rPr>
          <w:rStyle w:val="Text21"/>
        </w:rPr>
        <w:bookmarkStart w:id="608" w:name="pgfId_1018800"/>
        <w:t/>
        <w:bookmarkEnd w:id="608"/>
      </w:r>
      <w:r>
        <w:t>1.8.5 Hype</w:t>
      </w:r>
      <w:bookmarkEnd w:id="607"/>
    </w:p>
    <w:p>
      <w:pPr>
        <w:pStyle w:val="Normal"/>
      </w:pPr>
      <w:r>
        <w:rPr>
          <w:rStyle w:val="Text30"/>
        </w:rPr>
        <w:bookmarkStart w:id="609" w:name="pgfId_1018810"/>
        <w:t/>
        <w:bookmarkEnd w:id="609"/>
        <w:bookmarkStart w:id="610" w:name="marker_1018811"/>
        <w:t/>
        <w:bookmarkEnd w:id="610"/>
      </w:r>
      <w:r>
        <w:t xml:space="preserve">The Rust community is wary of growing too quickly and being consumed by hype. Yet, a number of software projects have encountered this question in their Inbox: “Have you considered rewriting this in Rust?” Unfortunately, software written in Rust is still software. It not immune to security problems and does not offer a panacea to all of software engineering’s ills. </w:t>
      </w:r>
      <w:r>
        <w:rPr>
          <w:rStyle w:val="Text30"/>
        </w:rPr>
        <w:bookmarkStart w:id="611" w:name="marker_1018815"/>
        <w:t/>
        <w:bookmarkEnd w:id="611"/>
        <w:bookmarkStart w:id="612" w:name="marker_1018818"/>
        <w:t/>
        <w:bookmarkEnd w:id="612"/>
      </w:r>
    </w:p>
    <w:p>
      <w:bookmarkStart w:id="613" w:name="1_9_TLS_security_case_studies"/>
      <w:pPr>
        <w:keepNext/>
        <w:pStyle w:val="Heading 2"/>
      </w:pPr>
      <w:r>
        <w:rPr>
          <w:rStyle w:val="Text21"/>
        </w:rPr>
        <w:bookmarkStart w:id="614" w:name="pgfId_1018824"/>
        <w:t/>
        <w:bookmarkEnd w:id="614"/>
      </w:r>
      <w:r>
        <w:t>1.9 TLS security case studies</w:t>
      </w:r>
      <w:bookmarkEnd w:id="613"/>
    </w:p>
    <w:p>
      <w:pPr>
        <w:pStyle w:val="Normal"/>
      </w:pPr>
      <w:r>
        <w:rPr>
          <w:rStyle w:val="Text30"/>
        </w:rPr>
        <w:bookmarkStart w:id="615" w:name="pgfId_1018841"/>
        <w:t/>
        <w:bookmarkEnd w:id="615"/>
        <w:bookmarkStart w:id="616" w:name="marker_1018835"/>
        <w:t/>
        <w:bookmarkEnd w:id="616"/>
        <w:bookmarkStart w:id="617" w:name="marker_1018837"/>
        <w:t/>
        <w:bookmarkEnd w:id="617"/>
      </w:r>
      <w:r>
        <w:t>To demonstrate that Rust will not alleviate all errors, let’s examine two serious exploits that threatened almost all internet-facing devices and consider whether Rust would have prevented those.</w:t>
      </w:r>
    </w:p>
    <w:p>
      <w:pPr>
        <w:pStyle w:val="Normal"/>
      </w:pPr>
      <w:r>
        <w:rPr>
          <w:rStyle w:val="Text30"/>
        </w:rPr>
        <w:bookmarkStart w:id="618" w:name="pgfId_1018846"/>
        <w:t/>
        <w:bookmarkEnd w:id="618"/>
      </w:r>
      <w:r>
        <w:t xml:space="preserve">By 2015, as Rust gained prominence, implementations of SSL/TLS (namely, OpenSSL and Apple’s own fork) were found to have serious security holes. Known informally as </w:t>
      </w:r>
      <w:r>
        <w:rPr>
          <w:rStyle w:val="Text1"/>
        </w:rPr>
        <w:t>Heartbleed</w:t>
      </w:r>
      <w:r>
        <w:t xml:space="preserve"> and </w:t>
      </w:r>
      <w:r>
        <w:rPr>
          <w:rStyle w:val="Text1"/>
        </w:rPr>
        <w:t>goto fail;</w:t>
      </w:r>
      <w:r>
        <w:t>, both exploits provide opportunities to test Rust’s claims of memory safety. Rust is likely to have helped in both cases, but it is still possible to write Rust code that suffers from similar issues.</w:t>
      </w:r>
    </w:p>
    <w:p>
      <w:bookmarkStart w:id="619" w:name="1_9_1_Heartbleed"/>
      <w:pPr>
        <w:keepNext/>
        <w:pStyle w:val="Heading 2"/>
      </w:pPr>
      <w:r>
        <w:rPr>
          <w:rStyle w:val="Text21"/>
        </w:rPr>
        <w:bookmarkStart w:id="620" w:name="pgfId_1018852"/>
        <w:t/>
        <w:bookmarkEnd w:id="620"/>
      </w:r>
      <w:r>
        <w:t>1.9.1 Heartbleed</w:t>
      </w:r>
      <w:bookmarkEnd w:id="619"/>
    </w:p>
    <w:p>
      <w:pPr>
        <w:pStyle w:val="Normal"/>
      </w:pPr>
      <w:r>
        <w:rPr>
          <w:rStyle w:val="Text30"/>
        </w:rPr>
        <w:bookmarkStart w:id="621" w:name="pgfId_1018890"/>
        <w:t/>
        <w:bookmarkEnd w:id="621"/>
        <w:bookmarkStart w:id="622" w:name="marker_1018863"/>
        <w:t/>
        <w:bookmarkEnd w:id="622"/>
        <w:bookmarkStart w:id="623" w:name="marker_1018865"/>
        <w:t/>
        <w:bookmarkEnd w:id="623"/>
        <w:bookmarkStart w:id="624" w:name="marker_1018867"/>
        <w:t/>
        <w:bookmarkEnd w:id="624"/>
      </w:r>
      <w:r>
        <w:t>Heartbleed, officially designated as CVE-2014-0160,</w:t>
      </w:r>
      <w:hyperlink w:anchor="pgfId_1018873">
        <w:r>
          <w:rPr>
            <w:rStyle w:val="Text12"/>
          </w:rPr>
          <w:t>16</w:t>
        </w:r>
      </w:hyperlink>
      <w:r>
        <w:t xml:space="preserve"> was caused by re-using a buffer incorrectly. A </w:t>
      </w:r>
      <w:r>
        <w:rPr>
          <w:rStyle w:val="Text1"/>
        </w:rPr>
        <w:t>buffer</w:t>
      </w:r>
      <w:r>
        <w:t xml:space="preserve"> is a space </w:t>
      </w:r>
      <w:r>
        <w:rPr>
          <w:rStyle w:val="Text30"/>
        </w:rPr>
        <w:bookmarkStart w:id="625" w:name="marker_1018895"/>
        <w:t/>
        <w:bookmarkEnd w:id="625"/>
      </w:r>
      <w:r>
        <w:t>set aside in memory for receiving input. Data can leak from one read to the next if the buffer’s contents are not cleared between writes.</w:t>
      </w:r>
    </w:p>
    <w:p>
      <w:pPr>
        <w:pStyle w:val="Normal"/>
      </w:pPr>
      <w:r>
        <w:rPr>
          <w:rStyle w:val="Text30"/>
        </w:rPr>
        <w:bookmarkStart w:id="626" w:name="pgfId_1018905"/>
        <w:t/>
        <w:bookmarkEnd w:id="626"/>
      </w:r>
      <w:r>
        <w:t>Why does this situation occur? Programmers hunt for performance. Buffers are reused to minimize how often memory applications ask for memory from the OS.</w:t>
      </w:r>
    </w:p>
    <w:p>
      <w:pPr>
        <w:pStyle w:val="Normal"/>
      </w:pPr>
      <w:r>
        <w:rPr>
          <w:rStyle w:val="Text30"/>
        </w:rPr>
        <w:bookmarkStart w:id="627" w:name="pgfId_1018911"/>
        <w:t/>
        <w:bookmarkEnd w:id="627"/>
      </w:r>
      <w:r>
        <w:t>Imagine that we want to process some secret information from multiple users. We decide, for whatever reason, to reuse a single buffer through the course of the program. If we don’t reset this buffer once we use it, information from earlier calls will leak to the latter ones. Here is a précis of a program that would encounter this error:</w:t>
      </w:r>
    </w:p>
    <w:p>
      <w:pPr>
        <w:pStyle w:val="Para 03"/>
      </w:pPr>
      <w:r>
        <w:rPr>
          <w:rStyle w:val="Text21"/>
        </w:rPr>
      </w:r>
      <w:r>
        <w:t xml:space="preserve">let buffer = &amp;mut[0u8; 1024];     </w:t>
        <w:br w:clear="none"/>
      </w:r>
      <w:r>
        <w:rPr>
          <w:rStyle w:val="Text3"/>
        </w:rPr>
        <w:t xml:space="preserve">①</w:t>
        <w:br w:clear="none"/>
      </w:r>
      <w:r>
        <w:t xml:space="preserve"/>
        <w:br w:clear="none"/>
      </w:r>
      <w:r>
        <w:rPr>
          <w:rStyle w:val="Text21"/>
        </w:rPr>
      </w:r>
      <w:r>
        <w:t xml:space="preserve">read_secrets(&amp;user1, buffer);     </w:t>
        <w:br w:clear="none"/>
      </w:r>
      <w:r>
        <w:rPr>
          <w:rStyle w:val="Text3"/>
        </w:rPr>
        <w:t xml:space="preserve">②</w:t>
        <w:br w:clear="none"/>
      </w:r>
      <w:r>
        <w:t xml:space="preserve"/>
        <w:br w:clear="none"/>
      </w:r>
      <w:r>
        <w:rPr>
          <w:rStyle w:val="Text21"/>
        </w:rPr>
      </w:r>
      <w:r>
        <w:t xml:space="preserve">store_secrets(buffer);</w:t>
        <w:br w:clear="none"/>
      </w:r>
      <w:r>
        <w:rPr>
          <w:rStyle w:val="Text21"/>
        </w:rPr>
      </w:r>
      <w:r>
        <w:t xml:space="preserve"> </w:t>
        <w:br w:clear="none"/>
      </w:r>
      <w:r>
        <w:rPr>
          <w:rStyle w:val="Text21"/>
        </w:rPr>
      </w:r>
      <w:r>
        <w:t xml:space="preserve">read_secrets(&amp;user2, buffer);     </w:t>
        <w:br w:clear="none"/>
      </w:r>
      <w:r>
        <w:rPr>
          <w:rStyle w:val="Text3"/>
        </w:rPr>
        <w:t xml:space="preserve">③</w:t>
        <w:br w:clear="none"/>
      </w:r>
      <w:r>
        <w:t xml:space="preserve"/>
        <w:br w:clear="none"/>
      </w:r>
      <w:r>
        <w:rPr>
          <w:rStyle w:val="Text21"/>
        </w:rPr>
      </w:r>
      <w:r>
        <w:t xml:space="preserve">store_secrets(buffer);</w:t>
        <w:br w:clear="none"/>
      </w:r>
    </w:p>
    <w:p>
      <w:pPr>
        <w:pStyle w:val="Normal"/>
      </w:pPr>
      <w:r>
        <w:rPr>
          <w:rStyle w:val="Text30"/>
        </w:rPr>
        <w:bookmarkStart w:id="628" w:name="pgfId_1081366"/>
        <w:t/>
        <w:bookmarkEnd w:id="628"/>
      </w:r>
      <w:r>
        <w:rPr>
          <w:rStyle w:val="Text3"/>
        </w:rPr>
        <w:t>①</w:t>
      </w:r>
      <w:r>
        <w:t xml:space="preserve"> Binds a reference (&amp;) to a mutable (mut) array ([...]) that contains 1,024 unsigned 8-bit integers (u8) initialized to 0 to the variable buffer</w:t>
      </w:r>
    </w:p>
    <w:p>
      <w:pPr>
        <w:pStyle w:val="Normal"/>
      </w:pPr>
      <w:r>
        <w:rPr>
          <w:rStyle w:val="Text30"/>
        </w:rPr>
        <w:bookmarkStart w:id="629" w:name="pgfId_1081394"/>
        <w:t/>
        <w:bookmarkEnd w:id="629"/>
      </w:r>
      <w:r>
        <w:rPr>
          <w:rStyle w:val="Text3"/>
        </w:rPr>
        <w:t>②</w:t>
      </w:r>
      <w:r>
        <w:t xml:space="preserve"> Fills buffer with bytes from the data from user1</w:t>
      </w:r>
    </w:p>
    <w:p>
      <w:pPr>
        <w:pStyle w:val="Normal"/>
      </w:pPr>
      <w:r>
        <w:rPr>
          <w:rStyle w:val="Text30"/>
        </w:rPr>
        <w:bookmarkStart w:id="630" w:name="pgfId_1081411"/>
        <w:t/>
        <w:bookmarkEnd w:id="630"/>
      </w:r>
      <w:r>
        <w:rPr>
          <w:rStyle w:val="Text3"/>
        </w:rPr>
        <w:t>③</w:t>
      </w:r>
      <w:r>
        <w:t xml:space="preserve"> The buffer still contains data from user1 that may or may not be overwritten by user2.</w:t>
      </w:r>
    </w:p>
    <w:p>
      <w:pPr>
        <w:pStyle w:val="Normal"/>
      </w:pPr>
      <w:r>
        <w:rPr>
          <w:rStyle w:val="Text30"/>
        </w:rPr>
        <w:bookmarkStart w:id="631" w:name="pgfId_1019008"/>
        <w:t/>
        <w:bookmarkEnd w:id="631"/>
      </w:r>
      <w:r>
        <w:t xml:space="preserve">Rust does not protect you from logical errors. It ensures that your data is never able to be written in two places at the same time. It does not ensure that your program is free from all security issues. </w:t>
      </w:r>
      <w:r>
        <w:rPr>
          <w:rStyle w:val="Text30"/>
        </w:rPr>
        <w:bookmarkStart w:id="632" w:name="marker_1019010"/>
        <w:t/>
        <w:bookmarkEnd w:id="632"/>
        <w:bookmarkStart w:id="633" w:name="marker_1019013"/>
        <w:t/>
        <w:bookmarkEnd w:id="633"/>
        <w:bookmarkStart w:id="634" w:name="marker_1019015"/>
        <w:t/>
        <w:bookmarkEnd w:id="634"/>
      </w:r>
    </w:p>
    <w:p>
      <w:bookmarkStart w:id="635" w:name="1_9_2_Goto_fail"/>
      <w:pPr>
        <w:keepNext/>
        <w:pStyle w:val="Heading 2"/>
      </w:pPr>
      <w:r>
        <w:rPr>
          <w:rStyle w:val="Text21"/>
        </w:rPr>
        <w:bookmarkStart w:id="636" w:name="pgfId_1019021"/>
        <w:t/>
        <w:bookmarkEnd w:id="636"/>
      </w:r>
      <w:r>
        <w:t>1.9.2 Goto fail;</w:t>
      </w:r>
      <w:bookmarkEnd w:id="635"/>
    </w:p>
    <w:p>
      <w:pPr>
        <w:pStyle w:val="Normal"/>
      </w:pPr>
      <w:r>
        <w:rPr>
          <w:rStyle w:val="Text30"/>
        </w:rPr>
        <w:bookmarkStart w:id="637" w:name="pgfId_1019077"/>
        <w:t/>
        <w:bookmarkEnd w:id="637"/>
        <w:bookmarkStart w:id="638" w:name="marker_1019032"/>
        <w:t/>
        <w:bookmarkEnd w:id="638"/>
        <w:bookmarkStart w:id="639" w:name="marker_1019034"/>
        <w:t/>
        <w:bookmarkEnd w:id="639"/>
        <w:bookmarkStart w:id="640" w:name="marker_1019036"/>
        <w:t/>
        <w:bookmarkEnd w:id="640"/>
        <w:bookmarkStart w:id="641" w:name="marker_1019038"/>
        <w:t/>
        <w:bookmarkEnd w:id="641"/>
      </w:r>
      <w:r>
        <w:t xml:space="preserve">The </w:t>
      </w:r>
      <w:r>
        <w:rPr>
          <w:rStyle w:val="Text0"/>
        </w:rPr>
        <w:t>goto fail;</w:t>
      </w:r>
      <w:r>
        <w:t xml:space="preserve"> bug, officially designated </w:t>
      </w:r>
      <w:r>
        <w:rPr>
          <w:rStyle w:val="Text30"/>
        </w:rPr>
        <w:bookmarkStart w:id="642" w:name="marker_1019053"/>
        <w:t/>
        <w:bookmarkEnd w:id="642"/>
      </w:r>
      <w:r>
        <w:t>as CVE-2014-1266,</w:t>
      </w:r>
      <w:hyperlink w:anchor="pgfId_1019060">
        <w:r>
          <w:rPr>
            <w:rStyle w:val="Text12"/>
          </w:rPr>
          <w:t>17</w:t>
        </w:r>
      </w:hyperlink>
      <w:r>
        <w:t xml:space="preserve"> was caused by programmer error coupled with C design issues (and potentially by its compiler not pointing out the flaw). A function that was designed to verify a cryptographic key pair ended up skipping all checks. Here is a selected extract from the original </w:t>
      </w:r>
      <w:r>
        <w:rPr>
          <w:rStyle w:val="Text0"/>
        </w:rPr>
        <w:t>SSLVerifySignedServerKeyExchange</w:t>
      </w:r>
      <w:r>
        <w:t xml:space="preserve"> function with a fair </w:t>
      </w:r>
      <w:r>
        <w:rPr>
          <w:rStyle w:val="Text30"/>
        </w:rPr>
        <w:bookmarkStart w:id="643" w:name="marker_1019082"/>
        <w:t/>
        <w:bookmarkEnd w:id="643"/>
      </w:r>
      <w:r>
        <w:t>amount of obfuscatory syntax retained:</w:t>
      </w:r>
      <w:hyperlink w:anchor="pgfId_1019089">
        <w:r>
          <w:rPr>
            <w:rStyle w:val="Text12"/>
          </w:rPr>
          <w:t>18</w:t>
        </w:r>
      </w:hyperlink>
    </w:p>
    <w:p>
      <w:pPr>
        <w:pStyle w:val="Para 03"/>
      </w:pPr>
      <w:r>
        <w:rPr>
          <w:rStyle w:val="Text21"/>
        </w:rPr>
      </w:r>
      <w:r>
        <w:t xml:space="preserve"> 1 static OSStatus</w:t>
        <w:br w:clear="none"/>
      </w:r>
      <w:r>
        <w:rPr>
          <w:rStyle w:val="Text21"/>
        </w:rPr>
      </w:r>
      <w:r>
        <w:t xml:space="preserve"> 2 SSLVerifySignedServerKeyExchange(SSLContext *ctx,</w:t>
        <w:br w:clear="none"/>
      </w:r>
      <w:r>
        <w:rPr>
          <w:rStyle w:val="Text21"/>
        </w:rPr>
      </w:r>
      <w:r>
        <w:t xml:space="preserve"> 3                                  bool isRsa,</w:t>
        <w:br w:clear="none"/>
      </w:r>
      <w:r>
        <w:rPr>
          <w:rStyle w:val="Text21"/>
        </w:rPr>
      </w:r>
      <w:r>
        <w:t xml:space="preserve"> 4                                  SSLBuffer signedParams,</w:t>
        <w:br w:clear="none"/>
      </w:r>
      <w:r>
        <w:rPr>
          <w:rStyle w:val="Text21"/>
        </w:rPr>
      </w:r>
      <w:r>
        <w:t xml:space="preserve"> 5                                 uint8_t *signature,</w:t>
        <w:br w:clear="none"/>
      </w:r>
      <w:r>
        <w:rPr>
          <w:rStyle w:val="Text21"/>
        </w:rPr>
      </w:r>
      <w:r>
        <w:t xml:space="preserve"> 6                                 UInt16 signatureLen)</w:t>
        <w:br w:clear="none"/>
      </w:r>
      <w:r>
        <w:rPr>
          <w:rStyle w:val="Text21"/>
        </w:rPr>
      </w:r>
      <w:r>
        <w:t xml:space="preserve"> 7{</w:t>
        <w:br w:clear="none"/>
      </w:r>
      <w:r>
        <w:rPr>
          <w:rStyle w:val="Text21"/>
        </w:rPr>
      </w:r>
      <w:r>
        <w:t xml:space="preserve"> 8    OSStatus        err;                      </w:t>
        <w:br w:clear="none"/>
      </w:r>
      <w:r>
        <w:rPr>
          <w:rStyle w:val="Text3"/>
        </w:rPr>
        <w:t xml:space="preserve">①</w:t>
        <w:br w:clear="none"/>
      </w:r>
      <w:r>
        <w:t xml:space="preserve"/>
        <w:br w:clear="none"/>
      </w:r>
      <w:r>
        <w:rPr>
          <w:rStyle w:val="Text21"/>
        </w:rPr>
      </w:r>
      <w:r>
        <w:t xml:space="preserve"> 9    ...</w:t>
        <w:br w:clear="none"/>
      </w:r>
      <w:r>
        <w:rPr>
          <w:rStyle w:val="Text21"/>
        </w:rPr>
      </w:r>
      <w:r>
        <w:t xml:space="preserve">10 </w:t>
        <w:br w:clear="none"/>
      </w:r>
      <w:r>
        <w:rPr>
          <w:rStyle w:val="Text21"/>
        </w:rPr>
      </w:r>
      <w:r>
        <w:t xml:space="preserve">11     if ((err = SSLHashSHA1.update(</w:t>
        <w:br w:clear="none"/>
      </w:r>
      <w:r>
        <w:rPr>
          <w:rStyle w:val="Text21"/>
        </w:rPr>
      </w:r>
      <w:r>
        <w:t xml:space="preserve">12         &amp;hashCtx, &amp;serverRandom)) != 0)      </w:t>
        <w:br w:clear="none"/>
      </w:r>
      <w:r>
        <w:rPr>
          <w:rStyle w:val="Text3"/>
        </w:rPr>
        <w:t xml:space="preserve">②</w:t>
        <w:br w:clear="none"/>
      </w:r>
      <w:r>
        <w:t xml:space="preserve"/>
        <w:br w:clear="none"/>
      </w:r>
      <w:r>
        <w:rPr>
          <w:rStyle w:val="Text21"/>
        </w:rPr>
      </w:r>
      <w:r>
        <w:t xml:space="preserve">13         goto fail;</w:t>
        <w:br w:clear="none"/>
      </w:r>
      <w:r>
        <w:rPr>
          <w:rStyle w:val="Text21"/>
        </w:rPr>
      </w:r>
      <w:r>
        <w:t xml:space="preserve">14 </w:t>
        <w:br w:clear="none"/>
      </w:r>
      <w:r>
        <w:rPr>
          <w:rStyle w:val="Text21"/>
        </w:rPr>
      </w:r>
      <w:r>
        <w:t xml:space="preserve">15     if ((err = SSLHashSHA1.update(&amp;hashCtx, &amp;signedParams)) != 0)</w:t>
        <w:br w:clear="none"/>
      </w:r>
      <w:r>
        <w:rPr>
          <w:rStyle w:val="Text21"/>
        </w:rPr>
      </w:r>
      <w:r>
        <w:t xml:space="preserve"> </w:t>
        <w:br w:clear="none"/>
      </w:r>
      <w:r>
        <w:rPr>
          <w:rStyle w:val="Text21"/>
        </w:rPr>
      </w:r>
      <w:r>
        <w:t xml:space="preserve">16         goto fail;</w:t>
        <w:br w:clear="none"/>
      </w:r>
      <w:r>
        <w:rPr>
          <w:rStyle w:val="Text21"/>
        </w:rPr>
      </w:r>
      <w:r>
        <w:t xml:space="preserve">17         goto fail;                           </w:t>
        <w:br w:clear="none"/>
      </w:r>
      <w:r>
        <w:rPr>
          <w:rStyle w:val="Text3"/>
        </w:rPr>
        <w:t xml:space="preserve">③</w:t>
        <w:br w:clear="none"/>
      </w:r>
      <w:r>
        <w:t xml:space="preserve"/>
        <w:br w:clear="none"/>
      </w:r>
      <w:r>
        <w:rPr>
          <w:rStyle w:val="Text21"/>
        </w:rPr>
      </w:r>
      <w:r>
        <w:t xml:space="preserve">18     if ((err = SSLHashSHA1.final(&amp;hashCtx, &amp;hashOut)) != 0)</w:t>
        <w:br w:clear="none"/>
      </w:r>
      <w:r>
        <w:rPr>
          <w:rStyle w:val="Text21"/>
        </w:rPr>
      </w:r>
      <w:r>
        <w:t xml:space="preserve">19         goto fail;</w:t>
        <w:br w:clear="none"/>
      </w:r>
      <w:r>
        <w:rPr>
          <w:rStyle w:val="Text21"/>
        </w:rPr>
      </w:r>
      <w:r>
        <w:t xml:space="preserve">20 </w:t>
        <w:br w:clear="none"/>
      </w:r>
      <w:r>
        <w:rPr>
          <w:rStyle w:val="Text21"/>
        </w:rPr>
      </w:r>
      <w:r>
        <w:t xml:space="preserve">21     err = sslRawVerify(ctx,</w:t>
        <w:br w:clear="none"/>
      </w:r>
      <w:r>
        <w:rPr>
          <w:rStyle w:val="Text21"/>
        </w:rPr>
      </w:r>
      <w:r>
        <w:t xml:space="preserve">22                        ctx-&gt;peerPubKey,</w:t>
        <w:br w:clear="none"/>
      </w:r>
      <w:r>
        <w:rPr>
          <w:rStyle w:val="Text21"/>
        </w:rPr>
      </w:r>
      <w:r>
        <w:t xml:space="preserve">23                        dataToSign,              /* plaintext \*/</w:t>
        <w:br w:clear="none"/>
      </w:r>
      <w:r>
        <w:rPr>
          <w:rStyle w:val="Text21"/>
        </w:rPr>
      </w:r>
      <w:r>
        <w:t xml:space="preserve">24                        dataToSignLen,           /* plaintext length \*/</w:t>
        <w:br w:clear="none"/>
      </w:r>
      <w:r>
        <w:rPr>
          <w:rStyle w:val="Text21"/>
        </w:rPr>
      </w:r>
      <w:r>
        <w:t xml:space="preserve">25                        signature,</w:t>
        <w:br w:clear="none"/>
      </w:r>
      <w:r>
        <w:rPr>
          <w:rStyle w:val="Text21"/>
        </w:rPr>
      </w:r>
      <w:r>
        <w:t xml:space="preserve">26                        signatureLen);</w:t>
        <w:br w:clear="none"/>
      </w:r>
      <w:r>
        <w:rPr>
          <w:rStyle w:val="Text21"/>
        </w:rPr>
      </w:r>
      <w:r>
        <w:t xml:space="preserve">27     if(err) {</w:t>
        <w:br w:clear="none"/>
      </w:r>
      <w:r>
        <w:rPr>
          <w:rStyle w:val="Text21"/>
        </w:rPr>
      </w:r>
      <w:r>
        <w:t xml:space="preserve">28         sslErrorLog("SSLDecodeSignedServerKeyExchange: sslRawVerify "</w:t>
        <w:br w:clear="none"/>
      </w:r>
      <w:r>
        <w:rPr>
          <w:rStyle w:val="Text21"/>
        </w:rPr>
      </w:r>
      <w:r>
        <w:t xml:space="preserve">29                     "returned %d\n", (int)err);</w:t>
        <w:br w:clear="none"/>
      </w:r>
      <w:r>
        <w:rPr>
          <w:rStyle w:val="Text21"/>
        </w:rPr>
      </w:r>
      <w:r>
        <w:t xml:space="preserve">30         goto fail;</w:t>
        <w:br w:clear="none"/>
      </w:r>
      <w:r>
        <w:rPr>
          <w:rStyle w:val="Text21"/>
        </w:rPr>
      </w:r>
      <w:r>
        <w:t xml:space="preserve">31     }</w:t>
        <w:br w:clear="none"/>
      </w:r>
      <w:r>
        <w:rPr>
          <w:rStyle w:val="Text21"/>
        </w:rPr>
      </w:r>
      <w:r>
        <w:t xml:space="preserve">32 </w:t>
        <w:br w:clear="none"/>
      </w:r>
      <w:r>
        <w:rPr>
          <w:rStyle w:val="Text21"/>
        </w:rPr>
      </w:r>
      <w:r>
        <w:t xml:space="preserve">33 fail:</w:t>
        <w:br w:clear="none"/>
      </w:r>
      <w:r>
        <w:rPr>
          <w:rStyle w:val="Text21"/>
        </w:rPr>
      </w:r>
      <w:r>
        <w:t xml:space="preserve">34     SSLFreeBuffer(&amp;signedHashes);</w:t>
        <w:br w:clear="none"/>
      </w:r>
      <w:r>
        <w:rPr>
          <w:rStyle w:val="Text21"/>
        </w:rPr>
      </w:r>
      <w:r>
        <w:t xml:space="preserve">35     SSLFreeBuffer(&amp;hashCtx);</w:t>
        <w:br w:clear="none"/>
      </w:r>
      <w:r>
        <w:rPr>
          <w:rStyle w:val="Text21"/>
        </w:rPr>
      </w:r>
      <w:r>
        <w:t xml:space="preserve">36     return err;                              </w:t>
        <w:br w:clear="none"/>
      </w:r>
      <w:r>
        <w:rPr>
          <w:rStyle w:val="Text3"/>
        </w:rPr>
        <w:t xml:space="preserve">④</w:t>
        <w:br w:clear="none"/>
      </w:r>
      <w:r>
        <w:t xml:space="preserve"/>
        <w:br w:clear="none"/>
      </w:r>
      <w:r>
        <w:rPr>
          <w:rStyle w:val="Text21"/>
        </w:rPr>
      </w:r>
      <w:r>
        <w:t xml:space="preserve">37 }</w:t>
        <w:br w:clear="none"/>
      </w:r>
    </w:p>
    <w:p>
      <w:pPr>
        <w:pStyle w:val="Normal"/>
      </w:pPr>
      <w:r>
        <w:rPr>
          <w:rStyle w:val="Text30"/>
        </w:rPr>
        <w:bookmarkStart w:id="644" w:name="pgfId_1081115"/>
        <w:t/>
        <w:bookmarkEnd w:id="644"/>
      </w:r>
      <w:r>
        <w:rPr>
          <w:rStyle w:val="Text3"/>
        </w:rPr>
        <w:t>①</w:t>
      </w:r>
      <w:r>
        <w:t xml:space="preserve"> Initializes OSStatus with a pass value (e.g., 0)</w:t>
      </w:r>
    </w:p>
    <w:p>
      <w:pPr>
        <w:pStyle w:val="Normal"/>
      </w:pPr>
      <w:r>
        <w:rPr>
          <w:rStyle w:val="Text30"/>
        </w:rPr>
        <w:bookmarkStart w:id="645" w:name="pgfId_1081154"/>
        <w:t/>
        <w:bookmarkEnd w:id="645"/>
      </w:r>
      <w:r>
        <w:rPr>
          <w:rStyle w:val="Text3"/>
        </w:rPr>
        <w:t>②</w:t>
      </w:r>
      <w:r>
        <w:t xml:space="preserve"> A series of defensive programming checks</w:t>
      </w:r>
    </w:p>
    <w:p>
      <w:pPr>
        <w:pStyle w:val="Normal"/>
      </w:pPr>
      <w:r>
        <w:rPr>
          <w:rStyle w:val="Text30"/>
        </w:rPr>
        <w:bookmarkStart w:id="646" w:name="pgfId_1081171"/>
        <w:t/>
        <w:bookmarkEnd w:id="646"/>
      </w:r>
      <w:r>
        <w:rPr>
          <w:rStyle w:val="Text3"/>
        </w:rPr>
        <w:t>③</w:t>
      </w:r>
      <w:r>
        <w:t xml:space="preserve"> Unconditional goto skips SSLHashSHA1.final() and the (significant) call to sslRawVerify().</w:t>
      </w:r>
    </w:p>
    <w:p>
      <w:pPr>
        <w:pStyle w:val="Normal"/>
      </w:pPr>
      <w:r>
        <w:rPr>
          <w:rStyle w:val="Text30"/>
        </w:rPr>
        <w:bookmarkStart w:id="647" w:name="pgfId_1081116"/>
        <w:t/>
        <w:bookmarkEnd w:id="647"/>
      </w:r>
      <w:r>
        <w:rPr>
          <w:rStyle w:val="Text3"/>
        </w:rPr>
        <w:t>④</w:t>
      </w:r>
      <w:r>
        <w:t xml:space="preserve"> Returns the pass value of 0, even for inputs that should have failed the verification test</w:t>
      </w:r>
    </w:p>
    <w:p>
      <w:pPr>
        <w:pStyle w:val="Normal"/>
      </w:pPr>
      <w:r>
        <w:rPr>
          <w:rStyle w:val="Text30"/>
        </w:rPr>
        <w:bookmarkStart w:id="648" w:name="pgfId_1019225"/>
        <w:t/>
        <w:bookmarkEnd w:id="648"/>
      </w:r>
      <w:r>
        <w:t>In the example code, the issue lies between lines 15 and 17. In C, logical tests do not require curly braces. C compilers interpret those three lines like this:</w:t>
      </w:r>
    </w:p>
    <w:p>
      <w:pPr>
        <w:pStyle w:val="Para 03"/>
      </w:pPr>
      <w:r>
        <w:rPr>
          <w:rStyle w:val="Text21"/>
        </w:rPr>
      </w:r>
      <w:r>
        <w:t xml:space="preserve">    if ((err = SSLHashSHA1.update(&amp;hashCtx, &amp;signedParams)) != 0) {</w:t>
        <w:br w:clear="none"/>
      </w:r>
      <w:r>
        <w:rPr>
          <w:rStyle w:val="Text21"/>
        </w:rPr>
      </w:r>
      <w:r>
        <w:t xml:space="preserve">        goto fail;</w:t>
        <w:br w:clear="none"/>
      </w:r>
      <w:r>
        <w:rPr>
          <w:rStyle w:val="Text21"/>
        </w:rPr>
      </w:r>
      <w:r>
        <w:t xml:space="preserve">    }</w:t>
        <w:br w:clear="none"/>
      </w:r>
      <w:r>
        <w:rPr>
          <w:rStyle w:val="Text21"/>
        </w:rPr>
      </w:r>
      <w:r>
        <w:t xml:space="preserve">    goto fail;</w:t>
        <w:br w:clear="none"/>
      </w:r>
    </w:p>
    <w:p>
      <w:pPr>
        <w:pStyle w:val="Normal"/>
      </w:pPr>
      <w:r>
        <w:rPr>
          <w:rStyle w:val="Text30"/>
        </w:rPr>
        <w:bookmarkStart w:id="649" w:name="pgfId_1019247"/>
        <w:t/>
        <w:bookmarkEnd w:id="649"/>
      </w:r>
      <w:r>
        <w:t>Would Rust have helped? Probably. In this specific case, Rust’s grammar would have caught the bug. It does not allow logical tests without curly braces. Rust also issues a warning when code is unreachable. But that doesn’t mean the error is made impossible in Rust. Stressed programmers under tight deadlines make mistakes. In general, similar code would compile and run.</w:t>
      </w:r>
    </w:p>
    <w:p>
      <w:pPr>
        <w:pStyle w:val="Normal"/>
      </w:pPr>
      <w:r>
        <w:rPr>
          <w:rStyle w:val="Text30"/>
        </w:rPr>
        <w:bookmarkStart w:id="650" w:name="pgfId_1019253"/>
        <w:t/>
        <w:bookmarkEnd w:id="650"/>
      </w:r>
      <w:r>
        <w:rPr>
          <w:rStyle w:val="Text9"/>
        </w:rPr>
        <w:t>Tip</w:t>
      </w:r>
      <w:r>
        <w:t xml:space="preserve"> Code with caution. </w:t>
      </w:r>
      <w:r>
        <w:rPr>
          <w:rStyle w:val="Text30"/>
        </w:rPr>
        <w:bookmarkStart w:id="651" w:name="marker_1019265"/>
        <w:t/>
        <w:bookmarkEnd w:id="651"/>
        <w:bookmarkStart w:id="652" w:name="marker_1019268"/>
        <w:t/>
        <w:bookmarkEnd w:id="652"/>
        <w:bookmarkStart w:id="653" w:name="marker_1019270"/>
        <w:t/>
        <w:bookmarkEnd w:id="653"/>
        <w:bookmarkStart w:id="654" w:name="marker_1019272"/>
        <w:t/>
        <w:bookmarkEnd w:id="654"/>
        <w:bookmarkStart w:id="655" w:name="marker_1019274"/>
        <w:t/>
        <w:bookmarkEnd w:id="655"/>
      </w:r>
    </w:p>
    <w:p>
      <w:bookmarkStart w:id="656" w:name="1_10_Where_does_Rust_fit_best"/>
      <w:pPr>
        <w:keepNext/>
        <w:pStyle w:val="Heading 2"/>
      </w:pPr>
      <w:r>
        <w:rPr>
          <w:rStyle w:val="Text21"/>
        </w:rPr>
        <w:bookmarkStart w:id="657" w:name="pgfId_1019280"/>
        <w:t/>
        <w:bookmarkEnd w:id="657"/>
      </w:r>
      <w:r>
        <w:t>1.10 Where does Rust fit best?</w:t>
      </w:r>
      <w:bookmarkEnd w:id="656"/>
    </w:p>
    <w:p>
      <w:pPr>
        <w:pStyle w:val="Normal"/>
      </w:pPr>
      <w:r>
        <w:rPr>
          <w:rStyle w:val="Text30"/>
        </w:rPr>
        <w:bookmarkStart w:id="658" w:name="pgfId_1019290"/>
        <w:t/>
        <w:bookmarkEnd w:id="658"/>
        <w:bookmarkStart w:id="659" w:name="marker_1019291"/>
        <w:t/>
        <w:bookmarkEnd w:id="659"/>
      </w:r>
      <w:r>
        <w:t>Although it was designed as a systems programming language, Rust is a general-purpose language. It has been successfully deployed in many areas, which we discuss next.</w:t>
      </w:r>
    </w:p>
    <w:p>
      <w:bookmarkStart w:id="660" w:name="1_10_1_Command_line_utilities"/>
      <w:pPr>
        <w:keepNext/>
        <w:pStyle w:val="Heading 2"/>
      </w:pPr>
      <w:r>
        <w:rPr>
          <w:rStyle w:val="Text21"/>
        </w:rPr>
        <w:bookmarkStart w:id="661" w:name="pgfId_1019299"/>
        <w:t/>
        <w:bookmarkEnd w:id="661"/>
      </w:r>
      <w:r>
        <w:t>1.10.1 Command-line utilities</w:t>
      </w:r>
      <w:bookmarkEnd w:id="660"/>
    </w:p>
    <w:p>
      <w:pPr>
        <w:pStyle w:val="Normal"/>
      </w:pPr>
      <w:r>
        <w:rPr>
          <w:rStyle w:val="Text30"/>
        </w:rPr>
        <w:bookmarkStart w:id="662" w:name="pgfId_1019316"/>
        <w:t/>
        <w:bookmarkEnd w:id="662"/>
        <w:bookmarkStart w:id="663" w:name="marker_1019310"/>
        <w:t/>
        <w:bookmarkEnd w:id="663"/>
        <w:bookmarkStart w:id="664" w:name="marker_1019312"/>
        <w:t/>
        <w:bookmarkEnd w:id="664"/>
      </w:r>
      <w:r>
        <w:t>Rust offers three main advantages for programmers creating command-line utilities: minimal startup time, low memory use, and easy deployment. Programs start their work quickly because Rust does not need to initialize an interpreter (Python, Ruby, etc.) or virtual machine (Java, C#, etc.).</w:t>
      </w:r>
    </w:p>
    <w:p>
      <w:pPr>
        <w:pStyle w:val="Normal"/>
      </w:pPr>
      <w:r>
        <w:rPr>
          <w:rStyle w:val="Text30"/>
        </w:rPr>
        <w:bookmarkStart w:id="665" w:name="pgfId_1019321"/>
        <w:t/>
        <w:bookmarkEnd w:id="665"/>
      </w:r>
      <w:r>
        <w:t>As a bare metal language, Rust produces memory-efficient programs.</w:t>
      </w:r>
      <w:hyperlink w:anchor="pgfId_1019324">
        <w:r>
          <w:rPr>
            <w:rStyle w:val="Text12"/>
          </w:rPr>
          <w:t>19</w:t>
        </w:r>
      </w:hyperlink>
      <w:r>
        <w:t xml:space="preserve"> As you’ll see throughout the book, many types are zero-sized. That is, these only exist as hints to the compiler and take up no memory at all in the running program.</w:t>
      </w:r>
    </w:p>
    <w:p>
      <w:pPr>
        <w:pStyle w:val="Normal"/>
      </w:pPr>
      <w:r>
        <w:rPr>
          <w:rStyle w:val="Text30"/>
        </w:rPr>
        <w:bookmarkStart w:id="666" w:name="pgfId_1019353"/>
        <w:t/>
        <w:bookmarkEnd w:id="666"/>
      </w:r>
      <w:r>
        <w:t xml:space="preserve">Utilities written in Rust </w:t>
      </w:r>
      <w:r>
        <w:rPr>
          <w:rStyle w:val="Text30"/>
        </w:rPr>
        <w:bookmarkStart w:id="667" w:name="marker_1019342"/>
        <w:t/>
        <w:bookmarkEnd w:id="667"/>
      </w:r>
      <w:r>
        <w:t xml:space="preserve">are compiled as </w:t>
      </w:r>
      <w:r>
        <w:rPr>
          <w:rStyle w:val="Text1"/>
        </w:rPr>
        <w:t>static binaries</w:t>
      </w:r>
      <w:r>
        <w:t xml:space="preserve"> by default. This compilation method avoids depending on shared libraries that you must install before the program can run. Creating programs that can run without installation steps makes these easy to distribute. </w:t>
      </w:r>
      <w:r>
        <w:rPr>
          <w:rStyle w:val="Text30"/>
        </w:rPr>
        <w:bookmarkStart w:id="668" w:name="marker_1019358"/>
        <w:t/>
        <w:bookmarkEnd w:id="668"/>
        <w:bookmarkStart w:id="669" w:name="marker_1019361"/>
        <w:t/>
        <w:bookmarkEnd w:id="669"/>
      </w:r>
    </w:p>
    <w:p>
      <w:bookmarkStart w:id="670" w:name="1_10_2_Data_processing"/>
      <w:pPr>
        <w:keepNext/>
        <w:pStyle w:val="Heading 2"/>
      </w:pPr>
      <w:r>
        <w:rPr>
          <w:rStyle w:val="Text21"/>
        </w:rPr>
        <w:bookmarkStart w:id="671" w:name="pgfId_1019367"/>
        <w:t/>
        <w:bookmarkEnd w:id="671"/>
      </w:r>
      <w:r>
        <w:t>1.10.2 Data processing</w:t>
      </w:r>
      <w:bookmarkEnd w:id="670"/>
    </w:p>
    <w:p>
      <w:pPr>
        <w:pStyle w:val="Normal"/>
      </w:pPr>
      <w:r>
        <w:rPr>
          <w:rStyle w:val="Text30"/>
        </w:rPr>
        <w:bookmarkStart w:id="672" w:name="pgfId_1019384"/>
        <w:t/>
        <w:bookmarkEnd w:id="672"/>
        <w:bookmarkStart w:id="673" w:name="marker_1019378"/>
        <w:t/>
        <w:bookmarkEnd w:id="673"/>
        <w:bookmarkStart w:id="674" w:name="marker_1019380"/>
        <w:t/>
        <w:bookmarkEnd w:id="674"/>
      </w:r>
      <w:r>
        <w:t>Rust excels at text processing and other forms of data wrangling. Programmers benefit from control over memory use and fast startup times. As of mid-2017, Rust touts the world’s fastest regular expression engine. In 2019, the Apache Arrow data-processing project—foundational to the Python and R data science ecosystems—accepted the Rust-based DataFusion project.</w:t>
      </w:r>
    </w:p>
    <w:p>
      <w:pPr>
        <w:pStyle w:val="Normal"/>
      </w:pPr>
      <w:r>
        <w:rPr>
          <w:rStyle w:val="Text30"/>
        </w:rPr>
        <w:bookmarkStart w:id="675" w:name="pgfId_1019389"/>
        <w:t/>
        <w:bookmarkEnd w:id="675"/>
      </w:r>
      <w:r>
        <w:t xml:space="preserve">Rust also underlies the implementation of multiple search engines, data-processing engines, and log-parsing systems. Its type system and memory control provide you with the ability to create high throughput data pipelines with a low and stable memory footprint. Small filter programs can be easily embedded into the larger framework via Apache Storm, Apache Kafka, or Apache Hadoop streaming. </w:t>
      </w:r>
      <w:r>
        <w:rPr>
          <w:rStyle w:val="Text30"/>
        </w:rPr>
        <w:bookmarkStart w:id="676" w:name="marker_1019391"/>
        <w:t/>
        <w:bookmarkEnd w:id="676"/>
        <w:bookmarkStart w:id="677" w:name="marker_1019394"/>
        <w:t/>
        <w:bookmarkEnd w:id="677"/>
      </w:r>
    </w:p>
    <w:p>
      <w:bookmarkStart w:id="678" w:name="1_10_3_Extending_applications"/>
      <w:pPr>
        <w:keepNext/>
        <w:pStyle w:val="Heading 2"/>
      </w:pPr>
      <w:r>
        <w:rPr>
          <w:rStyle w:val="Text21"/>
        </w:rPr>
        <w:bookmarkStart w:id="679" w:name="pgfId_1019400"/>
        <w:t/>
        <w:bookmarkEnd w:id="679"/>
      </w:r>
      <w:r>
        <w:t>1.10.3 Extending applications</w:t>
      </w:r>
      <w:bookmarkEnd w:id="678"/>
    </w:p>
    <w:p>
      <w:pPr>
        <w:pStyle w:val="Normal"/>
      </w:pPr>
      <w:r>
        <w:rPr>
          <w:rStyle w:val="Text30"/>
        </w:rPr>
        <w:bookmarkStart w:id="680" w:name="pgfId_1019417"/>
        <w:t/>
        <w:bookmarkEnd w:id="680"/>
        <w:bookmarkStart w:id="681" w:name="marker_1019411"/>
        <w:t/>
        <w:bookmarkEnd w:id="681"/>
        <w:bookmarkStart w:id="682" w:name="marker_1019413"/>
        <w:t/>
        <w:bookmarkEnd w:id="682"/>
      </w:r>
      <w:r>
        <w:t>Rust is well suited for extending programs written in a dynamic language. This enables JNI (Java Native Interface) extensions, C extensions, or Erlang/Elixir NIFs (native implemented functions) in Rust. C extensions are typically a scary proposition. These tend to be quite tightly integrated with the runtime. Make a mistake and you could be looking at runaway memory consumption due to a memory leak or a complete crash. Rust takes away a lot of this anxiety.</w:t>
      </w:r>
    </w:p>
    <w:p>
      <w:pPr>
        <w:pStyle w:val="Para 02"/>
        <w:keepLines w:val="on"/>
      </w:pPr>
      <w:r>
        <w:rPr>
          <w:rStyle w:val="Text30"/>
        </w:rPr>
        <w:bookmarkStart w:id="683" w:name="pgfId_1019422"/>
        <w:t/>
        <w:bookmarkEnd w:id="683"/>
      </w:r>
      <w:r>
        <w:t>Sentry, a company that processes application errors, finds that Rust is an excellent candidate for rewriting CPU-intensive components of their Python system.</w:t>
      </w:r>
      <w:hyperlink w:anchor="pgfId_1019433">
        <w:r>
          <w:rPr>
            <w:rStyle w:val="Text12"/>
          </w:rPr>
          <w:t>20</w:t>
        </w:r>
      </w:hyperlink>
    </w:p>
    <w:p>
      <w:pPr>
        <w:pStyle w:val="Para 02"/>
        <w:keepLines w:val="on"/>
      </w:pPr>
      <w:r>
        <w:rPr>
          <w:rStyle w:val="Text30"/>
        </w:rPr>
        <w:bookmarkStart w:id="684" w:name="pgfId_1019446"/>
        <w:t/>
        <w:bookmarkEnd w:id="684"/>
      </w:r>
      <w:r>
        <w:t>Dropbox used Rust to rewrite the file synchronization engine of its client-side application: “More than performance, [Rust’s] ergonomics and focus on correctness have helped us tame sync’s complexity.”</w:t>
      </w:r>
      <w:hyperlink w:anchor="pgfId_1019453">
        <w:r>
          <w:rPr>
            <w:rStyle w:val="Text12"/>
          </w:rPr>
          <w:t>21</w:t>
        </w:r>
      </w:hyperlink>
      <w:r>
        <w:rPr>
          <w:rStyle w:val="Text30"/>
        </w:rPr>
        <w:bookmarkStart w:id="685" w:name="marker_1019462"/>
        <w:t/>
        <w:bookmarkEnd w:id="685"/>
        <w:bookmarkStart w:id="686" w:name="marker_1019464"/>
        <w:t/>
        <w:bookmarkEnd w:id="686"/>
      </w:r>
    </w:p>
    <w:p>
      <w:bookmarkStart w:id="687" w:name="1_10_4_Resource_constrained_envi"/>
      <w:pPr>
        <w:keepNext/>
        <w:pStyle w:val="Heading 2"/>
      </w:pPr>
      <w:r>
        <w:rPr>
          <w:rStyle w:val="Text21"/>
        </w:rPr>
        <w:bookmarkStart w:id="688" w:name="pgfId_1019470"/>
        <w:t/>
        <w:bookmarkEnd w:id="688"/>
      </w:r>
      <w:r>
        <w:t>1.10.4 Resource-constrained environments</w:t>
      </w:r>
      <w:bookmarkEnd w:id="687"/>
    </w:p>
    <w:p>
      <w:pPr>
        <w:pStyle w:val="Normal"/>
      </w:pPr>
      <w:r>
        <w:rPr>
          <w:rStyle w:val="Text30"/>
        </w:rPr>
        <w:bookmarkStart w:id="689" w:name="pgfId_1019487"/>
        <w:t/>
        <w:bookmarkEnd w:id="689"/>
        <w:bookmarkStart w:id="690" w:name="marker_1019481"/>
        <w:t/>
        <w:bookmarkEnd w:id="690"/>
        <w:bookmarkStart w:id="691" w:name="marker_1019483"/>
        <w:t/>
        <w:bookmarkEnd w:id="691"/>
      </w:r>
      <w:r>
        <w:t xml:space="preserve">C has occupied the domain of microcontrollers for decades. Yet, the Internet of Things (IoT) is coming. That could mean many billions of insecure devices exposed to the network. Any input parsing code will be routinely probed for weaknesses. Given how infrequently firmware updates for these devices occur, it’s critical that these are as secure as possible from the outset. Rust can play an important role here by adding a layer of safety without imposing runtime costs. </w:t>
      </w:r>
      <w:r>
        <w:rPr>
          <w:rStyle w:val="Text30"/>
        </w:rPr>
        <w:bookmarkStart w:id="692" w:name="marker_1019488"/>
        <w:t/>
        <w:bookmarkEnd w:id="692"/>
        <w:bookmarkStart w:id="693" w:name="marker_1019491"/>
        <w:t/>
        <w:bookmarkEnd w:id="693"/>
      </w:r>
    </w:p>
    <w:p>
      <w:bookmarkStart w:id="694" w:name="1_10_5_Server_side_applications"/>
      <w:pPr>
        <w:keepNext/>
        <w:pStyle w:val="Heading 2"/>
      </w:pPr>
      <w:r>
        <w:rPr>
          <w:rStyle w:val="Text21"/>
        </w:rPr>
        <w:bookmarkStart w:id="695" w:name="pgfId_1019497"/>
        <w:t/>
        <w:bookmarkEnd w:id="695"/>
      </w:r>
      <w:r>
        <w:t>1.10.5 Server-side applications</w:t>
      </w:r>
      <w:bookmarkEnd w:id="694"/>
    </w:p>
    <w:p>
      <w:pPr>
        <w:pStyle w:val="Normal"/>
      </w:pPr>
      <w:r>
        <w:rPr>
          <w:rStyle w:val="Text30"/>
        </w:rPr>
        <w:bookmarkStart w:id="696" w:name="pgfId_1019514"/>
        <w:t/>
        <w:bookmarkEnd w:id="696"/>
        <w:bookmarkStart w:id="697" w:name="marker_1019508"/>
        <w:t/>
        <w:bookmarkEnd w:id="697"/>
        <w:bookmarkStart w:id="698" w:name="marker_1019510"/>
        <w:t/>
        <w:bookmarkEnd w:id="698"/>
      </w:r>
      <w:r>
        <w:t>Most applications written in Rust live on the server. These could be serving web traffic or supporting businesses running their operations. There is also a tier of services that sit between the OS and your application. Rust is used to write databases, monitoring systems, search appliances, and messaging systems. For example</w:t>
      </w:r>
    </w:p>
    <w:p>
      <w:pPr>
        <w:pStyle w:val="Para 02"/>
        <w:keepLines w:val="on"/>
      </w:pPr>
      <w:r>
        <w:rPr>
          <w:rStyle w:val="Text30"/>
        </w:rPr>
        <w:bookmarkStart w:id="699" w:name="pgfId_1019519"/>
        <w:t/>
        <w:bookmarkEnd w:id="699"/>
      </w:r>
      <w:r>
        <w:t>The npm package registry for the JavaScript and node.js communities is written in Rust.</w:t>
      </w:r>
      <w:hyperlink w:anchor="pgfId_1019530">
        <w:r>
          <w:rPr>
            <w:rStyle w:val="Text12"/>
          </w:rPr>
          <w:t>22</w:t>
        </w:r>
      </w:hyperlink>
    </w:p>
    <w:p>
      <w:pPr>
        <w:pStyle w:val="Para 02"/>
        <w:keepLines w:val="on"/>
      </w:pPr>
      <w:r>
        <w:rPr>
          <w:rStyle w:val="Text30"/>
        </w:rPr>
        <w:bookmarkStart w:id="700" w:name="pgfId_1020308"/>
        <w:t/>
        <w:bookmarkEnd w:id="700"/>
      </w:r>
      <w:r>
        <w:t>sled (</w:t>
      </w:r>
      <w:hyperlink r:id="rId85">
        <w:r>
          <w:rPr>
            <w:rStyle w:val="Text4"/>
          </w:rPr>
          <w:t>https://github.com/spacejam/sled</w:t>
        </w:r>
      </w:hyperlink>
      <w:r>
        <w:t>), an embedded database, can process a workload of 1 billion operations that includes 5% writes in less than a minute on a 16-core machine.</w:t>
      </w:r>
    </w:p>
    <w:p>
      <w:pPr>
        <w:pStyle w:val="Para 02"/>
        <w:keepLines w:val="on"/>
      </w:pPr>
      <w:r>
        <w:rPr>
          <w:rStyle w:val="Text30"/>
        </w:rPr>
        <w:bookmarkStart w:id="701" w:name="pgfId_1022600"/>
        <w:t/>
        <w:bookmarkEnd w:id="701"/>
      </w:r>
      <w:r>
        <w:t>Tantivy, a full text search engine, can index 8 GB of English Wikipedia in approximately 100 s on a 4-core desktop machine.</w:t>
      </w:r>
      <w:hyperlink w:anchor="pgfId_1022607">
        <w:r>
          <w:rPr>
            <w:rStyle w:val="Text12"/>
          </w:rPr>
          <w:t>23</w:t>
        </w:r>
      </w:hyperlink>
      <w:r>
        <w:rPr>
          <w:rStyle w:val="Text30"/>
        </w:rPr>
        <w:bookmarkStart w:id="702" w:name="marker_1022616"/>
        <w:t/>
        <w:bookmarkEnd w:id="702"/>
        <w:bookmarkStart w:id="703" w:name="marker_1022618"/>
        <w:t/>
        <w:bookmarkEnd w:id="703"/>
      </w:r>
    </w:p>
    <w:p>
      <w:bookmarkStart w:id="704" w:name="1_10_6_Desktop_applications"/>
      <w:pPr>
        <w:keepNext/>
        <w:pStyle w:val="Heading 2"/>
      </w:pPr>
      <w:r>
        <w:rPr>
          <w:rStyle w:val="Text21"/>
        </w:rPr>
        <w:bookmarkStart w:id="705" w:name="pgfId_1022624"/>
        <w:t/>
        <w:bookmarkEnd w:id="705"/>
      </w:r>
      <w:r>
        <w:t>1.10.6 Desktop applications</w:t>
      </w:r>
      <w:bookmarkEnd w:id="704"/>
    </w:p>
    <w:p>
      <w:pPr>
        <w:pStyle w:val="Normal"/>
      </w:pPr>
      <w:r>
        <w:rPr>
          <w:rStyle w:val="Text30"/>
        </w:rPr>
        <w:bookmarkStart w:id="706" w:name="pgfId_1022641"/>
        <w:t/>
        <w:bookmarkEnd w:id="706"/>
        <w:bookmarkStart w:id="707" w:name="marker_1022635"/>
        <w:t/>
        <w:bookmarkEnd w:id="707"/>
        <w:bookmarkStart w:id="708" w:name="marker_1022637"/>
        <w:t/>
        <w:bookmarkEnd w:id="708"/>
      </w:r>
      <w:r>
        <w:t>There is nothing inherent in Rust’s design that prevents it from being deployed to develop user-facing software. Servo, the web browser engine that acted as an incubator for Rust’s early development, is a user-facing application. Naturally, so are games.</w:t>
      </w:r>
    </w:p>
    <w:p>
      <w:bookmarkStart w:id="709" w:name="1_10_7_Desktop"/>
      <w:pPr>
        <w:keepNext/>
        <w:pStyle w:val="Heading 2"/>
      </w:pPr>
      <w:r>
        <w:rPr>
          <w:rStyle w:val="Text21"/>
        </w:rPr>
        <w:bookmarkStart w:id="710" w:name="pgfId_1022646"/>
        <w:t/>
        <w:bookmarkEnd w:id="710"/>
      </w:r>
      <w:r>
        <w:t>1.10.7 Desktop</w:t>
      </w:r>
      <w:bookmarkEnd w:id="709"/>
    </w:p>
    <w:p>
      <w:pPr>
        <w:pStyle w:val="Normal"/>
      </w:pPr>
      <w:r>
        <w:rPr>
          <w:rStyle w:val="Text30"/>
        </w:rPr>
        <w:bookmarkStart w:id="711" w:name="pgfId_1022656"/>
        <w:t/>
        <w:bookmarkEnd w:id="711"/>
      </w:r>
      <w:r>
        <w:t xml:space="preserve">There is still a significant need to write applications that live on people’s computers. Desktop applications are often complex, difficult to engineer, and hard to support. With Rust’s ergonomic approach to deployment and its rigor, it is likely to become the secret sauce for many applications. To start, these will be built by small, independent developers. As Rust matures, so will the ecosystem. </w:t>
      </w:r>
      <w:r>
        <w:rPr>
          <w:rStyle w:val="Text30"/>
        </w:rPr>
        <w:bookmarkStart w:id="712" w:name="marker_1022658"/>
        <w:t/>
        <w:bookmarkEnd w:id="712"/>
        <w:bookmarkStart w:id="713" w:name="marker_1022661"/>
        <w:t/>
        <w:bookmarkEnd w:id="713"/>
      </w:r>
    </w:p>
    <w:p>
      <w:bookmarkStart w:id="714" w:name="1_10_8_Mobile"/>
      <w:pPr>
        <w:keepNext/>
        <w:pStyle w:val="Heading 2"/>
      </w:pPr>
      <w:r>
        <w:rPr>
          <w:rStyle w:val="Text21"/>
        </w:rPr>
        <w:bookmarkStart w:id="715" w:name="pgfId_1022667"/>
        <w:t/>
        <w:bookmarkEnd w:id="715"/>
      </w:r>
      <w:r>
        <w:t>1.10.8 Mobile</w:t>
      </w:r>
      <w:bookmarkEnd w:id="714"/>
    </w:p>
    <w:p>
      <w:pPr>
        <w:pStyle w:val="Normal"/>
      </w:pPr>
      <w:r>
        <w:rPr>
          <w:rStyle w:val="Text30"/>
        </w:rPr>
        <w:bookmarkStart w:id="716" w:name="pgfId_1022684"/>
        <w:t/>
        <w:bookmarkEnd w:id="716"/>
        <w:bookmarkStart w:id="717" w:name="marker_1022678"/>
        <w:t/>
        <w:bookmarkEnd w:id="717"/>
        <w:bookmarkStart w:id="718" w:name="marker_1022680"/>
        <w:t/>
        <w:bookmarkEnd w:id="718"/>
      </w:r>
      <w:r>
        <w:t>Android, iOS, and other smartphone operating systems generally provide a blessed path for developers. In the case of Android, that path is Java. In the case of macOS, developers generally program in Swift. There is, however, another way.</w:t>
      </w:r>
    </w:p>
    <w:p>
      <w:pPr>
        <w:pStyle w:val="Normal"/>
      </w:pPr>
      <w:r>
        <w:rPr>
          <w:rStyle w:val="Text30"/>
        </w:rPr>
        <w:bookmarkStart w:id="719" w:name="pgfId_1022689"/>
        <w:t/>
        <w:bookmarkEnd w:id="719"/>
      </w:r>
      <w:r>
        <w:t xml:space="preserve">Both platforms provide the ability for native applications to run on them. This is generally intended for applications written in C++, such as games, to be able to be deployed to people’s phones. Rust is able to talk to the phone via the same interface with no additional runtime cost. </w:t>
      </w:r>
      <w:r>
        <w:rPr>
          <w:rStyle w:val="Text30"/>
        </w:rPr>
        <w:bookmarkStart w:id="720" w:name="marker_1022691"/>
        <w:t/>
        <w:bookmarkEnd w:id="720"/>
        <w:bookmarkStart w:id="721" w:name="marker_1022694"/>
        <w:t/>
        <w:bookmarkEnd w:id="721"/>
      </w:r>
    </w:p>
    <w:p>
      <w:bookmarkStart w:id="722" w:name="1_10_9_Web"/>
      <w:pPr>
        <w:keepNext/>
        <w:pStyle w:val="Heading 2"/>
      </w:pPr>
      <w:r>
        <w:rPr>
          <w:rStyle w:val="Text21"/>
        </w:rPr>
        <w:bookmarkStart w:id="723" w:name="pgfId_1022700"/>
        <w:t/>
        <w:bookmarkEnd w:id="723"/>
      </w:r>
      <w:r>
        <w:t>1.10.9 Web</w:t>
      </w:r>
      <w:bookmarkEnd w:id="722"/>
    </w:p>
    <w:p>
      <w:pPr>
        <w:pStyle w:val="Normal"/>
      </w:pPr>
      <w:r>
        <w:rPr>
          <w:rStyle w:val="Text30"/>
        </w:rPr>
        <w:bookmarkStart w:id="724" w:name="pgfId_1022717"/>
        <w:t/>
        <w:bookmarkEnd w:id="724"/>
        <w:bookmarkStart w:id="725" w:name="marker_1022711"/>
        <w:t/>
        <w:bookmarkEnd w:id="725"/>
        <w:bookmarkStart w:id="726" w:name="marker_1022713"/>
        <w:t/>
        <w:bookmarkEnd w:id="726"/>
      </w:r>
      <w:r>
        <w:t xml:space="preserve">As you are probably aware, JavaScript is the language of the web. Over time though, this will change. Browser vendors are developing a standard called WebAssembly (Wasm) that promises to be a compiler target for many languages. Rust is one of the first. Porting a Rust project to the browser requires only two additional command-line commands. Several companies are exploring the use of Rust in the browser via Wasm, notably CloudFlare and Fastly. </w:t>
      </w:r>
      <w:r>
        <w:rPr>
          <w:rStyle w:val="Text30"/>
        </w:rPr>
        <w:bookmarkStart w:id="727" w:name="marker_1022718"/>
        <w:t/>
        <w:bookmarkEnd w:id="727"/>
        <w:bookmarkStart w:id="728" w:name="marker_1022721"/>
        <w:t/>
        <w:bookmarkEnd w:id="728"/>
      </w:r>
    </w:p>
    <w:p>
      <w:bookmarkStart w:id="729" w:name="1_10_10_Systems_programming"/>
      <w:pPr>
        <w:keepNext/>
        <w:pStyle w:val="Heading 2"/>
      </w:pPr>
      <w:r>
        <w:rPr>
          <w:rStyle w:val="Text21"/>
        </w:rPr>
        <w:bookmarkStart w:id="730" w:name="pgfId_1022727"/>
        <w:t/>
        <w:bookmarkEnd w:id="730"/>
      </w:r>
      <w:r>
        <w:t>1.10.10 Systems programming</w:t>
      </w:r>
      <w:bookmarkEnd w:id="729"/>
    </w:p>
    <w:p>
      <w:pPr>
        <w:pStyle w:val="Normal"/>
      </w:pPr>
      <w:r>
        <w:rPr>
          <w:rStyle w:val="Text30"/>
        </w:rPr>
        <w:bookmarkStart w:id="731" w:name="pgfId_1022744"/>
        <w:t/>
        <w:bookmarkEnd w:id="731"/>
        <w:bookmarkStart w:id="732" w:name="marker_1022738"/>
        <w:t/>
        <w:bookmarkEnd w:id="732"/>
        <w:bookmarkStart w:id="733" w:name="marker_1022740"/>
        <w:t/>
        <w:bookmarkEnd w:id="733"/>
      </w:r>
      <w:r>
        <w:t>In some sense, systems programming is Rust’s raison d’être. Many large programs have been implemented in Rust, including compilers (Rust itself), video game engines, and operating systems. The Rust community includes writers of parser generators, databases, and file formats.</w:t>
      </w:r>
    </w:p>
    <w:p>
      <w:pPr>
        <w:pStyle w:val="Normal"/>
      </w:pPr>
      <w:r>
        <w:rPr>
          <w:rStyle w:val="Text30"/>
        </w:rPr>
        <w:bookmarkStart w:id="734" w:name="pgfId_1022749"/>
        <w:t/>
        <w:bookmarkEnd w:id="734"/>
      </w:r>
      <w:r>
        <w:t>Rust has proven to be a productive environment for programmers who share Rust’s goals. Three standout projects in this area include the following:</w:t>
      </w:r>
    </w:p>
    <w:p>
      <w:pPr>
        <w:pStyle w:val="Para 02"/>
        <w:keepLines w:val="on"/>
      </w:pPr>
      <w:r>
        <w:rPr>
          <w:rStyle w:val="Text30"/>
        </w:rPr>
        <w:bookmarkStart w:id="735" w:name="pgfId_1022755"/>
        <w:t/>
        <w:bookmarkEnd w:id="735"/>
      </w:r>
      <w:r>
        <w:t>Google is sponsoring the development of Fuchsia OS, an operating system for devices.</w:t>
      </w:r>
      <w:hyperlink w:anchor="pgfId_1022766">
        <w:r>
          <w:rPr>
            <w:rStyle w:val="Text12"/>
          </w:rPr>
          <w:t>24</w:t>
        </w:r>
      </w:hyperlink>
    </w:p>
    <w:p>
      <w:pPr>
        <w:pStyle w:val="Para 02"/>
        <w:keepLines w:val="on"/>
      </w:pPr>
      <w:r>
        <w:rPr>
          <w:rStyle w:val="Text30"/>
        </w:rPr>
        <w:bookmarkStart w:id="736" w:name="pgfId_1022779"/>
        <w:t/>
        <w:bookmarkEnd w:id="736"/>
      </w:r>
      <w:r>
        <w:t>Microsoft is actively exploring writing low-level components in Rust for Windows.</w:t>
      </w:r>
      <w:hyperlink w:anchor="pgfId_1022786">
        <w:r>
          <w:rPr>
            <w:rStyle w:val="Text12"/>
          </w:rPr>
          <w:t>25</w:t>
        </w:r>
      </w:hyperlink>
    </w:p>
    <w:p>
      <w:pPr>
        <w:pStyle w:val="Para 02"/>
        <w:keepLines w:val="on"/>
      </w:pPr>
      <w:r>
        <w:rPr>
          <w:rStyle w:val="Text30"/>
        </w:rPr>
        <w:bookmarkStart w:id="737" w:name="pgfId_1022799"/>
        <w:t/>
        <w:bookmarkEnd w:id="737"/>
      </w:r>
      <w:r>
        <w:t>Amazon Web Services (AWS) is building Bottlerocket, a bespoke OS for hosting containers in the cloud.</w:t>
      </w:r>
      <w:hyperlink w:anchor="pgfId_1022806">
        <w:r>
          <w:rPr>
            <w:rStyle w:val="Text12"/>
          </w:rPr>
          <w:t>26</w:t>
        </w:r>
      </w:hyperlink>
      <w:r>
        <w:rPr>
          <w:rStyle w:val="Text30"/>
        </w:rPr>
        <w:bookmarkStart w:id="738" w:name="marker_1022815"/>
        <w:t/>
        <w:bookmarkEnd w:id="738"/>
        <w:bookmarkStart w:id="739" w:name="marker_1022817"/>
        <w:t/>
        <w:bookmarkEnd w:id="739"/>
        <w:bookmarkStart w:id="740" w:name="marker_1022819"/>
        <w:t/>
        <w:bookmarkEnd w:id="740"/>
      </w:r>
    </w:p>
    <w:p>
      <w:bookmarkStart w:id="741" w:name="1_11_Rust_s_hidden_feature__Its"/>
      <w:pPr>
        <w:keepNext/>
        <w:pStyle w:val="Heading 2"/>
      </w:pPr>
      <w:r>
        <w:rPr>
          <w:rStyle w:val="Text21"/>
        </w:rPr>
        <w:bookmarkStart w:id="742" w:name="pgfId_1022825"/>
        <w:t/>
        <w:bookmarkEnd w:id="742"/>
      </w:r>
      <w:r>
        <w:t>1.11 Rust’s hidden feature: Its community</w:t>
      </w:r>
      <w:bookmarkEnd w:id="741"/>
    </w:p>
    <w:p>
      <w:pPr>
        <w:pStyle w:val="Normal"/>
      </w:pPr>
      <w:r>
        <w:rPr>
          <w:rStyle w:val="Text30"/>
        </w:rPr>
        <w:bookmarkStart w:id="743" w:name="pgfId_1022835"/>
        <w:t/>
        <w:bookmarkEnd w:id="743"/>
        <w:bookmarkStart w:id="744" w:name="marker_1022836"/>
        <w:t/>
        <w:bookmarkEnd w:id="744"/>
      </w:r>
      <w:r>
        <w:t xml:space="preserve">It takes more than software to grow a programming language. One of the things that the Rust team has done extraordinarily well is to foster a positive and welcoming community around the language. Everywhere you go within the Rust world, you’ll find that you’ll be treated with courtesy and respect. </w:t>
      </w:r>
      <w:r>
        <w:rPr>
          <w:rStyle w:val="Text30"/>
        </w:rPr>
        <w:bookmarkStart w:id="745" w:name="marker_1022840"/>
        <w:t/>
        <w:bookmarkEnd w:id="745"/>
      </w:r>
    </w:p>
    <w:p>
      <w:bookmarkStart w:id="746" w:name="1_12_Rust_phrase_book"/>
      <w:pPr>
        <w:keepNext/>
        <w:pStyle w:val="Heading 2"/>
      </w:pPr>
      <w:r>
        <w:rPr>
          <w:rStyle w:val="Text21"/>
        </w:rPr>
        <w:bookmarkStart w:id="747" w:name="pgfId_1022847"/>
        <w:t/>
        <w:bookmarkEnd w:id="747"/>
      </w:r>
      <w:r>
        <w:t>1.12 Rust phrase book</w:t>
      </w:r>
      <w:bookmarkEnd w:id="746"/>
    </w:p>
    <w:p>
      <w:pPr>
        <w:pStyle w:val="Normal"/>
      </w:pPr>
      <w:r>
        <w:rPr>
          <w:rStyle w:val="Text30"/>
        </w:rPr>
        <w:bookmarkStart w:id="748" w:name="pgfId_1022857"/>
        <w:t/>
        <w:bookmarkEnd w:id="748"/>
        <w:bookmarkStart w:id="749" w:name="marker_1022858"/>
        <w:t/>
        <w:bookmarkEnd w:id="749"/>
      </w:r>
      <w:r>
        <w:t>When you interact with members of the Rust community, you’ll soon encounter a few terms that have special meaning. Understanding the following terms makes it easier to understand why Rust has evolved the way that it has and the problems that it attempts to solve:</w:t>
      </w:r>
    </w:p>
    <w:p>
      <w:pPr>
        <w:pStyle w:val="Para 02"/>
        <w:keepLines w:val="on"/>
      </w:pPr>
      <w:r>
        <w:rPr>
          <w:rStyle w:val="Text30"/>
        </w:rPr>
        <w:bookmarkStart w:id="750" w:name="pgfId_1022866"/>
        <w:t/>
        <w:bookmarkEnd w:id="750"/>
      </w:r>
      <w:r>
        <w:rPr>
          <w:rStyle w:val="Text1"/>
        </w:rPr>
        <w:t>Empowering everyone</w:t>
      </w:r>
      <w:r>
        <w:t>—All programmers regardless of ability or background are welcome to participate. Programming, and particularly systems programming, should not be restricted to a blessed few.</w:t>
      </w:r>
    </w:p>
    <w:p>
      <w:pPr>
        <w:pStyle w:val="Para 02"/>
        <w:keepLines w:val="on"/>
      </w:pPr>
      <w:r>
        <w:rPr>
          <w:rStyle w:val="Text30"/>
        </w:rPr>
        <w:bookmarkStart w:id="751" w:name="pgfId_1022887"/>
        <w:t/>
        <w:bookmarkEnd w:id="751"/>
      </w:r>
      <w:r>
        <w:rPr>
          <w:rStyle w:val="Text1"/>
        </w:rPr>
        <w:t>Blazingly fast</w:t>
      </w:r>
      <w:r>
        <w:t>—Rust is a fast programming language. You’ll be able to write programs that match or exceed the performance of its peer languages, but you will have more safety guarantees.</w:t>
      </w:r>
    </w:p>
    <w:p>
      <w:pPr>
        <w:pStyle w:val="Para 02"/>
        <w:keepLines w:val="on"/>
      </w:pPr>
      <w:r>
        <w:rPr>
          <w:rStyle w:val="Text30"/>
        </w:rPr>
        <w:bookmarkStart w:id="752" w:name="pgfId_1022904"/>
        <w:t/>
        <w:bookmarkEnd w:id="752"/>
      </w:r>
      <w:r>
        <w:rPr>
          <w:rStyle w:val="Text1"/>
        </w:rPr>
        <w:t>Fearless concurrency</w:t>
      </w:r>
      <w:r>
        <w:t xml:space="preserve">—Concurrent and parallel </w:t>
      </w:r>
      <w:r>
        <w:rPr>
          <w:rStyle w:val="Text30"/>
        </w:rPr>
        <w:bookmarkStart w:id="753" w:name="marker_1022917"/>
        <w:t/>
        <w:bookmarkEnd w:id="753"/>
      </w:r>
      <w:r>
        <w:t>programming have always been seen as difficult. Rust frees you from whole classes of errors that have plagued its peer languages.</w:t>
      </w:r>
    </w:p>
    <w:p>
      <w:pPr>
        <w:pStyle w:val="Para 02"/>
        <w:keepLines w:val="on"/>
      </w:pPr>
      <w:r>
        <w:rPr>
          <w:rStyle w:val="Text30"/>
        </w:rPr>
        <w:bookmarkStart w:id="754" w:name="pgfId_1022957"/>
        <w:t/>
        <w:bookmarkEnd w:id="754"/>
      </w:r>
      <w:r>
        <w:rPr>
          <w:rStyle w:val="Text1"/>
        </w:rPr>
        <w:t>No Rust 2.0</w:t>
      </w:r>
      <w:r>
        <w:t xml:space="preserve">—Rust code written </w:t>
      </w:r>
      <w:r>
        <w:rPr>
          <w:rStyle w:val="Text30"/>
        </w:rPr>
        <w:bookmarkStart w:id="755" w:name="marker_1022940"/>
        <w:t/>
        <w:bookmarkEnd w:id="755"/>
      </w:r>
      <w:r>
        <w:t xml:space="preserve">today will always compile with a future Rust compiler. Rust is intended to be a reliable programming language that can be depended upon for </w:t>
      </w:r>
      <w:r>
        <w:rPr>
          <w:rStyle w:val="Text30"/>
        </w:rPr>
        <w:bookmarkStart w:id="756" w:name="marker_1022946"/>
        <w:t/>
        <w:bookmarkEnd w:id="756"/>
      </w:r>
      <w:r>
        <w:t xml:space="preserve">decades to come. In accordance with </w:t>
      </w:r>
      <w:r>
        <w:rPr>
          <w:rStyle w:val="Text1"/>
        </w:rPr>
        <w:t>semantic versioning</w:t>
      </w:r>
      <w:r>
        <w:t>, Rust is never backward-incompatible, so it will never release a new major version.</w:t>
      </w:r>
    </w:p>
    <w:p>
      <w:pPr>
        <w:pStyle w:val="Para 02"/>
        <w:keepLines w:val="on"/>
      </w:pPr>
      <w:r>
        <w:rPr>
          <w:rStyle w:val="Text30"/>
        </w:rPr>
        <w:bookmarkStart w:id="757" w:name="pgfId_1022966"/>
        <w:t/>
        <w:bookmarkEnd w:id="757"/>
      </w:r>
      <w:r>
        <w:rPr>
          <w:rStyle w:val="Text1"/>
        </w:rPr>
        <w:t>Zero-cost abstractions</w:t>
      </w:r>
      <w:r>
        <w:t xml:space="preserve">—The features you </w:t>
      </w:r>
      <w:r>
        <w:rPr>
          <w:rStyle w:val="Text30"/>
        </w:rPr>
        <w:bookmarkStart w:id="758" w:name="marker_1022979"/>
        <w:t/>
        <w:bookmarkEnd w:id="758"/>
      </w:r>
      <w:r>
        <w:t xml:space="preserve">gain from Rust impose no runtime cost. When you program in Rust, safety does not sacrifice speed. </w:t>
      </w:r>
      <w:r>
        <w:rPr>
          <w:rStyle w:val="Text30"/>
        </w:rPr>
        <w:bookmarkStart w:id="759" w:name="marker_1022985"/>
        <w:t/>
        <w:bookmarkEnd w:id="759"/>
      </w:r>
    </w:p>
    <w:p>
      <w:bookmarkStart w:id="760" w:name="Summary"/>
      <w:pPr>
        <w:keepNext/>
        <w:pStyle w:val="Heading 2"/>
      </w:pPr>
      <w:r>
        <w:rPr>
          <w:rStyle w:val="Text21"/>
        </w:rPr>
        <w:bookmarkStart w:id="761" w:name="pgfId_1022992"/>
        <w:t/>
        <w:bookmarkEnd w:id="761"/>
      </w:r>
      <w:r>
        <w:t>Summary</w:t>
      </w:r>
      <w:bookmarkEnd w:id="760"/>
    </w:p>
    <w:p>
      <w:pPr>
        <w:pStyle w:val="Para 02"/>
        <w:keepLines w:val="on"/>
      </w:pPr>
      <w:r>
        <w:rPr>
          <w:rStyle w:val="Text30"/>
        </w:rPr>
        <w:bookmarkStart w:id="762" w:name="pgfId_1023002"/>
        <w:t/>
        <w:bookmarkEnd w:id="762"/>
      </w:r>
      <w:r>
        <w:t>Many companies have successfully built large software projects in Rust.</w:t>
      </w:r>
    </w:p>
    <w:p>
      <w:pPr>
        <w:pStyle w:val="Para 02"/>
        <w:keepLines w:val="on"/>
      </w:pPr>
      <w:r>
        <w:rPr>
          <w:rStyle w:val="Text30"/>
        </w:rPr>
        <w:bookmarkStart w:id="763" w:name="pgfId_1023016"/>
        <w:t/>
        <w:bookmarkEnd w:id="763"/>
      </w:r>
      <w:r>
        <w:t>Software written in Rust can be compiled for the PC, the browser, and the server, as well as mobile and IoT devices.</w:t>
      </w:r>
    </w:p>
    <w:p>
      <w:pPr>
        <w:pStyle w:val="Para 02"/>
        <w:keepLines w:val="on"/>
      </w:pPr>
      <w:r>
        <w:rPr>
          <w:rStyle w:val="Text30"/>
        </w:rPr>
        <w:bookmarkStart w:id="764" w:name="pgfId_1023026"/>
        <w:t/>
        <w:bookmarkEnd w:id="764"/>
      </w:r>
      <w:r>
        <w:t>The Rust language is well loved by software developers. It has repeatedly won Stack Overflow’s “most loved programming language” title.</w:t>
      </w:r>
    </w:p>
    <w:p>
      <w:pPr>
        <w:pStyle w:val="Para 02"/>
        <w:keepLines w:val="on"/>
      </w:pPr>
      <w:r>
        <w:rPr>
          <w:rStyle w:val="Text30"/>
        </w:rPr>
        <w:bookmarkStart w:id="765" w:name="pgfId_1023036"/>
        <w:t/>
        <w:bookmarkEnd w:id="765"/>
      </w:r>
      <w:r>
        <w:t>Rust allows you to experiment without fear. It provides correctness guarantees that other tools are unable to provide without imposing runtime costs.</w:t>
      </w:r>
    </w:p>
    <w:p>
      <w:pPr>
        <w:pStyle w:val="Para 02"/>
        <w:keepLines w:val="on"/>
      </w:pPr>
      <w:r>
        <w:rPr>
          <w:rStyle w:val="Text30"/>
        </w:rPr>
        <w:bookmarkStart w:id="766" w:name="pgfId_1023046"/>
        <w:t/>
        <w:bookmarkEnd w:id="766"/>
      </w:r>
      <w:r>
        <w:t>With Rust, there are three main command_line tools to learn:</w:t>
      </w:r>
    </w:p>
    <w:p>
      <w:pPr>
        <w:numPr>
          <w:ilvl w:val="0"/>
          <w:numId w:val="1"/>
        </w:numPr>
        <w:pStyle w:val="Para 02"/>
        <w:keepLines w:val="on"/>
      </w:pPr>
      <w:r>
        <w:rPr>
          <w:rStyle w:val="Text30"/>
        </w:rPr>
        <w:bookmarkStart w:id="767" w:name="pgfId_1023056"/>
        <w:t/>
        <w:bookmarkEnd w:id="767"/>
      </w:r>
      <w:r>
        <w:t>cargo, which manages a whole crate</w:t>
      </w:r>
    </w:p>
    <w:p>
      <w:pPr>
        <w:numPr>
          <w:ilvl w:val="0"/>
          <w:numId w:val="1"/>
        </w:numPr>
        <w:pStyle w:val="Para 02"/>
        <w:keepLines w:val="on"/>
      </w:pPr>
      <w:r>
        <w:rPr>
          <w:rStyle w:val="Text30"/>
        </w:rPr>
        <w:bookmarkStart w:id="768" w:name="pgfId_1023074"/>
        <w:t/>
        <w:bookmarkEnd w:id="768"/>
      </w:r>
      <w:r>
        <w:t>rustup, which manages Rust installations</w:t>
      </w:r>
    </w:p>
    <w:p>
      <w:pPr>
        <w:numPr>
          <w:ilvl w:val="0"/>
          <w:numId w:val="1"/>
        </w:numPr>
        <w:pStyle w:val="Para 02"/>
        <w:keepLines w:val="on"/>
      </w:pPr>
      <w:r>
        <w:rPr>
          <w:rStyle w:val="Text30"/>
        </w:rPr>
        <w:bookmarkStart w:id="769" w:name="pgfId_1023084"/>
        <w:t/>
        <w:bookmarkEnd w:id="769"/>
      </w:r>
      <w:r>
        <w:t>rustc, which manages compilation of Rust source code</w:t>
      </w:r>
    </w:p>
    <w:p>
      <w:pPr>
        <w:pStyle w:val="Para 02"/>
        <w:keepLines w:val="on"/>
      </w:pPr>
      <w:r>
        <w:rPr>
          <w:rStyle w:val="Text30"/>
        </w:rPr>
        <w:bookmarkStart w:id="770" w:name="pgfId_1023094"/>
        <w:t/>
        <w:bookmarkEnd w:id="770"/>
      </w:r>
      <w:r>
        <w:t>Rust projects are not immune from all bugs.</w:t>
      </w:r>
    </w:p>
    <w:p>
      <w:pPr>
        <w:pStyle w:val="Para 02"/>
        <w:keepLines w:val="on"/>
      </w:pPr>
      <w:r>
        <w:rPr>
          <w:rStyle w:val="Text30"/>
        </w:rPr>
        <w:bookmarkStart w:id="771" w:name="pgfId_1023104"/>
        <w:t/>
        <w:bookmarkEnd w:id="771"/>
      </w:r>
      <w:r>
        <w:t>Rust code is stable, fast, and light on resources.</w:t>
      </w:r>
    </w:p>
    <w:p>
      <w:pPr>
        <w:pStyle w:val="0 Block"/>
      </w:pPr>
    </w:p>
    <w:p>
      <w:pPr>
        <w:pStyle w:val="Normal"/>
      </w:pPr>
      <w:r>
        <w:rPr>
          <w:rStyle w:val="Text10"/>
        </w:rPr>
        <w:t>1.</w:t>
      </w:r>
      <w:r>
        <w:rPr>
          <w:rStyle w:val="Text30"/>
        </w:rPr>
        <w:bookmarkStart w:id="772" w:name="pgfId_1012005"/>
        <w:t/>
        <w:bookmarkEnd w:id="772"/>
      </w:r>
      <w:r>
        <w:t xml:space="preserve">See “How our AWS Rust team will contribute to Rust’s future successes,” </w:t>
      </w:r>
      <w:hyperlink r:id="rId86">
        <w:r>
          <w:rPr>
            <w:rStyle w:val="Text4"/>
          </w:rPr>
          <w:t>http://mng.bz/BR4J</w:t>
        </w:r>
      </w:hyperlink>
      <w:r>
        <w:t>.</w:t>
      </w:r>
    </w:p>
    <w:p>
      <w:pPr>
        <w:pStyle w:val="Para 01"/>
      </w:pPr>
      <w:r>
        <w:rPr>
          <w:rStyle w:val="Text15"/>
        </w:rPr>
        <w:t>2.</w:t>
      </w:r>
      <w:r>
        <w:rPr>
          <w:rStyle w:val="Text31"/>
        </w:rPr>
        <w:bookmarkStart w:id="773" w:name="pgfId_1012025"/>
        <w:t/>
        <w:bookmarkEnd w:id="773"/>
      </w:r>
      <w:r>
        <w:rPr>
          <w:rStyle w:val="Text5"/>
        </w:rPr>
        <w:t xml:space="preserve">See “Rust at Cloudflare,” </w:t>
      </w:r>
      <w:hyperlink r:id="rId87">
        <w:r>
          <w:t>https://news.ycombinator.com/item?id=17077358</w:t>
        </w:r>
      </w:hyperlink>
      <w:r>
        <w:rPr>
          <w:rStyle w:val="Text5"/>
        </w:rPr>
        <w:t>.</w:t>
      </w:r>
    </w:p>
    <w:p>
      <w:pPr>
        <w:pStyle w:val="Normal"/>
      </w:pPr>
      <w:r>
        <w:rPr>
          <w:rStyle w:val="Text10"/>
        </w:rPr>
        <w:t>3.</w:t>
      </w:r>
      <w:r>
        <w:rPr>
          <w:rStyle w:val="Text30"/>
        </w:rPr>
        <w:bookmarkStart w:id="774" w:name="pgfId_1012045"/>
        <w:t/>
        <w:bookmarkEnd w:id="774"/>
      </w:r>
      <w:r>
        <w:t xml:space="preserve">See “The Epic Story of Dropbox’s Exodus From the Amazon Cloud Empire,” </w:t>
      </w:r>
      <w:hyperlink r:id="rId88">
        <w:r>
          <w:rPr>
            <w:rStyle w:val="Text4"/>
          </w:rPr>
          <w:t>http://mng.bz/d45Q</w:t>
        </w:r>
      </w:hyperlink>
      <w:r>
        <w:t>.</w:t>
      </w:r>
    </w:p>
    <w:p>
      <w:pPr>
        <w:pStyle w:val="Normal"/>
      </w:pPr>
      <w:r>
        <w:rPr>
          <w:rStyle w:val="Text10"/>
        </w:rPr>
        <w:t>4.</w:t>
      </w:r>
      <w:r>
        <w:rPr>
          <w:rStyle w:val="Text30"/>
        </w:rPr>
        <w:bookmarkStart w:id="775" w:name="pgfId_1012074"/>
        <w:t/>
        <w:bookmarkEnd w:id="775"/>
      </w:r>
      <w:r>
        <w:t xml:space="preserve">See “Google joins the Rust Foundation,” </w:t>
      </w:r>
      <w:hyperlink r:id="rId89">
        <w:r>
          <w:rPr>
            <w:rStyle w:val="Text4"/>
          </w:rPr>
          <w:t>http://mng.bz/ryOX</w:t>
        </w:r>
      </w:hyperlink>
      <w:r>
        <w:t>.</w:t>
      </w:r>
    </w:p>
    <w:p>
      <w:pPr>
        <w:pStyle w:val="Para 01"/>
      </w:pPr>
      <w:r>
        <w:rPr>
          <w:rStyle w:val="Text15"/>
        </w:rPr>
        <w:t>5.</w:t>
      </w:r>
      <w:r>
        <w:rPr>
          <w:rStyle w:val="Text31"/>
        </w:rPr>
        <w:bookmarkStart w:id="776" w:name="pgfId_1012094"/>
        <w:t/>
        <w:bookmarkEnd w:id="776"/>
      </w:r>
      <w:r>
        <w:rPr>
          <w:rStyle w:val="Text5"/>
        </w:rPr>
        <w:t xml:space="preserve">See “HHVM 4.20.0 and 4.20.1,” </w:t>
      </w:r>
      <w:hyperlink r:id="rId90">
        <w:r>
          <w:t>https://hhvm.com/blog/2019/08/27/hhvm-4.20.0.html</w:t>
        </w:r>
      </w:hyperlink>
      <w:r>
        <w:rPr>
          <w:rStyle w:val="Text5"/>
        </w:rPr>
        <w:t>.</w:t>
      </w:r>
    </w:p>
    <w:p>
      <w:pPr>
        <w:pStyle w:val="Para 01"/>
      </w:pPr>
      <w:r>
        <w:rPr>
          <w:rStyle w:val="Text15"/>
        </w:rPr>
        <w:t>6.</w:t>
      </w:r>
      <w:r>
        <w:rPr>
          <w:rStyle w:val="Text31"/>
        </w:rPr>
        <w:bookmarkStart w:id="777" w:name="pgfId_1012114"/>
        <w:t/>
        <w:bookmarkEnd w:id="777"/>
      </w:r>
      <w:r>
        <w:rPr>
          <w:rStyle w:val="Text5"/>
        </w:rPr>
        <w:t xml:space="preserve">See </w:t>
      </w:r>
      <w:hyperlink r:id="rId91">
        <w:r>
          <w:t>https://github.com/Azure/iotedge/tree/master/edgelet</w:t>
        </w:r>
      </w:hyperlink>
      <w:r>
        <w:rPr>
          <w:rStyle w:val="Text5"/>
        </w:rPr>
        <w:t>.</w:t>
      </w:r>
    </w:p>
    <w:p>
      <w:pPr>
        <w:pStyle w:val="Normal"/>
      </w:pPr>
      <w:r>
        <w:rPr>
          <w:rStyle w:val="Text10"/>
        </w:rPr>
        <w:t>7.</w:t>
      </w:r>
      <w:r>
        <w:rPr>
          <w:rStyle w:val="Text30"/>
        </w:rPr>
        <w:bookmarkStart w:id="778" w:name="pgfId_1012144"/>
        <w:t/>
        <w:bookmarkEnd w:id="778"/>
      </w:r>
      <w:r>
        <w:t xml:space="preserve">See “Rust Case Study: Community makes Rust an easy choice for npm,” </w:t>
      </w:r>
      <w:hyperlink r:id="rId92">
        <w:r>
          <w:rPr>
            <w:rStyle w:val="Text4"/>
          </w:rPr>
          <w:t>http://mng.bz/xm9B</w:t>
        </w:r>
      </w:hyperlink>
      <w:r>
        <w:t>.</w:t>
      </w:r>
    </w:p>
    <w:p>
      <w:pPr>
        <w:pStyle w:val="Normal"/>
      </w:pPr>
      <w:r>
        <w:rPr>
          <w:rStyle w:val="Text10"/>
        </w:rPr>
        <w:t>8.</w:t>
      </w:r>
      <w:r>
        <w:rPr>
          <w:rStyle w:val="Text30"/>
        </w:rPr>
        <w:bookmarkStart w:id="779" w:name="pgfId_1012164"/>
        <w:t/>
        <w:bookmarkEnd w:id="779"/>
      </w:r>
      <w:r>
        <w:t xml:space="preserve">See “Building a Container Runtime in Rust,” </w:t>
      </w:r>
      <w:hyperlink r:id="rId93">
        <w:r>
          <w:rPr>
            <w:rStyle w:val="Text4"/>
          </w:rPr>
          <w:t>http://mng.bz/d40Q</w:t>
        </w:r>
      </w:hyperlink>
      <w:r>
        <w:t>.</w:t>
      </w:r>
    </w:p>
    <w:p>
      <w:pPr>
        <w:pStyle w:val="Normal"/>
      </w:pPr>
      <w:r>
        <w:rPr>
          <w:rStyle w:val="Text10"/>
        </w:rPr>
        <w:t>9.</w:t>
      </w:r>
      <w:r>
        <w:rPr>
          <w:rStyle w:val="Text30"/>
        </w:rPr>
        <w:bookmarkStart w:id="780" w:name="pgfId_1012204"/>
        <w:t/>
        <w:bookmarkEnd w:id="780"/>
      </w:r>
      <w:r>
        <w:t xml:space="preserve">See “HTTP code syntax highlighting server written in Rust,” </w:t>
      </w:r>
      <w:hyperlink r:id="rId94">
        <w:r>
          <w:rPr>
            <w:rStyle w:val="Text4"/>
          </w:rPr>
          <w:t>https://github.com/sourcegraph/syntect_server</w:t>
        </w:r>
      </w:hyperlink>
      <w:r>
        <w:t>.</w:t>
      </w:r>
    </w:p>
    <w:p>
      <w:pPr>
        <w:pStyle w:val="Para 01"/>
      </w:pPr>
      <w:r>
        <w:rPr>
          <w:rStyle w:val="Text15"/>
        </w:rPr>
        <w:t>10.</w:t>
      </w:r>
      <w:r>
        <w:rPr>
          <w:rStyle w:val="Text31"/>
        </w:rPr>
        <w:bookmarkStart w:id="781" w:name="pgfId_1012224"/>
        <w:t/>
        <w:bookmarkEnd w:id="781"/>
      </w:r>
      <w:r>
        <w:rPr>
          <w:rStyle w:val="Text5"/>
        </w:rPr>
        <w:t xml:space="preserve">See “Rust in Production at Figma,” </w:t>
      </w:r>
      <w:hyperlink r:id="rId95">
        <w:r>
          <w:t>https://www.figma.com/blog/rust-in-production-at-figma/</w:t>
        </w:r>
      </w:hyperlink>
      <w:r>
        <w:rPr>
          <w:rStyle w:val="Text5"/>
        </w:rPr>
        <w:t>.</w:t>
      </w:r>
    </w:p>
    <w:p>
      <w:pPr>
        <w:pStyle w:val="Normal"/>
      </w:pPr>
      <w:r>
        <w:rPr>
          <w:rStyle w:val="Text10"/>
        </w:rPr>
        <w:t>11.</w:t>
      </w:r>
      <w:r>
        <w:rPr>
          <w:rStyle w:val="Text30"/>
        </w:rPr>
        <w:bookmarkStart w:id="782" w:name="pgfId_1012244"/>
        <w:t/>
        <w:bookmarkEnd w:id="782"/>
      </w:r>
      <w:r>
        <w:t xml:space="preserve">See “The fast, light, and robust EVM and WASM client,” </w:t>
      </w:r>
      <w:hyperlink r:id="rId96">
        <w:r>
          <w:rPr>
            <w:rStyle w:val="Text4"/>
          </w:rPr>
          <w:t>https://github.com/paritytech/parity-ethereum</w:t>
        </w:r>
      </w:hyperlink>
      <w:r>
        <w:t>.</w:t>
      </w:r>
    </w:p>
    <w:p>
      <w:pPr>
        <w:pStyle w:val="Normal"/>
      </w:pPr>
      <w:r>
        <w:rPr>
          <w:rStyle w:val="Text10"/>
        </w:rPr>
        <w:t>12.</w:t>
      </w:r>
      <w:r>
        <w:rPr>
          <w:rStyle w:val="Text30"/>
        </w:rPr>
        <w:bookmarkStart w:id="783" w:name="pgfId_1012275"/>
        <w:t/>
        <w:bookmarkEnd w:id="783"/>
      </w:r>
      <w:r>
        <w:t xml:space="preserve">See “Chrome OS KVM—A component written in Rust,” </w:t>
      </w:r>
      <w:hyperlink r:id="rId97">
        <w:r>
          <w:rPr>
            <w:rStyle w:val="Text4"/>
          </w:rPr>
          <w:t>https://news.ycombinator.com/item?id=15346557</w:t>
        </w:r>
      </w:hyperlink>
      <w:r>
        <w:t>.</w:t>
      </w:r>
    </w:p>
    <w:p>
      <w:pPr>
        <w:pStyle w:val="Normal"/>
      </w:pPr>
      <w:r>
        <w:rPr>
          <w:rStyle w:val="Text10"/>
        </w:rPr>
        <w:t>13.</w:t>
      </w:r>
      <w:r>
        <w:rPr>
          <w:rStyle w:val="Text30"/>
        </w:rPr>
        <w:bookmarkStart w:id="784" w:name="pgfId_1016394"/>
        <w:t/>
        <w:bookmarkEnd w:id="784"/>
      </w:r>
      <w:r>
        <w:t xml:space="preserve">See the articles “We need a safer systems programming language,” </w:t>
      </w:r>
      <w:hyperlink r:id="rId98">
        <w:r>
          <w:rPr>
            <w:rStyle w:val="Text4"/>
          </w:rPr>
          <w:t>http://mng.bz/VdN5</w:t>
        </w:r>
      </w:hyperlink>
      <w:r>
        <w:t xml:space="preserve"> and “Memory safety,” </w:t>
      </w:r>
      <w:hyperlink r:id="rId99">
        <w:r>
          <w:rPr>
            <w:rStyle w:val="Text4"/>
          </w:rPr>
          <w:t>http://mng.bz/xm7B</w:t>
        </w:r>
      </w:hyperlink>
      <w:r>
        <w:t xml:space="preserve"> for more information.</w:t>
      </w:r>
    </w:p>
    <w:p>
      <w:pPr>
        <w:pStyle w:val="Normal"/>
      </w:pPr>
      <w:r>
        <w:rPr>
          <w:rStyle w:val="Text10"/>
        </w:rPr>
        <w:t>14.</w:t>
      </w:r>
      <w:r>
        <w:rPr>
          <w:rStyle w:val="Text30"/>
        </w:rPr>
        <w:bookmarkStart w:id="785" w:name="pgfId_1017848"/>
        <w:t/>
        <w:bookmarkEnd w:id="785"/>
      </w:r>
      <w:r>
        <w:t xml:space="preserve">The name </w:t>
      </w:r>
      <w:r>
        <w:rPr>
          <w:rStyle w:val="Text1"/>
        </w:rPr>
        <w:t>unit</w:t>
      </w:r>
      <w:r>
        <w:t xml:space="preserve"> reveals some of Rust’s heritage as a descendant of the ML family of programming languages that includes OCaml and F#. The term stems from mathematics. Theoretically, a unit type only has a single value. Compare this with Boolean types that have two values, </w:t>
      </w:r>
      <w:r>
        <w:rPr>
          <w:rStyle w:val="Text0"/>
        </w:rPr>
        <w:t>true</w:t>
      </w:r>
      <w:r>
        <w:t xml:space="preserve"> or </w:t>
      </w:r>
      <w:r>
        <w:rPr>
          <w:rStyle w:val="Text0"/>
        </w:rPr>
        <w:t>false</w:t>
      </w:r>
      <w:r>
        <w:t>, or strings that have an infinite number of valid values.</w:t>
      </w:r>
    </w:p>
    <w:p>
      <w:pPr>
        <w:pStyle w:val="Normal"/>
      </w:pPr>
      <w:r>
        <w:rPr>
          <w:rStyle w:val="Text10"/>
        </w:rPr>
        <w:t>15.</w:t>
      </w:r>
      <w:r>
        <w:rPr>
          <w:rStyle w:val="Text30"/>
        </w:rPr>
        <w:bookmarkStart w:id="786" w:name="pgfId_1017934"/>
        <w:t/>
        <w:bookmarkEnd w:id="786"/>
      </w:r>
      <w:r>
        <w:t>If these terms are unfamiliar, do keep reading. These are explained throughout the book. They are language features that you will miss in other languages.</w:t>
      </w:r>
    </w:p>
    <w:p>
      <w:pPr>
        <w:pStyle w:val="Para 01"/>
      </w:pPr>
      <w:r>
        <w:rPr>
          <w:rStyle w:val="Text15"/>
        </w:rPr>
        <w:t>16.</w:t>
      </w:r>
      <w:r>
        <w:rPr>
          <w:rStyle w:val="Text31"/>
        </w:rPr>
        <w:bookmarkStart w:id="787" w:name="pgfId_1018873"/>
        <w:t/>
        <w:bookmarkEnd w:id="787"/>
      </w:r>
      <w:r>
        <w:rPr>
          <w:rStyle w:val="Text5"/>
        </w:rPr>
        <w:t xml:space="preserve">See “CVE-2014-0160 Detail,” </w:t>
      </w:r>
      <w:hyperlink r:id="rId100">
        <w:r>
          <w:t>https://nvd.nist.gov/vuln/detail/CVE-2014-0160</w:t>
        </w:r>
      </w:hyperlink>
      <w:r>
        <w:rPr>
          <w:rStyle w:val="Text5"/>
        </w:rPr>
        <w:t>.</w:t>
      </w:r>
    </w:p>
    <w:p>
      <w:pPr>
        <w:pStyle w:val="Para 01"/>
      </w:pPr>
      <w:r>
        <w:rPr>
          <w:rStyle w:val="Text15"/>
        </w:rPr>
        <w:t>17.</w:t>
      </w:r>
      <w:r>
        <w:rPr>
          <w:rStyle w:val="Text31"/>
        </w:rPr>
        <w:bookmarkStart w:id="788" w:name="pgfId_1019060"/>
        <w:t/>
        <w:bookmarkEnd w:id="788"/>
      </w:r>
      <w:r>
        <w:rPr>
          <w:rStyle w:val="Text5"/>
        </w:rPr>
        <w:t xml:space="preserve">See “CVE-2014-1266 Detail,” </w:t>
      </w:r>
      <w:hyperlink r:id="rId101">
        <w:r>
          <w:t>https://nvd.nist.gov/vuln/detail/CVE-2014-1266</w:t>
        </w:r>
      </w:hyperlink>
      <w:r>
        <w:rPr>
          <w:rStyle w:val="Text5"/>
        </w:rPr>
        <w:t>.</w:t>
      </w:r>
    </w:p>
    <w:p>
      <w:pPr>
        <w:pStyle w:val="Normal"/>
      </w:pPr>
      <w:r>
        <w:rPr>
          <w:rStyle w:val="Text10"/>
        </w:rPr>
        <w:t>18.</w:t>
      </w:r>
      <w:r>
        <w:rPr>
          <w:rStyle w:val="Text30"/>
        </w:rPr>
        <w:bookmarkStart w:id="789" w:name="pgfId_1019089"/>
        <w:t/>
        <w:bookmarkEnd w:id="789"/>
      </w:r>
      <w:r>
        <w:t xml:space="preserve">Original available at </w:t>
      </w:r>
      <w:hyperlink r:id="rId102">
        <w:r>
          <w:rPr>
            <w:rStyle w:val="Text4"/>
          </w:rPr>
          <w:t>http://mng.bz/RKGj</w:t>
        </w:r>
      </w:hyperlink>
      <w:r>
        <w:t>.</w:t>
      </w:r>
    </w:p>
    <w:p>
      <w:pPr>
        <w:pStyle w:val="Normal"/>
      </w:pPr>
      <w:r>
        <w:rPr>
          <w:rStyle w:val="Text10"/>
        </w:rPr>
        <w:t>19.</w:t>
      </w:r>
      <w:r>
        <w:rPr>
          <w:rStyle w:val="Text30"/>
        </w:rPr>
        <w:bookmarkStart w:id="790" w:name="pgfId_1019324"/>
        <w:t/>
        <w:bookmarkEnd w:id="790"/>
      </w:r>
      <w:r>
        <w:t>The joke goes that Rust is as close to bare metal as possible.</w:t>
      </w:r>
    </w:p>
    <w:p>
      <w:pPr>
        <w:pStyle w:val="Normal"/>
      </w:pPr>
      <w:r>
        <w:rPr>
          <w:rStyle w:val="Text10"/>
        </w:rPr>
        <w:t>20.</w:t>
      </w:r>
      <w:r>
        <w:rPr>
          <w:rStyle w:val="Text30"/>
        </w:rPr>
        <w:bookmarkStart w:id="791" w:name="pgfId_1019433"/>
        <w:t/>
        <w:bookmarkEnd w:id="791"/>
      </w:r>
      <w:r>
        <w:t xml:space="preserve">See “Fixing Python Performance with Rust,” </w:t>
      </w:r>
      <w:hyperlink r:id="rId103">
        <w:r>
          <w:rPr>
            <w:rStyle w:val="Text4"/>
          </w:rPr>
          <w:t>http://mng.bz/ryxX</w:t>
        </w:r>
      </w:hyperlink>
      <w:r>
        <w:t>.</w:t>
      </w:r>
    </w:p>
    <w:p>
      <w:pPr>
        <w:pStyle w:val="Normal"/>
      </w:pPr>
      <w:r>
        <w:rPr>
          <w:rStyle w:val="Text10"/>
        </w:rPr>
        <w:t>21.</w:t>
      </w:r>
      <w:r>
        <w:rPr>
          <w:rStyle w:val="Text30"/>
        </w:rPr>
        <w:bookmarkStart w:id="792" w:name="pgfId_1019453"/>
        <w:t/>
        <w:bookmarkEnd w:id="792"/>
      </w:r>
      <w:r>
        <w:t xml:space="preserve">See “Rewriting the heart of our sync engine,” </w:t>
      </w:r>
      <w:hyperlink r:id="rId104">
        <w:r>
          <w:rPr>
            <w:rStyle w:val="Text4"/>
          </w:rPr>
          <w:t>http://mng.bz/Vdv5</w:t>
        </w:r>
      </w:hyperlink>
      <w:r>
        <w:t>.</w:t>
      </w:r>
    </w:p>
    <w:p>
      <w:pPr>
        <w:pStyle w:val="Normal"/>
      </w:pPr>
      <w:r>
        <w:rPr>
          <w:rStyle w:val="Text10"/>
        </w:rPr>
        <w:t>22.</w:t>
      </w:r>
      <w:r>
        <w:rPr>
          <w:rStyle w:val="Text30"/>
        </w:rPr>
        <w:bookmarkStart w:id="793" w:name="pgfId_1019530"/>
        <w:t/>
        <w:bookmarkEnd w:id="793"/>
      </w:r>
      <w:r>
        <w:t xml:space="preserve">See “Community makes Rust an easy choice for npm: The npm Registry uses Rust for its CPU-bound bottlenecks,” </w:t>
      </w:r>
      <w:hyperlink r:id="rId92">
        <w:r>
          <w:rPr>
            <w:rStyle w:val="Text4"/>
          </w:rPr>
          <w:t>http://mng.bz/xm9B</w:t>
        </w:r>
      </w:hyperlink>
      <w:r>
        <w:t>.</w:t>
      </w:r>
    </w:p>
    <w:p>
      <w:pPr>
        <w:pStyle w:val="Para 01"/>
      </w:pPr>
      <w:r>
        <w:rPr>
          <w:rStyle w:val="Text15"/>
        </w:rPr>
        <w:t>23.</w:t>
      </w:r>
      <w:r>
        <w:rPr>
          <w:rStyle w:val="Text31"/>
        </w:rPr>
        <w:bookmarkStart w:id="794" w:name="pgfId_1022607"/>
        <w:t/>
        <w:bookmarkEnd w:id="794"/>
      </w:r>
      <w:r>
        <w:rPr>
          <w:rStyle w:val="Text5"/>
        </w:rPr>
        <w:t xml:space="preserve">See “Of tantivy’s indexing,” </w:t>
      </w:r>
      <w:hyperlink r:id="rId105">
        <w:r>
          <w:t>https://fulmicoton.com/posts/behold-tantivy-part2/</w:t>
        </w:r>
      </w:hyperlink>
      <w:r>
        <w:rPr>
          <w:rStyle w:val="Text5"/>
        </w:rPr>
        <w:t>.</w:t>
      </w:r>
    </w:p>
    <w:p>
      <w:pPr>
        <w:pStyle w:val="Normal"/>
      </w:pPr>
      <w:r>
        <w:rPr>
          <w:rStyle w:val="Text10"/>
        </w:rPr>
        <w:t>24.</w:t>
      </w:r>
      <w:r>
        <w:rPr>
          <w:rStyle w:val="Text30"/>
        </w:rPr>
        <w:bookmarkStart w:id="795" w:name="pgfId_1022766"/>
        <w:t/>
        <w:bookmarkEnd w:id="795"/>
      </w:r>
      <w:r>
        <w:t xml:space="preserve">See “Welcome to Fuchsia!,” </w:t>
      </w:r>
      <w:hyperlink r:id="rId106">
        <w:r>
          <w:rPr>
            <w:rStyle w:val="Text4"/>
          </w:rPr>
          <w:t>https://fuchsia.dev/</w:t>
        </w:r>
      </w:hyperlink>
      <w:r>
        <w:t>.</w:t>
      </w:r>
    </w:p>
    <w:p>
      <w:pPr>
        <w:pStyle w:val="Normal"/>
      </w:pPr>
      <w:r>
        <w:rPr>
          <w:rStyle w:val="Text10"/>
        </w:rPr>
        <w:t>25.</w:t>
      </w:r>
      <w:r>
        <w:rPr>
          <w:rStyle w:val="Text30"/>
        </w:rPr>
        <w:bookmarkStart w:id="796" w:name="pgfId_1022786"/>
        <w:t/>
        <w:bookmarkEnd w:id="796"/>
      </w:r>
      <w:r>
        <w:t xml:space="preserve">See “Using Rust in Windows,” </w:t>
      </w:r>
      <w:hyperlink r:id="rId107">
        <w:r>
          <w:rPr>
            <w:rStyle w:val="Text4"/>
          </w:rPr>
          <w:t>http://mng.bz/A0vW</w:t>
        </w:r>
      </w:hyperlink>
      <w:r>
        <w:t>.</w:t>
      </w:r>
    </w:p>
    <w:p>
      <w:pPr>
        <w:pStyle w:val="Normal"/>
      </w:pPr>
      <w:r>
        <w:rPr>
          <w:rStyle w:val="Text10"/>
        </w:rPr>
        <w:t>26.</w:t>
      </w:r>
      <w:r>
        <w:rPr>
          <w:rStyle w:val="Text30"/>
        </w:rPr>
        <w:bookmarkStart w:id="797" w:name="pgfId_1022806"/>
        <w:t/>
        <w:bookmarkEnd w:id="797"/>
      </w:r>
      <w:r>
        <w:t xml:space="preserve">See “Bottlerocket: Linux-based operating system purpose-built to run containers,” </w:t>
      </w:r>
      <w:hyperlink r:id="rId108">
        <w:r>
          <w:rPr>
            <w:rStyle w:val="Text4"/>
          </w:rPr>
          <w:t>https://aws.amazon.com/ bottlerocket/</w:t>
        </w:r>
      </w:hyperlink>
      <w:r>
        <w:t>.</w:t>
      </w:r>
    </w:p>
    <w:p>
      <w:bookmarkStart w:id="798" w:name="Part_1_Rust_language_distinctive_1"/>
      <w:bookmarkStart w:id="799" w:name="Part_1_Rust_language_distinctive"/>
      <w:bookmarkStart w:id="800" w:name="Part_1_Rust_language_distinctive_2"/>
      <w:bookmarkStart w:id="801" w:name="Top_of_p1_htm"/>
      <w:pPr>
        <w:keepNext/>
        <w:pStyle w:val="Heading 1"/>
        <w:pageBreakBefore w:val="on"/>
      </w:pPr>
      <w:r>
        <w:rPr>
          <w:rStyle w:val="Text21"/>
        </w:rPr>
        <w:bookmarkStart w:id="802" w:name="pgfId_1016884"/>
        <w:t/>
        <w:bookmarkEnd w:id="802"/>
        <w:bookmarkStart w:id="803" w:name="pgfId_1016892"/>
        <w:t/>
        <w:bookmarkEnd w:id="803"/>
      </w:r>
      <w:r>
        <w:t>Part 1 Rust language distinctives</w:t>
      </w:r>
      <w:bookmarkEnd w:id="798"/>
      <w:bookmarkEnd w:id="799"/>
      <w:bookmarkEnd w:id="800"/>
      <w:bookmarkEnd w:id="801"/>
    </w:p>
    <w:p>
      <w:pPr>
        <w:pStyle w:val="Normal"/>
      </w:pPr>
      <w:r>
        <w:rPr>
          <w:rStyle w:val="Text30"/>
        </w:rPr>
        <w:bookmarkStart w:id="804" w:name="pgfId_1016893"/>
        <w:t/>
        <w:bookmarkEnd w:id="804"/>
      </w:r>
      <w:r>
        <w:rPr>
          <w:rStyle w:val="Text25"/>
        </w:rPr>
        <w:t>P</w:t>
      </w:r>
      <w:r>
        <w:t>art 1 of the book is a quick-fire introduction to the Rust programming language. By the end of the chapters in this part, you will have a good understanding of Rust syntax and know what motivates people to choose Rust. You will also understand some fundamental differences between Rust and its peer languages.</w:t>
      </w:r>
    </w:p>
    <w:p>
      <w:bookmarkStart w:id="805" w:name="2_Language_foundations_______Thi_1"/>
      <w:bookmarkStart w:id="806" w:name="2_Language_foundations_______Thi"/>
      <w:bookmarkStart w:id="807" w:name="Top_of_02_htm"/>
      <w:bookmarkStart w:id="808" w:name="2_Language_foundations"/>
      <w:pPr>
        <w:keepNext/>
        <w:pStyle w:val="Heading 1"/>
        <w:pageBreakBefore w:val="on"/>
      </w:pPr>
      <w:r>
        <w:rPr>
          <w:rStyle w:val="Text21"/>
        </w:rPr>
        <w:bookmarkStart w:id="809" w:name="pgfId_998407_1"/>
        <w:t/>
        <w:bookmarkEnd w:id="809"/>
        <w:bookmarkStart w:id="810" w:name="pgfId_1031211"/>
        <w:t/>
        <w:bookmarkEnd w:id="810"/>
      </w:r>
      <w:r>
        <w:t>2 Language foundations</w:t>
      </w:r>
      <w:bookmarkEnd w:id="805"/>
      <w:bookmarkEnd w:id="806"/>
      <w:bookmarkEnd w:id="807"/>
      <w:bookmarkEnd w:id="808"/>
    </w:p>
    <w:p>
      <w:pPr>
        <w:keepNext/>
        <w:pStyle w:val="Normal"/>
      </w:pPr>
      <w:r>
        <w:rPr>
          <w:rStyle w:val="Text30"/>
        </w:rPr>
        <w:bookmarkStart w:id="811" w:name="pgfId_1011754_1"/>
        <w:t/>
        <w:bookmarkEnd w:id="811"/>
      </w:r>
      <w:r>
        <w:t>This chapter covers</w:t>
      </w:r>
    </w:p>
    <w:p>
      <w:pPr>
        <w:pStyle w:val="Para 07"/>
        <w:keepLines w:val="on"/>
      </w:pPr>
      <w:r>
        <w:rPr>
          <w:rStyle w:val="Text30"/>
        </w:rPr>
        <w:bookmarkStart w:id="812" w:name="pgfId_1011760_1"/>
        <w:t/>
        <w:bookmarkEnd w:id="812"/>
      </w:r>
      <w:r>
        <w:t>Coming to grips with the Rust syntax</w:t>
      </w:r>
    </w:p>
    <w:p>
      <w:pPr>
        <w:pStyle w:val="Para 07"/>
        <w:keepLines w:val="on"/>
      </w:pPr>
      <w:r>
        <w:rPr>
          <w:rStyle w:val="Text30"/>
        </w:rPr>
        <w:bookmarkStart w:id="813" w:name="pgfId_1011774_1"/>
        <w:t/>
        <w:bookmarkEnd w:id="813"/>
      </w:r>
      <w:r>
        <w:t>Learning fundamental types and data structures</w:t>
      </w:r>
    </w:p>
    <w:p>
      <w:pPr>
        <w:pStyle w:val="Para 07"/>
        <w:keepLines w:val="on"/>
      </w:pPr>
      <w:r>
        <w:rPr>
          <w:rStyle w:val="Text30"/>
        </w:rPr>
        <w:bookmarkStart w:id="814" w:name="pgfId_1011784_1"/>
        <w:t/>
        <w:bookmarkEnd w:id="814"/>
      </w:r>
      <w:r>
        <w:t>Building command-line utilities</w:t>
      </w:r>
    </w:p>
    <w:p>
      <w:pPr>
        <w:pStyle w:val="Para 07"/>
        <w:keepLines w:val="on"/>
      </w:pPr>
      <w:r>
        <w:rPr>
          <w:rStyle w:val="Text30"/>
        </w:rPr>
        <w:bookmarkStart w:id="815" w:name="pgfId_1011794_1"/>
        <w:t/>
        <w:bookmarkEnd w:id="815"/>
      </w:r>
      <w:r>
        <w:t>Compiling programs</w:t>
      </w:r>
    </w:p>
    <w:p>
      <w:pPr>
        <w:pStyle w:val="Normal"/>
      </w:pPr>
      <w:r>
        <w:rPr>
          <w:rStyle w:val="Text30"/>
        </w:rPr>
        <w:bookmarkStart w:id="816" w:name="pgfId_1011820_1"/>
        <w:t/>
        <w:bookmarkEnd w:id="816"/>
      </w:r>
      <w:r>
        <w:t xml:space="preserve">This chapter introduces you to the fundamentals of Rust programming. By the end of the chapter, you will be able to create command-line utilities and should be able to get the gist of most Rust programs. We’ll work through most of the language’s syntax, but defer much of the detail about </w:t>
      </w:r>
      <w:r>
        <w:rPr>
          <w:rStyle w:val="Text1"/>
        </w:rPr>
        <w:t>why</w:t>
      </w:r>
      <w:r>
        <w:t xml:space="preserve"> things are </w:t>
      </w:r>
      <w:r>
        <w:rPr>
          <w:rStyle w:val="Text1"/>
        </w:rPr>
        <w:t>how</w:t>
      </w:r>
      <w:r>
        <w:t xml:space="preserve"> they are for later in the book.</w:t>
      </w:r>
    </w:p>
    <w:p>
      <w:pPr>
        <w:pStyle w:val="Normal"/>
      </w:pPr>
      <w:r>
        <w:rPr>
          <w:rStyle w:val="Text30"/>
        </w:rPr>
        <w:bookmarkStart w:id="817" w:name="pgfId_1011829"/>
        <w:t/>
        <w:bookmarkEnd w:id="817"/>
      </w:r>
      <w:r>
        <w:rPr>
          <w:rStyle w:val="Text9"/>
        </w:rPr>
        <w:t>Note</w:t>
      </w:r>
      <w:r>
        <w:t xml:space="preserve"> Programmers who have experience with another programming language will benefit the most from this chapter. If you are an experienced Rust programmer, feel free to skim through it.</w:t>
      </w:r>
    </w:p>
    <w:p>
      <w:pPr>
        <w:pStyle w:val="Normal"/>
      </w:pPr>
      <w:r>
        <w:rPr>
          <w:rStyle w:val="Text30"/>
        </w:rPr>
        <w:bookmarkStart w:id="818" w:name="pgfId_1011845"/>
        <w:t/>
        <w:bookmarkEnd w:id="818"/>
      </w:r>
      <w:r>
        <w:t xml:space="preserve">Beginners are welcomed. Rust’s community strives to be responsive to newcomers. At times, you may strike a mental pothole when you encounter terms such as </w:t>
      </w:r>
      <w:r>
        <w:rPr>
          <w:rStyle w:val="Text1"/>
        </w:rPr>
        <w:t>lifetime elision</w:t>
      </w:r>
      <w:r>
        <w:t xml:space="preserve">, </w:t>
      </w:r>
      <w:r>
        <w:rPr>
          <w:rStyle w:val="Text1"/>
        </w:rPr>
        <w:t>hygienic macros</w:t>
      </w:r>
      <w:r>
        <w:t xml:space="preserve">, </w:t>
      </w:r>
      <w:r>
        <w:rPr>
          <w:rStyle w:val="Text1"/>
        </w:rPr>
        <w:t>move semantics</w:t>
      </w:r>
      <w:r>
        <w:t xml:space="preserve">, and </w:t>
      </w:r>
      <w:r>
        <w:rPr>
          <w:rStyle w:val="Text1"/>
        </w:rPr>
        <w:t>algebraic data types</w:t>
      </w:r>
      <w:r>
        <w:t xml:space="preserve"> without context. Don’t be afraid to ask for help. The community is much more welcoming than these helpful, yet opaque, terms might suggest.</w:t>
      </w:r>
    </w:p>
    <w:p>
      <w:pPr>
        <w:pStyle w:val="Normal"/>
      </w:pPr>
      <w:r>
        <w:rPr>
          <w:rStyle w:val="Text30"/>
        </w:rPr>
        <w:bookmarkStart w:id="819" w:name="pgfId_1011851"/>
        <w:t/>
        <w:bookmarkEnd w:id="819"/>
      </w:r>
      <w:r>
        <w:t>In this chapter, we will build grep-lite, a greatly stripped-down version of the ubiquitous grep utility. Our grep-lite program looks for patterns within text and prints lines that match. This simple program allows us to focus on the unique features of Rust.</w:t>
      </w:r>
    </w:p>
    <w:p>
      <w:pPr>
        <w:pStyle w:val="Normal"/>
      </w:pPr>
      <w:r>
        <w:rPr>
          <w:rStyle w:val="Text30"/>
        </w:rPr>
        <w:bookmarkStart w:id="820" w:name="pgfId_1011857"/>
        <w:t/>
        <w:bookmarkEnd w:id="820"/>
      </w:r>
      <w:r>
        <w:t>The chapter takes a spiral approach to learning. A few concepts will be discussed multiple times. With each iteration, you will find yourself learning more. Figure 2.1 shows a completely unscientific map of the chapter.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48300" cy="3873500"/>
            <wp:effectExtent l="0" r="0" t="0" b="0"/>
            <wp:wrapTopAndBottom/>
            <wp:docPr id="6" name="02_01.png" descr="02_01.png"/>
            <wp:cNvGraphicFramePr>
              <a:graphicFrameLocks noChangeAspect="1"/>
            </wp:cNvGraphicFramePr>
            <a:graphic>
              <a:graphicData uri="http://schemas.openxmlformats.org/drawingml/2006/picture">
                <pic:pic>
                  <pic:nvPicPr>
                    <pic:cNvPr id="0" name="02_01.png" descr="02_01.png"/>
                    <pic:cNvPicPr/>
                  </pic:nvPicPr>
                  <pic:blipFill>
                    <a:blip r:embed="rId9"/>
                    <a:stretch>
                      <a:fillRect/>
                    </a:stretch>
                  </pic:blipFill>
                  <pic:spPr>
                    <a:xfrm>
                      <a:off x="0" y="0"/>
                      <a:ext cx="5448300" cy="3873500"/>
                    </a:xfrm>
                    <a:prstGeom prst="rect">
                      <a:avLst/>
                    </a:prstGeom>
                  </pic:spPr>
                </pic:pic>
              </a:graphicData>
            </a:graphic>
          </wp:anchor>
        </w:drawing>
      </w:r>
    </w:p>
    <w:p>
      <w:pPr>
        <w:pStyle w:val="Normal"/>
      </w:pPr>
      <w:r>
        <w:rPr>
          <w:rStyle w:val="Text30"/>
        </w:rPr>
        <w:bookmarkStart w:id="821" w:name="pgfId_1060502"/>
        <w:t/>
        <w:bookmarkEnd w:id="821"/>
      </w:r>
      <w:r>
        <w:t>Figure 2.1 Chapter topic outline. Starting with primitive types, the chapter progresses through several concepts with increasing levels of depth.</w:t>
      </w:r>
    </w:p>
    <w:p>
      <w:pPr>
        <w:pStyle w:val="Normal"/>
      </w:pPr>
      <w:r>
        <w:rPr>
          <w:rStyle w:val="Text30"/>
        </w:rPr>
        <w:bookmarkStart w:id="822" w:name="pgfId_1011873"/>
        <w:t/>
        <w:bookmarkEnd w:id="822"/>
      </w:r>
      <w:r>
        <w:t>It’s highly recommended that you follow along with the examples in this book. As a reminder, to access or download the source code for the listings, use either of these two sources:</w:t>
      </w:r>
    </w:p>
    <w:p>
      <w:pPr>
        <w:pStyle w:val="Para 15"/>
        <w:keepLines w:val="on"/>
      </w:pPr>
      <w:r>
        <w:rPr>
          <w:rStyle w:val="Text31"/>
        </w:rPr>
        <w:bookmarkStart w:id="823" w:name="pgfId_1011893"/>
        <w:t/>
        <w:bookmarkEnd w:id="823"/>
      </w:r>
      <w:hyperlink r:id="rId83">
        <w:r>
          <w:t>https://manning.com/books/rust-in-action</w:t>
        </w:r>
      </w:hyperlink>
    </w:p>
    <w:p>
      <w:pPr>
        <w:pStyle w:val="Para 15"/>
        <w:keepLines w:val="on"/>
      </w:pPr>
      <w:r>
        <w:rPr>
          <w:rStyle w:val="Text31"/>
        </w:rPr>
        <w:bookmarkStart w:id="824" w:name="pgfId_1011930"/>
        <w:t/>
        <w:bookmarkEnd w:id="824"/>
      </w:r>
      <w:hyperlink r:id="rId84">
        <w:r>
          <w:t>https://github.com/rust-in-action/code</w:t>
        </w:r>
      </w:hyperlink>
    </w:p>
    <w:p>
      <w:bookmarkStart w:id="825" w:name="2_1_Creating_a_running_program"/>
      <w:pPr>
        <w:keepNext/>
        <w:pStyle w:val="Heading 2"/>
      </w:pPr>
      <w:r>
        <w:rPr>
          <w:rStyle w:val="Text21"/>
        </w:rPr>
        <w:bookmarkStart w:id="826" w:name="pgfId_1013661"/>
        <w:t/>
        <w:bookmarkEnd w:id="826"/>
      </w:r>
      <w:r>
        <w:t>2.1 Creating a running program</w:t>
      </w:r>
      <w:bookmarkEnd w:id="825"/>
    </w:p>
    <w:p>
      <w:pPr>
        <w:pStyle w:val="Normal"/>
      </w:pPr>
      <w:r>
        <w:rPr>
          <w:rStyle w:val="Text30"/>
        </w:rPr>
        <w:bookmarkStart w:id="827" w:name="pgfId_1013671"/>
        <w:t/>
        <w:bookmarkEnd w:id="827"/>
        <w:bookmarkStart w:id="828" w:name="marker_1013672"/>
        <w:t/>
        <w:bookmarkEnd w:id="828"/>
      </w:r>
      <w:r>
        <w:t>Every plain text file has a hidden superpower: when it includes the right symbols, it can be converted into something that can be interpreted by a CPU. That is the magic of a programming language. This chapter’s aim is to allow you to become familiar with the process of converting Rust source code into a running program.</w:t>
      </w:r>
    </w:p>
    <w:p>
      <w:pPr>
        <w:pStyle w:val="Normal"/>
      </w:pPr>
      <w:r>
        <w:rPr>
          <w:rStyle w:val="Text30"/>
        </w:rPr>
        <w:bookmarkStart w:id="829" w:name="pgfId_1013680"/>
        <w:t/>
        <w:bookmarkEnd w:id="829"/>
      </w:r>
      <w:r>
        <w:t>Understanding this process is more fun than it sounds! And it sets you up for an exciting learning journey. By the end of chapter 4, you will have implemented a virtual CPU that can also interpret programs that you create.</w:t>
      </w:r>
    </w:p>
    <w:p>
      <w:bookmarkStart w:id="830" w:name="2_1_1_Compiling_single_files_wit"/>
      <w:pPr>
        <w:keepNext/>
        <w:pStyle w:val="Heading 2"/>
      </w:pPr>
      <w:r>
        <w:rPr>
          <w:rStyle w:val="Text21"/>
        </w:rPr>
        <w:bookmarkStart w:id="831" w:name="pgfId_1013686"/>
        <w:t/>
        <w:bookmarkEnd w:id="831"/>
      </w:r>
      <w:r>
        <w:t>2.1.1 Compiling single files with rustc</w:t>
      </w:r>
      <w:bookmarkEnd w:id="830"/>
    </w:p>
    <w:p>
      <w:pPr>
        <w:pStyle w:val="Normal"/>
      </w:pPr>
      <w:r>
        <w:rPr>
          <w:rStyle w:val="Text30"/>
        </w:rPr>
        <w:bookmarkStart w:id="832" w:name="pgfId_1013725"/>
        <w:t/>
        <w:bookmarkEnd w:id="832"/>
        <w:bookmarkStart w:id="833" w:name="marker_1013697"/>
        <w:t/>
        <w:bookmarkEnd w:id="833"/>
        <w:bookmarkStart w:id="834" w:name="marker_1013699"/>
        <w:t/>
        <w:bookmarkEnd w:id="834"/>
      </w:r>
      <w:r>
        <w:t xml:space="preserve">Listing 2.1 is a short, yet complete Rust program. To translate it into </w:t>
      </w:r>
      <w:r>
        <w:rPr>
          <w:rStyle w:val="Text30"/>
        </w:rPr>
        <w:bookmarkStart w:id="835" w:name="marker_1013704"/>
        <w:t/>
        <w:bookmarkEnd w:id="835"/>
      </w:r>
      <w:r>
        <w:t xml:space="preserve">a working program, we use software called a </w:t>
      </w:r>
      <w:r>
        <w:rPr>
          <w:rStyle w:val="Text1"/>
        </w:rPr>
        <w:t>compiler</w:t>
      </w:r>
      <w:r>
        <w:t xml:space="preserve">. The compiler’s role is to translate the source code into machine code, as well as take care of lots of bookkeeping to satisfy the operating system (OS) and CPU that it is a runnable program. The Rust compiler is called </w:t>
      </w:r>
      <w:r>
        <w:rPr>
          <w:rStyle w:val="Text1"/>
        </w:rPr>
        <w:t>rustc</w:t>
      </w:r>
      <w:r>
        <w:t xml:space="preserve">. You’ll find the </w:t>
      </w:r>
      <w:r>
        <w:rPr>
          <w:rStyle w:val="Text30"/>
        </w:rPr>
        <w:bookmarkStart w:id="836" w:name="marker_1013730"/>
        <w:t/>
        <w:bookmarkEnd w:id="836"/>
      </w:r>
      <w:r>
        <w:t>source code for listing 2.1 in the file ch2/ok.rs.</w:t>
      </w:r>
    </w:p>
    <w:p>
      <w:pPr>
        <w:pStyle w:val="Para 05"/>
      </w:pPr>
      <w:r>
        <w:rPr>
          <w:rStyle w:val="Text30"/>
        </w:rPr>
        <w:bookmarkStart w:id="837" w:name="pgfId_1013797"/>
        <w:t/>
        <w:bookmarkEnd w:id="837"/>
      </w:r>
      <w:r>
        <w:t>Listing 2.1 Almost the shortest valid Rust program</w:t>
      </w:r>
    </w:p>
    <w:p>
      <w:pPr>
        <w:pStyle w:val="Para 03"/>
      </w:pPr>
      <w:r>
        <w:rPr>
          <w:rStyle w:val="Text21"/>
        </w:rPr>
      </w:r>
      <w:r>
        <w:t xml:space="preserve"> 1 fn main() {</w:t>
        <w:br w:clear="none"/>
      </w:r>
      <w:r>
        <w:rPr>
          <w:rStyle w:val="Text21"/>
        </w:rPr>
      </w:r>
      <w:r>
        <w:t xml:space="preserve"> 2   println!("OK")</w:t>
        <w:br w:clear="none"/>
      </w:r>
      <w:r>
        <w:rPr>
          <w:rStyle w:val="Text21"/>
        </w:rPr>
      </w:r>
      <w:r>
        <w:t xml:space="preserve"> 3 }</w:t>
        <w:br w:clear="none"/>
      </w:r>
    </w:p>
    <w:p>
      <w:pPr>
        <w:pStyle w:val="Normal"/>
      </w:pPr>
      <w:r>
        <w:rPr>
          <w:rStyle w:val="Text30"/>
        </w:rPr>
        <w:bookmarkStart w:id="838" w:name="pgfId_1013832"/>
        <w:t/>
        <w:bookmarkEnd w:id="838"/>
      </w:r>
      <w:r>
        <w:t>To compile a single file written in Rust into a working program</w:t>
      </w:r>
    </w:p>
    <w:p>
      <w:pPr>
        <w:pStyle w:val="Para 02"/>
        <w:keepLines w:val="on"/>
      </w:pPr>
      <w:r>
        <w:rPr>
          <w:rStyle w:val="Text30"/>
        </w:rPr>
        <w:bookmarkStart w:id="839" w:name="pgfId_1013838"/>
        <w:t/>
        <w:bookmarkEnd w:id="839"/>
      </w:r>
      <w:r>
        <w:t>Save your source code to a file. In our case, we’ll use the filename ok.rs.</w:t>
      </w:r>
    </w:p>
    <w:p>
      <w:pPr>
        <w:pStyle w:val="Para 02"/>
        <w:keepLines w:val="on"/>
      </w:pPr>
      <w:r>
        <w:rPr>
          <w:rStyle w:val="Text30"/>
        </w:rPr>
        <w:bookmarkStart w:id="840" w:name="pgfId_1013852"/>
        <w:t/>
        <w:bookmarkEnd w:id="840"/>
      </w:r>
      <w:r>
        <w:t xml:space="preserve">Make sure that the source code includes a </w:t>
      </w:r>
      <w:r>
        <w:rPr>
          <w:rStyle w:val="Text0"/>
        </w:rPr>
        <w:t>main()</w:t>
      </w:r>
      <w:r>
        <w:t xml:space="preserve"> function.</w:t>
      </w:r>
    </w:p>
    <w:p>
      <w:pPr>
        <w:pStyle w:val="Para 02"/>
        <w:keepLines w:val="on"/>
      </w:pPr>
      <w:r>
        <w:rPr>
          <w:rStyle w:val="Text30"/>
        </w:rPr>
        <w:bookmarkStart w:id="841" w:name="pgfId_1013871"/>
        <w:t/>
        <w:bookmarkEnd w:id="841"/>
      </w:r>
      <w:r>
        <w:t>Open a shell window such as Terminal, cmd.exe, Powershell, bash, zsh, or any other.</w:t>
      </w:r>
    </w:p>
    <w:p>
      <w:pPr>
        <w:pStyle w:val="Para 02"/>
        <w:keepLines w:val="on"/>
      </w:pPr>
      <w:r>
        <w:rPr>
          <w:rStyle w:val="Text30"/>
        </w:rPr>
        <w:bookmarkStart w:id="842" w:name="pgfId_1013908"/>
        <w:t/>
        <w:bookmarkEnd w:id="842"/>
      </w:r>
      <w:r>
        <w:t xml:space="preserve">Execute the </w:t>
      </w:r>
      <w:r>
        <w:rPr>
          <w:rStyle w:val="Text30"/>
        </w:rPr>
        <w:bookmarkStart w:id="843" w:name="marker_1013887"/>
        <w:t/>
        <w:bookmarkEnd w:id="843"/>
      </w:r>
      <w:r>
        <w:t xml:space="preserve">command </w:t>
      </w:r>
      <w:r>
        <w:rPr>
          <w:rStyle w:val="Text0"/>
        </w:rPr>
        <w:t>rustc &lt;file&gt;</w:t>
      </w:r>
      <w:r>
        <w:t xml:space="preserve">, where </w:t>
      </w:r>
      <w:r>
        <w:rPr>
          <w:rStyle w:val="Text0"/>
        </w:rPr>
        <w:t>&lt;file&gt;</w:t>
      </w:r>
      <w:r>
        <w:t xml:space="preserve"> is the file you want </w:t>
      </w:r>
      <w:r>
        <w:rPr>
          <w:rStyle w:val="Text30"/>
        </w:rPr>
        <w:bookmarkStart w:id="844" w:name="marker_1013913"/>
        <w:t/>
        <w:bookmarkEnd w:id="844"/>
      </w:r>
      <w:r>
        <w:t>to compile.</w:t>
      </w:r>
    </w:p>
    <w:p>
      <w:pPr>
        <w:pStyle w:val="Normal"/>
      </w:pPr>
      <w:r>
        <w:rPr>
          <w:rStyle w:val="Text30"/>
        </w:rPr>
        <w:bookmarkStart w:id="845" w:name="pgfId_1013923"/>
        <w:t/>
        <w:bookmarkEnd w:id="845"/>
      </w:r>
      <w:r>
        <w:t>When compilation succeeds, rustc sends no output to the console. Behind the scenes, rustc has dutifully created an executable, using the input filename to choose the output filename.</w:t>
      </w:r>
    </w:p>
    <w:p>
      <w:pPr>
        <w:pStyle w:val="Normal"/>
      </w:pPr>
      <w:r>
        <w:rPr>
          <w:rStyle w:val="Text30"/>
        </w:rPr>
        <w:bookmarkStart w:id="846" w:name="pgfId_1013929"/>
        <w:t/>
        <w:bookmarkEnd w:id="846"/>
      </w:r>
      <w:r>
        <w:t>Assuming that you’ve saved listing 2.1 to a file called ok.rs, let’s see what that looks like. The following snippet provides a short demonstration of the process:</w:t>
      </w:r>
    </w:p>
    <w:p>
      <w:pPr>
        <w:pStyle w:val="Para 09"/>
      </w:pPr>
      <w:r>
        <w:rPr>
          <w:rStyle w:val="Text32"/>
        </w:rPr>
      </w:r>
      <w:r>
        <w:t xml:space="preserve">$ rustc ok.rs</w:t>
        <w:br w:clear="none"/>
      </w:r>
      <w:r>
        <w:rPr>
          <w:rStyle w:val="Text2"/>
        </w:rPr>
        <w:t xml:space="preserve"> </w:t>
        <w:br w:clear="none"/>
      </w:r>
      <w:r>
        <w:rPr>
          <w:rStyle w:val="Text32"/>
        </w:rPr>
      </w:r>
      <w:r>
        <w:t xml:space="preserve">$ ./ok</w:t>
        <w:br w:clear="none"/>
      </w:r>
      <w:r>
        <w:rPr>
          <w:rStyle w:val="Text2"/>
        </w:rPr>
        <w:t xml:space="preserve">           </w:t>
        <w:br w:clear="none"/>
      </w:r>
      <w:r>
        <w:rPr>
          <w:rStyle w:val="Text16"/>
        </w:rPr>
        <w:t xml:space="preserve">①</w:t>
        <w:br w:clear="none"/>
      </w:r>
      <w:r>
        <w:rPr>
          <w:rStyle w:val="Text2"/>
        </w:rPr>
        <w:t xml:space="preserve"/>
        <w:br w:clear="none"/>
      </w:r>
      <w:r>
        <w:rPr>
          <w:rStyle w:val="Text32"/>
        </w:rPr>
      </w:r>
      <w:r>
        <w:rPr>
          <w:rStyle w:val="Text2"/>
        </w:rPr>
        <w:t xml:space="preserve">OK</w:t>
        <w:br w:clear="none"/>
      </w:r>
    </w:p>
    <w:p>
      <w:pPr>
        <w:pStyle w:val="Normal"/>
      </w:pPr>
      <w:r>
        <w:rPr>
          <w:rStyle w:val="Text30"/>
        </w:rPr>
        <w:bookmarkStart w:id="847" w:name="pgfId_1058887"/>
        <w:t/>
        <w:bookmarkEnd w:id="847"/>
      </w:r>
      <w:r>
        <w:rPr>
          <w:rStyle w:val="Text3"/>
        </w:rPr>
        <w:t>①</w:t>
      </w:r>
      <w:r>
        <w:t xml:space="preserve"> For Windows, include the .exe filename extension (for example, ok.exe). </w:t>
      </w:r>
      <w:r>
        <w:rPr>
          <w:rStyle w:val="Text30"/>
        </w:rPr>
        <w:bookmarkStart w:id="848" w:name="marker_1058892"/>
        <w:t/>
        <w:bookmarkEnd w:id="848"/>
        <w:bookmarkStart w:id="849" w:name="marker_1058893"/>
        <w:t/>
        <w:bookmarkEnd w:id="849"/>
      </w:r>
    </w:p>
    <w:p>
      <w:bookmarkStart w:id="850" w:name="2_1_2_Compiling_Rust_projects_wi"/>
      <w:pPr>
        <w:keepNext/>
        <w:pStyle w:val="Heading 2"/>
      </w:pPr>
      <w:r>
        <w:rPr>
          <w:rStyle w:val="Text21"/>
        </w:rPr>
        <w:bookmarkStart w:id="851" w:name="pgfId_1013997"/>
        <w:t/>
        <w:bookmarkEnd w:id="851"/>
      </w:r>
      <w:r>
        <w:t>2.1.2 Compiling Rust projects with cargo</w:t>
      </w:r>
      <w:bookmarkEnd w:id="850"/>
    </w:p>
    <w:p>
      <w:pPr>
        <w:pStyle w:val="Normal"/>
      </w:pPr>
      <w:r>
        <w:rPr>
          <w:rStyle w:val="Text30"/>
        </w:rPr>
        <w:bookmarkStart w:id="852" w:name="pgfId_1014014"/>
        <w:t/>
        <w:bookmarkEnd w:id="852"/>
        <w:bookmarkStart w:id="853" w:name="marker_1014008"/>
        <w:t/>
        <w:bookmarkEnd w:id="853"/>
        <w:bookmarkStart w:id="854" w:name="marker_1014010"/>
        <w:t/>
        <w:bookmarkEnd w:id="854"/>
      </w:r>
      <w:r>
        <w:t>Most Rust projects are larger than a single file. These typically include dependencies. To prepare ourselves for that, we’ll use a higher-level tool than rustc, called cargo. cargo understands how to drive rustc (and much more).</w:t>
      </w:r>
    </w:p>
    <w:p>
      <w:pPr>
        <w:pStyle w:val="Normal"/>
      </w:pPr>
      <w:r>
        <w:rPr>
          <w:rStyle w:val="Text30"/>
        </w:rPr>
        <w:bookmarkStart w:id="855" w:name="pgfId_1014032"/>
        <w:t/>
        <w:bookmarkEnd w:id="855"/>
      </w:r>
      <w:r>
        <w:t xml:space="preserve">Migrating from a single file workflow managed by rustc to one managed by cargo is a two-stage process. The first </w:t>
      </w:r>
      <w:r>
        <w:rPr>
          <w:rStyle w:val="Text30"/>
        </w:rPr>
        <w:bookmarkStart w:id="856" w:name="marker_1014021"/>
        <w:t/>
        <w:bookmarkEnd w:id="856"/>
      </w:r>
      <w:r>
        <w:t xml:space="preserve">is to move that original file into an empty directory. Then execute the </w:t>
      </w:r>
      <w:r>
        <w:rPr>
          <w:rStyle w:val="Text0"/>
        </w:rPr>
        <w:t>cargo init</w:t>
      </w:r>
      <w:r>
        <w:t xml:space="preserve"> command.</w:t>
      </w:r>
    </w:p>
    <w:p>
      <w:pPr>
        <w:pStyle w:val="Normal"/>
      </w:pPr>
      <w:r>
        <w:rPr>
          <w:rStyle w:val="Text30"/>
        </w:rPr>
        <w:bookmarkStart w:id="857" w:name="pgfId_1014041"/>
        <w:t/>
        <w:bookmarkEnd w:id="857"/>
      </w:r>
      <w:r>
        <w:t>Here is a detailed overview of that process, assuming that you are starting from a file called ok.rs generated by following the steps in the previous section:</w:t>
      </w:r>
    </w:p>
    <w:p>
      <w:pPr>
        <w:pStyle w:val="Para 02"/>
        <w:keepLines w:val="on"/>
      </w:pPr>
      <w:r>
        <w:rPr>
          <w:rStyle w:val="Text30"/>
        </w:rPr>
        <w:bookmarkStart w:id="858" w:name="pgfId_1014077"/>
        <w:t/>
        <w:bookmarkEnd w:id="858"/>
      </w:r>
      <w:r>
        <w:t xml:space="preserve">Run </w:t>
      </w:r>
      <w:r>
        <w:rPr>
          <w:rStyle w:val="Text0"/>
        </w:rPr>
        <w:t>mkdir &lt;project&gt;</w:t>
      </w:r>
      <w:r>
        <w:t xml:space="preserve"> to create </w:t>
      </w:r>
      <w:r>
        <w:rPr>
          <w:rStyle w:val="Text30"/>
        </w:rPr>
        <w:bookmarkStart w:id="859" w:name="marker_1014066"/>
        <w:t/>
        <w:bookmarkEnd w:id="859"/>
      </w:r>
      <w:r>
        <w:t xml:space="preserve">an empty directory (e.g., </w:t>
      </w:r>
      <w:r>
        <w:rPr>
          <w:rStyle w:val="Text0"/>
        </w:rPr>
        <w:t>mkdir ok</w:t>
      </w:r>
      <w:r>
        <w:t>).</w:t>
      </w:r>
    </w:p>
    <w:p>
      <w:pPr>
        <w:pStyle w:val="Para 02"/>
        <w:keepLines w:val="on"/>
      </w:pPr>
      <w:r>
        <w:rPr>
          <w:rStyle w:val="Text30"/>
        </w:rPr>
        <w:bookmarkStart w:id="860" w:name="pgfId_1014086"/>
        <w:t/>
        <w:bookmarkEnd w:id="860"/>
      </w:r>
      <w:r>
        <w:t xml:space="preserve">Move your source code into the &lt;project&gt; directory (e.g., </w:t>
      </w:r>
      <w:r>
        <w:rPr>
          <w:rStyle w:val="Text0"/>
        </w:rPr>
        <w:t>mv ok.rs ok</w:t>
      </w:r>
      <w:r>
        <w:t>).</w:t>
      </w:r>
    </w:p>
    <w:p>
      <w:pPr>
        <w:pStyle w:val="Para 02"/>
        <w:keepLines w:val="on"/>
      </w:pPr>
      <w:r>
        <w:rPr>
          <w:rStyle w:val="Text30"/>
        </w:rPr>
        <w:bookmarkStart w:id="861" w:name="pgfId_1014105"/>
        <w:t/>
        <w:bookmarkEnd w:id="861"/>
      </w:r>
      <w:r>
        <w:t xml:space="preserve">Change to the &lt;project&gt; directory (e.g., </w:t>
      </w:r>
      <w:r>
        <w:rPr>
          <w:rStyle w:val="Text0"/>
        </w:rPr>
        <w:t>cd ok</w:t>
      </w:r>
      <w:r>
        <w:t>).</w:t>
      </w:r>
    </w:p>
    <w:p>
      <w:pPr>
        <w:pStyle w:val="Para 06"/>
        <w:keepLines w:val="on"/>
      </w:pPr>
      <w:r>
        <w:rPr>
          <w:rStyle w:val="Text34"/>
        </w:rPr>
        <w:bookmarkStart w:id="862" w:name="pgfId_1014124"/>
        <w:t/>
        <w:bookmarkEnd w:id="862"/>
      </w:r>
      <w:r>
        <w:rPr>
          <w:rStyle w:val="Text8"/>
        </w:rPr>
        <w:t xml:space="preserve">Run </w:t>
      </w:r>
      <w:r>
        <w:t>cargo init</w:t>
      </w:r>
      <w:r>
        <w:rPr>
          <w:rStyle w:val="Text8"/>
        </w:rPr>
        <w:t>.</w:t>
      </w:r>
    </w:p>
    <w:p>
      <w:pPr>
        <w:pStyle w:val="Normal"/>
      </w:pPr>
      <w:r>
        <w:rPr>
          <w:rStyle w:val="Text30"/>
        </w:rPr>
        <w:bookmarkStart w:id="863" w:name="pgfId_1014140"/>
        <w:t/>
        <w:bookmarkEnd w:id="863"/>
      </w:r>
      <w:r>
        <w:t xml:space="preserve">From this point on, you can issue </w:t>
      </w:r>
      <w:r>
        <w:rPr>
          <w:rStyle w:val="Text0"/>
        </w:rPr>
        <w:t>cargo run</w:t>
      </w:r>
      <w:r>
        <w:t xml:space="preserve"> to execute your </w:t>
      </w:r>
      <w:r>
        <w:rPr>
          <w:rStyle w:val="Text30"/>
        </w:rPr>
        <w:bookmarkStart w:id="864" w:name="marker_1014151"/>
        <w:t/>
        <w:bookmarkEnd w:id="864"/>
      </w:r>
      <w:r>
        <w:t>project’s source code. One difference from rustc is that compiled executables are found in a &lt;project&gt;/target subdirectory. Another is that cargo provides much more output by default:</w:t>
      </w:r>
    </w:p>
    <w:p>
      <w:pPr>
        <w:pStyle w:val="Para 03"/>
      </w:pPr>
      <w:r>
        <w:rPr>
          <w:rStyle w:val="Text21"/>
        </w:rPr>
      </w:r>
      <w:r>
        <w:rPr>
          <w:rStyle w:val="Text2"/>
        </w:rPr>
        <w:t xml:space="preserve">$ cargo run</w:t>
        <w:br w:clear="none"/>
      </w:r>
      <w:r>
        <w:t xml:space="preserve"> </w:t>
        <w:br w:clear="none"/>
      </w:r>
      <w:r>
        <w:rPr>
          <w:rStyle w:val="Text21"/>
        </w:rPr>
      </w:r>
      <w:r>
        <w:t xml:space="preserve">    Finished dev [unoptimized + debuginfo] target(s) in 0.03s</w:t>
        <w:br w:clear="none"/>
      </w:r>
      <w:r>
        <w:rPr>
          <w:rStyle w:val="Text21"/>
        </w:rPr>
      </w:r>
      <w:r>
        <w:t xml:space="preserve">    Running `target/debug/ok`</w:t>
        <w:br w:clear="none"/>
      </w:r>
      <w:r>
        <w:rPr>
          <w:rStyle w:val="Text21"/>
        </w:rPr>
      </w:r>
      <w:r>
        <w:t xml:space="preserve">OK</w:t>
        <w:br w:clear="none"/>
      </w:r>
    </w:p>
    <w:p>
      <w:pPr>
        <w:pStyle w:val="Normal"/>
      </w:pPr>
      <w:r>
        <w:rPr>
          <w:rStyle w:val="Text30"/>
        </w:rPr>
        <w:bookmarkStart w:id="865" w:name="pgfId_1014184"/>
        <w:t/>
        <w:bookmarkEnd w:id="865"/>
      </w:r>
      <w:r>
        <w:t>If you’re ever curious about what cargo is doing under the hood to drive rustc, add the verbose flag (</w:t>
      </w:r>
      <w:r>
        <w:rPr>
          <w:rStyle w:val="Text0"/>
        </w:rPr>
        <w:t>-v</w:t>
      </w:r>
      <w:r>
        <w:t>) to your command:</w:t>
      </w:r>
    </w:p>
    <w:p>
      <w:pPr>
        <w:pStyle w:val="Para 03"/>
      </w:pPr>
      <w:r>
        <w:rPr>
          <w:rStyle w:val="Text21"/>
        </w:rPr>
      </w:r>
      <w:r>
        <w:rPr>
          <w:rStyle w:val="Text2"/>
        </w:rPr>
        <w:t xml:space="preserve">$ rm -rf target/</w:t>
        <w:br w:clear="none"/>
      </w:r>
      <w:r>
        <w:t xml:space="preserve">         </w:t>
        <w:br w:clear="none"/>
      </w:r>
      <w:r>
        <w:rPr>
          <w:rStyle w:val="Text3"/>
        </w:rPr>
        <w:t xml:space="preserve">①</w:t>
        <w:br w:clear="none"/>
      </w:r>
      <w:r>
        <w:t xml:space="preserve"/>
        <w:br w:clear="none"/>
      </w:r>
      <w:r>
        <w:rPr>
          <w:rStyle w:val="Text21"/>
        </w:rPr>
      </w:r>
      <w:r>
        <w:rPr>
          <w:rStyle w:val="Text2"/>
        </w:rPr>
        <w:t xml:space="preserve">$ cargo run -v</w:t>
        <w:br w:clear="none"/>
      </w:r>
      <w:r>
        <w:t xml:space="preserve"> </w:t>
        <w:br w:clear="none"/>
      </w:r>
      <w:r>
        <w:rPr>
          <w:rStyle w:val="Text21"/>
        </w:rPr>
      </w:r>
      <w:r>
        <w:t xml:space="preserve">   Compiling ok v0.1.0 (/tmp/ok)</w:t>
        <w:br w:clear="none"/>
      </w:r>
      <w:r>
        <w:rPr>
          <w:rStyle w:val="Text21"/>
        </w:rPr>
      </w:r>
      <w:r>
        <w:t xml:space="preserve">     Running `rustc</w:t>
        <w:br w:clear="none"/>
      </w:r>
      <w:r>
        <w:rPr>
          <w:rStyle w:val="Text21"/>
        </w:rPr>
      </w:r>
      <w:r>
        <w:t xml:space="preserve">     --crate-name ok</w:t>
        <w:br w:clear="none"/>
      </w:r>
      <w:r>
        <w:rPr>
          <w:rStyle w:val="Text21"/>
        </w:rPr>
      </w:r>
      <w:r>
        <w:t xml:space="preserve">     --edition=2018</w:t>
        <w:br w:clear="none"/>
      </w:r>
      <w:r>
        <w:rPr>
          <w:rStyle w:val="Text21"/>
        </w:rPr>
      </w:r>
      <w:r>
        <w:t xml:space="preserve">     ok.rs</w:t>
        <w:br w:clear="none"/>
      </w:r>
      <w:r>
        <w:rPr>
          <w:rStyle w:val="Text21"/>
        </w:rPr>
      </w:r>
      <w:r>
        <w:t xml:space="preserve">     --error-format=json</w:t>
        <w:br w:clear="none"/>
      </w:r>
      <w:r>
        <w:rPr>
          <w:rStyle w:val="Text21"/>
        </w:rPr>
      </w:r>
      <w:r>
        <w:t xml:space="preserve">     --json=diagnostic-rendered-ansi</w:t>
        <w:br w:clear="none"/>
      </w:r>
      <w:r>
        <w:rPr>
          <w:rStyle w:val="Text21"/>
        </w:rPr>
      </w:r>
      <w:r>
        <w:t xml:space="preserve">     --crate-type bin</w:t>
        <w:br w:clear="none"/>
      </w:r>
      <w:r>
        <w:rPr>
          <w:rStyle w:val="Text21"/>
        </w:rPr>
      </w:r>
      <w:r>
        <w:t xml:space="preserve">     --emit=dep-info,link</w:t>
        <w:br w:clear="none"/>
      </w:r>
      <w:r>
        <w:rPr>
          <w:rStyle w:val="Text21"/>
        </w:rPr>
      </w:r>
      <w:r>
        <w:t xml:space="preserve">     -C embed-bitcode=no</w:t>
        <w:br w:clear="none"/>
      </w:r>
      <w:r>
        <w:rPr>
          <w:rStyle w:val="Text21"/>
        </w:rPr>
      </w:r>
      <w:r>
        <w:t xml:space="preserve">     -C debuginfo=2</w:t>
        <w:br w:clear="none"/>
      </w:r>
      <w:r>
        <w:rPr>
          <w:rStyle w:val="Text21"/>
        </w:rPr>
      </w:r>
      <w:r>
        <w:t xml:space="preserve">     -C metadata=55485250d3e77978</w:t>
        <w:br w:clear="none"/>
      </w:r>
      <w:r>
        <w:rPr>
          <w:rStyle w:val="Text21"/>
        </w:rPr>
      </w:r>
      <w:r>
        <w:t xml:space="preserve">     -C extra-filename=-55485250d3e77978</w:t>
        <w:br w:clear="none"/>
      </w:r>
      <w:r>
        <w:rPr>
          <w:rStyle w:val="Text21"/>
        </w:rPr>
      </w:r>
      <w:r>
        <w:t xml:space="preserve">     --out-dir /tmp/ok/target/debug/deps</w:t>
        <w:br w:clear="none"/>
      </w:r>
      <w:r>
        <w:rPr>
          <w:rStyle w:val="Text21"/>
        </w:rPr>
      </w:r>
      <w:r>
        <w:t xml:space="preserve">     -C incremental=/tmp/target/debug/incremental</w:t>
        <w:br w:clear="none"/>
      </w:r>
      <w:r>
        <w:rPr>
          <w:rStyle w:val="Text21"/>
        </w:rPr>
      </w:r>
      <w:r>
        <w:t xml:space="preserve">     -L dependency=/tmp/ok/target/debug/deps</w:t>
        <w:br w:clear="none"/>
      </w:r>
      <w:r>
        <w:rPr>
          <w:rStyle w:val="Text21"/>
        </w:rPr>
      </w:r>
      <w:r>
        <w:t xml:space="preserve">     -C link-arg=-fuse-ld=lld`</w:t>
        <w:br w:clear="none"/>
      </w:r>
      <w:r>
        <w:rPr>
          <w:rStyle w:val="Text21"/>
        </w:rPr>
      </w:r>
      <w:r>
        <w:t xml:space="preserve">    Finished dev [unoptimized + debuginfo] target(s) in 0.31s</w:t>
        <w:br w:clear="none"/>
      </w:r>
      <w:r>
        <w:rPr>
          <w:rStyle w:val="Text21"/>
        </w:rPr>
      </w:r>
      <w:r>
        <w:t xml:space="preserve">     Running `target/debug/ok`</w:t>
        <w:br w:clear="none"/>
      </w:r>
      <w:r>
        <w:rPr>
          <w:rStyle w:val="Text21"/>
        </w:rPr>
      </w:r>
      <w:r>
        <w:t xml:space="preserve">OK</w:t>
        <w:br w:clear="none"/>
      </w:r>
    </w:p>
    <w:p>
      <w:pPr>
        <w:pStyle w:val="Normal"/>
      </w:pPr>
      <w:r>
        <w:rPr>
          <w:rStyle w:val="Text30"/>
        </w:rPr>
        <w:bookmarkStart w:id="866" w:name="pgfId_1058831"/>
        <w:t/>
        <w:bookmarkEnd w:id="866"/>
      </w:r>
      <w:r>
        <w:rPr>
          <w:rStyle w:val="Text3"/>
        </w:rPr>
        <w:t>①</w:t>
      </w:r>
      <w:r>
        <w:t xml:space="preserve"> Added here to provoke cargo into compiling the project from scratch </w:t>
      </w:r>
      <w:r>
        <w:rPr>
          <w:rStyle w:val="Text30"/>
        </w:rPr>
        <w:bookmarkStart w:id="867" w:name="marker_1058836"/>
        <w:t/>
        <w:bookmarkEnd w:id="867"/>
        <w:bookmarkStart w:id="868" w:name="marker_1058837"/>
        <w:t/>
        <w:bookmarkEnd w:id="868"/>
        <w:bookmarkStart w:id="869" w:name="marker_1058838"/>
        <w:t/>
        <w:bookmarkEnd w:id="869"/>
      </w:r>
    </w:p>
    <w:p>
      <w:bookmarkStart w:id="870" w:name="2_2_A_glance_at_Rust_s_syntax"/>
      <w:pPr>
        <w:keepNext/>
        <w:pStyle w:val="Heading 2"/>
      </w:pPr>
      <w:r>
        <w:rPr>
          <w:rStyle w:val="Text21"/>
        </w:rPr>
        <w:bookmarkStart w:id="871" w:name="pgfId_1014263"/>
        <w:t/>
        <w:bookmarkEnd w:id="871"/>
      </w:r>
      <w:r>
        <w:t>2.2 A glance at Rust’s syntax</w:t>
      </w:r>
      <w:bookmarkEnd w:id="870"/>
    </w:p>
    <w:p>
      <w:pPr>
        <w:pStyle w:val="Normal"/>
      </w:pPr>
      <w:r>
        <w:rPr>
          <w:rStyle w:val="Text30"/>
        </w:rPr>
        <w:bookmarkStart w:id="872" w:name="pgfId_1014303"/>
        <w:t/>
        <w:bookmarkEnd w:id="872"/>
        <w:bookmarkStart w:id="873" w:name="marker_1014274"/>
        <w:t/>
        <w:bookmarkEnd w:id="873"/>
      </w:r>
      <w:r>
        <w:t>Rust is boring and predictable where possible. It has variables, numbers, functions, and other familiar things that you have seen in other languages. For example, it delimits blocks with curly brackets (</w:t>
      </w:r>
      <w:r>
        <w:rPr>
          <w:rStyle w:val="Text0"/>
        </w:rPr>
        <w:t>{</w:t>
      </w:r>
      <w:r>
        <w:t xml:space="preserve"> and </w:t>
      </w:r>
      <w:r>
        <w:rPr>
          <w:rStyle w:val="Text0"/>
        </w:rPr>
        <w:t>}</w:t>
      </w:r>
      <w:r>
        <w:t>), it uses a single equals sign as its assignment operator (</w:t>
      </w:r>
      <w:r>
        <w:rPr>
          <w:rStyle w:val="Text0"/>
        </w:rPr>
        <w:t>=</w:t>
      </w:r>
      <w:r>
        <w:t>), and it is whitespace-agnostic.</w:t>
      </w:r>
    </w:p>
    <w:p>
      <w:bookmarkStart w:id="874" w:name="2_2_1_Defining_variables_and_cal"/>
      <w:pPr>
        <w:keepNext/>
        <w:pStyle w:val="Heading 2"/>
      </w:pPr>
      <w:r>
        <w:rPr>
          <w:rStyle w:val="Text21"/>
        </w:rPr>
        <w:bookmarkStart w:id="875" w:name="pgfId_1014312"/>
        <w:t/>
        <w:bookmarkEnd w:id="875"/>
      </w:r>
      <w:r>
        <w:t>2.2.1 Defining variables and calling functions</w:t>
      </w:r>
      <w:bookmarkEnd w:id="874"/>
    </w:p>
    <w:p>
      <w:pPr>
        <w:pStyle w:val="Normal"/>
      </w:pPr>
      <w:r>
        <w:rPr>
          <w:rStyle w:val="Text30"/>
        </w:rPr>
        <w:bookmarkStart w:id="876" w:name="pgfId_1014337"/>
        <w:t/>
        <w:bookmarkEnd w:id="876"/>
        <w:bookmarkStart w:id="877" w:name="marker_1014323"/>
        <w:t/>
        <w:bookmarkEnd w:id="877"/>
        <w:bookmarkStart w:id="878" w:name="marker_1014325"/>
        <w:t/>
        <w:bookmarkEnd w:id="878"/>
        <w:bookmarkStart w:id="879" w:name="marker_1014327"/>
        <w:t/>
        <w:bookmarkEnd w:id="879"/>
      </w:r>
      <w:r>
        <w:t xml:space="preserve">Let’s look at another short listing to introduce some fundamentals: defining variables with type annotations and calling functions. Listing 2.2 prints </w:t>
      </w:r>
      <w:r>
        <w:rPr>
          <w:rStyle w:val="Text0"/>
        </w:rPr>
        <w:t>( a + b ) + ( c + d ) = 90</w:t>
      </w:r>
      <w:r>
        <w:t xml:space="preserve"> to the console. As you can see from lines 2–5 in the listing, there are multiple syntactic choices for annotating data types to integers. Use whichever feels most natural for the situation at hand. The source code for this listing is in ch2/ch2-first-steps.rs.</w:t>
      </w:r>
    </w:p>
    <w:p>
      <w:pPr>
        <w:pStyle w:val="Para 05"/>
      </w:pPr>
      <w:r>
        <w:rPr>
          <w:rStyle w:val="Text30"/>
        </w:rPr>
        <w:bookmarkStart w:id="880" w:name="pgfId_1014403"/>
        <w:t/>
        <w:bookmarkEnd w:id="880"/>
      </w:r>
      <w:r>
        <w:t>Listing 2.2 Adding integers using variables and declaring types</w:t>
      </w:r>
    </w:p>
    <w:p>
      <w:pPr>
        <w:pStyle w:val="Para 03"/>
      </w:pPr>
      <w:r>
        <w:rPr>
          <w:rStyle w:val="Text21"/>
        </w:rPr>
      </w:r>
      <w:r>
        <w:t xml:space="preserve"> 1 fn main() {                             </w:t>
        <w:br w:clear="none"/>
      </w:r>
      <w:r>
        <w:rPr>
          <w:rStyle w:val="Text3"/>
        </w:rPr>
        <w:t xml:space="preserve">①</w:t>
        <w:br w:clear="none"/>
      </w:r>
      <w:r>
        <w:t xml:space="preserve"/>
        <w:br w:clear="none"/>
      </w:r>
      <w:r>
        <w:rPr>
          <w:rStyle w:val="Text21"/>
        </w:rPr>
      </w:r>
      <w:r>
        <w:t xml:space="preserve"> 2   let a = 10;                           </w:t>
        <w:br w:clear="none"/>
      </w:r>
      <w:r>
        <w:rPr>
          <w:rStyle w:val="Text3"/>
        </w:rPr>
        <w:t xml:space="preserve">②</w:t>
        <w:br w:clear="none"/>
      </w:r>
      <w:r>
        <w:t xml:space="preserve"/>
        <w:br w:clear="none"/>
      </w:r>
      <w:r>
        <w:rPr>
          <w:rStyle w:val="Text21"/>
        </w:rPr>
      </w:r>
      <w:r>
        <w:t xml:space="preserve"> 3   let b: i32 = 20;                      </w:t>
        <w:br w:clear="none"/>
      </w:r>
      <w:r>
        <w:rPr>
          <w:rStyle w:val="Text3"/>
        </w:rPr>
        <w:t xml:space="preserve">③</w:t>
        <w:br w:clear="none"/>
      </w:r>
      <w:r>
        <w:t xml:space="preserve"/>
        <w:br w:clear="none"/>
      </w:r>
      <w:r>
        <w:rPr>
          <w:rStyle w:val="Text21"/>
        </w:rPr>
      </w:r>
      <w:r>
        <w:t xml:space="preserve"> 4   let c = 30i32;                        </w:t>
        <w:br w:clear="none"/>
      </w:r>
      <w:r>
        <w:rPr>
          <w:rStyle w:val="Text3"/>
        </w:rPr>
        <w:t xml:space="preserve">④</w:t>
        <w:br w:clear="none"/>
      </w:r>
      <w:r>
        <w:t xml:space="preserve"/>
        <w:br w:clear="none"/>
      </w:r>
      <w:r>
        <w:rPr>
          <w:rStyle w:val="Text21"/>
        </w:rPr>
      </w:r>
      <w:r>
        <w:t xml:space="preserve"> 5   let d = 30_i32;                       </w:t>
        <w:br w:clear="none"/>
      </w:r>
      <w:r>
        <w:rPr>
          <w:rStyle w:val="Text3"/>
        </w:rPr>
        <w:t xml:space="preserve">⑤</w:t>
        <w:br w:clear="none"/>
      </w:r>
      <w:r>
        <w:t xml:space="preserve"/>
        <w:br w:clear="none"/>
      </w:r>
      <w:r>
        <w:rPr>
          <w:rStyle w:val="Text21"/>
        </w:rPr>
      </w:r>
      <w:r>
        <w:t xml:space="preserve"> 6   let e = add(add(a, b), add(c, d));</w:t>
        <w:br w:clear="none"/>
      </w:r>
      <w:r>
        <w:rPr>
          <w:rStyle w:val="Text21"/>
        </w:rPr>
      </w:r>
      <w:r>
        <w:t xml:space="preserve"> 7 </w:t>
        <w:br w:clear="none"/>
      </w:r>
      <w:r>
        <w:rPr>
          <w:rStyle w:val="Text21"/>
        </w:rPr>
      </w:r>
      <w:r>
        <w:t xml:space="preserve"> 8   println!("( a + b ) + ( c + d ) = {}", e);</w:t>
        <w:br w:clear="none"/>
      </w:r>
      <w:r>
        <w:rPr>
          <w:rStyle w:val="Text21"/>
        </w:rPr>
      </w:r>
      <w:r>
        <w:t xml:space="preserve"> 9 }</w:t>
        <w:br w:clear="none"/>
      </w:r>
      <w:r>
        <w:rPr>
          <w:rStyle w:val="Text21"/>
        </w:rPr>
      </w:r>
      <w:r>
        <w:t xml:space="preserve">10 </w:t>
        <w:br w:clear="none"/>
      </w:r>
      <w:r>
        <w:rPr>
          <w:rStyle w:val="Text21"/>
        </w:rPr>
      </w:r>
      <w:r>
        <w:t xml:space="preserve">11 fn add(i: i32, j: i32) -&gt; i32 {         </w:t>
        <w:br w:clear="none"/>
      </w:r>
      <w:r>
        <w:rPr>
          <w:rStyle w:val="Text3"/>
        </w:rPr>
        <w:t xml:space="preserve">⑥</w:t>
        <w:br w:clear="none"/>
      </w:r>
      <w:r>
        <w:t xml:space="preserve"/>
        <w:br w:clear="none"/>
      </w:r>
      <w:r>
        <w:rPr>
          <w:rStyle w:val="Text21"/>
        </w:rPr>
      </w:r>
      <w:r>
        <w:t xml:space="preserve">12   i + j                                 </w:t>
        <w:br w:clear="none"/>
      </w:r>
      <w:r>
        <w:rPr>
          <w:rStyle w:val="Text3"/>
        </w:rPr>
        <w:t xml:space="preserve">⑦</w:t>
        <w:br w:clear="none"/>
      </w:r>
      <w:r>
        <w:t xml:space="preserve"/>
        <w:br w:clear="none"/>
      </w:r>
      <w:r>
        <w:rPr>
          <w:rStyle w:val="Text21"/>
        </w:rPr>
      </w:r>
      <w:r>
        <w:t xml:space="preserve">13 }</w:t>
        <w:br w:clear="none"/>
      </w:r>
    </w:p>
    <w:p>
      <w:pPr>
        <w:pStyle w:val="Normal"/>
      </w:pPr>
      <w:r>
        <w:rPr>
          <w:rStyle w:val="Text30"/>
        </w:rPr>
        <w:bookmarkStart w:id="881" w:name="pgfId_1058367"/>
        <w:t/>
        <w:bookmarkEnd w:id="881"/>
      </w:r>
      <w:r>
        <w:rPr>
          <w:rStyle w:val="Text3"/>
        </w:rPr>
        <w:t>①</w:t>
      </w:r>
      <w:r>
        <w:t xml:space="preserve"> Rust is flexible with the location of the main() function.</w:t>
      </w:r>
    </w:p>
    <w:p>
      <w:pPr>
        <w:pStyle w:val="Normal"/>
      </w:pPr>
      <w:r>
        <w:rPr>
          <w:rStyle w:val="Text30"/>
        </w:rPr>
        <w:bookmarkStart w:id="882" w:name="pgfId_1058388"/>
        <w:t/>
        <w:bookmarkEnd w:id="882"/>
      </w:r>
      <w:r>
        <w:rPr>
          <w:rStyle w:val="Text3"/>
        </w:rPr>
        <w:t>②</w:t>
      </w:r>
      <w:r>
        <w:t xml:space="preserve"> Types can be inferred by the compiler...</w:t>
      </w:r>
    </w:p>
    <w:p>
      <w:pPr>
        <w:pStyle w:val="Normal"/>
      </w:pPr>
      <w:r>
        <w:rPr>
          <w:rStyle w:val="Text30"/>
        </w:rPr>
        <w:bookmarkStart w:id="883" w:name="pgfId_1058405"/>
        <w:t/>
        <w:bookmarkEnd w:id="883"/>
      </w:r>
      <w:r>
        <w:rPr>
          <w:rStyle w:val="Text3"/>
        </w:rPr>
        <w:t>③</w:t>
      </w:r>
      <w:r>
        <w:t xml:space="preserve"> ...or declared by the programmer when creating variables.</w:t>
      </w:r>
    </w:p>
    <w:p>
      <w:pPr>
        <w:pStyle w:val="Normal"/>
      </w:pPr>
      <w:r>
        <w:rPr>
          <w:rStyle w:val="Text30"/>
        </w:rPr>
        <w:bookmarkStart w:id="884" w:name="pgfId_1058422"/>
        <w:t/>
        <w:bookmarkEnd w:id="884"/>
      </w:r>
      <w:r>
        <w:rPr>
          <w:rStyle w:val="Text3"/>
        </w:rPr>
        <w:t>④</w:t>
      </w:r>
      <w:r>
        <w:t xml:space="preserve"> Numeric types can include a type annotation in their literal form.</w:t>
      </w:r>
    </w:p>
    <w:p>
      <w:pPr>
        <w:pStyle w:val="Normal"/>
      </w:pPr>
      <w:r>
        <w:rPr>
          <w:rStyle w:val="Text30"/>
        </w:rPr>
        <w:bookmarkStart w:id="885" w:name="pgfId_1058439"/>
        <w:t/>
        <w:bookmarkEnd w:id="885"/>
      </w:r>
      <w:r>
        <w:rPr>
          <w:rStyle w:val="Text3"/>
        </w:rPr>
        <w:t>⑤</w:t>
      </w:r>
      <w:r>
        <w:t xml:space="preserve"> Numbers can include underscores, which are intended to increase readability and have no functional impact.</w:t>
      </w:r>
    </w:p>
    <w:p>
      <w:pPr>
        <w:pStyle w:val="Normal"/>
      </w:pPr>
      <w:r>
        <w:rPr>
          <w:rStyle w:val="Text30"/>
        </w:rPr>
        <w:bookmarkStart w:id="886" w:name="pgfId_1058456"/>
        <w:t/>
        <w:bookmarkEnd w:id="886"/>
      </w:r>
      <w:r>
        <w:rPr>
          <w:rStyle w:val="Text3"/>
        </w:rPr>
        <w:t>⑥</w:t>
      </w:r>
      <w:r>
        <w:t xml:space="preserve"> Type declarations are required when defining functions.</w:t>
      </w:r>
    </w:p>
    <w:p>
      <w:pPr>
        <w:pStyle w:val="Normal"/>
      </w:pPr>
      <w:r>
        <w:rPr>
          <w:rStyle w:val="Text30"/>
        </w:rPr>
        <w:bookmarkStart w:id="887" w:name="pgfId_1058473"/>
        <w:t/>
        <w:bookmarkEnd w:id="887"/>
      </w:r>
      <w:r>
        <w:rPr>
          <w:rStyle w:val="Text3"/>
        </w:rPr>
        <w:t>⑦</w:t>
      </w:r>
      <w:r>
        <w:t xml:space="preserve"> Functions return the last expression’s result so that return is not required.</w:t>
      </w:r>
    </w:p>
    <w:p>
      <w:pPr>
        <w:pStyle w:val="Normal"/>
      </w:pPr>
      <w:r>
        <w:rPr>
          <w:rStyle w:val="Text30"/>
        </w:rPr>
        <w:bookmarkStart w:id="888" w:name="pgfId_1014623"/>
        <w:t/>
        <w:bookmarkEnd w:id="888"/>
      </w:r>
      <w:r>
        <w:rPr>
          <w:rStyle w:val="Text9"/>
        </w:rPr>
        <w:t>Note</w:t>
      </w:r>
      <w:r>
        <w:t xml:space="preserve"> In the listing, be careful about adding a semicolon to the </w:t>
      </w:r>
      <w:r>
        <w:rPr>
          <w:rStyle w:val="Text0"/>
        </w:rPr>
        <w:t>add()</w:t>
      </w:r>
      <w:r>
        <w:t xml:space="preserve"> function declaration. This changes the semantics, returning </w:t>
      </w:r>
      <w:r>
        <w:rPr>
          <w:rStyle w:val="Text0"/>
        </w:rPr>
        <w:t>()</w:t>
      </w:r>
      <w:r>
        <w:t xml:space="preserve"> (unit) rather than </w:t>
      </w:r>
      <w:r>
        <w:rPr>
          <w:rStyle w:val="Text0"/>
        </w:rPr>
        <w:t>i32</w:t>
      </w:r>
      <w:r>
        <w:t>.</w:t>
      </w:r>
    </w:p>
    <w:p>
      <w:pPr>
        <w:pStyle w:val="Normal"/>
      </w:pPr>
      <w:r>
        <w:rPr>
          <w:rStyle w:val="Text30"/>
        </w:rPr>
        <w:bookmarkStart w:id="889" w:name="pgfId_1014675"/>
        <w:t/>
        <w:bookmarkEnd w:id="889"/>
      </w:r>
      <w:r>
        <w:t>Although there are only 13 lines of code, there is quite a lot packed into listing 2.2. Here’s a brief description that should provide the gist of what’s going on. We will cover the details in the rest of the chapter.</w:t>
      </w:r>
    </w:p>
    <w:p>
      <w:pPr>
        <w:pStyle w:val="Normal"/>
      </w:pPr>
      <w:r>
        <w:rPr>
          <w:rStyle w:val="Text30"/>
        </w:rPr>
        <w:bookmarkStart w:id="890" w:name="pgfId_1014787"/>
        <w:t/>
        <w:bookmarkEnd w:id="890"/>
      </w:r>
      <w:r>
        <w:t>In line 1 (</w:t>
      </w:r>
      <w:r>
        <w:rPr>
          <w:rStyle w:val="Text0"/>
        </w:rPr>
        <w:t>fn main() {</w:t>
      </w:r>
      <w:r>
        <w:t xml:space="preserve">), the </w:t>
      </w:r>
      <w:r>
        <w:rPr>
          <w:rStyle w:val="Text0"/>
        </w:rPr>
        <w:t>fn</w:t>
      </w:r>
      <w:r>
        <w:t xml:space="preserve"> keyword begins a function </w:t>
      </w:r>
      <w:r>
        <w:rPr>
          <w:rStyle w:val="Text30"/>
        </w:rPr>
        <w:bookmarkStart w:id="891" w:name="marker_1014702"/>
        <w:t/>
        <w:bookmarkEnd w:id="891"/>
      </w:r>
      <w:r>
        <w:t xml:space="preserve">definition. The entry point to all Rust programs is </w:t>
      </w:r>
      <w:r>
        <w:rPr>
          <w:rStyle w:val="Text0"/>
        </w:rPr>
        <w:t>main()</w:t>
      </w:r>
      <w:r>
        <w:t>. It takes no arguments and returns no value.</w:t>
      </w:r>
      <w:hyperlink w:anchor="pgfId_1014748">
        <w:r>
          <w:rPr>
            <w:rStyle w:val="Text12"/>
          </w:rPr>
          <w:t>1</w:t>
        </w:r>
      </w:hyperlink>
      <w:r>
        <w:t xml:space="preserve"> Code blocks, also known as </w:t>
      </w:r>
      <w:r>
        <w:rPr>
          <w:rStyle w:val="Text1"/>
        </w:rPr>
        <w:t>lexical scopes</w:t>
      </w:r>
      <w:r>
        <w:t xml:space="preserve">, are defined with </w:t>
      </w:r>
      <w:r>
        <w:rPr>
          <w:rStyle w:val="Text30"/>
        </w:rPr>
        <w:bookmarkStart w:id="892" w:name="marker_1014766"/>
        <w:t/>
        <w:bookmarkEnd w:id="892"/>
      </w:r>
      <w:r>
        <w:t xml:space="preserve">curly braces: </w:t>
      </w:r>
      <w:r>
        <w:rPr>
          <w:rStyle w:val="Text0"/>
        </w:rPr>
        <w:t>{</w:t>
      </w:r>
      <w:r>
        <w:t xml:space="preserve"> and </w:t>
      </w:r>
      <w:r>
        <w:rPr>
          <w:rStyle w:val="Text0"/>
        </w:rPr>
        <w:t>}</w:t>
      </w:r>
      <w:r>
        <w:t>.</w:t>
      </w:r>
    </w:p>
    <w:p>
      <w:pPr>
        <w:pStyle w:val="Normal"/>
      </w:pPr>
      <w:r>
        <w:rPr>
          <w:rStyle w:val="Text30"/>
        </w:rPr>
        <w:bookmarkStart w:id="893" w:name="pgfId_1014848"/>
        <w:t/>
        <w:bookmarkEnd w:id="893"/>
      </w:r>
      <w:r>
        <w:t>In line 2 (</w:t>
      </w:r>
      <w:r>
        <w:rPr>
          <w:rStyle w:val="Text0"/>
        </w:rPr>
        <w:t>let a = 10;</w:t>
      </w:r>
      <w:r>
        <w:t xml:space="preserve">), we use </w:t>
      </w:r>
      <w:r>
        <w:rPr>
          <w:rStyle w:val="Text0"/>
        </w:rPr>
        <w:t>let</w:t>
      </w:r>
      <w:r>
        <w:t xml:space="preserve"> to declare </w:t>
      </w:r>
      <w:r>
        <w:rPr>
          <w:rStyle w:val="Text1"/>
        </w:rPr>
        <w:t>variable bindings</w:t>
      </w:r>
      <w:r>
        <w:t xml:space="preserve">. Variables are </w:t>
      </w:r>
      <w:r>
        <w:rPr>
          <w:rStyle w:val="Text1"/>
        </w:rPr>
        <w:t>immutable</w:t>
      </w:r>
      <w:r>
        <w:t xml:space="preserve"> by default, meaning that they are </w:t>
      </w:r>
      <w:r>
        <w:rPr>
          <w:rStyle w:val="Text30"/>
        </w:rPr>
        <w:bookmarkStart w:id="894" w:name="marker_1014837"/>
        <w:t/>
        <w:bookmarkEnd w:id="894"/>
      </w:r>
      <w:r>
        <w:t>read-only rather than read-write. And finally, statements are delimited with semicolons (</w:t>
      </w:r>
      <w:r>
        <w:rPr>
          <w:rStyle w:val="Text0"/>
        </w:rPr>
        <w:t>;</w:t>
      </w:r>
      <w:r>
        <w:t>).</w:t>
      </w:r>
    </w:p>
    <w:p>
      <w:pPr>
        <w:pStyle w:val="Normal"/>
      </w:pPr>
      <w:r>
        <w:rPr>
          <w:rStyle w:val="Text30"/>
        </w:rPr>
        <w:bookmarkStart w:id="895" w:name="pgfId_1014857"/>
        <w:t/>
        <w:bookmarkEnd w:id="895"/>
      </w:r>
      <w:r>
        <w:t>In line 3 (</w:t>
      </w:r>
      <w:r>
        <w:rPr>
          <w:rStyle w:val="Text0"/>
        </w:rPr>
        <w:t>let b: i32 = 20;</w:t>
      </w:r>
      <w:r>
        <w:t>), you can designate a specific data type for the compiler. At times, this will be required as the compiler will be unable to deduce a unique type on your behalf.</w:t>
      </w:r>
    </w:p>
    <w:p>
      <w:pPr>
        <w:pStyle w:val="Normal"/>
      </w:pPr>
      <w:r>
        <w:rPr>
          <w:rStyle w:val="Text30"/>
        </w:rPr>
        <w:bookmarkStart w:id="896" w:name="pgfId_1014898"/>
        <w:t/>
        <w:bookmarkEnd w:id="896"/>
      </w:r>
      <w:r>
        <w:t>In line 4 (</w:t>
      </w:r>
      <w:r>
        <w:rPr>
          <w:rStyle w:val="Text0"/>
        </w:rPr>
        <w:t>let c = 30i32;</w:t>
      </w:r>
      <w:r>
        <w:t>), you’ll note that Rust’s numeric literals can include types annotations. This can be helpful when navigating complex numerical expressions. And in line 5 (</w:t>
      </w:r>
      <w:r>
        <w:rPr>
          <w:rStyle w:val="Text0"/>
        </w:rPr>
        <w:t>let c = 30_i32;</w:t>
      </w:r>
      <w:r>
        <w:t>), you’ll see that Rust permits the use of underscores within numeric literals. These increase readability but are insignificant to the compiler. In line 6 (</w:t>
      </w:r>
      <w:r>
        <w:rPr>
          <w:rStyle w:val="Text0"/>
        </w:rPr>
        <w:t>let e = add(add(a, b), add(c, d));</w:t>
      </w:r>
      <w:r>
        <w:t>), it should be easy to see that calling functions looks like what you’ve experienced in most other programming languages.</w:t>
      </w:r>
    </w:p>
    <w:p>
      <w:pPr>
        <w:pStyle w:val="Normal"/>
      </w:pPr>
      <w:r>
        <w:rPr>
          <w:rStyle w:val="Text30"/>
        </w:rPr>
        <w:bookmarkStart w:id="897" w:name="pgfId_1014939"/>
        <w:t/>
        <w:bookmarkEnd w:id="897"/>
      </w:r>
      <w:r>
        <w:t>In line 8 (</w:t>
      </w:r>
      <w:r>
        <w:rPr>
          <w:rStyle w:val="Text0"/>
        </w:rPr>
        <w:t>println!("( a + b ) + ( c + d ) = {}", e); ), println!()</w:t>
      </w:r>
      <w:r>
        <w:t xml:space="preserve"> is a </w:t>
      </w:r>
      <w:r>
        <w:rPr>
          <w:rStyle w:val="Text1"/>
        </w:rPr>
        <w:t>macro</w:t>
      </w:r>
      <w:r>
        <w:t xml:space="preserve">, which is function-like but returns </w:t>
      </w:r>
      <w:r>
        <w:rPr>
          <w:rStyle w:val="Text30"/>
        </w:rPr>
        <w:bookmarkStart w:id="898" w:name="marker_1014928"/>
        <w:t/>
        <w:bookmarkEnd w:id="898"/>
      </w:r>
      <w:r>
        <w:t xml:space="preserve">code rather than values. When printing to the console, every input data type has its own way of being represented as a text string. </w:t>
      </w:r>
      <w:r>
        <w:rPr>
          <w:rStyle w:val="Text0"/>
        </w:rPr>
        <w:t>println!()</w:t>
      </w:r>
      <w:r>
        <w:t xml:space="preserve"> takes care of figuring </w:t>
      </w:r>
      <w:r>
        <w:rPr>
          <w:rStyle w:val="Text30"/>
        </w:rPr>
        <w:bookmarkStart w:id="899" w:name="marker_1014944"/>
        <w:t/>
        <w:bookmarkEnd w:id="899"/>
      </w:r>
      <w:r>
        <w:t>out the exact methods to call on its arguments.</w:t>
      </w:r>
    </w:p>
    <w:p>
      <w:pPr>
        <w:pStyle w:val="Normal"/>
      </w:pPr>
      <w:r>
        <w:rPr>
          <w:rStyle w:val="Text30"/>
        </w:rPr>
        <w:bookmarkStart w:id="900" w:name="pgfId_1015010"/>
        <w:t/>
        <w:bookmarkEnd w:id="900"/>
      </w:r>
      <w:r>
        <w:t>Strings use double quotes (</w:t>
      </w:r>
      <w:r>
        <w:rPr>
          <w:rStyle w:val="Text0"/>
        </w:rPr>
        <w:t>"</w:t>
      </w:r>
      <w:r>
        <w:t>) rather than single quotes (</w:t>
      </w:r>
      <w:r>
        <w:rPr>
          <w:rStyle w:val="Text0"/>
        </w:rPr>
        <w:t>'</w:t>
      </w:r>
      <w:r>
        <w:t xml:space="preserve">). Rust uses single quotes for single characters, which are a distinct type, </w:t>
      </w:r>
      <w:r>
        <w:rPr>
          <w:rStyle w:val="Text0"/>
        </w:rPr>
        <w:t>char</w:t>
      </w:r>
      <w:r>
        <w:t xml:space="preserve">. And with Rust, string formatting uses </w:t>
      </w:r>
      <w:r>
        <w:rPr>
          <w:rStyle w:val="Text0"/>
        </w:rPr>
        <w:t>{}</w:t>
      </w:r>
      <w:r>
        <w:t xml:space="preserve"> as a placeholder, rather than the C-like </w:t>
      </w:r>
      <w:r>
        <w:rPr>
          <w:rStyle w:val="Text0"/>
        </w:rPr>
        <w:t>printf</w:t>
      </w:r>
      <w:r>
        <w:t xml:space="preserve"> style of </w:t>
      </w:r>
      <w:r>
        <w:rPr>
          <w:rStyle w:val="Text0"/>
        </w:rPr>
        <w:t>%s</w:t>
      </w:r>
      <w:r>
        <w:t xml:space="preserve"> or other variants.</w:t>
      </w:r>
    </w:p>
    <w:p>
      <w:pPr>
        <w:pStyle w:val="Normal"/>
      </w:pPr>
      <w:r>
        <w:rPr>
          <w:rStyle w:val="Text30"/>
        </w:rPr>
        <w:bookmarkStart w:id="901" w:name="pgfId_1015041"/>
        <w:t/>
        <w:bookmarkEnd w:id="901"/>
      </w:r>
      <w:r>
        <w:t>Finally, in line 10 (</w:t>
      </w:r>
      <w:r>
        <w:rPr>
          <w:rStyle w:val="Text0"/>
        </w:rPr>
        <w:t>fn add(...) -&gt; i32 {</w:t>
      </w:r>
      <w:r>
        <w:t>), you can see that Rust’s syntax for defining functions is similar to those programming languages that use explicit type declarations. Commas delimit parameters, and type declarations follow variable names. The dagger (</w:t>
      </w:r>
      <w:r>
        <w:rPr>
          <w:rStyle w:val="Text0"/>
        </w:rPr>
        <w:t>-&gt;</w:t>
      </w:r>
      <w:r>
        <w:t xml:space="preserve">) or thin arrow syntax indicates the return type. </w:t>
      </w:r>
      <w:r>
        <w:rPr>
          <w:rStyle w:val="Text30"/>
        </w:rPr>
        <w:bookmarkStart w:id="902" w:name="marker_1015046"/>
        <w:t/>
        <w:bookmarkEnd w:id="902"/>
        <w:bookmarkStart w:id="903" w:name="marker_1015049"/>
        <w:t/>
        <w:bookmarkEnd w:id="903"/>
        <w:bookmarkStart w:id="904" w:name="marker_1015051"/>
        <w:t/>
        <w:bookmarkEnd w:id="904"/>
        <w:bookmarkStart w:id="905" w:name="marker_1015053"/>
        <w:t/>
        <w:bookmarkEnd w:id="905"/>
      </w:r>
    </w:p>
    <w:p>
      <w:bookmarkStart w:id="906" w:name="2_3_Numbers"/>
      <w:pPr>
        <w:keepNext/>
        <w:pStyle w:val="Heading 2"/>
      </w:pPr>
      <w:r>
        <w:rPr>
          <w:rStyle w:val="Text21"/>
        </w:rPr>
        <w:bookmarkStart w:id="907" w:name="pgfId_1015059"/>
        <w:t/>
        <w:bookmarkEnd w:id="907"/>
      </w:r>
      <w:r>
        <w:t>2.3 Numbers</w:t>
      </w:r>
      <w:bookmarkEnd w:id="906"/>
    </w:p>
    <w:p>
      <w:pPr>
        <w:pStyle w:val="Normal"/>
      </w:pPr>
      <w:r>
        <w:rPr>
          <w:rStyle w:val="Text30"/>
        </w:rPr>
        <w:bookmarkStart w:id="908" w:name="pgfId_1015076"/>
        <w:t/>
        <w:bookmarkEnd w:id="908"/>
        <w:bookmarkStart w:id="909" w:name="marker_1015070"/>
        <w:t/>
        <w:bookmarkEnd w:id="909"/>
        <w:bookmarkStart w:id="910" w:name="marker_1015072"/>
        <w:t/>
        <w:bookmarkEnd w:id="910"/>
      </w:r>
      <w:r>
        <w:t>Computers have been associated with numbers for longer than you have been able to say “formula translator.” This section discusses how to create numeric types in Rust and how to perform operations on these.</w:t>
      </w:r>
    </w:p>
    <w:p>
      <w:bookmarkStart w:id="911" w:name="2_3_1_Integers_and_decimal__floa"/>
      <w:pPr>
        <w:keepNext/>
        <w:pStyle w:val="Heading 2"/>
      </w:pPr>
      <w:r>
        <w:rPr>
          <w:rStyle w:val="Text21"/>
        </w:rPr>
        <w:bookmarkStart w:id="912" w:name="pgfId_1015081"/>
        <w:t/>
        <w:bookmarkEnd w:id="912"/>
      </w:r>
      <w:r>
        <w:t>2.3.1 Integers and decimal (floating-point) numbers</w:t>
      </w:r>
      <w:bookmarkEnd w:id="911"/>
    </w:p>
    <w:p>
      <w:pPr>
        <w:pStyle w:val="Normal"/>
      </w:pPr>
      <w:r>
        <w:rPr>
          <w:rStyle w:val="Text30"/>
        </w:rPr>
        <w:bookmarkStart w:id="913" w:name="pgfId_1015178"/>
        <w:t/>
        <w:bookmarkEnd w:id="913"/>
        <w:bookmarkStart w:id="914" w:name="marker_1015092"/>
        <w:t/>
        <w:bookmarkEnd w:id="914"/>
        <w:bookmarkStart w:id="915" w:name="marker_1015094"/>
        <w:t/>
        <w:bookmarkEnd w:id="915"/>
        <w:bookmarkStart w:id="916" w:name="marker_1015096"/>
        <w:t/>
        <w:bookmarkEnd w:id="916"/>
        <w:bookmarkStart w:id="917" w:name="marker_1015098"/>
        <w:t/>
        <w:bookmarkEnd w:id="917"/>
        <w:bookmarkStart w:id="918" w:name="marker_1015100"/>
        <w:t/>
        <w:bookmarkEnd w:id="918"/>
        <w:bookmarkStart w:id="919" w:name="marker_1015102"/>
        <w:t/>
        <w:bookmarkEnd w:id="919"/>
      </w:r>
      <w:r>
        <w:t xml:space="preserve">Rust uses a relatively </w:t>
      </w:r>
      <w:r>
        <w:rPr>
          <w:rStyle w:val="Text30"/>
        </w:rPr>
        <w:bookmarkStart w:id="920" w:name="marker_1015107"/>
        <w:t/>
        <w:bookmarkEnd w:id="920"/>
      </w:r>
      <w:r>
        <w:t>conventional syntax for creating integers (</w:t>
      </w:r>
      <w:r>
        <w:rPr>
          <w:rStyle w:val="Text0"/>
        </w:rPr>
        <w:t>1</w:t>
      </w:r>
      <w:r>
        <w:t xml:space="preserve">, </w:t>
      </w:r>
      <w:r>
        <w:rPr>
          <w:rStyle w:val="Text0"/>
        </w:rPr>
        <w:t>2</w:t>
      </w:r>
      <w:r>
        <w:t>, ...) and floating-point numbers (</w:t>
      </w:r>
      <w:r>
        <w:rPr>
          <w:rStyle w:val="Text0"/>
        </w:rPr>
        <w:t>1.0</w:t>
      </w:r>
      <w:r>
        <w:t xml:space="preserve">, </w:t>
      </w:r>
      <w:r>
        <w:rPr>
          <w:rStyle w:val="Text0"/>
        </w:rPr>
        <w:t>1.1</w:t>
      </w:r>
      <w:r>
        <w:t xml:space="preserve">, ...). Operations on numbers use </w:t>
      </w:r>
      <w:r>
        <w:rPr>
          <w:rStyle w:val="Text1"/>
        </w:rPr>
        <w:t>infix notation</w:t>
      </w:r>
      <w:r>
        <w:t>, meaning that numeric expressions look like those that you’re used to seeing in most programming languages. To operate on multiple types, Rust also allows the same token (</w:t>
      </w:r>
      <w:r>
        <w:rPr>
          <w:rStyle w:val="Text0"/>
        </w:rPr>
        <w:t>+</w:t>
      </w:r>
      <w:r>
        <w:t xml:space="preserve">) for addition. This is called </w:t>
      </w:r>
      <w:r>
        <w:rPr>
          <w:rStyle w:val="Text1"/>
        </w:rPr>
        <w:t>operator overloading</w:t>
      </w:r>
      <w:r>
        <w:t xml:space="preserve">. Some notable differences </w:t>
      </w:r>
      <w:r>
        <w:rPr>
          <w:rStyle w:val="Text30"/>
        </w:rPr>
        <w:bookmarkStart w:id="921" w:name="marker_1015183"/>
        <w:t/>
        <w:bookmarkEnd w:id="921"/>
      </w:r>
      <w:r>
        <w:t>from other languages follow:</w:t>
      </w:r>
    </w:p>
    <w:p>
      <w:pPr>
        <w:pStyle w:val="Para 02"/>
        <w:keepLines w:val="on"/>
      </w:pPr>
      <w:r>
        <w:rPr>
          <w:rStyle w:val="Text30"/>
        </w:rPr>
        <w:bookmarkStart w:id="922" w:name="pgfId_1015193"/>
        <w:t/>
        <w:bookmarkEnd w:id="922"/>
      </w:r>
      <w:r>
        <w:rPr>
          <w:rStyle w:val="Text1"/>
        </w:rPr>
        <w:t>Rust includes a large number of numeric types.</w:t>
      </w:r>
      <w:r>
        <w:t xml:space="preserve"> You will become used to declaring the size in bytes, which affects how many numbers the type can represent and whether your type is able to represent negative numbers.</w:t>
      </w:r>
    </w:p>
    <w:p>
      <w:pPr>
        <w:pStyle w:val="Para 02"/>
        <w:keepLines w:val="on"/>
      </w:pPr>
      <w:r>
        <w:rPr>
          <w:rStyle w:val="Text30"/>
        </w:rPr>
        <w:bookmarkStart w:id="923" w:name="pgfId_1015214"/>
        <w:t/>
        <w:bookmarkEnd w:id="923"/>
      </w:r>
      <w:r>
        <w:rPr>
          <w:rStyle w:val="Text1"/>
        </w:rPr>
        <w:t>Conversions between types are always explicit.</w:t>
      </w:r>
      <w:r>
        <w:t xml:space="preserve"> Rust does not automatically convert your 16-bit integer into a 32-bit integer.</w:t>
      </w:r>
    </w:p>
    <w:p>
      <w:pPr>
        <w:pStyle w:val="Para 02"/>
        <w:keepLines w:val="on"/>
      </w:pPr>
      <w:r>
        <w:rPr>
          <w:rStyle w:val="Text30"/>
        </w:rPr>
        <w:bookmarkStart w:id="924" w:name="pgfId_1015259"/>
        <w:t/>
        <w:bookmarkEnd w:id="924"/>
      </w:r>
      <w:r>
        <w:rPr>
          <w:rStyle w:val="Text1"/>
        </w:rPr>
        <w:t>Rust’s numbers can have methods.</w:t>
      </w:r>
      <w:r>
        <w:t xml:space="preserve"> For example, to round 24.5 to the nearest integer, Rust programmers use </w:t>
      </w:r>
      <w:r>
        <w:rPr>
          <w:rStyle w:val="Text0"/>
        </w:rPr>
        <w:t>24.5_f32.round()</w:t>
      </w:r>
      <w:r>
        <w:t xml:space="preserve"> rather than (</w:t>
      </w:r>
      <w:r>
        <w:rPr>
          <w:rStyle w:val="Text0"/>
        </w:rPr>
        <w:t>round(24.5_f32)</w:t>
      </w:r>
      <w:r>
        <w:t>). Here, the type suffix is required because a concrete type is necessary.</w:t>
      </w:r>
    </w:p>
    <w:p>
      <w:pPr>
        <w:pStyle w:val="Normal"/>
      </w:pPr>
      <w:r>
        <w:rPr>
          <w:rStyle w:val="Text30"/>
        </w:rPr>
        <w:bookmarkStart w:id="925" w:name="pgfId_1015268"/>
        <w:t/>
        <w:bookmarkEnd w:id="925"/>
      </w:r>
      <w:r>
        <w:t>To start, let’s consider a small example. You’ll find the code in ch2/ch2-intro-to-numbers.rs in the examples for this book. Listing 2.3 prints these few lines to the console:</w:t>
      </w:r>
    </w:p>
    <w:p>
      <w:pPr>
        <w:pStyle w:val="Para 03"/>
      </w:pPr>
      <w:r>
        <w:rPr>
          <w:rStyle w:val="Text21"/>
        </w:rPr>
      </w:r>
      <w:r>
        <w:t xml:space="preserve">20 + 21 + 22 = 63</w:t>
        <w:br w:clear="none"/>
      </w:r>
      <w:r>
        <w:rPr>
          <w:rStyle w:val="Text21"/>
        </w:rPr>
      </w:r>
      <w:r>
        <w:t xml:space="preserve">1000000000000</w:t>
        <w:br w:clear="none"/>
      </w:r>
      <w:r>
        <w:rPr>
          <w:rStyle w:val="Text21"/>
        </w:rPr>
      </w:r>
      <w:r>
        <w:t xml:space="preserve">42</w:t>
        <w:br w:clear="none"/>
      </w:r>
    </w:p>
    <w:p>
      <w:pPr>
        <w:pStyle w:val="Para 05"/>
      </w:pPr>
      <w:r>
        <w:rPr>
          <w:rStyle w:val="Text30"/>
        </w:rPr>
        <w:bookmarkStart w:id="926" w:name="pgfId_1015341"/>
        <w:t/>
        <w:bookmarkEnd w:id="926"/>
      </w:r>
      <w:r>
        <w:t>Listing 2.3 Numeric literals and basic operations on numbers in Rust</w:t>
      </w:r>
    </w:p>
    <w:p>
      <w:pPr>
        <w:pStyle w:val="Para 03"/>
      </w:pPr>
      <w:r>
        <w:rPr>
          <w:rStyle w:val="Text21"/>
        </w:rPr>
      </w:r>
      <w:r>
        <w:t xml:space="preserve"> 1 fn main() {</w:t>
        <w:br w:clear="none"/>
      </w:r>
      <w:r>
        <w:rPr>
          <w:rStyle w:val="Text21"/>
        </w:rPr>
      </w:r>
      <w:r>
        <w:t xml:space="preserve"> 2   let twenty = 20;                       </w:t>
        <w:br w:clear="none"/>
      </w:r>
      <w:r>
        <w:rPr>
          <w:rStyle w:val="Text3"/>
        </w:rPr>
        <w:t xml:space="preserve">①</w:t>
        <w:br w:clear="none"/>
      </w:r>
      <w:r>
        <w:t xml:space="preserve"/>
        <w:br w:clear="none"/>
      </w:r>
      <w:r>
        <w:rPr>
          <w:rStyle w:val="Text21"/>
        </w:rPr>
      </w:r>
      <w:r>
        <w:t xml:space="preserve"> 3   let twenty_one: i32 = 21;              </w:t>
        <w:br w:clear="none"/>
      </w:r>
      <w:r>
        <w:rPr>
          <w:rStyle w:val="Text3"/>
        </w:rPr>
        <w:t xml:space="preserve">②</w:t>
        <w:br w:clear="none"/>
      </w:r>
      <w:r>
        <w:t xml:space="preserve"/>
        <w:br w:clear="none"/>
      </w:r>
      <w:r>
        <w:rPr>
          <w:rStyle w:val="Text21"/>
        </w:rPr>
      </w:r>
      <w:r>
        <w:t xml:space="preserve"> 4   let twenty_two = 22i32;                </w:t>
        <w:br w:clear="none"/>
      </w:r>
      <w:r>
        <w:rPr>
          <w:rStyle w:val="Text3"/>
        </w:rPr>
        <w:t xml:space="preserve">③</w:t>
        <w:br w:clear="none"/>
      </w:r>
      <w:r>
        <w:t xml:space="preserve"/>
        <w:br w:clear="none"/>
      </w:r>
      <w:r>
        <w:rPr>
          <w:rStyle w:val="Text21"/>
        </w:rPr>
      </w:r>
      <w:r>
        <w:t xml:space="preserve"> 5 </w:t>
        <w:br w:clear="none"/>
      </w:r>
      <w:r>
        <w:rPr>
          <w:rStyle w:val="Text21"/>
        </w:rPr>
      </w:r>
      <w:r>
        <w:t xml:space="preserve"> 6   let addition = twenty + twenty_one + twenty_two;</w:t>
        <w:br w:clear="none"/>
      </w:r>
      <w:r>
        <w:rPr>
          <w:rStyle w:val="Text21"/>
        </w:rPr>
      </w:r>
      <w:r>
        <w:t xml:space="preserve"> 7   println!("{} + {} + {} = {}", twenty, twenty_one, twenty_two, addition);</w:t>
        <w:br w:clear="none"/>
      </w:r>
      <w:r>
        <w:rPr>
          <w:rStyle w:val="Text21"/>
        </w:rPr>
      </w:r>
      <w:r>
        <w:t xml:space="preserve"> 8 </w:t>
        <w:br w:clear="none"/>
      </w:r>
      <w:r>
        <w:rPr>
          <w:rStyle w:val="Text21"/>
        </w:rPr>
      </w:r>
      <w:r>
        <w:t xml:space="preserve"> 9   let one_million: i64 = 1_000_000;      </w:t>
        <w:br w:clear="none"/>
      </w:r>
      <w:r>
        <w:rPr>
          <w:rStyle w:val="Text3"/>
        </w:rPr>
        <w:t xml:space="preserve">④</w:t>
        <w:br w:clear="none"/>
      </w:r>
      <w:r>
        <w:t xml:space="preserve"/>
        <w:br w:clear="none"/>
      </w:r>
      <w:r>
        <w:rPr>
          <w:rStyle w:val="Text21"/>
        </w:rPr>
      </w:r>
      <w:r>
        <w:t xml:space="preserve">10   println!("{}", one_million.pow(2));    </w:t>
        <w:br w:clear="none"/>
      </w:r>
      <w:r>
        <w:rPr>
          <w:rStyle w:val="Text3"/>
        </w:rPr>
        <w:t xml:space="preserve">⑤</w:t>
        <w:br w:clear="none"/>
      </w:r>
      <w:r>
        <w:t xml:space="preserve"/>
        <w:br w:clear="none"/>
      </w:r>
      <w:r>
        <w:rPr>
          <w:rStyle w:val="Text21"/>
        </w:rPr>
      </w:r>
      <w:r>
        <w:t xml:space="preserve">11 </w:t>
        <w:br w:clear="none"/>
      </w:r>
      <w:r>
        <w:rPr>
          <w:rStyle w:val="Text21"/>
        </w:rPr>
      </w:r>
      <w:r>
        <w:t xml:space="preserve">12   let forty_twos = [                     </w:t>
        <w:br w:clear="none"/>
      </w:r>
      <w:r>
        <w:rPr>
          <w:rStyle w:val="Text3"/>
        </w:rPr>
        <w:t xml:space="preserve">⑥</w:t>
        <w:br w:clear="none"/>
      </w:r>
      <w:r>
        <w:t xml:space="preserve"/>
        <w:br w:clear="none"/>
      </w:r>
      <w:r>
        <w:rPr>
          <w:rStyle w:val="Text21"/>
        </w:rPr>
      </w:r>
      <w:r>
        <w:t xml:space="preserve">13     42.0,                                </w:t>
        <w:br w:clear="none"/>
      </w:r>
      <w:r>
        <w:rPr>
          <w:rStyle w:val="Text3"/>
        </w:rPr>
        <w:t xml:space="preserve">⑦</w:t>
        <w:br w:clear="none"/>
      </w:r>
      <w:r>
        <w:t xml:space="preserve"/>
        <w:br w:clear="none"/>
      </w:r>
      <w:r>
        <w:rPr>
          <w:rStyle w:val="Text21"/>
        </w:rPr>
      </w:r>
      <w:r>
        <w:t xml:space="preserve">14     42f32,                               </w:t>
        <w:br w:clear="none"/>
      </w:r>
      <w:r>
        <w:rPr>
          <w:rStyle w:val="Text3"/>
        </w:rPr>
        <w:t xml:space="preserve">⑧</w:t>
        <w:br w:clear="none"/>
      </w:r>
      <w:r>
        <w:t xml:space="preserve"/>
        <w:br w:clear="none"/>
      </w:r>
      <w:r>
        <w:rPr>
          <w:rStyle w:val="Text21"/>
        </w:rPr>
      </w:r>
      <w:r>
        <w:t xml:space="preserve">15     42.0_f32,                            </w:t>
        <w:br w:clear="none"/>
      </w:r>
      <w:r>
        <w:rPr>
          <w:rStyle w:val="Text3"/>
        </w:rPr>
        <w:t xml:space="preserve">⑨</w:t>
        <w:br w:clear="none"/>
      </w:r>
      <w:r>
        <w:t xml:space="preserve"/>
        <w:br w:clear="none"/>
      </w:r>
      <w:r>
        <w:rPr>
          <w:rStyle w:val="Text21"/>
        </w:rPr>
      </w:r>
      <w:r>
        <w:t xml:space="preserve">16   ];</w:t>
        <w:br w:clear="none"/>
      </w:r>
      <w:r>
        <w:rPr>
          <w:rStyle w:val="Text21"/>
        </w:rPr>
      </w:r>
      <w:r>
        <w:t xml:space="preserve">17 </w:t>
        <w:br w:clear="none"/>
      </w:r>
      <w:r>
        <w:rPr>
          <w:rStyle w:val="Text21"/>
        </w:rPr>
      </w:r>
      <w:r>
        <w:t xml:space="preserve">18/   println!("{:02}", forty_twos[0]);     </w:t>
        <w:br w:clear="none"/>
      </w:r>
      <w:r>
        <w:rPr>
          <w:rStyle w:val="Text3"/>
        </w:rPr>
        <w:t xml:space="preserve">⑩</w:t>
        <w:br w:clear="none"/>
      </w:r>
      <w:r>
        <w:t xml:space="preserve"/>
        <w:br w:clear="none"/>
      </w:r>
      <w:r>
        <w:rPr>
          <w:rStyle w:val="Text21"/>
        </w:rPr>
      </w:r>
      <w:r>
        <w:t xml:space="preserve">19 }</w:t>
        <w:br w:clear="none"/>
      </w:r>
    </w:p>
    <w:p>
      <w:pPr>
        <w:pStyle w:val="Normal"/>
      </w:pPr>
      <w:r>
        <w:rPr>
          <w:rStyle w:val="Text30"/>
        </w:rPr>
        <w:bookmarkStart w:id="927" w:name="pgfId_1057746"/>
        <w:t/>
        <w:bookmarkEnd w:id="927"/>
      </w:r>
      <w:r>
        <w:rPr>
          <w:rStyle w:val="Text3"/>
        </w:rPr>
        <w:t>①</w:t>
      </w:r>
      <w:r>
        <w:t xml:space="preserve"> Rust infers a type on your behalf if you don’t supply one...</w:t>
      </w:r>
    </w:p>
    <w:p>
      <w:pPr>
        <w:pStyle w:val="Normal"/>
      </w:pPr>
      <w:r>
        <w:rPr>
          <w:rStyle w:val="Text30"/>
        </w:rPr>
        <w:bookmarkStart w:id="928" w:name="pgfId_1057770"/>
        <w:t/>
        <w:bookmarkEnd w:id="928"/>
      </w:r>
      <w:r>
        <w:rPr>
          <w:rStyle w:val="Text3"/>
        </w:rPr>
        <w:t>②</w:t>
      </w:r>
      <w:r>
        <w:t xml:space="preserve"> ...which is done by adding type annotations (i32)...</w:t>
      </w:r>
    </w:p>
    <w:p>
      <w:pPr>
        <w:pStyle w:val="Normal"/>
      </w:pPr>
      <w:r>
        <w:rPr>
          <w:rStyle w:val="Text30"/>
        </w:rPr>
        <w:bookmarkStart w:id="929" w:name="pgfId_1057787"/>
        <w:t/>
        <w:bookmarkEnd w:id="929"/>
      </w:r>
      <w:r>
        <w:rPr>
          <w:rStyle w:val="Text3"/>
        </w:rPr>
        <w:t>③</w:t>
      </w:r>
      <w:r>
        <w:t xml:space="preserve"> ...or type suffixes.</w:t>
      </w:r>
    </w:p>
    <w:p>
      <w:pPr>
        <w:pStyle w:val="Normal"/>
      </w:pPr>
      <w:r>
        <w:rPr>
          <w:rStyle w:val="Text30"/>
        </w:rPr>
        <w:bookmarkStart w:id="930" w:name="pgfId_1057804"/>
        <w:t/>
        <w:bookmarkEnd w:id="930"/>
      </w:r>
      <w:r>
        <w:rPr>
          <w:rStyle w:val="Text3"/>
        </w:rPr>
        <w:t>④</w:t>
      </w:r>
      <w:r>
        <w:t xml:space="preserve"> Underscores increase readability and are ignored by the compiler.</w:t>
      </w:r>
    </w:p>
    <w:p>
      <w:pPr>
        <w:pStyle w:val="Normal"/>
      </w:pPr>
      <w:r>
        <w:rPr>
          <w:rStyle w:val="Text30"/>
        </w:rPr>
        <w:bookmarkStart w:id="931" w:name="pgfId_1057821"/>
        <w:t/>
        <w:bookmarkEnd w:id="931"/>
      </w:r>
      <w:r>
        <w:rPr>
          <w:rStyle w:val="Text3"/>
        </w:rPr>
        <w:t>⑤</w:t>
      </w:r>
      <w:r>
        <w:t xml:space="preserve"> Numbers have methods.</w:t>
      </w:r>
    </w:p>
    <w:p>
      <w:pPr>
        <w:pStyle w:val="Normal"/>
      </w:pPr>
      <w:r>
        <w:rPr>
          <w:rStyle w:val="Text30"/>
        </w:rPr>
        <w:bookmarkStart w:id="932" w:name="pgfId_1057838"/>
        <w:t/>
        <w:bookmarkEnd w:id="932"/>
      </w:r>
      <w:r>
        <w:rPr>
          <w:rStyle w:val="Text3"/>
        </w:rPr>
        <w:t>⑥</w:t>
      </w:r>
      <w:r>
        <w:t xml:space="preserve"> Creates an array of numbers, which must all be the same type, by surrounding those with square brackets</w:t>
      </w:r>
    </w:p>
    <w:p>
      <w:pPr>
        <w:pStyle w:val="Normal"/>
      </w:pPr>
      <w:r>
        <w:rPr>
          <w:rStyle w:val="Text30"/>
        </w:rPr>
        <w:bookmarkStart w:id="933" w:name="pgfId_1057855"/>
        <w:t/>
        <w:bookmarkEnd w:id="933"/>
      </w:r>
      <w:r>
        <w:rPr>
          <w:rStyle w:val="Text3"/>
        </w:rPr>
        <w:t>⑦</w:t>
      </w:r>
      <w:r>
        <w:t xml:space="preserve"> Floating-point literals without an explicit type annotation become 32-bit or 64-bit, depending on context.</w:t>
      </w:r>
    </w:p>
    <w:p>
      <w:pPr>
        <w:pStyle w:val="Normal"/>
      </w:pPr>
      <w:r>
        <w:rPr>
          <w:rStyle w:val="Text30"/>
        </w:rPr>
        <w:bookmarkStart w:id="934" w:name="pgfId_1057872"/>
        <w:t/>
        <w:bookmarkEnd w:id="934"/>
      </w:r>
      <w:r>
        <w:rPr>
          <w:rStyle w:val="Text3"/>
        </w:rPr>
        <w:t>⑧</w:t>
      </w:r>
      <w:r>
        <w:t xml:space="preserve"> Floating-point literals can also have type suffixes...</w:t>
      </w:r>
    </w:p>
    <w:p>
      <w:pPr>
        <w:pStyle w:val="Normal"/>
      </w:pPr>
      <w:r>
        <w:rPr>
          <w:rStyle w:val="Text30"/>
        </w:rPr>
        <w:bookmarkStart w:id="935" w:name="pgfId_1057889"/>
        <w:t/>
        <w:bookmarkEnd w:id="935"/>
      </w:r>
      <w:r>
        <w:rPr>
          <w:rStyle w:val="Text3"/>
        </w:rPr>
        <w:t>⑨</w:t>
      </w:r>
      <w:r>
        <w:t xml:space="preserve"> ...and optional underscores.</w:t>
      </w:r>
    </w:p>
    <w:p>
      <w:pPr>
        <w:pStyle w:val="Normal"/>
      </w:pPr>
      <w:r>
        <w:rPr>
          <w:rStyle w:val="Text30"/>
        </w:rPr>
        <w:bookmarkStart w:id="936" w:name="pgfId_1057906"/>
        <w:t/>
        <w:bookmarkEnd w:id="936"/>
      </w:r>
      <w:r>
        <w:rPr>
          <w:rStyle w:val="Text3"/>
        </w:rPr>
        <w:t>⑩</w:t>
      </w:r>
      <w:r>
        <w:t xml:space="preserve"> Elements within arrays can be indexed numerically, starting at 0. </w:t>
      </w:r>
      <w:r>
        <w:rPr>
          <w:rStyle w:val="Text30"/>
        </w:rPr>
        <w:bookmarkStart w:id="937" w:name="marker_1057911"/>
        <w:t/>
        <w:bookmarkEnd w:id="937"/>
        <w:bookmarkStart w:id="938" w:name="marker_1057912"/>
        <w:t/>
        <w:bookmarkEnd w:id="938"/>
        <w:bookmarkStart w:id="939" w:name="marker_1057913"/>
        <w:t/>
        <w:bookmarkEnd w:id="939"/>
        <w:bookmarkStart w:id="940" w:name="marker_1057914"/>
        <w:t/>
        <w:bookmarkEnd w:id="940"/>
        <w:bookmarkStart w:id="941" w:name="marker_1057915"/>
        <w:t/>
        <w:bookmarkEnd w:id="941"/>
      </w:r>
    </w:p>
    <w:p>
      <w:bookmarkStart w:id="942" w:name="2_3_2_Integers_with_base_2__base"/>
      <w:pPr>
        <w:keepNext/>
        <w:pStyle w:val="Heading 2"/>
      </w:pPr>
      <w:r>
        <w:rPr>
          <w:rStyle w:val="Text21"/>
        </w:rPr>
        <w:bookmarkStart w:id="943" w:name="pgfId_1015659"/>
        <w:t/>
        <w:bookmarkEnd w:id="943"/>
      </w:r>
      <w:r>
        <w:t>2.3.2 Integers with base 2, base 8, and base 16 notation</w:t>
      </w:r>
      <w:bookmarkEnd w:id="942"/>
    </w:p>
    <w:p>
      <w:pPr>
        <w:pStyle w:val="Normal"/>
      </w:pPr>
      <w:r>
        <w:rPr>
          <w:rStyle w:val="Text30"/>
        </w:rPr>
        <w:bookmarkStart w:id="944" w:name="pgfId_1015696"/>
        <w:t/>
        <w:bookmarkEnd w:id="944"/>
        <w:bookmarkStart w:id="945" w:name="marker_1015670"/>
        <w:t/>
        <w:bookmarkEnd w:id="945"/>
        <w:bookmarkStart w:id="946" w:name="marker_1015672"/>
        <w:t/>
        <w:bookmarkEnd w:id="946"/>
        <w:bookmarkStart w:id="947" w:name="marker_1015674"/>
        <w:t/>
        <w:bookmarkEnd w:id="947"/>
        <w:bookmarkStart w:id="948" w:name="marker_1015676"/>
        <w:t/>
        <w:bookmarkEnd w:id="948"/>
        <w:bookmarkStart w:id="949" w:name="marker_1015678"/>
        <w:t/>
        <w:bookmarkEnd w:id="949"/>
        <w:bookmarkStart w:id="950" w:name="marker_1015680"/>
        <w:t/>
        <w:bookmarkEnd w:id="950"/>
      </w:r>
      <w:r>
        <w:t xml:space="preserve">Rust also has built-in support for numeric literals that allow you to define integers in base 2 (binary), base 8 (octal), and base 16 (hexadecimal). This notation is also available </w:t>
      </w:r>
      <w:r>
        <w:rPr>
          <w:rStyle w:val="Text30"/>
        </w:rPr>
        <w:bookmarkStart w:id="951" w:name="marker_1015685"/>
        <w:t/>
        <w:bookmarkEnd w:id="951"/>
      </w:r>
      <w:r>
        <w:t xml:space="preserve">within the formatting macros like </w:t>
      </w:r>
      <w:r>
        <w:rPr>
          <w:rStyle w:val="Text0"/>
        </w:rPr>
        <w:t>println!</w:t>
      </w:r>
      <w:r>
        <w:t>. Listing 2.4 demonstrates the three styles. You can find the source code for this listing in ch2/ch2-non-base2.rs. It produces the following output:</w:t>
      </w:r>
    </w:p>
    <w:p>
      <w:pPr>
        <w:pStyle w:val="Para 03"/>
      </w:pPr>
      <w:r>
        <w:rPr>
          <w:rStyle w:val="Text21"/>
        </w:rPr>
      </w:r>
      <w:r>
        <w:t xml:space="preserve">base 10: 3 30 300</w:t>
        <w:br w:clear="none"/>
      </w:r>
      <w:r>
        <w:rPr>
          <w:rStyle w:val="Text21"/>
        </w:rPr>
      </w:r>
      <w:r>
        <w:t xml:space="preserve">base 2:  11 11110 100101100</w:t>
        <w:br w:clear="none"/>
      </w:r>
      <w:r>
        <w:rPr>
          <w:rStyle w:val="Text21"/>
        </w:rPr>
      </w:r>
      <w:r>
        <w:t xml:space="preserve">base 8:  3 36 454</w:t>
        <w:br w:clear="none"/>
      </w:r>
      <w:r>
        <w:rPr>
          <w:rStyle w:val="Text21"/>
        </w:rPr>
      </w:r>
      <w:r>
        <w:t xml:space="preserve">base 16: 3 1e 12c</w:t>
        <w:br w:clear="none"/>
      </w:r>
    </w:p>
    <w:p>
      <w:pPr>
        <w:pStyle w:val="Para 05"/>
      </w:pPr>
      <w:r>
        <w:rPr>
          <w:rStyle w:val="Text30"/>
        </w:rPr>
        <w:bookmarkStart w:id="952" w:name="pgfId_1015772"/>
        <w:t/>
        <w:bookmarkEnd w:id="952"/>
      </w:r>
      <w:r>
        <w:t>Listing 2.4 Using base 2, base 8, and base 16 numeric literals</w:t>
      </w:r>
    </w:p>
    <w:p>
      <w:pPr>
        <w:pStyle w:val="Para 03"/>
      </w:pPr>
      <w:r>
        <w:rPr>
          <w:rStyle w:val="Text21"/>
        </w:rPr>
      </w:r>
      <w:r>
        <w:t xml:space="preserve"> 1 fn main() {</w:t>
        <w:br w:clear="none"/>
      </w:r>
      <w:r>
        <w:rPr>
          <w:rStyle w:val="Text21"/>
        </w:rPr>
      </w:r>
      <w:r>
        <w:t xml:space="preserve"> 2   let three = 0b11;             </w:t>
        <w:br w:clear="none"/>
      </w:r>
      <w:r>
        <w:rPr>
          <w:rStyle w:val="Text3"/>
        </w:rPr>
        <w:t xml:space="preserve">①</w:t>
        <w:br w:clear="none"/>
      </w:r>
      <w:r>
        <w:t xml:space="preserve"/>
        <w:br w:clear="none"/>
      </w:r>
      <w:r>
        <w:rPr>
          <w:rStyle w:val="Text21"/>
        </w:rPr>
      </w:r>
      <w:r>
        <w:t xml:space="preserve"> 3   let thirty = 0o36;            </w:t>
        <w:br w:clear="none"/>
      </w:r>
      <w:r>
        <w:rPr>
          <w:rStyle w:val="Text3"/>
        </w:rPr>
        <w:t xml:space="preserve">②</w:t>
        <w:br w:clear="none"/>
      </w:r>
      <w:r>
        <w:t xml:space="preserve"/>
        <w:br w:clear="none"/>
      </w:r>
      <w:r>
        <w:rPr>
          <w:rStyle w:val="Text21"/>
        </w:rPr>
      </w:r>
      <w:r>
        <w:t xml:space="preserve"> 4   let three_hundred = 0x12C;    </w:t>
        <w:br w:clear="none"/>
      </w:r>
      <w:r>
        <w:rPr>
          <w:rStyle w:val="Text3"/>
        </w:rPr>
        <w:t xml:space="preserve">③</w:t>
        <w:br w:clear="none"/>
      </w:r>
      <w:r>
        <w:t xml:space="preserve"/>
        <w:br w:clear="none"/>
      </w:r>
      <w:r>
        <w:rPr>
          <w:rStyle w:val="Text21"/>
        </w:rPr>
      </w:r>
      <w:r>
        <w:t xml:space="preserve"> 5 </w:t>
        <w:br w:clear="none"/>
      </w:r>
      <w:r>
        <w:rPr>
          <w:rStyle w:val="Text21"/>
        </w:rPr>
      </w:r>
      <w:r>
        <w:t xml:space="preserve"> 6   println!("base 10: {} {} {}", three, thirty, three_hundred);</w:t>
        <w:br w:clear="none"/>
      </w:r>
      <w:r>
        <w:rPr>
          <w:rStyle w:val="Text21"/>
        </w:rPr>
      </w:r>
      <w:r>
        <w:t xml:space="preserve"> 7   println!("base 2:  {:b} {:b} {:b}", three, thirty, three_hundred);</w:t>
        <w:br w:clear="none"/>
      </w:r>
      <w:r>
        <w:rPr>
          <w:rStyle w:val="Text21"/>
        </w:rPr>
      </w:r>
      <w:r>
        <w:t xml:space="preserve"> 8   println!("base 8:  {:o} {:o} {:o}", three, thirty, three_hundred);</w:t>
        <w:br w:clear="none"/>
      </w:r>
      <w:r>
        <w:rPr>
          <w:rStyle w:val="Text21"/>
        </w:rPr>
      </w:r>
      <w:r>
        <w:t xml:space="preserve"> 9   println!("base 16: {:x} {:x} {:x}", three, thirty, three_hundred);</w:t>
        <w:br w:clear="none"/>
      </w:r>
      <w:r>
        <w:rPr>
          <w:rStyle w:val="Text21"/>
        </w:rPr>
      </w:r>
      <w:r>
        <w:t xml:space="preserve">10 }</w:t>
        <w:br w:clear="none"/>
      </w:r>
    </w:p>
    <w:p>
      <w:pPr>
        <w:pStyle w:val="Normal"/>
      </w:pPr>
      <w:r>
        <w:rPr>
          <w:rStyle w:val="Text30"/>
        </w:rPr>
        <w:bookmarkStart w:id="953" w:name="pgfId_1057587"/>
        <w:t/>
        <w:bookmarkEnd w:id="953"/>
      </w:r>
      <w:r>
        <w:rPr>
          <w:rStyle w:val="Text3"/>
        </w:rPr>
        <w:t>①</w:t>
      </w:r>
      <w:r>
        <w:t xml:space="preserve"> The 0b prefix indicates binary (base 2) numerals.</w:t>
      </w:r>
    </w:p>
    <w:p>
      <w:pPr>
        <w:pStyle w:val="Normal"/>
      </w:pPr>
      <w:r>
        <w:rPr>
          <w:rStyle w:val="Text30"/>
        </w:rPr>
        <w:bookmarkStart w:id="954" w:name="pgfId_1057608"/>
        <w:t/>
        <w:bookmarkEnd w:id="954"/>
      </w:r>
      <w:r>
        <w:rPr>
          <w:rStyle w:val="Text3"/>
        </w:rPr>
        <w:t>②</w:t>
      </w:r>
      <w:r>
        <w:t xml:space="preserve"> The 0o prefix indicates octal (base 8) numerals.</w:t>
      </w:r>
    </w:p>
    <w:p>
      <w:pPr>
        <w:pStyle w:val="Normal"/>
      </w:pPr>
      <w:r>
        <w:rPr>
          <w:rStyle w:val="Text30"/>
        </w:rPr>
        <w:bookmarkStart w:id="955" w:name="pgfId_1057625"/>
        <w:t/>
        <w:bookmarkEnd w:id="955"/>
      </w:r>
      <w:r>
        <w:rPr>
          <w:rStyle w:val="Text3"/>
        </w:rPr>
        <w:t>③</w:t>
      </w:r>
      <w:r>
        <w:t xml:space="preserve"> The 0x prefix indicates hexadecimal (base 16) numerals.</w:t>
      </w:r>
    </w:p>
    <w:p>
      <w:pPr>
        <w:pStyle w:val="Normal"/>
      </w:pPr>
      <w:r>
        <w:rPr>
          <w:rStyle w:val="Text30"/>
        </w:rPr>
        <w:bookmarkStart w:id="956" w:name="pgfId_1015888"/>
        <w:t/>
        <w:bookmarkEnd w:id="956"/>
      </w:r>
      <w:r>
        <w:t xml:space="preserve">In binary (base 2) numerals, 0b11 equals 3 because 3 = 2 × 1 + 1 × 1. With octal (base 8) numerals, </w:t>
      </w:r>
      <w:r>
        <w:rPr>
          <w:rStyle w:val="Text0"/>
        </w:rPr>
        <w:t>0o36</w:t>
      </w:r>
      <w:r>
        <w:t xml:space="preserve"> equals 30 because 30 = 8 × 3 + 1 × 6. And with hexadecimal (base 16) numerals, </w:t>
      </w:r>
      <w:r>
        <w:rPr>
          <w:rStyle w:val="Text0"/>
        </w:rPr>
        <w:t>0x12C</w:t>
      </w:r>
      <w:r>
        <w:t xml:space="preserve"> equals 300 because 300 = 256 × 1 + 16 × 2 + 1 × 12. Table 2.1 shows the </w:t>
      </w:r>
      <w:r>
        <w:rPr>
          <w:rStyle w:val="Text30"/>
        </w:rPr>
        <w:bookmarkStart w:id="957" w:name="marker_1015890"/>
        <w:t/>
        <w:bookmarkEnd w:id="957"/>
      </w:r>
      <w:r>
        <w:t xml:space="preserve">types that </w:t>
      </w:r>
      <w:r>
        <w:rPr>
          <w:rStyle w:val="Text30"/>
        </w:rPr>
        <w:bookmarkStart w:id="958" w:name="marker_1015896"/>
        <w:t/>
        <w:bookmarkEnd w:id="958"/>
      </w:r>
      <w:r>
        <w:t xml:space="preserve">represent scalar </w:t>
      </w:r>
      <w:r>
        <w:rPr>
          <w:rStyle w:val="Text30"/>
        </w:rPr>
        <w:bookmarkStart w:id="959" w:name="marker_1015902"/>
        <w:t/>
        <w:bookmarkEnd w:id="959"/>
      </w:r>
      <w:r>
        <w:t>numbers.</w:t>
      </w:r>
    </w:p>
    <w:p>
      <w:pPr>
        <w:keepNext/>
        <w:pStyle w:val="Normal"/>
      </w:pPr>
      <w:r>
        <w:rPr>
          <w:rStyle w:val="Text30"/>
        </w:rPr>
        <w:bookmarkStart w:id="960" w:name="pgfId_1036949"/>
        <w:t/>
        <w:bookmarkEnd w:id="960"/>
      </w:r>
      <w:r>
        <w:t>Table 2.1 Rust types for representing scalar (single) numbers</w:t>
      </w:r>
    </w:p>
    <w:tbl>
      <w:tblPr>
        <w:tblW w:type="auto" w:w="0"/>
      </w:tblPr>
      <w:tr>
        <w:tc>
          <w:tcPr>
            <w:tcW w:type="auto" w:w="0"/>
            <w:vAlign w:val="top"/>
          </w:tcPr>
          <w:p>
            <w:pPr>
              <w:pStyle w:val="Para 22"/>
              <w:keepLines w:val="on"/>
            </w:pPr>
            <w:r>
              <w:t/>
            </w:r>
          </w:p>
          <w:p>
            <w:pPr>
              <w:pStyle w:val="Para 06"/>
              <w:keepLines w:val="on"/>
            </w:pPr>
            <w:r>
              <w:rPr>
                <w:rStyle w:val="Text34"/>
              </w:rPr>
              <w:bookmarkStart w:id="961" w:name="pgfId_1016011"/>
              <w:t/>
              <w:bookmarkEnd w:id="961"/>
            </w:r>
            <w:r>
              <w:t>i8</w:t>
            </w:r>
            <w:r>
              <w:rPr>
                <w:rStyle w:val="Text8"/>
              </w:rPr>
              <w:t xml:space="preserve">, </w:t>
            </w:r>
            <w:r>
              <w:t>i16</w:t>
            </w:r>
            <w:r>
              <w:rPr>
                <w:rStyle w:val="Text8"/>
              </w:rPr>
              <w:t xml:space="preserve">, </w:t>
            </w:r>
            <w:r>
              <w:t>i32</w:t>
            </w:r>
            <w:r>
              <w:rPr>
                <w:rStyle w:val="Text8"/>
              </w:rPr>
              <w:t xml:space="preserve">, </w:t>
            </w:r>
            <w:r>
              <w:t>i64</w:t>
            </w:r>
          </w:p>
        </w:tc>
        <w:tc>
          <w:tcPr>
            <w:tcW w:type="auto" w:w="0"/>
            <w:vAlign w:val="top"/>
          </w:tcPr>
          <w:p>
            <w:pPr>
              <w:pStyle w:val="Para 02"/>
              <w:keepLines w:val="on"/>
            </w:pPr>
            <w:r>
              <w:rPr>
                <w:rStyle w:val="Text30"/>
              </w:rPr>
              <w:bookmarkStart w:id="962" w:name="pgfId_1015926"/>
              <w:t/>
              <w:bookmarkEnd w:id="962"/>
            </w:r>
            <w:r>
              <w:t xml:space="preserve">Signed integers </w:t>
            </w:r>
            <w:r>
              <w:rPr>
                <w:rStyle w:val="Text30"/>
              </w:rPr>
              <w:bookmarkStart w:id="963" w:name="marker_1016018"/>
              <w:t/>
              <w:bookmarkEnd w:id="963"/>
            </w:r>
            <w:r>
              <w:t>ranging from 8 bit to 64 bit.</w:t>
            </w:r>
          </w:p>
        </w:tc>
      </w:tr>
    </w:tbl>
    <w:tbl>
      <w:tblPr>
        <w:tblW w:type="auto" w:w="0"/>
      </w:tblPr>
      <w:tr>
        <w:tc>
          <w:tcPr>
            <w:tcW w:type="auto" w:w="0"/>
            <w:vAlign w:val="top"/>
          </w:tcPr>
          <w:p>
            <w:pPr>
              <w:pStyle w:val="Para 06"/>
              <w:keepLines w:val="on"/>
            </w:pPr>
            <w:r>
              <w:rPr>
                <w:rStyle w:val="Text34"/>
              </w:rPr>
              <w:bookmarkStart w:id="964" w:name="pgfId_1016073"/>
              <w:t/>
              <w:bookmarkEnd w:id="964"/>
            </w:r>
            <w:r>
              <w:t>u8</w:t>
            </w:r>
            <w:r>
              <w:rPr>
                <w:rStyle w:val="Text8"/>
              </w:rPr>
              <w:t xml:space="preserve">, </w:t>
            </w:r>
            <w:r>
              <w:t>u16</w:t>
            </w:r>
            <w:r>
              <w:rPr>
                <w:rStyle w:val="Text8"/>
              </w:rPr>
              <w:t xml:space="preserve">, </w:t>
            </w:r>
            <w:r>
              <w:t>u32</w:t>
            </w:r>
            <w:r>
              <w:rPr>
                <w:rStyle w:val="Text8"/>
              </w:rPr>
              <w:t xml:space="preserve">, </w:t>
            </w:r>
            <w:r>
              <w:t>u64</w:t>
            </w:r>
          </w:p>
        </w:tc>
        <w:tc>
          <w:tcPr>
            <w:tcW w:type="auto" w:w="0"/>
            <w:vAlign w:val="top"/>
          </w:tcPr>
          <w:p>
            <w:pPr>
              <w:pStyle w:val="Para 02"/>
              <w:keepLines w:val="on"/>
            </w:pPr>
            <w:r>
              <w:rPr>
                <w:rStyle w:val="Text30"/>
              </w:rPr>
              <w:bookmarkStart w:id="965" w:name="pgfId_1016029"/>
              <w:t/>
              <w:bookmarkEnd w:id="965"/>
            </w:r>
            <w:r>
              <w:t xml:space="preserve">Unsigned integers </w:t>
            </w:r>
            <w:r>
              <w:rPr>
                <w:rStyle w:val="Text30"/>
              </w:rPr>
              <w:bookmarkStart w:id="966" w:name="marker_1016080_1"/>
              <w:t/>
              <w:bookmarkEnd w:id="966"/>
            </w:r>
            <w:r>
              <w:t>ranging from 8 bit to 64 bit.</w:t>
            </w:r>
          </w:p>
        </w:tc>
      </w:tr>
    </w:tbl>
    <w:tbl>
      <w:tblPr>
        <w:tblW w:type="auto" w:w="0"/>
      </w:tblPr>
      <w:tr>
        <w:tc>
          <w:tcPr>
            <w:tcW w:type="auto" w:w="0"/>
            <w:vAlign w:val="top"/>
          </w:tcPr>
          <w:p>
            <w:pPr>
              <w:pStyle w:val="Para 06"/>
              <w:keepLines w:val="on"/>
            </w:pPr>
            <w:r>
              <w:rPr>
                <w:rStyle w:val="Text34"/>
              </w:rPr>
              <w:bookmarkStart w:id="967" w:name="pgfId_1016120"/>
              <w:t/>
              <w:bookmarkEnd w:id="967"/>
            </w:r>
            <w:r>
              <w:t>f32</w:t>
            </w:r>
            <w:r>
              <w:rPr>
                <w:rStyle w:val="Text8"/>
              </w:rPr>
              <w:t xml:space="preserve">, </w:t>
            </w:r>
            <w:r>
              <w:t>f64</w:t>
            </w:r>
          </w:p>
        </w:tc>
        <w:tc>
          <w:tcPr>
            <w:tcW w:type="auto" w:w="0"/>
            <w:vAlign w:val="top"/>
          </w:tcPr>
          <w:p>
            <w:pPr>
              <w:pStyle w:val="Para 02"/>
              <w:keepLines w:val="on"/>
            </w:pPr>
            <w:r>
              <w:rPr>
                <w:rStyle w:val="Text30"/>
              </w:rPr>
              <w:bookmarkStart w:id="968" w:name="pgfId_1016091_1"/>
              <w:t/>
              <w:bookmarkEnd w:id="968"/>
            </w:r>
            <w:r>
              <w:t>Floating-point numbers in 32-bit and 64-bit variants.</w:t>
            </w:r>
          </w:p>
        </w:tc>
      </w:tr>
    </w:tbl>
    <w:tbl>
      <w:tblPr>
        <w:tblW w:type="auto" w:w="0"/>
      </w:tblPr>
      <w:tr>
        <w:tc>
          <w:tcPr>
            <w:tcW w:type="auto" w:w="0"/>
            <w:vAlign w:val="top"/>
          </w:tcPr>
          <w:p>
            <w:pPr>
              <w:pStyle w:val="Para 06"/>
              <w:keepLines w:val="on"/>
            </w:pPr>
            <w:r>
              <w:rPr>
                <w:rStyle w:val="Text34"/>
              </w:rPr>
              <w:bookmarkStart w:id="969" w:name="pgfId_1016162"/>
              <w:t/>
              <w:bookmarkEnd w:id="969"/>
            </w:r>
            <w:r>
              <w:t>isize</w:t>
            </w:r>
            <w:r>
              <w:rPr>
                <w:rStyle w:val="Text8"/>
              </w:rPr>
              <w:t xml:space="preserve">, </w:t>
            </w:r>
            <w:r>
              <w:t>usize</w:t>
            </w:r>
          </w:p>
        </w:tc>
        <w:tc>
          <w:tcPr>
            <w:tcW w:type="auto" w:w="0"/>
            <w:vAlign w:val="top"/>
          </w:tcPr>
          <w:p>
            <w:pPr>
              <w:pStyle w:val="Para 02"/>
              <w:keepLines w:val="on"/>
            </w:pPr>
            <w:r>
              <w:rPr>
                <w:rStyle w:val="Text30"/>
              </w:rPr>
              <w:bookmarkStart w:id="970" w:name="pgfId_1016196"/>
              <w:t/>
              <w:bookmarkEnd w:id="970"/>
            </w:r>
            <w:r>
              <w:t xml:space="preserve">Integers that </w:t>
            </w:r>
            <w:r>
              <w:rPr>
                <w:rStyle w:val="Text30"/>
              </w:rPr>
              <w:bookmarkStart w:id="971" w:name="marker_1016169"/>
              <w:t/>
              <w:bookmarkEnd w:id="971"/>
            </w:r>
            <w:r>
              <w:t xml:space="preserve">assume the </w:t>
            </w:r>
            <w:r>
              <w:rPr>
                <w:rStyle w:val="Text30"/>
              </w:rPr>
              <w:bookmarkStart w:id="972" w:name="marker_1016175"/>
              <w:t/>
              <w:bookmarkEnd w:id="972"/>
            </w:r>
            <w:r>
              <w:t xml:space="preserve">CPU’s “native” width. For example, in 64-bit CPUs, </w:t>
            </w:r>
            <w:r>
              <w:rPr>
                <w:rStyle w:val="Text0"/>
              </w:rPr>
              <w:t>usize</w:t>
            </w:r>
            <w:r>
              <w:t xml:space="preserve"> and </w:t>
            </w:r>
            <w:r>
              <w:rPr>
                <w:rStyle w:val="Text0"/>
              </w:rPr>
              <w:t>isize</w:t>
            </w:r>
            <w:r>
              <w:t xml:space="preserve"> will be 64-bits wide.</w:t>
            </w:r>
          </w:p>
        </w:tc>
      </w:tr>
    </w:tbl>
    <w:p>
      <w:pPr>
        <w:pStyle w:val="Normal"/>
      </w:pPr>
      <w:r>
        <w:rPr>
          <w:rStyle w:val="Text30"/>
        </w:rPr>
        <w:bookmarkStart w:id="973" w:name="pgfId_1016239"/>
        <w:t/>
        <w:bookmarkEnd w:id="973"/>
      </w:r>
      <w:r>
        <w:t xml:space="preserve">Rust contains </w:t>
      </w:r>
      <w:r>
        <w:rPr>
          <w:rStyle w:val="Text30"/>
        </w:rPr>
        <w:bookmarkStart w:id="974" w:name="marker_1016241"/>
        <w:t/>
        <w:bookmarkEnd w:id="974"/>
      </w:r>
      <w:r>
        <w:t xml:space="preserve">a full </w:t>
      </w:r>
      <w:r>
        <w:rPr>
          <w:rStyle w:val="Text30"/>
        </w:rPr>
        <w:bookmarkStart w:id="975" w:name="marker_1016247"/>
        <w:t/>
        <w:bookmarkEnd w:id="975"/>
      </w:r>
      <w:r>
        <w:t xml:space="preserve">complement of numeric types. The types </w:t>
      </w:r>
      <w:r>
        <w:rPr>
          <w:rStyle w:val="Text30"/>
        </w:rPr>
        <w:bookmarkStart w:id="976" w:name="marker_1016253"/>
        <w:t/>
        <w:bookmarkEnd w:id="976"/>
      </w:r>
      <w:r>
        <w:t xml:space="preserve">are grouped </w:t>
      </w:r>
      <w:r>
        <w:rPr>
          <w:rStyle w:val="Text30"/>
        </w:rPr>
        <w:bookmarkStart w:id="977" w:name="marker_1016259"/>
        <w:t/>
        <w:bookmarkEnd w:id="977"/>
      </w:r>
      <w:r>
        <w:t>into a few families:</w:t>
      </w:r>
    </w:p>
    <w:p>
      <w:pPr>
        <w:pStyle w:val="Para 02"/>
        <w:keepLines w:val="on"/>
      </w:pPr>
      <w:r>
        <w:rPr>
          <w:rStyle w:val="Text30"/>
        </w:rPr>
        <w:bookmarkStart w:id="978" w:name="pgfId_1016269"/>
        <w:t/>
        <w:bookmarkEnd w:id="978"/>
      </w:r>
      <w:r>
        <w:t>Signed integers (</w:t>
      </w:r>
      <w:r>
        <w:rPr>
          <w:rStyle w:val="Text0"/>
        </w:rPr>
        <w:t>i</w:t>
      </w:r>
      <w:r>
        <w:t>) represent negative as well as positive integers.</w:t>
      </w:r>
    </w:p>
    <w:p>
      <w:pPr>
        <w:pStyle w:val="Para 02"/>
        <w:keepLines w:val="on"/>
      </w:pPr>
      <w:r>
        <w:rPr>
          <w:rStyle w:val="Text30"/>
        </w:rPr>
        <w:bookmarkStart w:id="979" w:name="pgfId_1016292"/>
        <w:t/>
        <w:bookmarkEnd w:id="979"/>
      </w:r>
      <w:r>
        <w:t>Unsigned integers (</w:t>
      </w:r>
      <w:r>
        <w:rPr>
          <w:rStyle w:val="Text0"/>
        </w:rPr>
        <w:t>u</w:t>
      </w:r>
      <w:r>
        <w:t>) only represent positive integers but can go twice as high as their signed counterparts.</w:t>
      </w:r>
    </w:p>
    <w:p>
      <w:pPr>
        <w:pStyle w:val="Para 02"/>
        <w:keepLines w:val="on"/>
      </w:pPr>
      <w:r>
        <w:rPr>
          <w:rStyle w:val="Text30"/>
        </w:rPr>
        <w:bookmarkStart w:id="980" w:name="pgfId_1016311"/>
        <w:t/>
        <w:bookmarkEnd w:id="980"/>
      </w:r>
      <w:r>
        <w:t>Floating-point types (</w:t>
      </w:r>
      <w:r>
        <w:rPr>
          <w:rStyle w:val="Text0"/>
        </w:rPr>
        <w:t>f</w:t>
      </w:r>
      <w:r>
        <w:t>) represent real numbers with special bit patterns to represent infinity, negative infinity, and “not a number” values.</w:t>
      </w:r>
    </w:p>
    <w:p>
      <w:pPr>
        <w:pStyle w:val="Normal"/>
      </w:pPr>
      <w:r>
        <w:rPr>
          <w:rStyle w:val="Text30"/>
        </w:rPr>
        <w:bookmarkStart w:id="981" w:name="pgfId_1016346"/>
        <w:t/>
        <w:bookmarkEnd w:id="981"/>
      </w:r>
      <w:r>
        <w:t xml:space="preserve">Integer width is the number of bits that the type uses in RAM and in the CPU. Types that take up more space, such as </w:t>
      </w:r>
      <w:r>
        <w:rPr>
          <w:rStyle w:val="Text0"/>
        </w:rPr>
        <w:t>u32</w:t>
      </w:r>
      <w:r>
        <w:t xml:space="preserve"> vs. </w:t>
      </w:r>
      <w:r>
        <w:rPr>
          <w:rStyle w:val="Text0"/>
        </w:rPr>
        <w:t>i8</w:t>
      </w:r>
      <w:r>
        <w:t>, can represent a wider range of numbers. But this incurs the expense of needing to store extra zeros for smaller numbers, as table 2.2 shows.</w:t>
      </w:r>
    </w:p>
    <w:p>
      <w:pPr>
        <w:keepNext/>
        <w:pStyle w:val="Normal"/>
      </w:pPr>
      <w:r>
        <w:rPr>
          <w:rStyle w:val="Text30"/>
        </w:rPr>
        <w:bookmarkStart w:id="982" w:name="pgfId_1036978"/>
        <w:t/>
        <w:bookmarkEnd w:id="982"/>
      </w:r>
      <w:r>
        <w:t>Table 2.2 Multiple bit patterns can represent the same number.</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983" w:name="pgfId_1016417"/>
              <w:t/>
              <w:bookmarkEnd w:id="983"/>
            </w:r>
            <w:r>
              <w:t>Number</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984" w:name="pgfId_1016419"/>
              <w:t/>
              <w:bookmarkEnd w:id="984"/>
            </w:r>
            <w:r>
              <w:t>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985" w:name="pgfId_1016421"/>
              <w:t/>
              <w:bookmarkEnd w:id="985"/>
            </w:r>
            <w:r>
              <w:t>Bit pattern in memory</w:t>
            </w:r>
          </w:p>
        </w:tc>
      </w:tr>
    </w:tbl>
    <w:tbl>
      <w:tblPr>
        <w:tblW w:type="auto" w:w="0"/>
      </w:tblPr>
      <w:tr>
        <w:tc>
          <w:tcPr>
            <w:tcW w:type="auto" w:w="0"/>
            <w:vAlign w:val="top"/>
          </w:tcPr>
          <w:p>
            <w:pPr>
              <w:pStyle w:val="Para 02"/>
              <w:keepLines w:val="on"/>
            </w:pPr>
            <w:r>
              <w:rPr>
                <w:rStyle w:val="Text30"/>
              </w:rPr>
              <w:bookmarkStart w:id="986" w:name="pgfId_1016367"/>
              <w:t/>
              <w:bookmarkEnd w:id="986"/>
            </w:r>
            <w:r>
              <w:t>20</w:t>
            </w:r>
          </w:p>
        </w:tc>
        <w:tc>
          <w:tcPr>
            <w:tcW w:type="auto" w:w="0"/>
            <w:vAlign w:val="top"/>
          </w:tcPr>
          <w:p>
            <w:pPr>
              <w:pStyle w:val="Para 06"/>
              <w:keepLines w:val="on"/>
            </w:pPr>
            <w:r>
              <w:rPr>
                <w:rStyle w:val="Text34"/>
              </w:rPr>
              <w:bookmarkStart w:id="987" w:name="pgfId_1016369"/>
              <w:t/>
              <w:bookmarkEnd w:id="987"/>
            </w:r>
            <w:r>
              <w:t>u32</w:t>
            </w:r>
          </w:p>
        </w:tc>
        <w:tc>
          <w:tcPr>
            <w:tcW w:type="auto" w:w="0"/>
            <w:vAlign w:val="top"/>
          </w:tcPr>
          <w:p>
            <w:pPr>
              <w:pStyle w:val="Para 06"/>
              <w:keepLines w:val="on"/>
            </w:pPr>
            <w:r>
              <w:rPr>
                <w:rStyle w:val="Text34"/>
              </w:rPr>
              <w:bookmarkStart w:id="988" w:name="pgfId_1016405"/>
              <w:t/>
              <w:bookmarkEnd w:id="988"/>
            </w:r>
            <w:r>
              <w:t>00000000000000000000000000010100</w:t>
            </w:r>
          </w:p>
        </w:tc>
      </w:tr>
    </w:tbl>
    <w:tbl>
      <w:tblPr>
        <w:tblW w:type="auto" w:w="0"/>
      </w:tblPr>
      <w:tr>
        <w:tc>
          <w:tcPr>
            <w:tcW w:type="auto" w:w="0"/>
            <w:vAlign w:val="top"/>
          </w:tcPr>
          <w:p>
            <w:pPr>
              <w:pStyle w:val="Para 02"/>
              <w:keepLines w:val="on"/>
            </w:pPr>
            <w:r>
              <w:rPr>
                <w:rStyle w:val="Text30"/>
              </w:rPr>
              <w:bookmarkStart w:id="989" w:name="pgfId_1016478"/>
              <w:t/>
              <w:bookmarkEnd w:id="989"/>
            </w:r>
            <w:r>
              <w:t>20</w:t>
            </w:r>
          </w:p>
        </w:tc>
        <w:tc>
          <w:tcPr>
            <w:tcW w:type="auto" w:w="0"/>
            <w:vAlign w:val="top"/>
          </w:tcPr>
          <w:p>
            <w:pPr>
              <w:pStyle w:val="Para 06"/>
              <w:keepLines w:val="on"/>
            </w:pPr>
            <w:r>
              <w:rPr>
                <w:rStyle w:val="Text34"/>
              </w:rPr>
              <w:bookmarkStart w:id="990" w:name="pgfId_1016481"/>
              <w:t/>
              <w:bookmarkEnd w:id="990"/>
            </w:r>
            <w:r>
              <w:t>i8</w:t>
            </w:r>
          </w:p>
        </w:tc>
        <w:tc>
          <w:tcPr>
            <w:tcW w:type="auto" w:w="0"/>
            <w:vAlign w:val="top"/>
          </w:tcPr>
          <w:p>
            <w:pPr>
              <w:pStyle w:val="Para 06"/>
              <w:keepLines w:val="on"/>
            </w:pPr>
            <w:r>
              <w:rPr>
                <w:rStyle w:val="Text34"/>
              </w:rPr>
              <w:bookmarkStart w:id="991" w:name="pgfId_1016484"/>
              <w:t/>
              <w:bookmarkEnd w:id="991"/>
            </w:r>
            <w:r>
              <w:t>00010100</w:t>
            </w:r>
          </w:p>
        </w:tc>
      </w:tr>
    </w:tbl>
    <w:tbl>
      <w:tblPr>
        <w:tblW w:type="auto" w:w="0"/>
      </w:tblPr>
      <w:tr>
        <w:tc>
          <w:tcPr>
            <w:tcW w:type="auto" w:w="0"/>
            <w:vAlign w:val="top"/>
          </w:tcPr>
          <w:p>
            <w:pPr>
              <w:pStyle w:val="Para 02"/>
              <w:keepLines w:val="on"/>
            </w:pPr>
            <w:r>
              <w:rPr>
                <w:rStyle w:val="Text30"/>
              </w:rPr>
              <w:bookmarkStart w:id="992" w:name="pgfId_1016511_1"/>
              <w:t/>
              <w:bookmarkEnd w:id="992"/>
            </w:r>
            <w:r>
              <w:t>20</w:t>
            </w:r>
          </w:p>
        </w:tc>
        <w:tc>
          <w:tcPr>
            <w:tcW w:type="auto" w:w="0"/>
            <w:vAlign w:val="top"/>
          </w:tcPr>
          <w:p>
            <w:pPr>
              <w:pStyle w:val="Para 06"/>
              <w:keepLines w:val="on"/>
            </w:pPr>
            <w:r>
              <w:rPr>
                <w:rStyle w:val="Text34"/>
              </w:rPr>
              <w:bookmarkStart w:id="993" w:name="pgfId_1016514"/>
              <w:t/>
              <w:bookmarkEnd w:id="993"/>
            </w:r>
            <w:r>
              <w:t>f32</w:t>
            </w:r>
          </w:p>
        </w:tc>
        <w:tc>
          <w:tcPr>
            <w:tcW w:type="auto" w:w="0"/>
            <w:vAlign w:val="top"/>
          </w:tcPr>
          <w:p>
            <w:pPr>
              <w:pStyle w:val="Para 06"/>
              <w:keepLines w:val="on"/>
            </w:pPr>
            <w:r>
              <w:rPr>
                <w:rStyle w:val="Text34"/>
              </w:rPr>
              <w:bookmarkStart w:id="994" w:name="pgfId_1016517"/>
              <w:t/>
              <w:bookmarkEnd w:id="994"/>
            </w:r>
            <w:r>
              <w:t>01000001101000000000000000000000</w:t>
            </w:r>
          </w:p>
        </w:tc>
      </w:tr>
    </w:tbl>
    <w:p>
      <w:pPr>
        <w:pStyle w:val="Normal"/>
      </w:pPr>
      <w:r>
        <w:rPr>
          <w:rStyle w:val="Text30"/>
        </w:rPr>
        <w:bookmarkStart w:id="995" w:name="pgfId_1016546"/>
        <w:t/>
        <w:bookmarkEnd w:id="995"/>
      </w:r>
      <w:r>
        <w:t xml:space="preserve">Although we’ve only touched on numbers, we nearly have enough exposure to Rust to create a prototype of our pattern-matching program. But let’s look at comparing numbers before we create our program. </w:t>
      </w:r>
      <w:r>
        <w:rPr>
          <w:rStyle w:val="Text30"/>
        </w:rPr>
        <w:bookmarkStart w:id="996" w:name="marker_1037019"/>
        <w:t/>
        <w:bookmarkEnd w:id="996"/>
        <w:bookmarkStart w:id="997" w:name="marker_1037020"/>
        <w:t/>
        <w:bookmarkEnd w:id="997"/>
        <w:bookmarkStart w:id="998" w:name="marker_1037021"/>
        <w:t/>
        <w:bookmarkEnd w:id="998"/>
        <w:bookmarkStart w:id="999" w:name="marker_1037022"/>
        <w:t/>
        <w:bookmarkEnd w:id="999"/>
        <w:bookmarkStart w:id="1000" w:name="marker_1037023"/>
        <w:t/>
        <w:bookmarkEnd w:id="1000"/>
        <w:bookmarkStart w:id="1001" w:name="marker_1037024"/>
        <w:t/>
        <w:bookmarkEnd w:id="1001"/>
        <w:bookmarkStart w:id="1002" w:name="marker_1037025"/>
        <w:t/>
        <w:bookmarkEnd w:id="1002"/>
      </w:r>
    </w:p>
    <w:p>
      <w:bookmarkStart w:id="1003" w:name="2_3_3_Comparing_numbers"/>
      <w:pPr>
        <w:keepNext/>
        <w:pStyle w:val="Heading 2"/>
      </w:pPr>
      <w:r>
        <w:rPr>
          <w:rStyle w:val="Text21"/>
        </w:rPr>
        <w:bookmarkStart w:id="1004" w:name="pgfId_1016567"/>
        <w:t/>
        <w:bookmarkEnd w:id="1004"/>
      </w:r>
      <w:r>
        <w:t>2.3.3 Comparing numbers</w:t>
      </w:r>
      <w:bookmarkEnd w:id="1003"/>
    </w:p>
    <w:p>
      <w:pPr>
        <w:pStyle w:val="Normal"/>
      </w:pPr>
      <w:r>
        <w:rPr>
          <w:rStyle w:val="Text30"/>
        </w:rPr>
        <w:bookmarkStart w:id="1005" w:name="pgfId_1016590"/>
        <w:t/>
        <w:bookmarkEnd w:id="1005"/>
        <w:bookmarkStart w:id="1006" w:name="marker_1016578"/>
        <w:t/>
        <w:bookmarkEnd w:id="1006"/>
        <w:bookmarkStart w:id="1007" w:name="marker_1016580"/>
        <w:t/>
        <w:bookmarkEnd w:id="1007"/>
      </w:r>
      <w:r>
        <w:t xml:space="preserve">Rust’s numeric types support a large suite of comparisons that you’re probably familiar with. Enabling support for these comparisons is provided by a feature that you have not encountered yet. It is called </w:t>
      </w:r>
      <w:r>
        <w:rPr>
          <w:rStyle w:val="Text1"/>
        </w:rPr>
        <w:t>traits</w:t>
      </w:r>
      <w:r>
        <w:t>.</w:t>
      </w:r>
      <w:hyperlink w:anchor="pgfId_1016632">
        <w:r>
          <w:rPr>
            <w:rStyle w:val="Text12"/>
          </w:rPr>
          <w:t>2</w:t>
        </w:r>
      </w:hyperlink>
      <w:r>
        <w:t xml:space="preserve"> Table 2.3 summarizes the comparison operators available to you.</w:t>
      </w:r>
    </w:p>
    <w:p>
      <w:pPr>
        <w:keepNext/>
        <w:pStyle w:val="Normal"/>
      </w:pPr>
      <w:r>
        <w:rPr>
          <w:rStyle w:val="Text30"/>
        </w:rPr>
        <w:bookmarkStart w:id="1008" w:name="pgfId_1037071"/>
        <w:t/>
        <w:bookmarkEnd w:id="1008"/>
      </w:r>
      <w:r>
        <w:t>Table 2.3 Mathematical operators supported by Rust’s numeric types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1009" w:name="pgfId_1016706"/>
              <w:t/>
              <w:bookmarkEnd w:id="1009"/>
            </w:r>
            <w:r>
              <w:t>Operator</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1010" w:name="pgfId_1016708"/>
              <w:t/>
              <w:bookmarkEnd w:id="1010"/>
            </w:r>
            <w:r>
              <w:t>Rust syntax</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1011" w:name="pgfId_1016710"/>
              <w:t/>
              <w:bookmarkEnd w:id="1011"/>
            </w:r>
            <w:r>
              <w:t>Example</w:t>
            </w:r>
          </w:p>
        </w:tc>
      </w:tr>
    </w:tbl>
    <w:tbl>
      <w:tblPr>
        <w:tblW w:type="auto" w:w="0"/>
      </w:tblPr>
      <w:tr>
        <w:tc>
          <w:tcPr>
            <w:tcW w:type="auto" w:w="0"/>
            <w:vAlign w:val="top"/>
          </w:tcPr>
          <w:p>
            <w:pPr>
              <w:pStyle w:val="Para 02"/>
              <w:keepLines w:val="on"/>
            </w:pPr>
            <w:r>
              <w:rPr>
                <w:rStyle w:val="Text30"/>
              </w:rPr>
              <w:bookmarkStart w:id="1012" w:name="pgfId_1016656"/>
              <w:t/>
              <w:bookmarkEnd w:id="1012"/>
            </w:r>
            <w:r>
              <w:t>Less than (&lt;)</w:t>
            </w:r>
          </w:p>
        </w:tc>
        <w:tc>
          <w:tcPr>
            <w:tcW w:type="auto" w:w="0"/>
            <w:vAlign w:val="top"/>
          </w:tcPr>
          <w:p>
            <w:pPr>
              <w:pStyle w:val="Para 06"/>
              <w:keepLines w:val="on"/>
            </w:pPr>
            <w:r>
              <w:rPr>
                <w:rStyle w:val="Text34"/>
              </w:rPr>
              <w:bookmarkStart w:id="1013" w:name="pgfId_1016658"/>
              <w:t/>
              <w:bookmarkEnd w:id="1013"/>
            </w:r>
            <w:r>
              <w:t>&lt;</w:t>
            </w:r>
          </w:p>
        </w:tc>
        <w:tc>
          <w:tcPr>
            <w:tcW w:type="auto" w:w="0"/>
            <w:vAlign w:val="top"/>
          </w:tcPr>
          <w:p>
            <w:pPr>
              <w:pStyle w:val="Para 06"/>
              <w:keepLines w:val="on"/>
            </w:pPr>
            <w:r>
              <w:rPr>
                <w:rStyle w:val="Text34"/>
              </w:rPr>
              <w:bookmarkStart w:id="1014" w:name="pgfId_1016694"/>
              <w:t/>
              <w:bookmarkEnd w:id="1014"/>
            </w:r>
            <w:r>
              <w:t>1.0 &lt; 2.0</w:t>
            </w:r>
          </w:p>
        </w:tc>
      </w:tr>
    </w:tbl>
    <w:tbl>
      <w:tblPr>
        <w:tblW w:type="auto" w:w="0"/>
      </w:tblPr>
      <w:tr>
        <w:tc>
          <w:tcPr>
            <w:tcW w:type="auto" w:w="0"/>
            <w:vAlign w:val="top"/>
          </w:tcPr>
          <w:p>
            <w:pPr>
              <w:pStyle w:val="Para 02"/>
              <w:keepLines w:val="on"/>
            </w:pPr>
            <w:r>
              <w:rPr>
                <w:rStyle w:val="Text30"/>
              </w:rPr>
              <w:bookmarkStart w:id="1015" w:name="pgfId_1016767"/>
              <w:t/>
              <w:bookmarkEnd w:id="1015"/>
            </w:r>
            <w:r>
              <w:t>Greater than (&gt;)</w:t>
            </w:r>
          </w:p>
        </w:tc>
        <w:tc>
          <w:tcPr>
            <w:tcW w:type="auto" w:w="0"/>
            <w:vAlign w:val="top"/>
          </w:tcPr>
          <w:p>
            <w:pPr>
              <w:pStyle w:val="Para 06"/>
              <w:keepLines w:val="on"/>
            </w:pPr>
            <w:r>
              <w:rPr>
                <w:rStyle w:val="Text34"/>
              </w:rPr>
              <w:bookmarkStart w:id="1016" w:name="pgfId_1016770"/>
              <w:t/>
              <w:bookmarkEnd w:id="1016"/>
            </w:r>
            <w:r>
              <w:t>&gt;</w:t>
            </w:r>
          </w:p>
        </w:tc>
        <w:tc>
          <w:tcPr>
            <w:tcW w:type="auto" w:w="0"/>
            <w:vAlign w:val="top"/>
          </w:tcPr>
          <w:p>
            <w:pPr>
              <w:pStyle w:val="Para 06"/>
              <w:keepLines w:val="on"/>
            </w:pPr>
            <w:r>
              <w:rPr>
                <w:rStyle w:val="Text34"/>
              </w:rPr>
              <w:bookmarkStart w:id="1017" w:name="pgfId_1016773"/>
              <w:t/>
              <w:bookmarkEnd w:id="1017"/>
            </w:r>
            <w:r>
              <w:t>2.0 &gt; 1.0</w:t>
            </w:r>
          </w:p>
        </w:tc>
      </w:tr>
    </w:tbl>
    <w:tbl>
      <w:tblPr>
        <w:tblW w:type="auto" w:w="0"/>
      </w:tblPr>
      <w:tr>
        <w:tc>
          <w:tcPr>
            <w:tcW w:type="auto" w:w="0"/>
            <w:vAlign w:val="top"/>
          </w:tcPr>
          <w:p>
            <w:pPr>
              <w:pStyle w:val="Para 02"/>
              <w:keepLines w:val="on"/>
            </w:pPr>
            <w:r>
              <w:rPr>
                <w:rStyle w:val="Text30"/>
              </w:rPr>
              <w:bookmarkStart w:id="1018" w:name="pgfId_1016800"/>
              <w:t/>
              <w:bookmarkEnd w:id="1018"/>
            </w:r>
            <w:r>
              <w:t>Equal to (=)</w:t>
            </w:r>
          </w:p>
        </w:tc>
        <w:tc>
          <w:tcPr>
            <w:tcW w:type="auto" w:w="0"/>
            <w:vAlign w:val="top"/>
          </w:tcPr>
          <w:p>
            <w:pPr>
              <w:pStyle w:val="Para 06"/>
              <w:keepLines w:val="on"/>
            </w:pPr>
            <w:r>
              <w:rPr>
                <w:rStyle w:val="Text34"/>
              </w:rPr>
              <w:bookmarkStart w:id="1019" w:name="pgfId_1016803"/>
              <w:t/>
              <w:bookmarkEnd w:id="1019"/>
            </w:r>
            <w:r>
              <w:t>==</w:t>
            </w:r>
          </w:p>
        </w:tc>
        <w:tc>
          <w:tcPr>
            <w:tcW w:type="auto" w:w="0"/>
            <w:vAlign w:val="top"/>
          </w:tcPr>
          <w:p>
            <w:pPr>
              <w:pStyle w:val="Para 06"/>
              <w:keepLines w:val="on"/>
            </w:pPr>
            <w:r>
              <w:rPr>
                <w:rStyle w:val="Text34"/>
              </w:rPr>
              <w:bookmarkStart w:id="1020" w:name="pgfId_1016806"/>
              <w:t/>
              <w:bookmarkEnd w:id="1020"/>
            </w:r>
            <w:r>
              <w:t>1.0 == 1.0</w:t>
            </w:r>
          </w:p>
        </w:tc>
      </w:tr>
    </w:tbl>
    <w:tbl>
      <w:tblPr>
        <w:tblW w:type="auto" w:w="0"/>
      </w:tblPr>
      <w:tr>
        <w:tc>
          <w:tcPr>
            <w:tcW w:type="auto" w:w="0"/>
            <w:vAlign w:val="top"/>
          </w:tcPr>
          <w:p>
            <w:pPr>
              <w:pStyle w:val="Para 02"/>
              <w:keepLines w:val="on"/>
            </w:pPr>
            <w:r>
              <w:rPr>
                <w:rStyle w:val="Text30"/>
              </w:rPr>
              <w:bookmarkStart w:id="1021" w:name="pgfId_1016833"/>
              <w:t/>
              <w:bookmarkEnd w:id="1021"/>
            </w:r>
            <w:r>
              <w:t>Unequal to (</w:t>
            </w:r>
            <w:r>
              <w:rPr>
                <w:rStyle w:val="Text17"/>
              </w:rPr>
              <w:t>≠</w:t>
            </w:r>
            <w:r>
              <w:t>)</w:t>
            </w:r>
          </w:p>
        </w:tc>
        <w:tc>
          <w:tcPr>
            <w:tcW w:type="auto" w:w="0"/>
            <w:vAlign w:val="top"/>
          </w:tcPr>
          <w:p>
            <w:pPr>
              <w:pStyle w:val="Para 06"/>
              <w:keepLines w:val="on"/>
            </w:pPr>
            <w:r>
              <w:rPr>
                <w:rStyle w:val="Text34"/>
              </w:rPr>
              <w:bookmarkStart w:id="1022" w:name="pgfId_1016836"/>
              <w:t/>
              <w:bookmarkEnd w:id="1022"/>
            </w:r>
            <w:r>
              <w:t>!=</w:t>
            </w:r>
          </w:p>
        </w:tc>
        <w:tc>
          <w:tcPr>
            <w:tcW w:type="auto" w:w="0"/>
            <w:vAlign w:val="top"/>
          </w:tcPr>
          <w:p>
            <w:pPr>
              <w:pStyle w:val="Para 06"/>
              <w:keepLines w:val="on"/>
            </w:pPr>
            <w:r>
              <w:rPr>
                <w:rStyle w:val="Text34"/>
              </w:rPr>
              <w:bookmarkStart w:id="1023" w:name="pgfId_1016839"/>
              <w:t/>
              <w:bookmarkEnd w:id="1023"/>
            </w:r>
            <w:r>
              <w:t>1.0 != 2.0</w:t>
            </w:r>
          </w:p>
        </w:tc>
      </w:tr>
    </w:tbl>
    <w:tbl>
      <w:tblPr>
        <w:tblW w:type="auto" w:w="0"/>
      </w:tblPr>
      <w:tr>
        <w:tc>
          <w:tcPr>
            <w:tcW w:type="auto" w:w="0"/>
            <w:vAlign w:val="top"/>
          </w:tcPr>
          <w:p>
            <w:pPr>
              <w:pStyle w:val="Para 02"/>
              <w:keepLines w:val="on"/>
            </w:pPr>
            <w:r>
              <w:rPr>
                <w:rStyle w:val="Text30"/>
              </w:rPr>
              <w:bookmarkStart w:id="1024" w:name="pgfId_1016866_1"/>
              <w:t/>
              <w:bookmarkEnd w:id="1024"/>
            </w:r>
            <w:r>
              <w:t>Equal to or less than (</w:t>
            </w:r>
            <w:r>
              <w:rPr>
                <w:rStyle w:val="Text17"/>
              </w:rPr>
              <w:t>≤</w:t>
            </w:r>
            <w:r>
              <w:t>)</w:t>
            </w:r>
          </w:p>
        </w:tc>
        <w:tc>
          <w:tcPr>
            <w:tcW w:type="auto" w:w="0"/>
            <w:vAlign w:val="top"/>
          </w:tcPr>
          <w:p>
            <w:pPr>
              <w:pStyle w:val="Para 06"/>
              <w:keepLines w:val="on"/>
            </w:pPr>
            <w:r>
              <w:rPr>
                <w:rStyle w:val="Text34"/>
              </w:rPr>
              <w:bookmarkStart w:id="1025" w:name="pgfId_1016869"/>
              <w:t/>
              <w:bookmarkEnd w:id="1025"/>
            </w:r>
            <w:r>
              <w:t>&lt;=</w:t>
            </w:r>
          </w:p>
        </w:tc>
        <w:tc>
          <w:tcPr>
            <w:tcW w:type="auto" w:w="0"/>
            <w:vAlign w:val="top"/>
          </w:tcPr>
          <w:p>
            <w:pPr>
              <w:pStyle w:val="Para 06"/>
              <w:keepLines w:val="on"/>
            </w:pPr>
            <w:r>
              <w:rPr>
                <w:rStyle w:val="Text34"/>
              </w:rPr>
              <w:bookmarkStart w:id="1026" w:name="pgfId_1016872"/>
              <w:t/>
              <w:bookmarkEnd w:id="1026"/>
            </w:r>
            <w:r>
              <w:t>1.0 &lt;= 2.0</w:t>
            </w:r>
          </w:p>
        </w:tc>
      </w:tr>
    </w:tbl>
    <w:tbl>
      <w:tblPr>
        <w:tblW w:type="auto" w:w="0"/>
      </w:tblPr>
      <w:tr>
        <w:tc>
          <w:tcPr>
            <w:tcW w:type="auto" w:w="0"/>
            <w:vAlign w:val="top"/>
          </w:tcPr>
          <w:p>
            <w:pPr>
              <w:pStyle w:val="Para 02"/>
              <w:keepLines w:val="on"/>
            </w:pPr>
            <w:r>
              <w:rPr>
                <w:rStyle w:val="Text30"/>
              </w:rPr>
              <w:bookmarkStart w:id="1027" w:name="pgfId_1016899"/>
              <w:t/>
              <w:bookmarkEnd w:id="1027"/>
            </w:r>
            <w:r>
              <w:t>Equal to greater than or (</w:t>
            </w:r>
            <w:r>
              <w:rPr>
                <w:rStyle w:val="Text17"/>
              </w:rPr>
              <w:t>≥</w:t>
            </w:r>
            <w:r>
              <w:t>)</w:t>
            </w:r>
          </w:p>
        </w:tc>
        <w:tc>
          <w:tcPr>
            <w:tcW w:type="auto" w:w="0"/>
            <w:vAlign w:val="top"/>
          </w:tcPr>
          <w:p>
            <w:pPr>
              <w:pStyle w:val="Para 06"/>
              <w:keepLines w:val="on"/>
            </w:pPr>
            <w:r>
              <w:rPr>
                <w:rStyle w:val="Text34"/>
              </w:rPr>
              <w:bookmarkStart w:id="1028" w:name="pgfId_1016902"/>
              <w:t/>
              <w:bookmarkEnd w:id="1028"/>
            </w:r>
            <w:r>
              <w:t>&gt;=</w:t>
            </w:r>
          </w:p>
        </w:tc>
        <w:tc>
          <w:tcPr>
            <w:tcW w:type="auto" w:w="0"/>
            <w:vAlign w:val="top"/>
          </w:tcPr>
          <w:p>
            <w:pPr>
              <w:pStyle w:val="Para 06"/>
              <w:keepLines w:val="on"/>
            </w:pPr>
            <w:r>
              <w:rPr>
                <w:rStyle w:val="Text34"/>
              </w:rPr>
              <w:bookmarkStart w:id="1029" w:name="pgfId_1016905"/>
              <w:t/>
              <w:bookmarkEnd w:id="1029"/>
            </w:r>
            <w:r>
              <w:t>2.0 &gt;= 1.0</w:t>
            </w:r>
          </w:p>
        </w:tc>
      </w:tr>
    </w:tbl>
    <w:p>
      <w:pPr>
        <w:pStyle w:val="Normal"/>
      </w:pPr>
      <w:r>
        <w:rPr>
          <w:rStyle w:val="Text30"/>
        </w:rPr>
        <w:bookmarkStart w:id="1030" w:name="pgfId_1016934"/>
        <w:t/>
        <w:bookmarkEnd w:id="1030"/>
      </w:r>
      <w:r>
        <w:t>That support does include a few caveats. We’ll look at these conditions in the rest of this section.</w:t>
      </w:r>
    </w:p>
    <w:p>
      <w:pPr>
        <w:keepNext/>
        <w:pStyle w:val="Para 08"/>
      </w:pPr>
      <w:r>
        <w:rPr>
          <w:rStyle w:val="Text30"/>
        </w:rPr>
        <w:bookmarkStart w:id="1031" w:name="pgfId_1016940"/>
        <w:t/>
        <w:bookmarkEnd w:id="1031"/>
      </w:r>
      <w:r>
        <w:t>Impossible to compare different types</w:t>
      </w:r>
    </w:p>
    <w:p>
      <w:pPr>
        <w:pStyle w:val="Normal"/>
      </w:pPr>
      <w:r>
        <w:rPr>
          <w:rStyle w:val="Text30"/>
        </w:rPr>
        <w:bookmarkStart w:id="1032" w:name="pgfId_1016950"/>
        <w:t/>
        <w:bookmarkEnd w:id="1032"/>
        <w:bookmarkStart w:id="1033" w:name="marker_1016951"/>
        <w:t/>
        <w:bookmarkEnd w:id="1033"/>
      </w:r>
      <w:r>
        <w:t>Rust’s type safety requirements prevent comparisons between types. For example, this code does not compile:</w:t>
      </w:r>
    </w:p>
    <w:p>
      <w:pPr>
        <w:pStyle w:val="Para 03"/>
      </w:pPr>
      <w:r>
        <w:rPr>
          <w:rStyle w:val="Text21"/>
        </w:rPr>
      </w:r>
      <w:r>
        <w:t xml:space="preserve"> fn main() {</w:t>
        <w:br w:clear="none"/>
      </w:r>
      <w:r>
        <w:rPr>
          <w:rStyle w:val="Text21"/>
        </w:rPr>
      </w:r>
      <w:r>
        <w:t xml:space="preserve">   let a: i32 = 10;</w:t>
        <w:br w:clear="none"/>
      </w:r>
      <w:r>
        <w:rPr>
          <w:rStyle w:val="Text21"/>
        </w:rPr>
      </w:r>
      <w:r>
        <w:t xml:space="preserve">   let b: u16 = 100;</w:t>
        <w:br w:clear="none"/>
      </w:r>
      <w:r>
        <w:rPr>
          <w:rStyle w:val="Text21"/>
        </w:rPr>
      </w:r>
      <w:r>
        <w:t xml:space="preserve">  </w:t>
        <w:br w:clear="none"/>
      </w:r>
      <w:r>
        <w:rPr>
          <w:rStyle w:val="Text21"/>
        </w:rPr>
      </w:r>
      <w:r>
        <w:t xml:space="preserve">   if a &lt; b {</w:t>
        <w:br w:clear="none"/>
      </w:r>
      <w:r>
        <w:rPr>
          <w:rStyle w:val="Text21"/>
        </w:rPr>
      </w:r>
      <w:r>
        <w:t xml:space="preserve">     println!("Ten is less than one hundred.");</w:t>
        <w:br w:clear="none"/>
      </w:r>
      <w:r>
        <w:rPr>
          <w:rStyle w:val="Text21"/>
        </w:rPr>
      </w:r>
      <w:r>
        <w:t xml:space="preserve">   }</w:t>
        <w:br w:clear="none"/>
      </w:r>
      <w:r>
        <w:rPr>
          <w:rStyle w:val="Text21"/>
        </w:rPr>
      </w:r>
      <w:r>
        <w:t xml:space="preserve"> }</w:t>
        <w:br w:clear="none"/>
      </w:r>
    </w:p>
    <w:p>
      <w:pPr>
        <w:pStyle w:val="Normal"/>
      </w:pPr>
      <w:r>
        <w:rPr>
          <w:rStyle w:val="Text30"/>
        </w:rPr>
        <w:bookmarkStart w:id="1034" w:name="pgfId_1017004"/>
        <w:t/>
        <w:bookmarkEnd w:id="1034"/>
      </w:r>
      <w:r>
        <w:t xml:space="preserve">To appease </w:t>
      </w:r>
      <w:r>
        <w:rPr>
          <w:rStyle w:val="Text30"/>
        </w:rPr>
        <w:bookmarkStart w:id="1035" w:name="marker_1016977"/>
        <w:t/>
        <w:bookmarkEnd w:id="1035"/>
      </w:r>
      <w:r>
        <w:t xml:space="preserve">the compiler, we need to use an </w:t>
      </w:r>
      <w:r>
        <w:rPr>
          <w:rStyle w:val="Text0"/>
        </w:rPr>
        <w:t>as</w:t>
      </w:r>
      <w:r>
        <w:t xml:space="preserve"> operator to cast one of the operands to the other’s type. The following code shows </w:t>
      </w:r>
      <w:r>
        <w:rPr>
          <w:rStyle w:val="Text30"/>
        </w:rPr>
        <w:bookmarkStart w:id="1036" w:name="marker_1016993"/>
        <w:t/>
        <w:bookmarkEnd w:id="1036"/>
      </w:r>
      <w:r>
        <w:t xml:space="preserve">this type cast: </w:t>
      </w:r>
      <w:r>
        <w:rPr>
          <w:rStyle w:val="Text0"/>
        </w:rPr>
        <w:t>b as i32</w:t>
      </w:r>
      <w:r>
        <w:t>:</w:t>
      </w:r>
    </w:p>
    <w:p>
      <w:pPr>
        <w:pStyle w:val="Para 03"/>
      </w:pPr>
      <w:r>
        <w:rPr>
          <w:rStyle w:val="Text21"/>
        </w:rPr>
      </w:r>
      <w:r>
        <w:t xml:space="preserve"> fn main() {</w:t>
        <w:br w:clear="none"/>
      </w:r>
      <w:r>
        <w:rPr>
          <w:rStyle w:val="Text21"/>
        </w:rPr>
      </w:r>
      <w:r>
        <w:t xml:space="preserve">   let a: i32 = 10;</w:t>
        <w:br w:clear="none"/>
      </w:r>
      <w:r>
        <w:rPr>
          <w:rStyle w:val="Text21"/>
        </w:rPr>
      </w:r>
      <w:r>
        <w:t xml:space="preserve">   let b: u16 = 100;</w:t>
        <w:br w:clear="none"/>
      </w:r>
      <w:r>
        <w:rPr>
          <w:rStyle w:val="Text21"/>
        </w:rPr>
      </w:r>
      <w:r>
        <w:t xml:space="preserve">  </w:t>
        <w:br w:clear="none"/>
      </w:r>
      <w:r>
        <w:rPr>
          <w:rStyle w:val="Text21"/>
        </w:rPr>
      </w:r>
      <w:r>
        <w:t xml:space="preserve">   if a &lt; </w:t>
        <w:br w:clear="none"/>
      </w:r>
      <w:r>
        <w:rPr>
          <w:rStyle w:val="Text2"/>
        </w:rPr>
        <w:t xml:space="preserve">(b as i32)</w:t>
        <w:br w:clear="none"/>
      </w:r>
      <w:r>
        <w:t xml:space="preserve"> {</w:t>
        <w:br w:clear="none"/>
      </w:r>
      <w:r>
        <w:rPr>
          <w:rStyle w:val="Text21"/>
        </w:rPr>
      </w:r>
      <w:r>
        <w:t xml:space="preserve">     println!("Ten is less than one hundred.");</w:t>
        <w:br w:clear="none"/>
      </w:r>
      <w:r>
        <w:rPr>
          <w:rStyle w:val="Text21"/>
        </w:rPr>
      </w:r>
      <w:r>
        <w:t xml:space="preserve">   }</w:t>
        <w:br w:clear="none"/>
      </w:r>
      <w:r>
        <w:rPr>
          <w:rStyle w:val="Text21"/>
        </w:rPr>
      </w:r>
      <w:r>
        <w:t xml:space="preserve"> }</w:t>
        <w:br w:clear="none"/>
      </w:r>
    </w:p>
    <w:p>
      <w:pPr>
        <w:pStyle w:val="Normal"/>
      </w:pPr>
      <w:r>
        <w:rPr>
          <w:rStyle w:val="Text30"/>
        </w:rPr>
        <w:bookmarkStart w:id="1037" w:name="pgfId_1017062"/>
        <w:t/>
        <w:bookmarkEnd w:id="1037"/>
      </w:r>
      <w:r>
        <w:t xml:space="preserve">It is safest to cast </w:t>
      </w:r>
      <w:r>
        <w:rPr>
          <w:rStyle w:val="Text30"/>
        </w:rPr>
        <w:bookmarkStart w:id="1038" w:name="marker_1017031"/>
        <w:t/>
        <w:bookmarkEnd w:id="1038"/>
      </w:r>
      <w:r>
        <w:t xml:space="preserve">the smaller type to a larger one (for example, a 16-bit type to a 32-bit type). This is sometimes referred to as </w:t>
      </w:r>
      <w:r>
        <w:rPr>
          <w:rStyle w:val="Text1"/>
        </w:rPr>
        <w:t>promotion</w:t>
      </w:r>
      <w:r>
        <w:t xml:space="preserve">. In this case, we could have demoted </w:t>
      </w:r>
      <w:r>
        <w:rPr>
          <w:rStyle w:val="Text0"/>
        </w:rPr>
        <w:t>a</w:t>
      </w:r>
      <w:r>
        <w:t xml:space="preserve"> down to a </w:t>
      </w:r>
      <w:r>
        <w:rPr>
          <w:rStyle w:val="Text0"/>
        </w:rPr>
        <w:t>u16</w:t>
      </w:r>
      <w:r>
        <w:t xml:space="preserve">, but such a move </w:t>
      </w:r>
      <w:r>
        <w:rPr>
          <w:rStyle w:val="Text30"/>
        </w:rPr>
        <w:bookmarkStart w:id="1039" w:name="marker_1017067"/>
        <w:t/>
        <w:bookmarkEnd w:id="1039"/>
      </w:r>
      <w:r>
        <w:t>is generally more risky.</w:t>
      </w:r>
    </w:p>
    <w:p>
      <w:pPr>
        <w:pStyle w:val="Normal"/>
      </w:pPr>
      <w:r>
        <w:rPr>
          <w:rStyle w:val="Text30"/>
        </w:rPr>
        <w:bookmarkStart w:id="1040" w:name="pgfId_1017077"/>
        <w:t/>
        <w:bookmarkEnd w:id="1040"/>
      </w:r>
      <w:r>
        <w:rPr>
          <w:rStyle w:val="Text9"/>
        </w:rPr>
        <w:t>Warning</w:t>
      </w:r>
      <w:r>
        <w:t xml:space="preserve"> Using type casts carelessly will cause your program to behave unexpectedly. For example, the expression </w:t>
      </w:r>
      <w:r>
        <w:rPr>
          <w:rStyle w:val="Text0"/>
        </w:rPr>
        <w:t>300_i32 as i8</w:t>
      </w:r>
      <w:r>
        <w:t xml:space="preserve"> returns </w:t>
      </w:r>
      <w:r>
        <w:rPr>
          <w:rStyle w:val="Text0"/>
        </w:rPr>
        <w:t>44</w:t>
      </w:r>
      <w:r>
        <w:t>.</w:t>
      </w:r>
    </w:p>
    <w:p>
      <w:pPr>
        <w:pStyle w:val="Normal"/>
      </w:pPr>
      <w:r>
        <w:rPr>
          <w:rStyle w:val="Text30"/>
        </w:rPr>
        <w:bookmarkStart w:id="1041" w:name="pgfId_1017125"/>
        <w:t/>
        <w:bookmarkEnd w:id="1041"/>
      </w:r>
      <w:r>
        <w:t xml:space="preserve">In some </w:t>
      </w:r>
      <w:r>
        <w:rPr>
          <w:rStyle w:val="Text30"/>
        </w:rPr>
        <w:bookmarkStart w:id="1042" w:name="marker_1017104"/>
        <w:t/>
        <w:bookmarkEnd w:id="1042"/>
      </w:r>
      <w:r>
        <w:t xml:space="preserve">cases, using the </w:t>
      </w:r>
      <w:r>
        <w:rPr>
          <w:rStyle w:val="Text0"/>
        </w:rPr>
        <w:t>as</w:t>
      </w:r>
      <w:r>
        <w:t xml:space="preserve"> keyword is too restrictive. It’s possible to regain fuller control over the type conversion process at the cost of introducing some bureaucracy. The following listing shows a Rust method to use instead of the </w:t>
      </w:r>
      <w:r>
        <w:rPr>
          <w:rStyle w:val="Text0"/>
        </w:rPr>
        <w:t>as</w:t>
      </w:r>
      <w:r>
        <w:t xml:space="preserve"> keyword when the conversion might fail.</w:t>
      </w:r>
    </w:p>
    <w:p>
      <w:pPr>
        <w:pStyle w:val="Para 05"/>
      </w:pPr>
      <w:r>
        <w:rPr>
          <w:rStyle w:val="Text30"/>
        </w:rPr>
        <w:bookmarkStart w:id="1043" w:name="pgfId_1017191"/>
        <w:t/>
        <w:bookmarkEnd w:id="1043"/>
      </w:r>
      <w:r>
        <w:t xml:space="preserve">Listing 2.5 The </w:t>
      </w:r>
      <w:r>
        <w:rPr>
          <w:rStyle w:val="Text6"/>
        </w:rPr>
        <w:t>try_into()</w:t>
      </w:r>
      <w:r>
        <w:t xml:space="preserve"> method converts between types</w:t>
      </w:r>
    </w:p>
    <w:p>
      <w:pPr>
        <w:pStyle w:val="Para 03"/>
      </w:pPr>
      <w:r>
        <w:rPr>
          <w:rStyle w:val="Text21"/>
        </w:rPr>
      </w:r>
      <w:r>
        <w:t xml:space="preserve"> 1 use std::convert::TryInto;    </w:t>
        <w:br w:clear="none"/>
      </w:r>
      <w:r>
        <w:rPr>
          <w:rStyle w:val="Text3"/>
        </w:rPr>
        <w:t xml:space="preserve">①</w:t>
        <w:br w:clear="none"/>
      </w:r>
      <w:r>
        <w:t xml:space="preserve"/>
        <w:br w:clear="none"/>
      </w:r>
      <w:r>
        <w:rPr>
          <w:rStyle w:val="Text21"/>
        </w:rPr>
      </w:r>
      <w:r>
        <w:t xml:space="preserve"> 2 </w:t>
        <w:br w:clear="none"/>
      </w:r>
      <w:r>
        <w:rPr>
          <w:rStyle w:val="Text21"/>
        </w:rPr>
      </w:r>
      <w:r>
        <w:t xml:space="preserve"> 3 fn main() {</w:t>
        <w:br w:clear="none"/>
      </w:r>
      <w:r>
        <w:rPr>
          <w:rStyle w:val="Text21"/>
        </w:rPr>
      </w:r>
      <w:r>
        <w:t xml:space="preserve"> 4   let a: i32 = 10;</w:t>
        <w:br w:clear="none"/>
      </w:r>
      <w:r>
        <w:rPr>
          <w:rStyle w:val="Text21"/>
        </w:rPr>
      </w:r>
      <w:r>
        <w:t xml:space="preserve"> 5   let b: u16 = 100;</w:t>
        <w:br w:clear="none"/>
      </w:r>
      <w:r>
        <w:rPr>
          <w:rStyle w:val="Text21"/>
        </w:rPr>
      </w:r>
      <w:r>
        <w:t xml:space="preserve"> 6 </w:t>
        <w:br w:clear="none"/>
      </w:r>
      <w:r>
        <w:rPr>
          <w:rStyle w:val="Text21"/>
        </w:rPr>
      </w:r>
      <w:r>
        <w:t xml:space="preserve"> 7   let b_ = b.try_into()</w:t>
        <w:br w:clear="none"/>
      </w:r>
      <w:r>
        <w:rPr>
          <w:rStyle w:val="Text21"/>
        </w:rPr>
      </w:r>
      <w:r>
        <w:t xml:space="preserve"> 8             .unwrap();        </w:t>
        <w:br w:clear="none"/>
      </w:r>
      <w:r>
        <w:rPr>
          <w:rStyle w:val="Text3"/>
        </w:rPr>
        <w:t xml:space="preserve">②</w:t>
        <w:br w:clear="none"/>
      </w:r>
      <w:r>
        <w:t xml:space="preserve"/>
        <w:br w:clear="none"/>
      </w:r>
      <w:r>
        <w:rPr>
          <w:rStyle w:val="Text21"/>
        </w:rPr>
      </w:r>
      <w:r>
        <w:t xml:space="preserve"> 9 </w:t>
        <w:br w:clear="none"/>
      </w:r>
      <w:r>
        <w:rPr>
          <w:rStyle w:val="Text21"/>
        </w:rPr>
      </w:r>
      <w:r>
        <w:t xml:space="preserve">10   if a &lt; b_ {</w:t>
        <w:br w:clear="none"/>
      </w:r>
      <w:r>
        <w:rPr>
          <w:rStyle w:val="Text21"/>
        </w:rPr>
      </w:r>
      <w:r>
        <w:t xml:space="preserve">11     println!("Ten is less than one hundred.");</w:t>
        <w:br w:clear="none"/>
      </w:r>
      <w:r>
        <w:rPr>
          <w:rStyle w:val="Text21"/>
        </w:rPr>
      </w:r>
      <w:r>
        <w:t xml:space="preserve">12   }</w:t>
        <w:br w:clear="none"/>
      </w:r>
      <w:r>
        <w:rPr>
          <w:rStyle w:val="Text21"/>
        </w:rPr>
      </w:r>
      <w:r>
        <w:t xml:space="preserve">13 }</w:t>
        <w:br w:clear="none"/>
      </w:r>
    </w:p>
    <w:p>
      <w:pPr>
        <w:pStyle w:val="Normal"/>
      </w:pPr>
      <w:r>
        <w:rPr>
          <w:rStyle w:val="Text30"/>
        </w:rPr>
        <w:bookmarkStart w:id="1044" w:name="pgfId_1057473"/>
        <w:t/>
        <w:bookmarkEnd w:id="1044"/>
      </w:r>
      <w:r>
        <w:rPr>
          <w:rStyle w:val="Text3"/>
        </w:rPr>
        <w:t>①</w:t>
      </w:r>
      <w:r>
        <w:t xml:space="preserve"> Enables try_into() to be called on those </w:t>
      </w:r>
      <w:r>
        <w:rPr>
          <w:rStyle w:val="Text30"/>
        </w:rPr>
        <w:bookmarkStart w:id="1045" w:name="marker_1057485"/>
        <w:t/>
        <w:bookmarkEnd w:id="1045"/>
      </w:r>
      <w:r>
        <w:t>types that have implemented it (such as u16)</w:t>
      </w:r>
    </w:p>
    <w:p>
      <w:pPr>
        <w:pStyle w:val="Normal"/>
      </w:pPr>
      <w:r>
        <w:rPr>
          <w:rStyle w:val="Text30"/>
        </w:rPr>
        <w:bookmarkStart w:id="1046" w:name="pgfId_1057502"/>
        <w:t/>
        <w:bookmarkEnd w:id="1046"/>
      </w:r>
      <w:r>
        <w:rPr>
          <w:rStyle w:val="Text3"/>
        </w:rPr>
        <w:t>②</w:t>
      </w:r>
      <w:r>
        <w:t xml:space="preserve"> try_into() returns a Result type that provides access to the conversion attempt.</w:t>
      </w:r>
    </w:p>
    <w:p>
      <w:pPr>
        <w:pStyle w:val="Normal"/>
      </w:pPr>
      <w:r>
        <w:rPr>
          <w:rStyle w:val="Text30"/>
        </w:rPr>
        <w:bookmarkStart w:id="1047" w:name="pgfId_1017401"/>
        <w:t/>
        <w:bookmarkEnd w:id="1047"/>
      </w:r>
      <w:r>
        <w:t xml:space="preserve">Listing 2.5 introduces </w:t>
      </w:r>
      <w:r>
        <w:rPr>
          <w:rStyle w:val="Text30"/>
        </w:rPr>
        <w:bookmarkStart w:id="1048" w:name="marker_1017302"/>
        <w:t/>
        <w:bookmarkEnd w:id="1048"/>
      </w:r>
      <w:r>
        <w:t xml:space="preserve">two new Rust concepts: traits and error handling. On line 1, the </w:t>
      </w:r>
      <w:r>
        <w:rPr>
          <w:rStyle w:val="Text0"/>
        </w:rPr>
        <w:t>use</w:t>
      </w:r>
      <w:r>
        <w:t xml:space="preserve"> keyword brings </w:t>
      </w:r>
      <w:r>
        <w:rPr>
          <w:rStyle w:val="Text30"/>
        </w:rPr>
        <w:bookmarkStart w:id="1049" w:name="marker_1017318"/>
        <w:t/>
        <w:bookmarkEnd w:id="1049"/>
      </w:r>
      <w:r>
        <w:t xml:space="preserve">the </w:t>
      </w:r>
      <w:r>
        <w:rPr>
          <w:rStyle w:val="Text0"/>
        </w:rPr>
        <w:t>std::convert::TryInto</w:t>
      </w:r>
      <w:r>
        <w:t xml:space="preserve"> trait into local scope. This unlocks the </w:t>
      </w:r>
      <w:r>
        <w:rPr>
          <w:rStyle w:val="Text0"/>
        </w:rPr>
        <w:t>try_into()</w:t>
      </w:r>
      <w:r>
        <w:t xml:space="preserve"> method of the </w:t>
      </w:r>
      <w:r>
        <w:rPr>
          <w:rStyle w:val="Text0"/>
        </w:rPr>
        <w:t>b</w:t>
      </w:r>
      <w:r>
        <w:t xml:space="preserve"> variable. We’ll bypass a full explanation of why this occurs for now. In the meantime, consider a </w:t>
      </w:r>
      <w:r>
        <w:rPr>
          <w:rStyle w:val="Text1"/>
        </w:rPr>
        <w:t>trait</w:t>
      </w:r>
      <w:r>
        <w:t xml:space="preserve"> as a collection of methods. If you are </w:t>
      </w:r>
      <w:r>
        <w:rPr>
          <w:rStyle w:val="Text30"/>
        </w:rPr>
        <w:bookmarkStart w:id="1050" w:name="marker_1017364"/>
        <w:t/>
        <w:bookmarkEnd w:id="1050"/>
      </w:r>
      <w:r>
        <w:t xml:space="preserve">from an object-oriented background, traits can be thought of as </w:t>
      </w:r>
      <w:r>
        <w:rPr>
          <w:rStyle w:val="Text1"/>
        </w:rPr>
        <w:t>abstract classes</w:t>
      </w:r>
      <w:r>
        <w:t xml:space="preserve"> or </w:t>
      </w:r>
      <w:r>
        <w:rPr>
          <w:rStyle w:val="Text1"/>
        </w:rPr>
        <w:t>interfaces</w:t>
      </w:r>
      <w:r>
        <w:t xml:space="preserve">. If your programming experience is in functional </w:t>
      </w:r>
      <w:r>
        <w:rPr>
          <w:rStyle w:val="Text30"/>
        </w:rPr>
        <w:bookmarkStart w:id="1051" w:name="marker_1017390"/>
        <w:t/>
        <w:bookmarkEnd w:id="1051"/>
      </w:r>
      <w:r>
        <w:t xml:space="preserve">languages, you can think of traits as </w:t>
      </w:r>
      <w:r>
        <w:rPr>
          <w:rStyle w:val="Text1"/>
        </w:rPr>
        <w:t>type classes</w:t>
      </w:r>
      <w:r>
        <w:t>.</w:t>
      </w:r>
    </w:p>
    <w:p>
      <w:pPr>
        <w:pStyle w:val="Normal"/>
      </w:pPr>
      <w:r>
        <w:rPr>
          <w:rStyle w:val="Text30"/>
        </w:rPr>
        <w:bookmarkStart w:id="1052" w:name="pgfId_1017541"/>
        <w:t/>
        <w:bookmarkEnd w:id="1052"/>
      </w:r>
      <w:r>
        <w:t xml:space="preserve">Line 7 provides a glimpse of error handling in Rust. </w:t>
      </w:r>
      <w:r>
        <w:rPr>
          <w:rStyle w:val="Text0"/>
        </w:rPr>
        <w:t>b.try_into()</w:t>
      </w:r>
      <w:r>
        <w:t xml:space="preserve"> returns an </w:t>
      </w:r>
      <w:r>
        <w:rPr>
          <w:rStyle w:val="Text0"/>
        </w:rPr>
        <w:t>i32</w:t>
      </w:r>
      <w:r>
        <w:t xml:space="preserve"> value wrapped within a </w:t>
      </w:r>
      <w:r>
        <w:rPr>
          <w:rStyle w:val="Text0"/>
        </w:rPr>
        <w:t>Result</w:t>
      </w:r>
      <w:r>
        <w:t xml:space="preserve">. </w:t>
      </w:r>
      <w:r>
        <w:rPr>
          <w:rStyle w:val="Text0"/>
        </w:rPr>
        <w:t>Result</w:t>
      </w:r>
      <w:r>
        <w:t xml:space="preserve"> is introduced properly </w:t>
      </w:r>
      <w:r>
        <w:rPr>
          <w:rStyle w:val="Text30"/>
        </w:rPr>
        <w:bookmarkStart w:id="1053" w:name="marker_1017458"/>
        <w:t/>
        <w:bookmarkEnd w:id="1053"/>
      </w:r>
      <w:r>
        <w:t xml:space="preserve">in chapter 3. It can contain either a success </w:t>
      </w:r>
      <w:r>
        <w:rPr>
          <w:rStyle w:val="Text30"/>
        </w:rPr>
        <w:bookmarkStart w:id="1054" w:name="marker_1017464"/>
        <w:t/>
        <w:bookmarkEnd w:id="1054"/>
      </w:r>
      <w:r>
        <w:t xml:space="preserve">value or an error value. The </w:t>
      </w:r>
      <w:r>
        <w:rPr>
          <w:rStyle w:val="Text0"/>
        </w:rPr>
        <w:t>unwrap()</w:t>
      </w:r>
      <w:r>
        <w:t xml:space="preserve"> method can handle the success value and returns the value of </w:t>
      </w:r>
      <w:r>
        <w:rPr>
          <w:rStyle w:val="Text0"/>
        </w:rPr>
        <w:t>b</w:t>
      </w:r>
      <w:r>
        <w:t xml:space="preserve"> as an </w:t>
      </w:r>
      <w:r>
        <w:rPr>
          <w:rStyle w:val="Text0"/>
        </w:rPr>
        <w:t>i32</w:t>
      </w:r>
      <w:r>
        <w:t xml:space="preserve"> here. If the conversion </w:t>
      </w:r>
      <w:r>
        <w:rPr>
          <w:rStyle w:val="Text30"/>
        </w:rPr>
        <w:bookmarkStart w:id="1055" w:name="marker_1017500"/>
        <w:t/>
        <w:bookmarkEnd w:id="1055"/>
      </w:r>
      <w:r>
        <w:t xml:space="preserve">between </w:t>
      </w:r>
      <w:r>
        <w:rPr>
          <w:rStyle w:val="Text0"/>
        </w:rPr>
        <w:t>u16</w:t>
      </w:r>
      <w:r>
        <w:t xml:space="preserve"> and </w:t>
      </w:r>
      <w:r>
        <w:rPr>
          <w:rStyle w:val="Text0"/>
        </w:rPr>
        <w:t>i32</w:t>
      </w:r>
      <w:r>
        <w:t xml:space="preserve"> were to fail, then calling </w:t>
      </w:r>
      <w:r>
        <w:rPr>
          <w:rStyle w:val="Text0"/>
        </w:rPr>
        <w:t>unsafe()</w:t>
      </w:r>
      <w:r>
        <w:t xml:space="preserve"> would crash the program. As the book progresses, you will learn safer ways of dealing with </w:t>
      </w:r>
      <w:r>
        <w:rPr>
          <w:rStyle w:val="Text0"/>
        </w:rPr>
        <w:t>Result</w:t>
      </w:r>
      <w:r>
        <w:t xml:space="preserve"> rather than risking the program’s stability!</w:t>
      </w:r>
    </w:p>
    <w:p>
      <w:pPr>
        <w:pStyle w:val="Normal"/>
      </w:pPr>
      <w:r>
        <w:rPr>
          <w:rStyle w:val="Text30"/>
        </w:rPr>
        <w:bookmarkStart w:id="1056" w:name="pgfId_1017550"/>
        <w:t/>
        <w:bookmarkEnd w:id="1056"/>
      </w:r>
      <w:r>
        <w:t>A distinguishing characteristic of Rust is that it only allows a type’s methods to be called when the trait is within local scope. An implicit prelude enables common operations such as addition and assignment to be used without explicit imports.</w:t>
      </w:r>
    </w:p>
    <w:p>
      <w:pPr>
        <w:pStyle w:val="Normal"/>
      </w:pPr>
      <w:r>
        <w:rPr>
          <w:rStyle w:val="Text30"/>
        </w:rPr>
        <w:bookmarkStart w:id="1057" w:name="pgfId_1017556"/>
        <w:t/>
        <w:bookmarkEnd w:id="1057"/>
      </w:r>
      <w:r>
        <w:rPr>
          <w:rStyle w:val="Text9"/>
        </w:rPr>
        <w:t>Tip</w:t>
      </w:r>
      <w:r>
        <w:t xml:space="preserve"> To understand what is included in local scope by default, you should </w:t>
      </w:r>
      <w:r>
        <w:rPr>
          <w:rStyle w:val="Text30"/>
        </w:rPr>
        <w:bookmarkStart w:id="1058" w:name="marker_1017568"/>
        <w:t/>
        <w:bookmarkEnd w:id="1058"/>
      </w:r>
      <w:r>
        <w:t xml:space="preserve">investigate the </w:t>
      </w:r>
      <w:r>
        <w:rPr>
          <w:rStyle w:val="Text0"/>
        </w:rPr>
        <w:t>std::prelude</w:t>
      </w:r>
      <w:r>
        <w:t xml:space="preserve"> module. Its documentation is available online at </w:t>
      </w:r>
      <w:hyperlink r:id="rId109">
        <w:r>
          <w:rPr>
            <w:rStyle w:val="Text4"/>
          </w:rPr>
          <w:t>https://doc.rust-lang.org/std/prelude/index.html</w:t>
        </w:r>
      </w:hyperlink>
      <w:r>
        <w:t>.</w:t>
      </w:r>
    </w:p>
    <w:p>
      <w:pPr>
        <w:pStyle w:val="Para 10"/>
      </w:pPr>
      <w:r>
        <w:rPr>
          <w:rStyle w:val="Text35"/>
        </w:rPr>
        <w:bookmarkStart w:id="1059" w:name="pgfId_1018350"/>
        <w:t/>
        <w:bookmarkEnd w:id="1059"/>
      </w:r>
      <w:r>
        <w:t>Floating-point hazards</w:t>
      </w:r>
    </w:p>
    <w:p>
      <w:pPr>
        <w:pStyle w:val="Normal"/>
      </w:pPr>
      <w:r>
        <w:rPr>
          <w:rStyle w:val="Text30"/>
        </w:rPr>
        <w:bookmarkStart w:id="1060" w:name="pgfId_1018376"/>
        <w:t/>
        <w:bookmarkEnd w:id="1060"/>
      </w:r>
      <w:r>
        <w:t>Floating-point types (</w:t>
      </w:r>
      <w:r>
        <w:rPr>
          <w:rStyle w:val="Text0"/>
        </w:rPr>
        <w:t>f32</w:t>
      </w:r>
      <w:r>
        <w:t xml:space="preserve"> and </w:t>
      </w:r>
      <w:r>
        <w:rPr>
          <w:rStyle w:val="Text0"/>
        </w:rPr>
        <w:t>f64</w:t>
      </w:r>
      <w:r>
        <w:t>, for example) can cause serious errors for the unwary. There are (at least) two reasons for this:</w:t>
      </w:r>
    </w:p>
    <w:p>
      <w:pPr>
        <w:pStyle w:val="Para 02"/>
        <w:keepLines w:val="on"/>
      </w:pPr>
      <w:r>
        <w:rPr>
          <w:rStyle w:val="Text30"/>
        </w:rPr>
        <w:bookmarkStart w:id="1061" w:name="pgfId_1018385"/>
        <w:t/>
        <w:bookmarkEnd w:id="1061"/>
      </w:r>
      <w:r>
        <w:rPr>
          <w:rStyle w:val="Text1"/>
        </w:rPr>
        <w:t>These often approximate the numbers that they’re representing.</w:t>
      </w:r>
      <w:r>
        <w:t xml:space="preserve"> Floating-point types are implemented in base 2, but we often want to calculate numbers in base 10. This mismatch creates ambiguity. Moreover, although often described as representing the real numbers, floating point values have a limited precision. Representing all of the reals would require infinite precision.</w:t>
      </w:r>
    </w:p>
    <w:p>
      <w:pPr>
        <w:pStyle w:val="Para 02"/>
        <w:keepLines w:val="on"/>
      </w:pPr>
      <w:r>
        <w:rPr>
          <w:rStyle w:val="Text30"/>
        </w:rPr>
        <w:bookmarkStart w:id="1062" w:name="pgfId_1018492"/>
        <w:t/>
        <w:bookmarkEnd w:id="1062"/>
      </w:r>
      <w:r>
        <w:rPr>
          <w:rStyle w:val="Text1"/>
        </w:rPr>
        <w:t>These can represent values that have unintuitive semantics.</w:t>
      </w:r>
      <w:r>
        <w:t xml:space="preserve"> Unlike integers, floating-point types have some values that do not play well together (by design). Formally, these only </w:t>
      </w:r>
      <w:r>
        <w:rPr>
          <w:rStyle w:val="Text30"/>
        </w:rPr>
        <w:bookmarkStart w:id="1063" w:name="marker_1059044"/>
        <w:t/>
        <w:bookmarkEnd w:id="1063"/>
      </w:r>
      <w:r>
        <w:t xml:space="preserve">have a </w:t>
      </w:r>
      <w:r>
        <w:rPr>
          <w:rStyle w:val="Text1"/>
        </w:rPr>
        <w:t>partial equivalence relation</w:t>
      </w:r>
      <w:r>
        <w:t xml:space="preserve">. This is encoded </w:t>
      </w:r>
      <w:r>
        <w:rPr>
          <w:rStyle w:val="Text30"/>
        </w:rPr>
        <w:bookmarkStart w:id="1064" w:name="marker_1059045"/>
        <w:t/>
        <w:bookmarkEnd w:id="1064"/>
      </w:r>
      <w:r>
        <w:t xml:space="preserve">in Rust’s type system. </w:t>
      </w:r>
      <w:r>
        <w:rPr>
          <w:rStyle w:val="Text0"/>
        </w:rPr>
        <w:t>f32</w:t>
      </w:r>
      <w:r>
        <w:t xml:space="preserve"> and </w:t>
      </w:r>
      <w:r>
        <w:rPr>
          <w:rStyle w:val="Text0"/>
        </w:rPr>
        <w:t>f64</w:t>
      </w:r>
      <w:r>
        <w:t xml:space="preserve"> types only implement </w:t>
      </w:r>
      <w:r>
        <w:rPr>
          <w:rStyle w:val="Text30"/>
        </w:rPr>
        <w:bookmarkStart w:id="1065" w:name="marker_1059046"/>
        <w:t/>
        <w:bookmarkEnd w:id="1065"/>
      </w:r>
      <w:r>
        <w:t xml:space="preserve">the </w:t>
      </w:r>
      <w:r>
        <w:rPr>
          <w:rStyle w:val="Text0"/>
        </w:rPr>
        <w:t>std::cmp::PartialEq</w:t>
      </w:r>
      <w:r>
        <w:t xml:space="preserve"> trait, whereas other numeric </w:t>
      </w:r>
      <w:r>
        <w:rPr>
          <w:rStyle w:val="Text30"/>
        </w:rPr>
        <w:bookmarkStart w:id="1066" w:name="marker_1059047"/>
        <w:t/>
        <w:bookmarkEnd w:id="1066"/>
      </w:r>
      <w:r>
        <w:t xml:space="preserve">types also implement </w:t>
      </w:r>
      <w:r>
        <w:rPr>
          <w:rStyle w:val="Text0"/>
        </w:rPr>
        <w:t>std::cmp::Eq</w:t>
      </w:r>
      <w:r>
        <w:t>.</w:t>
      </w:r>
    </w:p>
    <w:p>
      <w:pPr>
        <w:pStyle w:val="Normal"/>
      </w:pPr>
      <w:r>
        <w:rPr>
          <w:rStyle w:val="Text30"/>
        </w:rPr>
        <w:bookmarkStart w:id="1067" w:name="pgfId_1018501"/>
        <w:t/>
        <w:bookmarkEnd w:id="1067"/>
      </w:r>
      <w:r>
        <w:t>To prevent these hazards, here are two guidelines to follow:</w:t>
      </w:r>
    </w:p>
    <w:p>
      <w:pPr>
        <w:pStyle w:val="Para 02"/>
        <w:keepLines w:val="on"/>
      </w:pPr>
      <w:r>
        <w:rPr>
          <w:rStyle w:val="Text30"/>
        </w:rPr>
        <w:bookmarkStart w:id="1068" w:name="pgfId_1018507"/>
        <w:t/>
        <w:bookmarkEnd w:id="1068"/>
      </w:r>
      <w:r>
        <w:t>Avoid testing floating-point numbers for equality.</w:t>
      </w:r>
    </w:p>
    <w:p>
      <w:pPr>
        <w:pStyle w:val="Para 02"/>
        <w:keepLines w:val="on"/>
      </w:pPr>
      <w:r>
        <w:rPr>
          <w:rStyle w:val="Text30"/>
        </w:rPr>
        <w:bookmarkStart w:id="1069" w:name="pgfId_1018525"/>
        <w:t/>
        <w:bookmarkEnd w:id="1069"/>
      </w:r>
      <w:r>
        <w:t>Be wary when results may be mathematically undefined.</w:t>
      </w:r>
    </w:p>
    <w:p>
      <w:pPr>
        <w:pStyle w:val="Normal"/>
      </w:pPr>
      <w:r>
        <w:rPr>
          <w:rStyle w:val="Text30"/>
        </w:rPr>
        <w:bookmarkStart w:id="1070" w:name="pgfId_1018535"/>
        <w:t/>
        <w:bookmarkEnd w:id="1070"/>
      </w:r>
      <w:r>
        <w:t>Using equality to compare floating-point numbers can be highly problematic. Floating-point numbers are implemented by computing systems that use binary (base 2) mathematics, but are often asked to perform operations on decimal (base 10) numbers. This poses a problem because many values we care about, such as 0.1, have no exact representation in binary.</w:t>
      </w:r>
      <w:hyperlink w:anchor="pgfId_1040380">
        <w:r>
          <w:rPr>
            <w:rStyle w:val="Text12"/>
          </w:rPr>
          <w:t>a</w:t>
        </w:r>
      </w:hyperlink>
    </w:p>
    <w:p>
      <w:pPr>
        <w:pStyle w:val="Normal"/>
      </w:pPr>
      <w:r>
        <w:rPr>
          <w:rStyle w:val="Text30"/>
        </w:rPr>
        <w:bookmarkStart w:id="1071" w:name="pgfId_1018551"/>
        <w:t/>
        <w:bookmarkEnd w:id="1071"/>
      </w:r>
      <w:r>
        <w:t>To illustrate the problem, consider the following snippet. Should it run successfully, or should it crash? Although the expression that is being evaluated (0.1 + 0.2 = 0.3) is a mathematical tautology, it crashes on most systems that run it:</w:t>
      </w:r>
    </w:p>
    <w:p>
      <w:pPr>
        <w:pStyle w:val="Para 03"/>
      </w:pPr>
      <w:r>
        <w:rPr>
          <w:rStyle w:val="Text21"/>
        </w:rPr>
      </w:r>
      <w:r>
        <w:t xml:space="preserve">fn main() {</w:t>
        <w:br w:clear="none"/>
      </w:r>
      <w:r>
        <w:rPr>
          <w:rStyle w:val="Text21"/>
        </w:rPr>
      </w:r>
      <w:r>
        <w:t xml:space="preserve">  assert!(0.1 + 0.2 == 0.3);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1072" w:name="pgfId_1057421"/>
        <w:t/>
        <w:bookmarkEnd w:id="1072"/>
      </w:r>
      <w:r>
        <w:rPr>
          <w:rStyle w:val="Text3"/>
        </w:rPr>
        <w:t>①</w:t>
      </w:r>
      <w:r>
        <w:t xml:space="preserve"> assert! crashes the program unless its argument evaluates to true.</w:t>
      </w:r>
    </w:p>
    <w:p>
      <w:pPr>
        <w:pStyle w:val="Normal"/>
      </w:pPr>
      <w:r>
        <w:rPr>
          <w:rStyle w:val="Text30"/>
        </w:rPr>
        <w:bookmarkStart w:id="1073" w:name="pgfId_1018616"/>
        <w:t/>
        <w:bookmarkEnd w:id="1073"/>
      </w:r>
      <w:r>
        <w:t xml:space="preserve">But not all. It turns out that the data type can affect whether the program succeeds or fails. The following code, available at ch2/ch2-add-floats.rs, interrogates the internal bit patterns of each value to find where the differences lie. It then performs the test in the previous example against both </w:t>
      </w:r>
      <w:r>
        <w:rPr>
          <w:rStyle w:val="Text0"/>
        </w:rPr>
        <w:t>f32</w:t>
      </w:r>
      <w:r>
        <w:t xml:space="preserve"> and </w:t>
      </w:r>
      <w:r>
        <w:rPr>
          <w:rStyle w:val="Text0"/>
        </w:rPr>
        <w:t>f64</w:t>
      </w:r>
      <w:r>
        <w:t xml:space="preserve"> types. Only one test passes:</w:t>
      </w:r>
    </w:p>
    <w:p>
      <w:pPr>
        <w:pStyle w:val="Para 03"/>
      </w:pPr>
      <w:r>
        <w:rPr>
          <w:rStyle w:val="Text21"/>
        </w:rPr>
      </w:r>
      <w:r>
        <w:t xml:space="preserve"> 1 fn main() {</w:t>
        <w:br w:clear="none"/>
      </w:r>
      <w:r>
        <w:rPr>
          <w:rStyle w:val="Text21"/>
        </w:rPr>
      </w:r>
      <w:r>
        <w:t xml:space="preserve"> 2     let abc: (f32, f32, f32) = (0.1, 0.2, 0.3);</w:t>
        <w:br w:clear="none"/>
      </w:r>
      <w:r>
        <w:rPr>
          <w:rStyle w:val="Text21"/>
        </w:rPr>
      </w:r>
      <w:r>
        <w:t xml:space="preserve"> 3     let xyz: (f64, f64, f64) = (0.1, 0.2, 0.3);</w:t>
        <w:br w:clear="none"/>
      </w:r>
      <w:r>
        <w:rPr>
          <w:rStyle w:val="Text21"/>
        </w:rPr>
      </w:r>
      <w:r>
        <w:t xml:space="preserve"> 4 </w:t>
        <w:br w:clear="none"/>
      </w:r>
      <w:r>
        <w:rPr>
          <w:rStyle w:val="Text21"/>
        </w:rPr>
      </w:r>
      <w:r>
        <w:t xml:space="preserve"> 5     println!("abc (f32)");</w:t>
        <w:br w:clear="none"/>
      </w:r>
      <w:r>
        <w:rPr>
          <w:rStyle w:val="Text21"/>
        </w:rPr>
      </w:r>
      <w:r>
        <w:t xml:space="preserve"> 6     println!("   0.1 + 0.2: {:x}", (abc.0 + abc.1).to_bits());</w:t>
        <w:br w:clear="none"/>
      </w:r>
      <w:r>
        <w:rPr>
          <w:rStyle w:val="Text21"/>
        </w:rPr>
      </w:r>
      <w:r>
        <w:t xml:space="preserve"> 7     println!("         0.3: {:x}", (abc.2).to_bits());</w:t>
        <w:br w:clear="none"/>
      </w:r>
      <w:r>
        <w:rPr>
          <w:rStyle w:val="Text21"/>
        </w:rPr>
      </w:r>
      <w:r>
        <w:t xml:space="preserve"> 8     println!();</w:t>
        <w:br w:clear="none"/>
      </w:r>
      <w:r>
        <w:rPr>
          <w:rStyle w:val="Text21"/>
        </w:rPr>
      </w:r>
      <w:r>
        <w:t xml:space="preserve"> 9 </w:t>
        <w:br w:clear="none"/>
      </w:r>
      <w:r>
        <w:rPr>
          <w:rStyle w:val="Text21"/>
        </w:rPr>
      </w:r>
      <w:r>
        <w:t xml:space="preserve">10     println!("xyz (f64)");</w:t>
        <w:br w:clear="none"/>
      </w:r>
      <w:r>
        <w:rPr>
          <w:rStyle w:val="Text21"/>
        </w:rPr>
      </w:r>
      <w:r>
        <w:t xml:space="preserve">11     println!("   0.1 + 0.2: {:x}", (xyz.0 + xyz.1).to_bits());</w:t>
        <w:br w:clear="none"/>
      </w:r>
      <w:r>
        <w:rPr>
          <w:rStyle w:val="Text21"/>
        </w:rPr>
      </w:r>
      <w:r>
        <w:t xml:space="preserve">12     println!("         0.3: {:x}", (xyz.2).to_bits());</w:t>
        <w:br w:clear="none"/>
      </w:r>
      <w:r>
        <w:rPr>
          <w:rStyle w:val="Text21"/>
        </w:rPr>
      </w:r>
      <w:r>
        <w:t xml:space="preserve">13     println!();</w:t>
        <w:br w:clear="none"/>
      </w:r>
      <w:r>
        <w:rPr>
          <w:rStyle w:val="Text21"/>
        </w:rPr>
      </w:r>
      <w:r>
        <w:t xml:space="preserve">14 </w:t>
        <w:br w:clear="none"/>
      </w:r>
      <w:r>
        <w:rPr>
          <w:rStyle w:val="Text21"/>
        </w:rPr>
      </w:r>
      <w:r>
        <w:t xml:space="preserve">15     assert!(abc.0 + abc.1 == abc.2);     </w:t>
        <w:br w:clear="none"/>
      </w:r>
      <w:r>
        <w:rPr>
          <w:rStyle w:val="Text3"/>
        </w:rPr>
        <w:t xml:space="preserve">①</w:t>
        <w:br w:clear="none"/>
      </w:r>
      <w:r>
        <w:t xml:space="preserve"/>
        <w:br w:clear="none"/>
      </w:r>
      <w:r>
        <w:rPr>
          <w:rStyle w:val="Text21"/>
        </w:rPr>
      </w:r>
      <w:r>
        <w:t xml:space="preserve">16     assert!(xyz.0 + xyz.1 == xyz.2);     </w:t>
        <w:br w:clear="none"/>
      </w:r>
      <w:r>
        <w:rPr>
          <w:rStyle w:val="Text3"/>
        </w:rPr>
        <w:t xml:space="preserve">②</w:t>
        <w:br w:clear="none"/>
      </w:r>
      <w:r>
        <w:t xml:space="preserve"/>
        <w:br w:clear="none"/>
      </w:r>
      <w:r>
        <w:rPr>
          <w:rStyle w:val="Text21"/>
        </w:rPr>
      </w:r>
      <w:r>
        <w:t xml:space="preserve">17 }</w:t>
        <w:br w:clear="none"/>
      </w:r>
    </w:p>
    <w:p>
      <w:pPr>
        <w:pStyle w:val="Normal"/>
      </w:pPr>
      <w:r>
        <w:rPr>
          <w:rStyle w:val="Text30"/>
        </w:rPr>
        <w:bookmarkStart w:id="1074" w:name="pgfId_1057319"/>
        <w:t/>
        <w:bookmarkEnd w:id="1074"/>
      </w:r>
      <w:r>
        <w:rPr>
          <w:rStyle w:val="Text3"/>
        </w:rPr>
        <w:t>①</w:t>
      </w:r>
      <w:r>
        <w:t xml:space="preserve"> Runs successfully</w:t>
      </w:r>
    </w:p>
    <w:p>
      <w:pPr>
        <w:pStyle w:val="Normal"/>
      </w:pPr>
      <w:r>
        <w:rPr>
          <w:rStyle w:val="Text30"/>
        </w:rPr>
        <w:bookmarkStart w:id="1075" w:name="pgfId_1057340"/>
        <w:t/>
        <w:bookmarkEnd w:id="1075"/>
      </w:r>
      <w:r>
        <w:rPr>
          <w:rStyle w:val="Text3"/>
        </w:rPr>
        <w:t>②</w:t>
      </w:r>
      <w:r>
        <w:t xml:space="preserve"> Triggers a crash</w:t>
      </w:r>
    </w:p>
    <w:p>
      <w:pPr>
        <w:pStyle w:val="Normal"/>
      </w:pPr>
      <w:r>
        <w:rPr>
          <w:rStyle w:val="Text30"/>
        </w:rPr>
        <w:bookmarkStart w:id="1076" w:name="pgfId_1018775"/>
        <w:t/>
        <w:bookmarkEnd w:id="1076"/>
      </w:r>
      <w:r>
        <w:t xml:space="preserve">When executed, the program successfully generates the short report that follows, which reveals the error. After that, it crashes. Significantly, it crashes on line 14, when it compares the result of the </w:t>
      </w:r>
      <w:r>
        <w:rPr>
          <w:rStyle w:val="Text0"/>
        </w:rPr>
        <w:t>f64</w:t>
      </w:r>
      <w:r>
        <w:t xml:space="preserve"> values:</w:t>
      </w:r>
    </w:p>
    <w:p>
      <w:pPr>
        <w:pStyle w:val="Para 03"/>
      </w:pPr>
      <w:r>
        <w:rPr>
          <w:rStyle w:val="Text21"/>
        </w:rPr>
      </w:r>
      <w:r>
        <w:t xml:space="preserve">abc (f32)</w:t>
        <w:br w:clear="none"/>
      </w:r>
      <w:r>
        <w:rPr>
          <w:rStyle w:val="Text21"/>
        </w:rPr>
      </w:r>
      <w:r>
        <w:t xml:space="preserve">   0.1 + 0.2: 3e99999a</w:t>
        <w:br w:clear="none"/>
      </w:r>
      <w:r>
        <w:rPr>
          <w:rStyle w:val="Text21"/>
        </w:rPr>
      </w:r>
      <w:r>
        <w:t xml:space="preserve">         0.3: 3e99999a</w:t>
        <w:br w:clear="none"/>
      </w:r>
      <w:r>
        <w:rPr>
          <w:rStyle w:val="Text21"/>
        </w:rPr>
      </w:r>
      <w:r>
        <w:t xml:space="preserve"> </w:t>
        <w:br w:clear="none"/>
      </w:r>
      <w:r>
        <w:rPr>
          <w:rStyle w:val="Text21"/>
        </w:rPr>
      </w:r>
      <w:r>
        <w:t xml:space="preserve">xyz (f64)</w:t>
        <w:br w:clear="none"/>
      </w:r>
      <w:r>
        <w:rPr>
          <w:rStyle w:val="Text21"/>
        </w:rPr>
      </w:r>
      <w:r>
        <w:t xml:space="preserve">   0.1 + 0.2: 3fd3333333333334</w:t>
        <w:br w:clear="none"/>
      </w:r>
      <w:r>
        <w:rPr>
          <w:rStyle w:val="Text21"/>
        </w:rPr>
      </w:r>
      <w:r>
        <w:t xml:space="preserve">         0.3: 3fd3333333333333</w:t>
        <w:br w:clear="none"/>
      </w:r>
      <w:r>
        <w:rPr>
          <w:rStyle w:val="Text21"/>
        </w:rPr>
      </w:r>
      <w:r>
        <w:t xml:space="preserve"> </w:t>
        <w:br w:clear="none"/>
      </w:r>
      <w:r>
        <w:rPr>
          <w:rStyle w:val="Text21"/>
        </w:rPr>
      </w:r>
      <w:r>
        <w:t xml:space="preserve">thread 'main' panicked at 'assertion failed: xyz.0 + xyz.1 == xyz.2',</w:t>
        <w:br w:clear="none"/>
      </w:r>
      <w:r>
        <w:rPr>
          <w:rStyle w:val="Text21"/>
        </w:rPr>
      </w:r>
      <w:r>
        <w:rPr>
          <w:rStyle w:val="Text22"/>
        </w:rPr>
        <w:t xml:space="preserve">➥</w:t>
        <w:br w:clear="none"/>
      </w:r>
      <w:r>
        <w:t xml:space="preserve">ch2-add-floats.rs.rs:14:5</w:t>
        <w:br w:clear="none"/>
      </w:r>
      <w:r>
        <w:rPr>
          <w:rStyle w:val="Text21"/>
        </w:rPr>
      </w:r>
      <w:r>
        <w:t xml:space="preserve">note: run with `RUST_BACKTRACE=1` environment variable to display</w:t>
        <w:br w:clear="none"/>
      </w:r>
      <w:r>
        <w:rPr>
          <w:rStyle w:val="Text21"/>
        </w:rPr>
      </w:r>
      <w:r>
        <w:rPr>
          <w:rStyle w:val="Text22"/>
        </w:rPr>
        <w:t xml:space="preserve">➥</w:t>
        <w:br w:clear="none"/>
      </w:r>
      <w:r>
        <w:t xml:space="preserve">a backtrace</w:t>
        <w:br w:clear="none"/>
      </w:r>
    </w:p>
    <w:p>
      <w:pPr>
        <w:pStyle w:val="Normal"/>
      </w:pPr>
      <w:r>
        <w:rPr>
          <w:rStyle w:val="Text30"/>
        </w:rPr>
        <w:bookmarkStart w:id="1077" w:name="pgfId_1018821"/>
        <w:t/>
        <w:bookmarkEnd w:id="1077"/>
      </w:r>
      <w:r>
        <w:t xml:space="preserve">Generally speaking, it is safer to test whether mathematical operations fall within an acceptable margin of their true mathematical result. This margin is often referred to as the </w:t>
      </w:r>
      <w:r>
        <w:rPr>
          <w:rStyle w:val="Text1"/>
        </w:rPr>
        <w:t>epsilon</w:t>
      </w:r>
      <w:r>
        <w:t>.</w:t>
      </w:r>
    </w:p>
    <w:p>
      <w:pPr>
        <w:pStyle w:val="Normal"/>
      </w:pPr>
      <w:r>
        <w:rPr>
          <w:rStyle w:val="Text30"/>
        </w:rPr>
        <w:bookmarkStart w:id="1078" w:name="pgfId_1018859"/>
        <w:t/>
        <w:bookmarkEnd w:id="1078"/>
      </w:r>
      <w:r>
        <w:t xml:space="preserve">Rust includes some tolerances </w:t>
      </w:r>
      <w:r>
        <w:rPr>
          <w:rStyle w:val="Text30"/>
        </w:rPr>
        <w:bookmarkStart w:id="1079" w:name="marker_1059169"/>
        <w:t/>
        <w:bookmarkEnd w:id="1079"/>
      </w:r>
      <w:r>
        <w:t xml:space="preserve">to allow comparisons between floating-point values. These tolerances are defined as </w:t>
      </w:r>
      <w:r>
        <w:rPr>
          <w:rStyle w:val="Text0"/>
        </w:rPr>
        <w:t>f32::EPSILON</w:t>
      </w:r>
      <w:r>
        <w:t xml:space="preserve"> and </w:t>
      </w:r>
      <w:r>
        <w:rPr>
          <w:rStyle w:val="Text0"/>
        </w:rPr>
        <w:t>f64::EPSILON</w:t>
      </w:r>
      <w:r>
        <w:t xml:space="preserve">. To be more </w:t>
      </w:r>
      <w:r>
        <w:rPr>
          <w:rStyle w:val="Text30"/>
        </w:rPr>
        <w:bookmarkStart w:id="1080" w:name="marker_1059171"/>
        <w:t/>
        <w:bookmarkEnd w:id="1080"/>
      </w:r>
      <w:r>
        <w:t>precise, it’s possible to get closer to how Rust is behaving under the hood, as the following small example shows:</w:t>
      </w:r>
    </w:p>
    <w:p>
      <w:pPr>
        <w:pStyle w:val="Para 03"/>
      </w:pPr>
      <w:r>
        <w:rPr>
          <w:rStyle w:val="Text21"/>
        </w:rPr>
      </w:r>
      <w:r>
        <w:t xml:space="preserve">fn main() {</w:t>
        <w:br w:clear="none"/>
      </w:r>
      <w:r>
        <w:rPr>
          <w:rStyle w:val="Text21"/>
        </w:rPr>
      </w:r>
      <w:r>
        <w:t xml:space="preserve">  let result: f32 = 0.1 + 0.1;</w:t>
        <w:br w:clear="none"/>
      </w:r>
      <w:r>
        <w:rPr>
          <w:rStyle w:val="Text21"/>
        </w:rPr>
      </w:r>
      <w:r>
        <w:t xml:space="preserve">  let desired: f32 = 0.2;</w:t>
        <w:br w:clear="none"/>
      </w:r>
      <w:r>
        <w:rPr>
          <w:rStyle w:val="Text21"/>
        </w:rPr>
      </w:r>
      <w:r>
        <w:t xml:space="preserve">  let absolute_difference = (desired - result).abs();</w:t>
        <w:br w:clear="none"/>
      </w:r>
      <w:r>
        <w:rPr>
          <w:rStyle w:val="Text21"/>
        </w:rPr>
      </w:r>
      <w:r>
        <w:t xml:space="preserve">  assert!(absolute_difference &lt;= f32::EPSILON);</w:t>
        <w:br w:clear="none"/>
      </w:r>
      <w:r>
        <w:rPr>
          <w:rStyle w:val="Text21"/>
        </w:rPr>
      </w:r>
      <w:r>
        <w:t xml:space="preserve">}</w:t>
        <w:br w:clear="none"/>
      </w:r>
    </w:p>
    <w:p>
      <w:pPr>
        <w:pStyle w:val="Normal"/>
      </w:pPr>
      <w:r>
        <w:rPr>
          <w:rStyle w:val="Text30"/>
        </w:rPr>
        <w:bookmarkStart w:id="1081" w:name="pgfId_1018888"/>
        <w:t/>
        <w:bookmarkEnd w:id="1081"/>
      </w:r>
      <w:r>
        <w:t>In the example, what actually happens is interesting, but mostly irrelevant. The Rust compiler actually delegates the comparison to the CPU. Floating-point operations are implemented using bespoke hardware within the chip.</w:t>
      </w:r>
      <w:hyperlink w:anchor="pgfId_1040485">
        <w:r>
          <w:rPr>
            <w:rStyle w:val="Text12"/>
          </w:rPr>
          <w:t>b</w:t>
        </w:r>
      </w:hyperlink>
    </w:p>
    <w:p>
      <w:pPr>
        <w:pStyle w:val="Normal"/>
      </w:pPr>
      <w:r>
        <w:rPr>
          <w:rStyle w:val="Text30"/>
        </w:rPr>
        <w:bookmarkStart w:id="1082" w:name="pgfId_1018920"/>
        <w:t/>
        <w:bookmarkEnd w:id="1082"/>
      </w:r>
      <w:r>
        <w:t>Operations that produce mathematically undefined results, such as taking the square root of a negative number (</w:t>
      </w:r>
      <w:r>
        <w:rPr>
          <w:rStyle w:val="Text0"/>
        </w:rPr>
        <w:t>-42.0.sqrt()</w:t>
      </w:r>
      <w:r>
        <w:t xml:space="preserve">), present particular problems. Floating-point types include “not a number” values (represented in Rust syntax as </w:t>
      </w:r>
      <w:r>
        <w:rPr>
          <w:rStyle w:val="Text0"/>
        </w:rPr>
        <w:t>NAN</w:t>
      </w:r>
      <w:r>
        <w:t xml:space="preserve"> values) to handle these cases.</w:t>
      </w:r>
    </w:p>
    <w:p>
      <w:pPr>
        <w:pStyle w:val="Normal"/>
      </w:pPr>
      <w:r>
        <w:rPr>
          <w:rStyle w:val="Text30"/>
        </w:rPr>
        <w:bookmarkStart w:id="1083" w:name="pgfId_1018963"/>
        <w:t/>
        <w:bookmarkEnd w:id="1083"/>
      </w:r>
      <w:r>
        <w:rPr>
          <w:rStyle w:val="Text0"/>
        </w:rPr>
        <w:t>NAN</w:t>
      </w:r>
      <w:r>
        <w:t xml:space="preserve"> values poison other numbers. Almost all operations interacting with </w:t>
      </w:r>
      <w:r>
        <w:rPr>
          <w:rStyle w:val="Text0"/>
        </w:rPr>
        <w:t>NAN</w:t>
      </w:r>
      <w:r>
        <w:t xml:space="preserve"> return </w:t>
      </w:r>
      <w:r>
        <w:rPr>
          <w:rStyle w:val="Text0"/>
        </w:rPr>
        <w:t>NAN</w:t>
      </w:r>
      <w:r>
        <w:t xml:space="preserve">. Another thing to be mindful of is that, by definition, </w:t>
      </w:r>
      <w:r>
        <w:rPr>
          <w:rStyle w:val="Text0"/>
        </w:rPr>
        <w:t>NAN</w:t>
      </w:r>
      <w:r>
        <w:t xml:space="preserve"> values are never equal. This small program will always crash:</w:t>
      </w:r>
    </w:p>
    <w:p>
      <w:pPr>
        <w:pStyle w:val="Para 03"/>
      </w:pPr>
      <w:r>
        <w:rPr>
          <w:rStyle w:val="Text21"/>
        </w:rPr>
      </w:r>
      <w:r>
        <w:t xml:space="preserve">fn main() {</w:t>
        <w:br w:clear="none"/>
      </w:r>
      <w:r>
        <w:rPr>
          <w:rStyle w:val="Text21"/>
        </w:rPr>
      </w:r>
      <w:r>
        <w:t xml:space="preserve">  let x = (-42.0_f32).sqrt();</w:t>
        <w:br w:clear="none"/>
      </w:r>
      <w:r>
        <w:rPr>
          <w:rStyle w:val="Text21"/>
        </w:rPr>
      </w:r>
      <w:r>
        <w:t xml:space="preserve">  assert_eq!(x, x);</w:t>
        <w:br w:clear="none"/>
      </w:r>
      <w:r>
        <w:rPr>
          <w:rStyle w:val="Text21"/>
        </w:rPr>
      </w:r>
      <w:r>
        <w:t xml:space="preserve">}</w:t>
        <w:br w:clear="none"/>
      </w:r>
    </w:p>
    <w:p>
      <w:pPr>
        <w:pStyle w:val="Normal"/>
      </w:pPr>
      <w:r>
        <w:rPr>
          <w:rStyle w:val="Text30"/>
        </w:rPr>
        <w:bookmarkStart w:id="1084" w:name="pgfId_1019025"/>
        <w:t/>
        <w:bookmarkEnd w:id="1084"/>
      </w:r>
      <w:r>
        <w:t xml:space="preserve">To program </w:t>
      </w:r>
      <w:r>
        <w:rPr>
          <w:rStyle w:val="Text30"/>
        </w:rPr>
        <w:bookmarkStart w:id="1085" w:name="marker_1059195"/>
        <w:t/>
        <w:bookmarkEnd w:id="1085"/>
      </w:r>
      <w:r>
        <w:t xml:space="preserve">defensively, make use of the </w:t>
      </w:r>
      <w:r>
        <w:rPr>
          <w:rStyle w:val="Text0"/>
        </w:rPr>
        <w:t>is_nan()</w:t>
      </w:r>
      <w:r>
        <w:t xml:space="preserve"> and </w:t>
      </w:r>
      <w:r>
        <w:rPr>
          <w:rStyle w:val="Text0"/>
        </w:rPr>
        <w:t>is_finite()</w:t>
      </w:r>
      <w:r>
        <w:t xml:space="preserve"> methods. Inducing a crash, rather than </w:t>
      </w:r>
      <w:r>
        <w:rPr>
          <w:rStyle w:val="Text30"/>
        </w:rPr>
        <w:bookmarkStart w:id="1086" w:name="marker_1059197"/>
        <w:t/>
        <w:bookmarkEnd w:id="1086"/>
      </w:r>
      <w:r>
        <w:t xml:space="preserve">silently proceeding with a mathematical error, allows you to debug close to what has caused the problem. The following illustrates using the </w:t>
      </w:r>
      <w:r>
        <w:rPr>
          <w:rStyle w:val="Text0"/>
        </w:rPr>
        <w:t>is_finite()</w:t>
      </w:r>
      <w:r>
        <w:t xml:space="preserve"> method to bring about this condition:</w:t>
      </w:r>
    </w:p>
    <w:p>
      <w:pPr>
        <w:pStyle w:val="Para 03"/>
      </w:pPr>
      <w:r>
        <w:rPr>
          <w:rStyle w:val="Text21"/>
        </w:rPr>
      </w:r>
      <w:r>
        <w:t xml:space="preserve">fn main() {</w:t>
        <w:br w:clear="none"/>
      </w:r>
      <w:r>
        <w:rPr>
          <w:rStyle w:val="Text21"/>
        </w:rPr>
      </w:r>
      <w:r>
        <w:t xml:space="preserve">  let x: f32 = 1.0 / 0.0;</w:t>
        <w:br w:clear="none"/>
      </w:r>
      <w:r>
        <w:rPr>
          <w:rStyle w:val="Text21"/>
        </w:rPr>
      </w:r>
      <w:r>
        <w:t xml:space="preserve">  assert!(x.is_finite());</w:t>
        <w:br w:clear="none"/>
      </w:r>
      <w:r>
        <w:rPr>
          <w:rStyle w:val="Text21"/>
        </w:rPr>
      </w:r>
      <w:r>
        <w:t xml:space="preserve">}</w:t>
        <w:br w:clear="none"/>
      </w:r>
      <w:r>
        <w:rPr>
          <w:rStyle w:val="Text21"/>
        </w:rPr>
      </w:r>
    </w:p>
    <w:p>
      <w:pPr>
        <w:pStyle w:val="Normal"/>
      </w:pPr>
      <w:r>
        <w:rPr>
          <w:rStyle w:val="Text30"/>
        </w:rPr>
        <w:bookmarkStart w:id="1087" w:name="pgfId_1040380"/>
        <w:t/>
        <w:bookmarkEnd w:id="1087"/>
      </w:r>
      <w:r>
        <w:rPr>
          <w:rStyle w:val="Text10"/>
        </w:rPr>
        <w:t>a</w:t>
      </w:r>
      <w:r>
        <w:t xml:space="preserve"> If this is confusing to think about, consider that many values, such as 1/3 (one third), have no exact representation within the decimal number system.</w:t>
      </w:r>
    </w:p>
    <w:p>
      <w:pPr>
        <w:pStyle w:val="Normal"/>
      </w:pPr>
      <w:r>
        <w:rPr>
          <w:rStyle w:val="Text30"/>
        </w:rPr>
        <w:bookmarkStart w:id="1088" w:name="pgfId_1040485"/>
        <w:t/>
        <w:bookmarkEnd w:id="1088"/>
      </w:r>
      <w:r>
        <w:rPr>
          <w:rStyle w:val="Text10"/>
        </w:rPr>
        <w:t>b</w:t>
      </w:r>
      <w:r>
        <w:t xml:space="preserve"> Illegal or undefined operations trigger a CPU exception. You will read about those in chapter 12.</w:t>
      </w:r>
    </w:p>
    <w:p>
      <w:bookmarkStart w:id="1089" w:name="2_3_4_Rational__complex_numbers"/>
      <w:pPr>
        <w:keepNext/>
        <w:pStyle w:val="Heading 2"/>
      </w:pPr>
      <w:r>
        <w:rPr>
          <w:rStyle w:val="Text21"/>
        </w:rPr>
        <w:bookmarkStart w:id="1090" w:name="pgfId_1019054"/>
        <w:t/>
        <w:bookmarkEnd w:id="1090"/>
      </w:r>
      <w:r>
        <w:t>2.3.4 Rational, complex numbers, and other numeric types</w:t>
      </w:r>
      <w:bookmarkEnd w:id="1089"/>
    </w:p>
    <w:p>
      <w:pPr>
        <w:pStyle w:val="Normal"/>
      </w:pPr>
      <w:r>
        <w:rPr>
          <w:rStyle w:val="Text30"/>
        </w:rPr>
        <w:bookmarkStart w:id="1091" w:name="pgfId_1019079"/>
        <w:t/>
        <w:bookmarkEnd w:id="1091"/>
        <w:bookmarkStart w:id="1092" w:name="marker_1019065"/>
        <w:t/>
        <w:bookmarkEnd w:id="1092"/>
        <w:bookmarkStart w:id="1093" w:name="marker_1019067"/>
        <w:t/>
        <w:bookmarkEnd w:id="1093"/>
        <w:bookmarkStart w:id="1094" w:name="marker_1019069"/>
        <w:t/>
        <w:bookmarkEnd w:id="1094"/>
        <w:bookmarkStart w:id="1095" w:name="marker_1019071"/>
        <w:t/>
        <w:bookmarkEnd w:id="1095"/>
        <w:bookmarkStart w:id="1096" w:name="marker_1019073"/>
        <w:t/>
        <w:bookmarkEnd w:id="1096"/>
        <w:bookmarkStart w:id="1097" w:name="marker_1019075"/>
        <w:t/>
        <w:bookmarkEnd w:id="1097"/>
      </w:r>
      <w:r>
        <w:t>Rust’s standard library is comparatively slim. It excludes numeric types that are often available within other languages. These include</w:t>
      </w:r>
    </w:p>
    <w:p>
      <w:pPr>
        <w:pStyle w:val="Para 02"/>
        <w:keepLines w:val="on"/>
      </w:pPr>
      <w:r>
        <w:rPr>
          <w:rStyle w:val="Text30"/>
        </w:rPr>
        <w:bookmarkStart w:id="1098" w:name="pgfId_1019084"/>
        <w:t/>
        <w:bookmarkEnd w:id="1098"/>
      </w:r>
      <w:r>
        <w:t>Many mathematical objects for working with rational numbers and complex numbers</w:t>
      </w:r>
    </w:p>
    <w:p>
      <w:pPr>
        <w:pStyle w:val="Para 02"/>
        <w:keepLines w:val="on"/>
      </w:pPr>
      <w:r>
        <w:rPr>
          <w:rStyle w:val="Text30"/>
        </w:rPr>
        <w:bookmarkStart w:id="1099" w:name="pgfId_1019098"/>
        <w:t/>
        <w:bookmarkEnd w:id="1099"/>
      </w:r>
      <w:r>
        <w:t>Arbitrary size integers and arbitrary precision floating-point numbers for working with very large or very small numbers</w:t>
      </w:r>
    </w:p>
    <w:p>
      <w:pPr>
        <w:pStyle w:val="Para 02"/>
        <w:keepLines w:val="on"/>
      </w:pPr>
      <w:r>
        <w:rPr>
          <w:rStyle w:val="Text30"/>
        </w:rPr>
        <w:bookmarkStart w:id="1100" w:name="pgfId_1019108"/>
        <w:t/>
        <w:bookmarkEnd w:id="1100"/>
      </w:r>
      <w:r>
        <w:t>Fixed-point decimal numbers for working with currencies</w:t>
      </w:r>
    </w:p>
    <w:p>
      <w:pPr>
        <w:pStyle w:val="Normal"/>
      </w:pPr>
      <w:r>
        <w:rPr>
          <w:rStyle w:val="Text30"/>
        </w:rPr>
        <w:bookmarkStart w:id="1101" w:name="pgfId_1019118"/>
        <w:t/>
        <w:bookmarkEnd w:id="1101"/>
      </w:r>
      <w:r>
        <w:t xml:space="preserve">To access these specialized numeric types, you can use the num crate. </w:t>
      </w:r>
      <w:r>
        <w:rPr>
          <w:rStyle w:val="Text1"/>
        </w:rPr>
        <w:t>Crates</w:t>
      </w:r>
      <w:r>
        <w:t xml:space="preserve"> are Rust’s name for packages. Open source crates are shared at the </w:t>
      </w:r>
      <w:hyperlink r:id="rId110">
        <w:r>
          <w:rPr>
            <w:rStyle w:val="Text4"/>
          </w:rPr>
          <w:t>https://crates.io</w:t>
        </w:r>
      </w:hyperlink>
      <w:r>
        <w:t xml:space="preserve"> repository, which is where cargo downloads num from.</w:t>
      </w:r>
    </w:p>
    <w:p>
      <w:pPr>
        <w:pStyle w:val="Normal"/>
      </w:pPr>
      <w:r>
        <w:rPr>
          <w:rStyle w:val="Text30"/>
        </w:rPr>
        <w:bookmarkStart w:id="1102" w:name="pgfId_1019182"/>
        <w:t/>
        <w:bookmarkEnd w:id="1102"/>
      </w:r>
      <w:r>
        <w:t xml:space="preserve">Listing 2.6 demonstrates adding two complex numbers together. If you’re unfamiliar with the term </w:t>
      </w:r>
      <w:r>
        <w:rPr>
          <w:rStyle w:val="Text1"/>
        </w:rPr>
        <w:t>complex numbers</w:t>
      </w:r>
      <w:r>
        <w:t xml:space="preserve">, these are two-dimensional, whereas numbers that you deal with day to day are one-dimensional. Complex numbers have “real” and “imaginary” parts and are denoted as </w:t>
      </w:r>
      <w:r>
        <w:rPr>
          <w:rStyle w:val="Text0"/>
        </w:rPr>
        <w:t>&lt;real&gt; + &lt;imaginary&gt;i</w:t>
      </w:r>
      <w:r>
        <w:t>.</w:t>
      </w:r>
      <w:hyperlink w:anchor="pgfId_1019169">
        <w:r>
          <w:rPr>
            <w:rStyle w:val="Text12"/>
          </w:rPr>
          <w:t>3</w:t>
        </w:r>
      </w:hyperlink>
      <w:r>
        <w:t xml:space="preserve"> For example, 2.1 + –1.2</w:t>
      </w:r>
      <w:r>
        <w:rPr>
          <w:rStyle w:val="Text1"/>
        </w:rPr>
        <w:t>i</w:t>
      </w:r>
      <w:r>
        <w:t xml:space="preserve"> is a single complex number. That’s enough mathematics. Let’s look at the code.</w:t>
      </w:r>
    </w:p>
    <w:p>
      <w:pPr>
        <w:pStyle w:val="Normal"/>
      </w:pPr>
      <w:r>
        <w:rPr>
          <w:rStyle w:val="Text30"/>
        </w:rPr>
        <w:bookmarkStart w:id="1103" w:name="pgfId_1019191"/>
        <w:t/>
        <w:bookmarkEnd w:id="1103"/>
      </w:r>
      <w:r>
        <w:t>Here is the recommended workflow to compile and run listing 2.6:</w:t>
      </w:r>
    </w:p>
    <w:p>
      <w:pPr>
        <w:pStyle w:val="Para 02"/>
        <w:keepLines w:val="on"/>
      </w:pPr>
      <w:r>
        <w:rPr>
          <w:rStyle w:val="Text30"/>
        </w:rPr>
        <w:bookmarkStart w:id="1104" w:name="pgfId_1019197"/>
        <w:t/>
        <w:bookmarkEnd w:id="1104"/>
      </w:r>
      <w:r>
        <w:t>Execute the following commands in a terminal:</w:t>
      </w:r>
    </w:p>
    <w:p>
      <w:pPr>
        <w:pStyle w:val="Para 03"/>
        <w:keepLines w:val="on"/>
      </w:pPr>
      <w:r>
        <w:rPr>
          <w:rStyle w:val="Text21"/>
        </w:rPr>
      </w:r>
      <w:r>
        <w:t xml:space="preserve">git clone --depth=1 https:/ /github.com/rust-in-action/code rust-in-action</w:t>
        <w:br w:clear="none"/>
      </w:r>
      <w:r>
        <w:rPr>
          <w:rStyle w:val="Text21"/>
        </w:rPr>
      </w:r>
      <w:r>
        <w:t xml:space="preserve">cd rust-in-action/ch2/ch2-complex</w:t>
        <w:br w:clear="none"/>
      </w:r>
      <w:r>
        <w:rPr>
          <w:rStyle w:val="Text21"/>
        </w:rPr>
      </w:r>
      <w:r>
        <w:t xml:space="preserve">cargo run</w:t>
        <w:br w:clear="none"/>
      </w:r>
    </w:p>
    <w:p>
      <w:pPr>
        <w:pStyle w:val="Para 02"/>
        <w:keepLines w:val="on"/>
      </w:pPr>
      <w:r>
        <w:rPr>
          <w:rStyle w:val="Text30"/>
        </w:rPr>
        <w:bookmarkStart w:id="1105" w:name="pgfId_1019241"/>
        <w:t/>
        <w:bookmarkEnd w:id="1105"/>
      </w:r>
      <w:r>
        <w:t>For those readers who prefer to learn by doing everything by hand, the following instructions will achieve the same end result:</w:t>
      </w:r>
    </w:p>
    <w:p>
      <w:pPr>
        <w:numPr>
          <w:ilvl w:val="0"/>
          <w:numId w:val="2"/>
        </w:numPr>
        <w:pStyle w:val="Para 02"/>
        <w:keepLines w:val="on"/>
      </w:pPr>
      <w:r>
        <w:rPr>
          <w:rStyle w:val="Text30"/>
        </w:rPr>
        <w:bookmarkStart w:id="1106" w:name="pgfId_1019278"/>
        <w:t/>
        <w:bookmarkEnd w:id="1106"/>
      </w:r>
      <w:r>
        <w:t>Execute the following commands in a terminal:</w:t>
      </w:r>
    </w:p>
    <w:p>
      <w:pPr>
        <w:pStyle w:val="Para 03"/>
        <w:keepLines w:val="on"/>
      </w:pPr>
      <w:r>
        <w:rPr>
          <w:rStyle w:val="Text21"/>
        </w:rPr>
      </w:r>
      <w:r>
        <w:t xml:space="preserve">cargo new ch2-complex</w:t>
        <w:br w:clear="none"/>
      </w:r>
      <w:r>
        <w:rPr>
          <w:rStyle w:val="Text21"/>
        </w:rPr>
      </w:r>
      <w:r>
        <w:t xml:space="preserve">cd ch2-complex</w:t>
        <w:br w:clear="none"/>
      </w:r>
    </w:p>
    <w:p>
      <w:pPr>
        <w:numPr>
          <w:ilvl w:val="0"/>
          <w:numId w:val="2"/>
        </w:numPr>
        <w:pStyle w:val="Para 02"/>
        <w:keepLines w:val="on"/>
      </w:pPr>
      <w:r>
        <w:rPr>
          <w:rStyle w:val="Text30"/>
        </w:rPr>
        <w:bookmarkStart w:id="1107" w:name="pgfId_1019311"/>
        <w:t/>
        <w:bookmarkEnd w:id="1107"/>
      </w:r>
      <w:r>
        <w:t xml:space="preserve">Add version 0.4 of the num crate </w:t>
      </w:r>
      <w:r>
        <w:rPr>
          <w:rStyle w:val="Text30"/>
        </w:rPr>
        <w:bookmarkStart w:id="1108" w:name="marker_1019300"/>
        <w:t/>
        <w:bookmarkEnd w:id="1108"/>
      </w:r>
      <w:r>
        <w:t xml:space="preserve">into the </w:t>
      </w:r>
      <w:r>
        <w:rPr>
          <w:rStyle w:val="Text0"/>
        </w:rPr>
        <w:t>[dependencies]</w:t>
      </w:r>
      <w:r>
        <w:t xml:space="preserve"> section of Cargo.toml. That section will look like this:</w:t>
      </w:r>
    </w:p>
    <w:p>
      <w:pPr>
        <w:pStyle w:val="Para 03"/>
        <w:keepLines w:val="on"/>
      </w:pPr>
      <w:r>
        <w:rPr>
          <w:rStyle w:val="Text21"/>
        </w:rPr>
      </w:r>
      <w:r>
        <w:t xml:space="preserve">[dependencies]</w:t>
        <w:br w:clear="none"/>
      </w:r>
      <w:r>
        <w:rPr>
          <w:rStyle w:val="Text21"/>
        </w:rPr>
      </w:r>
      <w:r>
        <w:t xml:space="preserve">num = "0.4"</w:t>
        <w:br w:clear="none"/>
      </w:r>
    </w:p>
    <w:p>
      <w:pPr>
        <w:numPr>
          <w:ilvl w:val="0"/>
          <w:numId w:val="2"/>
        </w:numPr>
        <w:pStyle w:val="Para 02"/>
        <w:keepLines w:val="on"/>
      </w:pPr>
      <w:r>
        <w:rPr>
          <w:rStyle w:val="Text30"/>
        </w:rPr>
        <w:bookmarkStart w:id="1109" w:name="pgfId_1019334"/>
        <w:t/>
        <w:bookmarkEnd w:id="1109"/>
      </w:r>
      <w:r>
        <w:t>Replace src/main.rs with the source code from listing 2.6 (available at ch2/ch2-complex/src/main.rs).</w:t>
      </w:r>
    </w:p>
    <w:p>
      <w:pPr>
        <w:numPr>
          <w:ilvl w:val="0"/>
          <w:numId w:val="2"/>
        </w:numPr>
        <w:pStyle w:val="Para 02"/>
        <w:keepLines w:val="on"/>
      </w:pPr>
      <w:r>
        <w:rPr>
          <w:rStyle w:val="Text30"/>
        </w:rPr>
        <w:bookmarkStart w:id="1110" w:name="pgfId_1019344"/>
        <w:t/>
        <w:bookmarkEnd w:id="1110"/>
      </w:r>
      <w:r>
        <w:t xml:space="preserve">Execute </w:t>
      </w:r>
      <w:r>
        <w:rPr>
          <w:rStyle w:val="Text0"/>
        </w:rPr>
        <w:t>cargo run</w:t>
      </w:r>
      <w:r>
        <w:t>.</w:t>
      </w:r>
    </w:p>
    <w:p>
      <w:pPr>
        <w:pStyle w:val="Normal"/>
      </w:pPr>
      <w:r>
        <w:rPr>
          <w:rStyle w:val="Text30"/>
        </w:rPr>
        <w:bookmarkStart w:id="1111" w:name="pgfId_1019376"/>
        <w:t/>
        <w:bookmarkEnd w:id="1111"/>
      </w:r>
      <w:r>
        <w:t xml:space="preserve">After several </w:t>
      </w:r>
      <w:r>
        <w:rPr>
          <w:rStyle w:val="Text30"/>
        </w:rPr>
        <w:bookmarkStart w:id="1112" w:name="marker_1019365"/>
        <w:t/>
        <w:bookmarkEnd w:id="1112"/>
      </w:r>
      <w:r>
        <w:t xml:space="preserve">lines of intermediate output, </w:t>
      </w:r>
      <w:r>
        <w:rPr>
          <w:rStyle w:val="Text0"/>
        </w:rPr>
        <w:t>cargo run</w:t>
      </w:r>
      <w:r>
        <w:t xml:space="preserve"> should produce the following output:</w:t>
      </w:r>
    </w:p>
    <w:p>
      <w:pPr>
        <w:pStyle w:val="Para 03"/>
      </w:pPr>
      <w:r>
        <w:rPr>
          <w:rStyle w:val="Text21"/>
        </w:rPr>
      </w:r>
      <w:r>
        <w:t xml:space="preserve">13.2 + 21.02</w:t>
        <w:br w:clear="none"/>
      </w:r>
      <w:r>
        <w:rPr>
          <w:rStyle w:val="Text1"/>
        </w:rPr>
        <w:t xml:space="preserve">i</w:t>
        <w:br w:clear="none"/>
      </w:r>
    </w:p>
    <w:p>
      <w:pPr>
        <w:pStyle w:val="Para 05"/>
      </w:pPr>
      <w:r>
        <w:rPr>
          <w:rStyle w:val="Text30"/>
        </w:rPr>
        <w:bookmarkStart w:id="1113" w:name="pgfId_1019458"/>
        <w:t/>
        <w:bookmarkEnd w:id="1113"/>
      </w:r>
      <w:r>
        <w:t>Listing 2.6 Calculating values with complex numbers</w:t>
      </w:r>
    </w:p>
    <w:p>
      <w:pPr>
        <w:pStyle w:val="Para 03"/>
      </w:pPr>
      <w:r>
        <w:rPr>
          <w:rStyle w:val="Text21"/>
        </w:rPr>
      </w:r>
      <w:r>
        <w:t xml:space="preserve"> 1 use num::complex::Complex;                     </w:t>
        <w:br w:clear="none"/>
      </w:r>
      <w:r>
        <w:rPr>
          <w:rStyle w:val="Text3"/>
        </w:rPr>
        <w:t xml:space="preserve">①</w:t>
        <w:br w:clear="none"/>
      </w:r>
      <w:r>
        <w:t xml:space="preserve"/>
        <w:br w:clear="none"/>
      </w:r>
      <w:r>
        <w:rPr>
          <w:rStyle w:val="Text21"/>
        </w:rPr>
      </w:r>
      <w:r>
        <w:t xml:space="preserve"> 2 </w:t>
        <w:br w:clear="none"/>
      </w:r>
      <w:r>
        <w:rPr>
          <w:rStyle w:val="Text21"/>
        </w:rPr>
      </w:r>
      <w:r>
        <w:t xml:space="preserve"> 3 fn main() {</w:t>
        <w:br w:clear="none"/>
      </w:r>
      <w:r>
        <w:rPr>
          <w:rStyle w:val="Text21"/>
        </w:rPr>
      </w:r>
      <w:r>
        <w:t xml:space="preserve"> 4   let a = Complex { re: 2.1, im: -1.2 };       </w:t>
        <w:br w:clear="none"/>
      </w:r>
      <w:r>
        <w:rPr>
          <w:rStyle w:val="Text3"/>
        </w:rPr>
        <w:t xml:space="preserve">②</w:t>
        <w:br w:clear="none"/>
      </w:r>
      <w:r>
        <w:t xml:space="preserve"/>
        <w:br w:clear="none"/>
      </w:r>
      <w:r>
        <w:rPr>
          <w:rStyle w:val="Text21"/>
        </w:rPr>
      </w:r>
      <w:r>
        <w:t xml:space="preserve"> 5   let b = Complex::new(11.1, 22.2);            </w:t>
        <w:br w:clear="none"/>
      </w:r>
      <w:r>
        <w:rPr>
          <w:rStyle w:val="Text3"/>
        </w:rPr>
        <w:t xml:space="preserve">③</w:t>
        <w:br w:clear="none"/>
      </w:r>
      <w:r>
        <w:t xml:space="preserve"/>
        <w:br w:clear="none"/>
      </w:r>
      <w:r>
        <w:rPr>
          <w:rStyle w:val="Text21"/>
        </w:rPr>
      </w:r>
      <w:r>
        <w:t xml:space="preserve"> 6   let result = a + b;</w:t>
        <w:br w:clear="none"/>
      </w:r>
      <w:r>
        <w:rPr>
          <w:rStyle w:val="Text21"/>
        </w:rPr>
      </w:r>
      <w:r>
        <w:t xml:space="preserve"> 7 </w:t>
        <w:br w:clear="none"/>
      </w:r>
      <w:r>
        <w:rPr>
          <w:rStyle w:val="Text21"/>
        </w:rPr>
      </w:r>
      <w:r>
        <w:t xml:space="preserve"> 8   println!("{} + {}</w:t>
        <w:br w:clear="none"/>
      </w:r>
      <w:r>
        <w:rPr>
          <w:rStyle w:val="Text1"/>
        </w:rPr>
        <w:t xml:space="preserve">i</w:t>
        <w:br w:clear="none"/>
      </w:r>
      <w:r>
        <w:t xml:space="preserve">", result.re, result.im)   </w:t>
        <w:br w:clear="none"/>
      </w:r>
      <w:r>
        <w:rPr>
          <w:rStyle w:val="Text3"/>
        </w:rPr>
        <w:t xml:space="preserve">④</w:t>
        <w:br w:clear="none"/>
      </w:r>
      <w:r>
        <w:t xml:space="preserve"/>
        <w:br w:clear="none"/>
      </w:r>
      <w:r>
        <w:rPr>
          <w:rStyle w:val="Text21"/>
        </w:rPr>
      </w:r>
      <w:r>
        <w:t xml:space="preserve"> 9 }</w:t>
        <w:br w:clear="none"/>
      </w:r>
    </w:p>
    <w:p>
      <w:pPr>
        <w:pStyle w:val="Normal"/>
      </w:pPr>
      <w:r>
        <w:rPr>
          <w:rStyle w:val="Text30"/>
        </w:rPr>
        <w:bookmarkStart w:id="1114" w:name="pgfId_1057086"/>
        <w:t/>
        <w:bookmarkEnd w:id="1114"/>
      </w:r>
      <w:r>
        <w:rPr>
          <w:rStyle w:val="Text3"/>
        </w:rPr>
        <w:t>①</w:t>
      </w:r>
      <w:r>
        <w:t xml:space="preserve"> The use keyword brings the Complex type into local scope.</w:t>
      </w:r>
    </w:p>
    <w:p>
      <w:pPr>
        <w:pStyle w:val="Normal"/>
      </w:pPr>
      <w:r>
        <w:rPr>
          <w:rStyle w:val="Text30"/>
        </w:rPr>
        <w:bookmarkStart w:id="1115" w:name="pgfId_1057107"/>
        <w:t/>
        <w:bookmarkEnd w:id="1115"/>
      </w:r>
      <w:r>
        <w:rPr>
          <w:rStyle w:val="Text3"/>
        </w:rPr>
        <w:t>②</w:t>
      </w:r>
      <w:r>
        <w:t xml:space="preserve"> Every Rust type has a literal syntax.</w:t>
      </w:r>
    </w:p>
    <w:p>
      <w:pPr>
        <w:pStyle w:val="Normal"/>
      </w:pPr>
      <w:r>
        <w:rPr>
          <w:rStyle w:val="Text30"/>
        </w:rPr>
        <w:bookmarkStart w:id="1116" w:name="pgfId_1057124"/>
        <w:t/>
        <w:bookmarkEnd w:id="1116"/>
      </w:r>
      <w:r>
        <w:rPr>
          <w:rStyle w:val="Text3"/>
        </w:rPr>
        <w:t>③</w:t>
      </w:r>
      <w:r>
        <w:t xml:space="preserve"> Most types implement a new() static method.</w:t>
      </w:r>
    </w:p>
    <w:p>
      <w:pPr>
        <w:pStyle w:val="Normal"/>
      </w:pPr>
      <w:r>
        <w:rPr>
          <w:rStyle w:val="Text30"/>
        </w:rPr>
        <w:bookmarkStart w:id="1117" w:name="pgfId_1057141"/>
        <w:t/>
        <w:bookmarkEnd w:id="1117"/>
      </w:r>
      <w:r>
        <w:rPr>
          <w:rStyle w:val="Text3"/>
        </w:rPr>
        <w:t>④</w:t>
      </w:r>
      <w:r>
        <w:t xml:space="preserve"> Accesses fields with the dot operator</w:t>
      </w:r>
    </w:p>
    <w:p>
      <w:pPr>
        <w:pStyle w:val="Normal"/>
      </w:pPr>
      <w:r>
        <w:rPr>
          <w:rStyle w:val="Text30"/>
        </w:rPr>
        <w:bookmarkStart w:id="1118" w:name="pgfId_1019600"/>
        <w:t/>
        <w:bookmarkEnd w:id="1118"/>
      </w:r>
      <w:r>
        <w:t>Some points from the listing are worth pausing to consider:</w:t>
      </w:r>
    </w:p>
    <w:p>
      <w:pPr>
        <w:pStyle w:val="Para 12"/>
        <w:keepLines w:val="on"/>
      </w:pPr>
      <w:r>
        <w:rPr>
          <w:rStyle w:val="Text33"/>
        </w:rPr>
        <w:bookmarkStart w:id="1119" w:name="pgfId_1019653"/>
        <w:t/>
        <w:bookmarkEnd w:id="1119"/>
      </w:r>
      <w:r>
        <w:t>The</w:t>
      </w:r>
      <w:r>
        <w:rPr>
          <w:rStyle w:val="Text1"/>
        </w:rPr>
        <w:t xml:space="preserve"> </w:t>
      </w:r>
      <w:r>
        <w:rPr>
          <w:rStyle w:val="Text7"/>
        </w:rPr>
        <w:t>use</w:t>
      </w:r>
      <w:r>
        <w:rPr>
          <w:rStyle w:val="Text1"/>
        </w:rPr>
        <w:t xml:space="preserve"> </w:t>
      </w:r>
      <w:r>
        <w:t>keyword pulls crates into local scope, and the namespace operator (</w:t>
      </w:r>
      <w:r>
        <w:rPr>
          <w:rStyle w:val="Text1"/>
        </w:rPr>
        <w:t xml:space="preserve"> </w:t>
      </w:r>
      <w:r>
        <w:rPr>
          <w:rStyle w:val="Text7"/>
        </w:rPr>
        <w:t>::</w:t>
      </w:r>
      <w:r>
        <w:t>) restricts what’s imported.</w:t>
      </w:r>
      <w:r>
        <w:rPr>
          <w:rStyle w:val="Text1"/>
        </w:rPr>
        <w:t xml:space="preserve"> In our case, only a single </w:t>
      </w:r>
      <w:r>
        <w:rPr>
          <w:rStyle w:val="Text33"/>
        </w:rPr>
        <w:bookmarkStart w:id="1120" w:name="marker_1019642"/>
        <w:t/>
        <w:bookmarkEnd w:id="1120"/>
      </w:r>
      <w:r>
        <w:rPr>
          <w:rStyle w:val="Text1"/>
        </w:rPr>
        <w:t xml:space="preserve">type is required: </w:t>
      </w:r>
      <w:r>
        <w:rPr>
          <w:rStyle w:val="Text7"/>
        </w:rPr>
        <w:t>Complex</w:t>
      </w:r>
      <w:r>
        <w:rPr>
          <w:rStyle w:val="Text1"/>
        </w:rPr>
        <w:t>.</w:t>
      </w:r>
    </w:p>
    <w:p>
      <w:pPr>
        <w:pStyle w:val="Para 02"/>
        <w:keepLines w:val="on"/>
      </w:pPr>
      <w:r>
        <w:rPr>
          <w:rStyle w:val="Text30"/>
        </w:rPr>
        <w:bookmarkStart w:id="1121" w:name="pgfId_1019710"/>
        <w:t/>
        <w:bookmarkEnd w:id="1121"/>
      </w:r>
      <w:r>
        <w:rPr>
          <w:rStyle w:val="Text1"/>
        </w:rPr>
        <w:t>Rust does not have constructors; instead, every type has a literal form.</w:t>
      </w:r>
      <w:r>
        <w:t xml:space="preserve"> You can initialize types by using the type name (</w:t>
      </w:r>
      <w:r>
        <w:rPr>
          <w:rStyle w:val="Text0"/>
        </w:rPr>
        <w:t>Complex</w:t>
      </w:r>
      <w:r>
        <w:t>) and assigning their fields (</w:t>
      </w:r>
      <w:r>
        <w:rPr>
          <w:rStyle w:val="Text0"/>
        </w:rPr>
        <w:t>re</w:t>
      </w:r>
      <w:r>
        <w:t xml:space="preserve">, </w:t>
      </w:r>
      <w:r>
        <w:rPr>
          <w:rStyle w:val="Text0"/>
        </w:rPr>
        <w:t>im)</w:t>
      </w:r>
      <w:r>
        <w:t xml:space="preserve"> values (such as </w:t>
      </w:r>
      <w:r>
        <w:rPr>
          <w:rStyle w:val="Text0"/>
        </w:rPr>
        <w:t>2.1</w:t>
      </w:r>
      <w:r>
        <w:t xml:space="preserve"> or </w:t>
      </w:r>
      <w:r>
        <w:rPr>
          <w:rStyle w:val="Text0"/>
        </w:rPr>
        <w:t>–1.2</w:t>
      </w:r>
      <w:r>
        <w:t>) within curly braces (</w:t>
      </w:r>
      <w:r>
        <w:rPr>
          <w:rStyle w:val="Text0"/>
        </w:rPr>
        <w:t>{ }</w:t>
      </w:r>
      <w:r>
        <w:t>).</w:t>
      </w:r>
    </w:p>
    <w:p>
      <w:pPr>
        <w:pStyle w:val="Para 02"/>
        <w:keepLines w:val="on"/>
      </w:pPr>
      <w:r>
        <w:rPr>
          <w:rStyle w:val="Text30"/>
        </w:rPr>
        <w:bookmarkStart w:id="1122" w:name="pgfId_1019719"/>
        <w:t/>
        <w:bookmarkEnd w:id="1122"/>
      </w:r>
      <w:r>
        <w:rPr>
          <w:rStyle w:val="Text1"/>
        </w:rPr>
        <w:t>Many types implement a</w:t>
      </w:r>
      <w:r>
        <w:t xml:space="preserve"> </w:t>
      </w:r>
      <w:r>
        <w:rPr>
          <w:rStyle w:val="Text0"/>
        </w:rPr>
        <w:t>new()</w:t>
      </w:r>
      <w:r>
        <w:t xml:space="preserve"> </w:t>
      </w:r>
      <w:r>
        <w:rPr>
          <w:rStyle w:val="Text1"/>
        </w:rPr>
        <w:t>method for simplicity.</w:t>
      </w:r>
      <w:r>
        <w:t xml:space="preserve"> This convention, however, is not part of the Rust language.</w:t>
      </w:r>
    </w:p>
    <w:p>
      <w:pPr>
        <w:pStyle w:val="Para 02"/>
        <w:keepLines w:val="on"/>
      </w:pPr>
      <w:r>
        <w:rPr>
          <w:rStyle w:val="Text30"/>
        </w:rPr>
        <w:bookmarkStart w:id="1123" w:name="pgfId_1019794"/>
        <w:t/>
        <w:bookmarkEnd w:id="1123"/>
      </w:r>
      <w:r>
        <w:rPr>
          <w:rStyle w:val="Text1"/>
        </w:rPr>
        <w:t>To access fields, Rust programmers use the dot operator (</w:t>
      </w:r>
      <w:r>
        <w:t xml:space="preserve"> </w:t>
      </w:r>
      <w:r>
        <w:rPr>
          <w:rStyle w:val="Text0"/>
        </w:rPr>
        <w:t>.</w:t>
      </w:r>
      <w:r>
        <w:rPr>
          <w:rStyle w:val="Text1"/>
        </w:rPr>
        <w:t>).</w:t>
      </w:r>
      <w:r>
        <w:t xml:space="preserve"> For example, the </w:t>
      </w:r>
      <w:r>
        <w:rPr>
          <w:rStyle w:val="Text0"/>
        </w:rPr>
        <w:t>num:: complex::Complex</w:t>
      </w:r>
      <w:r>
        <w:t xml:space="preserve"> type has two fields: </w:t>
      </w:r>
      <w:r>
        <w:rPr>
          <w:rStyle w:val="Text0"/>
        </w:rPr>
        <w:t>re</w:t>
      </w:r>
      <w:r>
        <w:t xml:space="preserve"> represents the real </w:t>
      </w:r>
      <w:r>
        <w:rPr>
          <w:rStyle w:val="Text30"/>
        </w:rPr>
        <w:bookmarkStart w:id="1124" w:name="marker_1019783"/>
        <w:t/>
        <w:bookmarkEnd w:id="1124"/>
      </w:r>
      <w:r>
        <w:t xml:space="preserve">part, and </w:t>
      </w:r>
      <w:r>
        <w:rPr>
          <w:rStyle w:val="Text0"/>
        </w:rPr>
        <w:t>im</w:t>
      </w:r>
      <w:r>
        <w:t xml:space="preserve"> represents the imaginary </w:t>
      </w:r>
      <w:r>
        <w:rPr>
          <w:rStyle w:val="Text30"/>
        </w:rPr>
        <w:bookmarkStart w:id="1125" w:name="marker_1019799"/>
        <w:t/>
        <w:bookmarkEnd w:id="1125"/>
      </w:r>
      <w:r>
        <w:t>part. Both are accessible with the dot operator.</w:t>
      </w:r>
    </w:p>
    <w:p>
      <w:pPr>
        <w:pStyle w:val="Normal"/>
      </w:pPr>
      <w:r>
        <w:rPr>
          <w:rStyle w:val="Text30"/>
        </w:rPr>
        <w:bookmarkStart w:id="1126" w:name="pgfId_1019809"/>
        <w:t/>
        <w:bookmarkEnd w:id="1126"/>
      </w:r>
      <w:r>
        <w:t>Listing 2.6 also introduces some new commands. It demonstrates two forms of initializing non-primitive data types.</w:t>
      </w:r>
    </w:p>
    <w:p>
      <w:pPr>
        <w:pStyle w:val="Normal"/>
      </w:pPr>
      <w:r>
        <w:rPr>
          <w:rStyle w:val="Text30"/>
        </w:rPr>
        <w:bookmarkStart w:id="1127" w:name="pgfId_1019847"/>
        <w:t/>
        <w:bookmarkEnd w:id="1127"/>
      </w:r>
      <w:r>
        <w:t xml:space="preserve">One is a </w:t>
      </w:r>
      <w:r>
        <w:rPr>
          <w:rStyle w:val="Text1"/>
        </w:rPr>
        <w:t>literal</w:t>
      </w:r>
      <w:r>
        <w:t xml:space="preserve"> syntax available as part of the Rust language (line 4). The other is the </w:t>
      </w:r>
      <w:r>
        <w:rPr>
          <w:rStyle w:val="Text0"/>
        </w:rPr>
        <w:t>new()</w:t>
      </w:r>
      <w:r>
        <w:t xml:space="preserve"> static method, which is implemented </w:t>
      </w:r>
      <w:r>
        <w:rPr>
          <w:rStyle w:val="Text30"/>
        </w:rPr>
        <w:bookmarkStart w:id="1128" w:name="marker_1019836"/>
        <w:t/>
        <w:bookmarkEnd w:id="1128"/>
      </w:r>
      <w:r>
        <w:t xml:space="preserve">by convention only and isn’t defined as part of the language (line 5). A </w:t>
      </w:r>
      <w:r>
        <w:rPr>
          <w:rStyle w:val="Text1"/>
        </w:rPr>
        <w:t>static method</w:t>
      </w:r>
      <w:r>
        <w:t xml:space="preserve"> is a function that’s available for </w:t>
      </w:r>
      <w:r>
        <w:rPr>
          <w:rStyle w:val="Text30"/>
        </w:rPr>
        <w:bookmarkStart w:id="1129" w:name="marker_1019852"/>
        <w:t/>
        <w:bookmarkEnd w:id="1129"/>
      </w:r>
      <w:r>
        <w:t>a type, but it’s not an instance of that type.</w:t>
      </w:r>
      <w:hyperlink w:anchor="pgfId_1019859">
        <w:r>
          <w:rPr>
            <w:rStyle w:val="Text12"/>
          </w:rPr>
          <w:t>4</w:t>
        </w:r>
      </w:hyperlink>
    </w:p>
    <w:p>
      <w:pPr>
        <w:pStyle w:val="Normal"/>
      </w:pPr>
      <w:r>
        <w:rPr>
          <w:rStyle w:val="Text30"/>
        </w:rPr>
        <w:bookmarkStart w:id="1130" w:name="pgfId_1019885"/>
        <w:t/>
        <w:bookmarkEnd w:id="1130"/>
      </w:r>
      <w:r>
        <w:t xml:space="preserve">The second form </w:t>
      </w:r>
      <w:r>
        <w:rPr>
          <w:rStyle w:val="Text30"/>
        </w:rPr>
        <w:bookmarkStart w:id="1131" w:name="marker_1019874"/>
        <w:t/>
        <w:bookmarkEnd w:id="1131"/>
      </w:r>
      <w:r>
        <w:t xml:space="preserve">is often preferred in real-world code because library authors use a type’s </w:t>
      </w:r>
      <w:r>
        <w:rPr>
          <w:rStyle w:val="Text0"/>
        </w:rPr>
        <w:t>new()</w:t>
      </w:r>
      <w:r>
        <w:t xml:space="preserve"> method to set defaults. It also involves less clutter.</w:t>
      </w:r>
    </w:p>
    <w:p>
      <w:pPr>
        <w:pStyle w:val="Para 10"/>
      </w:pPr>
      <w:r>
        <w:rPr>
          <w:rStyle w:val="Text35"/>
        </w:rPr>
        <w:bookmarkStart w:id="1132" w:name="pgfId_1019894"/>
        <w:t/>
        <w:bookmarkEnd w:id="1132"/>
      </w:r>
      <w:r>
        <w:t>Shortcut for adding a third-party dependency to a project</w:t>
      </w:r>
    </w:p>
    <w:p>
      <w:pPr>
        <w:pStyle w:val="Normal"/>
      </w:pPr>
      <w:r>
        <w:rPr>
          <w:rStyle w:val="Text30"/>
        </w:rPr>
        <w:bookmarkStart w:id="1133" w:name="pgfId_1019904"/>
        <w:t/>
        <w:bookmarkEnd w:id="1133"/>
      </w:r>
      <w:r>
        <w:t>I recommend that you install the cargo-edit crate</w:t>
      </w:r>
      <w:r>
        <w:rPr>
          <w:rStyle w:val="Text30"/>
        </w:rPr>
        <w:bookmarkStart w:id="1134" w:name="marker_1051450"/>
        <w:t/>
        <w:bookmarkEnd w:id="1134"/>
      </w:r>
      <w:r>
        <w:t xml:space="preserve"> to enable the </w:t>
      </w:r>
      <w:r>
        <w:rPr>
          <w:rStyle w:val="Text0"/>
        </w:rPr>
        <w:t>cargo add</w:t>
      </w:r>
      <w:r>
        <w:t xml:space="preserve"> subcommand. You can do this with the following code:</w:t>
      </w:r>
    </w:p>
    <w:p>
      <w:pPr>
        <w:pStyle w:val="Para 03"/>
      </w:pPr>
      <w:r>
        <w:rPr>
          <w:rStyle w:val="Text21"/>
        </w:rPr>
      </w:r>
      <w:r>
        <w:rPr>
          <w:rStyle w:val="Text2"/>
        </w:rPr>
        <w:t xml:space="preserve">$ cargo install cargo-edit</w:t>
        <w:br w:clear="none"/>
      </w:r>
      <w:r>
        <w:t xml:space="preserve"> </w:t>
        <w:br w:clear="none"/>
      </w:r>
      <w:r>
        <w:rPr>
          <w:rStyle w:val="Text21"/>
        </w:rPr>
      </w:r>
      <w:r>
        <w:t xml:space="preserve">    Updating crates.io index</w:t>
        <w:br w:clear="none"/>
      </w:r>
      <w:r>
        <w:rPr>
          <w:rStyle w:val="Text21"/>
        </w:rPr>
      </w:r>
      <w:r>
        <w:t xml:space="preserve">  Installing cargo-edit v0.6.0</w:t>
        <w:br w:clear="none"/>
      </w:r>
      <w:r>
        <w:rPr>
          <w:rStyle w:val="Text21"/>
        </w:rPr>
      </w:r>
      <w:r>
        <w:t xml:space="preserve">  ...</w:t>
        <w:br w:clear="none"/>
      </w:r>
      <w:r>
        <w:rPr>
          <w:rStyle w:val="Text21"/>
        </w:rPr>
      </w:r>
      <w:r>
        <w:t xml:space="preserve">  Installed package `cargo-edit v0.6.0` (executables `cargo-add`,</w:t>
        <w:br w:clear="none"/>
      </w:r>
      <w:r>
        <w:rPr>
          <w:rStyle w:val="Text21"/>
        </w:rPr>
      </w:r>
      <w:r>
        <w:t xml:space="preserve">    `cargo-rm`, `cargo-upgrade`)</w:t>
        <w:br w:clear="none"/>
      </w:r>
    </w:p>
    <w:p>
      <w:pPr>
        <w:pStyle w:val="Normal"/>
      </w:pPr>
      <w:r>
        <w:rPr>
          <w:rStyle w:val="Text30"/>
        </w:rPr>
        <w:bookmarkStart w:id="1135" w:name="pgfId_1019946"/>
        <w:t/>
        <w:bookmarkEnd w:id="1135"/>
      </w:r>
      <w:r>
        <w:t xml:space="preserve">Up to this point, we have manually added dependencies to Cargo.toml. The </w:t>
      </w:r>
      <w:r>
        <w:rPr>
          <w:rStyle w:val="Text0"/>
        </w:rPr>
        <w:t>cargo add</w:t>
      </w:r>
      <w:r>
        <w:t xml:space="preserve"> command simplifies this </w:t>
      </w:r>
      <w:r>
        <w:rPr>
          <w:rStyle w:val="Text30"/>
        </w:rPr>
        <w:bookmarkStart w:id="1136" w:name="marker_1059259"/>
        <w:t/>
        <w:bookmarkEnd w:id="1136"/>
      </w:r>
      <w:r>
        <w:t>process by editing the file correctly on your behalf:</w:t>
      </w:r>
    </w:p>
    <w:p>
      <w:pPr>
        <w:pStyle w:val="Para 03"/>
      </w:pPr>
      <w:r>
        <w:rPr>
          <w:rStyle w:val="Text21"/>
        </w:rPr>
      </w:r>
      <w:r>
        <w:rPr>
          <w:rStyle w:val="Text2"/>
        </w:rPr>
        <w:t xml:space="preserve">$ cargo add num</w:t>
        <w:br w:clear="none"/>
      </w:r>
      <w:r>
        <w:t xml:space="preserve"> </w:t>
        <w:br w:clear="none"/>
      </w:r>
      <w:r>
        <w:rPr>
          <w:rStyle w:val="Text21"/>
        </w:rPr>
      </w:r>
      <w:r>
        <w:t xml:space="preserve">    Updating 'https:/ /github.com/rust-lang/crates.io-index' index</w:t>
        <w:br w:clear="none"/>
      </w:r>
      <w:r>
        <w:rPr>
          <w:rStyle w:val="Text21"/>
        </w:rPr>
      </w:r>
      <w:r>
        <w:t xml:space="preserve">      Adding num v0.4.0 to dependencies</w:t>
        <w:br w:clear="none"/>
      </w:r>
    </w:p>
    <w:p>
      <w:pPr>
        <w:pStyle w:val="Normal"/>
      </w:pPr>
      <w:r>
        <w:rPr>
          <w:rStyle w:val="Text30"/>
        </w:rPr>
        <w:bookmarkStart w:id="1137" w:name="pgfId_1019988"/>
        <w:t/>
        <w:bookmarkEnd w:id="1137"/>
      </w:r>
      <w:r>
        <w:t xml:space="preserve">We’ve now addressed how to access built-in numeric types and types available from third-party libraries. We’ll move on to discussing some more of Rust’s features. </w:t>
      </w:r>
      <w:r>
        <w:rPr>
          <w:rStyle w:val="Text30"/>
        </w:rPr>
        <w:bookmarkStart w:id="1138" w:name="marker_1019990"/>
        <w:t/>
        <w:bookmarkEnd w:id="1138"/>
        <w:bookmarkStart w:id="1139" w:name="marker_1019993"/>
        <w:t/>
        <w:bookmarkEnd w:id="1139"/>
        <w:bookmarkStart w:id="1140" w:name="marker_1019995"/>
        <w:t/>
        <w:bookmarkEnd w:id="1140"/>
        <w:bookmarkStart w:id="1141" w:name="marker_1019997"/>
        <w:t/>
        <w:bookmarkEnd w:id="1141"/>
        <w:bookmarkStart w:id="1142" w:name="marker_1019999"/>
        <w:t/>
        <w:bookmarkEnd w:id="1142"/>
        <w:bookmarkStart w:id="1143" w:name="marker_1020001"/>
        <w:t/>
        <w:bookmarkEnd w:id="1143"/>
        <w:bookmarkStart w:id="1144" w:name="marker_1020003"/>
        <w:t/>
        <w:bookmarkEnd w:id="1144"/>
        <w:bookmarkStart w:id="1145" w:name="marker_1020005"/>
        <w:t/>
        <w:bookmarkEnd w:id="1145"/>
      </w:r>
    </w:p>
    <w:p>
      <w:bookmarkStart w:id="1146" w:name="2_4_Flow_control"/>
      <w:pPr>
        <w:keepNext/>
        <w:pStyle w:val="Heading 2"/>
      </w:pPr>
      <w:r>
        <w:rPr>
          <w:rStyle w:val="Text21"/>
        </w:rPr>
        <w:bookmarkStart w:id="1147" w:name="pgfId_1020011"/>
        <w:t/>
        <w:bookmarkEnd w:id="1147"/>
      </w:r>
      <w:r>
        <w:t>2.4 Flow control</w:t>
      </w:r>
      <w:bookmarkEnd w:id="1146"/>
    </w:p>
    <w:p>
      <w:pPr>
        <w:pStyle w:val="Normal"/>
      </w:pPr>
      <w:r>
        <w:rPr>
          <w:rStyle w:val="Text30"/>
        </w:rPr>
        <w:bookmarkStart w:id="1148" w:name="pgfId_1020034"/>
        <w:t/>
        <w:bookmarkEnd w:id="1148"/>
        <w:bookmarkStart w:id="1149" w:name="marker_1020022"/>
        <w:t/>
        <w:bookmarkEnd w:id="1149"/>
        <w:bookmarkStart w:id="1150" w:name="marker_1020024"/>
        <w:t/>
        <w:bookmarkEnd w:id="1150"/>
      </w:r>
      <w:r>
        <w:t xml:space="preserve">Programs execute from top to bottom, except when you don’t want that. Rust has a useful set of </w:t>
      </w:r>
      <w:r>
        <w:rPr>
          <w:rStyle w:val="Text1"/>
        </w:rPr>
        <w:t>flow control</w:t>
      </w:r>
      <w:r>
        <w:t xml:space="preserve"> mechanisms to facilitate this. This section provides a brief tour of the fundamentals.</w:t>
      </w:r>
    </w:p>
    <w:p>
      <w:bookmarkStart w:id="1151" w:name="2_4_1_For__The_central_pillar_of"/>
      <w:pPr>
        <w:keepNext/>
        <w:pStyle w:val="Heading 2"/>
      </w:pPr>
      <w:r>
        <w:rPr>
          <w:rStyle w:val="Text21"/>
        </w:rPr>
        <w:bookmarkStart w:id="1152" w:name="pgfId_1020043"/>
        <w:t/>
        <w:bookmarkEnd w:id="1152"/>
      </w:r>
      <w:r>
        <w:t>2.4.1 For: The central pillar of iteration</w:t>
      </w:r>
      <w:bookmarkEnd w:id="1151"/>
    </w:p>
    <w:p>
      <w:pPr>
        <w:pStyle w:val="Normal"/>
      </w:pPr>
      <w:r>
        <w:rPr>
          <w:rStyle w:val="Text30"/>
        </w:rPr>
        <w:bookmarkStart w:id="1153" w:name="pgfId_1020070"/>
        <w:t/>
        <w:bookmarkEnd w:id="1153"/>
        <w:bookmarkStart w:id="1154" w:name="marker_1020054"/>
        <w:t/>
        <w:bookmarkEnd w:id="1154"/>
        <w:bookmarkStart w:id="1155" w:name="marker_1020056"/>
        <w:t/>
        <w:bookmarkEnd w:id="1155"/>
        <w:bookmarkStart w:id="1156" w:name="marker_1020058"/>
        <w:t/>
        <w:bookmarkEnd w:id="1156"/>
        <w:bookmarkStart w:id="1157" w:name="marker_1020060"/>
        <w:t/>
        <w:bookmarkEnd w:id="1157"/>
      </w:r>
      <w:r>
        <w:t xml:space="preserve">The </w:t>
      </w:r>
      <w:r>
        <w:rPr>
          <w:rStyle w:val="Text0"/>
        </w:rPr>
        <w:t>for</w:t>
      </w:r>
      <w:r>
        <w:t xml:space="preserve"> loop is the workhorse of iteration in Rust. Iterating through collections of things, including iterating over collections that may have infinitely many values, is easy. The basic form is</w:t>
      </w:r>
    </w:p>
    <w:p>
      <w:pPr>
        <w:pStyle w:val="Para 03"/>
      </w:pPr>
      <w:r>
        <w:rPr>
          <w:rStyle w:val="Text21"/>
        </w:rPr>
      </w:r>
      <w:r>
        <w:t xml:space="preserve">for item in container {</w:t>
        <w:br w:clear="none"/>
      </w:r>
      <w:r>
        <w:rPr>
          <w:rStyle w:val="Text21"/>
        </w:rPr>
      </w:r>
      <w:r>
        <w:t xml:space="preserve">  // ...</w:t>
        <w:br w:clear="none"/>
      </w:r>
      <w:r>
        <w:rPr>
          <w:rStyle w:val="Text21"/>
        </w:rPr>
      </w:r>
      <w:r>
        <w:t xml:space="preserve">}</w:t>
        <w:br w:clear="none"/>
      </w:r>
    </w:p>
    <w:p>
      <w:pPr>
        <w:pStyle w:val="Normal"/>
      </w:pPr>
      <w:r>
        <w:rPr>
          <w:rStyle w:val="Text30"/>
        </w:rPr>
        <w:bookmarkStart w:id="1158" w:name="pgfId_1020112"/>
        <w:t/>
        <w:bookmarkEnd w:id="1158"/>
      </w:r>
      <w:r>
        <w:t xml:space="preserve">This basic form </w:t>
      </w:r>
      <w:r>
        <w:rPr>
          <w:rStyle w:val="Text30"/>
        </w:rPr>
        <w:bookmarkStart w:id="1159" w:name="marker_1020091"/>
        <w:t/>
        <w:bookmarkEnd w:id="1159"/>
      </w:r>
      <w:r>
        <w:t xml:space="preserve">makes each successive element in </w:t>
      </w:r>
      <w:r>
        <w:rPr>
          <w:rStyle w:val="Text0"/>
        </w:rPr>
        <w:t>container</w:t>
      </w:r>
      <w:r>
        <w:t xml:space="preserve"> available as </w:t>
      </w:r>
      <w:r>
        <w:rPr>
          <w:rStyle w:val="Text0"/>
        </w:rPr>
        <w:t>item</w:t>
      </w:r>
      <w:r>
        <w:t>. In this way, Rust emulates many dynamic languages with an easy-to-use, high-level syntax. However, it does have some pitfalls.</w:t>
      </w:r>
    </w:p>
    <w:p>
      <w:pPr>
        <w:pStyle w:val="Normal"/>
      </w:pPr>
      <w:r>
        <w:rPr>
          <w:rStyle w:val="Text30"/>
        </w:rPr>
        <w:bookmarkStart w:id="1160" w:name="pgfId_1020147"/>
        <w:t/>
        <w:bookmarkEnd w:id="1160"/>
      </w:r>
      <w:r>
        <w:t xml:space="preserve">Counterintuitively, once the block ends, accessing the container another time becomes invalid. Even though the </w:t>
      </w:r>
      <w:r>
        <w:rPr>
          <w:rStyle w:val="Text0"/>
        </w:rPr>
        <w:t>container</w:t>
      </w:r>
      <w:r>
        <w:t xml:space="preserve"> variable remains within local scope, its </w:t>
      </w:r>
      <w:r>
        <w:rPr>
          <w:rStyle w:val="Text1"/>
        </w:rPr>
        <w:t>lifetime</w:t>
      </w:r>
      <w:r>
        <w:t xml:space="preserve"> has ended. For reasons that are explained in chapter 4, Rust assumes that </w:t>
      </w:r>
      <w:r>
        <w:rPr>
          <w:rStyle w:val="Text0"/>
        </w:rPr>
        <w:t>container</w:t>
      </w:r>
      <w:r>
        <w:t xml:space="preserve"> is no longer needed once the block finishes.</w:t>
      </w:r>
    </w:p>
    <w:p>
      <w:pPr>
        <w:pStyle w:val="Normal"/>
      </w:pPr>
      <w:r>
        <w:rPr>
          <w:rStyle w:val="Text30"/>
        </w:rPr>
        <w:bookmarkStart w:id="1161" w:name="pgfId_1020182"/>
        <w:t/>
        <w:bookmarkEnd w:id="1161"/>
      </w:r>
      <w:r>
        <w:t xml:space="preserve">When you want to reuse </w:t>
      </w:r>
      <w:r>
        <w:rPr>
          <w:rStyle w:val="Text0"/>
        </w:rPr>
        <w:t>container</w:t>
      </w:r>
      <w:r>
        <w:t xml:space="preserve"> later in your program, use a reference. Again, for reasons that are explained in chapter 4, when a reference is omitted, Rust assumes that </w:t>
      </w:r>
      <w:r>
        <w:rPr>
          <w:rStyle w:val="Text0"/>
        </w:rPr>
        <w:t>container</w:t>
      </w:r>
      <w:r>
        <w:t xml:space="preserve"> is no longer needed. To add a reference to the container, prefix it with an ampersand (</w:t>
      </w:r>
      <w:r>
        <w:rPr>
          <w:rStyle w:val="Text0"/>
        </w:rPr>
        <w:t>&amp;</w:t>
      </w:r>
      <w:r>
        <w:t>) as this example shows:</w:t>
      </w:r>
    </w:p>
    <w:p>
      <w:pPr>
        <w:pStyle w:val="Para 03"/>
      </w:pPr>
      <w:r>
        <w:rPr>
          <w:rStyle w:val="Text21"/>
        </w:rPr>
      </w:r>
      <w:r>
        <w:t xml:space="preserve">for item in &amp;container {</w:t>
        <w:br w:clear="none"/>
      </w:r>
      <w:r>
        <w:rPr>
          <w:rStyle w:val="Text21"/>
        </w:rPr>
      </w:r>
      <w:r>
        <w:t xml:space="preserve">  // ...</w:t>
        <w:br w:clear="none"/>
      </w:r>
      <w:r>
        <w:rPr>
          <w:rStyle w:val="Text21"/>
        </w:rPr>
      </w:r>
      <w:r>
        <w:t xml:space="preserve">}</w:t>
        <w:br w:clear="none"/>
      </w:r>
    </w:p>
    <w:p>
      <w:pPr>
        <w:pStyle w:val="Normal"/>
      </w:pPr>
      <w:r>
        <w:rPr>
          <w:rStyle w:val="Text30"/>
        </w:rPr>
        <w:bookmarkStart w:id="1162" w:name="pgfId_1020227"/>
        <w:t/>
        <w:bookmarkEnd w:id="1162"/>
      </w:r>
      <w:r>
        <w:t xml:space="preserve">If you need to modify each </w:t>
      </w:r>
      <w:r>
        <w:rPr>
          <w:rStyle w:val="Text0"/>
        </w:rPr>
        <w:t>item</w:t>
      </w:r>
      <w:r>
        <w:t xml:space="preserve"> during the loop, you can use a </w:t>
      </w:r>
      <w:r>
        <w:rPr>
          <w:rStyle w:val="Text1"/>
        </w:rPr>
        <w:t>mutable reference</w:t>
      </w:r>
      <w:r>
        <w:t xml:space="preserve"> by including the </w:t>
      </w:r>
      <w:r>
        <w:rPr>
          <w:rStyle w:val="Text0"/>
        </w:rPr>
        <w:t>mut</w:t>
      </w:r>
      <w:r>
        <w:t xml:space="preserve"> keyword:</w:t>
      </w:r>
    </w:p>
    <w:p>
      <w:pPr>
        <w:pStyle w:val="Para 03"/>
      </w:pPr>
      <w:r>
        <w:rPr>
          <w:rStyle w:val="Text21"/>
        </w:rPr>
      </w:r>
      <w:r>
        <w:t xml:space="preserve">for item in &amp;mut collection {</w:t>
        <w:br w:clear="none"/>
      </w:r>
      <w:r>
        <w:rPr>
          <w:rStyle w:val="Text21"/>
        </w:rPr>
      </w:r>
      <w:r>
        <w:t xml:space="preserve">  // ...</w:t>
        <w:br w:clear="none"/>
      </w:r>
      <w:r>
        <w:rPr>
          <w:rStyle w:val="Text21"/>
        </w:rPr>
      </w:r>
      <w:r>
        <w:t xml:space="preserve">}</w:t>
        <w:br w:clear="none"/>
      </w:r>
    </w:p>
    <w:p>
      <w:pPr>
        <w:pStyle w:val="Normal"/>
      </w:pPr>
      <w:r>
        <w:rPr>
          <w:rStyle w:val="Text30"/>
        </w:rPr>
        <w:bookmarkStart w:id="1163" w:name="pgfId_1020262"/>
        <w:t/>
        <w:bookmarkEnd w:id="1163"/>
      </w:r>
      <w:r>
        <w:t xml:space="preserve">As an implementation detail, Rust’s </w:t>
      </w:r>
      <w:r>
        <w:rPr>
          <w:rStyle w:val="Text0"/>
        </w:rPr>
        <w:t>for</w:t>
      </w:r>
      <w:r>
        <w:t xml:space="preserve"> loop construct is expanded to method calls by the compiler. As the following table shows, these three forms of </w:t>
      </w:r>
      <w:r>
        <w:rPr>
          <w:rStyle w:val="Text0"/>
        </w:rPr>
        <w:t>for</w:t>
      </w:r>
      <w:r>
        <w:t xml:space="preserve"> each map to a different method.</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1164" w:name="pgfId_1020332"/>
              <w:t/>
              <w:bookmarkEnd w:id="1164"/>
            </w:r>
            <w:r>
              <w:t>Shorthand</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1165" w:name="pgfId_1020334"/>
              <w:t/>
              <w:bookmarkEnd w:id="1165"/>
            </w:r>
            <w:r>
              <w:t>Equivalent to</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1166" w:name="pgfId_1020336"/>
              <w:t/>
              <w:bookmarkEnd w:id="1166"/>
            </w:r>
            <w:r>
              <w:t>Access</w:t>
            </w:r>
          </w:p>
        </w:tc>
      </w:tr>
    </w:tbl>
    <w:tbl>
      <w:tblPr>
        <w:tblW w:type="auto" w:w="0"/>
      </w:tblPr>
      <w:tr>
        <w:tc>
          <w:tcPr>
            <w:tcW w:type="auto" w:w="0"/>
            <w:vAlign w:val="top"/>
          </w:tcPr>
          <w:p>
            <w:pPr>
              <w:pStyle w:val="Para 06"/>
              <w:keepLines w:val="on"/>
            </w:pPr>
            <w:r>
              <w:rPr>
                <w:rStyle w:val="Text34"/>
              </w:rPr>
              <w:bookmarkStart w:id="1167" w:name="pgfId_1020282"/>
              <w:t/>
              <w:bookmarkEnd w:id="1167"/>
            </w:r>
            <w:r>
              <w:t>for item in collection</w:t>
            </w:r>
          </w:p>
        </w:tc>
        <w:tc>
          <w:tcPr>
            <w:tcW w:type="auto" w:w="0"/>
            <w:vAlign w:val="top"/>
          </w:tcPr>
          <w:p>
            <w:pPr>
              <w:pStyle w:val="Para 06"/>
              <w:keepLines w:val="on"/>
            </w:pPr>
            <w:r>
              <w:rPr>
                <w:rStyle w:val="Text34"/>
              </w:rPr>
              <w:bookmarkStart w:id="1168" w:name="pgfId_1020284"/>
              <w:t/>
              <w:bookmarkEnd w:id="1168"/>
            </w:r>
            <w:r>
              <w:t>for item in IntoIterator::into_iter(collection)</w:t>
            </w:r>
          </w:p>
        </w:tc>
        <w:tc>
          <w:tcPr>
            <w:tcW w:type="auto" w:w="0"/>
            <w:vAlign w:val="top"/>
          </w:tcPr>
          <w:p>
            <w:pPr>
              <w:pStyle w:val="Para 02"/>
              <w:keepLines w:val="on"/>
            </w:pPr>
            <w:r>
              <w:rPr>
                <w:rStyle w:val="Text30"/>
              </w:rPr>
              <w:bookmarkStart w:id="1169" w:name="pgfId_1020320"/>
              <w:t/>
              <w:bookmarkEnd w:id="1169"/>
            </w:r>
            <w:r>
              <w:t>Ownership</w:t>
            </w:r>
          </w:p>
        </w:tc>
      </w:tr>
    </w:tbl>
    <w:tbl>
      <w:tblPr>
        <w:tblW w:type="auto" w:w="0"/>
      </w:tblPr>
      <w:tr>
        <w:tc>
          <w:tcPr>
            <w:tcW w:type="auto" w:w="0"/>
            <w:vAlign w:val="top"/>
          </w:tcPr>
          <w:p>
            <w:pPr>
              <w:pStyle w:val="Para 06"/>
              <w:keepLines w:val="on"/>
            </w:pPr>
            <w:r>
              <w:rPr>
                <w:rStyle w:val="Text34"/>
              </w:rPr>
              <w:bookmarkStart w:id="1170" w:name="pgfId_1020393"/>
              <w:t/>
              <w:bookmarkEnd w:id="1170"/>
            </w:r>
            <w:r>
              <w:t>for item in &amp;collection</w:t>
            </w:r>
          </w:p>
        </w:tc>
        <w:tc>
          <w:tcPr>
            <w:tcW w:type="auto" w:w="0"/>
            <w:vAlign w:val="top"/>
          </w:tcPr>
          <w:p>
            <w:pPr>
              <w:pStyle w:val="Para 06"/>
              <w:keepLines w:val="on"/>
            </w:pPr>
            <w:r>
              <w:rPr>
                <w:rStyle w:val="Text34"/>
              </w:rPr>
              <w:bookmarkStart w:id="1171" w:name="pgfId_1020396"/>
              <w:t/>
              <w:bookmarkEnd w:id="1171"/>
            </w:r>
            <w:r>
              <w:t>for item in collection.iter()</w:t>
            </w:r>
          </w:p>
        </w:tc>
        <w:tc>
          <w:tcPr>
            <w:tcW w:type="auto" w:w="0"/>
            <w:vAlign w:val="top"/>
          </w:tcPr>
          <w:p>
            <w:pPr>
              <w:pStyle w:val="Para 02"/>
              <w:keepLines w:val="on"/>
            </w:pPr>
            <w:r>
              <w:rPr>
                <w:rStyle w:val="Text30"/>
              </w:rPr>
              <w:bookmarkStart w:id="1172" w:name="pgfId_1020399"/>
              <w:t/>
              <w:bookmarkEnd w:id="1172"/>
            </w:r>
            <w:r>
              <w:t>Read-only</w:t>
            </w:r>
          </w:p>
        </w:tc>
      </w:tr>
    </w:tbl>
    <w:tbl>
      <w:tblPr>
        <w:tblW w:type="auto" w:w="0"/>
      </w:tblPr>
      <w:tr>
        <w:tc>
          <w:tcPr>
            <w:tcW w:type="auto" w:w="0"/>
            <w:vAlign w:val="top"/>
          </w:tcPr>
          <w:p>
            <w:pPr>
              <w:pStyle w:val="Para 06"/>
              <w:keepLines w:val="on"/>
            </w:pPr>
            <w:r>
              <w:rPr>
                <w:rStyle w:val="Text34"/>
              </w:rPr>
              <w:bookmarkStart w:id="1173" w:name="pgfId_1020426"/>
              <w:t/>
              <w:bookmarkEnd w:id="1173"/>
            </w:r>
            <w:r>
              <w:t>for item in &amp;mut collection</w:t>
            </w:r>
          </w:p>
        </w:tc>
        <w:tc>
          <w:tcPr>
            <w:tcW w:type="auto" w:w="0"/>
            <w:vAlign w:val="top"/>
          </w:tcPr>
          <w:p>
            <w:pPr>
              <w:pStyle w:val="Para 06"/>
              <w:keepLines w:val="on"/>
            </w:pPr>
            <w:r>
              <w:rPr>
                <w:rStyle w:val="Text34"/>
              </w:rPr>
              <w:bookmarkStart w:id="1174" w:name="pgfId_1020429"/>
              <w:t/>
              <w:bookmarkEnd w:id="1174"/>
            </w:r>
            <w:r>
              <w:t>for item in collection.iter_mut()</w:t>
            </w:r>
          </w:p>
        </w:tc>
        <w:tc>
          <w:tcPr>
            <w:tcW w:type="auto" w:w="0"/>
            <w:vAlign w:val="top"/>
          </w:tcPr>
          <w:p>
            <w:pPr>
              <w:pStyle w:val="Para 02"/>
              <w:keepLines w:val="on"/>
            </w:pPr>
            <w:r>
              <w:rPr>
                <w:rStyle w:val="Text30"/>
              </w:rPr>
              <w:bookmarkStart w:id="1175" w:name="pgfId_1020432"/>
              <w:t/>
              <w:bookmarkEnd w:id="1175"/>
            </w:r>
            <w:r>
              <w:t>Read-write</w:t>
            </w:r>
          </w:p>
        </w:tc>
      </w:tr>
    </w:tbl>
    <w:p>
      <w:pPr>
        <w:keepNext/>
        <w:pStyle w:val="Para 08"/>
      </w:pPr>
      <w:r>
        <w:rPr>
          <w:rStyle w:val="Text30"/>
        </w:rPr>
        <w:bookmarkStart w:id="1176" w:name="pgfId_1020271"/>
        <w:t/>
        <w:bookmarkEnd w:id="1176"/>
      </w:r>
      <w:r>
        <w:t>Anonymous loops</w:t>
      </w:r>
    </w:p>
    <w:p>
      <w:pPr>
        <w:pStyle w:val="Normal"/>
      </w:pPr>
      <w:r>
        <w:rPr>
          <w:rStyle w:val="Text30"/>
        </w:rPr>
        <w:bookmarkStart w:id="1177" w:name="pgfId_1020522"/>
        <w:t/>
        <w:bookmarkEnd w:id="1177"/>
        <w:bookmarkStart w:id="1178" w:name="marker_1020472"/>
        <w:t/>
        <w:bookmarkEnd w:id="1178"/>
        <w:bookmarkStart w:id="1179" w:name="marker_1020474"/>
        <w:t/>
        <w:bookmarkEnd w:id="1179"/>
        <w:bookmarkStart w:id="1180" w:name="marker_1020476"/>
        <w:t/>
        <w:bookmarkEnd w:id="1180"/>
        <w:bookmarkStart w:id="1181" w:name="marker_1020478"/>
        <w:t/>
        <w:bookmarkEnd w:id="1181"/>
        <w:bookmarkStart w:id="1182" w:name="marker_1020480"/>
        <w:t/>
        <w:bookmarkEnd w:id="1182"/>
        <w:bookmarkStart w:id="1183" w:name="marker_1020482"/>
        <w:t/>
        <w:bookmarkEnd w:id="1183"/>
      </w:r>
      <w:r>
        <w:t>When a local variable is not used within a block, by convention, you’ll use an underscore (</w:t>
      </w:r>
      <w:r>
        <w:rPr>
          <w:rStyle w:val="Text0"/>
        </w:rPr>
        <w:t>_</w:t>
      </w:r>
      <w:r>
        <w:t xml:space="preserve">). Using this pattern in conjunction with the </w:t>
      </w:r>
      <w:r>
        <w:rPr>
          <w:rStyle w:val="Text1"/>
        </w:rPr>
        <w:t>_exclusive range syntax_</w:t>
      </w:r>
      <w:r>
        <w:t xml:space="preserve"> (</w:t>
      </w:r>
      <w:r>
        <w:rPr>
          <w:rStyle w:val="Text0"/>
        </w:rPr>
        <w:t>n..m</w:t>
      </w:r>
      <w:r>
        <w:t xml:space="preserve">) and the </w:t>
      </w:r>
      <w:r>
        <w:rPr>
          <w:rStyle w:val="Text1"/>
        </w:rPr>
        <w:t>inclusive range syntax</w:t>
      </w:r>
      <w:r>
        <w:t xml:space="preserve"> (</w:t>
      </w:r>
      <w:r>
        <w:rPr>
          <w:rStyle w:val="Text0"/>
        </w:rPr>
        <w:t>n..=m</w:t>
      </w:r>
      <w:r>
        <w:t>) makes it clear that the intent is to perform a loop for a fixed number of times. Here’s an example:</w:t>
      </w:r>
      <w:r>
        <w:rPr>
          <w:rStyle w:val="Text30"/>
        </w:rPr>
        <w:bookmarkStart w:id="1184" w:name="marker_1020527"/>
        <w:t/>
        <w:bookmarkEnd w:id="1184"/>
        <w:bookmarkStart w:id="1185" w:name="marker_1020530"/>
        <w:t/>
        <w:bookmarkEnd w:id="1185"/>
        <w:bookmarkStart w:id="1186" w:name="marker_1020532"/>
        <w:t/>
        <w:bookmarkEnd w:id="1186"/>
      </w:r>
    </w:p>
    <w:p>
      <w:pPr>
        <w:pStyle w:val="Para 03"/>
      </w:pPr>
      <w:r>
        <w:rPr>
          <w:rStyle w:val="Text21"/>
        </w:rPr>
      </w:r>
      <w:r>
        <w:t xml:space="preserve">for _ in 0..10 {</w:t>
        <w:br w:clear="none"/>
      </w:r>
      <w:r>
        <w:rPr>
          <w:rStyle w:val="Text21"/>
        </w:rPr>
      </w:r>
      <w:r>
        <w:t xml:space="preserve">  // ...</w:t>
        <w:br w:clear="none"/>
      </w:r>
      <w:r>
        <w:rPr>
          <w:rStyle w:val="Text21"/>
        </w:rPr>
      </w:r>
      <w:r>
        <w:t xml:space="preserve">}</w:t>
        <w:br w:clear="none"/>
      </w:r>
    </w:p>
    <w:p>
      <w:pPr>
        <w:keepNext/>
        <w:pStyle w:val="Para 08"/>
      </w:pPr>
      <w:r>
        <w:rPr>
          <w:rStyle w:val="Text30"/>
        </w:rPr>
        <w:bookmarkStart w:id="1187" w:name="pgfId_1020548"/>
        <w:t/>
        <w:bookmarkEnd w:id="1187"/>
      </w:r>
      <w:r>
        <w:t>Avoid managing an index variable</w:t>
      </w:r>
    </w:p>
    <w:p>
      <w:pPr>
        <w:pStyle w:val="Normal"/>
      </w:pPr>
      <w:r>
        <w:rPr>
          <w:rStyle w:val="Text30"/>
        </w:rPr>
        <w:bookmarkStart w:id="1188" w:name="pgfId_1020573"/>
        <w:t/>
        <w:bookmarkEnd w:id="1188"/>
        <w:bookmarkStart w:id="1189" w:name="marker_1020559"/>
        <w:t/>
        <w:bookmarkEnd w:id="1189"/>
        <w:bookmarkStart w:id="1190" w:name="marker_1020561"/>
        <w:t/>
        <w:bookmarkEnd w:id="1190"/>
        <w:bookmarkStart w:id="1191" w:name="marker_1020563"/>
        <w:t/>
        <w:bookmarkEnd w:id="1191"/>
      </w:r>
      <w:r>
        <w:t xml:space="preserve">In many programming languages, it’s common to loop through things by using a temporary variable that’s incremented at the end of each iteration. Conventionally, this variable is named </w:t>
      </w:r>
      <w:r>
        <w:rPr>
          <w:rStyle w:val="Text0"/>
        </w:rPr>
        <w:t>i</w:t>
      </w:r>
      <w:r>
        <w:t xml:space="preserve"> (for index). A Rust version of that pattern is</w:t>
      </w:r>
    </w:p>
    <w:p>
      <w:pPr>
        <w:pStyle w:val="Para 03"/>
      </w:pPr>
      <w:r>
        <w:rPr>
          <w:rStyle w:val="Text21"/>
        </w:rPr>
      </w:r>
      <w:r>
        <w:t xml:space="preserve">let collection = [1, 2, 3, 4, 5];</w:t>
        <w:br w:clear="none"/>
      </w:r>
      <w:r>
        <w:rPr>
          <w:rStyle w:val="Text21"/>
        </w:rPr>
      </w:r>
      <w:r>
        <w:t xml:space="preserve">for i in 0..collection.len() {</w:t>
        <w:br w:clear="none"/>
      </w:r>
      <w:r>
        <w:rPr>
          <w:rStyle w:val="Text21"/>
        </w:rPr>
      </w:r>
      <w:r>
        <w:t xml:space="preserve">  let item = collection[i];</w:t>
        <w:br w:clear="none"/>
      </w:r>
      <w:r>
        <w:rPr>
          <w:rStyle w:val="Text21"/>
        </w:rPr>
      </w:r>
      <w:r>
        <w:t xml:space="preserve">  // ...</w:t>
        <w:br w:clear="none"/>
      </w:r>
      <w:r>
        <w:rPr>
          <w:rStyle w:val="Text21"/>
        </w:rPr>
      </w:r>
      <w:r>
        <w:t xml:space="preserve">}</w:t>
        <w:br w:clear="none"/>
      </w:r>
    </w:p>
    <w:p>
      <w:pPr>
        <w:pStyle w:val="Normal"/>
      </w:pPr>
      <w:r>
        <w:rPr>
          <w:rStyle w:val="Text30"/>
        </w:rPr>
        <w:bookmarkStart w:id="1192" w:name="pgfId_1020615"/>
        <w:t/>
        <w:bookmarkEnd w:id="1192"/>
      </w:r>
      <w:r>
        <w:t xml:space="preserve">This is legal Rust. It’s also essential </w:t>
      </w:r>
      <w:r>
        <w:rPr>
          <w:rStyle w:val="Text30"/>
        </w:rPr>
        <w:bookmarkStart w:id="1193" w:name="marker_1020594"/>
        <w:t/>
        <w:bookmarkEnd w:id="1193"/>
      </w:r>
      <w:r>
        <w:t xml:space="preserve">in cases when iterating directly over </w:t>
      </w:r>
      <w:r>
        <w:rPr>
          <w:rStyle w:val="Text0"/>
        </w:rPr>
        <w:t>collection</w:t>
      </w:r>
      <w:r>
        <w:t xml:space="preserve"> via </w:t>
      </w:r>
      <w:r>
        <w:rPr>
          <w:rStyle w:val="Text0"/>
        </w:rPr>
        <w:t>for item in collection</w:t>
      </w:r>
      <w:r>
        <w:t xml:space="preserve"> is impossible. However, it is generally discouraged. The manual approach </w:t>
      </w:r>
      <w:r>
        <w:rPr>
          <w:rStyle w:val="Text30"/>
        </w:rPr>
        <w:bookmarkStart w:id="1194" w:name="marker_1020620"/>
        <w:t/>
        <w:bookmarkEnd w:id="1194"/>
      </w:r>
      <w:r>
        <w:t>introduces two problems with this:</w:t>
      </w:r>
    </w:p>
    <w:p>
      <w:pPr>
        <w:pStyle w:val="Para 02"/>
        <w:keepLines w:val="on"/>
      </w:pPr>
      <w:r>
        <w:rPr>
          <w:rStyle w:val="Text30"/>
        </w:rPr>
        <w:bookmarkStart w:id="1195" w:name="pgfId_1020698"/>
        <w:t/>
        <w:bookmarkEnd w:id="1195"/>
      </w:r>
      <w:r>
        <w:rPr>
          <w:rStyle w:val="Text1"/>
        </w:rPr>
        <w:t>Performance</w:t>
      </w:r>
      <w:r>
        <w:t xml:space="preserve">—Indexing values with the </w:t>
      </w:r>
      <w:r>
        <w:rPr>
          <w:rStyle w:val="Text0"/>
        </w:rPr>
        <w:t>collection[index]</w:t>
      </w:r>
      <w:r>
        <w:t xml:space="preserve"> syntax incurs </w:t>
      </w:r>
      <w:r>
        <w:rPr>
          <w:rStyle w:val="Text30"/>
        </w:rPr>
        <w:bookmarkStart w:id="1196" w:name="marker_1020657"/>
        <w:t/>
        <w:bookmarkEnd w:id="1196"/>
      </w:r>
      <w:r>
        <w:t xml:space="preserve">run-time costs for </w:t>
      </w:r>
      <w:r>
        <w:rPr>
          <w:rStyle w:val="Text1"/>
        </w:rPr>
        <w:t>bounds checking</w:t>
      </w:r>
      <w:r>
        <w:t xml:space="preserve">. That is, Rust checks that </w:t>
      </w:r>
      <w:r>
        <w:rPr>
          <w:rStyle w:val="Text0"/>
        </w:rPr>
        <w:t>index</w:t>
      </w:r>
      <w:r>
        <w:t xml:space="preserve"> currently exists within </w:t>
      </w:r>
      <w:r>
        <w:rPr>
          <w:rStyle w:val="Text0"/>
        </w:rPr>
        <w:t>collection</w:t>
      </w:r>
      <w:r>
        <w:t xml:space="preserve"> as valid data. Those checks are not necessary when iterating directly over </w:t>
      </w:r>
      <w:r>
        <w:rPr>
          <w:rStyle w:val="Text0"/>
        </w:rPr>
        <w:t>collection</w:t>
      </w:r>
      <w:r>
        <w:t>. The compiler can use compile-time analysis to prove that illegal access is impossible.</w:t>
      </w:r>
    </w:p>
    <w:p>
      <w:pPr>
        <w:pStyle w:val="Para 02"/>
        <w:keepLines w:val="on"/>
      </w:pPr>
      <w:r>
        <w:rPr>
          <w:rStyle w:val="Text30"/>
        </w:rPr>
        <w:bookmarkStart w:id="1197" w:name="pgfId_1020755"/>
        <w:t/>
        <w:bookmarkEnd w:id="1197"/>
      </w:r>
      <w:r>
        <w:rPr>
          <w:rStyle w:val="Text1"/>
        </w:rPr>
        <w:t>Safety</w:t>
      </w:r>
      <w:r>
        <w:t xml:space="preserve">—Periodically accessing </w:t>
      </w:r>
      <w:r>
        <w:rPr>
          <w:rStyle w:val="Text0"/>
        </w:rPr>
        <w:t>collection</w:t>
      </w:r>
      <w:r>
        <w:t xml:space="preserve"> over time introduces the possibility that it has changed. Using a </w:t>
      </w:r>
      <w:r>
        <w:rPr>
          <w:rStyle w:val="Text0"/>
        </w:rPr>
        <w:t>for</w:t>
      </w:r>
      <w:r>
        <w:t xml:space="preserve"> loop over </w:t>
      </w:r>
      <w:r>
        <w:rPr>
          <w:rStyle w:val="Text0"/>
        </w:rPr>
        <w:t>collection</w:t>
      </w:r>
      <w:r>
        <w:t xml:space="preserve"> directly allows Rust to guarantee that the </w:t>
      </w:r>
      <w:r>
        <w:rPr>
          <w:rStyle w:val="Text0"/>
        </w:rPr>
        <w:t>collection</w:t>
      </w:r>
      <w:r>
        <w:t xml:space="preserve"> remains untouched by other parts of the program. </w:t>
      </w:r>
      <w:r>
        <w:rPr>
          <w:rStyle w:val="Text30"/>
        </w:rPr>
        <w:bookmarkStart w:id="1198" w:name="marker_1020760"/>
        <w:t/>
        <w:bookmarkEnd w:id="1198"/>
        <w:bookmarkStart w:id="1199" w:name="marker_1020763"/>
        <w:t/>
        <w:bookmarkEnd w:id="1199"/>
        <w:bookmarkStart w:id="1200" w:name="marker_1020765"/>
        <w:t/>
        <w:bookmarkEnd w:id="1200"/>
        <w:bookmarkStart w:id="1201" w:name="marker_1020767"/>
        <w:t/>
        <w:bookmarkEnd w:id="1201"/>
      </w:r>
    </w:p>
    <w:p>
      <w:bookmarkStart w:id="1202" w:name="2_4_2_Continue__Skipping_the_res"/>
      <w:pPr>
        <w:keepNext/>
        <w:pStyle w:val="Heading 2"/>
      </w:pPr>
      <w:r>
        <w:rPr>
          <w:rStyle w:val="Text21"/>
        </w:rPr>
        <w:bookmarkStart w:id="1203" w:name="pgfId_1020773"/>
        <w:t/>
        <w:bookmarkEnd w:id="1203"/>
      </w:r>
      <w:r>
        <w:t>2.4.2 Continue: Skipping the rest of the current iteration</w:t>
      </w:r>
      <w:bookmarkEnd w:id="1202"/>
    </w:p>
    <w:p>
      <w:pPr>
        <w:pStyle w:val="Normal"/>
      </w:pPr>
      <w:r>
        <w:rPr>
          <w:rStyle w:val="Text30"/>
        </w:rPr>
        <w:bookmarkStart w:id="1204" w:name="pgfId_1020800"/>
        <w:t/>
        <w:bookmarkEnd w:id="1204"/>
        <w:bookmarkStart w:id="1205" w:name="marker_1020784"/>
        <w:t/>
        <w:bookmarkEnd w:id="1205"/>
        <w:bookmarkStart w:id="1206" w:name="marker_1020786"/>
        <w:t/>
        <w:bookmarkEnd w:id="1206"/>
        <w:bookmarkStart w:id="1207" w:name="marker_1020788"/>
        <w:t/>
        <w:bookmarkEnd w:id="1207"/>
        <w:bookmarkStart w:id="1208" w:name="marker_1020790"/>
        <w:t/>
        <w:bookmarkEnd w:id="1208"/>
      </w:r>
      <w:r>
        <w:t xml:space="preserve">The </w:t>
      </w:r>
      <w:r>
        <w:rPr>
          <w:rStyle w:val="Text0"/>
        </w:rPr>
        <w:t>continue</w:t>
      </w:r>
      <w:r>
        <w:t xml:space="preserve"> keyword operates as you </w:t>
      </w:r>
      <w:r>
        <w:rPr>
          <w:rStyle w:val="Text30"/>
        </w:rPr>
        <w:bookmarkStart w:id="1209" w:name="marker_1020805"/>
        <w:t/>
        <w:bookmarkEnd w:id="1209"/>
      </w:r>
      <w:r>
        <w:t>would expect. Here’s an example:</w:t>
      </w:r>
      <w:r>
        <w:rPr>
          <w:rStyle w:val="Text30"/>
        </w:rPr>
        <w:bookmarkStart w:id="1210" w:name="marker_1020811"/>
        <w:t/>
        <w:bookmarkEnd w:id="1210"/>
        <w:bookmarkStart w:id="1211" w:name="marker_1020814"/>
        <w:t/>
        <w:bookmarkEnd w:id="1211"/>
        <w:bookmarkStart w:id="1212" w:name="marker_1020816"/>
        <w:t/>
        <w:bookmarkEnd w:id="1212"/>
        <w:bookmarkStart w:id="1213" w:name="marker_1020818"/>
        <w:t/>
        <w:bookmarkEnd w:id="1213"/>
      </w:r>
    </w:p>
    <w:p>
      <w:pPr>
        <w:pStyle w:val="Para 03"/>
      </w:pPr>
      <w:r>
        <w:rPr>
          <w:rStyle w:val="Text21"/>
        </w:rPr>
      </w:r>
      <w:r>
        <w:t xml:space="preserve">for n in 0..10 {</w:t>
        <w:br w:clear="none"/>
      </w:r>
      <w:r>
        <w:rPr>
          <w:rStyle w:val="Text21"/>
        </w:rPr>
      </w:r>
      <w:r>
        <w:t xml:space="preserve">  if n % 2 == 0 {</w:t>
        <w:br w:clear="none"/>
      </w:r>
      <w:r>
        <w:rPr>
          <w:rStyle w:val="Text21"/>
        </w:rPr>
      </w:r>
      <w:r>
        <w:t xml:space="preserve">    continue;</w:t>
        <w:br w:clear="none"/>
      </w:r>
      <w:r>
        <w:rPr>
          <w:rStyle w:val="Text21"/>
        </w:rPr>
      </w:r>
      <w:r>
        <w:t xml:space="preserve">  }</w:t>
        <w:br w:clear="none"/>
      </w:r>
      <w:r>
        <w:rPr>
          <w:rStyle w:val="Text21"/>
        </w:rPr>
      </w:r>
      <w:r>
        <w:t xml:space="preserve">  // ...</w:t>
        <w:br w:clear="none"/>
      </w:r>
      <w:r>
        <w:rPr>
          <w:rStyle w:val="Text21"/>
        </w:rPr>
      </w:r>
      <w:r>
        <w:t xml:space="preserve">}</w:t>
        <w:br w:clear="none"/>
      </w:r>
    </w:p>
    <w:p>
      <w:bookmarkStart w:id="1214" w:name="2_4_3_While__Looping_until_a_con"/>
      <w:pPr>
        <w:keepNext/>
        <w:pStyle w:val="Heading 2"/>
      </w:pPr>
      <w:r>
        <w:rPr>
          <w:rStyle w:val="Text21"/>
        </w:rPr>
        <w:bookmarkStart w:id="1215" w:name="pgfId_1020834"/>
        <w:t/>
        <w:bookmarkEnd w:id="1215"/>
      </w:r>
      <w:r>
        <w:t>2.4.3 While: Looping until a condition changes its state</w:t>
      </w:r>
      <w:bookmarkEnd w:id="1214"/>
    </w:p>
    <w:p>
      <w:pPr>
        <w:pStyle w:val="Normal"/>
      </w:pPr>
      <w:r>
        <w:rPr>
          <w:rStyle w:val="Text30"/>
        </w:rPr>
        <w:bookmarkStart w:id="1216" w:name="pgfId_1020897"/>
        <w:t/>
        <w:bookmarkEnd w:id="1216"/>
        <w:bookmarkStart w:id="1217" w:name="marker_1020845"/>
        <w:t/>
        <w:bookmarkEnd w:id="1217"/>
        <w:bookmarkStart w:id="1218" w:name="marker_1020847"/>
        <w:t/>
        <w:bookmarkEnd w:id="1218"/>
        <w:bookmarkStart w:id="1219" w:name="marker_1020849"/>
        <w:t/>
        <w:bookmarkEnd w:id="1219"/>
        <w:bookmarkStart w:id="1220" w:name="marker_1020851"/>
        <w:t/>
        <w:bookmarkEnd w:id="1220"/>
      </w:r>
      <w:r>
        <w:t xml:space="preserve">The </w:t>
      </w:r>
      <w:r>
        <w:rPr>
          <w:rStyle w:val="Text0"/>
        </w:rPr>
        <w:t>while</w:t>
      </w:r>
      <w:r>
        <w:t xml:space="preserve"> loop proceeds as long as a condition holds. The condition, formally known as a </w:t>
      </w:r>
      <w:r>
        <w:rPr>
          <w:rStyle w:val="Text1"/>
        </w:rPr>
        <w:t>predicate</w:t>
      </w:r>
      <w:r>
        <w:t xml:space="preserve">, can be any </w:t>
      </w:r>
      <w:r>
        <w:rPr>
          <w:rStyle w:val="Text30"/>
        </w:rPr>
        <w:bookmarkStart w:id="1221" w:name="marker_1020876"/>
        <w:t/>
        <w:bookmarkEnd w:id="1221"/>
      </w:r>
      <w:r>
        <w:t xml:space="preserve">expression that evaluates to </w:t>
      </w:r>
      <w:r>
        <w:rPr>
          <w:rStyle w:val="Text0"/>
        </w:rPr>
        <w:t>true</w:t>
      </w:r>
      <w:r>
        <w:t xml:space="preserve"> or </w:t>
      </w:r>
      <w:r>
        <w:rPr>
          <w:rStyle w:val="Text0"/>
        </w:rPr>
        <w:t>false</w:t>
      </w:r>
      <w:r>
        <w:t>. This (non-functioning) snippet takes air quality samples, checking to avoid anomalies:</w:t>
      </w:r>
    </w:p>
    <w:p>
      <w:pPr>
        <w:pStyle w:val="Para 03"/>
      </w:pPr>
      <w:r>
        <w:rPr>
          <w:rStyle w:val="Text21"/>
        </w:rPr>
      </w:r>
      <w:r>
        <w:t xml:space="preserve">let mut samples = vec![];</w:t>
        <w:br w:clear="none"/>
      </w:r>
      <w:r>
        <w:rPr>
          <w:rStyle w:val="Text21"/>
        </w:rPr>
      </w:r>
      <w:r>
        <w:t xml:space="preserve"> </w:t>
        <w:br w:clear="none"/>
      </w:r>
      <w:r>
        <w:rPr>
          <w:rStyle w:val="Text21"/>
        </w:rPr>
      </w:r>
      <w:r>
        <w:t xml:space="preserve">while samples.len() &lt; 10 {</w:t>
        <w:br w:clear="none"/>
      </w:r>
      <w:r>
        <w:rPr>
          <w:rStyle w:val="Text21"/>
        </w:rPr>
      </w:r>
      <w:r>
        <w:t xml:space="preserve">  let sample = take_sample();</w:t>
        <w:br w:clear="none"/>
      </w:r>
      <w:r>
        <w:rPr>
          <w:rStyle w:val="Text21"/>
        </w:rPr>
      </w:r>
      <w:r>
        <w:t xml:space="preserve">  if is_outlier(sample) {</w:t>
        <w:br w:clear="none"/>
      </w:r>
      <w:r>
        <w:rPr>
          <w:rStyle w:val="Text21"/>
        </w:rPr>
      </w:r>
      <w:r>
        <w:t xml:space="preserve">    continue;</w:t>
        <w:br w:clear="none"/>
      </w:r>
      <w:r>
        <w:rPr>
          <w:rStyle w:val="Text21"/>
        </w:rPr>
      </w:r>
      <w:r>
        <w:t xml:space="preserve">  }</w:t>
        <w:br w:clear="none"/>
      </w:r>
      <w:r>
        <w:rPr>
          <w:rStyle w:val="Text21"/>
        </w:rPr>
      </w:r>
      <w:r>
        <w:t xml:space="preserve"> </w:t>
        <w:br w:clear="none"/>
      </w:r>
      <w:r>
        <w:rPr>
          <w:rStyle w:val="Text21"/>
        </w:rPr>
      </w:r>
      <w:r>
        <w:t xml:space="preserve">  samples.push(sample);</w:t>
        <w:br w:clear="none"/>
      </w:r>
      <w:r>
        <w:rPr>
          <w:rStyle w:val="Text21"/>
        </w:rPr>
      </w:r>
      <w:r>
        <w:t xml:space="preserve">}</w:t>
        <w:br w:clear="none"/>
      </w:r>
    </w:p>
    <w:p>
      <w:pPr>
        <w:keepNext/>
        <w:pStyle w:val="Para 08"/>
      </w:pPr>
      <w:r>
        <w:rPr>
          <w:rStyle w:val="Text30"/>
        </w:rPr>
        <w:bookmarkStart w:id="1222" w:name="pgfId_1020916"/>
        <w:t/>
        <w:bookmarkEnd w:id="1222"/>
      </w:r>
      <w:r>
        <w:t>Using while to stop iterating once a duration is reached</w:t>
      </w:r>
    </w:p>
    <w:p>
      <w:pPr>
        <w:pStyle w:val="Normal"/>
      </w:pPr>
      <w:r>
        <w:rPr>
          <w:rStyle w:val="Text30"/>
        </w:rPr>
        <w:bookmarkStart w:id="1223" w:name="pgfId_1020957"/>
        <w:t/>
        <w:bookmarkEnd w:id="1223"/>
        <w:bookmarkStart w:id="1224" w:name="marker_1020927"/>
        <w:t/>
        <w:bookmarkEnd w:id="1224"/>
        <w:bookmarkStart w:id="1225" w:name="marker_1020929"/>
        <w:t/>
        <w:bookmarkEnd w:id="1225"/>
        <w:bookmarkStart w:id="1226" w:name="marker_1020931"/>
        <w:t/>
        <w:bookmarkEnd w:id="1226"/>
        <w:bookmarkStart w:id="1227" w:name="marker_1020933"/>
        <w:t/>
        <w:bookmarkEnd w:id="1227"/>
        <w:bookmarkStart w:id="1228" w:name="marker_1020935"/>
        <w:t/>
        <w:bookmarkEnd w:id="1228"/>
        <w:bookmarkStart w:id="1229" w:name="marker_1020937"/>
        <w:t/>
        <w:bookmarkEnd w:id="1229"/>
      </w:r>
      <w:r>
        <w:t xml:space="preserve">Listing 2.7 (source code available at ch2/ch2-while-true-incr-count.rs) provides a working example of </w:t>
      </w:r>
      <w:r>
        <w:rPr>
          <w:rStyle w:val="Text0"/>
        </w:rPr>
        <w:t>while</w:t>
      </w:r>
      <w:r>
        <w:t xml:space="preserve">. It isn’t an ideal method for implementing benchmarks, but can be a useful tool to have in your toolbox. In the listing, </w:t>
      </w:r>
      <w:r>
        <w:rPr>
          <w:rStyle w:val="Text0"/>
        </w:rPr>
        <w:t>while</w:t>
      </w:r>
      <w:r>
        <w:t xml:space="preserve"> continues to execute a block when a time limit is not reached.</w:t>
      </w:r>
    </w:p>
    <w:p>
      <w:pPr>
        <w:pStyle w:val="Para 05"/>
      </w:pPr>
      <w:r>
        <w:rPr>
          <w:rStyle w:val="Text30"/>
        </w:rPr>
        <w:bookmarkStart w:id="1230" w:name="pgfId_1021023"/>
        <w:t/>
        <w:bookmarkEnd w:id="1230"/>
      </w:r>
      <w:r>
        <w:t>Listing 2.7 Testing how fast your computer can increment a counter</w:t>
      </w:r>
    </w:p>
    <w:p>
      <w:pPr>
        <w:pStyle w:val="Para 03"/>
      </w:pPr>
      <w:r>
        <w:rPr>
          <w:rStyle w:val="Text21"/>
        </w:rPr>
      </w:r>
      <w:r>
        <w:t xml:space="preserve"> 1 use std::time::{Duration, Instant};                </w:t>
        <w:br w:clear="none"/>
      </w:r>
      <w:r>
        <w:rPr>
          <w:rStyle w:val="Text3"/>
        </w:rPr>
        <w:t xml:space="preserve">①</w:t>
        <w:br w:clear="none"/>
      </w:r>
      <w:r>
        <w:t xml:space="preserve"/>
        <w:br w:clear="none"/>
      </w:r>
      <w:r>
        <w:rPr>
          <w:rStyle w:val="Text21"/>
        </w:rPr>
      </w:r>
      <w:r>
        <w:t xml:space="preserve"> 2 </w:t>
        <w:br w:clear="none"/>
      </w:r>
      <w:r>
        <w:rPr>
          <w:rStyle w:val="Text21"/>
        </w:rPr>
      </w:r>
      <w:r>
        <w:t xml:space="preserve"> 3 fn main() {</w:t>
        <w:br w:clear="none"/>
      </w:r>
      <w:r>
        <w:rPr>
          <w:rStyle w:val="Text21"/>
        </w:rPr>
      </w:r>
      <w:r>
        <w:t xml:space="preserve"> 4    let mut count = 0;</w:t>
        <w:br w:clear="none"/>
      </w:r>
      <w:r>
        <w:rPr>
          <w:rStyle w:val="Text21"/>
        </w:rPr>
      </w:r>
      <w:r>
        <w:t xml:space="preserve"> 5    let time_limit = Duration::new(1,0);            </w:t>
        <w:br w:clear="none"/>
      </w:r>
      <w:r>
        <w:rPr>
          <w:rStyle w:val="Text3"/>
        </w:rPr>
        <w:t xml:space="preserve">②</w:t>
        <w:br w:clear="none"/>
      </w:r>
      <w:r>
        <w:t xml:space="preserve"/>
        <w:br w:clear="none"/>
      </w:r>
      <w:r>
        <w:rPr>
          <w:rStyle w:val="Text21"/>
        </w:rPr>
      </w:r>
      <w:r>
        <w:t xml:space="preserve"> 6    let start = Instant::now();                     </w:t>
        <w:br w:clear="none"/>
      </w:r>
      <w:r>
        <w:rPr>
          <w:rStyle w:val="Text3"/>
        </w:rPr>
        <w:t xml:space="preserve">③</w:t>
        <w:br w:clear="none"/>
      </w:r>
      <w:r>
        <w:t xml:space="preserve"/>
        <w:br w:clear="none"/>
      </w:r>
      <w:r>
        <w:rPr>
          <w:rStyle w:val="Text21"/>
        </w:rPr>
      </w:r>
      <w:r>
        <w:t xml:space="preserve"> 7 </w:t>
        <w:br w:clear="none"/>
      </w:r>
      <w:r>
        <w:rPr>
          <w:rStyle w:val="Text21"/>
        </w:rPr>
      </w:r>
      <w:r>
        <w:t xml:space="preserve"> 8    while (Instant::now() - start) &lt; time_limit {   </w:t>
        <w:br w:clear="none"/>
      </w:r>
      <w:r>
        <w:rPr>
          <w:rStyle w:val="Text3"/>
        </w:rPr>
        <w:t xml:space="preserve">④</w:t>
        <w:br w:clear="none"/>
      </w:r>
      <w:r>
        <w:t xml:space="preserve"/>
        <w:br w:clear="none"/>
      </w:r>
      <w:r>
        <w:rPr>
          <w:rStyle w:val="Text21"/>
        </w:rPr>
      </w:r>
      <w:r>
        <w:t xml:space="preserve"> 9        count += 1;</w:t>
        <w:br w:clear="none"/>
      </w:r>
      <w:r>
        <w:rPr>
          <w:rStyle w:val="Text21"/>
        </w:rPr>
      </w:r>
      <w:r>
        <w:t xml:space="preserve">10    }</w:t>
        <w:br w:clear="none"/>
      </w:r>
      <w:r>
        <w:rPr>
          <w:rStyle w:val="Text21"/>
        </w:rPr>
      </w:r>
      <w:r>
        <w:t xml:space="preserve">11    println!("{}", count);</w:t>
        <w:br w:clear="none"/>
      </w:r>
      <w:r>
        <w:rPr>
          <w:rStyle w:val="Text21"/>
        </w:rPr>
      </w:r>
      <w:r>
        <w:t xml:space="preserve">12 }</w:t>
        <w:br w:clear="none"/>
      </w:r>
    </w:p>
    <w:p>
      <w:pPr>
        <w:pStyle w:val="Normal"/>
      </w:pPr>
      <w:r>
        <w:rPr>
          <w:rStyle w:val="Text30"/>
        </w:rPr>
        <w:bookmarkStart w:id="1231" w:name="pgfId_1056863"/>
        <w:t/>
        <w:bookmarkEnd w:id="1231"/>
      </w:r>
      <w:r>
        <w:rPr>
          <w:rStyle w:val="Text3"/>
        </w:rPr>
        <w:t>①</w:t>
      </w:r>
      <w:r>
        <w:t xml:space="preserve"> This form of an import hasn’t been seen before. It brings the Duration and Instant types from std::time into local scope.</w:t>
      </w:r>
    </w:p>
    <w:p>
      <w:pPr>
        <w:pStyle w:val="Normal"/>
      </w:pPr>
      <w:r>
        <w:rPr>
          <w:rStyle w:val="Text30"/>
        </w:rPr>
        <w:bookmarkStart w:id="1232" w:name="pgfId_1056884"/>
        <w:t/>
        <w:bookmarkEnd w:id="1232"/>
      </w:r>
      <w:r>
        <w:rPr>
          <w:rStyle w:val="Text3"/>
        </w:rPr>
        <w:t>②</w:t>
      </w:r>
      <w:r>
        <w:t xml:space="preserve"> Creates a Duration that represents 1 second</w:t>
      </w:r>
    </w:p>
    <w:p>
      <w:pPr>
        <w:pStyle w:val="Normal"/>
      </w:pPr>
      <w:r>
        <w:rPr>
          <w:rStyle w:val="Text30"/>
        </w:rPr>
        <w:bookmarkStart w:id="1233" w:name="pgfId_1056901"/>
        <w:t/>
        <w:bookmarkEnd w:id="1233"/>
      </w:r>
      <w:r>
        <w:rPr>
          <w:rStyle w:val="Text3"/>
        </w:rPr>
        <w:t>③</w:t>
      </w:r>
      <w:r>
        <w:t xml:space="preserve"> Accesses time from the system’s clock</w:t>
      </w:r>
    </w:p>
    <w:p>
      <w:pPr>
        <w:pStyle w:val="Normal"/>
      </w:pPr>
      <w:r>
        <w:rPr>
          <w:rStyle w:val="Text30"/>
        </w:rPr>
        <w:bookmarkStart w:id="1234" w:name="pgfId_1056918"/>
        <w:t/>
        <w:bookmarkEnd w:id="1234"/>
      </w:r>
      <w:r>
        <w:rPr>
          <w:rStyle w:val="Text3"/>
        </w:rPr>
        <w:t>④</w:t>
      </w:r>
      <w:r>
        <w:t xml:space="preserve"> An Instant minus an Instant returns a Duration. </w:t>
      </w:r>
      <w:r>
        <w:rPr>
          <w:rStyle w:val="Text30"/>
        </w:rPr>
        <w:bookmarkStart w:id="1235" w:name="marker_1056923"/>
        <w:t/>
        <w:bookmarkEnd w:id="1235"/>
        <w:bookmarkStart w:id="1236" w:name="marker_1056924"/>
        <w:t/>
        <w:bookmarkEnd w:id="1236"/>
        <w:bookmarkStart w:id="1237" w:name="marker_1056925"/>
        <w:t/>
        <w:bookmarkEnd w:id="1237"/>
      </w:r>
    </w:p>
    <w:p>
      <w:pPr>
        <w:keepNext/>
        <w:pStyle w:val="Para 08"/>
      </w:pPr>
      <w:r>
        <w:rPr>
          <w:rStyle w:val="Text30"/>
        </w:rPr>
        <w:bookmarkStart w:id="1238" w:name="pgfId_1021172"/>
        <w:t/>
        <w:bookmarkEnd w:id="1238"/>
      </w:r>
      <w:r>
        <w:t>Avoid while when endlessly looping</w:t>
      </w:r>
    </w:p>
    <w:p>
      <w:pPr>
        <w:pStyle w:val="Normal"/>
      </w:pPr>
      <w:r>
        <w:rPr>
          <w:rStyle w:val="Text30"/>
        </w:rPr>
        <w:bookmarkStart w:id="1239" w:name="pgfId_1021203"/>
        <w:t/>
        <w:bookmarkEnd w:id="1239"/>
        <w:bookmarkStart w:id="1240" w:name="marker_1021183"/>
        <w:t/>
        <w:bookmarkEnd w:id="1240"/>
        <w:bookmarkStart w:id="1241" w:name="marker_1021185"/>
        <w:t/>
        <w:bookmarkEnd w:id="1241"/>
        <w:bookmarkStart w:id="1242" w:name="marker_1021187"/>
        <w:t/>
        <w:bookmarkEnd w:id="1242"/>
      </w:r>
      <w:r>
        <w:t xml:space="preserve">Most Rust programmers avoid the following idiom to express looping forever. The preferred alternative </w:t>
      </w:r>
      <w:r>
        <w:rPr>
          <w:rStyle w:val="Text30"/>
        </w:rPr>
        <w:bookmarkStart w:id="1243" w:name="marker_1021192"/>
        <w:t/>
        <w:bookmarkEnd w:id="1243"/>
      </w:r>
      <w:r>
        <w:t xml:space="preserve">is to use the </w:t>
      </w:r>
      <w:r>
        <w:rPr>
          <w:rStyle w:val="Text0"/>
        </w:rPr>
        <w:t>loop</w:t>
      </w:r>
      <w:r>
        <w:t xml:space="preserve"> keyword, explained in the next section. </w:t>
      </w:r>
      <w:r>
        <w:rPr>
          <w:rStyle w:val="Text30"/>
        </w:rPr>
        <w:bookmarkStart w:id="1244" w:name="marker_1021208"/>
        <w:t/>
        <w:bookmarkEnd w:id="1244"/>
        <w:bookmarkStart w:id="1245" w:name="marker_1021211"/>
        <w:t/>
        <w:bookmarkEnd w:id="1245"/>
        <w:bookmarkStart w:id="1246" w:name="marker_1021213"/>
        <w:t/>
        <w:bookmarkEnd w:id="1246"/>
        <w:bookmarkStart w:id="1247" w:name="marker_1021215"/>
        <w:t/>
        <w:bookmarkEnd w:id="1247"/>
      </w:r>
    </w:p>
    <w:p>
      <w:pPr>
        <w:pStyle w:val="Para 03"/>
      </w:pPr>
      <w:r>
        <w:rPr>
          <w:rStyle w:val="Text21"/>
        </w:rPr>
      </w:r>
      <w:r>
        <w:t xml:space="preserve">while true {</w:t>
        <w:br w:clear="none"/>
      </w:r>
      <w:r>
        <w:rPr>
          <w:rStyle w:val="Text21"/>
        </w:rPr>
      </w:r>
      <w:r>
        <w:t xml:space="preserve">  println!("Are we there yet?");</w:t>
        <w:br w:clear="none"/>
      </w:r>
      <w:r>
        <w:rPr>
          <w:rStyle w:val="Text21"/>
        </w:rPr>
      </w:r>
      <w:r>
        <w:t xml:space="preserve">}</w:t>
        <w:br w:clear="none"/>
      </w:r>
    </w:p>
    <w:p>
      <w:bookmarkStart w:id="1248" w:name="2_4_4_Loop__The_basis_for_Rust_s"/>
      <w:pPr>
        <w:keepNext/>
        <w:pStyle w:val="Heading 2"/>
      </w:pPr>
      <w:r>
        <w:rPr>
          <w:rStyle w:val="Text21"/>
        </w:rPr>
        <w:bookmarkStart w:id="1249" w:name="pgfId_1021231"/>
        <w:t/>
        <w:bookmarkEnd w:id="1249"/>
      </w:r>
      <w:r>
        <w:t>2.4.4 Loop: The basis for Rust’s looping constructs</w:t>
      </w:r>
      <w:bookmarkEnd w:id="1248"/>
    </w:p>
    <w:p>
      <w:pPr>
        <w:pStyle w:val="Normal"/>
      </w:pPr>
      <w:r>
        <w:rPr>
          <w:rStyle w:val="Text30"/>
        </w:rPr>
        <w:bookmarkStart w:id="1250" w:name="pgfId_1021318"/>
        <w:t/>
        <w:bookmarkEnd w:id="1250"/>
        <w:bookmarkStart w:id="1251" w:name="marker_1021242"/>
        <w:t/>
        <w:bookmarkEnd w:id="1251"/>
        <w:bookmarkStart w:id="1252" w:name="marker_1021244"/>
        <w:t/>
        <w:bookmarkEnd w:id="1252"/>
        <w:bookmarkStart w:id="1253" w:name="marker_1021246"/>
        <w:t/>
        <w:bookmarkEnd w:id="1253"/>
        <w:bookmarkStart w:id="1254" w:name="marker_1021248"/>
        <w:t/>
        <w:bookmarkEnd w:id="1254"/>
      </w:r>
      <w:r>
        <w:t xml:space="preserve">Rust contains a </w:t>
      </w:r>
      <w:r>
        <w:rPr>
          <w:rStyle w:val="Text0"/>
        </w:rPr>
        <w:t>loop</w:t>
      </w:r>
      <w:r>
        <w:t xml:space="preserve"> keyword for providing more control than </w:t>
      </w:r>
      <w:r>
        <w:rPr>
          <w:rStyle w:val="Text0"/>
        </w:rPr>
        <w:t>for</w:t>
      </w:r>
      <w:r>
        <w:t xml:space="preserve"> and </w:t>
      </w:r>
      <w:r>
        <w:rPr>
          <w:rStyle w:val="Text0"/>
        </w:rPr>
        <w:t>while</w:t>
      </w:r>
      <w:r>
        <w:t xml:space="preserve">. </w:t>
      </w:r>
      <w:r>
        <w:rPr>
          <w:rStyle w:val="Text0"/>
        </w:rPr>
        <w:t>loop</w:t>
      </w:r>
      <w:r>
        <w:t xml:space="preserve"> executes a code block again and again, never stopping for a tea (or coffee) break. </w:t>
      </w:r>
      <w:r>
        <w:rPr>
          <w:rStyle w:val="Text0"/>
        </w:rPr>
        <w:t>loop</w:t>
      </w:r>
      <w:r>
        <w:t xml:space="preserve"> continues to execute until a </w:t>
      </w:r>
      <w:r>
        <w:rPr>
          <w:rStyle w:val="Text0"/>
        </w:rPr>
        <w:t>break</w:t>
      </w:r>
      <w:r>
        <w:t xml:space="preserve"> keyword is encountered or the program is terminated from the outside. Here’s an example showing the </w:t>
      </w:r>
      <w:r>
        <w:rPr>
          <w:rStyle w:val="Text0"/>
        </w:rPr>
        <w:t>loop</w:t>
      </w:r>
      <w:r>
        <w:t xml:space="preserve"> syntax:</w:t>
      </w:r>
    </w:p>
    <w:p>
      <w:pPr>
        <w:pStyle w:val="Para 03"/>
      </w:pPr>
      <w:r>
        <w:rPr>
          <w:rStyle w:val="Text21"/>
        </w:rPr>
      </w:r>
      <w:r>
        <w:t xml:space="preserve">loop {</w:t>
        <w:br w:clear="none"/>
      </w:r>
      <w:r>
        <w:rPr>
          <w:rStyle w:val="Text21"/>
        </w:rPr>
      </w:r>
      <w:r>
        <w:t xml:space="preserve">  // ...</w:t>
        <w:br w:clear="none"/>
      </w:r>
      <w:r>
        <w:rPr>
          <w:rStyle w:val="Text21"/>
        </w:rPr>
      </w:r>
      <w:r>
        <w:t xml:space="preserve">}</w:t>
        <w:br w:clear="none"/>
      </w:r>
    </w:p>
    <w:p>
      <w:pPr>
        <w:pStyle w:val="Normal"/>
      </w:pPr>
      <w:r>
        <w:rPr>
          <w:rStyle w:val="Text30"/>
        </w:rPr>
        <w:bookmarkStart w:id="1255" w:name="pgfId_1021337"/>
        <w:t/>
        <w:bookmarkEnd w:id="1255"/>
      </w:r>
      <w:r>
        <w:rPr>
          <w:rStyle w:val="Text0"/>
        </w:rPr>
        <w:t>loop</w:t>
      </w:r>
      <w:r>
        <w:t xml:space="preserve"> is often seen when implementing long-running servers, as the following example shows:</w:t>
      </w:r>
      <w:r>
        <w:rPr>
          <w:rStyle w:val="Text30"/>
        </w:rPr>
        <w:bookmarkStart w:id="1256" w:name="marker_1021346"/>
        <w:t/>
        <w:bookmarkEnd w:id="1256"/>
        <w:bookmarkStart w:id="1257" w:name="marker_1021349"/>
        <w:t/>
        <w:bookmarkEnd w:id="1257"/>
        <w:bookmarkStart w:id="1258" w:name="marker_1021351"/>
        <w:t/>
        <w:bookmarkEnd w:id="1258"/>
        <w:bookmarkStart w:id="1259" w:name="marker_1021353"/>
        <w:t/>
        <w:bookmarkEnd w:id="1259"/>
      </w:r>
    </w:p>
    <w:p>
      <w:pPr>
        <w:pStyle w:val="Para 03"/>
      </w:pPr>
      <w:r>
        <w:rPr>
          <w:rStyle w:val="Text21"/>
        </w:rPr>
      </w:r>
      <w:r>
        <w:t xml:space="preserve">loop {</w:t>
        <w:br w:clear="none"/>
      </w:r>
      <w:r>
        <w:rPr>
          <w:rStyle w:val="Text21"/>
        </w:rPr>
      </w:r>
      <w:r>
        <w:t xml:space="preserve">  let requester, request = accept_request();</w:t>
        <w:br w:clear="none"/>
      </w:r>
      <w:r>
        <w:rPr>
          <w:rStyle w:val="Text21"/>
        </w:rPr>
      </w:r>
      <w:r>
        <w:t xml:space="preserve">  let result = process_request(request);</w:t>
        <w:br w:clear="none"/>
      </w:r>
      <w:r>
        <w:rPr>
          <w:rStyle w:val="Text21"/>
        </w:rPr>
      </w:r>
      <w:r>
        <w:t xml:space="preserve">  send_response(requester, result);</w:t>
        <w:br w:clear="none"/>
      </w:r>
      <w:r>
        <w:rPr>
          <w:rStyle w:val="Text21"/>
        </w:rPr>
      </w:r>
      <w:r>
        <w:t xml:space="preserve">}</w:t>
        <w:br w:clear="none"/>
      </w:r>
    </w:p>
    <w:p>
      <w:bookmarkStart w:id="1260" w:name="2_4_5_Break__Aborting_a_loop"/>
      <w:pPr>
        <w:keepNext/>
        <w:pStyle w:val="Heading 2"/>
      </w:pPr>
      <w:r>
        <w:rPr>
          <w:rStyle w:val="Text21"/>
        </w:rPr>
        <w:bookmarkStart w:id="1261" w:name="pgfId_1021369"/>
        <w:t/>
        <w:bookmarkEnd w:id="1261"/>
      </w:r>
      <w:r>
        <w:t>2.4.5 Break: Aborting a loop</w:t>
      </w:r>
      <w:bookmarkEnd w:id="1260"/>
    </w:p>
    <w:p>
      <w:pPr>
        <w:pStyle w:val="Normal"/>
      </w:pPr>
      <w:r>
        <w:rPr>
          <w:rStyle w:val="Text30"/>
        </w:rPr>
        <w:bookmarkStart w:id="1262" w:name="pgfId_1021396"/>
        <w:t/>
        <w:bookmarkEnd w:id="1262"/>
        <w:bookmarkStart w:id="1263" w:name="marker_1021380"/>
        <w:t/>
        <w:bookmarkEnd w:id="1263"/>
        <w:bookmarkStart w:id="1264" w:name="marker_1021382"/>
        <w:t/>
        <w:bookmarkEnd w:id="1264"/>
        <w:bookmarkStart w:id="1265" w:name="marker_1021384"/>
        <w:t/>
        <w:bookmarkEnd w:id="1265"/>
        <w:bookmarkStart w:id="1266" w:name="marker_1021386"/>
        <w:t/>
        <w:bookmarkEnd w:id="1266"/>
      </w:r>
      <w:r>
        <w:t xml:space="preserve">The </w:t>
      </w:r>
      <w:r>
        <w:rPr>
          <w:rStyle w:val="Text0"/>
        </w:rPr>
        <w:t>break</w:t>
      </w:r>
      <w:r>
        <w:t xml:space="preserve"> keyword breaks out of a loop. In this regard, Rust’s generally operates as you are used to:</w:t>
      </w:r>
    </w:p>
    <w:p>
      <w:pPr>
        <w:pStyle w:val="Para 03"/>
      </w:pPr>
      <w:r>
        <w:rPr>
          <w:rStyle w:val="Text21"/>
        </w:rPr>
      </w:r>
      <w:r>
        <w:t xml:space="preserve">for (x, y) in (0..).zip(0..) {</w:t>
        <w:br w:clear="none"/>
      </w:r>
      <w:r>
        <w:rPr>
          <w:rStyle w:val="Text21"/>
        </w:rPr>
      </w:r>
      <w:r>
        <w:t xml:space="preserve">  if x + y &gt; 100 {</w:t>
        <w:br w:clear="none"/>
      </w:r>
      <w:r>
        <w:rPr>
          <w:rStyle w:val="Text21"/>
        </w:rPr>
      </w:r>
      <w:r>
        <w:t xml:space="preserve">    break;</w:t>
        <w:br w:clear="none"/>
      </w:r>
      <w:r>
        <w:rPr>
          <w:rStyle w:val="Text21"/>
        </w:rPr>
      </w:r>
      <w:r>
        <w:t xml:space="preserve">  }</w:t>
        <w:br w:clear="none"/>
      </w:r>
      <w:r>
        <w:rPr>
          <w:rStyle w:val="Text21"/>
        </w:rPr>
      </w:r>
      <w:r>
        <w:t xml:space="preserve">  // ...</w:t>
        <w:br w:clear="none"/>
      </w:r>
      <w:r>
        <w:rPr>
          <w:rStyle w:val="Text21"/>
        </w:rPr>
      </w:r>
      <w:r>
        <w:t xml:space="preserve">}</w:t>
        <w:br w:clear="none"/>
      </w:r>
    </w:p>
    <w:p>
      <w:pPr>
        <w:keepNext/>
        <w:pStyle w:val="Para 08"/>
      </w:pPr>
      <w:r>
        <w:rPr>
          <w:rStyle w:val="Text30"/>
        </w:rPr>
        <w:bookmarkStart w:id="1267" w:name="pgfId_1021415"/>
        <w:t/>
        <w:bookmarkEnd w:id="1267"/>
      </w:r>
      <w:r>
        <w:t>Break from nested loops</w:t>
      </w:r>
    </w:p>
    <w:p>
      <w:pPr>
        <w:pStyle w:val="Normal"/>
      </w:pPr>
      <w:r>
        <w:rPr>
          <w:rStyle w:val="Text30"/>
        </w:rPr>
        <w:bookmarkStart w:id="1268" w:name="pgfId_1021472"/>
        <w:t/>
        <w:bookmarkEnd w:id="1268"/>
        <w:bookmarkStart w:id="1269" w:name="marker_1021426"/>
        <w:t/>
        <w:bookmarkEnd w:id="1269"/>
        <w:bookmarkStart w:id="1270" w:name="marker_1021428"/>
        <w:t/>
        <w:bookmarkEnd w:id="1270"/>
        <w:bookmarkStart w:id="1271" w:name="marker_1021430"/>
        <w:t/>
        <w:bookmarkEnd w:id="1271"/>
      </w:r>
      <w:r>
        <w:t>You can break out of a nested loop with loop labels.</w:t>
      </w:r>
      <w:hyperlink w:anchor="pgfId_1021436">
        <w:r>
          <w:rPr>
            <w:rStyle w:val="Text12"/>
          </w:rPr>
          <w:t>5</w:t>
        </w:r>
      </w:hyperlink>
      <w:r>
        <w:t xml:space="preserve"> A </w:t>
      </w:r>
      <w:r>
        <w:rPr>
          <w:rStyle w:val="Text1"/>
        </w:rPr>
        <w:t>loop label</w:t>
      </w:r>
      <w:r>
        <w:t xml:space="preserve"> is an identifier prefixed with an apostrophe (</w:t>
      </w:r>
      <w:r>
        <w:rPr>
          <w:rStyle w:val="Text0"/>
        </w:rPr>
        <w:t>'</w:t>
      </w:r>
      <w:r>
        <w:t>), like this example shows:</w:t>
      </w:r>
    </w:p>
    <w:p>
      <w:pPr>
        <w:pStyle w:val="Para 03"/>
      </w:pPr>
      <w:r>
        <w:rPr>
          <w:rStyle w:val="Text21"/>
        </w:rPr>
      </w:r>
      <w:r>
        <w:t xml:space="preserve">'outer: for x in 0.. {</w:t>
        <w:br w:clear="none"/>
      </w:r>
      <w:r>
        <w:rPr>
          <w:rStyle w:val="Text21"/>
        </w:rPr>
      </w:r>
      <w:r>
        <w:t xml:space="preserve">  for y in 0.. {</w:t>
        <w:br w:clear="none"/>
      </w:r>
      <w:r>
        <w:rPr>
          <w:rStyle w:val="Text21"/>
        </w:rPr>
      </w:r>
      <w:r>
        <w:t xml:space="preserve">    for z in 0.. {</w:t>
        <w:br w:clear="none"/>
      </w:r>
      <w:r>
        <w:rPr>
          <w:rStyle w:val="Text21"/>
        </w:rPr>
      </w:r>
      <w:r>
        <w:t xml:space="preserve">      if x + y + z &gt; 1000 {</w:t>
        <w:br w:clear="none"/>
      </w:r>
      <w:r>
        <w:rPr>
          <w:rStyle w:val="Text21"/>
        </w:rPr>
      </w:r>
      <w:r>
        <w:t xml:space="preserve">        break 'outer;</w:t>
        <w:br w:clear="none"/>
      </w:r>
      <w:r>
        <w:rPr>
          <w:rStyle w:val="Text21"/>
        </w:rPr>
      </w:r>
      <w:r>
        <w:t xml:space="preserve">      }</w:t>
        <w:br w:clear="none"/>
      </w:r>
      <w:r>
        <w:rPr>
          <w:rStyle w:val="Text21"/>
        </w:rPr>
      </w:r>
      <w:r>
        <w:t xml:space="preserve"> </w:t>
        <w:br w:clear="none"/>
      </w:r>
      <w:r>
        <w:rPr>
          <w:rStyle w:val="Text21"/>
        </w:rPr>
      </w:r>
      <w:r>
        <w:t xml:space="preserve">      // ...</w:t>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1272" w:name="pgfId_1021514"/>
        <w:t/>
        <w:bookmarkEnd w:id="1272"/>
      </w:r>
      <w:r>
        <w:t xml:space="preserve">Rust does not </w:t>
      </w:r>
      <w:r>
        <w:rPr>
          <w:rStyle w:val="Text30"/>
        </w:rPr>
        <w:bookmarkStart w:id="1273" w:name="marker_1021493"/>
        <w:t/>
        <w:bookmarkEnd w:id="1273"/>
      </w:r>
      <w:r>
        <w:t xml:space="preserve">include the </w:t>
      </w:r>
      <w:r>
        <w:rPr>
          <w:rStyle w:val="Text0"/>
        </w:rPr>
        <w:t>goto</w:t>
      </w:r>
      <w:r>
        <w:t xml:space="preserve"> keyword, which provides the ability to jump to other parts of the program. The </w:t>
      </w:r>
      <w:r>
        <w:rPr>
          <w:rStyle w:val="Text0"/>
        </w:rPr>
        <w:t>goto</w:t>
      </w:r>
      <w:r>
        <w:t xml:space="preserve"> keyword can make control flow confusing, and its use is generally discouraged. One place where it is still commonly used, though, is to jump to and clean up a section of a function when an error condition is detected. Use loop labels to enable that pattern. </w:t>
      </w:r>
      <w:r>
        <w:rPr>
          <w:rStyle w:val="Text30"/>
        </w:rPr>
        <w:bookmarkStart w:id="1274" w:name="marker_1021519"/>
        <w:t/>
        <w:bookmarkEnd w:id="1274"/>
        <w:bookmarkStart w:id="1275" w:name="marker_1021522"/>
        <w:t/>
        <w:bookmarkEnd w:id="1275"/>
        <w:bookmarkStart w:id="1276" w:name="marker_1021524"/>
        <w:t/>
        <w:bookmarkEnd w:id="1276"/>
        <w:bookmarkStart w:id="1277" w:name="marker_1021526"/>
        <w:t/>
        <w:bookmarkEnd w:id="1277"/>
        <w:bookmarkStart w:id="1278" w:name="marker_1021528"/>
        <w:t/>
        <w:bookmarkEnd w:id="1278"/>
        <w:bookmarkStart w:id="1279" w:name="marker_1021530"/>
        <w:t/>
        <w:bookmarkEnd w:id="1279"/>
        <w:bookmarkStart w:id="1280" w:name="marker_1021532"/>
        <w:t/>
        <w:bookmarkEnd w:id="1280"/>
      </w:r>
    </w:p>
    <w:p>
      <w:bookmarkStart w:id="1281" w:name="2_4_6_If__if_else__and_else__Con"/>
      <w:pPr>
        <w:keepNext/>
        <w:pStyle w:val="Heading 2"/>
      </w:pPr>
      <w:r>
        <w:rPr>
          <w:rStyle w:val="Text21"/>
        </w:rPr>
        <w:bookmarkStart w:id="1282" w:name="pgfId_1021538"/>
        <w:t/>
        <w:bookmarkEnd w:id="1282"/>
      </w:r>
      <w:r>
        <w:t>2.4.6 If, if else, and else: Conditional branching</w:t>
      </w:r>
      <w:bookmarkEnd w:id="1281"/>
    </w:p>
    <w:p>
      <w:pPr>
        <w:pStyle w:val="Normal"/>
      </w:pPr>
      <w:r>
        <w:rPr>
          <w:rStyle w:val="Text30"/>
        </w:rPr>
        <w:bookmarkStart w:id="1283" w:name="pgfId_1021579"/>
        <w:t/>
        <w:bookmarkEnd w:id="1283"/>
        <w:bookmarkStart w:id="1284" w:name="marker_1021549"/>
        <w:t/>
        <w:bookmarkEnd w:id="1284"/>
        <w:bookmarkStart w:id="1285" w:name="marker_1021551"/>
        <w:t/>
        <w:bookmarkEnd w:id="1285"/>
        <w:bookmarkStart w:id="1286" w:name="marker_1021553"/>
        <w:t/>
        <w:bookmarkEnd w:id="1286"/>
        <w:bookmarkStart w:id="1287" w:name="marker_1021555"/>
        <w:t/>
        <w:bookmarkEnd w:id="1287"/>
        <w:bookmarkStart w:id="1288" w:name="marker_1021557"/>
        <w:t/>
        <w:bookmarkEnd w:id="1288"/>
        <w:bookmarkStart w:id="1289" w:name="marker_1021559"/>
        <w:t/>
        <w:bookmarkEnd w:id="1289"/>
        <w:bookmarkStart w:id="1290" w:name="marker_1021561"/>
        <w:t/>
        <w:bookmarkEnd w:id="1290"/>
        <w:bookmarkStart w:id="1291" w:name="marker_1021563"/>
        <w:t/>
        <w:bookmarkEnd w:id="1291"/>
      </w:r>
      <w:r>
        <w:t xml:space="preserve">So far, we’ve indulged in the exciting pursuit of looking for numbers within lists of numbers. Our tests have </w:t>
      </w:r>
      <w:r>
        <w:rPr>
          <w:rStyle w:val="Text30"/>
        </w:rPr>
        <w:bookmarkStart w:id="1292" w:name="marker_1021568"/>
        <w:t/>
        <w:bookmarkEnd w:id="1292"/>
      </w:r>
      <w:r>
        <w:t xml:space="preserve">involved utilizing the </w:t>
      </w:r>
      <w:r>
        <w:rPr>
          <w:rStyle w:val="Text0"/>
        </w:rPr>
        <w:t>if</w:t>
      </w:r>
      <w:r>
        <w:t xml:space="preserve"> keyword. Here’s an example:</w:t>
      </w:r>
    </w:p>
    <w:p>
      <w:pPr>
        <w:pStyle w:val="Para 03"/>
      </w:pPr>
      <w:r>
        <w:rPr>
          <w:rStyle w:val="Text21"/>
        </w:rPr>
      </w:r>
      <w:r>
        <w:t xml:space="preserve">if item == 42 {</w:t>
        <w:br w:clear="none"/>
      </w:r>
      <w:r>
        <w:rPr>
          <w:rStyle w:val="Text21"/>
        </w:rPr>
      </w:r>
      <w:r>
        <w:t xml:space="preserve">  // ...</w:t>
        <w:br w:clear="none"/>
      </w:r>
      <w:r>
        <w:rPr>
          <w:rStyle w:val="Text21"/>
        </w:rPr>
      </w:r>
      <w:r>
        <w:t xml:space="preserve">}</w:t>
        <w:br w:clear="none"/>
      </w:r>
    </w:p>
    <w:p>
      <w:pPr>
        <w:pStyle w:val="Normal"/>
      </w:pPr>
      <w:r>
        <w:rPr>
          <w:rStyle w:val="Text30"/>
        </w:rPr>
        <w:bookmarkStart w:id="1293" w:name="pgfId_1021642"/>
        <w:t/>
        <w:bookmarkEnd w:id="1293"/>
      </w:r>
      <w:r>
        <w:rPr>
          <w:rStyle w:val="Text0"/>
        </w:rPr>
        <w:t>if</w:t>
      </w:r>
      <w:r>
        <w:t xml:space="preserve"> accepts any expression that evaluates to a Boolean value (e.g., </w:t>
      </w:r>
      <w:r>
        <w:rPr>
          <w:rStyle w:val="Text0"/>
        </w:rPr>
        <w:t>true</w:t>
      </w:r>
      <w:r>
        <w:t xml:space="preserve"> or </w:t>
      </w:r>
      <w:r>
        <w:rPr>
          <w:rStyle w:val="Text0"/>
        </w:rPr>
        <w:t>false</w:t>
      </w:r>
      <w:r>
        <w:t xml:space="preserve">). When you want to test multiple expressions, it’s possible to add a chain of </w:t>
      </w:r>
      <w:r>
        <w:rPr>
          <w:rStyle w:val="Text0"/>
        </w:rPr>
        <w:t>if else</w:t>
      </w:r>
      <w:r>
        <w:t xml:space="preserve"> blocks. The </w:t>
      </w:r>
      <w:r>
        <w:rPr>
          <w:rStyle w:val="Text0"/>
        </w:rPr>
        <w:t>else</w:t>
      </w:r>
      <w:r>
        <w:t xml:space="preserve"> block matches anything </w:t>
      </w:r>
      <w:r>
        <w:rPr>
          <w:rStyle w:val="Text30"/>
        </w:rPr>
        <w:bookmarkStart w:id="1294" w:name="marker_1021647"/>
        <w:t/>
        <w:bookmarkEnd w:id="1294"/>
      </w:r>
      <w:r>
        <w:t>that has not already been matched. For example</w:t>
      </w:r>
    </w:p>
    <w:p>
      <w:pPr>
        <w:pStyle w:val="Para 03"/>
      </w:pPr>
      <w:r>
        <w:rPr>
          <w:rStyle w:val="Text21"/>
        </w:rPr>
      </w:r>
      <w:r>
        <w:t xml:space="preserve">if item == 42 {</w:t>
        <w:br w:clear="none"/>
      </w:r>
      <w:r>
        <w:rPr>
          <w:rStyle w:val="Text21"/>
        </w:rPr>
      </w:r>
      <w:r>
        <w:t xml:space="preserve">  // ...</w:t>
        <w:br w:clear="none"/>
      </w:r>
      <w:r>
        <w:rPr>
          <w:rStyle w:val="Text21"/>
        </w:rPr>
      </w:r>
      <w:r>
        <w:t xml:space="preserve">} else if item == 132 {</w:t>
        <w:br w:clear="none"/>
      </w:r>
      <w:r>
        <w:rPr>
          <w:rStyle w:val="Text21"/>
        </w:rPr>
      </w:r>
      <w:r>
        <w:t xml:space="preserve">  // ...</w:t>
        <w:br w:clear="none"/>
      </w:r>
      <w:r>
        <w:rPr>
          <w:rStyle w:val="Text21"/>
        </w:rPr>
      </w:r>
      <w:r>
        <w:t xml:space="preserve">} else {</w:t>
        <w:br w:clear="none"/>
      </w:r>
      <w:r>
        <w:rPr>
          <w:rStyle w:val="Text21"/>
        </w:rPr>
      </w:r>
      <w:r>
        <w:t xml:space="preserve">  // ...</w:t>
        <w:br w:clear="none"/>
      </w:r>
      <w:r>
        <w:rPr>
          <w:rStyle w:val="Text21"/>
        </w:rPr>
      </w:r>
      <w:r>
        <w:t xml:space="preserve">}</w:t>
        <w:br w:clear="none"/>
      </w:r>
    </w:p>
    <w:p>
      <w:pPr>
        <w:pStyle w:val="Normal"/>
      </w:pPr>
      <w:r>
        <w:rPr>
          <w:rStyle w:val="Text30"/>
        </w:rPr>
        <w:bookmarkStart w:id="1295" w:name="pgfId_1021723"/>
        <w:t/>
        <w:bookmarkEnd w:id="1295"/>
      </w:r>
      <w:r>
        <w:t xml:space="preserve">Rust has no concept of “truthy” or “falsey” types. Other languages allow special values such as </w:t>
      </w:r>
      <w:r>
        <w:rPr>
          <w:rStyle w:val="Text0"/>
        </w:rPr>
        <w:t>0</w:t>
      </w:r>
      <w:r>
        <w:t xml:space="preserve"> or an empty string to stand in for </w:t>
      </w:r>
      <w:r>
        <w:rPr>
          <w:rStyle w:val="Text0"/>
        </w:rPr>
        <w:t>false</w:t>
      </w:r>
      <w:r>
        <w:t xml:space="preserve"> and for other values to represent </w:t>
      </w:r>
      <w:r>
        <w:rPr>
          <w:rStyle w:val="Text0"/>
        </w:rPr>
        <w:t>true</w:t>
      </w:r>
      <w:r>
        <w:t xml:space="preserve">, but Rust doesn’t allow this. The only value that can be used for </w:t>
      </w:r>
      <w:r>
        <w:rPr>
          <w:rStyle w:val="Text0"/>
        </w:rPr>
        <w:t>true</w:t>
      </w:r>
      <w:r>
        <w:t xml:space="preserve"> is </w:t>
      </w:r>
      <w:r>
        <w:rPr>
          <w:rStyle w:val="Text0"/>
        </w:rPr>
        <w:t>true</w:t>
      </w:r>
      <w:r>
        <w:t xml:space="preserve">, and for </w:t>
      </w:r>
      <w:r>
        <w:rPr>
          <w:rStyle w:val="Text0"/>
        </w:rPr>
        <w:t>false</w:t>
      </w:r>
      <w:r>
        <w:t xml:space="preserve">, use </w:t>
      </w:r>
      <w:r>
        <w:rPr>
          <w:rStyle w:val="Text0"/>
        </w:rPr>
        <w:t>false</w:t>
      </w:r>
      <w:r>
        <w:t>.</w:t>
      </w:r>
    </w:p>
    <w:p>
      <w:pPr>
        <w:pStyle w:val="Para 10"/>
      </w:pPr>
      <w:r>
        <w:rPr>
          <w:rStyle w:val="Text35"/>
        </w:rPr>
        <w:bookmarkStart w:id="1296" w:name="pgfId_1021732"/>
        <w:t/>
        <w:bookmarkEnd w:id="1296"/>
      </w:r>
      <w:r>
        <w:t>Rust is an expression-based language</w:t>
      </w:r>
    </w:p>
    <w:p>
      <w:pPr>
        <w:pStyle w:val="Normal"/>
      </w:pPr>
      <w:r>
        <w:rPr>
          <w:rStyle w:val="Text30"/>
        </w:rPr>
        <w:bookmarkStart w:id="1297" w:name="pgfId_1021755"/>
        <w:t/>
        <w:bookmarkEnd w:id="1297"/>
      </w:r>
      <w:r>
        <w:t xml:space="preserve">In programming languages from this heritage, all expressions return values and almost everything is an expression. This heritage reveals itself through some constructs that are </w:t>
      </w:r>
      <w:r>
        <w:rPr>
          <w:rStyle w:val="Text30"/>
        </w:rPr>
        <w:bookmarkStart w:id="1298" w:name="marker_1059317"/>
        <w:t/>
        <w:bookmarkEnd w:id="1298"/>
      </w:r>
      <w:r>
        <w:t xml:space="preserve">not legal in other languages. In idiomatic Rust, the </w:t>
      </w:r>
      <w:r>
        <w:rPr>
          <w:rStyle w:val="Text0"/>
        </w:rPr>
        <w:t>return</w:t>
      </w:r>
      <w:r>
        <w:t xml:space="preserve"> keyword is omitted from functions as shown in the following snippet:</w:t>
      </w:r>
    </w:p>
    <w:p>
      <w:pPr>
        <w:pStyle w:val="Para 03"/>
      </w:pPr>
      <w:r>
        <w:rPr>
          <w:rStyle w:val="Text21"/>
        </w:rPr>
      </w:r>
      <w:r>
        <w:t xml:space="preserve">fn is_even(n: i32) -&gt; bool {</w:t>
        <w:br w:clear="none"/>
      </w:r>
      <w:r>
        <w:rPr>
          <w:rStyle w:val="Text21"/>
        </w:rPr>
      </w:r>
      <w:r>
        <w:t xml:space="preserve">  n % 2 == 0</w:t>
        <w:br w:clear="none"/>
      </w:r>
      <w:r>
        <w:rPr>
          <w:rStyle w:val="Text21"/>
        </w:rPr>
      </w:r>
      <w:r>
        <w:t xml:space="preserve">}</w:t>
        <w:br w:clear="none"/>
      </w:r>
    </w:p>
    <w:p>
      <w:pPr>
        <w:pStyle w:val="Normal"/>
      </w:pPr>
      <w:r>
        <w:rPr>
          <w:rStyle w:val="Text30"/>
        </w:rPr>
        <w:bookmarkStart w:id="1299" w:name="pgfId_1021778"/>
        <w:t/>
        <w:bookmarkEnd w:id="1299"/>
      </w:r>
      <w:r>
        <w:t>For example, Rust programmers assign variables from conditional expressions:</w:t>
      </w:r>
    </w:p>
    <w:p>
      <w:pPr>
        <w:pStyle w:val="Para 03"/>
      </w:pPr>
      <w:r>
        <w:rPr>
          <w:rStyle w:val="Text21"/>
        </w:rPr>
      </w:r>
      <w:r>
        <w:t xml:space="preserve">fn main() {</w:t>
        <w:br w:clear="none"/>
      </w:r>
      <w:r>
        <w:rPr>
          <w:rStyle w:val="Text21"/>
        </w:rPr>
      </w:r>
      <w:r>
        <w:t xml:space="preserve">  let n = 123456;</w:t>
        <w:br w:clear="none"/>
      </w:r>
      <w:r>
        <w:rPr>
          <w:rStyle w:val="Text21"/>
        </w:rPr>
      </w:r>
      <w:r>
        <w:t xml:space="preserve">  let description = if is_even(n) {</w:t>
        <w:br w:clear="none"/>
      </w:r>
      <w:r>
        <w:rPr>
          <w:rStyle w:val="Text21"/>
        </w:rPr>
      </w:r>
      <w:r>
        <w:t xml:space="preserve">    "even"</w:t>
        <w:br w:clear="none"/>
      </w:r>
      <w:r>
        <w:rPr>
          <w:rStyle w:val="Text21"/>
        </w:rPr>
      </w:r>
      <w:r>
        <w:t xml:space="preserve">  } else {</w:t>
        <w:br w:clear="none"/>
      </w:r>
      <w:r>
        <w:rPr>
          <w:rStyle w:val="Text21"/>
        </w:rPr>
      </w:r>
      <w:r>
        <w:t xml:space="preserve">    "odd"</w:t>
        <w:br w:clear="none"/>
      </w:r>
      <w:r>
        <w:rPr>
          <w:rStyle w:val="Text21"/>
        </w:rPr>
      </w:r>
      <w:r>
        <w:t xml:space="preserve">  };</w:t>
        <w:br w:clear="none"/>
      </w:r>
      <w:r>
        <w:rPr>
          <w:rStyle w:val="Text21"/>
        </w:rPr>
      </w:r>
      <w:r>
        <w:t xml:space="preserve">  println!("{} is {}", n, description);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1300" w:name="pgfId_1056801"/>
        <w:t/>
        <w:bookmarkEnd w:id="1300"/>
      </w:r>
      <w:r>
        <w:rPr>
          <w:rStyle w:val="Text3"/>
        </w:rPr>
        <w:t>①</w:t>
      </w:r>
      <w:r>
        <w:t xml:space="preserve"> Prints "123456 is even"</w:t>
      </w:r>
    </w:p>
    <w:p>
      <w:pPr>
        <w:pStyle w:val="Normal"/>
      </w:pPr>
      <w:r>
        <w:rPr>
          <w:rStyle w:val="Text30"/>
        </w:rPr>
        <w:bookmarkStart w:id="1301" w:name="pgfId_1021827"/>
        <w:t/>
        <w:bookmarkEnd w:id="1301"/>
      </w:r>
      <w:r>
        <w:t xml:space="preserve">This can be extended to other blocks including </w:t>
      </w:r>
      <w:r>
        <w:rPr>
          <w:rStyle w:val="Text0"/>
        </w:rPr>
        <w:t>match</w:t>
      </w:r>
      <w:r>
        <w:t xml:space="preserve"> like this:</w:t>
      </w:r>
    </w:p>
    <w:p>
      <w:pPr>
        <w:pStyle w:val="Para 03"/>
      </w:pPr>
      <w:r>
        <w:rPr>
          <w:rStyle w:val="Text21"/>
        </w:rPr>
      </w:r>
      <w:r>
        <w:t xml:space="preserve">fn main() {</w:t>
        <w:br w:clear="none"/>
      </w:r>
      <w:r>
        <w:rPr>
          <w:rStyle w:val="Text21"/>
        </w:rPr>
      </w:r>
      <w:r>
        <w:t xml:space="preserve">  let n = 654321;</w:t>
        <w:br w:clear="none"/>
      </w:r>
      <w:r>
        <w:rPr>
          <w:rStyle w:val="Text21"/>
        </w:rPr>
      </w:r>
      <w:r>
        <w:t xml:space="preserve">  let description = match is_even(n) {</w:t>
        <w:br w:clear="none"/>
      </w:r>
      <w:r>
        <w:rPr>
          <w:rStyle w:val="Text21"/>
        </w:rPr>
      </w:r>
      <w:r>
        <w:t xml:space="preserve">    true =&gt; "even",</w:t>
        <w:br w:clear="none"/>
      </w:r>
      <w:r>
        <w:rPr>
          <w:rStyle w:val="Text21"/>
        </w:rPr>
      </w:r>
      <w:r>
        <w:t xml:space="preserve">    false =&gt; "odd",</w:t>
        <w:br w:clear="none"/>
      </w:r>
      <w:r>
        <w:rPr>
          <w:rStyle w:val="Text21"/>
        </w:rPr>
      </w:r>
      <w:r>
        <w:t xml:space="preserve">  };</w:t>
        <w:br w:clear="none"/>
      </w:r>
      <w:r>
        <w:rPr>
          <w:rStyle w:val="Text21"/>
        </w:rPr>
      </w:r>
      <w:r>
        <w:t xml:space="preserve">  println!("{} is {}", n, description);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1302" w:name="pgfId_1056741"/>
        <w:t/>
        <w:bookmarkEnd w:id="1302"/>
      </w:r>
      <w:r>
        <w:rPr>
          <w:rStyle w:val="Text3"/>
        </w:rPr>
        <w:t>①</w:t>
      </w:r>
      <w:r>
        <w:t xml:space="preserve"> Prints "654321 is odd"</w:t>
      </w:r>
    </w:p>
    <w:p>
      <w:pPr>
        <w:pStyle w:val="Normal"/>
      </w:pPr>
      <w:r>
        <w:rPr>
          <w:rStyle w:val="Text30"/>
        </w:rPr>
        <w:bookmarkStart w:id="1303" w:name="pgfId_1021885"/>
        <w:t/>
        <w:bookmarkEnd w:id="1303"/>
      </w:r>
      <w:r>
        <w:t xml:space="preserve">Perhaps most surprisingly, the </w:t>
      </w:r>
      <w:r>
        <w:rPr>
          <w:rStyle w:val="Text0"/>
        </w:rPr>
        <w:t>break</w:t>
      </w:r>
      <w:r>
        <w:t xml:space="preserve"> keyword also returns a value. This can </w:t>
      </w:r>
      <w:r>
        <w:rPr>
          <w:rStyle w:val="Text30"/>
        </w:rPr>
        <w:bookmarkStart w:id="1304" w:name="marker_1059387"/>
        <w:t/>
        <w:bookmarkEnd w:id="1304"/>
      </w:r>
      <w:r>
        <w:t>be used to allow “infinite” loops to return values:</w:t>
      </w:r>
    </w:p>
    <w:p>
      <w:pPr>
        <w:pStyle w:val="Para 03"/>
      </w:pPr>
      <w:r>
        <w:rPr>
          <w:rStyle w:val="Text21"/>
        </w:rPr>
      </w:r>
      <w:r>
        <w:t xml:space="preserve">fn main() {</w:t>
        <w:br w:clear="none"/>
      </w:r>
      <w:r>
        <w:rPr>
          <w:rStyle w:val="Text21"/>
        </w:rPr>
      </w:r>
      <w:r>
        <w:t xml:space="preserve">  let n = loop {</w:t>
        <w:br w:clear="none"/>
      </w:r>
      <w:r>
        <w:rPr>
          <w:rStyle w:val="Text21"/>
        </w:rPr>
      </w:r>
      <w:r>
        <w:t xml:space="preserve">      break 123;</w:t>
        <w:br w:clear="none"/>
      </w:r>
      <w:r>
        <w:rPr>
          <w:rStyle w:val="Text21"/>
        </w:rPr>
      </w:r>
      <w:r>
        <w:t xml:space="preserve">  };</w:t>
        <w:br w:clear="none"/>
      </w:r>
      <w:r>
        <w:rPr>
          <w:rStyle w:val="Text21"/>
        </w:rPr>
      </w:r>
      <w:r>
        <w:t xml:space="preserve"> </w:t>
        <w:br w:clear="none"/>
      </w:r>
      <w:r>
        <w:rPr>
          <w:rStyle w:val="Text21"/>
        </w:rPr>
      </w:r>
      <w:r>
        <w:t xml:space="preserve">  println!("{}", n);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1305" w:name="pgfId_1056680"/>
        <w:t/>
        <w:bookmarkEnd w:id="1305"/>
      </w:r>
      <w:r>
        <w:rPr>
          <w:rStyle w:val="Text3"/>
        </w:rPr>
        <w:t>①</w:t>
      </w:r>
      <w:r>
        <w:t xml:space="preserve"> Prints "123"</w:t>
      </w:r>
    </w:p>
    <w:p>
      <w:pPr>
        <w:pStyle w:val="Normal"/>
      </w:pPr>
      <w:r>
        <w:rPr>
          <w:rStyle w:val="Text30"/>
        </w:rPr>
        <w:bookmarkStart w:id="1306" w:name="pgfId_1021949"/>
        <w:t/>
        <w:bookmarkEnd w:id="1306"/>
      </w:r>
      <w:r>
        <w:t xml:space="preserve">You may wonder what parts of Rust are </w:t>
      </w:r>
      <w:r>
        <w:rPr>
          <w:rStyle w:val="Text1"/>
        </w:rPr>
        <w:t>not</w:t>
      </w:r>
      <w:r>
        <w:t xml:space="preserve"> expressions and, thus, do not return values. Statements are not expressions. These appear in Rust in three places:</w:t>
      </w:r>
    </w:p>
    <w:p>
      <w:pPr>
        <w:pStyle w:val="Para 02"/>
        <w:keepLines w:val="on"/>
      </w:pPr>
      <w:r>
        <w:rPr>
          <w:rStyle w:val="Text30"/>
        </w:rPr>
        <w:bookmarkStart w:id="1307" w:name="pgfId_1021964"/>
        <w:t/>
        <w:bookmarkEnd w:id="1307"/>
      </w:r>
      <w:r>
        <w:t>Expressions delimited by the semicolon (</w:t>
      </w:r>
      <w:r>
        <w:rPr>
          <w:rStyle w:val="Text0"/>
        </w:rPr>
        <w:t>;</w:t>
      </w:r>
      <w:r>
        <w:t>)</w:t>
      </w:r>
    </w:p>
    <w:p>
      <w:pPr>
        <w:pStyle w:val="Para 02"/>
        <w:keepLines w:val="on"/>
      </w:pPr>
      <w:r>
        <w:rPr>
          <w:rStyle w:val="Text30"/>
        </w:rPr>
        <w:bookmarkStart w:id="1308" w:name="pgfId_1022004"/>
        <w:t/>
        <w:bookmarkEnd w:id="1308"/>
      </w:r>
      <w:r>
        <w:t xml:space="preserve">Binding a name to a value </w:t>
      </w:r>
      <w:r>
        <w:rPr>
          <w:rStyle w:val="Text30"/>
        </w:rPr>
        <w:bookmarkStart w:id="1309" w:name="marker_1041190"/>
        <w:t/>
        <w:bookmarkEnd w:id="1309"/>
      </w:r>
      <w:r>
        <w:t>with the assignment operator (</w:t>
      </w:r>
      <w:r>
        <w:rPr>
          <w:rStyle w:val="Text0"/>
        </w:rPr>
        <w:t>=</w:t>
      </w:r>
      <w:r>
        <w:t>)</w:t>
      </w:r>
    </w:p>
    <w:p>
      <w:pPr>
        <w:pStyle w:val="Para 02"/>
        <w:keepLines w:val="on"/>
      </w:pPr>
      <w:r>
        <w:rPr>
          <w:rStyle w:val="Text30"/>
        </w:rPr>
        <w:bookmarkStart w:id="1310" w:name="pgfId_1022043"/>
        <w:t/>
        <w:bookmarkEnd w:id="1310"/>
      </w:r>
      <w:r>
        <w:t>Type declarations, which include functions (</w:t>
      </w:r>
      <w:r>
        <w:rPr>
          <w:rStyle w:val="Text0"/>
        </w:rPr>
        <w:t>fn</w:t>
      </w:r>
      <w:r>
        <w:t xml:space="preserve">) and data types created with the </w:t>
      </w:r>
      <w:r>
        <w:rPr>
          <w:rStyle w:val="Text0"/>
        </w:rPr>
        <w:t>struct</w:t>
      </w:r>
      <w:r>
        <w:t xml:space="preserve"> and </w:t>
      </w:r>
      <w:r>
        <w:rPr>
          <w:rStyle w:val="Text0"/>
        </w:rPr>
        <w:t>enum</w:t>
      </w:r>
      <w:r>
        <w:t xml:space="preserve"> keywords</w:t>
      </w:r>
    </w:p>
    <w:p>
      <w:pPr>
        <w:pStyle w:val="Normal"/>
      </w:pPr>
      <w:r>
        <w:rPr>
          <w:rStyle w:val="Text30"/>
        </w:rPr>
        <w:bookmarkStart w:id="1311" w:name="pgfId_1022091"/>
        <w:t/>
        <w:bookmarkEnd w:id="1311"/>
      </w:r>
      <w:r>
        <w:t xml:space="preserve">Formally, the first </w:t>
      </w:r>
      <w:r>
        <w:rPr>
          <w:rStyle w:val="Text30"/>
        </w:rPr>
        <w:bookmarkStart w:id="1312" w:name="marker_1041193"/>
        <w:t/>
        <w:bookmarkEnd w:id="1312"/>
      </w:r>
      <w:r>
        <w:t xml:space="preserve">form is referred to as an </w:t>
      </w:r>
      <w:r>
        <w:rPr>
          <w:rStyle w:val="Text1"/>
        </w:rPr>
        <w:t>expression statement</w:t>
      </w:r>
      <w:r>
        <w:t xml:space="preserve">. The last two </w:t>
      </w:r>
      <w:r>
        <w:rPr>
          <w:rStyle w:val="Text30"/>
        </w:rPr>
        <w:bookmarkStart w:id="1313" w:name="marker_1041194"/>
        <w:t/>
        <w:bookmarkEnd w:id="1313"/>
      </w:r>
      <w:r>
        <w:t xml:space="preserve">are both called </w:t>
      </w:r>
      <w:r>
        <w:rPr>
          <w:rStyle w:val="Text1"/>
        </w:rPr>
        <w:t>declaration statements</w:t>
      </w:r>
      <w:r>
        <w:t xml:space="preserve">. In Rust, no value is represented as </w:t>
      </w:r>
      <w:r>
        <w:rPr>
          <w:rStyle w:val="Text0"/>
        </w:rPr>
        <w:t>()</w:t>
      </w:r>
      <w:r>
        <w:t xml:space="preserve"> (the “unit” type). </w:t>
      </w:r>
      <w:r>
        <w:rPr>
          <w:rStyle w:val="Text30"/>
        </w:rPr>
        <w:bookmarkStart w:id="1314" w:name="marker_1041196"/>
        <w:t/>
        <w:bookmarkEnd w:id="1314"/>
        <w:bookmarkStart w:id="1315" w:name="marker_1041197"/>
        <w:t/>
        <w:bookmarkEnd w:id="1315"/>
        <w:bookmarkStart w:id="1316" w:name="marker_1041198"/>
        <w:t/>
        <w:bookmarkEnd w:id="1316"/>
        <w:bookmarkStart w:id="1317" w:name="marker_1041199"/>
        <w:t/>
        <w:bookmarkEnd w:id="1317"/>
        <w:bookmarkStart w:id="1318" w:name="marker_1041200"/>
        <w:t/>
        <w:bookmarkEnd w:id="1318"/>
        <w:bookmarkStart w:id="1319" w:name="marker_1041201"/>
        <w:t/>
        <w:bookmarkEnd w:id="1319"/>
        <w:bookmarkStart w:id="1320" w:name="marker_1041202"/>
        <w:t/>
        <w:bookmarkEnd w:id="1320"/>
        <w:bookmarkStart w:id="1321" w:name="marker_1041203"/>
        <w:t/>
        <w:bookmarkEnd w:id="1321"/>
      </w:r>
    </w:p>
    <w:p>
      <w:bookmarkStart w:id="1322" w:name="2_4_7_Match__Type_aware_pattern"/>
      <w:pPr>
        <w:keepNext/>
        <w:pStyle w:val="Heading 2"/>
      </w:pPr>
      <w:r>
        <w:rPr>
          <w:rStyle w:val="Text21"/>
        </w:rPr>
        <w:bookmarkStart w:id="1323" w:name="pgfId_1022117"/>
        <w:t/>
        <w:bookmarkEnd w:id="1323"/>
      </w:r>
      <w:r>
        <w:t>2.4.7 Match: Type-aware pattern matching</w:t>
      </w:r>
      <w:bookmarkEnd w:id="1322"/>
    </w:p>
    <w:p>
      <w:pPr>
        <w:pStyle w:val="Normal"/>
      </w:pPr>
      <w:r>
        <w:rPr>
          <w:rStyle w:val="Text30"/>
        </w:rPr>
        <w:bookmarkStart w:id="1324" w:name="pgfId_1022172"/>
        <w:t/>
        <w:bookmarkEnd w:id="1324"/>
        <w:bookmarkStart w:id="1325" w:name="marker_1022128"/>
        <w:t/>
        <w:bookmarkEnd w:id="1325"/>
        <w:bookmarkStart w:id="1326" w:name="marker_1022130"/>
        <w:t/>
        <w:bookmarkEnd w:id="1326"/>
        <w:bookmarkStart w:id="1327" w:name="marker_1022132"/>
        <w:t/>
        <w:bookmarkEnd w:id="1327"/>
      </w:r>
      <w:r>
        <w:t xml:space="preserve">While it’s possible to use </w:t>
      </w:r>
      <w:r>
        <w:rPr>
          <w:rStyle w:val="Text0"/>
        </w:rPr>
        <w:t>if</w:t>
      </w:r>
      <w:r>
        <w:t>/</w:t>
      </w:r>
      <w:r>
        <w:rPr>
          <w:rStyle w:val="Text0"/>
        </w:rPr>
        <w:t>else</w:t>
      </w:r>
      <w:r>
        <w:t xml:space="preserve"> blocks in Rust, </w:t>
      </w:r>
      <w:r>
        <w:rPr>
          <w:rStyle w:val="Text0"/>
        </w:rPr>
        <w:t>match</w:t>
      </w:r>
      <w:r>
        <w:t xml:space="preserve"> provides a safer alternative. </w:t>
      </w:r>
      <w:r>
        <w:rPr>
          <w:rStyle w:val="Text0"/>
        </w:rPr>
        <w:t>match</w:t>
      </w:r>
      <w:r>
        <w:t xml:space="preserve"> warns you if you haven’t considered a relevant alternative. It is also elegant and concise:</w:t>
      </w:r>
    </w:p>
    <w:p>
      <w:pPr>
        <w:pStyle w:val="Para 03"/>
      </w:pPr>
      <w:r>
        <w:rPr>
          <w:rStyle w:val="Text21"/>
        </w:rPr>
      </w:r>
      <w:r>
        <w:t xml:space="preserve">match item {</w:t>
        <w:br w:clear="none"/>
      </w:r>
      <w:r>
        <w:rPr>
          <w:rStyle w:val="Text21"/>
        </w:rPr>
      </w:r>
      <w:r>
        <w:t xml:space="preserve">  0          =&gt; {},    </w:t>
        <w:br w:clear="none"/>
      </w:r>
      <w:r>
        <w:rPr>
          <w:rStyle w:val="Text3"/>
        </w:rPr>
        <w:t xml:space="preserve">①</w:t>
        <w:br w:clear="none"/>
      </w:r>
      <w:r>
        <w:t xml:space="preserve"/>
        <w:br w:clear="none"/>
      </w:r>
      <w:r>
        <w:rPr>
          <w:rStyle w:val="Text21"/>
        </w:rPr>
      </w:r>
      <w:r>
        <w:t xml:space="preserve"> </w:t>
        <w:br w:clear="none"/>
      </w:r>
      <w:r>
        <w:rPr>
          <w:rStyle w:val="Text21"/>
        </w:rPr>
      </w:r>
      <w:r>
        <w:t xml:space="preserve">  10 ..= 20  =&gt; {},    </w:t>
        <w:br w:clear="none"/>
      </w:r>
      <w:r>
        <w:rPr>
          <w:rStyle w:val="Text3"/>
        </w:rPr>
        <w:t xml:space="preserve">②</w:t>
        <w:br w:clear="none"/>
      </w:r>
      <w:r>
        <w:t xml:space="preserve"/>
        <w:br w:clear="none"/>
      </w:r>
      <w:r>
        <w:rPr>
          <w:rStyle w:val="Text21"/>
        </w:rPr>
      </w:r>
      <w:r>
        <w:t xml:space="preserve"> </w:t>
        <w:br w:clear="none"/>
      </w:r>
      <w:r>
        <w:rPr>
          <w:rStyle w:val="Text21"/>
        </w:rPr>
      </w:r>
      <w:r>
        <w:t xml:space="preserve">  40  |  80  =&gt; {},    </w:t>
        <w:br w:clear="none"/>
      </w:r>
      <w:r>
        <w:rPr>
          <w:rStyle w:val="Text3"/>
        </w:rPr>
        <w:t xml:space="preserve">③</w:t>
        <w:br w:clear="none"/>
      </w:r>
      <w:r>
        <w:t xml:space="preserve"/>
        <w:br w:clear="none"/>
      </w:r>
      <w:r>
        <w:rPr>
          <w:rStyle w:val="Text21"/>
        </w:rPr>
      </w:r>
      <w:r>
        <w:t xml:space="preserve"> </w:t>
        <w:br w:clear="none"/>
      </w:r>
      <w:r>
        <w:rPr>
          <w:rStyle w:val="Text21"/>
        </w:rPr>
      </w:r>
      <w:r>
        <w:t xml:space="preserve">  _          =&gt; {},    </w:t>
        <w:br w:clear="none"/>
      </w:r>
      <w:r>
        <w:rPr>
          <w:rStyle w:val="Text3"/>
        </w:rPr>
        <w:t xml:space="preserve">④</w:t>
        <w:br w:clear="none"/>
      </w:r>
      <w:r>
        <w:t xml:space="preserve"/>
        <w:br w:clear="none"/>
      </w:r>
      <w:r>
        <w:rPr>
          <w:rStyle w:val="Text21"/>
        </w:rPr>
      </w:r>
      <w:r>
        <w:t xml:space="preserve">}</w:t>
        <w:br w:clear="none"/>
      </w:r>
    </w:p>
    <w:p>
      <w:pPr>
        <w:pStyle w:val="Normal"/>
      </w:pPr>
      <w:r>
        <w:rPr>
          <w:rStyle w:val="Text30"/>
        </w:rPr>
        <w:bookmarkStart w:id="1328" w:name="pgfId_1056470"/>
        <w:t/>
        <w:bookmarkEnd w:id="1328"/>
      </w:r>
      <w:r>
        <w:rPr>
          <w:rStyle w:val="Text3"/>
        </w:rPr>
        <w:t>①</w:t>
      </w:r>
      <w:r>
        <w:t xml:space="preserve"> To match a single value, provide the value. No operator is required.</w:t>
      </w:r>
    </w:p>
    <w:p>
      <w:pPr>
        <w:pStyle w:val="Normal"/>
      </w:pPr>
      <w:r>
        <w:rPr>
          <w:rStyle w:val="Text30"/>
        </w:rPr>
        <w:bookmarkStart w:id="1329" w:name="pgfId_1056491"/>
        <w:t/>
        <w:bookmarkEnd w:id="1329"/>
      </w:r>
      <w:r>
        <w:rPr>
          <w:rStyle w:val="Text3"/>
        </w:rPr>
        <w:t>②</w:t>
      </w:r>
      <w:r>
        <w:t xml:space="preserve"> The ..= syntax matches an inclusive range.</w:t>
      </w:r>
    </w:p>
    <w:p>
      <w:pPr>
        <w:pStyle w:val="Normal"/>
      </w:pPr>
      <w:r>
        <w:rPr>
          <w:rStyle w:val="Text30"/>
        </w:rPr>
        <w:bookmarkStart w:id="1330" w:name="pgfId_1056508"/>
        <w:t/>
        <w:bookmarkEnd w:id="1330"/>
      </w:r>
      <w:r>
        <w:rPr>
          <w:rStyle w:val="Text3"/>
        </w:rPr>
        <w:t>③</w:t>
      </w:r>
      <w:r>
        <w:t xml:space="preserve"> The vertical bar (|) matches values on either side of it.</w:t>
      </w:r>
    </w:p>
    <w:p>
      <w:pPr>
        <w:pStyle w:val="Normal"/>
      </w:pPr>
      <w:r>
        <w:rPr>
          <w:rStyle w:val="Text30"/>
        </w:rPr>
        <w:bookmarkStart w:id="1331" w:name="pgfId_1056532"/>
        <w:t/>
        <w:bookmarkEnd w:id="1331"/>
      </w:r>
      <w:r>
        <w:rPr>
          <w:rStyle w:val="Text3"/>
        </w:rPr>
        <w:t>④</w:t>
      </w:r>
      <w:r>
        <w:t xml:space="preserve"> The underscore (_) matches every value.</w:t>
      </w:r>
    </w:p>
    <w:p>
      <w:pPr>
        <w:pStyle w:val="Normal"/>
      </w:pPr>
      <w:r>
        <w:rPr>
          <w:rStyle w:val="Text30"/>
        </w:rPr>
        <w:bookmarkStart w:id="1332" w:name="pgfId_1022298"/>
        <w:t/>
        <w:bookmarkEnd w:id="1332"/>
      </w:r>
      <w:r>
        <w:rPr>
          <w:rStyle w:val="Text0"/>
        </w:rPr>
        <w:t>match</w:t>
      </w:r>
      <w:r>
        <w:t xml:space="preserve"> offers a sophisticated and concise syntax for testing multiple possible values. Some examples are</w:t>
      </w:r>
    </w:p>
    <w:p>
      <w:pPr>
        <w:pStyle w:val="Para 02"/>
        <w:keepLines w:val="on"/>
      </w:pPr>
      <w:r>
        <w:rPr>
          <w:rStyle w:val="Text30"/>
        </w:rPr>
        <w:bookmarkStart w:id="1333" w:name="pgfId_1022311"/>
        <w:t/>
        <w:bookmarkEnd w:id="1333"/>
      </w:r>
      <w:r>
        <w:t>Inclusive ranges (</w:t>
      </w:r>
      <w:r>
        <w:rPr>
          <w:rStyle w:val="Text0"/>
        </w:rPr>
        <w:t>10 ..= 20</w:t>
      </w:r>
      <w:r>
        <w:t>) to match any value within the range.</w:t>
      </w:r>
    </w:p>
    <w:p>
      <w:pPr>
        <w:pStyle w:val="Para 02"/>
        <w:keepLines w:val="on"/>
      </w:pPr>
      <w:r>
        <w:rPr>
          <w:rStyle w:val="Text30"/>
        </w:rPr>
        <w:bookmarkStart w:id="1334" w:name="pgfId_1022334"/>
        <w:t/>
        <w:bookmarkEnd w:id="1334"/>
      </w:r>
      <w:r>
        <w:t>A Boolean OR (</w:t>
      </w:r>
      <w:r>
        <w:rPr>
          <w:rStyle w:val="Text0"/>
        </w:rPr>
        <w:t>|</w:t>
      </w:r>
      <w:r>
        <w:t>) will match when either side matches.</w:t>
      </w:r>
    </w:p>
    <w:p>
      <w:pPr>
        <w:pStyle w:val="Para 02"/>
        <w:keepLines w:val="on"/>
      </w:pPr>
      <w:r>
        <w:rPr>
          <w:rStyle w:val="Text30"/>
        </w:rPr>
        <w:bookmarkStart w:id="1335" w:name="pgfId_1022353"/>
        <w:t/>
        <w:bookmarkEnd w:id="1335"/>
      </w:r>
      <w:r>
        <w:t>The underscore (</w:t>
      </w:r>
      <w:r>
        <w:rPr>
          <w:rStyle w:val="Text0"/>
        </w:rPr>
        <w:t>_</w:t>
      </w:r>
      <w:r>
        <w:t>) to match everything.</w:t>
      </w:r>
    </w:p>
    <w:p>
      <w:pPr>
        <w:pStyle w:val="Normal"/>
      </w:pPr>
      <w:r>
        <w:rPr>
          <w:rStyle w:val="Text30"/>
        </w:rPr>
        <w:bookmarkStart w:id="1336" w:name="pgfId_1022422"/>
        <w:t/>
        <w:bookmarkEnd w:id="1336"/>
      </w:r>
      <w:r>
        <w:rPr>
          <w:rStyle w:val="Text0"/>
        </w:rPr>
        <w:t>match</w:t>
      </w:r>
      <w:r>
        <w:t xml:space="preserve"> is analogous to </w:t>
      </w:r>
      <w:r>
        <w:rPr>
          <w:rStyle w:val="Text30"/>
        </w:rPr>
        <w:bookmarkStart w:id="1337" w:name="marker_1022381"/>
        <w:t/>
        <w:bookmarkEnd w:id="1337"/>
      </w:r>
      <w:r>
        <w:t xml:space="preserve">the </w:t>
      </w:r>
      <w:r>
        <w:rPr>
          <w:rStyle w:val="Text0"/>
        </w:rPr>
        <w:t>switch</w:t>
      </w:r>
      <w:r>
        <w:t xml:space="preserve"> keyword in other languages. Unlike C’s </w:t>
      </w:r>
      <w:r>
        <w:rPr>
          <w:rStyle w:val="Text0"/>
        </w:rPr>
        <w:t>switch</w:t>
      </w:r>
      <w:r>
        <w:t xml:space="preserve">, however, </w:t>
      </w:r>
      <w:r>
        <w:rPr>
          <w:rStyle w:val="Text0"/>
        </w:rPr>
        <w:t>match</w:t>
      </w:r>
      <w:r>
        <w:t xml:space="preserve"> guarantees that all possible options for a type are explicitly handled. Failing to provide a branch for every possible value triggers a compiler error. Additionally, a match does not “fall through” to the next option by default. Instead, </w:t>
      </w:r>
      <w:r>
        <w:rPr>
          <w:rStyle w:val="Text0"/>
        </w:rPr>
        <w:t>match</w:t>
      </w:r>
      <w:r>
        <w:t xml:space="preserve"> returns immediately when a match is found.</w:t>
      </w:r>
    </w:p>
    <w:p>
      <w:pPr>
        <w:pStyle w:val="Normal"/>
      </w:pPr>
      <w:r>
        <w:rPr>
          <w:rStyle w:val="Text30"/>
        </w:rPr>
        <w:bookmarkStart w:id="1338" w:name="pgfId_1022431"/>
        <w:t/>
        <w:bookmarkEnd w:id="1338"/>
      </w:r>
      <w:r>
        <w:t xml:space="preserve">Listing 2.8 demonstrates a larger example of </w:t>
      </w:r>
      <w:r>
        <w:rPr>
          <w:rStyle w:val="Text0"/>
        </w:rPr>
        <w:t>match</w:t>
      </w:r>
      <w:r>
        <w:t>. The source code for this listing is in ch2/ch2-match-needles.rs. The code prints these two lines to the screen:</w:t>
      </w:r>
    </w:p>
    <w:p>
      <w:pPr>
        <w:pStyle w:val="Para 03"/>
      </w:pPr>
      <w:r>
        <w:rPr>
          <w:rStyle w:val="Text21"/>
        </w:rPr>
      </w:r>
      <w:r>
        <w:t xml:space="preserve">42: hit!</w:t>
        <w:br w:clear="none"/>
      </w:r>
      <w:r>
        <w:rPr>
          <w:rStyle w:val="Text21"/>
        </w:rPr>
      </w:r>
      <w:r>
        <w:t xml:space="preserve">132: hit!</w:t>
        <w:br w:clear="none"/>
      </w:r>
    </w:p>
    <w:p>
      <w:pPr>
        <w:pStyle w:val="Para 05"/>
      </w:pPr>
      <w:r>
        <w:rPr>
          <w:rStyle w:val="Text30"/>
        </w:rPr>
        <w:bookmarkStart w:id="1339" w:name="pgfId_1022507"/>
        <w:t/>
        <w:bookmarkEnd w:id="1339"/>
      </w:r>
      <w:r>
        <w:t xml:space="preserve">Listing 2.8 Using </w:t>
      </w:r>
      <w:r>
        <w:rPr>
          <w:rStyle w:val="Text6"/>
        </w:rPr>
        <w:t>match</w:t>
      </w:r>
      <w:r>
        <w:t xml:space="preserve"> to match multiple values</w:t>
      </w:r>
    </w:p>
    <w:p>
      <w:pPr>
        <w:pStyle w:val="Para 03"/>
      </w:pPr>
      <w:r>
        <w:rPr>
          <w:rStyle w:val="Text21"/>
        </w:rPr>
      </w:r>
      <w:r>
        <w:t xml:space="preserve">fn main() {</w:t>
        <w:br w:clear="none"/>
      </w:r>
      <w:r>
        <w:rPr>
          <w:rStyle w:val="Text21"/>
        </w:rPr>
      </w:r>
      <w:r>
        <w:t xml:space="preserve">  let needle = 42;                </w:t>
        <w:br w:clear="none"/>
      </w:r>
      <w:r>
        <w:rPr>
          <w:rStyle w:val="Text3"/>
        </w:rPr>
        <w:t xml:space="preserve">①</w:t>
        <w:br w:clear="none"/>
      </w:r>
      <w:r>
        <w:t xml:space="preserve"/>
        <w:br w:clear="none"/>
      </w:r>
      <w:r>
        <w:rPr>
          <w:rStyle w:val="Text21"/>
        </w:rPr>
      </w:r>
      <w:r>
        <w:t xml:space="preserve">  let haystack = [1, 1, 2, 5, 14, 42, 132, 429, 1430, 4862];</w:t>
        <w:br w:clear="none"/>
      </w:r>
      <w:r>
        <w:rPr>
          <w:rStyle w:val="Text21"/>
        </w:rPr>
      </w:r>
      <w:r>
        <w:t xml:space="preserve"> </w:t>
        <w:br w:clear="none"/>
      </w:r>
      <w:r>
        <w:rPr>
          <w:rStyle w:val="Text21"/>
        </w:rPr>
      </w:r>
      <w:r>
        <w:t xml:space="preserve">  for item in &amp;haystack {</w:t>
        <w:br w:clear="none"/>
      </w:r>
      <w:r>
        <w:rPr>
          <w:rStyle w:val="Text21"/>
        </w:rPr>
      </w:r>
      <w:r>
        <w:t xml:space="preserve">    let result = match item {     </w:t>
        <w:br w:clear="none"/>
      </w:r>
      <w:r>
        <w:rPr>
          <w:rStyle w:val="Text3"/>
        </w:rPr>
        <w:t xml:space="preserve">②</w:t>
        <w:br w:clear="none"/>
      </w:r>
      <w:r>
        <w:t xml:space="preserve"/>
        <w:br w:clear="none"/>
      </w:r>
      <w:r>
        <w:rPr>
          <w:rStyle w:val="Text21"/>
        </w:rPr>
      </w:r>
      <w:r>
        <w:t xml:space="preserve">      42 | 132 =&gt; "hit!",         </w:t>
        <w:br w:clear="none"/>
      </w:r>
      <w:r>
        <w:rPr>
          <w:rStyle w:val="Text3"/>
        </w:rPr>
        <w:t xml:space="preserve">③</w:t>
        <w:br w:clear="none"/>
      </w:r>
      <w:r>
        <w:t xml:space="preserve"/>
        <w:br w:clear="none"/>
      </w:r>
      <w:r>
        <w:rPr>
          <w:rStyle w:val="Text21"/>
        </w:rPr>
      </w:r>
      <w:r>
        <w:t xml:space="preserve">      _ =&gt; "miss",                </w:t>
        <w:br w:clear="none"/>
      </w:r>
      <w:r>
        <w:rPr>
          <w:rStyle w:val="Text3"/>
        </w:rPr>
        <w:t xml:space="preserve">④</w:t>
        <w:br w:clear="none"/>
      </w:r>
      <w:r>
        <w:t xml:space="preserve"/>
        <w:br w:clear="none"/>
      </w:r>
      <w:r>
        <w:rPr>
          <w:rStyle w:val="Text21"/>
        </w:rPr>
      </w:r>
      <w:r>
        <w:t xml:space="preserve">    };</w:t>
        <w:br w:clear="none"/>
      </w:r>
      <w:r>
        <w:rPr>
          <w:rStyle w:val="Text21"/>
        </w:rPr>
      </w:r>
      <w:r>
        <w:t xml:space="preserve"> </w:t>
        <w:br w:clear="none"/>
      </w:r>
      <w:r>
        <w:rPr>
          <w:rStyle w:val="Text21"/>
        </w:rPr>
      </w:r>
      <w:r>
        <w:t xml:space="preserve">    if result == "hit!" {</w:t>
        <w:br w:clear="none"/>
      </w:r>
      <w:r>
        <w:rPr>
          <w:rStyle w:val="Text21"/>
        </w:rPr>
      </w:r>
      <w:r>
        <w:t xml:space="preserve">      println!("{}: {}", item, result);</w:t>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1340" w:name="pgfId_1056260"/>
        <w:t/>
        <w:bookmarkEnd w:id="1340"/>
      </w:r>
      <w:r>
        <w:rPr>
          <w:rStyle w:val="Text3"/>
        </w:rPr>
        <w:t>①</w:t>
      </w:r>
      <w:r>
        <w:t xml:space="preserve"> The variable needle is now redundant.</w:t>
      </w:r>
    </w:p>
    <w:p>
      <w:pPr>
        <w:pStyle w:val="Normal"/>
      </w:pPr>
      <w:r>
        <w:rPr>
          <w:rStyle w:val="Text30"/>
        </w:rPr>
        <w:bookmarkStart w:id="1341" w:name="pgfId_1056281"/>
        <w:t/>
        <w:bookmarkEnd w:id="1341"/>
      </w:r>
      <w:r>
        <w:rPr>
          <w:rStyle w:val="Text3"/>
        </w:rPr>
        <w:t>②</w:t>
      </w:r>
      <w:r>
        <w:t xml:space="preserve"> This match expression returns a value that can be bound to a variable.</w:t>
      </w:r>
    </w:p>
    <w:p>
      <w:pPr>
        <w:pStyle w:val="Normal"/>
      </w:pPr>
      <w:r>
        <w:rPr>
          <w:rStyle w:val="Text30"/>
        </w:rPr>
        <w:bookmarkStart w:id="1342" w:name="pgfId_1056298"/>
        <w:t/>
        <w:bookmarkEnd w:id="1342"/>
      </w:r>
      <w:r>
        <w:rPr>
          <w:rStyle w:val="Text3"/>
        </w:rPr>
        <w:t>③</w:t>
      </w:r>
      <w:r>
        <w:t xml:space="preserve"> Success! 42 | 132 matches both 42 and 132.</w:t>
      </w:r>
    </w:p>
    <w:p>
      <w:pPr>
        <w:pStyle w:val="Normal"/>
      </w:pPr>
      <w:r>
        <w:rPr>
          <w:rStyle w:val="Text30"/>
        </w:rPr>
        <w:bookmarkStart w:id="1343" w:name="pgfId_1056315"/>
        <w:t/>
        <w:bookmarkEnd w:id="1343"/>
      </w:r>
      <w:r>
        <w:rPr>
          <w:rStyle w:val="Text3"/>
        </w:rPr>
        <w:t>④</w:t>
      </w:r>
      <w:r>
        <w:t xml:space="preserve"> A wildcard pattern that matches everything</w:t>
      </w:r>
    </w:p>
    <w:p>
      <w:pPr>
        <w:pStyle w:val="Normal"/>
      </w:pPr>
      <w:r>
        <w:rPr>
          <w:rStyle w:val="Text30"/>
        </w:rPr>
        <w:bookmarkStart w:id="1344" w:name="pgfId_1022700_1"/>
        <w:t/>
        <w:bookmarkEnd w:id="1344"/>
      </w:r>
      <w:r>
        <w:t xml:space="preserve">The </w:t>
      </w:r>
      <w:r>
        <w:rPr>
          <w:rStyle w:val="Text0"/>
        </w:rPr>
        <w:t>match</w:t>
      </w:r>
      <w:r>
        <w:t xml:space="preserve"> keyword plays an important </w:t>
      </w:r>
      <w:r>
        <w:rPr>
          <w:rStyle w:val="Text30"/>
        </w:rPr>
        <w:bookmarkStart w:id="1345" w:name="marker_1022673"/>
        <w:t/>
        <w:bookmarkEnd w:id="1345"/>
      </w:r>
      <w:r>
        <w:t xml:space="preserve">role within the Rust language. Many control structures (like looping) are defined in terms of </w:t>
      </w:r>
      <w:r>
        <w:rPr>
          <w:rStyle w:val="Text0"/>
        </w:rPr>
        <w:t>match</w:t>
      </w:r>
      <w:r>
        <w:t xml:space="preserve"> under the hood. These really shine when </w:t>
      </w:r>
      <w:r>
        <w:rPr>
          <w:rStyle w:val="Text30"/>
        </w:rPr>
        <w:bookmarkStart w:id="1346" w:name="marker_1022689"/>
        <w:t/>
        <w:bookmarkEnd w:id="1346"/>
      </w:r>
      <w:r>
        <w:t xml:space="preserve">combined with the </w:t>
      </w:r>
      <w:r>
        <w:rPr>
          <w:rStyle w:val="Text0"/>
        </w:rPr>
        <w:t>Option</w:t>
      </w:r>
      <w:r>
        <w:t xml:space="preserve"> type that’s discussed in depth in the next chapter.</w:t>
      </w:r>
    </w:p>
    <w:p>
      <w:pPr>
        <w:pStyle w:val="Normal"/>
      </w:pPr>
      <w:r>
        <w:rPr>
          <w:rStyle w:val="Text30"/>
        </w:rPr>
        <w:bookmarkStart w:id="1347" w:name="pgfId_1022709"/>
        <w:t/>
        <w:bookmarkEnd w:id="1347"/>
      </w:r>
      <w:r>
        <w:t xml:space="preserve">Now that we have taken a good look at defining numbers and working with some of Rust’s flow control mechanisms, let’s move on to adding structure to programs with functions. </w:t>
      </w:r>
      <w:r>
        <w:rPr>
          <w:rStyle w:val="Text30"/>
        </w:rPr>
        <w:bookmarkStart w:id="1348" w:name="marker_1022711_1"/>
        <w:t/>
        <w:bookmarkEnd w:id="1348"/>
        <w:bookmarkStart w:id="1349" w:name="marker_1022714"/>
        <w:t/>
        <w:bookmarkEnd w:id="1349"/>
        <w:bookmarkStart w:id="1350" w:name="marker_1022716"/>
        <w:t/>
        <w:bookmarkEnd w:id="1350"/>
        <w:bookmarkStart w:id="1351" w:name="marker_1022718_1"/>
        <w:t/>
        <w:bookmarkEnd w:id="1351"/>
        <w:bookmarkStart w:id="1352" w:name="marker_1022720"/>
        <w:t/>
        <w:bookmarkEnd w:id="1352"/>
      </w:r>
    </w:p>
    <w:p>
      <w:bookmarkStart w:id="1353" w:name="2_5_Defining_functions"/>
      <w:pPr>
        <w:keepNext/>
        <w:pStyle w:val="Heading 2"/>
      </w:pPr>
      <w:r>
        <w:rPr>
          <w:rStyle w:val="Text21"/>
        </w:rPr>
        <w:bookmarkStart w:id="1354" w:name="pgfId_1022726"/>
        <w:t/>
        <w:bookmarkEnd w:id="1354"/>
      </w:r>
      <w:r>
        <w:t>2.5 Defining functions</w:t>
      </w:r>
      <w:bookmarkEnd w:id="1353"/>
    </w:p>
    <w:p>
      <w:pPr>
        <w:pStyle w:val="Normal"/>
      </w:pPr>
      <w:r>
        <w:rPr>
          <w:rStyle w:val="Text30"/>
        </w:rPr>
        <w:bookmarkStart w:id="1355" w:name="pgfId_1022775"/>
        <w:t/>
        <w:bookmarkEnd w:id="1355"/>
        <w:bookmarkStart w:id="1356" w:name="marker_1022737"/>
        <w:t/>
        <w:bookmarkEnd w:id="1356"/>
        <w:bookmarkStart w:id="1357" w:name="marker_1022739"/>
        <w:t/>
        <w:bookmarkEnd w:id="1357"/>
      </w:r>
      <w:r>
        <w:t xml:space="preserve">Looking back to where the chapter begins, the snippet in listing 2.2 contained a small function, </w:t>
      </w:r>
      <w:r>
        <w:rPr>
          <w:rStyle w:val="Text0"/>
        </w:rPr>
        <w:t>add()</w:t>
      </w:r>
      <w:r>
        <w:t xml:space="preserve">. </w:t>
      </w:r>
      <w:r>
        <w:rPr>
          <w:rStyle w:val="Text0"/>
        </w:rPr>
        <w:t>add</w:t>
      </w:r>
      <w:r>
        <w:t xml:space="preserve"> takes two </w:t>
      </w:r>
      <w:r>
        <w:rPr>
          <w:rStyle w:val="Text0"/>
        </w:rPr>
        <w:t>i32</w:t>
      </w:r>
      <w:r>
        <w:t xml:space="preserve"> values and returns their sum. The following listing repeats the function.</w:t>
      </w:r>
    </w:p>
    <w:p>
      <w:pPr>
        <w:pStyle w:val="Para 05"/>
      </w:pPr>
      <w:r>
        <w:rPr>
          <w:rStyle w:val="Text30"/>
        </w:rPr>
        <w:bookmarkStart w:id="1358" w:name="pgfId_1022841"/>
        <w:t/>
        <w:bookmarkEnd w:id="1358"/>
      </w:r>
      <w:r>
        <w:t>Listing 2.9 Defining a function (extract of listing 2.2)</w:t>
      </w:r>
    </w:p>
    <w:p>
      <w:pPr>
        <w:pStyle w:val="Para 03"/>
      </w:pPr>
      <w:r>
        <w:rPr>
          <w:rStyle w:val="Text21"/>
        </w:rPr>
      </w:r>
      <w:r>
        <w:t xml:space="preserve">10 fn add(i: i32, j: i32) -&gt; i32 {     </w:t>
        <w:br w:clear="none"/>
      </w:r>
      <w:r>
        <w:rPr>
          <w:rStyle w:val="Text3"/>
        </w:rPr>
        <w:t xml:space="preserve">①</w:t>
        <w:br w:clear="none"/>
      </w:r>
      <w:r>
        <w:t xml:space="preserve"/>
        <w:br w:clear="none"/>
      </w:r>
      <w:r>
        <w:rPr>
          <w:rStyle w:val="Text21"/>
        </w:rPr>
      </w:r>
      <w:r>
        <w:t xml:space="preserve">11   i + j</w:t>
        <w:br w:clear="none"/>
      </w:r>
      <w:r>
        <w:rPr>
          <w:rStyle w:val="Text21"/>
        </w:rPr>
      </w:r>
      <w:r>
        <w:t xml:space="preserve">12 }</w:t>
        <w:br w:clear="none"/>
      </w:r>
    </w:p>
    <w:p>
      <w:pPr>
        <w:pStyle w:val="Normal"/>
      </w:pPr>
      <w:r>
        <w:rPr>
          <w:rStyle w:val="Text30"/>
        </w:rPr>
        <w:bookmarkStart w:id="1359" w:name="pgfId_1056204"/>
        <w:t/>
        <w:bookmarkEnd w:id="1359"/>
      </w:r>
      <w:r>
        <w:rPr>
          <w:rStyle w:val="Text3"/>
        </w:rPr>
        <w:t>①</w:t>
      </w:r>
      <w:r>
        <w:t xml:space="preserve"> add() takes two integer parameters and returns an integer. The two arguments are bound to the local variables i and j.</w:t>
      </w:r>
    </w:p>
    <w:p>
      <w:pPr>
        <w:pStyle w:val="Normal"/>
      </w:pPr>
      <w:r>
        <w:rPr>
          <w:rStyle w:val="Text30"/>
        </w:rPr>
        <w:bookmarkStart w:id="1360" w:name="pgfId_1022905"/>
        <w:t/>
        <w:bookmarkEnd w:id="1360"/>
      </w:r>
      <w:r>
        <w:t>For the moment, let’s concentrate on the syntax of each of the elements in listing 2.9. Figure 2.2 provides a visual picture of each of the pieces. Anyone who has programmed in a strongly-typed programming language should be able to squint their way through the diagram.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36900" cy="1384300"/>
            <wp:effectExtent l="0" r="0" t="0" b="0"/>
            <wp:wrapTopAndBottom/>
            <wp:docPr id="7" name="02_02.png" descr="02_02.png"/>
            <wp:cNvGraphicFramePr>
              <a:graphicFrameLocks noChangeAspect="1"/>
            </wp:cNvGraphicFramePr>
            <a:graphic>
              <a:graphicData uri="http://schemas.openxmlformats.org/drawingml/2006/picture">
                <pic:pic>
                  <pic:nvPicPr>
                    <pic:cNvPr id="0" name="02_02.png" descr="02_02.png"/>
                    <pic:cNvPicPr/>
                  </pic:nvPicPr>
                  <pic:blipFill>
                    <a:blip r:embed="rId10"/>
                    <a:stretch>
                      <a:fillRect/>
                    </a:stretch>
                  </pic:blipFill>
                  <pic:spPr>
                    <a:xfrm>
                      <a:off x="0" y="0"/>
                      <a:ext cx="3136900" cy="1384300"/>
                    </a:xfrm>
                    <a:prstGeom prst="rect">
                      <a:avLst/>
                    </a:prstGeom>
                  </pic:spPr>
                </pic:pic>
              </a:graphicData>
            </a:graphic>
          </wp:anchor>
        </w:drawing>
      </w:r>
    </w:p>
    <w:p>
      <w:pPr>
        <w:pStyle w:val="Normal"/>
      </w:pPr>
      <w:r>
        <w:rPr>
          <w:rStyle w:val="Text30"/>
        </w:rPr>
        <w:bookmarkStart w:id="1361" w:name="pgfId_1060544"/>
        <w:t/>
        <w:bookmarkEnd w:id="1361"/>
      </w:r>
      <w:r>
        <w:t>Figure 2.2 Rust’s function definition syntax</w:t>
      </w:r>
    </w:p>
    <w:p>
      <w:pPr>
        <w:pStyle w:val="Normal"/>
      </w:pPr>
      <w:r>
        <w:rPr>
          <w:rStyle w:val="Text30"/>
        </w:rPr>
        <w:bookmarkStart w:id="1362" w:name="pgfId_1022921"/>
        <w:t/>
        <w:bookmarkEnd w:id="1362"/>
      </w:r>
      <w:r>
        <w:t xml:space="preserve">Rust’s functions require that you specify your parameter’s types and the function’s return type. This is the foundational knowledge that we’ll need for the majority of our work with Rust. Let’s put it to use with our first non-trivial program. </w:t>
      </w:r>
      <w:r>
        <w:rPr>
          <w:rStyle w:val="Text30"/>
        </w:rPr>
        <w:bookmarkStart w:id="1363" w:name="marker_1022937"/>
        <w:t/>
        <w:bookmarkEnd w:id="1363"/>
        <w:bookmarkStart w:id="1364" w:name="marker_1022940_1"/>
        <w:t/>
        <w:bookmarkEnd w:id="1364"/>
      </w:r>
    </w:p>
    <w:p>
      <w:bookmarkStart w:id="1365" w:name="2_6_Using_references"/>
      <w:pPr>
        <w:keepNext/>
        <w:pStyle w:val="Heading 2"/>
      </w:pPr>
      <w:r>
        <w:rPr>
          <w:rStyle w:val="Text21"/>
        </w:rPr>
        <w:bookmarkStart w:id="1366" w:name="pgfId_1022946"/>
        <w:t/>
        <w:bookmarkEnd w:id="1366"/>
      </w:r>
      <w:r>
        <w:t>2.6 Using references</w:t>
      </w:r>
      <w:bookmarkEnd w:id="1365"/>
    </w:p>
    <w:p>
      <w:pPr>
        <w:pStyle w:val="Normal"/>
      </w:pPr>
      <w:r>
        <w:rPr>
          <w:rStyle w:val="Text30"/>
        </w:rPr>
        <w:bookmarkStart w:id="1367" w:name="pgfId_1022963"/>
        <w:t/>
        <w:bookmarkEnd w:id="1367"/>
        <w:bookmarkStart w:id="1368" w:name="marker_1022957"/>
        <w:t/>
        <w:bookmarkEnd w:id="1368"/>
        <w:bookmarkStart w:id="1369" w:name="marker_1022959"/>
        <w:t/>
        <w:bookmarkEnd w:id="1369"/>
      </w:r>
      <w:r>
        <w:t>If you have only used a dynamic programming language so far in your career, the syntax and semantics of references can be frustrating. It can be difficult to form a mental picture of what is happening. That makes it difficult to understand which symbols to put where. Thankfully, the Rust compiler is a good coach.</w:t>
      </w:r>
    </w:p>
    <w:p>
      <w:pPr>
        <w:pStyle w:val="Normal"/>
      </w:pPr>
      <w:r>
        <w:rPr>
          <w:rStyle w:val="Text30"/>
        </w:rPr>
        <w:bookmarkStart w:id="1370" w:name="pgfId_1023054"/>
        <w:t/>
        <w:bookmarkEnd w:id="1370"/>
      </w:r>
      <w:r>
        <w:t xml:space="preserve">A </w:t>
      </w:r>
      <w:r>
        <w:rPr>
          <w:rStyle w:val="Text1"/>
        </w:rPr>
        <w:t>reference</w:t>
      </w:r>
      <w:r>
        <w:t xml:space="preserve"> is a value that stands in place for another value. For example, imagine that variable </w:t>
      </w:r>
      <w:r>
        <w:rPr>
          <w:rStyle w:val="Text0"/>
        </w:rPr>
        <w:t>a</w:t>
      </w:r>
      <w:r>
        <w:t xml:space="preserve"> is a large array that is costly to duplicate. In some sense, a reference </w:t>
      </w:r>
      <w:r>
        <w:rPr>
          <w:rStyle w:val="Text0"/>
        </w:rPr>
        <w:t>r</w:t>
      </w:r>
      <w:r>
        <w:t xml:space="preserve"> is a cheap copy of </w:t>
      </w:r>
      <w:r>
        <w:rPr>
          <w:rStyle w:val="Text0"/>
        </w:rPr>
        <w:t>a</w:t>
      </w:r>
      <w:r>
        <w:t xml:space="preserve">. But instead of creating a duplicate, the program stores </w:t>
      </w:r>
      <w:r>
        <w:rPr>
          <w:rStyle w:val="Text0"/>
        </w:rPr>
        <w:t>a</w:t>
      </w:r>
      <w:r>
        <w:t xml:space="preserve">’s address in memory. When the data from </w:t>
      </w:r>
      <w:r>
        <w:rPr>
          <w:rStyle w:val="Text0"/>
        </w:rPr>
        <w:t>a</w:t>
      </w:r>
      <w:r>
        <w:t xml:space="preserve"> is required, </w:t>
      </w:r>
      <w:r>
        <w:rPr>
          <w:rStyle w:val="Text0"/>
        </w:rPr>
        <w:t>r</w:t>
      </w:r>
      <w:r>
        <w:t xml:space="preserve"> can be </w:t>
      </w:r>
      <w:r>
        <w:rPr>
          <w:rStyle w:val="Text1"/>
        </w:rPr>
        <w:t>dereferenced</w:t>
      </w:r>
      <w:r>
        <w:t xml:space="preserve"> to make </w:t>
      </w:r>
      <w:r>
        <w:rPr>
          <w:rStyle w:val="Text0"/>
        </w:rPr>
        <w:t>a</w:t>
      </w:r>
      <w:r>
        <w:t xml:space="preserve"> available. The following listing shows the code for this.</w:t>
      </w:r>
    </w:p>
    <w:p>
      <w:pPr>
        <w:pStyle w:val="Para 05"/>
      </w:pPr>
      <w:r>
        <w:rPr>
          <w:rStyle w:val="Text30"/>
        </w:rPr>
        <w:bookmarkStart w:id="1371" w:name="pgfId_1023114"/>
        <w:t/>
        <w:bookmarkEnd w:id="1371"/>
      </w:r>
      <w:r>
        <w:t>Listing 2.10 Creating a reference to a large array</w:t>
      </w:r>
    </w:p>
    <w:p>
      <w:pPr>
        <w:pStyle w:val="Para 03"/>
      </w:pPr>
      <w:r>
        <w:rPr>
          <w:rStyle w:val="Text21"/>
        </w:rPr>
      </w:r>
      <w:r>
        <w:t xml:space="preserve">fn main() {</w:t>
        <w:br w:clear="none"/>
      </w:r>
      <w:r>
        <w:rPr>
          <w:rStyle w:val="Text21"/>
        </w:rPr>
      </w:r>
      <w:r>
        <w:t xml:space="preserve">  let a = 42;</w:t>
        <w:br w:clear="none"/>
      </w:r>
      <w:r>
        <w:rPr>
          <w:rStyle w:val="Text21"/>
        </w:rPr>
      </w:r>
      <w:r>
        <w:t xml:space="preserve">  let r = &amp;a;                   </w:t>
        <w:br w:clear="none"/>
      </w:r>
      <w:r>
        <w:rPr>
          <w:rStyle w:val="Text3"/>
        </w:rPr>
        <w:t xml:space="preserve">①</w:t>
        <w:br w:clear="none"/>
      </w:r>
      <w:r>
        <w:t xml:space="preserve"/>
        <w:br w:clear="none"/>
      </w:r>
      <w:r>
        <w:rPr>
          <w:rStyle w:val="Text21"/>
        </w:rPr>
      </w:r>
      <w:r>
        <w:t xml:space="preserve">  let b = a + *r;               </w:t>
        <w:br w:clear="none"/>
      </w:r>
      <w:r>
        <w:rPr>
          <w:rStyle w:val="Text3"/>
        </w:rPr>
        <w:t xml:space="preserve">②</w:t>
        <w:br w:clear="none"/>
      </w:r>
      <w:r>
        <w:t xml:space="preserve"/>
        <w:br w:clear="none"/>
      </w:r>
      <w:r>
        <w:rPr>
          <w:rStyle w:val="Text21"/>
        </w:rPr>
      </w:r>
      <w:r>
        <w:t xml:space="preserve"> </w:t>
        <w:br w:clear="none"/>
      </w:r>
      <w:r>
        <w:rPr>
          <w:rStyle w:val="Text21"/>
        </w:rPr>
      </w:r>
      <w:r>
        <w:t xml:space="preserve">  println!("a + a = {}", b);    </w:t>
        <w:br w:clear="none"/>
      </w:r>
      <w:r>
        <w:rPr>
          <w:rStyle w:val="Text3"/>
        </w:rPr>
        <w:t xml:space="preserve">③</w:t>
        <w:br w:clear="none"/>
      </w:r>
      <w:r>
        <w:t xml:space="preserve"/>
        <w:br w:clear="none"/>
      </w:r>
      <w:r>
        <w:rPr>
          <w:rStyle w:val="Text21"/>
        </w:rPr>
      </w:r>
      <w:r>
        <w:t xml:space="preserve">}</w:t>
        <w:br w:clear="none"/>
      </w:r>
    </w:p>
    <w:p>
      <w:pPr>
        <w:pStyle w:val="Normal"/>
      </w:pPr>
      <w:r>
        <w:rPr>
          <w:rStyle w:val="Text30"/>
        </w:rPr>
        <w:bookmarkStart w:id="1372" w:name="pgfId_1056033"/>
        <w:t/>
        <w:bookmarkEnd w:id="1372"/>
      </w:r>
      <w:r>
        <w:rPr>
          <w:rStyle w:val="Text3"/>
        </w:rPr>
        <w:t>①</w:t>
      </w:r>
      <w:r>
        <w:t xml:space="preserve"> r is a reference to a.</w:t>
      </w:r>
    </w:p>
    <w:p>
      <w:pPr>
        <w:pStyle w:val="Normal"/>
      </w:pPr>
      <w:r>
        <w:rPr>
          <w:rStyle w:val="Text30"/>
        </w:rPr>
        <w:bookmarkStart w:id="1373" w:name="pgfId_1056054"/>
        <w:t/>
        <w:bookmarkEnd w:id="1373"/>
      </w:r>
      <w:r>
        <w:rPr>
          <w:rStyle w:val="Text3"/>
        </w:rPr>
        <w:t>②</w:t>
      </w:r>
      <w:r>
        <w:t xml:space="preserve"> Adds a to a (via dereferencing r) and assigns it to b</w:t>
      </w:r>
    </w:p>
    <w:p>
      <w:pPr>
        <w:pStyle w:val="Normal"/>
      </w:pPr>
      <w:r>
        <w:rPr>
          <w:rStyle w:val="Text30"/>
        </w:rPr>
        <w:bookmarkStart w:id="1374" w:name="pgfId_1056071"/>
        <w:t/>
        <w:bookmarkEnd w:id="1374"/>
      </w:r>
      <w:r>
        <w:rPr>
          <w:rStyle w:val="Text3"/>
        </w:rPr>
        <w:t>③</w:t>
      </w:r>
      <w:r>
        <w:t xml:space="preserve"> Prints "a + a = 84"</w:t>
      </w:r>
    </w:p>
    <w:p>
      <w:pPr>
        <w:pStyle w:val="Normal"/>
      </w:pPr>
      <w:r>
        <w:rPr>
          <w:rStyle w:val="Text30"/>
        </w:rPr>
        <w:bookmarkStart w:id="1375" w:name="pgfId_1023289"/>
        <w:t/>
        <w:bookmarkEnd w:id="1375"/>
      </w:r>
      <w:r>
        <w:t xml:space="preserve">References are </w:t>
      </w:r>
      <w:r>
        <w:rPr>
          <w:rStyle w:val="Text30"/>
        </w:rPr>
        <w:bookmarkStart w:id="1376" w:name="marker_1023232"/>
        <w:t/>
        <w:bookmarkEnd w:id="1376"/>
      </w:r>
      <w:r>
        <w:t xml:space="preserve">created with the </w:t>
      </w:r>
      <w:r>
        <w:rPr>
          <w:rStyle w:val="Text1"/>
        </w:rPr>
        <w:t>reference operator</w:t>
      </w:r>
      <w:r>
        <w:t xml:space="preserve"> (</w:t>
      </w:r>
      <w:r>
        <w:rPr>
          <w:rStyle w:val="Text0"/>
        </w:rPr>
        <w:t>&amp;</w:t>
      </w:r>
      <w:r>
        <w:t xml:space="preserve">) and dereferencing </w:t>
      </w:r>
      <w:r>
        <w:rPr>
          <w:rStyle w:val="Text30"/>
        </w:rPr>
        <w:bookmarkStart w:id="1377" w:name="marker_1023258"/>
        <w:t/>
        <w:bookmarkEnd w:id="1377"/>
      </w:r>
      <w:r>
        <w:t xml:space="preserve">occurs with the </w:t>
      </w:r>
      <w:r>
        <w:rPr>
          <w:rStyle w:val="Text1"/>
        </w:rPr>
        <w:t>dereference operator</w:t>
      </w:r>
      <w:r>
        <w:t xml:space="preserve"> (</w:t>
      </w:r>
      <w:r>
        <w:rPr>
          <w:rStyle w:val="Text0"/>
        </w:rPr>
        <w:t>*</w:t>
      </w:r>
      <w:r>
        <w:t xml:space="preserve">). These operators act as </w:t>
      </w:r>
      <w:r>
        <w:rPr>
          <w:rStyle w:val="Text1"/>
        </w:rPr>
        <w:t>unary operators</w:t>
      </w:r>
      <w:r>
        <w:t xml:space="preserve">, meaning that </w:t>
      </w:r>
      <w:r>
        <w:rPr>
          <w:rStyle w:val="Text30"/>
        </w:rPr>
        <w:bookmarkStart w:id="1378" w:name="marker_1023294"/>
        <w:t/>
        <w:bookmarkEnd w:id="1378"/>
      </w:r>
      <w:r>
        <w:t>these only take one operand. One of the limitations of source code written in ASCII text is that multiplication and dereferencing use the same symbol. Let’s see these in use as part of a larger example.</w:t>
      </w:r>
    </w:p>
    <w:p>
      <w:pPr>
        <w:pStyle w:val="Normal"/>
      </w:pPr>
      <w:r>
        <w:rPr>
          <w:rStyle w:val="Text30"/>
        </w:rPr>
        <w:bookmarkStart w:id="1379" w:name="pgfId_1023336"/>
        <w:t/>
        <w:bookmarkEnd w:id="1379"/>
      </w:r>
      <w:r>
        <w:t xml:space="preserve">Listing 2.11 searches for a number (the </w:t>
      </w:r>
      <w:r>
        <w:rPr>
          <w:rStyle w:val="Text0"/>
        </w:rPr>
        <w:t>needle</w:t>
      </w:r>
      <w:r>
        <w:t xml:space="preserve"> defined on line 2) within an array of numbers (the </w:t>
      </w:r>
      <w:r>
        <w:rPr>
          <w:rStyle w:val="Text0"/>
        </w:rPr>
        <w:t>haystack</w:t>
      </w:r>
      <w:r>
        <w:t xml:space="preserve"> defined on line 3). The code then </w:t>
      </w:r>
      <w:r>
        <w:rPr>
          <w:rStyle w:val="Text30"/>
        </w:rPr>
        <w:bookmarkStart w:id="1380" w:name="marker_1023325"/>
        <w:t/>
        <w:bookmarkEnd w:id="1380"/>
      </w:r>
      <w:r>
        <w:t xml:space="preserve">prints </w:t>
      </w:r>
      <w:r>
        <w:rPr>
          <w:rStyle w:val="Text0"/>
        </w:rPr>
        <w:t>42</w:t>
      </w:r>
      <w:r>
        <w:t xml:space="preserve"> to the console when compiled. The code for this listing is in ch2/ch2-needle-in-haystack.rs.</w:t>
      </w:r>
    </w:p>
    <w:p>
      <w:pPr>
        <w:pStyle w:val="Para 05"/>
      </w:pPr>
      <w:r>
        <w:rPr>
          <w:rStyle w:val="Text30"/>
        </w:rPr>
        <w:bookmarkStart w:id="1381" w:name="pgfId_1023402"/>
        <w:t/>
        <w:bookmarkEnd w:id="1381"/>
      </w:r>
      <w:r>
        <w:t>Listing 2.11 Searching for an integer in an array of integers</w:t>
      </w:r>
    </w:p>
    <w:p>
      <w:pPr>
        <w:pStyle w:val="Para 03"/>
      </w:pPr>
      <w:r>
        <w:rPr>
          <w:rStyle w:val="Text21"/>
        </w:rPr>
      </w:r>
      <w:r>
        <w:t xml:space="preserve"> 1 fn main() {</w:t>
        <w:br w:clear="none"/>
      </w:r>
      <w:r>
        <w:rPr>
          <w:rStyle w:val="Text21"/>
        </w:rPr>
      </w:r>
      <w:r>
        <w:t xml:space="preserve"> 2   let needle = 0o204;</w:t>
        <w:br w:clear="none"/>
      </w:r>
      <w:r>
        <w:rPr>
          <w:rStyle w:val="Text21"/>
        </w:rPr>
      </w:r>
      <w:r>
        <w:t xml:space="preserve"> 3   let haystack = [1, 1, 2, 5, 15, 52, 203, 877, 4140, 21147];</w:t>
        <w:br w:clear="none"/>
      </w:r>
      <w:r>
        <w:rPr>
          <w:rStyle w:val="Text21"/>
        </w:rPr>
      </w:r>
      <w:r>
        <w:t xml:space="preserve"> 4 </w:t>
        <w:br w:clear="none"/>
      </w:r>
      <w:r>
        <w:rPr>
          <w:rStyle w:val="Text21"/>
        </w:rPr>
      </w:r>
      <w:r>
        <w:t xml:space="preserve"> 5   for item in &amp;haystack {         </w:t>
        <w:br w:clear="none"/>
      </w:r>
      <w:r>
        <w:rPr>
          <w:rStyle w:val="Text3"/>
        </w:rPr>
        <w:t xml:space="preserve">①</w:t>
        <w:br w:clear="none"/>
      </w:r>
      <w:r>
        <w:t xml:space="preserve"/>
        <w:br w:clear="none"/>
      </w:r>
      <w:r>
        <w:rPr>
          <w:rStyle w:val="Text21"/>
        </w:rPr>
      </w:r>
      <w:r>
        <w:t xml:space="preserve"> 6     if *item == needle {          </w:t>
        <w:br w:clear="none"/>
      </w:r>
      <w:r>
        <w:rPr>
          <w:rStyle w:val="Text3"/>
        </w:rPr>
        <w:t xml:space="preserve">②</w:t>
        <w:br w:clear="none"/>
      </w:r>
      <w:r>
        <w:t xml:space="preserve"/>
        <w:br w:clear="none"/>
      </w:r>
      <w:r>
        <w:rPr>
          <w:rStyle w:val="Text21"/>
        </w:rPr>
      </w:r>
      <w:r>
        <w:t xml:space="preserve"> 7       println!("{}", item);</w:t>
        <w:br w:clear="none"/>
      </w:r>
      <w:r>
        <w:rPr>
          <w:rStyle w:val="Text21"/>
        </w:rPr>
      </w:r>
      <w:r>
        <w:t xml:space="preserve"> 8     }</w:t>
        <w:br w:clear="none"/>
      </w:r>
      <w:r>
        <w:rPr>
          <w:rStyle w:val="Text21"/>
        </w:rPr>
      </w:r>
      <w:r>
        <w:t xml:space="preserve"> 9   }</w:t>
        <w:br w:clear="none"/>
      </w:r>
      <w:r>
        <w:rPr>
          <w:rStyle w:val="Text21"/>
        </w:rPr>
      </w:r>
      <w:r>
        <w:t xml:space="preserve">10 }</w:t>
        <w:br w:clear="none"/>
      </w:r>
    </w:p>
    <w:p>
      <w:pPr>
        <w:pStyle w:val="Normal"/>
      </w:pPr>
      <w:r>
        <w:rPr>
          <w:rStyle w:val="Text30"/>
        </w:rPr>
        <w:bookmarkStart w:id="1382" w:name="pgfId_1055921"/>
        <w:t/>
        <w:bookmarkEnd w:id="1382"/>
      </w:r>
      <w:r>
        <w:rPr>
          <w:rStyle w:val="Text3"/>
        </w:rPr>
        <w:t>①</w:t>
      </w:r>
      <w:r>
        <w:t xml:space="preserve"> Iterates over references to elements within haystack</w:t>
      </w:r>
    </w:p>
    <w:p>
      <w:pPr>
        <w:pStyle w:val="Normal"/>
      </w:pPr>
      <w:r>
        <w:rPr>
          <w:rStyle w:val="Text30"/>
        </w:rPr>
        <w:bookmarkStart w:id="1383" w:name="pgfId_1055942"/>
        <w:t/>
        <w:bookmarkEnd w:id="1383"/>
      </w:r>
      <w:r>
        <w:rPr>
          <w:rStyle w:val="Text3"/>
        </w:rPr>
        <w:t>②</w:t>
      </w:r>
      <w:r>
        <w:t xml:space="preserve"> The syntax *item returns the item’s referent.</w:t>
      </w:r>
    </w:p>
    <w:p>
      <w:pPr>
        <w:pStyle w:val="Normal"/>
      </w:pPr>
      <w:r>
        <w:rPr>
          <w:rStyle w:val="Text30"/>
        </w:rPr>
        <w:bookmarkStart w:id="1384" w:name="pgfId_1023518"/>
        <w:t/>
        <w:bookmarkEnd w:id="1384"/>
      </w:r>
      <w:r>
        <w:t xml:space="preserve">Each iteration changes the value of </w:t>
      </w:r>
      <w:r>
        <w:rPr>
          <w:rStyle w:val="Text0"/>
        </w:rPr>
        <w:t>item</w:t>
      </w:r>
      <w:r>
        <w:t xml:space="preserve"> to refer to the next item within </w:t>
      </w:r>
      <w:r>
        <w:rPr>
          <w:rStyle w:val="Text0"/>
        </w:rPr>
        <w:t>haystack</w:t>
      </w:r>
      <w:r>
        <w:t xml:space="preserve">. On 2.7 the first iteration, </w:t>
      </w:r>
      <w:r>
        <w:rPr>
          <w:rStyle w:val="Text0"/>
        </w:rPr>
        <w:t>*item</w:t>
      </w:r>
      <w:r>
        <w:t xml:space="preserve"> returns </w:t>
      </w:r>
      <w:r>
        <w:rPr>
          <w:rStyle w:val="Text0"/>
        </w:rPr>
        <w:t>1</w:t>
      </w:r>
      <w:r>
        <w:t xml:space="preserve">, and on the last, it returns </w:t>
      </w:r>
      <w:r>
        <w:rPr>
          <w:rStyle w:val="Text0"/>
        </w:rPr>
        <w:t>21147</w:t>
      </w:r>
      <w:r>
        <w:t xml:space="preserve">. </w:t>
      </w:r>
      <w:r>
        <w:rPr>
          <w:rStyle w:val="Text30"/>
        </w:rPr>
        <w:bookmarkStart w:id="1385" w:name="marker_1023523"/>
        <w:t/>
        <w:bookmarkEnd w:id="1385"/>
        <w:bookmarkStart w:id="1386" w:name="marker_1023526"/>
        <w:t/>
        <w:bookmarkEnd w:id="1386"/>
      </w:r>
    </w:p>
    <w:p>
      <w:bookmarkStart w:id="1387" w:name="2_7_Project__Rendering_the_Mande"/>
      <w:pPr>
        <w:keepNext/>
        <w:pStyle w:val="Heading 2"/>
      </w:pPr>
      <w:r>
        <w:rPr>
          <w:rStyle w:val="Text21"/>
        </w:rPr>
        <w:bookmarkStart w:id="1388" w:name="pgfId_1023532"/>
        <w:t/>
        <w:bookmarkEnd w:id="1388"/>
      </w:r>
      <w:r>
        <w:t>2.7 Project: Rendering the Mandelbrot set</w:t>
      </w:r>
      <w:bookmarkEnd w:id="1387"/>
    </w:p>
    <w:p>
      <w:pPr>
        <w:pStyle w:val="Normal"/>
      </w:pPr>
      <w:r>
        <w:rPr>
          <w:rStyle w:val="Text30"/>
        </w:rPr>
        <w:bookmarkStart w:id="1389" w:name="pgfId_1023549"/>
        <w:t/>
        <w:bookmarkEnd w:id="1389"/>
        <w:bookmarkStart w:id="1390" w:name="marker_1023543"/>
        <w:t/>
        <w:bookmarkEnd w:id="1390"/>
        <w:bookmarkStart w:id="1391" w:name="marker_1023545"/>
        <w:t/>
        <w:bookmarkEnd w:id="1391"/>
      </w:r>
      <w:r>
        <w:t>So far, we haven’t learned much Rust, but we already have the tools to create some interesting pictures of fractals. So let’s do that now with listing 2.12. To begin</w:t>
      </w:r>
    </w:p>
    <w:p>
      <w:pPr>
        <w:pStyle w:val="Para 02"/>
        <w:keepLines w:val="on"/>
      </w:pPr>
      <w:r>
        <w:rPr>
          <w:rStyle w:val="Text30"/>
        </w:rPr>
        <w:bookmarkStart w:id="1392" w:name="pgfId_1023554"/>
        <w:t/>
        <w:bookmarkEnd w:id="1392"/>
      </w:r>
      <w:r>
        <w:t>In a terminal window, execute the following commands to create a project that can render the Mandelbrot set:</w:t>
      </w:r>
    </w:p>
    <w:p>
      <w:pPr>
        <w:numPr>
          <w:ilvl w:val="0"/>
          <w:numId w:val="3"/>
        </w:numPr>
        <w:pStyle w:val="Para 02"/>
        <w:keepLines w:val="on"/>
      </w:pPr>
      <w:r>
        <w:rPr>
          <w:rStyle w:val="Text30"/>
        </w:rPr>
        <w:bookmarkStart w:id="1393" w:name="pgfId_1023594"/>
        <w:t/>
        <w:bookmarkEnd w:id="1393"/>
      </w:r>
      <w:r>
        <w:rPr>
          <w:rStyle w:val="Text0"/>
        </w:rPr>
        <w:t>cd $TMP</w:t>
      </w:r>
      <w:r>
        <w:t xml:space="preserve"> (or </w:t>
      </w:r>
      <w:r>
        <w:rPr>
          <w:rStyle w:val="Text0"/>
        </w:rPr>
        <w:t>cd %TMP%</w:t>
      </w:r>
      <w:r>
        <w:t xml:space="preserve"> on MS Windows) to move to a directory that’s not critical.</w:t>
      </w:r>
    </w:p>
    <w:p>
      <w:pPr>
        <w:numPr>
          <w:ilvl w:val="0"/>
          <w:numId w:val="3"/>
        </w:numPr>
        <w:pStyle w:val="Para 06"/>
        <w:keepLines w:val="on"/>
      </w:pPr>
      <w:r>
        <w:rPr>
          <w:rStyle w:val="Text34"/>
        </w:rPr>
        <w:bookmarkStart w:id="1394" w:name="pgfId_1023609"/>
        <w:t/>
        <w:bookmarkEnd w:id="1394"/>
      </w:r>
      <w:r>
        <w:t>cargo new mandelbrot --vcs none</w:t>
      </w:r>
      <w:r>
        <w:rPr>
          <w:rStyle w:val="Text8"/>
        </w:rPr>
        <w:t xml:space="preserve"> creates a new blank project.</w:t>
      </w:r>
    </w:p>
    <w:p>
      <w:pPr>
        <w:numPr>
          <w:ilvl w:val="0"/>
          <w:numId w:val="3"/>
        </w:numPr>
        <w:pStyle w:val="Para 02"/>
        <w:keepLines w:val="on"/>
      </w:pPr>
      <w:r>
        <w:rPr>
          <w:rStyle w:val="Text30"/>
        </w:rPr>
        <w:bookmarkStart w:id="1395" w:name="pgfId_1023632"/>
        <w:t/>
        <w:bookmarkEnd w:id="1395"/>
      </w:r>
      <w:r>
        <w:rPr>
          <w:rStyle w:val="Text0"/>
        </w:rPr>
        <w:t>cd mandelbrot</w:t>
      </w:r>
      <w:r>
        <w:t xml:space="preserve"> moves into the new project root.</w:t>
      </w:r>
    </w:p>
    <w:p>
      <w:pPr>
        <w:numPr>
          <w:ilvl w:val="0"/>
          <w:numId w:val="3"/>
        </w:numPr>
        <w:pStyle w:val="Para 02"/>
        <w:keepLines w:val="on"/>
      </w:pPr>
      <w:r>
        <w:rPr>
          <w:rStyle w:val="Text30"/>
        </w:rPr>
        <w:bookmarkStart w:id="1396" w:name="pgfId_1023655"/>
        <w:t/>
        <w:bookmarkEnd w:id="1396"/>
      </w:r>
      <w:r>
        <w:rPr>
          <w:rStyle w:val="Text0"/>
        </w:rPr>
        <w:t>cargo add num</w:t>
      </w:r>
      <w:r>
        <w:t xml:space="preserve"> to edit Cargo.toml, adding the num crate as a dependency (see the sidebar entitled “2.2” in section 2.3.4 for instructions to enable this cargo feature).</w:t>
      </w:r>
    </w:p>
    <w:p>
      <w:pPr>
        <w:pStyle w:val="Para 02"/>
        <w:keepLines w:val="on"/>
      </w:pPr>
      <w:r>
        <w:rPr>
          <w:rStyle w:val="Text30"/>
        </w:rPr>
        <w:bookmarkStart w:id="1397" w:name="pgfId_1023678"/>
        <w:t/>
        <w:bookmarkEnd w:id="1397"/>
      </w:r>
      <w:r>
        <w:t xml:space="preserve">Replace </w:t>
      </w:r>
      <w:r>
        <w:rPr>
          <w:rStyle w:val="Text0"/>
        </w:rPr>
        <w:t>src/main.rs</w:t>
      </w:r>
      <w:r>
        <w:t xml:space="preserve"> with the code in listing 2.12, which you’ll also </w:t>
      </w:r>
      <w:r>
        <w:rPr>
          <w:rStyle w:val="Text30"/>
        </w:rPr>
        <w:bookmarkStart w:id="1398" w:name="marker_1023693"/>
        <w:t/>
        <w:bookmarkEnd w:id="1398"/>
      </w:r>
      <w:r>
        <w:t>find in ch2/ch2-mandelbrot/src/main.rs.</w:t>
      </w:r>
    </w:p>
    <w:p>
      <w:pPr>
        <w:pStyle w:val="Para 02"/>
        <w:keepLines w:val="on"/>
      </w:pPr>
      <w:r>
        <w:rPr>
          <w:rStyle w:val="Text30"/>
        </w:rPr>
        <w:bookmarkStart w:id="1399" w:name="pgfId_1023703"/>
        <w:t/>
        <w:bookmarkEnd w:id="1399"/>
      </w:r>
      <w:r>
        <w:t xml:space="preserve">Execute </w:t>
      </w:r>
      <w:r>
        <w:rPr>
          <w:rStyle w:val="Text0"/>
        </w:rPr>
        <w:t>cargo run</w:t>
      </w:r>
      <w:r>
        <w:t xml:space="preserve">. You should see the </w:t>
      </w:r>
      <w:r>
        <w:rPr>
          <w:rStyle w:val="Text30"/>
        </w:rPr>
        <w:bookmarkStart w:id="1400" w:name="marker_1023718"/>
        <w:t/>
        <w:bookmarkEnd w:id="1400"/>
      </w:r>
      <w:r>
        <w:t>Mandelbrot set rendered in the terminal:</w:t>
      </w:r>
    </w:p>
    <w:p>
      <w:pPr>
        <w:keepNext/>
        <w:pStyle w:val="Para 02"/>
        <w:keepLines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2057400"/>
            <wp:effectExtent l="0" r="0" t="0" b="0"/>
            <wp:wrapTopAndBottom/>
            <wp:docPr id="8" name="02_02b.png" descr="02_02b.png"/>
            <wp:cNvGraphicFramePr>
              <a:graphicFrameLocks noChangeAspect="1"/>
            </wp:cNvGraphicFramePr>
            <a:graphic>
              <a:graphicData uri="http://schemas.openxmlformats.org/drawingml/2006/picture">
                <pic:pic>
                  <pic:nvPicPr>
                    <pic:cNvPr id="0" name="02_02b.png" descr="02_02b.png"/>
                    <pic:cNvPicPr/>
                  </pic:nvPicPr>
                  <pic:blipFill>
                    <a:blip r:embed="rId11"/>
                    <a:stretch>
                      <a:fillRect/>
                    </a:stretch>
                  </pic:blipFill>
                  <pic:spPr>
                    <a:xfrm>
                      <a:off x="0" y="0"/>
                      <a:ext cx="3098800" cy="2057400"/>
                    </a:xfrm>
                    <a:prstGeom prst="rect">
                      <a:avLst/>
                    </a:prstGeom>
                  </pic:spPr>
                </pic:pic>
              </a:graphicData>
            </a:graphic>
          </wp:anchor>
        </w:drawing>
      </w:r>
    </w:p>
    <w:p>
      <w:pPr>
        <w:pStyle w:val="Para 19"/>
      </w:pPr>
      <w:r>
        <w:t xml:space="preserve"> </w:t>
      </w:r>
    </w:p>
    <w:p>
      <w:pPr>
        <w:pStyle w:val="Para 05"/>
      </w:pPr>
      <w:r>
        <w:rPr>
          <w:rStyle w:val="Text30"/>
        </w:rPr>
        <w:bookmarkStart w:id="1401" w:name="pgfId_1023801"/>
        <w:t/>
        <w:bookmarkEnd w:id="1401"/>
      </w:r>
      <w:r>
        <w:t>Listing 2.12 Rendering the Mandelbrot set</w:t>
      </w:r>
    </w:p>
    <w:p>
      <w:pPr>
        <w:pStyle w:val="Para 03"/>
      </w:pPr>
      <w:r>
        <w:rPr>
          <w:rStyle w:val="Text21"/>
        </w:rPr>
      </w:r>
      <w:r>
        <w:t xml:space="preserve"> 1 use num::complex::Complex;                                      </w:t>
        <w:br w:clear="none"/>
      </w:r>
      <w:r>
        <w:rPr>
          <w:rStyle w:val="Text3"/>
        </w:rPr>
        <w:t xml:space="preserve">①</w:t>
        <w:br w:clear="none"/>
      </w:r>
      <w:r>
        <w:t xml:space="preserve"/>
        <w:br w:clear="none"/>
      </w:r>
      <w:r>
        <w:rPr>
          <w:rStyle w:val="Text21"/>
        </w:rPr>
      </w:r>
      <w:r>
        <w:t xml:space="preserve"> 2 </w:t>
        <w:br w:clear="none"/>
      </w:r>
      <w:r>
        <w:rPr>
          <w:rStyle w:val="Text21"/>
        </w:rPr>
      </w:r>
      <w:r>
        <w:t xml:space="preserve"> 3 fn calculate_mandelbrot(                                        </w:t>
        <w:br w:clear="none"/>
      </w:r>
      <w:r>
        <w:rPr>
          <w:rStyle w:val="Text3"/>
        </w:rPr>
        <w:t xml:space="preserve">②</w:t>
        <w:br w:clear="none"/>
      </w:r>
      <w:r>
        <w:t xml:space="preserve"/>
        <w:br w:clear="none"/>
      </w:r>
      <w:r>
        <w:rPr>
          <w:rStyle w:val="Text21"/>
        </w:rPr>
      </w:r>
      <w:r>
        <w:t xml:space="preserve"> 4 </w:t>
        <w:br w:clear="none"/>
      </w:r>
      <w:r>
        <w:rPr>
          <w:rStyle w:val="Text21"/>
        </w:rPr>
      </w:r>
      <w:r>
        <w:t xml:space="preserve"> 5   max_iters: usize,                                             </w:t>
        <w:br w:clear="none"/>
      </w:r>
      <w:r>
        <w:rPr>
          <w:rStyle w:val="Text3"/>
        </w:rPr>
        <w:t xml:space="preserve">③</w:t>
        <w:br w:clear="none"/>
      </w:r>
      <w:r>
        <w:t xml:space="preserve"/>
        <w:br w:clear="none"/>
      </w:r>
      <w:r>
        <w:rPr>
          <w:rStyle w:val="Text21"/>
        </w:rPr>
      </w:r>
      <w:r>
        <w:t xml:space="preserve"> 6   x_min: f64,                                                   </w:t>
        <w:br w:clear="none"/>
      </w:r>
      <w:r>
        <w:rPr>
          <w:rStyle w:val="Text3"/>
        </w:rPr>
        <w:t xml:space="preserve">④</w:t>
        <w:br w:clear="none"/>
      </w:r>
      <w:r>
        <w:t xml:space="preserve"/>
        <w:br w:clear="none"/>
      </w:r>
      <w:r>
        <w:rPr>
          <w:rStyle w:val="Text21"/>
        </w:rPr>
      </w:r>
      <w:r>
        <w:t xml:space="preserve"> 7   x_max: f64,                                                   </w:t>
        <w:br w:clear="none"/>
      </w:r>
      <w:r>
        <w:rPr>
          <w:rStyle w:val="Text3"/>
        </w:rPr>
        <w:t xml:space="preserve">④</w:t>
        <w:br w:clear="none"/>
      </w:r>
      <w:r>
        <w:t xml:space="preserve"/>
        <w:br w:clear="none"/>
      </w:r>
      <w:r>
        <w:rPr>
          <w:rStyle w:val="Text21"/>
        </w:rPr>
      </w:r>
      <w:r>
        <w:t xml:space="preserve"> 8   y_min: f64,                                                   </w:t>
        <w:br w:clear="none"/>
      </w:r>
      <w:r>
        <w:rPr>
          <w:rStyle w:val="Text3"/>
        </w:rPr>
        <w:t xml:space="preserve">④</w:t>
        <w:br w:clear="none"/>
      </w:r>
      <w:r>
        <w:t xml:space="preserve"/>
        <w:br w:clear="none"/>
      </w:r>
      <w:r>
        <w:rPr>
          <w:rStyle w:val="Text21"/>
        </w:rPr>
      </w:r>
      <w:r>
        <w:t xml:space="preserve"> 9   y_max: f64,                                                   </w:t>
        <w:br w:clear="none"/>
      </w:r>
      <w:r>
        <w:rPr>
          <w:rStyle w:val="Text3"/>
        </w:rPr>
        <w:t xml:space="preserve">④</w:t>
        <w:br w:clear="none"/>
      </w:r>
      <w:r>
        <w:t xml:space="preserve"/>
        <w:br w:clear="none"/>
      </w:r>
      <w:r>
        <w:rPr>
          <w:rStyle w:val="Text21"/>
        </w:rPr>
      </w:r>
      <w:r>
        <w:t xml:space="preserve">10   width: usize,                                                 </w:t>
        <w:br w:clear="none"/>
      </w:r>
      <w:r>
        <w:rPr>
          <w:rStyle w:val="Text3"/>
        </w:rPr>
        <w:t xml:space="preserve">⑤</w:t>
        <w:br w:clear="none"/>
      </w:r>
      <w:r>
        <w:t xml:space="preserve"/>
        <w:br w:clear="none"/>
      </w:r>
      <w:r>
        <w:rPr>
          <w:rStyle w:val="Text21"/>
        </w:rPr>
      </w:r>
      <w:r>
        <w:t xml:space="preserve">11   height: usize,                                                </w:t>
        <w:br w:clear="none"/>
      </w:r>
      <w:r>
        <w:rPr>
          <w:rStyle w:val="Text3"/>
        </w:rPr>
        <w:t xml:space="preserve">⑤</w:t>
        <w:br w:clear="none"/>
      </w:r>
      <w:r>
        <w:t xml:space="preserve"/>
        <w:br w:clear="none"/>
      </w:r>
      <w:r>
        <w:rPr>
          <w:rStyle w:val="Text21"/>
        </w:rPr>
      </w:r>
      <w:r>
        <w:t xml:space="preserve">12   ) -&gt; Vec&lt;Vec&lt;usize&gt;&gt; {</w:t>
        <w:br w:clear="none"/>
      </w:r>
      <w:r>
        <w:rPr>
          <w:rStyle w:val="Text21"/>
        </w:rPr>
      </w:r>
      <w:r>
        <w:t xml:space="preserve">13 </w:t>
        <w:br w:clear="none"/>
      </w:r>
      <w:r>
        <w:rPr>
          <w:rStyle w:val="Text21"/>
        </w:rPr>
      </w:r>
      <w:r>
        <w:t xml:space="preserve">14   let mut rows: Vec&lt;_&gt; = Vec::with_capacity(width);             </w:t>
        <w:br w:clear="none"/>
      </w:r>
      <w:r>
        <w:rPr>
          <w:rStyle w:val="Text3"/>
        </w:rPr>
        <w:t xml:space="preserve">⑥</w:t>
        <w:br w:clear="none"/>
      </w:r>
      <w:r>
        <w:t xml:space="preserve"/>
        <w:br w:clear="none"/>
      </w:r>
      <w:r>
        <w:rPr>
          <w:rStyle w:val="Text21"/>
        </w:rPr>
      </w:r>
      <w:r>
        <w:t xml:space="preserve">15   for img_y in 0..height {                                      </w:t>
        <w:br w:clear="none"/>
      </w:r>
      <w:r>
        <w:rPr>
          <w:rStyle w:val="Text3"/>
        </w:rPr>
        <w:t xml:space="preserve">⑦</w:t>
        <w:br w:clear="none"/>
      </w:r>
      <w:r>
        <w:t xml:space="preserve"/>
        <w:br w:clear="none"/>
      </w:r>
      <w:r>
        <w:rPr>
          <w:rStyle w:val="Text21"/>
        </w:rPr>
      </w:r>
      <w:r>
        <w:t xml:space="preserve">16 </w:t>
        <w:br w:clear="none"/>
      </w:r>
      <w:r>
        <w:rPr>
          <w:rStyle w:val="Text21"/>
        </w:rPr>
      </w:r>
      <w:r>
        <w:t xml:space="preserve">17     let mut row: Vec&lt;usize&gt; = Vec::with_capacity(height);</w:t>
        <w:br w:clear="none"/>
      </w:r>
      <w:r>
        <w:rPr>
          <w:rStyle w:val="Text21"/>
        </w:rPr>
      </w:r>
      <w:r>
        <w:t xml:space="preserve">18     for img_x in 0..width {</w:t>
        <w:br w:clear="none"/>
      </w:r>
      <w:r>
        <w:rPr>
          <w:rStyle w:val="Text21"/>
        </w:rPr>
      </w:r>
      <w:r>
        <w:t xml:space="preserve">19 </w:t>
        <w:br w:clear="none"/>
      </w:r>
      <w:r>
        <w:rPr>
          <w:rStyle w:val="Text21"/>
        </w:rPr>
      </w:r>
      <w:r>
        <w:t xml:space="preserve">20       let x_percent = (img_x as f64 / width as f64);</w:t>
        <w:br w:clear="none"/>
      </w:r>
      <w:r>
        <w:rPr>
          <w:rStyle w:val="Text21"/>
        </w:rPr>
      </w:r>
      <w:r>
        <w:t xml:space="preserve">21       let y_percent = (img_y as f64 / height as f64);</w:t>
        <w:br w:clear="none"/>
      </w:r>
      <w:r>
        <w:rPr>
          <w:rStyle w:val="Text21"/>
        </w:rPr>
      </w:r>
      <w:r>
        <w:t xml:space="preserve">22       let cx = x_min + (x_max - x_min) * x_percent;             </w:t>
        <w:br w:clear="none"/>
      </w:r>
      <w:r>
        <w:rPr>
          <w:rStyle w:val="Text3"/>
        </w:rPr>
        <w:t xml:space="preserve">⑧</w:t>
        <w:br w:clear="none"/>
      </w:r>
      <w:r>
        <w:t xml:space="preserve"/>
        <w:br w:clear="none"/>
      </w:r>
      <w:r>
        <w:rPr>
          <w:rStyle w:val="Text21"/>
        </w:rPr>
      </w:r>
      <w:r>
        <w:t xml:space="preserve">23       let cy = y_min + (y_max - y_min) * y_percent;             </w:t>
        <w:br w:clear="none"/>
      </w:r>
      <w:r>
        <w:rPr>
          <w:rStyle w:val="Text3"/>
        </w:rPr>
        <w:t xml:space="preserve">⑧</w:t>
        <w:br w:clear="none"/>
      </w:r>
      <w:r>
        <w:t xml:space="preserve"/>
        <w:br w:clear="none"/>
      </w:r>
      <w:r>
        <w:rPr>
          <w:rStyle w:val="Text21"/>
        </w:rPr>
      </w:r>
      <w:r>
        <w:t xml:space="preserve">24       let escaped_at = mandelbrot_at_point(cx, cy, max_iters);</w:t>
        <w:br w:clear="none"/>
      </w:r>
      <w:r>
        <w:rPr>
          <w:rStyle w:val="Text21"/>
        </w:rPr>
      </w:r>
      <w:r>
        <w:t xml:space="preserve">25       row.push(escaped_at);</w:t>
        <w:br w:clear="none"/>
      </w:r>
      <w:r>
        <w:rPr>
          <w:rStyle w:val="Text21"/>
        </w:rPr>
      </w:r>
      <w:r>
        <w:t xml:space="preserve">26     }</w:t>
        <w:br w:clear="none"/>
      </w:r>
      <w:r>
        <w:rPr>
          <w:rStyle w:val="Text21"/>
        </w:rPr>
      </w:r>
      <w:r>
        <w:t xml:space="preserve">27 </w:t>
        <w:br w:clear="none"/>
      </w:r>
      <w:r>
        <w:rPr>
          <w:rStyle w:val="Text21"/>
        </w:rPr>
      </w:r>
      <w:r>
        <w:t xml:space="preserve">28     all_rows.push(row);</w:t>
        <w:br w:clear="none"/>
      </w:r>
      <w:r>
        <w:rPr>
          <w:rStyle w:val="Text21"/>
        </w:rPr>
      </w:r>
      <w:r>
        <w:t xml:space="preserve">29   }</w:t>
        <w:br w:clear="none"/>
      </w:r>
      <w:r>
        <w:rPr>
          <w:rStyle w:val="Text21"/>
        </w:rPr>
      </w:r>
      <w:r>
        <w:t xml:space="preserve">30   rows</w:t>
        <w:br w:clear="none"/>
      </w:r>
      <w:r>
        <w:rPr>
          <w:rStyle w:val="Text21"/>
        </w:rPr>
      </w:r>
      <w:r>
        <w:t xml:space="preserve">31 }</w:t>
        <w:br w:clear="none"/>
      </w:r>
      <w:r>
        <w:rPr>
          <w:rStyle w:val="Text21"/>
        </w:rPr>
      </w:r>
      <w:r>
        <w:t xml:space="preserve">32 </w:t>
        <w:br w:clear="none"/>
      </w:r>
      <w:r>
        <w:rPr>
          <w:rStyle w:val="Text21"/>
        </w:rPr>
      </w:r>
      <w:r>
        <w:t xml:space="preserve">33 fn mandelbrot_at_point(                                         </w:t>
        <w:br w:clear="none"/>
      </w:r>
      <w:r>
        <w:rPr>
          <w:rStyle w:val="Text3"/>
        </w:rPr>
        <w:t xml:space="preserve">⑨</w:t>
        <w:br w:clear="none"/>
      </w:r>
      <w:r>
        <w:t xml:space="preserve"/>
        <w:br w:clear="none"/>
      </w:r>
      <w:r>
        <w:rPr>
          <w:rStyle w:val="Text21"/>
        </w:rPr>
      </w:r>
      <w:r>
        <w:t xml:space="preserve">34   cx: f64,</w:t>
        <w:br w:clear="none"/>
      </w:r>
      <w:r>
        <w:rPr>
          <w:rStyle w:val="Text21"/>
        </w:rPr>
      </w:r>
      <w:r>
        <w:t xml:space="preserve">35   cy: f64,</w:t>
        <w:br w:clear="none"/>
      </w:r>
      <w:r>
        <w:rPr>
          <w:rStyle w:val="Text21"/>
        </w:rPr>
      </w:r>
      <w:r>
        <w:t xml:space="preserve">36   max_iters: usize,</w:t>
        <w:br w:clear="none"/>
      </w:r>
      <w:r>
        <w:rPr>
          <w:rStyle w:val="Text21"/>
        </w:rPr>
      </w:r>
      <w:r>
        <w:t xml:space="preserve">37   ) -&gt; usize {</w:t>
        <w:br w:clear="none"/>
      </w:r>
      <w:r>
        <w:rPr>
          <w:rStyle w:val="Text21"/>
        </w:rPr>
      </w:r>
      <w:r>
        <w:t xml:space="preserve">38   let mut z = Complex { re: 0.0, im: 0.0 };                     </w:t>
        <w:br w:clear="none"/>
      </w:r>
      <w:r>
        <w:rPr>
          <w:rStyle w:val="Text3"/>
        </w:rPr>
        <w:t xml:space="preserve">⑩</w:t>
        <w:br w:clear="none"/>
      </w:r>
      <w:r>
        <w:t xml:space="preserve"/>
        <w:br w:clear="none"/>
      </w:r>
      <w:r>
        <w:rPr>
          <w:rStyle w:val="Text21"/>
        </w:rPr>
      </w:r>
      <w:r>
        <w:t xml:space="preserve">39   let c = Complex::new(cx, cy);                                 </w:t>
        <w:br w:clear="none"/>
      </w:r>
      <w:r>
        <w:rPr>
          <w:rStyle w:val="Text3"/>
        </w:rPr>
        <w:t xml:space="preserve">⑪</w:t>
        <w:br w:clear="none"/>
      </w:r>
      <w:r>
        <w:t xml:space="preserve"/>
        <w:br w:clear="none"/>
      </w:r>
      <w:r>
        <w:rPr>
          <w:rStyle w:val="Text21"/>
        </w:rPr>
      </w:r>
      <w:r>
        <w:t xml:space="preserve">40 </w:t>
        <w:br w:clear="none"/>
      </w:r>
      <w:r>
        <w:rPr>
          <w:rStyle w:val="Text21"/>
        </w:rPr>
      </w:r>
      <w:r>
        <w:t xml:space="preserve">41   for i in 0..=max_iters {</w:t>
        <w:br w:clear="none"/>
      </w:r>
      <w:r>
        <w:rPr>
          <w:rStyle w:val="Text21"/>
        </w:rPr>
      </w:r>
      <w:r>
        <w:t xml:space="preserve">42     if z.norm() &gt; 2.0 {                                         </w:t>
        <w:br w:clear="none"/>
      </w:r>
      <w:r>
        <w:rPr>
          <w:rStyle w:val="Text3"/>
        </w:rPr>
        <w:t xml:space="preserve">⑫</w:t>
        <w:br w:clear="none"/>
      </w:r>
      <w:r>
        <w:t xml:space="preserve"/>
        <w:br w:clear="none"/>
      </w:r>
      <w:r>
        <w:rPr>
          <w:rStyle w:val="Text21"/>
        </w:rPr>
      </w:r>
      <w:r>
        <w:t xml:space="preserve">43       return i;</w:t>
        <w:br w:clear="none"/>
      </w:r>
      <w:r>
        <w:rPr>
          <w:rStyle w:val="Text21"/>
        </w:rPr>
      </w:r>
      <w:r>
        <w:t xml:space="preserve">44     }</w:t>
        <w:br w:clear="none"/>
      </w:r>
      <w:r>
        <w:rPr>
          <w:rStyle w:val="Text21"/>
        </w:rPr>
      </w:r>
      <w:r>
        <w:t xml:space="preserve">45     z = z * z + c;                                              </w:t>
        <w:br w:clear="none"/>
      </w:r>
      <w:r>
        <w:rPr>
          <w:rStyle w:val="Text3"/>
        </w:rPr>
        <w:t xml:space="preserve">⑬</w:t>
        <w:br w:clear="none"/>
      </w:r>
      <w:r>
        <w:t xml:space="preserve"/>
        <w:br w:clear="none"/>
      </w:r>
      <w:r>
        <w:rPr>
          <w:rStyle w:val="Text21"/>
        </w:rPr>
      </w:r>
      <w:r>
        <w:t xml:space="preserve">46   }</w:t>
        <w:br w:clear="none"/>
      </w:r>
      <w:r>
        <w:rPr>
          <w:rStyle w:val="Text21"/>
        </w:rPr>
      </w:r>
      <w:r>
        <w:t xml:space="preserve">47   max_iters                                                     </w:t>
        <w:br w:clear="none"/>
      </w:r>
      <w:r>
        <w:rPr>
          <w:rStyle w:val="Text3"/>
        </w:rPr>
        <w:t xml:space="preserve">⑭</w:t>
        <w:br w:clear="none"/>
      </w:r>
      <w:r>
        <w:t xml:space="preserve"/>
        <w:br w:clear="none"/>
      </w:r>
      <w:r>
        <w:rPr>
          <w:rStyle w:val="Text21"/>
        </w:rPr>
      </w:r>
      <w:r>
        <w:t xml:space="preserve">48 }</w:t>
        <w:br w:clear="none"/>
      </w:r>
      <w:r>
        <w:rPr>
          <w:rStyle w:val="Text21"/>
        </w:rPr>
      </w:r>
      <w:r>
        <w:t xml:space="preserve">49 </w:t>
        <w:br w:clear="none"/>
      </w:r>
      <w:r>
        <w:rPr>
          <w:rStyle w:val="Text21"/>
        </w:rPr>
      </w:r>
      <w:r>
        <w:t xml:space="preserve">50 fn render_mandelbrot(escape_vals: Vec&lt;Vec&lt;usize&gt;&gt;) {</w:t>
        <w:br w:clear="none"/>
      </w:r>
      <w:r>
        <w:rPr>
          <w:rStyle w:val="Text21"/>
        </w:rPr>
      </w:r>
      <w:r>
        <w:t xml:space="preserve">51   for row in escape_vals {</w:t>
        <w:br w:clear="none"/>
      </w:r>
      <w:r>
        <w:rPr>
          <w:rStyle w:val="Text21"/>
        </w:rPr>
      </w:r>
      <w:r>
        <w:t xml:space="preserve">52     let mut line = String::with_capacity(row.len());</w:t>
        <w:br w:clear="none"/>
      </w:r>
      <w:r>
        <w:rPr>
          <w:rStyle w:val="Text21"/>
        </w:rPr>
      </w:r>
      <w:r>
        <w:t xml:space="preserve">53     for column in row {</w:t>
        <w:br w:clear="none"/>
      </w:r>
      <w:r>
        <w:rPr>
          <w:rStyle w:val="Text21"/>
        </w:rPr>
      </w:r>
      <w:r>
        <w:t xml:space="preserve">54       let val = match column {</w:t>
        <w:br w:clear="none"/>
      </w:r>
      <w:r>
        <w:rPr>
          <w:rStyle w:val="Text21"/>
        </w:rPr>
      </w:r>
      <w:r>
        <w:t xml:space="preserve">55         0..=2 =&gt; ' ',</w:t>
        <w:br w:clear="none"/>
      </w:r>
      <w:r>
        <w:rPr>
          <w:rStyle w:val="Text21"/>
        </w:rPr>
      </w:r>
      <w:r>
        <w:t xml:space="preserve">56         2..=5 =&gt; '.',</w:t>
        <w:br w:clear="none"/>
      </w:r>
      <w:r>
        <w:rPr>
          <w:rStyle w:val="Text21"/>
        </w:rPr>
      </w:r>
      <w:r>
        <w:t xml:space="preserve">57         5..=10 =&gt; '•',</w:t>
        <w:br w:clear="none"/>
      </w:r>
      <w:r>
        <w:rPr>
          <w:rStyle w:val="Text21"/>
        </w:rPr>
      </w:r>
      <w:r>
        <w:t xml:space="preserve">58         11..=30 =&gt; '*',</w:t>
        <w:br w:clear="none"/>
      </w:r>
      <w:r>
        <w:rPr>
          <w:rStyle w:val="Text21"/>
        </w:rPr>
      </w:r>
      <w:r>
        <w:t xml:space="preserve">59         30..=100 =&gt; '+',</w:t>
        <w:br w:clear="none"/>
      </w:r>
      <w:r>
        <w:rPr>
          <w:rStyle w:val="Text21"/>
        </w:rPr>
      </w:r>
      <w:r>
        <w:t xml:space="preserve">60         100..=200 =&gt; 'x',</w:t>
        <w:br w:clear="none"/>
      </w:r>
      <w:r>
        <w:rPr>
          <w:rStyle w:val="Text21"/>
        </w:rPr>
      </w:r>
      <w:r>
        <w:t xml:space="preserve">61         200..=400 =&gt; '$',</w:t>
        <w:br w:clear="none"/>
      </w:r>
      <w:r>
        <w:rPr>
          <w:rStyle w:val="Text21"/>
        </w:rPr>
      </w:r>
      <w:r>
        <w:t xml:space="preserve">62         400..=700 =&gt; '#',</w:t>
        <w:br w:clear="none"/>
      </w:r>
      <w:r>
        <w:rPr>
          <w:rStyle w:val="Text21"/>
        </w:rPr>
      </w:r>
      <w:r>
        <w:t xml:space="preserve">63         _ =&gt; '%',</w:t>
        <w:br w:clear="none"/>
      </w:r>
      <w:r>
        <w:rPr>
          <w:rStyle w:val="Text21"/>
        </w:rPr>
      </w:r>
      <w:r>
        <w:t xml:space="preserve">64       };</w:t>
        <w:br w:clear="none"/>
      </w:r>
      <w:r>
        <w:rPr>
          <w:rStyle w:val="Text21"/>
        </w:rPr>
      </w:r>
      <w:r>
        <w:t xml:space="preserve">65 </w:t>
        <w:br w:clear="none"/>
      </w:r>
      <w:r>
        <w:rPr>
          <w:rStyle w:val="Text21"/>
        </w:rPr>
      </w:r>
      <w:r>
        <w:t xml:space="preserve">66       line.push(val);</w:t>
        <w:br w:clear="none"/>
      </w:r>
      <w:r>
        <w:rPr>
          <w:rStyle w:val="Text21"/>
        </w:rPr>
      </w:r>
      <w:r>
        <w:t xml:space="preserve">67     }</w:t>
        <w:br w:clear="none"/>
      </w:r>
      <w:r>
        <w:rPr>
          <w:rStyle w:val="Text21"/>
        </w:rPr>
      </w:r>
      <w:r>
        <w:t xml:space="preserve">68     println!("{}", line);</w:t>
        <w:br w:clear="none"/>
      </w:r>
      <w:r>
        <w:rPr>
          <w:rStyle w:val="Text21"/>
        </w:rPr>
      </w:r>
      <w:r>
        <w:t xml:space="preserve">69   }</w:t>
        <w:br w:clear="none"/>
      </w:r>
      <w:r>
        <w:rPr>
          <w:rStyle w:val="Text21"/>
        </w:rPr>
      </w:r>
      <w:r>
        <w:t xml:space="preserve">70 }</w:t>
        <w:br w:clear="none"/>
      </w:r>
      <w:r>
        <w:rPr>
          <w:rStyle w:val="Text21"/>
        </w:rPr>
      </w:r>
      <w:r>
        <w:t xml:space="preserve">71 </w:t>
        <w:br w:clear="none"/>
      </w:r>
      <w:r>
        <w:rPr>
          <w:rStyle w:val="Text21"/>
        </w:rPr>
      </w:r>
      <w:r>
        <w:t xml:space="preserve">72 fn main() {</w:t>
        <w:br w:clear="none"/>
      </w:r>
      <w:r>
        <w:rPr>
          <w:rStyle w:val="Text21"/>
        </w:rPr>
      </w:r>
      <w:r>
        <w:t xml:space="preserve">73   let mandelbrot = calculate_mandelbrot(1000, 2.0, 1.0, -1.0,</w:t>
        <w:br w:clear="none"/>
      </w:r>
      <w:r>
        <w:rPr>
          <w:rStyle w:val="Text21"/>
        </w:rPr>
      </w:r>
      <w:r>
        <w:t xml:space="preserve">74                                         1.0, 100, 24);</w:t>
        <w:br w:clear="none"/>
      </w:r>
      <w:r>
        <w:rPr>
          <w:rStyle w:val="Text21"/>
        </w:rPr>
      </w:r>
      <w:r>
        <w:t xml:space="preserve">75 </w:t>
        <w:br w:clear="none"/>
      </w:r>
      <w:r>
        <w:rPr>
          <w:rStyle w:val="Text21"/>
        </w:rPr>
      </w:r>
      <w:r>
        <w:t xml:space="preserve">76   render_mandelbrot(mandelbrot);</w:t>
        <w:br w:clear="none"/>
      </w:r>
      <w:r>
        <w:rPr>
          <w:rStyle w:val="Text21"/>
        </w:rPr>
      </w:r>
      <w:r>
        <w:t xml:space="preserve">77 }</w:t>
        <w:br w:clear="none"/>
      </w:r>
    </w:p>
    <w:p>
      <w:pPr>
        <w:pStyle w:val="Normal"/>
      </w:pPr>
      <w:r>
        <w:rPr>
          <w:rStyle w:val="Text30"/>
        </w:rPr>
        <w:bookmarkStart w:id="1402" w:name="pgfId_1054551"/>
        <w:t/>
        <w:bookmarkEnd w:id="1402"/>
      </w:r>
      <w:r>
        <w:rPr>
          <w:rStyle w:val="Text3"/>
        </w:rPr>
        <w:t>①</w:t>
      </w:r>
      <w:r>
        <w:t xml:space="preserve"> Imports the Complex number type from num crate and its complex submodule</w:t>
      </w:r>
    </w:p>
    <w:p>
      <w:pPr>
        <w:pStyle w:val="Normal"/>
      </w:pPr>
      <w:r>
        <w:rPr>
          <w:rStyle w:val="Text30"/>
        </w:rPr>
        <w:bookmarkStart w:id="1403" w:name="pgfId_1054572"/>
        <w:t/>
        <w:bookmarkEnd w:id="1403"/>
      </w:r>
      <w:r>
        <w:rPr>
          <w:rStyle w:val="Text3"/>
        </w:rPr>
        <w:t>②</w:t>
      </w:r>
      <w:r>
        <w:t xml:space="preserve"> Converts between the output space (a grid of rows and columns) and a range that surrounds the Mandelbrot set (a continuous region near (0,0))</w:t>
      </w:r>
    </w:p>
    <w:p>
      <w:pPr>
        <w:pStyle w:val="Normal"/>
      </w:pPr>
      <w:r>
        <w:rPr>
          <w:rStyle w:val="Text30"/>
        </w:rPr>
        <w:bookmarkStart w:id="1404" w:name="pgfId_1054589"/>
        <w:t/>
        <w:bookmarkEnd w:id="1404"/>
      </w:r>
      <w:r>
        <w:rPr>
          <w:rStyle w:val="Text3"/>
        </w:rPr>
        <w:t>③</w:t>
      </w:r>
      <w:r>
        <w:t xml:space="preserve"> If a value has not escaped before reaching the maximum number of iterations, it’s considered to be within the Mandelbrot set.</w:t>
      </w:r>
    </w:p>
    <w:p>
      <w:pPr>
        <w:pStyle w:val="Normal"/>
      </w:pPr>
      <w:r>
        <w:rPr>
          <w:rStyle w:val="Text30"/>
        </w:rPr>
        <w:bookmarkStart w:id="1405" w:name="pgfId_1054606"/>
        <w:t/>
        <w:bookmarkEnd w:id="1405"/>
      </w:r>
      <w:r>
        <w:rPr>
          <w:rStyle w:val="Text3"/>
        </w:rPr>
        <w:t>④</w:t>
      </w:r>
      <w:r>
        <w:t xml:space="preserve"> Parameters that specify the space we’re searching for to look for members of the set</w:t>
      </w:r>
    </w:p>
    <w:p>
      <w:pPr>
        <w:pStyle w:val="Normal"/>
      </w:pPr>
      <w:r>
        <w:rPr>
          <w:rStyle w:val="Text30"/>
        </w:rPr>
        <w:bookmarkStart w:id="1406" w:name="pgfId_1054623"/>
        <w:t/>
        <w:bookmarkEnd w:id="1406"/>
      </w:r>
      <w:r>
        <w:rPr>
          <w:rStyle w:val="Text3"/>
        </w:rPr>
        <w:t>⑤</w:t>
      </w:r>
      <w:r>
        <w:t xml:space="preserve"> Parameters that represent the size of the output in pixels</w:t>
      </w:r>
    </w:p>
    <w:p>
      <w:pPr>
        <w:pStyle w:val="Normal"/>
      </w:pPr>
      <w:r>
        <w:rPr>
          <w:rStyle w:val="Text30"/>
        </w:rPr>
        <w:bookmarkStart w:id="1407" w:name="pgfId_1054640"/>
        <w:t/>
        <w:bookmarkEnd w:id="1407"/>
      </w:r>
      <w:r>
        <w:rPr>
          <w:rStyle w:val="Text3"/>
        </w:rPr>
        <w:t>⑥</w:t>
      </w:r>
      <w:r>
        <w:t xml:space="preserve"> Creates a container to house the data from each row</w:t>
      </w:r>
    </w:p>
    <w:p>
      <w:pPr>
        <w:pStyle w:val="Normal"/>
      </w:pPr>
      <w:r>
        <w:rPr>
          <w:rStyle w:val="Text30"/>
        </w:rPr>
        <w:bookmarkStart w:id="1408" w:name="pgfId_1054657"/>
        <w:t/>
        <w:bookmarkEnd w:id="1408"/>
      </w:r>
      <w:r>
        <w:rPr>
          <w:rStyle w:val="Text3"/>
        </w:rPr>
        <w:t>⑦</w:t>
      </w:r>
      <w:r>
        <w:t xml:space="preserve"> Iterates row by row, allowing us to print the output line by line</w:t>
      </w:r>
    </w:p>
    <w:p>
      <w:pPr>
        <w:pStyle w:val="Normal"/>
      </w:pPr>
      <w:r>
        <w:rPr>
          <w:rStyle w:val="Text30"/>
        </w:rPr>
        <w:bookmarkStart w:id="1409" w:name="pgfId_1054674"/>
        <w:t/>
        <w:bookmarkEnd w:id="1409"/>
      </w:r>
      <w:r>
        <w:rPr>
          <w:rStyle w:val="Text3"/>
        </w:rPr>
        <w:t>⑧</w:t>
      </w:r>
      <w:r>
        <w:t xml:space="preserve"> Calculates the proportion of the space covered in our output and converts that to points within the search space</w:t>
      </w:r>
    </w:p>
    <w:p>
      <w:pPr>
        <w:pStyle w:val="Normal"/>
      </w:pPr>
      <w:r>
        <w:rPr>
          <w:rStyle w:val="Text30"/>
        </w:rPr>
        <w:bookmarkStart w:id="1410" w:name="pgfId_1054691"/>
        <w:t/>
        <w:bookmarkEnd w:id="1410"/>
      </w:r>
      <w:r>
        <w:rPr>
          <w:rStyle w:val="Text3"/>
        </w:rPr>
        <w:t>⑨</w:t>
      </w:r>
      <w:r>
        <w:t xml:space="preserve"> Called at every pixel (e.g., every row and column that’s printed to stdout)</w:t>
      </w:r>
    </w:p>
    <w:p>
      <w:pPr>
        <w:pStyle w:val="Normal"/>
      </w:pPr>
      <w:r>
        <w:rPr>
          <w:rStyle w:val="Text30"/>
        </w:rPr>
        <w:bookmarkStart w:id="1411" w:name="pgfId_1054708"/>
        <w:t/>
        <w:bookmarkEnd w:id="1411"/>
      </w:r>
      <w:r>
        <w:rPr>
          <w:rStyle w:val="Text3"/>
        </w:rPr>
        <w:t>⑩</w:t>
      </w:r>
      <w:r>
        <w:t xml:space="preserve"> Initializes a complex number at the origin with real (re) and imaginary (im) parts at 0.0</w:t>
      </w:r>
    </w:p>
    <w:p>
      <w:pPr>
        <w:pStyle w:val="Normal"/>
      </w:pPr>
      <w:r>
        <w:rPr>
          <w:rStyle w:val="Text30"/>
        </w:rPr>
        <w:bookmarkStart w:id="1412" w:name="pgfId_1054725"/>
        <w:t/>
        <w:bookmarkEnd w:id="1412"/>
      </w:r>
      <w:r>
        <w:rPr>
          <w:rStyle w:val="Text3"/>
        </w:rPr>
        <w:t>⑪</w:t>
      </w:r>
      <w:r>
        <w:t xml:space="preserve"> Initializes a complex number from the coordinates provided as function arguments</w:t>
      </w:r>
    </w:p>
    <w:p>
      <w:pPr>
        <w:pStyle w:val="Normal"/>
      </w:pPr>
      <w:r>
        <w:rPr>
          <w:rStyle w:val="Text30"/>
        </w:rPr>
        <w:bookmarkStart w:id="1413" w:name="pgfId_1054742"/>
        <w:t/>
        <w:bookmarkEnd w:id="1413"/>
      </w:r>
      <w:r>
        <w:rPr>
          <w:rStyle w:val="Text3"/>
        </w:rPr>
        <w:t>⑫</w:t>
      </w:r>
      <w:r>
        <w:t xml:space="preserve"> Checks the escape condition and calculates the distance from the origin (0, 0), an absolute value of a complex number</w:t>
      </w:r>
    </w:p>
    <w:p>
      <w:pPr>
        <w:pStyle w:val="Normal"/>
      </w:pPr>
      <w:r>
        <w:rPr>
          <w:rStyle w:val="Text30"/>
        </w:rPr>
        <w:bookmarkStart w:id="1414" w:name="pgfId_1054759"/>
        <w:t/>
        <w:bookmarkEnd w:id="1414"/>
      </w:r>
      <w:r>
        <w:rPr>
          <w:rStyle w:val="Text3"/>
        </w:rPr>
        <w:t>⑬</w:t>
      </w:r>
      <w:r>
        <w:t xml:space="preserve"> Repeatedly mutates z to check whether c lies within the Mandelbrot set</w:t>
      </w:r>
    </w:p>
    <w:p>
      <w:pPr>
        <w:pStyle w:val="Normal"/>
      </w:pPr>
      <w:r>
        <w:rPr>
          <w:rStyle w:val="Text30"/>
        </w:rPr>
        <w:bookmarkStart w:id="1415" w:name="pgfId_1054776"/>
        <w:t/>
        <w:bookmarkEnd w:id="1415"/>
      </w:r>
      <w:r>
        <w:rPr>
          <w:rStyle w:val="Text3"/>
        </w:rPr>
        <w:t>⑭</w:t>
      </w:r>
      <w:r>
        <w:t xml:space="preserve"> As i is no longer in scope, we fall back to max_iters.</w:t>
      </w:r>
    </w:p>
    <w:p>
      <w:pPr>
        <w:pStyle w:val="Normal"/>
      </w:pPr>
      <w:r>
        <w:rPr>
          <w:rStyle w:val="Text30"/>
        </w:rPr>
        <w:bookmarkStart w:id="1416" w:name="pgfId_1024253"/>
        <w:t/>
        <w:bookmarkEnd w:id="1416"/>
      </w:r>
      <w:r>
        <w:t xml:space="preserve">So far in this section, we’ve put the basics of Rust into practice. Let’s continue our exploration by learning how to define functions and types. </w:t>
      </w:r>
      <w:r>
        <w:rPr>
          <w:rStyle w:val="Text30"/>
        </w:rPr>
        <w:bookmarkStart w:id="1417" w:name="marker_1054967"/>
        <w:t/>
        <w:bookmarkEnd w:id="1417"/>
        <w:bookmarkStart w:id="1418" w:name="marker_1054968"/>
        <w:t/>
        <w:bookmarkEnd w:id="1418"/>
      </w:r>
    </w:p>
    <w:p>
      <w:bookmarkStart w:id="1419" w:name="2_8_Advanced_function_definition"/>
      <w:pPr>
        <w:keepNext/>
        <w:pStyle w:val="Heading 2"/>
      </w:pPr>
      <w:r>
        <w:rPr>
          <w:rStyle w:val="Text21"/>
        </w:rPr>
        <w:bookmarkStart w:id="1420" w:name="pgfId_1024264"/>
        <w:t/>
        <w:bookmarkEnd w:id="1420"/>
      </w:r>
      <w:r>
        <w:t>2.8 Advanced function definitions</w:t>
      </w:r>
      <w:bookmarkEnd w:id="1419"/>
    </w:p>
    <w:p>
      <w:pPr>
        <w:pStyle w:val="Normal"/>
      </w:pPr>
      <w:r>
        <w:rPr>
          <w:rStyle w:val="Text30"/>
        </w:rPr>
        <w:bookmarkStart w:id="1421" w:name="pgfId_1024293"/>
        <w:t/>
        <w:bookmarkEnd w:id="1421"/>
        <w:bookmarkStart w:id="1422" w:name="marker_1024275"/>
        <w:t/>
        <w:bookmarkEnd w:id="1422"/>
        <w:bookmarkStart w:id="1423" w:name="marker_1024277"/>
        <w:t/>
        <w:bookmarkEnd w:id="1423"/>
      </w:r>
      <w:r>
        <w:t xml:space="preserve">Rust’s functions can get somewhat scarier than the </w:t>
      </w:r>
      <w:r>
        <w:rPr>
          <w:rStyle w:val="Text0"/>
        </w:rPr>
        <w:t>add(i: i32, j: i32) -&gt; i32</w:t>
      </w:r>
      <w:r>
        <w:t xml:space="preserve"> from listing 2.2. To assist those who are reading more Rust source code than writing it, the following sections provide some extra content.</w:t>
      </w:r>
    </w:p>
    <w:p>
      <w:bookmarkStart w:id="1424" w:name="2_8_1_Explicit_lifetime_annotati"/>
      <w:pPr>
        <w:keepNext/>
        <w:pStyle w:val="Heading 2"/>
      </w:pPr>
      <w:r>
        <w:rPr>
          <w:rStyle w:val="Text21"/>
        </w:rPr>
        <w:bookmarkStart w:id="1425" w:name="pgfId_1024302"/>
        <w:t/>
        <w:bookmarkEnd w:id="1425"/>
      </w:r>
      <w:r>
        <w:t>2.8.1 Explicit lifetime annotations</w:t>
      </w:r>
      <w:bookmarkEnd w:id="1424"/>
    </w:p>
    <w:p>
      <w:pPr>
        <w:pStyle w:val="Normal"/>
      </w:pPr>
      <w:r>
        <w:rPr>
          <w:rStyle w:val="Text30"/>
        </w:rPr>
        <w:bookmarkStart w:id="1426" w:name="pgfId_1024319"/>
        <w:t/>
        <w:bookmarkEnd w:id="1426"/>
        <w:bookmarkStart w:id="1427" w:name="marker_1024313"/>
        <w:t/>
        <w:bookmarkEnd w:id="1427"/>
        <w:bookmarkStart w:id="1428" w:name="marker_1024315"/>
        <w:t/>
        <w:bookmarkEnd w:id="1428"/>
      </w:r>
      <w:r>
        <w:t>As a bit of forewarning, allow me to introduce some more complicated notation. As you read through Rust code, you might encounter definitions that are hard to decipher because those look like hieroglyphs from an ancient civilizations. Listing 2.13 provides an extract from listing 2.14 that shows one such example.</w:t>
      </w:r>
    </w:p>
    <w:p>
      <w:pPr>
        <w:pStyle w:val="Para 05"/>
      </w:pPr>
      <w:r>
        <w:rPr>
          <w:rStyle w:val="Text30"/>
        </w:rPr>
        <w:bookmarkStart w:id="1429" w:name="pgfId_1024381"/>
        <w:t/>
        <w:bookmarkEnd w:id="1429"/>
      </w:r>
      <w:r>
        <w:t>Listing 2.13 A function signature with explicit lifetime annotations</w:t>
      </w:r>
    </w:p>
    <w:p>
      <w:pPr>
        <w:pStyle w:val="Para 03"/>
      </w:pPr>
      <w:r>
        <w:rPr>
          <w:rStyle w:val="Text21"/>
        </w:rPr>
      </w:r>
      <w:r>
        <w:t xml:space="preserve"> 1 fn add_with_lifetimes&lt;'a, 'b&gt;(i: &amp;'a i32, j: &amp;'b i32) -&gt; i32 {</w:t>
        <w:br w:clear="none"/>
      </w:r>
      <w:r>
        <w:rPr>
          <w:rStyle w:val="Text21"/>
        </w:rPr>
      </w:r>
      <w:r>
        <w:t xml:space="preserve"> 2   *i + *j</w:t>
        <w:br w:clear="none"/>
      </w:r>
      <w:r>
        <w:rPr>
          <w:rStyle w:val="Text21"/>
        </w:rPr>
      </w:r>
      <w:r>
        <w:t xml:space="preserve"> 3 }</w:t>
        <w:br w:clear="none"/>
      </w:r>
    </w:p>
    <w:p>
      <w:pPr>
        <w:pStyle w:val="Normal"/>
      </w:pPr>
      <w:r>
        <w:rPr>
          <w:rStyle w:val="Text30"/>
        </w:rPr>
        <w:bookmarkStart w:id="1430" w:name="pgfId_1024432"/>
        <w:t/>
        <w:bookmarkEnd w:id="1430"/>
      </w:r>
      <w:r>
        <w:t xml:space="preserve">Like all unfamiliar syntax, it can be difficult to know what’s happening at first. This improves with time. Let’s start by explaining </w:t>
      </w:r>
      <w:r>
        <w:rPr>
          <w:rStyle w:val="Text1"/>
        </w:rPr>
        <w:t>what</w:t>
      </w:r>
      <w:r>
        <w:t xml:space="preserve"> is happening, and then go on to discuss </w:t>
      </w:r>
      <w:r>
        <w:rPr>
          <w:rStyle w:val="Text1"/>
        </w:rPr>
        <w:t>why</w:t>
      </w:r>
      <w:r>
        <w:t xml:space="preserve"> it is happening. The following bullet points break line 1 of the previous snippet into its parts:</w:t>
      </w:r>
    </w:p>
    <w:p>
      <w:pPr>
        <w:pStyle w:val="Para 02"/>
        <w:keepLines w:val="on"/>
      </w:pPr>
      <w:r>
        <w:rPr>
          <w:rStyle w:val="Text30"/>
        </w:rPr>
        <w:bookmarkStart w:id="1431" w:name="pgfId_1024473"/>
        <w:t/>
        <w:bookmarkEnd w:id="1431"/>
      </w:r>
      <w:r>
        <w:rPr>
          <w:rStyle w:val="Text0"/>
        </w:rPr>
        <w:t>fn add_with_lifetimes(...) -&gt; i32</w:t>
      </w:r>
      <w:r>
        <w:t xml:space="preserve"> should be familiar to you already. From this we can infer that </w:t>
      </w:r>
      <w:r>
        <w:rPr>
          <w:rStyle w:val="Text0"/>
        </w:rPr>
        <w:t>add_with_lifetimes()</w:t>
      </w:r>
      <w:r>
        <w:t xml:space="preserve"> is a function that returns an </w:t>
      </w:r>
      <w:r>
        <w:rPr>
          <w:rStyle w:val="Text0"/>
        </w:rPr>
        <w:t>i32</w:t>
      </w:r>
      <w:r>
        <w:t xml:space="preserve"> value.</w:t>
      </w:r>
    </w:p>
    <w:p>
      <w:pPr>
        <w:pStyle w:val="Para 02"/>
        <w:keepLines w:val="on"/>
      </w:pPr>
      <w:r>
        <w:rPr>
          <w:rStyle w:val="Text30"/>
        </w:rPr>
        <w:bookmarkStart w:id="1432" w:name="pgfId_1024526"/>
        <w:t/>
        <w:bookmarkEnd w:id="1432"/>
      </w:r>
      <w:r>
        <w:rPr>
          <w:rStyle w:val="Text0"/>
        </w:rPr>
        <w:t>&lt;'a, 'b&gt;</w:t>
      </w:r>
      <w:r>
        <w:t xml:space="preserve"> declares two lifetime variables, </w:t>
      </w:r>
      <w:r>
        <w:rPr>
          <w:rStyle w:val="Text0"/>
        </w:rPr>
        <w:t>'a</w:t>
      </w:r>
      <w:r>
        <w:t xml:space="preserve"> and </w:t>
      </w:r>
      <w:r>
        <w:rPr>
          <w:rStyle w:val="Text0"/>
        </w:rPr>
        <w:t>'b</w:t>
      </w:r>
      <w:r>
        <w:t xml:space="preserve">, within the scope of </w:t>
      </w:r>
      <w:r>
        <w:rPr>
          <w:rStyle w:val="Text0"/>
        </w:rPr>
        <w:t>add_with_lifetimes()</w:t>
      </w:r>
      <w:r>
        <w:t xml:space="preserve">. These are normally spoken </w:t>
      </w:r>
      <w:r>
        <w:rPr>
          <w:rStyle w:val="Text30"/>
        </w:rPr>
        <w:bookmarkStart w:id="1433" w:name="marker_1024531"/>
        <w:t/>
        <w:bookmarkEnd w:id="1433"/>
      </w:r>
      <w:r>
        <w:t xml:space="preserve">as </w:t>
      </w:r>
      <w:r>
        <w:rPr>
          <w:rStyle w:val="Text1"/>
        </w:rPr>
        <w:t>lifetime a</w:t>
      </w:r>
      <w:r>
        <w:t xml:space="preserve"> and </w:t>
      </w:r>
      <w:r>
        <w:rPr>
          <w:rStyle w:val="Text1"/>
        </w:rPr>
        <w:t>lifetime b</w:t>
      </w:r>
      <w:r>
        <w:t>.</w:t>
      </w:r>
    </w:p>
    <w:p>
      <w:pPr>
        <w:pStyle w:val="Para 02"/>
        <w:keepLines w:val="on"/>
      </w:pPr>
      <w:r>
        <w:rPr>
          <w:rStyle w:val="Text30"/>
        </w:rPr>
        <w:bookmarkStart w:id="1434" w:name="pgfId_1024599"/>
        <w:t/>
        <w:bookmarkEnd w:id="1434"/>
      </w:r>
      <w:r>
        <w:rPr>
          <w:rStyle w:val="Text0"/>
        </w:rPr>
        <w:t>i: &amp;'a i32</w:t>
      </w:r>
      <w:r>
        <w:t xml:space="preserve"> binds lifetime variable </w:t>
      </w:r>
      <w:r>
        <w:rPr>
          <w:rStyle w:val="Text0"/>
        </w:rPr>
        <w:t>'a</w:t>
      </w:r>
      <w:r>
        <w:t xml:space="preserve"> to the lifetime of </w:t>
      </w:r>
      <w:r>
        <w:rPr>
          <w:rStyle w:val="Text0"/>
        </w:rPr>
        <w:t>i</w:t>
      </w:r>
      <w:r>
        <w:t xml:space="preserve">. The syntax reads as “parameter </w:t>
      </w:r>
      <w:r>
        <w:rPr>
          <w:rStyle w:val="Text0"/>
        </w:rPr>
        <w:t>i</w:t>
      </w:r>
      <w:r>
        <w:t xml:space="preserve"> is a reference to an </w:t>
      </w:r>
      <w:r>
        <w:rPr>
          <w:rStyle w:val="Text0"/>
        </w:rPr>
        <w:t>i32</w:t>
      </w:r>
      <w:r>
        <w:t xml:space="preserve"> with lifetime </w:t>
      </w:r>
      <w:r>
        <w:rPr>
          <w:rStyle w:val="Text0"/>
        </w:rPr>
        <w:t>a</w:t>
      </w:r>
      <w:r>
        <w:t>.”</w:t>
      </w:r>
    </w:p>
    <w:p>
      <w:pPr>
        <w:pStyle w:val="Para 02"/>
        <w:keepLines w:val="on"/>
      </w:pPr>
      <w:r>
        <w:rPr>
          <w:rStyle w:val="Text30"/>
        </w:rPr>
        <w:bookmarkStart w:id="1435" w:name="pgfId_1024666"/>
        <w:t/>
        <w:bookmarkEnd w:id="1435"/>
      </w:r>
      <w:r>
        <w:rPr>
          <w:rStyle w:val="Text0"/>
        </w:rPr>
        <w:t>j: &amp;'b i32</w:t>
      </w:r>
      <w:r>
        <w:t xml:space="preserve"> binds the lifetime variable </w:t>
      </w:r>
      <w:r>
        <w:rPr>
          <w:rStyle w:val="Text0"/>
        </w:rPr>
        <w:t>'b</w:t>
      </w:r>
      <w:r>
        <w:t xml:space="preserve"> to the lifetime of </w:t>
      </w:r>
      <w:r>
        <w:rPr>
          <w:rStyle w:val="Text0"/>
        </w:rPr>
        <w:t>j</w:t>
      </w:r>
      <w:r>
        <w:t xml:space="preserve">. The syntax reads as “parameter </w:t>
      </w:r>
      <w:r>
        <w:rPr>
          <w:rStyle w:val="Text0"/>
        </w:rPr>
        <w:t>j</w:t>
      </w:r>
      <w:r>
        <w:t xml:space="preserve"> is a reference to an </w:t>
      </w:r>
      <w:r>
        <w:rPr>
          <w:rStyle w:val="Text0"/>
        </w:rPr>
        <w:t>i32</w:t>
      </w:r>
      <w:r>
        <w:t xml:space="preserve"> with lifetime </w:t>
      </w:r>
      <w:r>
        <w:rPr>
          <w:rStyle w:val="Text0"/>
        </w:rPr>
        <w:t>b</w:t>
      </w:r>
      <w:r>
        <w:t>.”</w:t>
      </w:r>
    </w:p>
    <w:p>
      <w:pPr>
        <w:pStyle w:val="Normal"/>
      </w:pPr>
      <w:r>
        <w:rPr>
          <w:rStyle w:val="Text30"/>
        </w:rPr>
        <w:bookmarkStart w:id="1436" w:name="pgfId_1024675"/>
        <w:t/>
        <w:bookmarkEnd w:id="1436"/>
      </w:r>
      <w:r>
        <w:t>The significance of binding a lifetime variable to a value probably isn’t obvious. Underpinning Rust’s safety checks is a lifetime system that verifies that all attempts to access data are valid. Lifetime annotations allow programmers to declare their intent. All values bound to a given lifetime must live as long as the last access to any value bound to that lifetime.</w:t>
      </w:r>
    </w:p>
    <w:p>
      <w:pPr>
        <w:pStyle w:val="Normal"/>
      </w:pPr>
      <w:r>
        <w:rPr>
          <w:rStyle w:val="Text30"/>
        </w:rPr>
        <w:bookmarkStart w:id="1437" w:name="pgfId_1024690"/>
        <w:t/>
        <w:bookmarkEnd w:id="1437"/>
      </w:r>
      <w:r>
        <w:t>The lifetime system usually works unaided. Although every parameter has a lifetime, these checks are typically invisible as the compiler can infer most lifetimes by itself.</w:t>
      </w:r>
      <w:hyperlink w:anchor="pgfId_1024713">
        <w:r>
          <w:rPr>
            <w:rStyle w:val="Text12"/>
          </w:rPr>
          <w:t>6</w:t>
        </w:r>
      </w:hyperlink>
      <w:r>
        <w:t xml:space="preserve"> But the compiler needs assistance in difficult cases. Functions that accept multiple references as arguments or return a reference are often when the compiler will request assistance via an error message.</w:t>
      </w:r>
    </w:p>
    <w:p>
      <w:pPr>
        <w:pStyle w:val="Normal"/>
      </w:pPr>
      <w:r>
        <w:rPr>
          <w:rStyle w:val="Text30"/>
        </w:rPr>
        <w:bookmarkStart w:id="1438" w:name="pgfId_1024725"/>
        <w:t/>
        <w:bookmarkEnd w:id="1438"/>
      </w:r>
      <w:r>
        <w:t>No lifetime annotations are required when calling a function. When used in a complete example as in the next listing, you can see lifetime annotations at the function definition (line 1), but not when it’s used (line 8). The source code for the listing is in ch2-add-with-lifetimes.rs.</w:t>
      </w:r>
    </w:p>
    <w:p>
      <w:pPr>
        <w:pStyle w:val="Para 05"/>
      </w:pPr>
      <w:r>
        <w:rPr>
          <w:rStyle w:val="Text30"/>
        </w:rPr>
        <w:bookmarkStart w:id="1439" w:name="pgfId_1024788"/>
        <w:t/>
        <w:bookmarkEnd w:id="1439"/>
      </w:r>
      <w:r>
        <w:t>Listing 2.14 Type signature of a function with lifetime explicit annotations</w:t>
      </w:r>
    </w:p>
    <w:p>
      <w:pPr>
        <w:pStyle w:val="Para 03"/>
      </w:pPr>
      <w:r>
        <w:rPr>
          <w:rStyle w:val="Text21"/>
        </w:rPr>
      </w:r>
      <w:r>
        <w:t xml:space="preserve"> 1 fn add_with_lifetimes&lt;'a, 'b&gt;(i: &amp;'a i32, j: &amp;'b i32) -&gt; i32 {</w:t>
        <w:br w:clear="none"/>
      </w:r>
      <w:r>
        <w:rPr>
          <w:rStyle w:val="Text21"/>
        </w:rPr>
      </w:r>
      <w:r>
        <w:t xml:space="preserve"> 2   *i + *j                                   </w:t>
        <w:br w:clear="none"/>
      </w:r>
      <w:r>
        <w:rPr>
          <w:rStyle w:val="Text3"/>
        </w:rPr>
        <w:t xml:space="preserve">①</w:t>
        <w:br w:clear="none"/>
      </w:r>
      <w:r>
        <w:t xml:space="preserve"/>
        <w:br w:clear="none"/>
      </w:r>
      <w:r>
        <w:rPr>
          <w:rStyle w:val="Text21"/>
        </w:rPr>
      </w:r>
      <w:r>
        <w:t xml:space="preserve"> 3 }</w:t>
        <w:br w:clear="none"/>
      </w:r>
      <w:r>
        <w:rPr>
          <w:rStyle w:val="Text21"/>
        </w:rPr>
      </w:r>
      <w:r>
        <w:t xml:space="preserve"> 4 </w:t>
        <w:br w:clear="none"/>
      </w:r>
      <w:r>
        <w:rPr>
          <w:rStyle w:val="Text21"/>
        </w:rPr>
      </w:r>
      <w:r>
        <w:t xml:space="preserve"> 5 fn main() {</w:t>
        <w:br w:clear="none"/>
      </w:r>
      <w:r>
        <w:rPr>
          <w:rStyle w:val="Text21"/>
        </w:rPr>
      </w:r>
      <w:r>
        <w:t xml:space="preserve"> 6   let a = 10;</w:t>
        <w:br w:clear="none"/>
      </w:r>
      <w:r>
        <w:rPr>
          <w:rStyle w:val="Text21"/>
        </w:rPr>
      </w:r>
      <w:r>
        <w:t xml:space="preserve"> 7   let b = 20;</w:t>
        <w:br w:clear="none"/>
      </w:r>
      <w:r>
        <w:rPr>
          <w:rStyle w:val="Text21"/>
        </w:rPr>
      </w:r>
      <w:r>
        <w:t xml:space="preserve"> 8   let res = add_with_lifetimes(&amp;a, &amp;b);     </w:t>
        <w:br w:clear="none"/>
      </w:r>
      <w:r>
        <w:rPr>
          <w:rStyle w:val="Text3"/>
        </w:rPr>
        <w:t xml:space="preserve">②</w:t>
        <w:br w:clear="none"/>
      </w:r>
      <w:r>
        <w:t xml:space="preserve"/>
        <w:br w:clear="none"/>
      </w:r>
      <w:r>
        <w:rPr>
          <w:rStyle w:val="Text21"/>
        </w:rPr>
      </w:r>
      <w:r>
        <w:t xml:space="preserve"> 9 </w:t>
        <w:br w:clear="none"/>
      </w:r>
      <w:r>
        <w:rPr>
          <w:rStyle w:val="Text21"/>
        </w:rPr>
      </w:r>
      <w:r>
        <w:t xml:space="preserve">10   println!("{}", res);</w:t>
        <w:br w:clear="none"/>
      </w:r>
      <w:r>
        <w:rPr>
          <w:rStyle w:val="Text21"/>
        </w:rPr>
      </w:r>
      <w:r>
        <w:t xml:space="preserve">11 }</w:t>
        <w:br w:clear="none"/>
      </w:r>
    </w:p>
    <w:p>
      <w:pPr>
        <w:pStyle w:val="Normal"/>
      </w:pPr>
      <w:r>
        <w:rPr>
          <w:rStyle w:val="Text30"/>
        </w:rPr>
        <w:bookmarkStart w:id="1440" w:name="pgfId_1054421"/>
        <w:t/>
        <w:bookmarkEnd w:id="1440"/>
      </w:r>
      <w:r>
        <w:rPr>
          <w:rStyle w:val="Text3"/>
        </w:rPr>
        <w:t>①</w:t>
      </w:r>
      <w:r>
        <w:t xml:space="preserve"> Adds the values referred to by i and j rather than adding the references directly</w:t>
      </w:r>
    </w:p>
    <w:p>
      <w:pPr>
        <w:pStyle w:val="Normal"/>
      </w:pPr>
      <w:r>
        <w:rPr>
          <w:rStyle w:val="Text30"/>
        </w:rPr>
        <w:bookmarkStart w:id="1441" w:name="pgfId_1054442"/>
        <w:t/>
        <w:bookmarkEnd w:id="1441"/>
      </w:r>
      <w:r>
        <w:rPr>
          <w:rStyle w:val="Text3"/>
        </w:rPr>
        <w:t>②</w:t>
      </w:r>
      <w:r>
        <w:t xml:space="preserve"> &amp;10 and &amp;20 mean reference 10 and 20, respectively. No lifetime notation is required when calling a function.</w:t>
      </w:r>
    </w:p>
    <w:p>
      <w:pPr>
        <w:pStyle w:val="Normal"/>
      </w:pPr>
      <w:r>
        <w:rPr>
          <w:rStyle w:val="Text30"/>
        </w:rPr>
        <w:bookmarkStart w:id="1442" w:name="pgfId_1024944"/>
        <w:t/>
        <w:bookmarkEnd w:id="1442"/>
      </w:r>
      <w:r>
        <w:t xml:space="preserve">On line 2, </w:t>
      </w:r>
      <w:r>
        <w:rPr>
          <w:rStyle w:val="Text0"/>
        </w:rPr>
        <w:t>*i + *j</w:t>
      </w:r>
      <w:r>
        <w:t xml:space="preserve"> adds together the referent values held by the </w:t>
      </w:r>
      <w:r>
        <w:rPr>
          <w:rStyle w:val="Text0"/>
        </w:rPr>
        <w:t>i</w:t>
      </w:r>
      <w:r>
        <w:t xml:space="preserve"> and </w:t>
      </w:r>
      <w:r>
        <w:rPr>
          <w:rStyle w:val="Text0"/>
        </w:rPr>
        <w:t>j</w:t>
      </w:r>
      <w:r>
        <w:t xml:space="preserve"> variables. It’s common to see lifetime parameters when using references. While Rust can infer lifetimes in other cases, references require the programmer to specify the intent. Using two lifetime parameters (</w:t>
      </w:r>
      <w:r>
        <w:rPr>
          <w:rStyle w:val="Text0"/>
        </w:rPr>
        <w:t>a</w:t>
      </w:r>
      <w:r>
        <w:t xml:space="preserve"> and </w:t>
      </w:r>
      <w:r>
        <w:rPr>
          <w:rStyle w:val="Text0"/>
        </w:rPr>
        <w:t>b</w:t>
      </w:r>
      <w:r>
        <w:t xml:space="preserve">) indicates that the lifetimes of </w:t>
      </w:r>
      <w:r>
        <w:rPr>
          <w:rStyle w:val="Text0"/>
        </w:rPr>
        <w:t>i</w:t>
      </w:r>
      <w:r>
        <w:t xml:space="preserve"> and </w:t>
      </w:r>
      <w:r>
        <w:rPr>
          <w:rStyle w:val="Text0"/>
        </w:rPr>
        <w:t>j</w:t>
      </w:r>
      <w:r>
        <w:t xml:space="preserve"> are decoupled.</w:t>
      </w:r>
    </w:p>
    <w:p>
      <w:pPr>
        <w:pStyle w:val="Normal"/>
      </w:pPr>
      <w:r>
        <w:rPr>
          <w:rStyle w:val="Text30"/>
        </w:rPr>
        <w:bookmarkStart w:id="1443" w:name="pgfId_1024953"/>
        <w:t/>
        <w:bookmarkEnd w:id="1443"/>
      </w:r>
      <w:r>
        <w:rPr>
          <w:rStyle w:val="Text9"/>
        </w:rPr>
        <w:t>Note</w:t>
      </w:r>
      <w:r>
        <w:t xml:space="preserve"> Lifetime parameters are a way of providing control to the programmer while maintaining high-level code. </w:t>
      </w:r>
      <w:r>
        <w:rPr>
          <w:rStyle w:val="Text30"/>
        </w:rPr>
        <w:bookmarkStart w:id="1444" w:name="marker_1024965"/>
        <w:t/>
        <w:bookmarkEnd w:id="1444"/>
        <w:bookmarkStart w:id="1445" w:name="marker_1024968"/>
        <w:t/>
        <w:bookmarkEnd w:id="1445"/>
      </w:r>
    </w:p>
    <w:p>
      <w:bookmarkStart w:id="1446" w:name="2_8_2_Generic_functions"/>
      <w:pPr>
        <w:keepNext/>
        <w:pStyle w:val="Heading 2"/>
      </w:pPr>
      <w:r>
        <w:rPr>
          <w:rStyle w:val="Text21"/>
        </w:rPr>
        <w:bookmarkStart w:id="1447" w:name="pgfId_1024974"/>
        <w:t/>
        <w:bookmarkEnd w:id="1447"/>
      </w:r>
      <w:r>
        <w:t>2.8.2 Generic functions</w:t>
      </w:r>
      <w:bookmarkEnd w:id="1446"/>
    </w:p>
    <w:p>
      <w:pPr>
        <w:pStyle w:val="Normal"/>
      </w:pPr>
      <w:r>
        <w:rPr>
          <w:rStyle w:val="Text30"/>
        </w:rPr>
        <w:bookmarkStart w:id="1448" w:name="pgfId_1024999"/>
        <w:t/>
        <w:bookmarkEnd w:id="1448"/>
        <w:bookmarkStart w:id="1449" w:name="marker_1024985"/>
        <w:t/>
        <w:bookmarkEnd w:id="1449"/>
        <w:bookmarkStart w:id="1450" w:name="marker_1024987"/>
        <w:t/>
        <w:bookmarkEnd w:id="1450"/>
        <w:bookmarkStart w:id="1451" w:name="marker_1024989"/>
        <w:t/>
        <w:bookmarkEnd w:id="1451"/>
      </w:r>
      <w:r>
        <w:t>Another special case of function syntax appears when programmers write Rust functions to handle many possible input types. So far, we have seen functions that accept 32-bit integers (</w:t>
      </w:r>
      <w:r>
        <w:rPr>
          <w:rStyle w:val="Text0"/>
        </w:rPr>
        <w:t>i32</w:t>
      </w:r>
      <w:r>
        <w:t>). The following listing shows a function signature that can be called by many input types as long as these are all the same.</w:t>
      </w:r>
    </w:p>
    <w:p>
      <w:pPr>
        <w:pStyle w:val="Para 05"/>
      </w:pPr>
      <w:r>
        <w:rPr>
          <w:rStyle w:val="Text30"/>
        </w:rPr>
        <w:bookmarkStart w:id="1452" w:name="pgfId_1025059"/>
        <w:t/>
        <w:bookmarkEnd w:id="1452"/>
      </w:r>
      <w:r>
        <w:t>Listing 2.15 Type signature of a generic function</w:t>
      </w:r>
    </w:p>
    <w:p>
      <w:pPr>
        <w:pStyle w:val="Para 03"/>
      </w:pPr>
      <w:r>
        <w:rPr>
          <w:rStyle w:val="Text21"/>
        </w:rPr>
      </w:r>
      <w:r>
        <w:t xml:space="preserve">fn add&lt;T&gt;(i: T, j: T) -&gt; T {     </w:t>
        <w:br w:clear="none"/>
      </w:r>
      <w:r>
        <w:rPr>
          <w:rStyle w:val="Text3"/>
        </w:rPr>
        <w:t xml:space="preserve">①</w:t>
        <w:br w:clear="none"/>
      </w:r>
      <w:r>
        <w:t xml:space="preserve"/>
        <w:br w:clear="none"/>
      </w:r>
      <w:r>
        <w:rPr>
          <w:rStyle w:val="Text21"/>
        </w:rPr>
      </w:r>
      <w:r>
        <w:t xml:space="preserve">  i + j</w:t>
        <w:br w:clear="none"/>
      </w:r>
      <w:r>
        <w:rPr>
          <w:rStyle w:val="Text21"/>
        </w:rPr>
      </w:r>
      <w:r>
        <w:t xml:space="preserve"> </w:t>
        <w:br w:clear="none"/>
      </w:r>
      <w:r>
        <w:rPr>
          <w:rStyle w:val="Text21"/>
        </w:rPr>
      </w:r>
      <w:r>
        <w:t xml:space="preserve">}</w:t>
        <w:br w:clear="none"/>
      </w:r>
    </w:p>
    <w:p>
      <w:pPr>
        <w:pStyle w:val="Normal"/>
      </w:pPr>
      <w:r>
        <w:rPr>
          <w:rStyle w:val="Text30"/>
        </w:rPr>
        <w:bookmarkStart w:id="1453" w:name="pgfId_1054372"/>
        <w:t/>
        <w:bookmarkEnd w:id="1453"/>
      </w:r>
      <w:r>
        <w:rPr>
          <w:rStyle w:val="Text3"/>
        </w:rPr>
        <w:t>①</w:t>
      </w:r>
      <w:r>
        <w:t xml:space="preserve"> The type variable T is introduced with angle brackets (&lt;T&gt;). This function takes two arguments of the same type and returns a value of that type.</w:t>
      </w:r>
    </w:p>
    <w:p>
      <w:pPr>
        <w:pStyle w:val="Normal"/>
      </w:pPr>
      <w:r>
        <w:rPr>
          <w:rStyle w:val="Text30"/>
        </w:rPr>
        <w:bookmarkStart w:id="1454" w:name="pgfId_1025176"/>
        <w:t/>
        <w:bookmarkEnd w:id="1454"/>
      </w:r>
      <w:r>
        <w:t xml:space="preserve">Capital letters </w:t>
      </w:r>
      <w:r>
        <w:rPr>
          <w:rStyle w:val="Text30"/>
        </w:rPr>
        <w:bookmarkStart w:id="1455" w:name="marker_1025125"/>
        <w:t/>
        <w:bookmarkEnd w:id="1455"/>
      </w:r>
      <w:r>
        <w:t xml:space="preserve">in place of a type indicate a </w:t>
      </w:r>
      <w:r>
        <w:rPr>
          <w:rStyle w:val="Text1"/>
        </w:rPr>
        <w:t>generic type</w:t>
      </w:r>
      <w:r>
        <w:t xml:space="preserve">. Conventionally, the variables </w:t>
      </w:r>
      <w:r>
        <w:rPr>
          <w:rStyle w:val="Text0"/>
        </w:rPr>
        <w:t>T</w:t>
      </w:r>
      <w:r>
        <w:t xml:space="preserve">, </w:t>
      </w:r>
      <w:r>
        <w:rPr>
          <w:rStyle w:val="Text0"/>
        </w:rPr>
        <w:t>U</w:t>
      </w:r>
      <w:r>
        <w:t xml:space="preserve">, and </w:t>
      </w:r>
      <w:r>
        <w:rPr>
          <w:rStyle w:val="Text0"/>
        </w:rPr>
        <w:t>V</w:t>
      </w:r>
      <w:r>
        <w:t xml:space="preserve"> are used as placeholder values, but this is arbitrary. </w:t>
      </w:r>
      <w:r>
        <w:rPr>
          <w:rStyle w:val="Text0"/>
        </w:rPr>
        <w:t>E</w:t>
      </w:r>
      <w:r>
        <w:t xml:space="preserve"> is often used to denote an error type. We’ll look at error handling in detail in chapter 3.</w:t>
      </w:r>
    </w:p>
    <w:p>
      <w:pPr>
        <w:pStyle w:val="Normal"/>
      </w:pPr>
      <w:r>
        <w:rPr>
          <w:rStyle w:val="Text30"/>
        </w:rPr>
        <w:bookmarkStart w:id="1456" w:name="pgfId_1025185"/>
        <w:t/>
        <w:bookmarkEnd w:id="1456"/>
      </w:r>
      <w:r>
        <w:t xml:space="preserve">Generics enable significant code reuse and can greatly increase the usability of a strongly-typed language. Unfortunately, listing 2.15 doesn’t compile as is. The Rust compiler complains that it cannot add two values of any type </w:t>
      </w:r>
      <w:r>
        <w:rPr>
          <w:rStyle w:val="Text0"/>
        </w:rPr>
        <w:t>T</w:t>
      </w:r>
      <w:r>
        <w:t xml:space="preserve"> together. The following shows the output produced when attempting to compile listing 2.15:</w:t>
      </w:r>
    </w:p>
    <w:p>
      <w:pPr>
        <w:pStyle w:val="Para 03"/>
      </w:pPr>
      <w:r>
        <w:rPr>
          <w:rStyle w:val="Text21"/>
        </w:rPr>
      </w:r>
      <w:r>
        <w:t xml:space="preserve">error[E0369]: cannot add `T` to `T`</w:t>
        <w:br w:clear="none"/>
      </w:r>
      <w:r>
        <w:rPr>
          <w:rStyle w:val="Text21"/>
        </w:rPr>
      </w:r>
      <w:r>
        <w:t xml:space="preserve"> --&gt; add.rs:2:5</w:t>
        <w:br w:clear="none"/>
      </w:r>
      <w:r>
        <w:rPr>
          <w:rStyle w:val="Text21"/>
        </w:rPr>
      </w:r>
      <w:r>
        <w:t xml:space="preserve">  |</w:t>
        <w:br w:clear="none"/>
      </w:r>
      <w:r>
        <w:rPr>
          <w:rStyle w:val="Text21"/>
        </w:rPr>
      </w:r>
      <w:r>
        <w:t xml:space="preserve">2 |   i + j</w:t>
        <w:br w:clear="none"/>
      </w:r>
      <w:r>
        <w:rPr>
          <w:rStyle w:val="Text21"/>
        </w:rPr>
      </w:r>
      <w:r>
        <w:t xml:space="preserve">  |   - ^ - T</w:t>
        <w:br w:clear="none"/>
      </w:r>
      <w:r>
        <w:rPr>
          <w:rStyle w:val="Text21"/>
        </w:rPr>
      </w:r>
      <w:r>
        <w:t xml:space="preserve">  |   |</w:t>
        <w:br w:clear="none"/>
      </w:r>
      <w:r>
        <w:rPr>
          <w:rStyle w:val="Text21"/>
        </w:rPr>
      </w:r>
      <w:r>
        <w:t xml:space="preserve">  |   T</w:t>
        <w:br w:clear="none"/>
      </w:r>
      <w:r>
        <w:rPr>
          <w:rStyle w:val="Text21"/>
        </w:rPr>
      </w:r>
      <w:r>
        <w:t xml:space="preserve">  |</w:t>
        <w:br w:clear="none"/>
      </w:r>
      <w:r>
        <w:rPr>
          <w:rStyle w:val="Text21"/>
        </w:rPr>
      </w:r>
      <w:r>
        <w:t xml:space="preserve">help: consider restricting type parameter `T`</w:t>
        <w:br w:clear="none"/>
      </w:r>
      <w:r>
        <w:rPr>
          <w:rStyle w:val="Text21"/>
        </w:rPr>
      </w:r>
      <w:r>
        <w:t xml:space="preserve">  |</w:t>
        <w:br w:clear="none"/>
      </w:r>
      <w:r>
        <w:rPr>
          <w:rStyle w:val="Text21"/>
        </w:rPr>
      </w:r>
      <w:r>
        <w:t xml:space="preserve">1 | fn add&lt;T: std::ops::Add&lt;Output = T&gt;&gt;(i: T, j: T) -&gt; T {</w:t>
        <w:br w:clear="none"/>
      </w:r>
      <w:r>
        <w:rPr>
          <w:rStyle w:val="Text21"/>
        </w:rPr>
      </w:r>
      <w:r>
        <w:t xml:space="preserve">  |         ^^^^^^^^^^^^^^^^^^^^^^^^^^^</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E0369`.</w:t>
        <w:br w:clear="none"/>
      </w:r>
    </w:p>
    <w:p>
      <w:pPr>
        <w:pStyle w:val="Normal"/>
      </w:pPr>
      <w:r>
        <w:rPr>
          <w:rStyle w:val="Text30"/>
        </w:rPr>
        <w:bookmarkStart w:id="1457" w:name="pgfId_1025210"/>
        <w:t/>
        <w:bookmarkEnd w:id="1457"/>
      </w:r>
      <w:r>
        <w:t xml:space="preserve">This issue arises because </w:t>
      </w:r>
      <w:r>
        <w:rPr>
          <w:rStyle w:val="Text0"/>
        </w:rPr>
        <w:t>T</w:t>
      </w:r>
      <w:r>
        <w:t xml:space="preserve"> really means any type at all, even types where addition is not supported. Figure 2.3 provides a visual representation of the problem. Listing 2.15 attempts to refer to the outer ring, whereas addition is only supported by types within the inner ring.</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82900" cy="1498600"/>
            <wp:effectExtent l="0" r="0" t="0" b="0"/>
            <wp:wrapTopAndBottom/>
            <wp:docPr id="9" name="02_03.png" descr="02_03.png"/>
            <wp:cNvGraphicFramePr>
              <a:graphicFrameLocks noChangeAspect="1"/>
            </wp:cNvGraphicFramePr>
            <a:graphic>
              <a:graphicData uri="http://schemas.openxmlformats.org/drawingml/2006/picture">
                <pic:pic>
                  <pic:nvPicPr>
                    <pic:cNvPr id="0" name="02_03.png" descr="02_03.png"/>
                    <pic:cNvPicPr/>
                  </pic:nvPicPr>
                  <pic:blipFill>
                    <a:blip r:embed="rId12"/>
                    <a:stretch>
                      <a:fillRect/>
                    </a:stretch>
                  </pic:blipFill>
                  <pic:spPr>
                    <a:xfrm>
                      <a:off x="0" y="0"/>
                      <a:ext cx="2882900" cy="1498600"/>
                    </a:xfrm>
                    <a:prstGeom prst="rect">
                      <a:avLst/>
                    </a:prstGeom>
                  </pic:spPr>
                </pic:pic>
              </a:graphicData>
            </a:graphic>
          </wp:anchor>
        </w:drawing>
      </w:r>
    </w:p>
    <w:p>
      <w:pPr>
        <w:pStyle w:val="Normal"/>
      </w:pPr>
      <w:r>
        <w:rPr>
          <w:rStyle w:val="Text30"/>
        </w:rPr>
        <w:bookmarkStart w:id="1458" w:name="pgfId_1060586"/>
        <w:t/>
        <w:bookmarkEnd w:id="1458"/>
      </w:r>
      <w:r>
        <w:t>Figure 2.3 Only a subset of types have implement operators. When creating generic functions that include such an operator, that operation’s trait must be included as a trait bound.</w:t>
      </w:r>
    </w:p>
    <w:p>
      <w:pPr>
        <w:pStyle w:val="Normal"/>
      </w:pPr>
      <w:r>
        <w:rPr>
          <w:rStyle w:val="Text30"/>
        </w:rPr>
        <w:bookmarkStart w:id="1459" w:name="pgfId_1025235"/>
        <w:t/>
        <w:bookmarkEnd w:id="1459"/>
      </w:r>
      <w:r>
        <w:t xml:space="preserve">How do we specify that type </w:t>
      </w:r>
      <w:r>
        <w:rPr>
          <w:rStyle w:val="Text0"/>
        </w:rPr>
        <w:t>T</w:t>
      </w:r>
      <w:r>
        <w:t xml:space="preserve"> must implement addition? Answering this requires introducing some new terminology.</w:t>
      </w:r>
    </w:p>
    <w:p>
      <w:pPr>
        <w:pStyle w:val="Normal"/>
      </w:pPr>
      <w:r>
        <w:rPr>
          <w:rStyle w:val="Text30"/>
        </w:rPr>
        <w:bookmarkStart w:id="1460" w:name="pgfId_1025280"/>
        <w:t/>
        <w:bookmarkEnd w:id="1460"/>
      </w:r>
      <w:r>
        <w:t xml:space="preserve">All of Rust’s operators, including addition, are defined within </w:t>
      </w:r>
      <w:r>
        <w:rPr>
          <w:rStyle w:val="Text1"/>
        </w:rPr>
        <w:t>traits</w:t>
      </w:r>
      <w:r>
        <w:t xml:space="preserve">. To require that type </w:t>
      </w:r>
      <w:r>
        <w:rPr>
          <w:rStyle w:val="Text0"/>
        </w:rPr>
        <w:t>T</w:t>
      </w:r>
      <w:r>
        <w:t xml:space="preserve"> must support </w:t>
      </w:r>
      <w:r>
        <w:rPr>
          <w:rStyle w:val="Text30"/>
        </w:rPr>
        <w:bookmarkStart w:id="1461" w:name="marker_1025285"/>
        <w:t/>
        <w:bookmarkEnd w:id="1461"/>
      </w:r>
      <w:r>
        <w:t>addition, we include a trait bound alongside the type variable in the function’s definition. The following listing gives an example of this syntax.</w:t>
      </w:r>
    </w:p>
    <w:p>
      <w:pPr>
        <w:pStyle w:val="Para 05"/>
      </w:pPr>
      <w:r>
        <w:rPr>
          <w:rStyle w:val="Text30"/>
        </w:rPr>
        <w:bookmarkStart w:id="1462" w:name="pgfId_1025346"/>
        <w:t/>
        <w:bookmarkEnd w:id="1462"/>
      </w:r>
      <w:r>
        <w:t>Listing 2.16 Type signature of a generic function with trait bounds</w:t>
      </w:r>
    </w:p>
    <w:p>
      <w:pPr>
        <w:pStyle w:val="Para 03"/>
      </w:pPr>
      <w:r>
        <w:rPr>
          <w:rStyle w:val="Text21"/>
        </w:rPr>
      </w:r>
      <w:r>
        <w:t xml:space="preserve">fn add&lt;T: std::ops::Add&lt;Output = T&gt;&gt;(i: T, j: T) -&gt; T  {</w:t>
        <w:br w:clear="none"/>
      </w:r>
      <w:r>
        <w:rPr>
          <w:rStyle w:val="Text21"/>
        </w:rPr>
      </w:r>
      <w:r>
        <w:t xml:space="preserve">  i + j</w:t>
        <w:br w:clear="none"/>
      </w:r>
      <w:r>
        <w:rPr>
          <w:rStyle w:val="Text21"/>
        </w:rPr>
      </w:r>
      <w:r>
        <w:t xml:space="preserve">}</w:t>
        <w:br w:clear="none"/>
      </w:r>
    </w:p>
    <w:p>
      <w:pPr>
        <w:pStyle w:val="Normal"/>
      </w:pPr>
      <w:r>
        <w:rPr>
          <w:rStyle w:val="Text30"/>
        </w:rPr>
        <w:bookmarkStart w:id="1463" w:name="pgfId_1025443"/>
        <w:t/>
        <w:bookmarkEnd w:id="1463"/>
      </w:r>
      <w:r>
        <w:t xml:space="preserve">The fragment </w:t>
      </w:r>
      <w:r>
        <w:rPr>
          <w:rStyle w:val="Text0"/>
        </w:rPr>
        <w:t>&lt;T: std::ops::Add&lt;Output = T&gt;&gt;</w:t>
      </w:r>
      <w:r>
        <w:t xml:space="preserve"> says that </w:t>
      </w:r>
      <w:r>
        <w:rPr>
          <w:rStyle w:val="Text0"/>
        </w:rPr>
        <w:t>T</w:t>
      </w:r>
      <w:r>
        <w:t xml:space="preserve"> must implement </w:t>
      </w:r>
      <w:r>
        <w:rPr>
          <w:rStyle w:val="Text0"/>
        </w:rPr>
        <w:t>std::ops::Add</w:t>
      </w:r>
      <w:r>
        <w:t xml:space="preserve">. Using a single type variable </w:t>
      </w:r>
      <w:r>
        <w:rPr>
          <w:rStyle w:val="Text0"/>
        </w:rPr>
        <w:t>T</w:t>
      </w:r>
      <w:r>
        <w:t xml:space="preserve"> with the trait bound ensures </w:t>
      </w:r>
      <w:r>
        <w:rPr>
          <w:rStyle w:val="Text30"/>
        </w:rPr>
        <w:bookmarkStart w:id="1464" w:name="marker_1042738"/>
        <w:t/>
        <w:bookmarkEnd w:id="1464"/>
      </w:r>
      <w:r>
        <w:t xml:space="preserve">that arguments </w:t>
      </w:r>
      <w:r>
        <w:rPr>
          <w:rStyle w:val="Text0"/>
        </w:rPr>
        <w:t>i</w:t>
      </w:r>
      <w:r>
        <w:t xml:space="preserve"> and </w:t>
      </w:r>
      <w:r>
        <w:rPr>
          <w:rStyle w:val="Text0"/>
        </w:rPr>
        <w:t>j</w:t>
      </w:r>
      <w:r>
        <w:t>, as well as the result type, are the same type and that their type supports addition.</w:t>
      </w:r>
    </w:p>
    <w:p>
      <w:pPr>
        <w:pStyle w:val="Normal"/>
      </w:pPr>
      <w:r>
        <w:rPr>
          <w:rStyle w:val="Text30"/>
        </w:rPr>
        <w:bookmarkStart w:id="1465" w:name="pgfId_1025452"/>
        <w:t/>
        <w:bookmarkEnd w:id="1465"/>
      </w:r>
      <w:r>
        <w:t xml:space="preserve">What is a trait? A </w:t>
      </w:r>
      <w:r>
        <w:rPr>
          <w:rStyle w:val="Text1"/>
        </w:rPr>
        <w:t>trait</w:t>
      </w:r>
      <w:r>
        <w:t xml:space="preserve"> is a language feature that is analogous to an interface, protocol, or contract. If you have a background in object-oriented programming, consider a trait to be an abstract base class. If you have a background in functional programming, Rust’s traits are close to Haskell’s type classes. For now, it’s enough to say that traits enable types to advertise that they are using common behavior.</w:t>
      </w:r>
    </w:p>
    <w:p>
      <w:pPr>
        <w:pStyle w:val="Normal"/>
      </w:pPr>
      <w:r>
        <w:rPr>
          <w:rStyle w:val="Text30"/>
        </w:rPr>
        <w:bookmarkStart w:id="1466" w:name="pgfId_1025483"/>
        <w:t/>
        <w:bookmarkEnd w:id="1466"/>
      </w:r>
      <w:r>
        <w:t>All of Rust’s operations are defined with traits. For example, the addition operator (</w:t>
      </w:r>
      <w:r>
        <w:rPr>
          <w:rStyle w:val="Text0"/>
        </w:rPr>
        <w:t>+</w:t>
      </w:r>
      <w:r>
        <w:t xml:space="preserve">) is defined as the </w:t>
      </w:r>
      <w:r>
        <w:rPr>
          <w:rStyle w:val="Text0"/>
        </w:rPr>
        <w:t>std::ops::Add</w:t>
      </w:r>
      <w:r>
        <w:t xml:space="preserve"> trait. Traits are properly introduced in chapter 3 and are progressively explained in depth during the course of the book.</w:t>
      </w:r>
    </w:p>
    <w:p>
      <w:pPr>
        <w:pStyle w:val="Normal"/>
      </w:pPr>
      <w:r>
        <w:rPr>
          <w:rStyle w:val="Text30"/>
        </w:rPr>
        <w:bookmarkStart w:id="1467" w:name="pgfId_1025508"/>
        <w:t/>
        <w:bookmarkEnd w:id="1467"/>
      </w:r>
      <w:r>
        <w:t xml:space="preserve">To reiterate: all of Rust’s operators are syntactic sugar for a trait’s methods. Rust supports operator overloading this way. During the compilation process, </w:t>
      </w:r>
      <w:r>
        <w:rPr>
          <w:rStyle w:val="Text0"/>
        </w:rPr>
        <w:t>a + b</w:t>
      </w:r>
      <w:r>
        <w:t xml:space="preserve"> is converted to </w:t>
      </w:r>
      <w:r>
        <w:rPr>
          <w:rStyle w:val="Text0"/>
        </w:rPr>
        <w:t>a.add(b)</w:t>
      </w:r>
      <w:r>
        <w:t>.</w:t>
      </w:r>
    </w:p>
    <w:p>
      <w:pPr>
        <w:pStyle w:val="Normal"/>
      </w:pPr>
      <w:r>
        <w:rPr>
          <w:rStyle w:val="Text30"/>
        </w:rPr>
        <w:bookmarkStart w:id="1468" w:name="pgfId_1025517"/>
        <w:t/>
        <w:bookmarkEnd w:id="1468"/>
      </w:r>
      <w:r>
        <w:t>Listing 2.17 is a full example that demonstrates that generic functions can be called by multiple types. The listing prints these three lines to the console:</w:t>
      </w:r>
    </w:p>
    <w:p>
      <w:pPr>
        <w:pStyle w:val="Para 03"/>
      </w:pPr>
      <w:r>
        <w:rPr>
          <w:rStyle w:val="Text21"/>
        </w:rPr>
      </w:r>
      <w:r>
        <w:t xml:space="preserve">4.6</w:t>
        <w:br w:clear="none"/>
      </w:r>
      <w:r>
        <w:rPr>
          <w:rStyle w:val="Text21"/>
        </w:rPr>
      </w:r>
      <w:r>
        <w:t xml:space="preserve">30</w:t>
        <w:br w:clear="none"/>
      </w:r>
      <w:r>
        <w:rPr>
          <w:rStyle w:val="Text21"/>
        </w:rPr>
      </w:r>
      <w:r>
        <w:t xml:space="preserve">15s</w:t>
        <w:br w:clear="none"/>
      </w:r>
    </w:p>
    <w:p>
      <w:pPr>
        <w:pStyle w:val="Para 05"/>
      </w:pPr>
      <w:r>
        <w:rPr>
          <w:rStyle w:val="Text30"/>
        </w:rPr>
        <w:bookmarkStart w:id="1469" w:name="pgfId_1025590"/>
        <w:t/>
        <w:bookmarkEnd w:id="1469"/>
      </w:r>
      <w:r>
        <w:t>Listing 2.17 A generic function with a type variable and trait bounds</w:t>
      </w:r>
    </w:p>
    <w:p>
      <w:pPr>
        <w:pStyle w:val="Para 03"/>
      </w:pPr>
      <w:r>
        <w:rPr>
          <w:rStyle w:val="Text21"/>
        </w:rPr>
      </w:r>
      <w:r>
        <w:t xml:space="preserve"> 1 use std::ops::{Add};                             </w:t>
        <w:br w:clear="none"/>
      </w:r>
      <w:r>
        <w:rPr>
          <w:rStyle w:val="Text3"/>
        </w:rPr>
        <w:t xml:space="preserve">①</w:t>
        <w:br w:clear="none"/>
      </w:r>
      <w:r>
        <w:t xml:space="preserve"/>
        <w:br w:clear="none"/>
      </w:r>
      <w:r>
        <w:rPr>
          <w:rStyle w:val="Text21"/>
        </w:rPr>
      </w:r>
      <w:r>
        <w:t xml:space="preserve"> 2 use std::time::{Duration};                       </w:t>
        <w:br w:clear="none"/>
      </w:r>
      <w:r>
        <w:rPr>
          <w:rStyle w:val="Text3"/>
        </w:rPr>
        <w:t xml:space="preserve">②</w:t>
        <w:br w:clear="none"/>
      </w:r>
      <w:r>
        <w:t xml:space="preserve"/>
        <w:br w:clear="none"/>
      </w:r>
      <w:r>
        <w:rPr>
          <w:rStyle w:val="Text21"/>
        </w:rPr>
      </w:r>
      <w:r>
        <w:t xml:space="preserve"> 3 </w:t>
        <w:br w:clear="none"/>
      </w:r>
      <w:r>
        <w:rPr>
          <w:rStyle w:val="Text21"/>
        </w:rPr>
      </w:r>
      <w:r>
        <w:t xml:space="preserve"> 4 fn add&lt;T: Add&lt;Output = T&gt;&gt;(i: T, j: T) -&gt; T {    </w:t>
        <w:br w:clear="none"/>
      </w:r>
      <w:r>
        <w:rPr>
          <w:rStyle w:val="Text3"/>
        </w:rPr>
        <w:t xml:space="preserve">③</w:t>
        <w:br w:clear="none"/>
      </w:r>
      <w:r>
        <w:t xml:space="preserve"/>
        <w:br w:clear="none"/>
      </w:r>
      <w:r>
        <w:rPr>
          <w:rStyle w:val="Text21"/>
        </w:rPr>
      </w:r>
      <w:r>
        <w:t xml:space="preserve"> 5   i + j</w:t>
        <w:br w:clear="none"/>
      </w:r>
      <w:r>
        <w:rPr>
          <w:rStyle w:val="Text21"/>
        </w:rPr>
      </w:r>
      <w:r>
        <w:t xml:space="preserve"> 6 }</w:t>
        <w:br w:clear="none"/>
      </w:r>
      <w:r>
        <w:rPr>
          <w:rStyle w:val="Text21"/>
        </w:rPr>
      </w:r>
      <w:r>
        <w:t xml:space="preserve"> 7 </w:t>
        <w:br w:clear="none"/>
      </w:r>
      <w:r>
        <w:rPr>
          <w:rStyle w:val="Text21"/>
        </w:rPr>
      </w:r>
      <w:r>
        <w:t xml:space="preserve"> 8 fn main() {</w:t>
        <w:br w:clear="none"/>
      </w:r>
      <w:r>
        <w:rPr>
          <w:rStyle w:val="Text21"/>
        </w:rPr>
      </w:r>
      <w:r>
        <w:t xml:space="preserve"> 9   let floats = add(1.2, 3.4);                    </w:t>
        <w:br w:clear="none"/>
      </w:r>
      <w:r>
        <w:rPr>
          <w:rStyle w:val="Text3"/>
        </w:rPr>
        <w:t xml:space="preserve">④</w:t>
        <w:br w:clear="none"/>
      </w:r>
      <w:r>
        <w:t xml:space="preserve"/>
        <w:br w:clear="none"/>
      </w:r>
      <w:r>
        <w:rPr>
          <w:rStyle w:val="Text21"/>
        </w:rPr>
      </w:r>
      <w:r>
        <w:t xml:space="preserve">10   let ints = add(10, 20);                        </w:t>
        <w:br w:clear="none"/>
      </w:r>
      <w:r>
        <w:rPr>
          <w:rStyle w:val="Text3"/>
        </w:rPr>
        <w:t xml:space="preserve">⑤</w:t>
        <w:br w:clear="none"/>
      </w:r>
      <w:r>
        <w:t xml:space="preserve"/>
        <w:br w:clear="none"/>
      </w:r>
      <w:r>
        <w:rPr>
          <w:rStyle w:val="Text21"/>
        </w:rPr>
      </w:r>
      <w:r>
        <w:t xml:space="preserve">11   let durations = add(                           </w:t>
        <w:br w:clear="none"/>
      </w:r>
      <w:r>
        <w:rPr>
          <w:rStyle w:val="Text3"/>
        </w:rPr>
        <w:t xml:space="preserve">⑥</w:t>
        <w:br w:clear="none"/>
      </w:r>
      <w:r>
        <w:t xml:space="preserve"/>
        <w:br w:clear="none"/>
      </w:r>
      <w:r>
        <w:rPr>
          <w:rStyle w:val="Text21"/>
        </w:rPr>
      </w:r>
      <w:r>
        <w:t xml:space="preserve">12     Duration::new(5, 0),                         </w:t>
        <w:br w:clear="none"/>
      </w:r>
      <w:r>
        <w:rPr>
          <w:rStyle w:val="Text3"/>
        </w:rPr>
        <w:t xml:space="preserve">⑥</w:t>
        <w:br w:clear="none"/>
      </w:r>
      <w:r>
        <w:t xml:space="preserve"/>
        <w:br w:clear="none"/>
      </w:r>
      <w:r>
        <w:rPr>
          <w:rStyle w:val="Text21"/>
        </w:rPr>
      </w:r>
      <w:r>
        <w:t xml:space="preserve">13     Duration::new(10, 0)                         </w:t>
        <w:br w:clear="none"/>
      </w:r>
      <w:r>
        <w:rPr>
          <w:rStyle w:val="Text3"/>
        </w:rPr>
        <w:t xml:space="preserve">⑥</w:t>
        <w:br w:clear="none"/>
      </w:r>
      <w:r>
        <w:t xml:space="preserve"/>
        <w:br w:clear="none"/>
      </w:r>
      <w:r>
        <w:rPr>
          <w:rStyle w:val="Text21"/>
        </w:rPr>
      </w:r>
      <w:r>
        <w:t xml:space="preserve">14   );</w:t>
        <w:br w:clear="none"/>
      </w:r>
      <w:r>
        <w:rPr>
          <w:rStyle w:val="Text21"/>
        </w:rPr>
      </w:r>
      <w:r>
        <w:t xml:space="preserve">15 </w:t>
        <w:br w:clear="none"/>
      </w:r>
      <w:r>
        <w:rPr>
          <w:rStyle w:val="Text21"/>
        </w:rPr>
      </w:r>
      <w:r>
        <w:t xml:space="preserve">16   println!("{}", floats);</w:t>
        <w:br w:clear="none"/>
      </w:r>
      <w:r>
        <w:rPr>
          <w:rStyle w:val="Text21"/>
        </w:rPr>
      </w:r>
      <w:r>
        <w:t xml:space="preserve">17   println!("{}", ints);</w:t>
        <w:br w:clear="none"/>
      </w:r>
      <w:r>
        <w:rPr>
          <w:rStyle w:val="Text21"/>
        </w:rPr>
      </w:r>
      <w:r>
        <w:t xml:space="preserve">18   println!("{:?}", durations);                   </w:t>
        <w:br w:clear="none"/>
      </w:r>
      <w:r>
        <w:rPr>
          <w:rStyle w:val="Text3"/>
        </w:rPr>
        <w:t xml:space="preserve">⑦</w:t>
        <w:br w:clear="none"/>
      </w:r>
      <w:r>
        <w:t xml:space="preserve"/>
        <w:br w:clear="none"/>
      </w:r>
      <w:r>
        <w:rPr>
          <w:rStyle w:val="Text21"/>
        </w:rPr>
      </w:r>
      <w:r>
        <w:t xml:space="preserve">19 </w:t>
        <w:br w:clear="none"/>
      </w:r>
      <w:r>
        <w:rPr>
          <w:rStyle w:val="Text21"/>
        </w:rPr>
      </w:r>
      <w:r>
        <w:t xml:space="preserve">20 }</w:t>
        <w:br w:clear="none"/>
      </w:r>
    </w:p>
    <w:p>
      <w:pPr>
        <w:pStyle w:val="Normal"/>
      </w:pPr>
      <w:r>
        <w:rPr>
          <w:rStyle w:val="Text30"/>
        </w:rPr>
        <w:bookmarkStart w:id="1470" w:name="pgfId_1053859"/>
        <w:t/>
        <w:bookmarkEnd w:id="1470"/>
      </w:r>
      <w:r>
        <w:rPr>
          <w:rStyle w:val="Text3"/>
        </w:rPr>
        <w:t>①</w:t>
      </w:r>
      <w:r>
        <w:t xml:space="preserve"> Brings the Add trait from std::ops into local scope</w:t>
      </w:r>
    </w:p>
    <w:p>
      <w:pPr>
        <w:pStyle w:val="Normal"/>
      </w:pPr>
      <w:r>
        <w:rPr>
          <w:rStyle w:val="Text30"/>
        </w:rPr>
        <w:bookmarkStart w:id="1471" w:name="pgfId_1053880"/>
        <w:t/>
        <w:bookmarkEnd w:id="1471"/>
      </w:r>
      <w:r>
        <w:rPr>
          <w:rStyle w:val="Text3"/>
        </w:rPr>
        <w:t>②</w:t>
      </w:r>
      <w:r>
        <w:t xml:space="preserve"> Brings the Duration type from std::time into local scope</w:t>
      </w:r>
    </w:p>
    <w:p>
      <w:pPr>
        <w:pStyle w:val="Normal"/>
      </w:pPr>
      <w:r>
        <w:rPr>
          <w:rStyle w:val="Text30"/>
        </w:rPr>
        <w:bookmarkStart w:id="1472" w:name="pgfId_1053897"/>
        <w:t/>
        <w:bookmarkEnd w:id="1472"/>
      </w:r>
      <w:r>
        <w:rPr>
          <w:rStyle w:val="Text3"/>
        </w:rPr>
        <w:t>③</w:t>
      </w:r>
      <w:r>
        <w:t xml:space="preserve"> The arguments to add() can accept any type that implements std::ops::Add.</w:t>
      </w:r>
    </w:p>
    <w:p>
      <w:pPr>
        <w:pStyle w:val="Normal"/>
      </w:pPr>
      <w:r>
        <w:rPr>
          <w:rStyle w:val="Text30"/>
        </w:rPr>
        <w:bookmarkStart w:id="1473" w:name="pgfId_1053914"/>
        <w:t/>
        <w:bookmarkEnd w:id="1473"/>
      </w:r>
      <w:r>
        <w:rPr>
          <w:rStyle w:val="Text3"/>
        </w:rPr>
        <w:t>④</w:t>
      </w:r>
      <w:r>
        <w:t xml:space="preserve"> Calls add() with floating-point values</w:t>
      </w:r>
    </w:p>
    <w:p>
      <w:pPr>
        <w:pStyle w:val="Normal"/>
      </w:pPr>
      <w:r>
        <w:rPr>
          <w:rStyle w:val="Text30"/>
        </w:rPr>
        <w:bookmarkStart w:id="1474" w:name="pgfId_1053931"/>
        <w:t/>
        <w:bookmarkEnd w:id="1474"/>
      </w:r>
      <w:r>
        <w:rPr>
          <w:rStyle w:val="Text3"/>
        </w:rPr>
        <w:t>⑤</w:t>
      </w:r>
      <w:r>
        <w:t xml:space="preserve"> Calls add() with integer values</w:t>
      </w:r>
    </w:p>
    <w:p>
      <w:pPr>
        <w:pStyle w:val="Normal"/>
      </w:pPr>
      <w:r>
        <w:rPr>
          <w:rStyle w:val="Text30"/>
        </w:rPr>
        <w:bookmarkStart w:id="1475" w:name="pgfId_1053948"/>
        <w:t/>
        <w:bookmarkEnd w:id="1475"/>
      </w:r>
      <w:r>
        <w:rPr>
          <w:rStyle w:val="Text3"/>
        </w:rPr>
        <w:t>⑥</w:t>
      </w:r>
      <w:r>
        <w:t xml:space="preserve"> Calls add() with Duration values, representing a duration between two points in time</w:t>
      </w:r>
    </w:p>
    <w:p>
      <w:pPr>
        <w:pStyle w:val="Normal"/>
      </w:pPr>
      <w:r>
        <w:rPr>
          <w:rStyle w:val="Text30"/>
        </w:rPr>
        <w:bookmarkStart w:id="1476" w:name="pgfId_1053965"/>
        <w:t/>
        <w:bookmarkEnd w:id="1476"/>
      </w:r>
      <w:r>
        <w:rPr>
          <w:rStyle w:val="Text3"/>
        </w:rPr>
        <w:t>⑦</w:t>
      </w:r>
      <w:r>
        <w:t xml:space="preserve"> Because std::time::Duration does not implement the std::fmt::Display trait, we can fall back to requesting std::fmt::Debug.</w:t>
      </w:r>
    </w:p>
    <w:p>
      <w:pPr>
        <w:pStyle w:val="Normal"/>
      </w:pPr>
      <w:r>
        <w:rPr>
          <w:rStyle w:val="Text30"/>
        </w:rPr>
        <w:bookmarkStart w:id="1477" w:name="pgfId_1025830"/>
        <w:t/>
        <w:bookmarkEnd w:id="1477"/>
      </w:r>
      <w:r>
        <w:t>As you can see, function signatures can become somewhat convoluted. Interpreting these can take some patience. Hopefully, you now have the tools to break the pieces apart in case you get stuck down the track. Here are a few principles that should assist you when reading Rust code:</w:t>
      </w:r>
    </w:p>
    <w:p>
      <w:pPr>
        <w:pStyle w:val="Para 02"/>
        <w:keepLines w:val="on"/>
      </w:pPr>
      <w:r>
        <w:rPr>
          <w:rStyle w:val="Text30"/>
        </w:rPr>
        <w:bookmarkStart w:id="1478" w:name="pgfId_1025860"/>
        <w:t/>
        <w:bookmarkEnd w:id="1478"/>
      </w:r>
      <w:r>
        <w:t>Terms in lowercase (</w:t>
      </w:r>
      <w:r>
        <w:rPr>
          <w:rStyle w:val="Text0"/>
        </w:rPr>
        <w:t>i</w:t>
      </w:r>
      <w:r>
        <w:t xml:space="preserve">, </w:t>
      </w:r>
      <w:r>
        <w:rPr>
          <w:rStyle w:val="Text0"/>
        </w:rPr>
        <w:t>j</w:t>
      </w:r>
      <w:r>
        <w:t>) denote variables.</w:t>
      </w:r>
    </w:p>
    <w:p>
      <w:pPr>
        <w:pStyle w:val="Para 02"/>
        <w:keepLines w:val="on"/>
      </w:pPr>
      <w:r>
        <w:rPr>
          <w:rStyle w:val="Text30"/>
        </w:rPr>
        <w:bookmarkStart w:id="1479" w:name="pgfId_1025869"/>
        <w:t/>
        <w:bookmarkEnd w:id="1479"/>
      </w:r>
      <w:r>
        <w:t>Single uppercase letters (</w:t>
      </w:r>
      <w:r>
        <w:rPr>
          <w:rStyle w:val="Text0"/>
        </w:rPr>
        <w:t>T</w:t>
      </w:r>
      <w:r>
        <w:t>) denote generic type variables.</w:t>
      </w:r>
    </w:p>
    <w:p>
      <w:pPr>
        <w:pStyle w:val="Para 02"/>
        <w:keepLines w:val="on"/>
      </w:pPr>
      <w:r>
        <w:rPr>
          <w:rStyle w:val="Text30"/>
        </w:rPr>
        <w:bookmarkStart w:id="1480" w:name="pgfId_1025918"/>
        <w:t/>
        <w:bookmarkEnd w:id="1480"/>
      </w:r>
      <w:r>
        <w:t>Terms beginning with uppercase (</w:t>
      </w:r>
      <w:r>
        <w:rPr>
          <w:rStyle w:val="Text0"/>
        </w:rPr>
        <w:t>Add</w:t>
      </w:r>
      <w:r>
        <w:t xml:space="preserve">) are either traits or concrete types, such as </w:t>
      </w:r>
      <w:r>
        <w:rPr>
          <w:rStyle w:val="Text0"/>
        </w:rPr>
        <w:t>String</w:t>
      </w:r>
      <w:r>
        <w:t xml:space="preserve"> or </w:t>
      </w:r>
      <w:r>
        <w:rPr>
          <w:rStyle w:val="Text0"/>
        </w:rPr>
        <w:t>Duration</w:t>
      </w:r>
      <w:r>
        <w:t>.</w:t>
      </w:r>
    </w:p>
    <w:p>
      <w:pPr>
        <w:pStyle w:val="Para 02"/>
        <w:keepLines w:val="on"/>
      </w:pPr>
      <w:r>
        <w:rPr>
          <w:rStyle w:val="Text30"/>
        </w:rPr>
        <w:bookmarkStart w:id="1481" w:name="pgfId_1025927"/>
        <w:t/>
        <w:bookmarkEnd w:id="1481"/>
      </w:r>
      <w:r>
        <w:t>Labels (</w:t>
      </w:r>
      <w:r>
        <w:rPr>
          <w:rStyle w:val="Text0"/>
        </w:rPr>
        <w:t>'a</w:t>
      </w:r>
      <w:r>
        <w:t xml:space="preserve">) denote lifetime parameters. </w:t>
      </w:r>
      <w:r>
        <w:rPr>
          <w:rStyle w:val="Text30"/>
        </w:rPr>
        <w:bookmarkStart w:id="1482" w:name="marker_1025942"/>
        <w:t/>
        <w:bookmarkEnd w:id="1482"/>
        <w:bookmarkStart w:id="1483" w:name="marker_1025945"/>
        <w:t/>
        <w:bookmarkEnd w:id="1483"/>
        <w:bookmarkStart w:id="1484" w:name="marker_1025947"/>
        <w:t/>
        <w:bookmarkEnd w:id="1484"/>
        <w:bookmarkStart w:id="1485" w:name="marker_1025949"/>
        <w:t/>
        <w:bookmarkEnd w:id="1485"/>
        <w:bookmarkStart w:id="1486" w:name="marker_1025951"/>
        <w:t/>
        <w:bookmarkEnd w:id="1486"/>
      </w:r>
    </w:p>
    <w:p>
      <w:bookmarkStart w:id="1487" w:name="2_9_Creating_grep_lite"/>
      <w:pPr>
        <w:keepNext/>
        <w:pStyle w:val="Heading 2"/>
      </w:pPr>
      <w:r>
        <w:rPr>
          <w:rStyle w:val="Text21"/>
        </w:rPr>
        <w:bookmarkStart w:id="1488" w:name="pgfId_1025957"/>
        <w:t/>
        <w:bookmarkEnd w:id="1488"/>
      </w:r>
      <w:r>
        <w:t>2.9 Creating grep-lite</w:t>
      </w:r>
      <w:bookmarkEnd w:id="1487"/>
    </w:p>
    <w:p>
      <w:pPr>
        <w:pStyle w:val="Normal"/>
      </w:pPr>
      <w:r>
        <w:rPr>
          <w:rStyle w:val="Text30"/>
        </w:rPr>
        <w:bookmarkStart w:id="1489" w:name="pgfId_1025974"/>
        <w:t/>
        <w:bookmarkEnd w:id="1489"/>
        <w:bookmarkStart w:id="1490" w:name="marker_1025968"/>
        <w:t/>
        <w:bookmarkEnd w:id="1490"/>
        <w:bookmarkStart w:id="1491" w:name="marker_1025970"/>
        <w:t/>
        <w:bookmarkEnd w:id="1491"/>
      </w:r>
      <w:r>
        <w:t>We’ve spent most of the chapter discussing numbers. It’s time for another practical example. We’ll use it to learn a little bit about how Rust handles text.</w:t>
      </w:r>
    </w:p>
    <w:p>
      <w:pPr>
        <w:pStyle w:val="Normal"/>
      </w:pPr>
      <w:r>
        <w:rPr>
          <w:rStyle w:val="Text30"/>
        </w:rPr>
        <w:bookmarkStart w:id="1492" w:name="pgfId_1025979"/>
        <w:t/>
        <w:bookmarkEnd w:id="1492"/>
      </w:r>
      <w:r>
        <w:t>Listing 2.18 is our first iteration of grep-lite. The code for this program is in the ch2-str-simple-pattern.rs file. Its hard-coded parameters restrict flexibility somewhat, but these are useful illustrations of string literals. The code prints a line to the console:</w:t>
      </w:r>
    </w:p>
    <w:p>
      <w:pPr>
        <w:pStyle w:val="Para 03"/>
      </w:pPr>
      <w:r>
        <w:rPr>
          <w:rStyle w:val="Text21"/>
        </w:rPr>
      </w:r>
      <w:r>
        <w:t xml:space="preserve">dark square is a picture feverishly turned--in search of what?</w:t>
        <w:br w:clear="none"/>
      </w:r>
    </w:p>
    <w:p>
      <w:pPr>
        <w:pStyle w:val="Para 05"/>
      </w:pPr>
      <w:r>
        <w:rPr>
          <w:rStyle w:val="Text30"/>
        </w:rPr>
        <w:bookmarkStart w:id="1493" w:name="pgfId_1026052"/>
        <w:t/>
        <w:bookmarkEnd w:id="1493"/>
      </w:r>
      <w:r>
        <w:t>Listing 2.18 Searching for a simple pattern within lines of a string</w:t>
      </w:r>
    </w:p>
    <w:p>
      <w:pPr>
        <w:pStyle w:val="Para 03"/>
      </w:pPr>
      <w:r>
        <w:rPr>
          <w:rStyle w:val="Text21"/>
        </w:rPr>
      </w:r>
      <w:r>
        <w:t xml:space="preserve"> 1 fn main() {</w:t>
        <w:br w:clear="none"/>
      </w:r>
      <w:r>
        <w:rPr>
          <w:rStyle w:val="Text21"/>
        </w:rPr>
      </w:r>
      <w:r>
        <w:t xml:space="preserve"> 2   let search_term = "picture";</w:t>
        <w:br w:clear="none"/>
      </w:r>
      <w:r>
        <w:rPr>
          <w:rStyle w:val="Text21"/>
        </w:rPr>
      </w:r>
      <w:r>
        <w:t xml:space="preserve"> 3   let quote = "\</w:t>
        <w:br w:clear="none"/>
      </w:r>
      <w:r>
        <w:rPr>
          <w:rStyle w:val="Text21"/>
        </w:rPr>
      </w:r>
      <w:r>
        <w:t xml:space="preserve"> 4 Every face, every shop, bedroom window, public-house, and</w:t>
        <w:br w:clear="none"/>
      </w:r>
      <w:r>
        <w:rPr>
          <w:rStyle w:val="Text21"/>
        </w:rPr>
      </w:r>
      <w:r>
        <w:t xml:space="preserve"> 5 dark square is a picture feverishly turned--in search of what?</w:t>
        <w:br w:clear="none"/>
      </w:r>
      <w:r>
        <w:rPr>
          <w:rStyle w:val="Text21"/>
        </w:rPr>
      </w:r>
      <w:r>
        <w:t xml:space="preserve"> 6 It is the same with books.</w:t>
        <w:br w:clear="none"/>
      </w:r>
      <w:r>
        <w:rPr>
          <w:rStyle w:val="Text21"/>
        </w:rPr>
      </w:r>
      <w:r>
        <w:t xml:space="preserve"> 7 What do we seek through millions of pages?";     </w:t>
        <w:br w:clear="none"/>
      </w:r>
      <w:r>
        <w:rPr>
          <w:rStyle w:val="Text3"/>
        </w:rPr>
        <w:t xml:space="preserve">①</w:t>
        <w:br w:clear="none"/>
      </w:r>
      <w:r>
        <w:t xml:space="preserve"/>
        <w:br w:clear="none"/>
      </w:r>
      <w:r>
        <w:rPr>
          <w:rStyle w:val="Text21"/>
        </w:rPr>
      </w:r>
      <w:r>
        <w:t xml:space="preserve"> 8 </w:t>
        <w:br w:clear="none"/>
      </w:r>
      <w:r>
        <w:rPr>
          <w:rStyle w:val="Text21"/>
        </w:rPr>
      </w:r>
      <w:r>
        <w:t xml:space="preserve"> 9   for line in quote.lines() {                    </w:t>
        <w:br w:clear="none"/>
      </w:r>
      <w:r>
        <w:rPr>
          <w:rStyle w:val="Text3"/>
        </w:rPr>
        <w:t xml:space="preserve">②</w:t>
        <w:br w:clear="none"/>
      </w:r>
      <w:r>
        <w:t xml:space="preserve"/>
        <w:br w:clear="none"/>
      </w:r>
      <w:r>
        <w:rPr>
          <w:rStyle w:val="Text21"/>
        </w:rPr>
      </w:r>
      <w:r>
        <w:t xml:space="preserve">10     if line.contains(search_term) {</w:t>
        <w:br w:clear="none"/>
      </w:r>
      <w:r>
        <w:rPr>
          <w:rStyle w:val="Text21"/>
        </w:rPr>
      </w:r>
      <w:r>
        <w:t xml:space="preserve">11       println!("{}", line);</w:t>
        <w:br w:clear="none"/>
      </w:r>
      <w:r>
        <w:rPr>
          <w:rStyle w:val="Text21"/>
        </w:rPr>
      </w:r>
      <w:r>
        <w:t xml:space="preserve">12     }</w:t>
        <w:br w:clear="none"/>
      </w:r>
      <w:r>
        <w:rPr>
          <w:rStyle w:val="Text21"/>
        </w:rPr>
      </w:r>
      <w:r>
        <w:t xml:space="preserve">13   }</w:t>
        <w:br w:clear="none"/>
      </w:r>
      <w:r>
        <w:rPr>
          <w:rStyle w:val="Text21"/>
        </w:rPr>
      </w:r>
      <w:r>
        <w:t xml:space="preserve">14 }</w:t>
        <w:br w:clear="none"/>
      </w:r>
    </w:p>
    <w:p>
      <w:pPr>
        <w:pStyle w:val="Normal"/>
      </w:pPr>
      <w:r>
        <w:rPr>
          <w:rStyle w:val="Text30"/>
        </w:rPr>
        <w:bookmarkStart w:id="1494" w:name="pgfId_1053731"/>
        <w:t/>
        <w:bookmarkEnd w:id="1494"/>
      </w:r>
      <w:r>
        <w:rPr>
          <w:rStyle w:val="Text3"/>
        </w:rPr>
        <w:t>①</w:t>
      </w:r>
      <w:r>
        <w:t xml:space="preserve"> Multilined strings do not require special syntax. The \ character on line 3 escapes the new line.</w:t>
      </w:r>
    </w:p>
    <w:p>
      <w:pPr>
        <w:pStyle w:val="Normal"/>
      </w:pPr>
      <w:r>
        <w:rPr>
          <w:rStyle w:val="Text30"/>
        </w:rPr>
        <w:bookmarkStart w:id="1495" w:name="pgfId_1053755"/>
        <w:t/>
        <w:bookmarkEnd w:id="1495"/>
      </w:r>
      <w:r>
        <w:rPr>
          <w:rStyle w:val="Text3"/>
        </w:rPr>
        <w:t>②</w:t>
      </w:r>
      <w:r>
        <w:t xml:space="preserve"> lines() returns an iterator over quote where each iteration is a line of text. Rust uses each operating system’s conventions on what constitutes a new line.</w:t>
      </w:r>
    </w:p>
    <w:p>
      <w:pPr>
        <w:pStyle w:val="Normal"/>
      </w:pPr>
      <w:r>
        <w:rPr>
          <w:rStyle w:val="Text30"/>
        </w:rPr>
        <w:bookmarkStart w:id="1496" w:name="pgfId_1026142"/>
        <w:t/>
        <w:bookmarkEnd w:id="1496"/>
      </w:r>
      <w:r>
        <w:t>As you can see, Rust’s strings can do quite a lot by themselves. Some features of listing 2.18 that are worth highlighting include the following. From here, we’ll expand the functionality of our proto-application:</w:t>
      </w:r>
    </w:p>
    <w:p>
      <w:pPr>
        <w:pStyle w:val="Para 02"/>
        <w:keepLines w:val="on"/>
      </w:pPr>
      <w:r>
        <w:rPr>
          <w:rStyle w:val="Text30"/>
        </w:rPr>
        <w:bookmarkStart w:id="1497" w:name="pgfId_1026148"/>
        <w:t/>
        <w:bookmarkEnd w:id="1497"/>
      </w:r>
      <w:r>
        <w:t>Line 9 (</w:t>
      </w:r>
      <w:r>
        <w:rPr>
          <w:rStyle w:val="Text0"/>
        </w:rPr>
        <w:t>quote.lines()</w:t>
      </w:r>
      <w:r>
        <w:t>) demonstrates iterating line-by-line in a platform-independent manner.</w:t>
      </w:r>
    </w:p>
    <w:p>
      <w:pPr>
        <w:pStyle w:val="Para 02"/>
        <w:keepLines w:val="on"/>
      </w:pPr>
      <w:r>
        <w:rPr>
          <w:rStyle w:val="Text30"/>
        </w:rPr>
        <w:bookmarkStart w:id="1498" w:name="pgfId_1026171"/>
        <w:t/>
        <w:bookmarkEnd w:id="1498"/>
      </w:r>
      <w:r>
        <w:t>Line 10 (</w:t>
      </w:r>
      <w:r>
        <w:rPr>
          <w:rStyle w:val="Text0"/>
        </w:rPr>
        <w:t>line.contains()</w:t>
      </w:r>
      <w:r>
        <w:t>) demonstrates searching for text using the method syntax.</w:t>
      </w:r>
    </w:p>
    <w:p>
      <w:pPr>
        <w:pStyle w:val="Para 10"/>
      </w:pPr>
      <w:r>
        <w:rPr>
          <w:rStyle w:val="Text35"/>
        </w:rPr>
        <w:bookmarkStart w:id="1499" w:name="pgfId_1026190"/>
        <w:t/>
        <w:bookmarkEnd w:id="1499"/>
      </w:r>
      <w:r>
        <w:t>Navigating Rust’s rich collection of string types</w:t>
      </w:r>
    </w:p>
    <w:p>
      <w:pPr>
        <w:pStyle w:val="Normal"/>
      </w:pPr>
      <w:r>
        <w:rPr>
          <w:rStyle w:val="Text30"/>
        </w:rPr>
        <w:bookmarkStart w:id="1500" w:name="pgfId_1026200"/>
        <w:t/>
        <w:bookmarkEnd w:id="1500"/>
      </w:r>
      <w:r>
        <w:t>Strings are complicated for newcomers to Rust. Implementation details tend to bubble up from below and make comprehension difficult. How computers represent text is complicated, and Rust chooses to expose some of that complexity. This enables programmers to have full control but does place a burden on those learning the language.</w:t>
      </w:r>
    </w:p>
    <w:p>
      <w:pPr>
        <w:pStyle w:val="Normal"/>
      </w:pPr>
      <w:r>
        <w:rPr>
          <w:rStyle w:val="Text30"/>
        </w:rPr>
        <w:bookmarkStart w:id="1501" w:name="pgfId_1026242"/>
        <w:t/>
        <w:bookmarkEnd w:id="1501"/>
      </w:r>
      <w:r>
        <w:rPr>
          <w:rStyle w:val="Text0"/>
        </w:rPr>
        <w:t>String</w:t>
      </w:r>
      <w:r>
        <w:t xml:space="preserve"> and </w:t>
      </w:r>
      <w:r>
        <w:rPr>
          <w:rStyle w:val="Text0"/>
        </w:rPr>
        <w:t>&amp;str</w:t>
      </w:r>
      <w:r>
        <w:t xml:space="preserve"> both represent </w:t>
      </w:r>
      <w:r>
        <w:rPr>
          <w:rStyle w:val="Text30"/>
        </w:rPr>
        <w:bookmarkStart w:id="1502" w:name="marker_1043130"/>
        <w:t/>
        <w:bookmarkEnd w:id="1502"/>
      </w:r>
      <w:r>
        <w:t xml:space="preserve">text, yet are distinct types. Interacting with values from both types can be an annoying exercise at first as different methods are required to perform similar actions. Prepare yourself for irritating type errors as your intuition develops. Until that intuition develops, however, you will usually have fewer issues </w:t>
      </w:r>
      <w:r>
        <w:rPr>
          <w:rStyle w:val="Text30"/>
        </w:rPr>
        <w:bookmarkStart w:id="1503" w:name="marker_1043132"/>
        <w:t/>
        <w:bookmarkEnd w:id="1503"/>
      </w:r>
      <w:r>
        <w:t xml:space="preserve">if you convert your data to the </w:t>
      </w:r>
      <w:r>
        <w:rPr>
          <w:rStyle w:val="Text0"/>
        </w:rPr>
        <w:t>String</w:t>
      </w:r>
      <w:r>
        <w:t xml:space="preserve"> type.</w:t>
      </w:r>
    </w:p>
    <w:p>
      <w:pPr>
        <w:pStyle w:val="Normal"/>
      </w:pPr>
      <w:r>
        <w:rPr>
          <w:rStyle w:val="Text30"/>
        </w:rPr>
        <w:bookmarkStart w:id="1504" w:name="pgfId_1026251"/>
        <w:t/>
        <w:bookmarkEnd w:id="1504"/>
      </w:r>
      <w:r>
        <w:t xml:space="preserve">A </w:t>
      </w:r>
      <w:r>
        <w:rPr>
          <w:rStyle w:val="Text0"/>
        </w:rPr>
        <w:t>String</w:t>
      </w:r>
      <w:r>
        <w:t xml:space="preserve"> is (probably) closest to what you know as a string type from other languages. It supports familiar operations such as concatenation (joining two strings together), appending new text onto an existing string, and trimming whitespace.</w:t>
      </w:r>
    </w:p>
    <w:p>
      <w:pPr>
        <w:pStyle w:val="Normal"/>
      </w:pPr>
      <w:r>
        <w:rPr>
          <w:rStyle w:val="Text30"/>
        </w:rPr>
        <w:bookmarkStart w:id="1505" w:name="pgfId_1026296"/>
        <w:t/>
        <w:bookmarkEnd w:id="1505"/>
      </w:r>
      <w:r>
        <w:rPr>
          <w:rStyle w:val="Text0"/>
        </w:rPr>
        <w:t>str</w:t>
      </w:r>
      <w:r>
        <w:t xml:space="preserve"> is a high-performance, relatively feature-poor type. Once created, </w:t>
      </w:r>
      <w:r>
        <w:rPr>
          <w:rStyle w:val="Text0"/>
        </w:rPr>
        <w:t>str</w:t>
      </w:r>
      <w:r>
        <w:t xml:space="preserve"> values cannot expand </w:t>
      </w:r>
      <w:r>
        <w:rPr>
          <w:rStyle w:val="Text30"/>
        </w:rPr>
        <w:bookmarkStart w:id="1506" w:name="marker_1043135"/>
        <w:t/>
        <w:bookmarkEnd w:id="1506"/>
      </w:r>
      <w:r>
        <w:t xml:space="preserve">or shrink. In this sense, these are similar to interacting with a raw memory array. Unlike a raw memory array, though, </w:t>
      </w:r>
      <w:r>
        <w:rPr>
          <w:rStyle w:val="Text0"/>
        </w:rPr>
        <w:t>str</w:t>
      </w:r>
      <w:r>
        <w:t xml:space="preserve"> values are guaranteed to be valid UTF-8 characters.</w:t>
      </w:r>
    </w:p>
    <w:p>
      <w:pPr>
        <w:pStyle w:val="Normal"/>
      </w:pPr>
      <w:r>
        <w:rPr>
          <w:rStyle w:val="Text30"/>
        </w:rPr>
        <w:bookmarkStart w:id="1507" w:name="pgfId_1026359"/>
        <w:t/>
        <w:bookmarkEnd w:id="1507"/>
      </w:r>
      <w:r>
        <w:rPr>
          <w:rStyle w:val="Text0"/>
        </w:rPr>
        <w:t>str</w:t>
      </w:r>
      <w:r>
        <w:t xml:space="preserve"> is usually seen in this form: </w:t>
      </w:r>
      <w:r>
        <w:rPr>
          <w:rStyle w:val="Text0"/>
        </w:rPr>
        <w:t>&amp;str</w:t>
      </w:r>
      <w:r>
        <w:t xml:space="preserve">. A </w:t>
      </w:r>
      <w:r>
        <w:rPr>
          <w:rStyle w:val="Text0"/>
        </w:rPr>
        <w:t>&amp;str</w:t>
      </w:r>
      <w:r>
        <w:t xml:space="preserve"> (pronounced </w:t>
      </w:r>
      <w:r>
        <w:rPr>
          <w:rStyle w:val="Text1"/>
        </w:rPr>
        <w:t>string slice</w:t>
      </w:r>
      <w:r>
        <w:t xml:space="preserve">) is a small type that contains a reference to </w:t>
      </w:r>
      <w:r>
        <w:rPr>
          <w:rStyle w:val="Text0"/>
        </w:rPr>
        <w:t>str</w:t>
      </w:r>
      <w:r>
        <w:t xml:space="preserve"> data and a length. Attempting to assign a variable to type </w:t>
      </w:r>
      <w:r>
        <w:rPr>
          <w:rStyle w:val="Text0"/>
        </w:rPr>
        <w:t>str</w:t>
      </w:r>
      <w:r>
        <w:t xml:space="preserve"> will fail. The Rust compiler wants to create fixed-sized variables within a function’s stack frame. As </w:t>
      </w:r>
      <w:r>
        <w:rPr>
          <w:rStyle w:val="Text0"/>
        </w:rPr>
        <w:t>str</w:t>
      </w:r>
      <w:r>
        <w:t xml:space="preserve"> values can be of arbitrary length, these can only be stored as local variables by reference.</w:t>
      </w:r>
    </w:p>
    <w:p>
      <w:pPr>
        <w:pStyle w:val="Normal"/>
      </w:pPr>
      <w:r>
        <w:rPr>
          <w:rStyle w:val="Text30"/>
        </w:rPr>
        <w:bookmarkStart w:id="1508" w:name="pgfId_1026384"/>
        <w:t/>
        <w:bookmarkEnd w:id="1508"/>
      </w:r>
      <w:r>
        <w:t xml:space="preserve">For those readers that have prior experience with systems programming, </w:t>
      </w:r>
      <w:r>
        <w:rPr>
          <w:rStyle w:val="Text0"/>
        </w:rPr>
        <w:t>String</w:t>
      </w:r>
      <w:r>
        <w:t xml:space="preserve"> uses dynamic memory allocation to store the text that it represents. Creating </w:t>
      </w:r>
      <w:r>
        <w:rPr>
          <w:rStyle w:val="Text0"/>
        </w:rPr>
        <w:t>&amp;str</w:t>
      </w:r>
      <w:r>
        <w:t xml:space="preserve"> values avoids a memory allocation.</w:t>
      </w:r>
    </w:p>
    <w:p>
      <w:pPr>
        <w:pStyle w:val="Normal"/>
      </w:pPr>
      <w:r>
        <w:rPr>
          <w:rStyle w:val="Text30"/>
        </w:rPr>
        <w:bookmarkStart w:id="1509" w:name="pgfId_1026463"/>
        <w:t/>
        <w:bookmarkEnd w:id="1509"/>
      </w:r>
      <w:r>
        <w:rPr>
          <w:rStyle w:val="Text0"/>
        </w:rPr>
        <w:t>String</w:t>
      </w:r>
      <w:r>
        <w:t xml:space="preserve"> is an </w:t>
      </w:r>
      <w:r>
        <w:rPr>
          <w:rStyle w:val="Text1"/>
        </w:rPr>
        <w:t>owned</w:t>
      </w:r>
      <w:r>
        <w:t xml:space="preserve"> type. Ownership has a particular meaning within Rust. An </w:t>
      </w:r>
      <w:r>
        <w:rPr>
          <w:rStyle w:val="Text1"/>
        </w:rPr>
        <w:t>owner</w:t>
      </w:r>
      <w:r>
        <w:t xml:space="preserve"> is able to make any changes to the data and is responsible for deleting values that it owns when it leaves scope (this is fully explained in chapter 3). A </w:t>
      </w:r>
      <w:r>
        <w:rPr>
          <w:rStyle w:val="Text0"/>
        </w:rPr>
        <w:t>&amp;str</w:t>
      </w:r>
      <w:r>
        <w:t xml:space="preserve"> is a </w:t>
      </w:r>
      <w:r>
        <w:rPr>
          <w:rStyle w:val="Text1"/>
        </w:rPr>
        <w:t>borrowed</w:t>
      </w:r>
      <w:r>
        <w:t xml:space="preserve"> type. In practical </w:t>
      </w:r>
      <w:r>
        <w:rPr>
          <w:rStyle w:val="Text30"/>
        </w:rPr>
        <w:bookmarkStart w:id="1510" w:name="marker_1059460"/>
        <w:t/>
        <w:bookmarkEnd w:id="1510"/>
      </w:r>
      <w:r>
        <w:t xml:space="preserve">terms, this means that </w:t>
      </w:r>
      <w:r>
        <w:rPr>
          <w:rStyle w:val="Text0"/>
        </w:rPr>
        <w:t>&amp;str</w:t>
      </w:r>
      <w:r>
        <w:t xml:space="preserve"> can be thought of as read-only data, whereas </w:t>
      </w:r>
      <w:r>
        <w:rPr>
          <w:rStyle w:val="Text0"/>
        </w:rPr>
        <w:t>String</w:t>
      </w:r>
      <w:r>
        <w:t xml:space="preserve"> is read-write.</w:t>
      </w:r>
    </w:p>
    <w:p>
      <w:pPr>
        <w:pStyle w:val="Normal"/>
      </w:pPr>
      <w:r>
        <w:rPr>
          <w:rStyle w:val="Text30"/>
        </w:rPr>
        <w:bookmarkStart w:id="1511" w:name="pgfId_1026524"/>
        <w:t/>
        <w:bookmarkEnd w:id="1511"/>
      </w:r>
      <w:r>
        <w:t xml:space="preserve">String literals (e.g., </w:t>
      </w:r>
      <w:r>
        <w:rPr>
          <w:rStyle w:val="Text0"/>
        </w:rPr>
        <w:t>"Rust in Action"</w:t>
      </w:r>
      <w:r>
        <w:t xml:space="preserve">) have the type </w:t>
      </w:r>
      <w:r>
        <w:rPr>
          <w:rStyle w:val="Text0"/>
        </w:rPr>
        <w:t>&amp;str</w:t>
      </w:r>
      <w:r>
        <w:t xml:space="preserve">. The full type signature including the lifetime parameter is </w:t>
      </w:r>
      <w:r>
        <w:rPr>
          <w:rStyle w:val="Text0"/>
        </w:rPr>
        <w:t>&amp;'static str</w:t>
      </w:r>
      <w:r>
        <w:t xml:space="preserve">. The </w:t>
      </w:r>
      <w:r>
        <w:rPr>
          <w:rStyle w:val="Text0"/>
        </w:rPr>
        <w:t>'static</w:t>
      </w:r>
      <w:r>
        <w:t xml:space="preserve"> lifetime is somewhat </w:t>
      </w:r>
      <w:r>
        <w:rPr>
          <w:rStyle w:val="Text30"/>
        </w:rPr>
        <w:bookmarkStart w:id="1512" w:name="marker_1059479"/>
        <w:t/>
        <w:bookmarkEnd w:id="1512"/>
      </w:r>
      <w:r>
        <w:t xml:space="preserve">special. It too owes its name to implementation details. Executable programs can contain a section of memory that is hard-coded with values. That section is known as </w:t>
      </w:r>
      <w:r>
        <w:rPr>
          <w:rStyle w:val="Text1"/>
        </w:rPr>
        <w:t>static memory</w:t>
      </w:r>
      <w:r>
        <w:t xml:space="preserve"> because it is read-only during </w:t>
      </w:r>
      <w:r>
        <w:rPr>
          <w:rStyle w:val="Text30"/>
        </w:rPr>
        <w:bookmarkStart w:id="1513" w:name="marker_1059480"/>
        <w:t/>
        <w:bookmarkEnd w:id="1513"/>
      </w:r>
      <w:r>
        <w:t>execution.</w:t>
      </w:r>
    </w:p>
    <w:p>
      <w:pPr>
        <w:pStyle w:val="Normal"/>
      </w:pPr>
      <w:r>
        <w:rPr>
          <w:rStyle w:val="Text30"/>
        </w:rPr>
        <w:bookmarkStart w:id="1514" w:name="pgfId_1026539"/>
        <w:t/>
        <w:bookmarkEnd w:id="1514"/>
      </w:r>
      <w:r>
        <w:t>Some other types may be encountered in your travels. Here’s a short list:</w:t>
      </w:r>
      <w:hyperlink w:anchor="pgfId_1043205">
        <w:r>
          <w:rPr>
            <w:rStyle w:val="Text12"/>
          </w:rPr>
          <w:t>a</w:t>
        </w:r>
      </w:hyperlink>
    </w:p>
    <w:p>
      <w:pPr>
        <w:pStyle w:val="Para 02"/>
        <w:keepLines w:val="on"/>
      </w:pPr>
      <w:r>
        <w:rPr>
          <w:rStyle w:val="Text30"/>
        </w:rPr>
        <w:bookmarkStart w:id="1515" w:name="pgfId_1026613"/>
        <w:t/>
        <w:bookmarkEnd w:id="1515"/>
      </w:r>
      <w:r>
        <w:rPr>
          <w:rStyle w:val="Text0"/>
        </w:rPr>
        <w:t>char</w:t>
      </w:r>
      <w:r>
        <w:t xml:space="preserve">—A single character encoded as 4 bytes. The internal </w:t>
      </w:r>
      <w:r>
        <w:rPr>
          <w:rStyle w:val="Text30"/>
        </w:rPr>
        <w:bookmarkStart w:id="1516" w:name="marker_1037639"/>
        <w:t/>
        <w:bookmarkEnd w:id="1516"/>
      </w:r>
      <w:r>
        <w:t xml:space="preserve">representation of </w:t>
      </w:r>
      <w:r>
        <w:rPr>
          <w:rStyle w:val="Text0"/>
        </w:rPr>
        <w:t>char</w:t>
      </w:r>
      <w:r>
        <w:t xml:space="preserve"> is equivalent to UCS-4/UTF-32. This differs from </w:t>
      </w:r>
      <w:r>
        <w:rPr>
          <w:rStyle w:val="Text0"/>
        </w:rPr>
        <w:t>&amp;str</w:t>
      </w:r>
      <w:r>
        <w:t xml:space="preserve"> and </w:t>
      </w:r>
      <w:r>
        <w:rPr>
          <w:rStyle w:val="Text0"/>
        </w:rPr>
        <w:t>String</w:t>
      </w:r>
      <w:r>
        <w:t xml:space="preserve">, which encodes single characters as UTF-8. Conversion does impose a penalty, but it means that </w:t>
      </w:r>
      <w:r>
        <w:rPr>
          <w:rStyle w:val="Text0"/>
        </w:rPr>
        <w:t>char</w:t>
      </w:r>
      <w:r>
        <w:t xml:space="preserve"> values are of fixed-width and are, therefore, easier for the compiler to reason about. Characters encoded as UTF-8 can span 1 to 4 bytes.</w:t>
      </w:r>
    </w:p>
    <w:p>
      <w:pPr>
        <w:pStyle w:val="Para 02"/>
        <w:keepLines w:val="on"/>
      </w:pPr>
      <w:r>
        <w:rPr>
          <w:rStyle w:val="Text30"/>
        </w:rPr>
        <w:bookmarkStart w:id="1517" w:name="pgfId_1026622"/>
        <w:t/>
        <w:bookmarkEnd w:id="1517"/>
      </w:r>
      <w:r>
        <w:rPr>
          <w:rStyle w:val="Text0"/>
        </w:rPr>
        <w:t>[u8]</w:t>
      </w:r>
      <w:r>
        <w:t xml:space="preserve">—A slice of raw bytes, usually found </w:t>
      </w:r>
      <w:r>
        <w:rPr>
          <w:rStyle w:val="Text30"/>
        </w:rPr>
        <w:bookmarkStart w:id="1518" w:name="marker_1037641"/>
        <w:t/>
        <w:bookmarkEnd w:id="1518"/>
      </w:r>
      <w:r>
        <w:t>when dealing with streams of binary data.</w:t>
      </w:r>
    </w:p>
    <w:p>
      <w:pPr>
        <w:pStyle w:val="Para 02"/>
        <w:keepLines w:val="on"/>
      </w:pPr>
      <w:r>
        <w:rPr>
          <w:rStyle w:val="Text30"/>
        </w:rPr>
        <w:bookmarkStart w:id="1519" w:name="pgfId_1026709"/>
        <w:t/>
        <w:bookmarkEnd w:id="1519"/>
      </w:r>
      <w:r>
        <w:rPr>
          <w:rStyle w:val="Text0"/>
        </w:rPr>
        <w:t>Vec&lt;u8&gt;</w:t>
      </w:r>
      <w:r>
        <w:t xml:space="preserve">—A vector of raw bytes, usually created </w:t>
      </w:r>
      <w:r>
        <w:rPr>
          <w:rStyle w:val="Text30"/>
        </w:rPr>
        <w:bookmarkStart w:id="1520" w:name="marker_1037643"/>
        <w:t/>
        <w:bookmarkEnd w:id="1520"/>
      </w:r>
      <w:r>
        <w:t xml:space="preserve">when consuming </w:t>
      </w:r>
      <w:r>
        <w:rPr>
          <w:rStyle w:val="Text0"/>
        </w:rPr>
        <w:t>[u8]</w:t>
      </w:r>
      <w:r>
        <w:t xml:space="preserve"> data. </w:t>
      </w:r>
      <w:r>
        <w:rPr>
          <w:rStyle w:val="Text0"/>
        </w:rPr>
        <w:t>String</w:t>
      </w:r>
      <w:r>
        <w:t xml:space="preserve"> is to </w:t>
      </w:r>
      <w:r>
        <w:rPr>
          <w:rStyle w:val="Text0"/>
        </w:rPr>
        <w:t>Vec&lt;u8&gt;</w:t>
      </w:r>
      <w:r>
        <w:t xml:space="preserve"> as </w:t>
      </w:r>
      <w:r>
        <w:rPr>
          <w:rStyle w:val="Text0"/>
        </w:rPr>
        <w:t>str</w:t>
      </w:r>
      <w:r>
        <w:t xml:space="preserve"> is to </w:t>
      </w:r>
      <w:r>
        <w:rPr>
          <w:rStyle w:val="Text0"/>
        </w:rPr>
        <w:t>[u8]</w:t>
      </w:r>
      <w:r>
        <w:t>.</w:t>
      </w:r>
    </w:p>
    <w:p>
      <w:pPr>
        <w:pStyle w:val="Para 02"/>
        <w:keepLines w:val="on"/>
      </w:pPr>
      <w:r>
        <w:rPr>
          <w:rStyle w:val="Text30"/>
        </w:rPr>
        <w:bookmarkStart w:id="1521" w:name="pgfId_1026752"/>
        <w:t/>
        <w:bookmarkEnd w:id="1521"/>
      </w:r>
      <w:r>
        <w:rPr>
          <w:rStyle w:val="Text0"/>
        </w:rPr>
        <w:t>std::ffi::OSString</w:t>
      </w:r>
      <w:r>
        <w:t xml:space="preserve">—A platform-native string. It’s behavior is </w:t>
      </w:r>
      <w:r>
        <w:rPr>
          <w:rStyle w:val="Text30"/>
        </w:rPr>
        <w:bookmarkStart w:id="1522" w:name="marker_1037645"/>
        <w:t/>
        <w:bookmarkEnd w:id="1522"/>
      </w:r>
      <w:r>
        <w:t xml:space="preserve">close to </w:t>
      </w:r>
      <w:r>
        <w:rPr>
          <w:rStyle w:val="Text0"/>
        </w:rPr>
        <w:t>String</w:t>
      </w:r>
      <w:r>
        <w:t xml:space="preserve"> but without a guarantee that it’s encoded as UTF-8 and that it won’t contain the zero byte (</w:t>
      </w:r>
      <w:r>
        <w:rPr>
          <w:rStyle w:val="Text0"/>
        </w:rPr>
        <w:t>0x00</w:t>
      </w:r>
      <w:r>
        <w:t>).</w:t>
      </w:r>
    </w:p>
    <w:p>
      <w:pPr>
        <w:pStyle w:val="Para 02"/>
        <w:keepLines w:val="on"/>
      </w:pPr>
      <w:r>
        <w:rPr>
          <w:rStyle w:val="Text30"/>
        </w:rPr>
        <w:bookmarkStart w:id="1523" w:name="pgfId_1026761"/>
        <w:t/>
        <w:bookmarkEnd w:id="1523"/>
      </w:r>
      <w:r>
        <w:rPr>
          <w:rStyle w:val="Text0"/>
        </w:rPr>
        <w:t>std::path::Path</w:t>
      </w:r>
      <w:r>
        <w:t xml:space="preserve">—A string-like type that </w:t>
      </w:r>
      <w:r>
        <w:rPr>
          <w:rStyle w:val="Text30"/>
        </w:rPr>
        <w:bookmarkStart w:id="1524" w:name="marker_1037647"/>
        <w:t/>
        <w:bookmarkEnd w:id="1524"/>
      </w:r>
      <w:r>
        <w:t>is dedicated to handling filesystem paths.</w:t>
      </w:r>
    </w:p>
    <w:p>
      <w:pPr>
        <w:pStyle w:val="Normal"/>
      </w:pPr>
      <w:r>
        <w:rPr>
          <w:rStyle w:val="Text30"/>
        </w:rPr>
        <w:bookmarkStart w:id="1525" w:name="pgfId_1026800"/>
        <w:t/>
        <w:bookmarkEnd w:id="1525"/>
      </w:r>
      <w:r>
        <w:t xml:space="preserve">Fully understanding the distinction between </w:t>
      </w:r>
      <w:r>
        <w:rPr>
          <w:rStyle w:val="Text0"/>
        </w:rPr>
        <w:t>String</w:t>
      </w:r>
      <w:r>
        <w:t xml:space="preserve"> and </w:t>
      </w:r>
      <w:r>
        <w:rPr>
          <w:rStyle w:val="Text0"/>
        </w:rPr>
        <w:t>&amp;str</w:t>
      </w:r>
      <w:r>
        <w:t xml:space="preserve"> requires knowledge of arrays and vectors. Textual data is similar to these two types with added convenience methods applied over the top.</w:t>
      </w:r>
    </w:p>
    <w:p>
      <w:pPr>
        <w:pStyle w:val="Normal"/>
      </w:pPr>
      <w:r>
        <w:rPr>
          <w:rStyle w:val="Text30"/>
        </w:rPr>
        <w:bookmarkStart w:id="1526" w:name="pgfId_1043205"/>
        <w:t/>
        <w:bookmarkEnd w:id="1526"/>
      </w:r>
      <w:r>
        <w:rPr>
          <w:rStyle w:val="Text10"/>
        </w:rPr>
        <w:t>a</w:t>
      </w:r>
      <w:r>
        <w:t xml:space="preserve"> Unfortunately, this is not an exhaustive list. Specific use cases sometimes require special handling.</w:t>
      </w:r>
    </w:p>
    <w:p>
      <w:pPr>
        <w:pStyle w:val="Normal"/>
      </w:pPr>
      <w:r>
        <w:rPr>
          <w:rStyle w:val="Text30"/>
        </w:rPr>
        <w:bookmarkStart w:id="1527" w:name="pgfId_1026822"/>
        <w:t/>
        <w:bookmarkEnd w:id="1527"/>
      </w:r>
      <w:r>
        <w:t xml:space="preserve">Let’s start adding functionality to grep-lite by printing the line number along with the match. This is equivalent to the </w:t>
      </w:r>
      <w:r>
        <w:rPr>
          <w:rStyle w:val="Text0"/>
        </w:rPr>
        <w:t>-n</w:t>
      </w:r>
      <w:r>
        <w:t xml:space="preserve"> option within the POSIX.1-2008 standard for the grep utility (</w:t>
      </w:r>
      <w:hyperlink r:id="rId111">
        <w:r>
          <w:rPr>
            <w:rStyle w:val="Text4"/>
          </w:rPr>
          <w:t>http://mng.bz/ZPdZ</w:t>
        </w:r>
      </w:hyperlink>
      <w:r>
        <w:t>).</w:t>
      </w:r>
    </w:p>
    <w:p>
      <w:pPr>
        <w:pStyle w:val="Normal"/>
      </w:pPr>
      <w:r>
        <w:rPr>
          <w:rStyle w:val="Text30"/>
        </w:rPr>
        <w:bookmarkStart w:id="1528" w:name="pgfId_1026832"/>
        <w:t/>
        <w:bookmarkEnd w:id="1528"/>
      </w:r>
      <w:r>
        <w:t>Adding a few lines to our previous example, we now see the following line printed to the screen. Listing 2.19 shows the code that adds this functionality, which you’ll find in ch2/ch2-simple-with-linenums.rs:</w:t>
      </w:r>
    </w:p>
    <w:p>
      <w:pPr>
        <w:pStyle w:val="Para 03"/>
      </w:pPr>
      <w:r>
        <w:rPr>
          <w:rStyle w:val="Text21"/>
        </w:rPr>
      </w:r>
      <w:r>
        <w:t xml:space="preserve">2: dark square is a picture feverishly turned--in search of what?</w:t>
        <w:br w:clear="none"/>
      </w:r>
    </w:p>
    <w:p>
      <w:pPr>
        <w:pStyle w:val="Para 05"/>
      </w:pPr>
      <w:r>
        <w:rPr>
          <w:rStyle w:val="Text30"/>
        </w:rPr>
        <w:bookmarkStart w:id="1529" w:name="pgfId_1026905"/>
        <w:t/>
        <w:bookmarkEnd w:id="1529"/>
      </w:r>
      <w:r>
        <w:t>Listing 2.19 Manually incrementing an index variable</w:t>
      </w:r>
    </w:p>
    <w:p>
      <w:pPr>
        <w:pStyle w:val="Para 03"/>
      </w:pPr>
      <w:r>
        <w:rPr>
          <w:rStyle w:val="Text21"/>
        </w:rPr>
      </w:r>
      <w:r>
        <w:t xml:space="preserve"> 1 fn main() {</w:t>
        <w:br w:clear="none"/>
      </w:r>
      <w:r>
        <w:rPr>
          <w:rStyle w:val="Text21"/>
        </w:rPr>
      </w:r>
      <w:r>
        <w:t xml:space="preserve"> 2   let search_term = "picture";</w:t>
        <w:br w:clear="none"/>
      </w:r>
      <w:r>
        <w:rPr>
          <w:rStyle w:val="Text21"/>
        </w:rPr>
      </w:r>
      <w:r>
        <w:t xml:space="preserve"> 3   let quote = "\                              </w:t>
        <w:br w:clear="none"/>
      </w:r>
      <w:r>
        <w:rPr>
          <w:rStyle w:val="Text3"/>
        </w:rPr>
        <w:t xml:space="preserve">①</w:t>
        <w:br w:clear="none"/>
      </w:r>
      <w:r>
        <w:t xml:space="preserve"/>
        <w:br w:clear="none"/>
      </w:r>
      <w:r>
        <w:rPr>
          <w:rStyle w:val="Text21"/>
        </w:rPr>
      </w:r>
      <w:r>
        <w:t xml:space="preserve"> 4 Every face, every shop, bedroom window, public-house, and</w:t>
        <w:br w:clear="none"/>
      </w:r>
      <w:r>
        <w:rPr>
          <w:rStyle w:val="Text21"/>
        </w:rPr>
      </w:r>
      <w:r>
        <w:t xml:space="preserve"> 5 dark square is a picture feverishly turned--in search of what?</w:t>
        <w:br w:clear="none"/>
      </w:r>
      <w:r>
        <w:rPr>
          <w:rStyle w:val="Text21"/>
        </w:rPr>
      </w:r>
      <w:r>
        <w:t xml:space="preserve"> 6 It is the same with books. What do we seek through millions of pages?";</w:t>
        <w:br w:clear="none"/>
      </w:r>
      <w:r>
        <w:rPr>
          <w:rStyle w:val="Text21"/>
        </w:rPr>
      </w:r>
      <w:r>
        <w:t xml:space="preserve"> 7   let mut line_num: usize = 1;                </w:t>
        <w:br w:clear="none"/>
      </w:r>
      <w:r>
        <w:rPr>
          <w:rStyle w:val="Text3"/>
        </w:rPr>
        <w:t xml:space="preserve">②</w:t>
        <w:br w:clear="none"/>
      </w:r>
      <w:r>
        <w:t xml:space="preserve"/>
        <w:br w:clear="none"/>
      </w:r>
      <w:r>
        <w:rPr>
          <w:rStyle w:val="Text21"/>
        </w:rPr>
      </w:r>
      <w:r>
        <w:t xml:space="preserve"> 8 </w:t>
        <w:br w:clear="none"/>
      </w:r>
      <w:r>
        <w:rPr>
          <w:rStyle w:val="Text21"/>
        </w:rPr>
      </w:r>
      <w:r>
        <w:t xml:space="preserve"> 9   for line in quote.lines() {</w:t>
        <w:br w:clear="none"/>
      </w:r>
      <w:r>
        <w:rPr>
          <w:rStyle w:val="Text21"/>
        </w:rPr>
      </w:r>
      <w:r>
        <w:t xml:space="preserve">10     if line.contains(search_term) {</w:t>
        <w:br w:clear="none"/>
      </w:r>
      <w:r>
        <w:rPr>
          <w:rStyle w:val="Text21"/>
        </w:rPr>
      </w:r>
      <w:r>
        <w:t xml:space="preserve">11       println!("{}: {}", line_num, line);     </w:t>
        <w:br w:clear="none"/>
      </w:r>
      <w:r>
        <w:rPr>
          <w:rStyle w:val="Text3"/>
        </w:rPr>
        <w:t xml:space="preserve">③</w:t>
        <w:br w:clear="none"/>
      </w:r>
      <w:r>
        <w:t xml:space="preserve"/>
        <w:br w:clear="none"/>
      </w:r>
      <w:r>
        <w:rPr>
          <w:rStyle w:val="Text21"/>
        </w:rPr>
      </w:r>
      <w:r>
        <w:t xml:space="preserve">12     }</w:t>
        <w:br w:clear="none"/>
      </w:r>
      <w:r>
        <w:rPr>
          <w:rStyle w:val="Text21"/>
        </w:rPr>
      </w:r>
      <w:r>
        <w:t xml:space="preserve">13     line_num += 1;                            </w:t>
        <w:br w:clear="none"/>
      </w:r>
      <w:r>
        <w:rPr>
          <w:rStyle w:val="Text3"/>
        </w:rPr>
        <w:t xml:space="preserve">④</w:t>
        <w:br w:clear="none"/>
      </w:r>
      <w:r>
        <w:t xml:space="preserve"/>
        <w:br w:clear="none"/>
      </w:r>
      <w:r>
        <w:rPr>
          <w:rStyle w:val="Text21"/>
        </w:rPr>
      </w:r>
      <w:r>
        <w:t xml:space="preserve">14   }</w:t>
        <w:br w:clear="none"/>
      </w:r>
      <w:r>
        <w:rPr>
          <w:rStyle w:val="Text21"/>
        </w:rPr>
      </w:r>
      <w:r>
        <w:t xml:space="preserve">15 }</w:t>
        <w:br w:clear="none"/>
      </w:r>
    </w:p>
    <w:p>
      <w:pPr>
        <w:pStyle w:val="Normal"/>
      </w:pPr>
      <w:r>
        <w:rPr>
          <w:rStyle w:val="Text30"/>
        </w:rPr>
        <w:bookmarkStart w:id="1530" w:name="pgfId_1053484"/>
        <w:t/>
        <w:bookmarkEnd w:id="1530"/>
      </w:r>
      <w:r>
        <w:rPr>
          <w:rStyle w:val="Text3"/>
        </w:rPr>
        <w:t>①</w:t>
      </w:r>
      <w:r>
        <w:t xml:space="preserve"> A backslash escapes the newline character in the string literal.</w:t>
      </w:r>
    </w:p>
    <w:p>
      <w:pPr>
        <w:pStyle w:val="Normal"/>
      </w:pPr>
      <w:r>
        <w:rPr>
          <w:rStyle w:val="Text30"/>
        </w:rPr>
        <w:bookmarkStart w:id="1531" w:name="pgfId_1053505"/>
        <w:t/>
        <w:bookmarkEnd w:id="1531"/>
      </w:r>
      <w:r>
        <w:rPr>
          <w:rStyle w:val="Text3"/>
        </w:rPr>
        <w:t>②</w:t>
      </w:r>
      <w:r>
        <w:t xml:space="preserve"> Declares line_num as mutable via let mut and initializes it with 1</w:t>
      </w:r>
    </w:p>
    <w:p>
      <w:pPr>
        <w:pStyle w:val="Normal"/>
      </w:pPr>
      <w:r>
        <w:rPr>
          <w:rStyle w:val="Text30"/>
        </w:rPr>
        <w:bookmarkStart w:id="1532" w:name="pgfId_1053522"/>
        <w:t/>
        <w:bookmarkEnd w:id="1532"/>
      </w:r>
      <w:r>
        <w:rPr>
          <w:rStyle w:val="Text3"/>
        </w:rPr>
        <w:t>③</w:t>
      </w:r>
      <w:r>
        <w:t xml:space="preserve"> Updates the println! macro to allow for both values to be printed</w:t>
      </w:r>
    </w:p>
    <w:p>
      <w:pPr>
        <w:pStyle w:val="Normal"/>
      </w:pPr>
      <w:r>
        <w:rPr>
          <w:rStyle w:val="Text30"/>
        </w:rPr>
        <w:bookmarkStart w:id="1533" w:name="pgfId_1053539"/>
        <w:t/>
        <w:bookmarkEnd w:id="1533"/>
      </w:r>
      <w:r>
        <w:rPr>
          <w:rStyle w:val="Text3"/>
        </w:rPr>
        <w:t>④</w:t>
      </w:r>
      <w:r>
        <w:t xml:space="preserve"> Increments line_num in place</w:t>
      </w:r>
    </w:p>
    <w:p>
      <w:pPr>
        <w:pStyle w:val="Normal"/>
      </w:pPr>
      <w:r>
        <w:rPr>
          <w:rStyle w:val="Text30"/>
        </w:rPr>
        <w:bookmarkStart w:id="1534" w:name="pgfId_1027109"/>
        <w:t/>
        <w:bookmarkEnd w:id="1534"/>
      </w:r>
      <w:r>
        <w:t xml:space="preserve">Listing 2.20 shows a more ergonomic approach to incrementing </w:t>
      </w:r>
      <w:r>
        <w:rPr>
          <w:rStyle w:val="Text0"/>
        </w:rPr>
        <w:t>i</w:t>
      </w:r>
      <w:r>
        <w:t xml:space="preserve">. The output is the same, but here </w:t>
      </w:r>
      <w:r>
        <w:rPr>
          <w:rStyle w:val="Text30"/>
        </w:rPr>
        <w:bookmarkStart w:id="1535" w:name="marker_1027058"/>
        <w:t/>
        <w:bookmarkEnd w:id="1535"/>
      </w:r>
      <w:r>
        <w:t xml:space="preserve">the code makes use of the </w:t>
      </w:r>
      <w:r>
        <w:rPr>
          <w:rStyle w:val="Text0"/>
        </w:rPr>
        <w:t>enumerate()</w:t>
      </w:r>
      <w:r>
        <w:t xml:space="preserve"> method and method chaining. </w:t>
      </w:r>
      <w:r>
        <w:rPr>
          <w:rStyle w:val="Text0"/>
        </w:rPr>
        <w:t>enumerate()</w:t>
      </w:r>
      <w:r>
        <w:t xml:space="preserve"> takes an iterator </w:t>
      </w:r>
      <w:r>
        <w:rPr>
          <w:rStyle w:val="Text0"/>
        </w:rPr>
        <w:t>I</w:t>
      </w:r>
      <w:r>
        <w:t xml:space="preserve">, returning another </w:t>
      </w:r>
      <w:r>
        <w:rPr>
          <w:rStyle w:val="Text0"/>
        </w:rPr>
        <w:t>(N, I)</w:t>
      </w:r>
      <w:r>
        <w:t xml:space="preserve">, where </w:t>
      </w:r>
      <w:r>
        <w:rPr>
          <w:rStyle w:val="Text0"/>
        </w:rPr>
        <w:t>N</w:t>
      </w:r>
      <w:r>
        <w:t xml:space="preserve"> is a number that starts at 0 and increments by 1 each iteration. The source code for this listing can be found in ch2/ch2-simple-with-enumerate.rs.</w:t>
      </w:r>
    </w:p>
    <w:p>
      <w:pPr>
        <w:pStyle w:val="Para 05"/>
      </w:pPr>
      <w:r>
        <w:rPr>
          <w:rStyle w:val="Text30"/>
        </w:rPr>
        <w:bookmarkStart w:id="1536" w:name="pgfId_1027175"/>
        <w:t/>
        <w:bookmarkEnd w:id="1536"/>
      </w:r>
      <w:r>
        <w:t>Listing 2.20 Automatically incrementing an index variable</w:t>
      </w:r>
    </w:p>
    <w:p>
      <w:pPr>
        <w:pStyle w:val="Para 03"/>
      </w:pPr>
      <w:r>
        <w:rPr>
          <w:rStyle w:val="Text21"/>
        </w:rPr>
      </w:r>
      <w:r>
        <w:t xml:space="preserve"> 1 fn main() {</w:t>
        <w:br w:clear="none"/>
      </w:r>
      <w:r>
        <w:rPr>
          <w:rStyle w:val="Text21"/>
        </w:rPr>
      </w:r>
      <w:r>
        <w:t xml:space="preserve"> 2   let search_term = "picture";</w:t>
        <w:br w:clear="none"/>
      </w:r>
      <w:r>
        <w:rPr>
          <w:rStyle w:val="Text21"/>
        </w:rPr>
      </w:r>
      <w:r>
        <w:t xml:space="preserve"> 3   let quote = "\</w:t>
        <w:br w:clear="none"/>
      </w:r>
      <w:r>
        <w:rPr>
          <w:rStyle w:val="Text21"/>
        </w:rPr>
      </w:r>
      <w:r>
        <w:t xml:space="preserve"> 4 Every face, every shop, bedroom window, public-house, and</w:t>
        <w:br w:clear="none"/>
      </w:r>
      <w:r>
        <w:rPr>
          <w:rStyle w:val="Text21"/>
        </w:rPr>
      </w:r>
      <w:r>
        <w:t xml:space="preserve"> 5 dark square is a picture feverishly turned--in search of what?</w:t>
        <w:br w:clear="none"/>
      </w:r>
      <w:r>
        <w:rPr>
          <w:rStyle w:val="Text21"/>
        </w:rPr>
      </w:r>
      <w:r>
        <w:t xml:space="preserve"> 6 It is the same with books. What do we seek through millions of pages?";</w:t>
        <w:br w:clear="none"/>
      </w:r>
      <w:r>
        <w:rPr>
          <w:rStyle w:val="Text21"/>
        </w:rPr>
      </w:r>
      <w:r>
        <w:t xml:space="preserve"> 7 </w:t>
        <w:br w:clear="none"/>
      </w:r>
      <w:r>
        <w:rPr>
          <w:rStyle w:val="Text21"/>
        </w:rPr>
      </w:r>
      <w:r>
        <w:t xml:space="preserve"> 8   for (i, line) in quote.lines().enumerate() {    </w:t>
        <w:br w:clear="none"/>
      </w:r>
      <w:r>
        <w:rPr>
          <w:rStyle w:val="Text3"/>
        </w:rPr>
        <w:t xml:space="preserve">①</w:t>
        <w:br w:clear="none"/>
      </w:r>
      <w:r>
        <w:t xml:space="preserve"/>
        <w:br w:clear="none"/>
      </w:r>
      <w:r>
        <w:rPr>
          <w:rStyle w:val="Text21"/>
        </w:rPr>
      </w:r>
      <w:r>
        <w:t xml:space="preserve"> 9     if line.contains(search_term) {</w:t>
        <w:br w:clear="none"/>
      </w:r>
      <w:r>
        <w:rPr>
          <w:rStyle w:val="Text21"/>
        </w:rPr>
      </w:r>
      <w:r>
        <w:t xml:space="preserve">10       let line_num = i + 1;                       </w:t>
        <w:br w:clear="none"/>
      </w:r>
      <w:r>
        <w:rPr>
          <w:rStyle w:val="Text3"/>
        </w:rPr>
        <w:t xml:space="preserve">②</w:t>
        <w:br w:clear="none"/>
      </w:r>
      <w:r>
        <w:t xml:space="preserve"/>
        <w:br w:clear="none"/>
      </w:r>
      <w:r>
        <w:rPr>
          <w:rStyle w:val="Text21"/>
        </w:rPr>
      </w:r>
      <w:r>
        <w:t xml:space="preserve">11       println!("{}: {}", line_num, line);</w:t>
        <w:br w:clear="none"/>
      </w:r>
      <w:r>
        <w:rPr>
          <w:rStyle w:val="Text21"/>
        </w:rPr>
      </w:r>
      <w:r>
        <w:t xml:space="preserve">12     }</w:t>
        <w:br w:clear="none"/>
      </w:r>
      <w:r>
        <w:rPr>
          <w:rStyle w:val="Text21"/>
        </w:rPr>
      </w:r>
      <w:r>
        <w:t xml:space="preserve">13   }</w:t>
        <w:br w:clear="none"/>
      </w:r>
      <w:r>
        <w:rPr>
          <w:rStyle w:val="Text21"/>
        </w:rPr>
      </w:r>
      <w:r>
        <w:t xml:space="preserve">14 }</w:t>
        <w:br w:clear="none"/>
      </w:r>
    </w:p>
    <w:p>
      <w:pPr>
        <w:pStyle w:val="Normal"/>
      </w:pPr>
      <w:r>
        <w:rPr>
          <w:rStyle w:val="Text30"/>
        </w:rPr>
        <w:bookmarkStart w:id="1537" w:name="pgfId_1053348"/>
        <w:t/>
        <w:bookmarkEnd w:id="1537"/>
      </w:r>
      <w:r>
        <w:rPr>
          <w:rStyle w:val="Text3"/>
        </w:rPr>
        <w:t>①</w:t>
      </w:r>
      <w:r>
        <w:t xml:space="preserve"> Because lines() returns an iterator, it can be chained with enumerate().</w:t>
      </w:r>
    </w:p>
    <w:p>
      <w:pPr>
        <w:pStyle w:val="Normal"/>
      </w:pPr>
      <w:r>
        <w:rPr>
          <w:rStyle w:val="Text30"/>
        </w:rPr>
        <w:bookmarkStart w:id="1538" w:name="pgfId_1053369"/>
        <w:t/>
        <w:bookmarkEnd w:id="1538"/>
      </w:r>
      <w:r>
        <w:rPr>
          <w:rStyle w:val="Text3"/>
        </w:rPr>
        <w:t>②</w:t>
      </w:r>
      <w:r>
        <w:t xml:space="preserve"> Performs addition to calculate the line number, avoiding calculations at every step</w:t>
      </w:r>
    </w:p>
    <w:p>
      <w:pPr>
        <w:pStyle w:val="Normal"/>
      </w:pPr>
      <w:r>
        <w:rPr>
          <w:rStyle w:val="Text30"/>
        </w:rPr>
        <w:bookmarkStart w:id="1539" w:name="pgfId_1027265"/>
        <w:t/>
        <w:bookmarkEnd w:id="1539"/>
      </w:r>
      <w:r>
        <w:t xml:space="preserve">Another feature of grep that is extremely useful is to print some context before and after the line that matches. In the GNU grep implementation, this is the </w:t>
      </w:r>
      <w:r>
        <w:rPr>
          <w:rStyle w:val="Text0"/>
        </w:rPr>
        <w:t>-C NUM</w:t>
      </w:r>
      <w:r>
        <w:t xml:space="preserve"> switch. To add support for that feature in grep-lite, we need to be able to create lists. </w:t>
      </w:r>
      <w:r>
        <w:rPr>
          <w:rStyle w:val="Text30"/>
        </w:rPr>
        <w:bookmarkStart w:id="1540" w:name="marker_1027288"/>
        <w:t/>
        <w:bookmarkEnd w:id="1540"/>
        <w:bookmarkStart w:id="1541" w:name="marker_1027291"/>
        <w:t/>
        <w:bookmarkEnd w:id="1541"/>
      </w:r>
    </w:p>
    <w:p>
      <w:bookmarkStart w:id="1542" w:name="2_10_Making_lists_of_things_with"/>
      <w:pPr>
        <w:keepNext/>
        <w:pStyle w:val="Heading 2"/>
      </w:pPr>
      <w:r>
        <w:rPr>
          <w:rStyle w:val="Text21"/>
        </w:rPr>
        <w:bookmarkStart w:id="1543" w:name="pgfId_1027297"/>
        <w:t/>
        <w:bookmarkEnd w:id="1543"/>
      </w:r>
      <w:r>
        <w:t>2.10 Making lists of things with arrays, slices, and vectors</w:t>
      </w:r>
      <w:bookmarkEnd w:id="1542"/>
    </w:p>
    <w:p>
      <w:pPr>
        <w:pStyle w:val="Normal"/>
      </w:pPr>
      <w:r>
        <w:rPr>
          <w:rStyle w:val="Text30"/>
        </w:rPr>
        <w:bookmarkStart w:id="1544" w:name="pgfId_1027330"/>
        <w:t/>
        <w:bookmarkEnd w:id="1544"/>
        <w:bookmarkStart w:id="1545" w:name="marker_1027308"/>
        <w:t/>
        <w:bookmarkEnd w:id="1545"/>
        <w:bookmarkStart w:id="1546" w:name="marker_1027310"/>
        <w:t/>
        <w:bookmarkEnd w:id="1546"/>
      </w:r>
      <w:r>
        <w:t xml:space="preserve">Lists of things are incredibly common. The two types that you will work with most often are </w:t>
      </w:r>
      <w:r>
        <w:rPr>
          <w:rStyle w:val="Text1"/>
        </w:rPr>
        <w:t>arrays</w:t>
      </w:r>
      <w:r>
        <w:t xml:space="preserve"> and </w:t>
      </w:r>
      <w:r>
        <w:rPr>
          <w:rStyle w:val="Text1"/>
        </w:rPr>
        <w:t>vectors</w:t>
      </w:r>
      <w:r>
        <w:t xml:space="preserve">. Arrays are fixed-width and extremely lightweight. Vectors are </w:t>
      </w:r>
      <w:r>
        <w:rPr>
          <w:rStyle w:val="Text30"/>
        </w:rPr>
        <w:bookmarkStart w:id="1547" w:name="marker_1027335"/>
        <w:t/>
        <w:bookmarkEnd w:id="1547"/>
      </w:r>
      <w:r>
        <w:t>growable but incur a small runtime penalty because of the extra bookkeeping that these do. To understand the underlying mechanisms with text data in Rust, it helps to have a cursory understanding of what is happening.</w:t>
      </w:r>
    </w:p>
    <w:p>
      <w:pPr>
        <w:pStyle w:val="Normal"/>
      </w:pPr>
      <w:r>
        <w:rPr>
          <w:rStyle w:val="Text30"/>
        </w:rPr>
        <w:bookmarkStart w:id="1548" w:name="pgfId_1027345"/>
        <w:t/>
        <w:bookmarkEnd w:id="1548"/>
      </w:r>
      <w:r>
        <w:t xml:space="preserve">The goal of this section is to support printing out </w:t>
      </w:r>
      <w:r>
        <w:rPr>
          <w:rStyle w:val="Text1"/>
        </w:rPr>
        <w:t>n</w:t>
      </w:r>
      <w:r>
        <w:t xml:space="preserve"> lines of context that surround a match. To get there, we need to segue somewhat and explain more fully arrays, slices, and vectors. The most useful type for this exercise is the vector. To learn about vectors, though, we need to start by learning about its two simpler cousins: arrays and slices.</w:t>
      </w:r>
    </w:p>
    <w:p>
      <w:bookmarkStart w:id="1549" w:name="2_10_1_Arrays"/>
      <w:pPr>
        <w:keepNext/>
        <w:pStyle w:val="Heading 2"/>
      </w:pPr>
      <w:r>
        <w:rPr>
          <w:rStyle w:val="Text21"/>
        </w:rPr>
        <w:bookmarkStart w:id="1550" w:name="pgfId_1027360"/>
        <w:t/>
        <w:bookmarkEnd w:id="1550"/>
      </w:r>
      <w:r>
        <w:t>2.10.1 Arrays</w:t>
      </w:r>
      <w:bookmarkEnd w:id="1549"/>
    </w:p>
    <w:p>
      <w:pPr>
        <w:pStyle w:val="Normal"/>
      </w:pPr>
      <w:r>
        <w:rPr>
          <w:rStyle w:val="Text30"/>
        </w:rPr>
        <w:bookmarkStart w:id="1551" w:name="pgfId_1027395"/>
        <w:t/>
        <w:bookmarkEnd w:id="1551"/>
        <w:bookmarkStart w:id="1552" w:name="marker_1027371"/>
        <w:t/>
        <w:bookmarkEnd w:id="1552"/>
        <w:bookmarkStart w:id="1553" w:name="marker_1027373"/>
        <w:t/>
        <w:bookmarkEnd w:id="1553"/>
        <w:bookmarkStart w:id="1554" w:name="marker_1027375"/>
        <w:t/>
        <w:bookmarkEnd w:id="1554"/>
      </w:r>
      <w:r>
        <w:t xml:space="preserve">An </w:t>
      </w:r>
      <w:r>
        <w:rPr>
          <w:rStyle w:val="Text1"/>
        </w:rPr>
        <w:t>array</w:t>
      </w:r>
      <w:r>
        <w:t xml:space="preserve">, at least as far as Rust is concerned, is a tightly-packed collection of the same thing. It’s possible to replace items within an array, but its size cannot change. Because variable-length types like </w:t>
      </w:r>
      <w:r>
        <w:rPr>
          <w:rStyle w:val="Text0"/>
        </w:rPr>
        <w:t>String</w:t>
      </w:r>
      <w:r>
        <w:t xml:space="preserve"> add a degree </w:t>
      </w:r>
      <w:r>
        <w:rPr>
          <w:rStyle w:val="Text30"/>
        </w:rPr>
        <w:bookmarkStart w:id="1555" w:name="marker_1027400"/>
        <w:t/>
        <w:bookmarkEnd w:id="1555"/>
      </w:r>
      <w:r>
        <w:t>of complication, we’ll revert back to discussing numbers for a little while.</w:t>
      </w:r>
    </w:p>
    <w:p>
      <w:pPr>
        <w:pStyle w:val="Normal"/>
      </w:pPr>
      <w:r>
        <w:rPr>
          <w:rStyle w:val="Text30"/>
        </w:rPr>
        <w:bookmarkStart w:id="1556" w:name="pgfId_1027463"/>
        <w:t/>
        <w:bookmarkEnd w:id="1556"/>
      </w:r>
      <w:r>
        <w:t xml:space="preserve">Creating arrays takes two forms. We can provide </w:t>
      </w:r>
      <w:r>
        <w:rPr>
          <w:rStyle w:val="Text30"/>
        </w:rPr>
        <w:bookmarkStart w:id="1557" w:name="marker_1027412"/>
        <w:t/>
        <w:bookmarkEnd w:id="1557"/>
      </w:r>
      <w:r>
        <w:t xml:space="preserve">a comma-delimited list within square brackets (for example, </w:t>
      </w:r>
      <w:r>
        <w:rPr>
          <w:rStyle w:val="Text0"/>
        </w:rPr>
        <w:t>[1, 2, 3]</w:t>
      </w:r>
      <w:r>
        <w:t xml:space="preserve">) or a </w:t>
      </w:r>
      <w:r>
        <w:rPr>
          <w:rStyle w:val="Text1"/>
        </w:rPr>
        <w:t>repeat expression</w:t>
      </w:r>
      <w:r>
        <w:t xml:space="preserve">, where you furnish two values delimited by a semicolon (for example, </w:t>
      </w:r>
      <w:r>
        <w:rPr>
          <w:rStyle w:val="Text0"/>
        </w:rPr>
        <w:t>[0; 100]</w:t>
      </w:r>
      <w:r>
        <w:t>). The value on the left (</w:t>
      </w:r>
      <w:r>
        <w:rPr>
          <w:rStyle w:val="Text0"/>
        </w:rPr>
        <w:t>0</w:t>
      </w:r>
      <w:r>
        <w:t>) is repeated by the number of times on the right (</w:t>
      </w:r>
      <w:r>
        <w:rPr>
          <w:rStyle w:val="Text0"/>
        </w:rPr>
        <w:t>100</w:t>
      </w:r>
      <w:r>
        <w:t>). Listing 2.21 shows each variation on lines 2–5. The source code for this listing is in the ch2-3arrays.rs file. It prints these four lines to the console:</w:t>
      </w:r>
    </w:p>
    <w:p>
      <w:pPr>
        <w:pStyle w:val="Para 03"/>
      </w:pPr>
      <w:r>
        <w:rPr>
          <w:rStyle w:val="Text21"/>
        </w:rPr>
      </w:r>
      <w:r>
        <w:t xml:space="preserve">[1, 2, 3]:     1 + 10 = 11    2 + 10 = 12    3 + 10 = 13    (</w:t>
        <w:br w:clear="none"/>
      </w:r>
      <w:r>
        <w:rPr>
          <w:rStyle w:val="Text17"/>
        </w:rPr>
        <w:t xml:space="preserve">Σ</w:t>
        <w:br w:clear="none"/>
      </w:r>
      <w:r>
        <w:t xml:space="preserve">[1, 2, 3] = 6)</w:t>
        <w:br w:clear="none"/>
      </w:r>
      <w:r>
        <w:rPr>
          <w:rStyle w:val="Text21"/>
        </w:rPr>
      </w:r>
      <w:r>
        <w:t xml:space="preserve">[1, 2, 3]:     1 + 10 = 11    2 + 10 = 12    3 + 10 = 13    (</w:t>
        <w:br w:clear="none"/>
      </w:r>
      <w:r>
        <w:rPr>
          <w:rStyle w:val="Text17"/>
        </w:rPr>
        <w:t xml:space="preserve">Σ</w:t>
        <w:br w:clear="none"/>
      </w:r>
      <w:r>
        <w:t xml:space="preserve">[1, 2, 3] = 6)</w:t>
        <w:br w:clear="none"/>
      </w:r>
      <w:r>
        <w:rPr>
          <w:rStyle w:val="Text21"/>
        </w:rPr>
      </w:r>
      <w:r>
        <w:t xml:space="preserve">[0, 0, 0]:     0 + 10 = 10    0 + 10 = 10    0 + 10 = 10    (</w:t>
        <w:br w:clear="none"/>
      </w:r>
      <w:r>
        <w:rPr>
          <w:rStyle w:val="Text17"/>
        </w:rPr>
        <w:t xml:space="preserve">Σ</w:t>
        <w:br w:clear="none"/>
      </w:r>
      <w:r>
        <w:t xml:space="preserve">[0, 0, 0] = 0)</w:t>
        <w:br w:clear="none"/>
      </w:r>
      <w:r>
        <w:rPr>
          <w:rStyle w:val="Text21"/>
        </w:rPr>
      </w:r>
      <w:r>
        <w:t xml:space="preserve">[0, 0, 0]:     0 + 10 = 10    0 + 10 = 10    0 + 10 = 10    (</w:t>
        <w:br w:clear="none"/>
      </w:r>
      <w:r>
        <w:rPr>
          <w:rStyle w:val="Text17"/>
        </w:rPr>
        <w:t xml:space="preserve">Σ</w:t>
        <w:br w:clear="none"/>
      </w:r>
      <w:r>
        <w:t xml:space="preserve">[0, 0, 0] = 0)</w:t>
        <w:br w:clear="none"/>
      </w:r>
    </w:p>
    <w:p>
      <w:pPr>
        <w:pStyle w:val="Para 05"/>
      </w:pPr>
      <w:r>
        <w:rPr>
          <w:rStyle w:val="Text30"/>
        </w:rPr>
        <w:bookmarkStart w:id="1558" w:name="pgfId_1027533"/>
        <w:t/>
        <w:bookmarkEnd w:id="1558"/>
      </w:r>
      <w:r>
        <w:t>Listing 2.21 Defining arrays and iterating over their elements</w:t>
      </w:r>
    </w:p>
    <w:p>
      <w:pPr>
        <w:pStyle w:val="Para 03"/>
      </w:pPr>
      <w:r>
        <w:rPr>
          <w:rStyle w:val="Text21"/>
        </w:rPr>
      </w:r>
      <w:r>
        <w:t xml:space="preserve">fn main() {</w:t>
        <w:br w:clear="none"/>
      </w:r>
      <w:r>
        <w:rPr>
          <w:rStyle w:val="Text21"/>
        </w:rPr>
      </w:r>
      <w:r>
        <w:t xml:space="preserve">  let one             = [1, 2, 3];</w:t>
        <w:br w:clear="none"/>
      </w:r>
      <w:r>
        <w:rPr>
          <w:rStyle w:val="Text21"/>
        </w:rPr>
      </w:r>
      <w:r>
        <w:t xml:space="preserve">  let two: [u8; 3]    = [1, 2, 3];</w:t>
        <w:br w:clear="none"/>
      </w:r>
      <w:r>
        <w:rPr>
          <w:rStyle w:val="Text21"/>
        </w:rPr>
      </w:r>
      <w:r>
        <w:t xml:space="preserve">  let blank1          = [0; 3];</w:t>
        <w:br w:clear="none"/>
      </w:r>
      <w:r>
        <w:rPr>
          <w:rStyle w:val="Text21"/>
        </w:rPr>
      </w:r>
      <w:r>
        <w:t xml:space="preserve">  let blank2: [u8; 3] = [0; 3];</w:t>
        <w:br w:clear="none"/>
      </w:r>
      <w:r>
        <w:rPr>
          <w:rStyle w:val="Text21"/>
        </w:rPr>
      </w:r>
      <w:r>
        <w:t xml:space="preserve"> </w:t>
        <w:br w:clear="none"/>
      </w:r>
      <w:r>
        <w:rPr>
          <w:rStyle w:val="Text21"/>
        </w:rPr>
      </w:r>
      <w:r>
        <w:t xml:space="preserve">  let arrays = [one, two, blank1, blank2];</w:t>
        <w:br w:clear="none"/>
      </w:r>
      <w:r>
        <w:rPr>
          <w:rStyle w:val="Text21"/>
        </w:rPr>
      </w:r>
      <w:r>
        <w:t xml:space="preserve"> </w:t>
        <w:br w:clear="none"/>
      </w:r>
      <w:r>
        <w:rPr>
          <w:rStyle w:val="Text21"/>
        </w:rPr>
      </w:r>
      <w:r>
        <w:t xml:space="preserve">  for a in &amp;arrays {</w:t>
        <w:br w:clear="none"/>
      </w:r>
      <w:r>
        <w:rPr>
          <w:rStyle w:val="Text21"/>
        </w:rPr>
      </w:r>
      <w:r>
        <w:t xml:space="preserve">    print!("{:?}: ", a);</w:t>
        <w:br w:clear="none"/>
      </w:r>
      <w:r>
        <w:rPr>
          <w:rStyle w:val="Text21"/>
        </w:rPr>
      </w:r>
      <w:r>
        <w:t xml:space="preserve">    for n in a.iter() {</w:t>
        <w:br w:clear="none"/>
      </w:r>
      <w:r>
        <w:rPr>
          <w:rStyle w:val="Text21"/>
        </w:rPr>
      </w:r>
      <w:r>
        <w:t xml:space="preserve">      print!("\t{} + 10 = {}", n, n+10);</w:t>
        <w:br w:clear="none"/>
      </w:r>
      <w:r>
        <w:rPr>
          <w:rStyle w:val="Text21"/>
        </w:rPr>
      </w:r>
      <w:r>
        <w:t xml:space="preserve">    }</w:t>
        <w:br w:clear="none"/>
      </w:r>
      <w:r>
        <w:rPr>
          <w:rStyle w:val="Text21"/>
        </w:rPr>
      </w:r>
      <w:r>
        <w:t xml:space="preserve"> </w:t>
        <w:br w:clear="none"/>
      </w:r>
      <w:r>
        <w:rPr>
          <w:rStyle w:val="Text21"/>
        </w:rPr>
      </w:r>
      <w:r>
        <w:t xml:space="preserve">    let mut sum = 0;</w:t>
        <w:br w:clear="none"/>
      </w:r>
      <w:r>
        <w:rPr>
          <w:rStyle w:val="Text21"/>
        </w:rPr>
      </w:r>
      <w:r>
        <w:t xml:space="preserve">    for i in 0..a.len() {</w:t>
        <w:br w:clear="none"/>
      </w:r>
      <w:r>
        <w:rPr>
          <w:rStyle w:val="Text21"/>
        </w:rPr>
      </w:r>
      <w:r>
        <w:t xml:space="preserve">      sum += a[i];</w:t>
        <w:br w:clear="none"/>
      </w:r>
      <w:r>
        <w:rPr>
          <w:rStyle w:val="Text21"/>
        </w:rPr>
      </w:r>
      <w:r>
        <w:t xml:space="preserve">    }</w:t>
        <w:br w:clear="none"/>
      </w:r>
      <w:r>
        <w:rPr>
          <w:rStyle w:val="Text21"/>
        </w:rPr>
      </w:r>
      <w:r>
        <w:t xml:space="preserve">    println!("\t({:?} = {})", a, sum);</w:t>
        <w:br w:clear="none"/>
      </w:r>
      <w:r>
        <w:rPr>
          <w:rStyle w:val="Text21"/>
        </w:rPr>
      </w:r>
      <w:r>
        <w:t xml:space="preserve">  }</w:t>
        <w:br w:clear="none"/>
      </w:r>
      <w:r>
        <w:rPr>
          <w:rStyle w:val="Text21"/>
        </w:rPr>
      </w:r>
      <w:r>
        <w:t xml:space="preserve">}</w:t>
        <w:br w:clear="none"/>
      </w:r>
    </w:p>
    <w:p>
      <w:pPr>
        <w:pStyle w:val="Normal"/>
      </w:pPr>
      <w:r>
        <w:rPr>
          <w:rStyle w:val="Text30"/>
        </w:rPr>
        <w:bookmarkStart w:id="1559" w:name="pgfId_1027568"/>
        <w:t/>
        <w:bookmarkEnd w:id="1559"/>
      </w:r>
      <w:r>
        <w:t>Arrays are a simple data structure from the machine’s point of view. These are a contiguous block of memory with elements of a uniform type. The simplicity is still somewhat deceptive. Arrays can cause a few learning difficulties for newcomers:</w:t>
      </w:r>
    </w:p>
    <w:p>
      <w:pPr>
        <w:pStyle w:val="Para 02"/>
        <w:keepLines w:val="on"/>
      </w:pPr>
      <w:r>
        <w:rPr>
          <w:rStyle w:val="Text30"/>
        </w:rPr>
        <w:bookmarkStart w:id="1560" w:name="pgfId_1027657"/>
        <w:t/>
        <w:bookmarkEnd w:id="1560"/>
      </w:r>
      <w:r>
        <w:rPr>
          <w:rStyle w:val="Text1"/>
        </w:rPr>
        <w:t>The notation can be confusing.</w:t>
      </w:r>
      <w:r>
        <w:t xml:space="preserve"> </w:t>
      </w:r>
      <w:r>
        <w:rPr>
          <w:rStyle w:val="Text0"/>
        </w:rPr>
        <w:t>[T;</w:t>
      </w:r>
      <w:r>
        <w:t xml:space="preserve"> </w:t>
      </w:r>
      <w:r>
        <w:rPr>
          <w:rStyle w:val="Text1"/>
        </w:rPr>
        <w:t>n</w:t>
      </w:r>
      <w:r>
        <w:t xml:space="preserve"> </w:t>
      </w:r>
      <w:r>
        <w:rPr>
          <w:rStyle w:val="Text0"/>
        </w:rPr>
        <w:t>]</w:t>
      </w:r>
      <w:r>
        <w:t xml:space="preserve"> describes an array’s type, where </w:t>
      </w:r>
      <w:r>
        <w:rPr>
          <w:rStyle w:val="Text0"/>
        </w:rPr>
        <w:t>T</w:t>
      </w:r>
      <w:r>
        <w:t xml:space="preserve"> is the </w:t>
      </w:r>
      <w:r>
        <w:rPr>
          <w:rStyle w:val="Text30"/>
        </w:rPr>
        <w:bookmarkStart w:id="1561" w:name="marker_1027616"/>
        <w:t/>
        <w:bookmarkEnd w:id="1561"/>
      </w:r>
      <w:r>
        <w:t xml:space="preserve">elements’ type and </w:t>
      </w:r>
      <w:r>
        <w:rPr>
          <w:rStyle w:val="Text1"/>
        </w:rPr>
        <w:t>n</w:t>
      </w:r>
      <w:r>
        <w:t xml:space="preserve"> is a non-negative integer. </w:t>
      </w:r>
      <w:r>
        <w:rPr>
          <w:rStyle w:val="Text0"/>
        </w:rPr>
        <w:t>[f32; 12]</w:t>
      </w:r>
      <w:r>
        <w:t xml:space="preserve"> denotes an array of 12 32-bit floating-point numbers. It’s easy to get confused with slices </w:t>
      </w:r>
      <w:r>
        <w:rPr>
          <w:rStyle w:val="Text0"/>
        </w:rPr>
        <w:t>[T]</w:t>
      </w:r>
      <w:r>
        <w:t>, which do not have a compile-time length.</w:t>
      </w:r>
    </w:p>
    <w:p>
      <w:pPr>
        <w:pStyle w:val="Para 02"/>
        <w:keepLines w:val="on"/>
      </w:pPr>
      <w:r>
        <w:rPr>
          <w:rStyle w:val="Text30"/>
        </w:rPr>
        <w:bookmarkStart w:id="1562" w:name="pgfId_1027688"/>
        <w:t/>
        <w:bookmarkEnd w:id="1562"/>
      </w:r>
      <w:r>
        <w:rPr>
          <w:rStyle w:val="Text0"/>
        </w:rPr>
        <w:t>[u8; 3]</w:t>
      </w:r>
      <w:r>
        <w:t xml:space="preserve"> </w:t>
      </w:r>
      <w:r>
        <w:rPr>
          <w:rStyle w:val="Text1"/>
        </w:rPr>
        <w:t>is a different type than</w:t>
      </w:r>
      <w:r>
        <w:t xml:space="preserve"> </w:t>
      </w:r>
      <w:r>
        <w:rPr>
          <w:rStyle w:val="Text0"/>
        </w:rPr>
        <w:t>[u8; 4]</w:t>
      </w:r>
      <w:r>
        <w:rPr>
          <w:rStyle w:val="Text1"/>
        </w:rPr>
        <w:t>.</w:t>
      </w:r>
      <w:r>
        <w:t xml:space="preserve"> The size of the array matters to the type system.</w:t>
      </w:r>
    </w:p>
    <w:p>
      <w:pPr>
        <w:pStyle w:val="Para 02"/>
        <w:keepLines w:val="on"/>
      </w:pPr>
      <w:r>
        <w:rPr>
          <w:rStyle w:val="Text30"/>
        </w:rPr>
        <w:bookmarkStart w:id="1563" w:name="pgfId_1027737"/>
        <w:t/>
        <w:bookmarkEnd w:id="1563"/>
      </w:r>
      <w:r>
        <w:rPr>
          <w:rStyle w:val="Text1"/>
        </w:rPr>
        <w:t>In practice, most interaction with arrays occurs via another type called a slice (</w:t>
      </w:r>
      <w:r>
        <w:t xml:space="preserve"> </w:t>
      </w:r>
      <w:r>
        <w:rPr>
          <w:rStyle w:val="Text0"/>
        </w:rPr>
        <w:t>[T]</w:t>
      </w:r>
      <w:r>
        <w:rPr>
          <w:rStyle w:val="Text1"/>
        </w:rPr>
        <w:t>).</w:t>
      </w:r>
      <w:r>
        <w:t xml:space="preserve"> The slice is itself interacted with by reference (</w:t>
      </w:r>
      <w:r>
        <w:rPr>
          <w:rStyle w:val="Text0"/>
        </w:rPr>
        <w:t>&amp;[T]</w:t>
      </w:r>
      <w:r>
        <w:t xml:space="preserve">). And to add some linguistic confusion into the mix, both slices and references to slices are called </w:t>
      </w:r>
      <w:r>
        <w:rPr>
          <w:rStyle w:val="Text1"/>
        </w:rPr>
        <w:t>slices</w:t>
      </w:r>
      <w:r>
        <w:t>.</w:t>
      </w:r>
    </w:p>
    <w:p>
      <w:pPr>
        <w:pStyle w:val="Normal"/>
      </w:pPr>
      <w:r>
        <w:rPr>
          <w:rStyle w:val="Text30"/>
        </w:rPr>
        <w:bookmarkStart w:id="1564" w:name="pgfId_1027746"/>
        <w:t/>
        <w:bookmarkEnd w:id="1564"/>
      </w:r>
      <w:r>
        <w:t>Rust maintains its focus on safety. Array indexing is bounds checked. Requesting an item that’s out of bounds crashes (</w:t>
      </w:r>
      <w:r>
        <w:rPr>
          <w:rStyle w:val="Text1"/>
        </w:rPr>
        <w:t>panics</w:t>
      </w:r>
      <w:r>
        <w:t xml:space="preserve"> in Rust terminology) the program rather than returning erroneous data. </w:t>
      </w:r>
      <w:r>
        <w:rPr>
          <w:rStyle w:val="Text30"/>
        </w:rPr>
        <w:bookmarkStart w:id="1565" w:name="marker_1027748"/>
        <w:t/>
        <w:bookmarkEnd w:id="1565"/>
        <w:bookmarkStart w:id="1566" w:name="marker_1027751"/>
        <w:t/>
        <w:bookmarkEnd w:id="1566"/>
        <w:bookmarkStart w:id="1567" w:name="marker_1027753"/>
        <w:t/>
        <w:bookmarkEnd w:id="1567"/>
      </w:r>
    </w:p>
    <w:p>
      <w:bookmarkStart w:id="1568" w:name="2_10_2_Slices"/>
      <w:pPr>
        <w:keepNext/>
        <w:pStyle w:val="Heading 2"/>
      </w:pPr>
      <w:r>
        <w:rPr>
          <w:rStyle w:val="Text21"/>
        </w:rPr>
        <w:bookmarkStart w:id="1569" w:name="pgfId_1027759"/>
        <w:t/>
        <w:bookmarkEnd w:id="1569"/>
      </w:r>
      <w:r>
        <w:t>2.10.2 Slices</w:t>
      </w:r>
      <w:bookmarkEnd w:id="1568"/>
    </w:p>
    <w:p>
      <w:pPr>
        <w:pStyle w:val="Normal"/>
      </w:pPr>
      <w:r>
        <w:rPr>
          <w:rStyle w:val="Text30"/>
        </w:rPr>
        <w:bookmarkStart w:id="1570" w:name="pgfId_1027825"/>
        <w:t/>
        <w:bookmarkEnd w:id="1570"/>
        <w:bookmarkStart w:id="1571" w:name="marker_1027770"/>
        <w:t/>
        <w:bookmarkEnd w:id="1571"/>
        <w:bookmarkStart w:id="1572" w:name="marker_1027772"/>
        <w:t/>
        <w:bookmarkEnd w:id="1572"/>
        <w:bookmarkStart w:id="1573" w:name="marker_1027774"/>
        <w:t/>
        <w:bookmarkEnd w:id="1573"/>
      </w:r>
      <w:r>
        <w:t>Slices are dynamically sized array-like objects</w:t>
      </w:r>
      <w:r>
        <w:rPr>
          <w:rStyle w:val="Text30"/>
        </w:rPr>
        <w:bookmarkStart w:id="1574" w:name="marker_1027779"/>
        <w:t/>
        <w:bookmarkEnd w:id="1574"/>
      </w:r>
      <w:r>
        <w:t xml:space="preserve">. The term </w:t>
      </w:r>
      <w:r>
        <w:rPr>
          <w:rStyle w:val="Text1"/>
        </w:rPr>
        <w:t>dynamically sized</w:t>
      </w:r>
      <w:r>
        <w:t xml:space="preserve"> means that their size is not known at compile time. Yet, like arrays, these don’t expand or contract. The use of the word </w:t>
      </w:r>
      <w:r>
        <w:rPr>
          <w:rStyle w:val="Text1"/>
        </w:rPr>
        <w:t>dynamic</w:t>
      </w:r>
      <w:r>
        <w:t xml:space="preserve"> in dynamically sized is closer in meaning to </w:t>
      </w:r>
      <w:r>
        <w:rPr>
          <w:rStyle w:val="Text1"/>
        </w:rPr>
        <w:t>dynamic typing</w:t>
      </w:r>
      <w:r>
        <w:t xml:space="preserve"> rather than </w:t>
      </w:r>
      <w:r>
        <w:rPr>
          <w:rStyle w:val="Text30"/>
        </w:rPr>
        <w:bookmarkStart w:id="1575" w:name="marker_1027795"/>
        <w:t/>
        <w:bookmarkEnd w:id="1575"/>
      </w:r>
      <w:r>
        <w:t>movement. The lack of compile-time knowledge explains the distinction in the type signature between an array (</w:t>
      </w:r>
      <w:r>
        <w:rPr>
          <w:rStyle w:val="Text0"/>
        </w:rPr>
        <w:t>[T;</w:t>
      </w:r>
      <w:r>
        <w:t xml:space="preserve"> </w:t>
      </w:r>
      <w:r>
        <w:rPr>
          <w:rStyle w:val="Text1"/>
        </w:rPr>
        <w:t>n</w:t>
      </w:r>
      <w:r>
        <w:t xml:space="preserve"> </w:t>
      </w:r>
      <w:r>
        <w:rPr>
          <w:rStyle w:val="Text0"/>
        </w:rPr>
        <w:t>]</w:t>
      </w:r>
      <w:r>
        <w:t>) and a slice (</w:t>
      </w:r>
      <w:r>
        <w:rPr>
          <w:rStyle w:val="Text0"/>
        </w:rPr>
        <w:t>[T]</w:t>
      </w:r>
      <w:r>
        <w:t>).</w:t>
      </w:r>
    </w:p>
    <w:p>
      <w:pPr>
        <w:pStyle w:val="Normal"/>
      </w:pPr>
      <w:r>
        <w:rPr>
          <w:rStyle w:val="Text30"/>
        </w:rPr>
        <w:bookmarkStart w:id="1576" w:name="pgfId_1027860"/>
        <w:t/>
        <w:bookmarkEnd w:id="1576"/>
      </w:r>
      <w:r>
        <w:t xml:space="preserve">Slices are important because it’s easier to implement traits for slices than arrays. Traits are how Rust programmers add methods to objects. As </w:t>
      </w:r>
      <w:r>
        <w:rPr>
          <w:rStyle w:val="Text0"/>
        </w:rPr>
        <w:t>[T; 1]</w:t>
      </w:r>
      <w:r>
        <w:t xml:space="preserve">, </w:t>
      </w:r>
      <w:r>
        <w:rPr>
          <w:rStyle w:val="Text0"/>
        </w:rPr>
        <w:t>[T; 2]</w:t>
      </w:r>
      <w:r>
        <w:t xml:space="preserve">, ..., </w:t>
      </w:r>
      <w:r>
        <w:rPr>
          <w:rStyle w:val="Text0"/>
        </w:rPr>
        <w:t>[T;</w:t>
      </w:r>
      <w:r>
        <w:t xml:space="preserve"> </w:t>
      </w:r>
      <w:r>
        <w:rPr>
          <w:rStyle w:val="Text1"/>
        </w:rPr>
        <w:t>n</w:t>
      </w:r>
      <w:r>
        <w:t xml:space="preserve"> </w:t>
      </w:r>
      <w:r>
        <w:rPr>
          <w:rStyle w:val="Text0"/>
        </w:rPr>
        <w:t>]</w:t>
      </w:r>
      <w:r>
        <w:t xml:space="preserve"> are all different types, implementing traits for arrays can become unwieldy. Creating a slice from an array is easy and cheap because it doesn’t need to be tied to any specific size.</w:t>
      </w:r>
    </w:p>
    <w:p>
      <w:pPr>
        <w:pStyle w:val="Normal"/>
      </w:pPr>
      <w:r>
        <w:rPr>
          <w:rStyle w:val="Text30"/>
        </w:rPr>
        <w:bookmarkStart w:id="1577" w:name="pgfId_1027878"/>
        <w:t/>
        <w:bookmarkEnd w:id="1577"/>
      </w:r>
      <w:r>
        <w:t xml:space="preserve">Another important use for slices is their ability to act as a view on arrays (and other slices). The term </w:t>
      </w:r>
      <w:r>
        <w:rPr>
          <w:rStyle w:val="Text1"/>
        </w:rPr>
        <w:t>view</w:t>
      </w:r>
      <w:r>
        <w:t xml:space="preserve"> here is taken from database technology and means that slices can gain fast, read-only access to data without needing to copy anything around.</w:t>
      </w:r>
    </w:p>
    <w:p>
      <w:pPr>
        <w:pStyle w:val="Normal"/>
      </w:pPr>
      <w:r>
        <w:rPr>
          <w:rStyle w:val="Text30"/>
        </w:rPr>
        <w:bookmarkStart w:id="1578" w:name="pgfId_1027917"/>
        <w:t/>
        <w:bookmarkEnd w:id="1578"/>
      </w:r>
      <w:r>
        <w:t xml:space="preserve">The problem with slices is that Rust wants to know the size of every object in your program, and slices are defined as not having a compile-time size. References to the rescue. As mentioned in the discussion about the use of the term dynamically sized, slice size is fixed in memory. These are made </w:t>
      </w:r>
      <w:r>
        <w:rPr>
          <w:rStyle w:val="Text30"/>
        </w:rPr>
        <w:bookmarkStart w:id="1579" w:name="marker_1051078"/>
        <w:t/>
        <w:bookmarkEnd w:id="1579"/>
      </w:r>
      <w:r>
        <w:t xml:space="preserve">up of two </w:t>
      </w:r>
      <w:r>
        <w:rPr>
          <w:rStyle w:val="Text0"/>
        </w:rPr>
        <w:t>usize</w:t>
      </w:r>
      <w:r>
        <w:t xml:space="preserve"> components (a pointer and a length). That’s why you typically see slices referred to in their referenced form, </w:t>
      </w:r>
      <w:r>
        <w:rPr>
          <w:rStyle w:val="Text0"/>
        </w:rPr>
        <w:t>&amp;[T]</w:t>
      </w:r>
      <w:r>
        <w:t xml:space="preserve"> (like string slices that take the notation </w:t>
      </w:r>
      <w:r>
        <w:rPr>
          <w:rStyle w:val="Text0"/>
        </w:rPr>
        <w:t>&amp;str</w:t>
      </w:r>
      <w:r>
        <w:t>).</w:t>
      </w:r>
    </w:p>
    <w:p>
      <w:pPr>
        <w:pStyle w:val="Normal"/>
      </w:pPr>
      <w:r>
        <w:rPr>
          <w:rStyle w:val="Text30"/>
        </w:rPr>
        <w:bookmarkStart w:id="1580" w:name="pgfId_1027926"/>
        <w:t/>
        <w:bookmarkEnd w:id="1580"/>
      </w:r>
      <w:r>
        <w:rPr>
          <w:rStyle w:val="Text9"/>
        </w:rPr>
        <w:t>Note</w:t>
      </w:r>
      <w:r>
        <w:t xml:space="preserve"> Don’t worry too much about the distinctions between arrays and slices yet. In practice, it’s not material. Each term is an artifact of implementation details. Those implementation details are important when dealing with performance-critical code but not when learning the basics of the language. </w:t>
      </w:r>
      <w:r>
        <w:rPr>
          <w:rStyle w:val="Text30"/>
        </w:rPr>
        <w:bookmarkStart w:id="1581" w:name="marker_1027938"/>
        <w:t/>
        <w:bookmarkEnd w:id="1581"/>
        <w:bookmarkStart w:id="1582" w:name="marker_1027941"/>
        <w:t/>
        <w:bookmarkEnd w:id="1582"/>
        <w:bookmarkStart w:id="1583" w:name="marker_1027943"/>
        <w:t/>
        <w:bookmarkEnd w:id="1583"/>
      </w:r>
    </w:p>
    <w:p>
      <w:bookmarkStart w:id="1584" w:name="2_10_3_Vectors"/>
      <w:pPr>
        <w:keepNext/>
        <w:pStyle w:val="Heading 2"/>
      </w:pPr>
      <w:r>
        <w:rPr>
          <w:rStyle w:val="Text21"/>
        </w:rPr>
        <w:bookmarkStart w:id="1585" w:name="pgfId_1027949"/>
        <w:t/>
        <w:bookmarkEnd w:id="1585"/>
      </w:r>
      <w:r>
        <w:t>2.10.3 Vectors</w:t>
      </w:r>
      <w:bookmarkEnd w:id="1584"/>
    </w:p>
    <w:p>
      <w:pPr>
        <w:pStyle w:val="Normal"/>
      </w:pPr>
      <w:r>
        <w:rPr>
          <w:rStyle w:val="Text30"/>
        </w:rPr>
        <w:bookmarkStart w:id="1586" w:name="pgfId_1027987"/>
        <w:t/>
        <w:bookmarkEnd w:id="1586"/>
        <w:bookmarkStart w:id="1587" w:name="marker_1027960"/>
        <w:t/>
        <w:bookmarkEnd w:id="1587"/>
        <w:bookmarkStart w:id="1588" w:name="marker_1027962"/>
        <w:t/>
        <w:bookmarkEnd w:id="1588"/>
        <w:bookmarkStart w:id="1589" w:name="marker_1027964"/>
        <w:t/>
        <w:bookmarkEnd w:id="1589"/>
      </w:r>
      <w:r>
        <w:t>Vectors (</w:t>
      </w:r>
      <w:r>
        <w:rPr>
          <w:rStyle w:val="Text0"/>
        </w:rPr>
        <w:t>Vec&lt;T&gt;</w:t>
      </w:r>
      <w:r>
        <w:rPr>
          <w:rStyle w:val="Text30"/>
        </w:rPr>
        <w:bookmarkStart w:id="1590" w:name="marker_1027976"/>
        <w:t/>
        <w:bookmarkEnd w:id="1590"/>
      </w:r>
      <w:r>
        <w:t xml:space="preserve">) are growable lists of </w:t>
      </w:r>
      <w:r>
        <w:rPr>
          <w:rStyle w:val="Text0"/>
        </w:rPr>
        <w:t>T</w:t>
      </w:r>
      <w:r>
        <w:t>. Using vectors is extremely common in Rust code. These incur a small runtime penalty compared to arrays because of the extra bookkeeping that must be done to enable their size to change over time. But vectors almost always make up for this with their added flexibility.</w:t>
      </w:r>
    </w:p>
    <w:p>
      <w:pPr>
        <w:pStyle w:val="Normal"/>
      </w:pPr>
      <w:r>
        <w:rPr>
          <w:rStyle w:val="Text30"/>
        </w:rPr>
        <w:bookmarkStart w:id="1591" w:name="pgfId_1027996"/>
        <w:t/>
        <w:bookmarkEnd w:id="1591"/>
      </w:r>
      <w:r>
        <w:t xml:space="preserve">The task at hand is to expand the feature set of the grep-lite utility. Specifically, we want the ability to store </w:t>
      </w:r>
      <w:r>
        <w:rPr>
          <w:rStyle w:val="Text1"/>
        </w:rPr>
        <w:t>n</w:t>
      </w:r>
      <w:r>
        <w:t xml:space="preserve"> lines of context around a match. Naturally, there are many ways to implement such a feature.</w:t>
      </w:r>
    </w:p>
    <w:p>
      <w:pPr>
        <w:pStyle w:val="Normal"/>
      </w:pPr>
      <w:r>
        <w:rPr>
          <w:rStyle w:val="Text30"/>
        </w:rPr>
        <w:bookmarkStart w:id="1592" w:name="pgfId_1028011"/>
        <w:t/>
        <w:bookmarkEnd w:id="1592"/>
      </w:r>
      <w:r>
        <w:t xml:space="preserve">To minimize code complexity, we’ll use a two-pass strategy. In the first pass, we’ll tag lines that match. During the second pass, we’ll collect lines that are within </w:t>
      </w:r>
      <w:r>
        <w:rPr>
          <w:rStyle w:val="Text1"/>
        </w:rPr>
        <w:t>n</w:t>
      </w:r>
      <w:r>
        <w:t xml:space="preserve"> lines of each of the tags.</w:t>
      </w:r>
    </w:p>
    <w:p>
      <w:pPr>
        <w:pStyle w:val="Normal"/>
      </w:pPr>
      <w:r>
        <w:rPr>
          <w:rStyle w:val="Text30"/>
        </w:rPr>
        <w:bookmarkStart w:id="1593" w:name="pgfId_1028026"/>
        <w:t/>
        <w:bookmarkEnd w:id="1593"/>
      </w:r>
      <w:r>
        <w:t>The code in listing 2.22 (available at ch2/ch2-introducing-vec.rs) is the longest you’ve seen so far. Take your time to digest it.</w:t>
      </w:r>
    </w:p>
    <w:p>
      <w:pPr>
        <w:pStyle w:val="Normal"/>
      </w:pPr>
      <w:r>
        <w:rPr>
          <w:rStyle w:val="Text30"/>
        </w:rPr>
        <w:bookmarkStart w:id="1594" w:name="pgfId_1028115"/>
        <w:t/>
        <w:bookmarkEnd w:id="1594"/>
      </w:r>
      <w:r>
        <w:t xml:space="preserve">The most confusing syntax </w:t>
      </w:r>
      <w:r>
        <w:rPr>
          <w:rStyle w:val="Text30"/>
        </w:rPr>
        <w:bookmarkStart w:id="1595" w:name="marker_1028034"/>
        <w:t/>
        <w:bookmarkEnd w:id="1595"/>
      </w:r>
      <w:r>
        <w:t xml:space="preserve">in the listing is probably </w:t>
      </w:r>
      <w:r>
        <w:rPr>
          <w:rStyle w:val="Text0"/>
        </w:rPr>
        <w:t>Vec&lt;Vec&lt;(usize, String)&gt;&gt;</w:t>
      </w:r>
      <w:r>
        <w:t xml:space="preserve">, which appears on line 15. </w:t>
      </w:r>
      <w:r>
        <w:rPr>
          <w:rStyle w:val="Text0"/>
        </w:rPr>
        <w:t>Vec&lt;Vec&lt;(usize, String)&gt;&gt;</w:t>
      </w:r>
      <w:r>
        <w:t xml:space="preserve"> is a vector of vectors (e.g., </w:t>
      </w:r>
      <w:r>
        <w:rPr>
          <w:rStyle w:val="Text0"/>
        </w:rPr>
        <w:t>Vec&lt;Vec&lt;T&gt;&gt;</w:t>
      </w:r>
      <w:r>
        <w:t xml:space="preserve">), where </w:t>
      </w:r>
      <w:r>
        <w:rPr>
          <w:rStyle w:val="Text0"/>
        </w:rPr>
        <w:t>T</w:t>
      </w:r>
      <w:r>
        <w:t xml:space="preserve"> is a pair of values of type </w:t>
      </w:r>
      <w:r>
        <w:rPr>
          <w:rStyle w:val="Text0"/>
        </w:rPr>
        <w:t>(usize, String)</w:t>
      </w:r>
      <w:r>
        <w:t xml:space="preserve">. </w:t>
      </w:r>
      <w:r>
        <w:rPr>
          <w:rStyle w:val="Text0"/>
        </w:rPr>
        <w:t>(usize, String)</w:t>
      </w:r>
      <w:r>
        <w:t xml:space="preserve"> is a tuple that we’ll use to store line numbers along with the text that’s a near match. When the </w:t>
      </w:r>
      <w:r>
        <w:rPr>
          <w:rStyle w:val="Text0"/>
        </w:rPr>
        <w:t>needle</w:t>
      </w:r>
      <w:r>
        <w:t xml:space="preserve"> variable on line 3 is set to </w:t>
      </w:r>
      <w:r>
        <w:rPr>
          <w:rStyle w:val="Text0"/>
        </w:rPr>
        <w:t>"oo"</w:t>
      </w:r>
      <w:r>
        <w:t>, the following text is printed to the console:</w:t>
      </w:r>
    </w:p>
    <w:p>
      <w:pPr>
        <w:pStyle w:val="Para 03"/>
      </w:pPr>
      <w:r>
        <w:rPr>
          <w:rStyle w:val="Text21"/>
        </w:rPr>
      </w:r>
      <w:r>
        <w:t xml:space="preserve">1: Every face, every shop,</w:t>
        <w:br w:clear="none"/>
      </w:r>
      <w:r>
        <w:rPr>
          <w:rStyle w:val="Text21"/>
        </w:rPr>
      </w:r>
      <w:r>
        <w:t xml:space="preserve">2: bedroom window, public-house, and</w:t>
        <w:br w:clear="none"/>
      </w:r>
      <w:r>
        <w:rPr>
          <w:rStyle w:val="Text21"/>
        </w:rPr>
      </w:r>
      <w:r>
        <w:t xml:space="preserve">3: dark square is a picture</w:t>
        <w:br w:clear="none"/>
      </w:r>
      <w:r>
        <w:rPr>
          <w:rStyle w:val="Text21"/>
        </w:rPr>
      </w:r>
      <w:r>
        <w:t xml:space="preserve">4: feverishly turned--in search of what?</w:t>
        <w:br w:clear="none"/>
      </w:r>
      <w:r>
        <w:rPr>
          <w:rStyle w:val="Text21"/>
        </w:rPr>
      </w:r>
      <w:r>
        <w:t xml:space="preserve">3: dark square is a picture</w:t>
        <w:br w:clear="none"/>
      </w:r>
      <w:r>
        <w:rPr>
          <w:rStyle w:val="Text21"/>
        </w:rPr>
      </w:r>
      <w:r>
        <w:t xml:space="preserve">4: feverishly turned--in search of what?</w:t>
        <w:br w:clear="none"/>
      </w:r>
      <w:r>
        <w:rPr>
          <w:rStyle w:val="Text21"/>
        </w:rPr>
      </w:r>
      <w:r>
        <w:t xml:space="preserve">5: It is the same with books.</w:t>
        <w:br w:clear="none"/>
      </w:r>
      <w:r>
        <w:rPr>
          <w:rStyle w:val="Text21"/>
        </w:rPr>
      </w:r>
      <w:r>
        <w:t xml:space="preserve">6: What do we seek</w:t>
        <w:br w:clear="none"/>
      </w:r>
      <w:r>
        <w:rPr>
          <w:rStyle w:val="Text21"/>
        </w:rPr>
      </w:r>
      <w:r>
        <w:t xml:space="preserve">7: through millions of pages?</w:t>
        <w:br w:clear="none"/>
      </w:r>
    </w:p>
    <w:p>
      <w:pPr>
        <w:pStyle w:val="Para 05"/>
      </w:pPr>
      <w:r>
        <w:rPr>
          <w:rStyle w:val="Text30"/>
        </w:rPr>
        <w:bookmarkStart w:id="1596" w:name="pgfId_1028191"/>
        <w:t/>
        <w:bookmarkEnd w:id="1596"/>
      </w:r>
      <w:r>
        <w:t xml:space="preserve">Listing 2.22 Enabling context lines to be printed out with a </w:t>
      </w:r>
      <w:r>
        <w:rPr>
          <w:rStyle w:val="Text6"/>
        </w:rPr>
        <w:t>Vec&lt;Vec&lt;T&gt;&gt;</w:t>
      </w:r>
    </w:p>
    <w:p>
      <w:pPr>
        <w:pStyle w:val="Para 03"/>
      </w:pPr>
      <w:r>
        <w:rPr>
          <w:rStyle w:val="Text21"/>
        </w:rPr>
      </w:r>
      <w:r>
        <w:t xml:space="preserve"> 1 fn main() {</w:t>
        <w:br w:clear="none"/>
      </w:r>
      <w:r>
        <w:rPr>
          <w:rStyle w:val="Text21"/>
        </w:rPr>
      </w:r>
      <w:r>
        <w:t xml:space="preserve"> 2   let ctx_lines = 2;</w:t>
        <w:br w:clear="none"/>
      </w:r>
      <w:r>
        <w:rPr>
          <w:rStyle w:val="Text21"/>
        </w:rPr>
      </w:r>
      <w:r>
        <w:t xml:space="preserve"> 3   let needle = "oo";</w:t>
        <w:br w:clear="none"/>
      </w:r>
      <w:r>
        <w:rPr>
          <w:rStyle w:val="Text21"/>
        </w:rPr>
      </w:r>
      <w:r>
        <w:t xml:space="preserve"> 4   let haystack = "\</w:t>
        <w:br w:clear="none"/>
      </w:r>
      <w:r>
        <w:rPr>
          <w:rStyle w:val="Text21"/>
        </w:rPr>
      </w:r>
      <w:r>
        <w:t xml:space="preserve"> 5 Every face, every shop,</w:t>
        <w:br w:clear="none"/>
      </w:r>
      <w:r>
        <w:rPr>
          <w:rStyle w:val="Text21"/>
        </w:rPr>
      </w:r>
      <w:r>
        <w:t xml:space="preserve"> 6 bedroom window, public-house, and</w:t>
        <w:br w:clear="none"/>
      </w:r>
      <w:r>
        <w:rPr>
          <w:rStyle w:val="Text21"/>
        </w:rPr>
      </w:r>
      <w:r>
        <w:t xml:space="preserve"> 7 dark square is a picture</w:t>
        <w:br w:clear="none"/>
      </w:r>
      <w:r>
        <w:rPr>
          <w:rStyle w:val="Text21"/>
        </w:rPr>
      </w:r>
      <w:r>
        <w:t xml:space="preserve"> 8 feverishly turned--in search of what?</w:t>
        <w:br w:clear="none"/>
      </w:r>
      <w:r>
        <w:rPr>
          <w:rStyle w:val="Text21"/>
        </w:rPr>
      </w:r>
      <w:r>
        <w:t xml:space="preserve"> 9 It is the same with books.</w:t>
        <w:br w:clear="none"/>
      </w:r>
      <w:r>
        <w:rPr>
          <w:rStyle w:val="Text21"/>
        </w:rPr>
      </w:r>
      <w:r>
        <w:t xml:space="preserve">10 What do we seek</w:t>
        <w:br w:clear="none"/>
      </w:r>
      <w:r>
        <w:rPr>
          <w:rStyle w:val="Text21"/>
        </w:rPr>
      </w:r>
      <w:r>
        <w:t xml:space="preserve">11 through millions of pages?";</w:t>
        <w:br w:clear="none"/>
      </w:r>
      <w:r>
        <w:rPr>
          <w:rStyle w:val="Text21"/>
        </w:rPr>
      </w:r>
      <w:r>
        <w:t xml:space="preserve">12 </w:t>
        <w:br w:clear="none"/>
      </w:r>
      <w:r>
        <w:rPr>
          <w:rStyle w:val="Text21"/>
        </w:rPr>
      </w:r>
      <w:r>
        <w:t xml:space="preserve">13   let mut tags: Vec&lt;usize&gt; = vec![];                     </w:t>
        <w:br w:clear="none"/>
      </w:r>
      <w:r>
        <w:rPr>
          <w:rStyle w:val="Text3"/>
        </w:rPr>
        <w:t xml:space="preserve">①</w:t>
        <w:br w:clear="none"/>
      </w:r>
      <w:r>
        <w:t xml:space="preserve"/>
        <w:br w:clear="none"/>
      </w:r>
      <w:r>
        <w:rPr>
          <w:rStyle w:val="Text21"/>
        </w:rPr>
      </w:r>
      <w:r>
        <w:t xml:space="preserve">14   let mut ctx: Vec&lt;Vec&lt;(</w:t>
        <w:br w:clear="none"/>
      </w:r>
      <w:r>
        <w:rPr>
          <w:rStyle w:val="Text21"/>
        </w:rPr>
      </w:r>
      <w:r>
        <w:t xml:space="preserve">15                usize, String)&gt;&gt; = vec![];                </w:t>
        <w:br w:clear="none"/>
      </w:r>
      <w:r>
        <w:rPr>
          <w:rStyle w:val="Text3"/>
        </w:rPr>
        <w:t xml:space="preserve">②</w:t>
        <w:br w:clear="none"/>
      </w:r>
      <w:r>
        <w:t xml:space="preserve"/>
        <w:br w:clear="none"/>
      </w:r>
      <w:r>
        <w:rPr>
          <w:rStyle w:val="Text21"/>
        </w:rPr>
      </w:r>
      <w:r>
        <w:t xml:space="preserve">16 </w:t>
        <w:br w:clear="none"/>
      </w:r>
      <w:r>
        <w:rPr>
          <w:rStyle w:val="Text21"/>
        </w:rPr>
      </w:r>
      <w:r>
        <w:t xml:space="preserve">17   for (i, line) in haystack.lines().enumerate() {        </w:t>
        <w:br w:clear="none"/>
      </w:r>
      <w:r>
        <w:rPr>
          <w:rStyle w:val="Text3"/>
        </w:rPr>
        <w:t xml:space="preserve">③</w:t>
        <w:br w:clear="none"/>
      </w:r>
      <w:r>
        <w:t xml:space="preserve"/>
        <w:br w:clear="none"/>
      </w:r>
      <w:r>
        <w:rPr>
          <w:rStyle w:val="Text21"/>
        </w:rPr>
      </w:r>
      <w:r>
        <w:t xml:space="preserve">18     if line.contains(needle) {</w:t>
        <w:br w:clear="none"/>
      </w:r>
      <w:r>
        <w:rPr>
          <w:rStyle w:val="Text21"/>
        </w:rPr>
      </w:r>
      <w:r>
        <w:t xml:space="preserve">19       tags.push(i);</w:t>
        <w:br w:clear="none"/>
      </w:r>
      <w:r>
        <w:rPr>
          <w:rStyle w:val="Text21"/>
        </w:rPr>
      </w:r>
      <w:r>
        <w:t xml:space="preserve">20 </w:t>
        <w:br w:clear="none"/>
      </w:r>
      <w:r>
        <w:rPr>
          <w:rStyle w:val="Text21"/>
        </w:rPr>
      </w:r>
      <w:r>
        <w:t xml:space="preserve">21       let v = Vec::with_capacity(2*ctx_lines + 1);       </w:t>
        <w:br w:clear="none"/>
      </w:r>
      <w:r>
        <w:rPr>
          <w:rStyle w:val="Text3"/>
        </w:rPr>
        <w:t xml:space="preserve">④</w:t>
        <w:br w:clear="none"/>
      </w:r>
      <w:r>
        <w:t xml:space="preserve"/>
        <w:br w:clear="none"/>
      </w:r>
      <w:r>
        <w:rPr>
          <w:rStyle w:val="Text21"/>
        </w:rPr>
      </w:r>
      <w:r>
        <w:t xml:space="preserve">22       ctx.push(v);</w:t>
        <w:br w:clear="none"/>
      </w:r>
      <w:r>
        <w:rPr>
          <w:rStyle w:val="Text21"/>
        </w:rPr>
      </w:r>
      <w:r>
        <w:t xml:space="preserve">23     }</w:t>
        <w:br w:clear="none"/>
      </w:r>
      <w:r>
        <w:rPr>
          <w:rStyle w:val="Text21"/>
        </w:rPr>
      </w:r>
      <w:r>
        <w:t xml:space="preserve">24   }</w:t>
        <w:br w:clear="none"/>
      </w:r>
      <w:r>
        <w:rPr>
          <w:rStyle w:val="Text21"/>
        </w:rPr>
      </w:r>
      <w:r>
        <w:t xml:space="preserve">25 </w:t>
        <w:br w:clear="none"/>
      </w:r>
      <w:r>
        <w:rPr>
          <w:rStyle w:val="Text21"/>
        </w:rPr>
      </w:r>
      <w:r>
        <w:t xml:space="preserve">26   if tags.is_empty() {                                   </w:t>
        <w:br w:clear="none"/>
      </w:r>
      <w:r>
        <w:rPr>
          <w:rStyle w:val="Text3"/>
        </w:rPr>
        <w:t xml:space="preserve">⑤</w:t>
        <w:br w:clear="none"/>
      </w:r>
      <w:r>
        <w:t xml:space="preserve"/>
        <w:br w:clear="none"/>
      </w:r>
      <w:r>
        <w:rPr>
          <w:rStyle w:val="Text21"/>
        </w:rPr>
      </w:r>
      <w:r>
        <w:t xml:space="preserve">27     return;</w:t>
        <w:br w:clear="none"/>
      </w:r>
      <w:r>
        <w:rPr>
          <w:rStyle w:val="Text21"/>
        </w:rPr>
      </w:r>
      <w:r>
        <w:t xml:space="preserve">28   }</w:t>
        <w:br w:clear="none"/>
      </w:r>
      <w:r>
        <w:rPr>
          <w:rStyle w:val="Text21"/>
        </w:rPr>
      </w:r>
      <w:r>
        <w:t xml:space="preserve">29 </w:t>
        <w:br w:clear="none"/>
      </w:r>
      <w:r>
        <w:rPr>
          <w:rStyle w:val="Text21"/>
        </w:rPr>
      </w:r>
      <w:r>
        <w:t xml:space="preserve">30   for (i, line) in haystack.lines().enumerate() {        </w:t>
        <w:br w:clear="none"/>
      </w:r>
      <w:r>
        <w:rPr>
          <w:rStyle w:val="Text3"/>
        </w:rPr>
        <w:t xml:space="preserve">⑥</w:t>
        <w:br w:clear="none"/>
      </w:r>
      <w:r>
        <w:t xml:space="preserve"/>
        <w:br w:clear="none"/>
      </w:r>
      <w:r>
        <w:rPr>
          <w:rStyle w:val="Text21"/>
        </w:rPr>
      </w:r>
      <w:r>
        <w:t xml:space="preserve">31     for (j, tag) in tags.iter().enumerate() {</w:t>
        <w:br w:clear="none"/>
      </w:r>
      <w:r>
        <w:rPr>
          <w:rStyle w:val="Text21"/>
        </w:rPr>
      </w:r>
      <w:r>
        <w:t xml:space="preserve">32       let lower_bound =</w:t>
        <w:br w:clear="none"/>
      </w:r>
      <w:r>
        <w:rPr>
          <w:rStyle w:val="Text21"/>
        </w:rPr>
      </w:r>
      <w:r>
        <w:t xml:space="preserve">33           tag.saturating_sub(ctx_lines);                 </w:t>
        <w:br w:clear="none"/>
      </w:r>
      <w:r>
        <w:rPr>
          <w:rStyle w:val="Text3"/>
        </w:rPr>
        <w:t xml:space="preserve">⑦</w:t>
        <w:br w:clear="none"/>
      </w:r>
      <w:r>
        <w:t xml:space="preserve"/>
        <w:br w:clear="none"/>
      </w:r>
      <w:r>
        <w:rPr>
          <w:rStyle w:val="Text21"/>
        </w:rPr>
      </w:r>
      <w:r>
        <w:t xml:space="preserve">34       let upper_bound =</w:t>
        <w:br w:clear="none"/>
      </w:r>
      <w:r>
        <w:rPr>
          <w:rStyle w:val="Text21"/>
        </w:rPr>
      </w:r>
      <w:r>
        <w:t xml:space="preserve">35           tag + ctx_lines;</w:t>
        <w:br w:clear="none"/>
      </w:r>
      <w:r>
        <w:rPr>
          <w:rStyle w:val="Text21"/>
        </w:rPr>
      </w:r>
      <w:r>
        <w:t xml:space="preserve">36 </w:t>
        <w:br w:clear="none"/>
      </w:r>
      <w:r>
        <w:rPr>
          <w:rStyle w:val="Text21"/>
        </w:rPr>
      </w:r>
      <w:r>
        <w:t xml:space="preserve">37       if (i &gt;= lower_bound) &amp;&amp; (i &lt;= upper_bound) {</w:t>
        <w:br w:clear="none"/>
      </w:r>
      <w:r>
        <w:rPr>
          <w:rStyle w:val="Text21"/>
        </w:rPr>
      </w:r>
      <w:r>
        <w:t xml:space="preserve">38           let line_as_string = String::from(line);       </w:t>
        <w:br w:clear="none"/>
      </w:r>
      <w:r>
        <w:rPr>
          <w:rStyle w:val="Text3"/>
        </w:rPr>
        <w:t xml:space="preserve">⑧</w:t>
        <w:br w:clear="none"/>
      </w:r>
      <w:r>
        <w:t xml:space="preserve"/>
        <w:br w:clear="none"/>
      </w:r>
      <w:r>
        <w:rPr>
          <w:rStyle w:val="Text21"/>
        </w:rPr>
      </w:r>
      <w:r>
        <w:t xml:space="preserve">39           let local_ctx = (i, line_as_string);</w:t>
        <w:br w:clear="none"/>
      </w:r>
      <w:r>
        <w:rPr>
          <w:rStyle w:val="Text21"/>
        </w:rPr>
      </w:r>
      <w:r>
        <w:t xml:space="preserve">40           ctx[j].push(local_ctx);</w:t>
        <w:br w:clear="none"/>
      </w:r>
      <w:r>
        <w:rPr>
          <w:rStyle w:val="Text21"/>
        </w:rPr>
      </w:r>
      <w:r>
        <w:t xml:space="preserve">41       }</w:t>
        <w:br w:clear="none"/>
      </w:r>
      <w:r>
        <w:rPr>
          <w:rStyle w:val="Text21"/>
        </w:rPr>
      </w:r>
      <w:r>
        <w:t xml:space="preserve">42     }</w:t>
        <w:br w:clear="none"/>
      </w:r>
      <w:r>
        <w:rPr>
          <w:rStyle w:val="Text21"/>
        </w:rPr>
      </w:r>
      <w:r>
        <w:t xml:space="preserve">43   }</w:t>
        <w:br w:clear="none"/>
      </w:r>
      <w:r>
        <w:rPr>
          <w:rStyle w:val="Text21"/>
        </w:rPr>
      </w:r>
      <w:r>
        <w:t xml:space="preserve">44 </w:t>
        <w:br w:clear="none"/>
      </w:r>
      <w:r>
        <w:rPr>
          <w:rStyle w:val="Text21"/>
        </w:rPr>
      </w:r>
      <w:r>
        <w:t xml:space="preserve">45   for local_ctx in ctx.iter() {</w:t>
        <w:br w:clear="none"/>
      </w:r>
      <w:r>
        <w:rPr>
          <w:rStyle w:val="Text21"/>
        </w:rPr>
      </w:r>
      <w:r>
        <w:t xml:space="preserve">46     for &amp;(i, ref line) in local_ctx.iter() {             </w:t>
        <w:br w:clear="none"/>
      </w:r>
      <w:r>
        <w:rPr>
          <w:rStyle w:val="Text3"/>
        </w:rPr>
        <w:t xml:space="preserve">⑨</w:t>
        <w:br w:clear="none"/>
      </w:r>
      <w:r>
        <w:t xml:space="preserve"/>
        <w:br w:clear="none"/>
      </w:r>
      <w:r>
        <w:rPr>
          <w:rStyle w:val="Text21"/>
        </w:rPr>
      </w:r>
      <w:r>
        <w:t xml:space="preserve">47      let line_num = i + 1;</w:t>
        <w:br w:clear="none"/>
      </w:r>
      <w:r>
        <w:rPr>
          <w:rStyle w:val="Text21"/>
        </w:rPr>
      </w:r>
      <w:r>
        <w:t xml:space="preserve">48       println!("{}: {}", line_num, line);</w:t>
        <w:br w:clear="none"/>
      </w:r>
      <w:r>
        <w:rPr>
          <w:rStyle w:val="Text21"/>
        </w:rPr>
      </w:r>
      <w:r>
        <w:t xml:space="preserve">49     }</w:t>
        <w:br w:clear="none"/>
      </w:r>
      <w:r>
        <w:rPr>
          <w:rStyle w:val="Text21"/>
        </w:rPr>
      </w:r>
      <w:r>
        <w:t xml:space="preserve">50   }</w:t>
        <w:br w:clear="none"/>
      </w:r>
      <w:r>
        <w:rPr>
          <w:rStyle w:val="Text21"/>
        </w:rPr>
      </w:r>
      <w:r>
        <w:t xml:space="preserve">51 }</w:t>
        <w:br w:clear="none"/>
      </w:r>
    </w:p>
    <w:p>
      <w:pPr>
        <w:pStyle w:val="Normal"/>
      </w:pPr>
      <w:r>
        <w:rPr>
          <w:rStyle w:val="Text30"/>
        </w:rPr>
        <w:bookmarkStart w:id="1597" w:name="pgfId_1052816"/>
        <w:t/>
        <w:bookmarkEnd w:id="1597"/>
      </w:r>
      <w:r>
        <w:rPr>
          <w:rStyle w:val="Text3"/>
        </w:rPr>
        <w:t>①</w:t>
      </w:r>
      <w:r>
        <w:t xml:space="preserve"> tags holds line numbers where matches occur.</w:t>
      </w:r>
    </w:p>
    <w:p>
      <w:pPr>
        <w:pStyle w:val="Normal"/>
      </w:pPr>
      <w:r>
        <w:rPr>
          <w:rStyle w:val="Text30"/>
        </w:rPr>
        <w:bookmarkStart w:id="1598" w:name="pgfId_1052837"/>
        <w:t/>
        <w:bookmarkEnd w:id="1598"/>
      </w:r>
      <w:r>
        <w:rPr>
          <w:rStyle w:val="Text3"/>
        </w:rPr>
        <w:t>②</w:t>
      </w:r>
      <w:r>
        <w:t xml:space="preserve"> ctx contains a vector per match to hold the context lines.</w:t>
      </w:r>
    </w:p>
    <w:p>
      <w:pPr>
        <w:pStyle w:val="Normal"/>
      </w:pPr>
      <w:r>
        <w:rPr>
          <w:rStyle w:val="Text30"/>
        </w:rPr>
        <w:bookmarkStart w:id="1599" w:name="pgfId_1052854"/>
        <w:t/>
        <w:bookmarkEnd w:id="1599"/>
      </w:r>
      <w:r>
        <w:rPr>
          <w:rStyle w:val="Text3"/>
        </w:rPr>
        <w:t>③</w:t>
      </w:r>
      <w:r>
        <w:t xml:space="preserve"> Iterates through the lines, recording line numbers where matches are encountered</w:t>
      </w:r>
    </w:p>
    <w:p>
      <w:pPr>
        <w:pStyle w:val="Normal"/>
      </w:pPr>
      <w:r>
        <w:rPr>
          <w:rStyle w:val="Text30"/>
        </w:rPr>
        <w:bookmarkStart w:id="1600" w:name="pgfId_1052871"/>
        <w:t/>
        <w:bookmarkEnd w:id="1600"/>
      </w:r>
      <w:r>
        <w:rPr>
          <w:rStyle w:val="Text3"/>
        </w:rPr>
        <w:t>④</w:t>
      </w:r>
      <w:r>
        <w:t xml:space="preserve"> Vec::with_capacity(n) reserves space for n items. No explicit type signature is required as it can be inferred via the definition of ctx on line 15.</w:t>
      </w:r>
    </w:p>
    <w:p>
      <w:pPr>
        <w:pStyle w:val="Normal"/>
      </w:pPr>
      <w:r>
        <w:rPr>
          <w:rStyle w:val="Text30"/>
        </w:rPr>
        <w:bookmarkStart w:id="1601" w:name="pgfId_1052888"/>
        <w:t/>
        <w:bookmarkEnd w:id="1601"/>
      </w:r>
      <w:r>
        <w:rPr>
          <w:rStyle w:val="Text3"/>
        </w:rPr>
        <w:t>⑤</w:t>
      </w:r>
      <w:r>
        <w:t xml:space="preserve"> When there are no matches, exits early</w:t>
      </w:r>
    </w:p>
    <w:p>
      <w:pPr>
        <w:pStyle w:val="Normal"/>
      </w:pPr>
      <w:r>
        <w:rPr>
          <w:rStyle w:val="Text30"/>
        </w:rPr>
        <w:bookmarkStart w:id="1602" w:name="pgfId_1052912"/>
        <w:t/>
        <w:bookmarkEnd w:id="1602"/>
      </w:r>
      <w:r>
        <w:rPr>
          <w:rStyle w:val="Text3"/>
        </w:rPr>
        <w:t>⑥</w:t>
      </w:r>
      <w:r>
        <w:t xml:space="preserve"> For each tag, at every line, checks to see if we are near a match. When we are, adds that line to the relevant Vec&lt;T&gt; within ctx.</w:t>
      </w:r>
    </w:p>
    <w:p>
      <w:pPr>
        <w:pStyle w:val="Normal"/>
      </w:pPr>
      <w:r>
        <w:rPr>
          <w:rStyle w:val="Text30"/>
        </w:rPr>
        <w:bookmarkStart w:id="1603" w:name="pgfId_1052929"/>
        <w:t/>
        <w:bookmarkEnd w:id="1603"/>
      </w:r>
      <w:r>
        <w:rPr>
          <w:rStyle w:val="Text3"/>
        </w:rPr>
        <w:t>⑦</w:t>
      </w:r>
      <w:r>
        <w:t xml:space="preserve"> saturating_sub() is subtraction that returns 0 on integer underflow rather than crashing the program (CPUs don’t like attempting to send usize below zero).</w:t>
      </w:r>
    </w:p>
    <w:p>
      <w:pPr>
        <w:pStyle w:val="Normal"/>
      </w:pPr>
      <w:r>
        <w:rPr>
          <w:rStyle w:val="Text30"/>
        </w:rPr>
        <w:bookmarkStart w:id="1604" w:name="pgfId_1052946"/>
        <w:t/>
        <w:bookmarkEnd w:id="1604"/>
      </w:r>
      <w:r>
        <w:rPr>
          <w:rStyle w:val="Text3"/>
        </w:rPr>
        <w:t>⑧</w:t>
      </w:r>
      <w:r>
        <w:t xml:space="preserve"> Copies line into a new String and stores that locally for each match</w:t>
      </w:r>
    </w:p>
    <w:p>
      <w:pPr>
        <w:pStyle w:val="Normal"/>
      </w:pPr>
      <w:r>
        <w:rPr>
          <w:rStyle w:val="Text30"/>
        </w:rPr>
        <w:bookmarkStart w:id="1605" w:name="pgfId_1052963"/>
        <w:t/>
        <w:bookmarkEnd w:id="1605"/>
      </w:r>
      <w:r>
        <w:rPr>
          <w:rStyle w:val="Text3"/>
        </w:rPr>
        <w:t>⑨</w:t>
      </w:r>
      <w:r>
        <w:t xml:space="preserve"> ref line informs the compiler that we want to borrow this value rather than move it. These two terms are explained fully in later chapters.</w:t>
      </w:r>
    </w:p>
    <w:p>
      <w:pPr>
        <w:pStyle w:val="Normal"/>
      </w:pPr>
      <w:r>
        <w:rPr>
          <w:rStyle w:val="Text30"/>
        </w:rPr>
        <w:bookmarkStart w:id="1606" w:name="pgfId_1028491"/>
        <w:t/>
        <w:bookmarkEnd w:id="1606"/>
      </w:r>
      <w:r>
        <w:rPr>
          <w:rStyle w:val="Text0"/>
        </w:rPr>
        <w:t>Vec&lt;T&gt;</w:t>
      </w:r>
      <w:r>
        <w:t xml:space="preserve"> performs best when you can provide </w:t>
      </w:r>
      <w:r>
        <w:rPr>
          <w:rStyle w:val="Text30"/>
        </w:rPr>
        <w:bookmarkStart w:id="1607" w:name="marker_1028480"/>
        <w:t/>
        <w:bookmarkEnd w:id="1607"/>
      </w:r>
      <w:r>
        <w:t xml:space="preserve">it with a size hint via </w:t>
      </w:r>
      <w:r>
        <w:rPr>
          <w:rStyle w:val="Text0"/>
        </w:rPr>
        <w:t>Vec::with_ capacity()</w:t>
      </w:r>
      <w:r>
        <w:t>. Providing an estimate minimizes the number of times memory will need to be allocated from the OS.</w:t>
      </w:r>
    </w:p>
    <w:p>
      <w:pPr>
        <w:pStyle w:val="Normal"/>
      </w:pPr>
      <w:r>
        <w:rPr>
          <w:rStyle w:val="Text30"/>
        </w:rPr>
        <w:bookmarkStart w:id="1608" w:name="pgfId_1028500"/>
        <w:t/>
        <w:bookmarkEnd w:id="1608"/>
      </w:r>
      <w:r>
        <w:rPr>
          <w:rStyle w:val="Text9"/>
        </w:rPr>
        <w:t>Note</w:t>
      </w:r>
      <w:r>
        <w:t xml:space="preserve"> When considering this approach in real text files, encodings can cause issues. </w:t>
      </w:r>
      <w:r>
        <w:rPr>
          <w:rStyle w:val="Text0"/>
        </w:rPr>
        <w:t>String</w:t>
      </w:r>
      <w:r>
        <w:t xml:space="preserve"> is guaranteed to be UTF-8. Naively reading in a text file to a </w:t>
      </w:r>
      <w:r>
        <w:rPr>
          <w:rStyle w:val="Text0"/>
        </w:rPr>
        <w:t>String</w:t>
      </w:r>
      <w:r>
        <w:t xml:space="preserve"> causes errors if invalid bytes are detected. A more robust approach is to read in data as </w:t>
      </w:r>
      <w:r>
        <w:rPr>
          <w:rStyle w:val="Text0"/>
        </w:rPr>
        <w:t>[u8]</w:t>
      </w:r>
      <w:r>
        <w:t xml:space="preserve"> (a slice of </w:t>
      </w:r>
      <w:r>
        <w:rPr>
          <w:rStyle w:val="Text0"/>
        </w:rPr>
        <w:t>u8</w:t>
      </w:r>
      <w:r>
        <w:t xml:space="preserve"> values), then decode those bytes with help from your domain knowledge. </w:t>
      </w:r>
      <w:r>
        <w:rPr>
          <w:rStyle w:val="Text30"/>
        </w:rPr>
        <w:bookmarkStart w:id="1609" w:name="marker_1028551"/>
        <w:t/>
        <w:bookmarkEnd w:id="1609"/>
        <w:bookmarkStart w:id="1610" w:name="marker_1028554"/>
        <w:t/>
        <w:bookmarkEnd w:id="1610"/>
        <w:bookmarkStart w:id="1611" w:name="marker_1028556"/>
        <w:t/>
        <w:bookmarkEnd w:id="1611"/>
        <w:bookmarkStart w:id="1612" w:name="marker_1028558"/>
        <w:t/>
        <w:bookmarkEnd w:id="1612"/>
        <w:bookmarkStart w:id="1613" w:name="marker_1028560"/>
        <w:t/>
        <w:bookmarkEnd w:id="1613"/>
      </w:r>
    </w:p>
    <w:p>
      <w:bookmarkStart w:id="1614" w:name="2_11_Including_third_party_code"/>
      <w:pPr>
        <w:keepNext/>
        <w:pStyle w:val="Heading 2"/>
      </w:pPr>
      <w:r>
        <w:rPr>
          <w:rStyle w:val="Text21"/>
        </w:rPr>
        <w:bookmarkStart w:id="1615" w:name="pgfId_1028566"/>
        <w:t/>
        <w:bookmarkEnd w:id="1615"/>
      </w:r>
      <w:r>
        <w:t>2.11 Including third-party code</w:t>
      </w:r>
      <w:bookmarkEnd w:id="1614"/>
    </w:p>
    <w:p>
      <w:pPr>
        <w:pStyle w:val="Normal"/>
      </w:pPr>
      <w:r>
        <w:rPr>
          <w:rStyle w:val="Text30"/>
        </w:rPr>
        <w:bookmarkStart w:id="1616" w:name="pgfId_1028583"/>
        <w:t/>
        <w:bookmarkEnd w:id="1616"/>
        <w:bookmarkStart w:id="1617" w:name="marker_1028577"/>
        <w:t/>
        <w:bookmarkEnd w:id="1617"/>
        <w:bookmarkStart w:id="1618" w:name="marker_1028579"/>
        <w:t/>
        <w:bookmarkEnd w:id="1618"/>
      </w:r>
      <w:r>
        <w:t>Incorporating third-party code is essential to productive Rust programming. Rust’s standard library tends to lack many things that other languages provide, like random number generators and regular expression support. That means it’s common to incorporate third-party crates into your project. To get your feet wet, let’s start with the regex crate.</w:t>
      </w:r>
    </w:p>
    <w:p>
      <w:pPr>
        <w:pStyle w:val="Normal"/>
      </w:pPr>
      <w:r>
        <w:rPr>
          <w:rStyle w:val="Text30"/>
        </w:rPr>
        <w:bookmarkStart w:id="1619" w:name="pgfId_1028588"/>
        <w:t/>
        <w:bookmarkEnd w:id="1619"/>
      </w:r>
      <w:r>
        <w:t>Crates are the name the Rust community uses where others use terms such as package, distribution, or library. The regex crate provides the ability to match regular expressions rather than simply looking for exact matches.</w:t>
      </w:r>
    </w:p>
    <w:p>
      <w:pPr>
        <w:pStyle w:val="Normal"/>
      </w:pPr>
      <w:r>
        <w:rPr>
          <w:rStyle w:val="Text30"/>
        </w:rPr>
        <w:bookmarkStart w:id="1620" w:name="pgfId_1028594"/>
        <w:t/>
        <w:bookmarkEnd w:id="1620"/>
      </w:r>
      <w:r>
        <w:t>To use third-party code, we’ll rely on the cargo command-line tool. Follow these instructions:</w:t>
      </w:r>
    </w:p>
    <w:p>
      <w:pPr>
        <w:pStyle w:val="Para 02"/>
        <w:keepLines w:val="on"/>
      </w:pPr>
      <w:r>
        <w:rPr>
          <w:rStyle w:val="Text30"/>
        </w:rPr>
        <w:bookmarkStart w:id="1621" w:name="pgfId_1028600"/>
        <w:t/>
        <w:bookmarkEnd w:id="1621"/>
      </w:r>
      <w:r>
        <w:t>Open a command prompt.</w:t>
      </w:r>
    </w:p>
    <w:p>
      <w:pPr>
        <w:pStyle w:val="Para 02"/>
        <w:keepLines w:val="on"/>
      </w:pPr>
      <w:r>
        <w:rPr>
          <w:rStyle w:val="Text30"/>
        </w:rPr>
        <w:bookmarkStart w:id="1622" w:name="pgfId_1028634"/>
        <w:t/>
        <w:bookmarkEnd w:id="1622"/>
      </w:r>
      <w:r>
        <w:t xml:space="preserve">Move to a scratch directory with </w:t>
      </w:r>
      <w:r>
        <w:rPr>
          <w:rStyle w:val="Text0"/>
        </w:rPr>
        <w:t>cd /tmp</w:t>
      </w:r>
      <w:r>
        <w:t xml:space="preserve"> (</w:t>
      </w:r>
      <w:r>
        <w:rPr>
          <w:rStyle w:val="Text0"/>
        </w:rPr>
        <w:t>cd %TMP%</w:t>
      </w:r>
      <w:r>
        <w:t xml:space="preserve"> on MS Windows).</w:t>
      </w:r>
    </w:p>
    <w:p>
      <w:pPr>
        <w:pStyle w:val="Para 02"/>
        <w:keepLines w:val="on"/>
      </w:pPr>
      <w:r>
        <w:rPr>
          <w:rStyle w:val="Text30"/>
        </w:rPr>
        <w:bookmarkStart w:id="1623" w:name="pgfId_1028643"/>
        <w:t/>
        <w:bookmarkEnd w:id="1623"/>
      </w:r>
      <w:r>
        <w:t xml:space="preserve">Run </w:t>
      </w:r>
      <w:r>
        <w:rPr>
          <w:rStyle w:val="Text0"/>
        </w:rPr>
        <w:t>cargo new grep-lite --vcs none</w:t>
      </w:r>
      <w:r>
        <w:t>. It produces a short confirmation message:</w:t>
      </w:r>
    </w:p>
    <w:p>
      <w:pPr>
        <w:pStyle w:val="Para 03"/>
        <w:keepLines w:val="on"/>
      </w:pPr>
      <w:r>
        <w:rPr>
          <w:rStyle w:val="Text21"/>
        </w:rPr>
      </w:r>
      <w:r>
        <w:t xml:space="preserve">Created binary (application) `grep-lite` package</w:t>
        <w:br w:clear="none"/>
      </w:r>
    </w:p>
    <w:p>
      <w:pPr>
        <w:pStyle w:val="Para 02"/>
        <w:keepLines w:val="on"/>
      </w:pPr>
      <w:r>
        <w:rPr>
          <w:rStyle w:val="Text30"/>
        </w:rPr>
        <w:bookmarkStart w:id="1624" w:name="pgfId_1028676"/>
        <w:t/>
        <w:bookmarkEnd w:id="1624"/>
      </w:r>
      <w:r>
        <w:t xml:space="preserve">Run </w:t>
      </w:r>
      <w:r>
        <w:rPr>
          <w:rStyle w:val="Text0"/>
        </w:rPr>
        <w:t>cd grep-lite</w:t>
      </w:r>
      <w:r>
        <w:t xml:space="preserve"> to move into the project directory.</w:t>
      </w:r>
    </w:p>
    <w:p>
      <w:pPr>
        <w:pStyle w:val="Para 02"/>
        <w:keepLines w:val="on"/>
      </w:pPr>
      <w:r>
        <w:rPr>
          <w:rStyle w:val="Text30"/>
        </w:rPr>
        <w:bookmarkStart w:id="1625" w:name="pgfId_1028715"/>
        <w:t/>
        <w:bookmarkEnd w:id="1625"/>
      </w:r>
      <w:r>
        <w:t xml:space="preserve">Execute </w:t>
      </w:r>
      <w:r>
        <w:rPr>
          <w:rStyle w:val="Text0"/>
        </w:rPr>
        <w:t>cargo add regex@1</w:t>
      </w:r>
      <w:r>
        <w:t xml:space="preserve"> to add version 1 of the regex crate as a dependency. This alters the file /tmp/grep-lite/Cargo.toml. If </w:t>
      </w:r>
      <w:r>
        <w:rPr>
          <w:rStyle w:val="Text0"/>
        </w:rPr>
        <w:t>cargo add</w:t>
      </w:r>
      <w:r>
        <w:t xml:space="preserve"> is unavailable for you, see the sidebar, “2.2,” in section 2.3.4.</w:t>
      </w:r>
    </w:p>
    <w:p>
      <w:pPr>
        <w:pStyle w:val="Para 02"/>
        <w:keepLines w:val="on"/>
      </w:pPr>
      <w:r>
        <w:rPr>
          <w:rStyle w:val="Text30"/>
        </w:rPr>
        <w:bookmarkStart w:id="1626" w:name="pgfId_1028724"/>
        <w:t/>
        <w:bookmarkEnd w:id="1626"/>
      </w:r>
      <w:r>
        <w:t xml:space="preserve">Run </w:t>
      </w:r>
      <w:r>
        <w:rPr>
          <w:rStyle w:val="Text0"/>
        </w:rPr>
        <w:t>cargo build</w:t>
      </w:r>
      <w:r>
        <w:t>. You should see output fairly similar to the following begin to appear:</w:t>
      </w:r>
    </w:p>
    <w:p>
      <w:pPr>
        <w:pStyle w:val="Para 03"/>
        <w:keepLines w:val="on"/>
      </w:pPr>
      <w:r>
        <w:rPr>
          <w:rStyle w:val="Text21"/>
        </w:rPr>
      </w:r>
      <w:r>
        <w:t xml:space="preserve">  Updating crates.io index</w:t>
        <w:br w:clear="none"/>
      </w:r>
      <w:r>
        <w:rPr>
          <w:rStyle w:val="Text21"/>
        </w:rPr>
      </w:r>
      <w:r>
        <w:t xml:space="preserve">Downloaded regex v1.3.6</w:t>
        <w:br w:clear="none"/>
      </w:r>
      <w:r>
        <w:rPr>
          <w:rStyle w:val="Text21"/>
        </w:rPr>
      </w:r>
      <w:r>
        <w:t xml:space="preserve"> Compiling lazy_static v1.4.0</w:t>
        <w:br w:clear="none"/>
      </w:r>
      <w:r>
        <w:rPr>
          <w:rStyle w:val="Text21"/>
        </w:rPr>
      </w:r>
      <w:r>
        <w:t xml:space="preserve"> Compiling regex-syntax v0.6.17</w:t>
        <w:br w:clear="none"/>
      </w:r>
      <w:r>
        <w:rPr>
          <w:rStyle w:val="Text21"/>
        </w:rPr>
      </w:r>
      <w:r>
        <w:t xml:space="preserve"> Compiling thread_local v1.0.1</w:t>
        <w:br w:clear="none"/>
      </w:r>
      <w:r>
        <w:rPr>
          <w:rStyle w:val="Text21"/>
        </w:rPr>
      </w:r>
      <w:r>
        <w:t xml:space="preserve"> Compiling aho-corasick v0.7.10</w:t>
        <w:br w:clear="none"/>
      </w:r>
      <w:r>
        <w:rPr>
          <w:rStyle w:val="Text21"/>
        </w:rPr>
      </w:r>
      <w:r>
        <w:t xml:space="preserve"> Compiling regex v1.3.6</w:t>
        <w:br w:clear="none"/>
      </w:r>
      <w:r>
        <w:rPr>
          <w:rStyle w:val="Text21"/>
        </w:rPr>
      </w:r>
      <w:r>
        <w:t xml:space="preserve"> Compiling grep-lite v0.1.0 (/tmp/grep-lite)</w:t>
        <w:br w:clear="none"/>
      </w:r>
      <w:r>
        <w:rPr>
          <w:rStyle w:val="Text21"/>
        </w:rPr>
      </w:r>
      <w:r>
        <w:t xml:space="preserve">  Finished dev [unoptimized + debuginfo] target(s) in 4.47s</w:t>
        <w:br w:clear="none"/>
      </w:r>
    </w:p>
    <w:p>
      <w:pPr>
        <w:pStyle w:val="Normal"/>
      </w:pPr>
      <w:r>
        <w:rPr>
          <w:rStyle w:val="Text30"/>
        </w:rPr>
        <w:bookmarkStart w:id="1627" w:name="pgfId_1028757"/>
        <w:t/>
        <w:bookmarkEnd w:id="1627"/>
      </w:r>
      <w:r>
        <w:t>Now that you have the crate installed and compiled, let’s put it into action. First, we’ll support searching for exact matches in listing 2.23. Later, in listing 2.26, the project grows to support regular expressions.</w:t>
      </w:r>
    </w:p>
    <w:p>
      <w:bookmarkStart w:id="1628" w:name="2_11_1_Adding_support_for_regula"/>
      <w:pPr>
        <w:keepNext/>
        <w:pStyle w:val="Heading 2"/>
      </w:pPr>
      <w:r>
        <w:rPr>
          <w:rStyle w:val="Text21"/>
        </w:rPr>
        <w:bookmarkStart w:id="1629" w:name="pgfId_1028763"/>
        <w:t/>
        <w:bookmarkEnd w:id="1629"/>
      </w:r>
      <w:r>
        <w:t>2.11.1 Adding support for regular expressions</w:t>
      </w:r>
      <w:bookmarkEnd w:id="1628"/>
    </w:p>
    <w:p>
      <w:pPr>
        <w:pStyle w:val="Normal"/>
      </w:pPr>
      <w:r>
        <w:rPr>
          <w:rStyle w:val="Text30"/>
        </w:rPr>
        <w:bookmarkStart w:id="1630" w:name="pgfId_1028782"/>
        <w:t/>
        <w:bookmarkEnd w:id="1630"/>
        <w:bookmarkStart w:id="1631" w:name="marker_1028774"/>
        <w:t/>
        <w:bookmarkEnd w:id="1631"/>
        <w:bookmarkStart w:id="1632" w:name="marker_1028776"/>
        <w:t/>
        <w:bookmarkEnd w:id="1632"/>
        <w:bookmarkStart w:id="1633" w:name="marker_1028778"/>
        <w:t/>
        <w:bookmarkEnd w:id="1633"/>
      </w:r>
      <w:r>
        <w:t>Regular expressions add great flexibility to the patterns that we are able to search for. The following listing is a copy of an early example that we’ll modify.</w:t>
      </w:r>
    </w:p>
    <w:p>
      <w:pPr>
        <w:pStyle w:val="Para 05"/>
      </w:pPr>
      <w:r>
        <w:rPr>
          <w:rStyle w:val="Text30"/>
        </w:rPr>
        <w:bookmarkStart w:id="1634" w:name="pgfId_1028838"/>
        <w:t/>
        <w:bookmarkEnd w:id="1634"/>
      </w:r>
      <w:r>
        <w:t xml:space="preserve">Listing 2.23 Matching on exact strings with the </w:t>
      </w:r>
      <w:r>
        <w:rPr>
          <w:rStyle w:val="Text6"/>
        </w:rPr>
        <w:t>contains()</w:t>
      </w:r>
      <w:r>
        <w:t xml:space="preserve"> method</w:t>
      </w:r>
    </w:p>
    <w:p>
      <w:pPr>
        <w:pStyle w:val="Para 03"/>
      </w:pPr>
      <w:r>
        <w:rPr>
          <w:rStyle w:val="Text21"/>
        </w:rPr>
      </w:r>
      <w:r>
        <w:t xml:space="preserve">fn main() {</w:t>
        <w:br w:clear="none"/>
      </w:r>
      <w:r>
        <w:rPr>
          <w:rStyle w:val="Text21"/>
        </w:rPr>
      </w:r>
      <w:r>
        <w:t xml:space="preserve">  let search_term = "picture";</w:t>
        <w:br w:clear="none"/>
      </w:r>
      <w:r>
        <w:rPr>
          <w:rStyle w:val="Text21"/>
        </w:rPr>
      </w:r>
      <w:r>
        <w:t xml:space="preserve">  let quote = "Every face, every shop, bedroom window, public-house, and</w:t>
        <w:br w:clear="none"/>
      </w:r>
      <w:r>
        <w:rPr>
          <w:rStyle w:val="Text21"/>
        </w:rPr>
      </w:r>
      <w:r>
        <w:t xml:space="preserve">dark square is a picture feverishly turned--in search of what?</w:t>
        <w:br w:clear="none"/>
      </w:r>
      <w:r>
        <w:rPr>
          <w:rStyle w:val="Text21"/>
        </w:rPr>
      </w:r>
      <w:r>
        <w:t xml:space="preserve">It is the same with books. What do we seek through millions of pages?";</w:t>
        <w:br w:clear="none"/>
      </w:r>
      <w:r>
        <w:rPr>
          <w:rStyle w:val="Text21"/>
        </w:rPr>
      </w:r>
      <w:r>
        <w:t xml:space="preserve"> </w:t>
        <w:br w:clear="none"/>
      </w:r>
      <w:r>
        <w:rPr>
          <w:rStyle w:val="Text21"/>
        </w:rPr>
      </w:r>
      <w:r>
        <w:t xml:space="preserve">  for line in quote.lines() {</w:t>
        <w:br w:clear="none"/>
      </w:r>
      <w:r>
        <w:rPr>
          <w:rStyle w:val="Text21"/>
        </w:rPr>
      </w:r>
      <w:r>
        <w:t xml:space="preserve">    if line.contains(search_term) {     </w:t>
        <w:br w:clear="none"/>
      </w:r>
      <w:r>
        <w:rPr>
          <w:rStyle w:val="Text3"/>
        </w:rPr>
        <w:t xml:space="preserve">①</w:t>
        <w:br w:clear="none"/>
      </w:r>
      <w:r>
        <w:t xml:space="preserve"/>
        <w:br w:clear="none"/>
      </w:r>
      <w:r>
        <w:rPr>
          <w:rStyle w:val="Text21"/>
        </w:rPr>
      </w:r>
      <w:r>
        <w:t xml:space="preserve">      println!("{}", line);</w:t>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1635" w:name="pgfId_1052767"/>
        <w:t/>
        <w:bookmarkEnd w:id="1635"/>
      </w:r>
      <w:r>
        <w:rPr>
          <w:rStyle w:val="Text3"/>
        </w:rPr>
        <w:t>①</w:t>
      </w:r>
      <w:r>
        <w:t xml:space="preserve"> Implements a contains() method that searches for a substring</w:t>
      </w:r>
    </w:p>
    <w:p>
      <w:pPr>
        <w:pStyle w:val="Normal"/>
      </w:pPr>
      <w:r>
        <w:rPr>
          <w:rStyle w:val="Text30"/>
        </w:rPr>
        <w:bookmarkStart w:id="1636" w:name="pgfId_1028915"/>
        <w:t/>
        <w:bookmarkEnd w:id="1636"/>
      </w:r>
      <w:r>
        <w:t xml:space="preserve">Make sure that you have updated grep-lite/Cargo.toml to include </w:t>
      </w:r>
      <w:r>
        <w:rPr>
          <w:rStyle w:val="Text0"/>
        </w:rPr>
        <w:t>regex</w:t>
      </w:r>
      <w:r>
        <w:t xml:space="preserve"> as a dependency as described in the previous section. Now, open grep-lite/src/main.rs in a text editor and fill it in with the code in the following listing. The source code for this listing is available in ch2/ch2-with-regex.rs.</w:t>
      </w:r>
    </w:p>
    <w:p>
      <w:pPr>
        <w:pStyle w:val="Para 05"/>
      </w:pPr>
      <w:r>
        <w:rPr>
          <w:rStyle w:val="Text30"/>
        </w:rPr>
        <w:bookmarkStart w:id="1637" w:name="pgfId_1028981"/>
        <w:t/>
        <w:bookmarkEnd w:id="1637"/>
      </w:r>
      <w:r>
        <w:t>Listing 2.24 Searching for patterns with regular expressions</w:t>
      </w:r>
    </w:p>
    <w:p>
      <w:pPr>
        <w:pStyle w:val="Para 03"/>
      </w:pPr>
      <w:r>
        <w:rPr>
          <w:rStyle w:val="Text21"/>
        </w:rPr>
      </w:r>
      <w:r>
        <w:t xml:space="preserve">use regex::Regex;                               </w:t>
        <w:br w:clear="none"/>
      </w:r>
      <w:r>
        <w:rPr>
          <w:rStyle w:val="Text3"/>
        </w:rPr>
        <w:t xml:space="preserve">①</w:t>
        <w:br w:clear="none"/>
      </w:r>
      <w:r>
        <w:t xml:space="preserve"/>
        <w:br w:clear="none"/>
      </w:r>
      <w:r>
        <w:rPr>
          <w:rStyle w:val="Text21"/>
        </w:rPr>
      </w:r>
      <w:r>
        <w:t xml:space="preserve"> </w:t>
        <w:br w:clear="none"/>
      </w:r>
      <w:r>
        <w:rPr>
          <w:rStyle w:val="Text21"/>
        </w:rPr>
      </w:r>
      <w:r>
        <w:t xml:space="preserve">fn main() {</w:t>
        <w:br w:clear="none"/>
      </w:r>
      <w:r>
        <w:rPr>
          <w:rStyle w:val="Text21"/>
        </w:rPr>
      </w:r>
      <w:r>
        <w:t xml:space="preserve">  let re = Regex::new("picture").unwrap();      </w:t>
        <w:br w:clear="none"/>
      </w:r>
      <w:r>
        <w:rPr>
          <w:rStyle w:val="Text3"/>
        </w:rPr>
        <w:t xml:space="preserve">②</w:t>
        <w:br w:clear="none"/>
      </w:r>
      <w:r>
        <w:t xml:space="preserve"/>
        <w:br w:clear="none"/>
      </w:r>
      <w:r>
        <w:rPr>
          <w:rStyle w:val="Text21"/>
        </w:rPr>
      </w:r>
      <w:r>
        <w:t xml:space="preserve"> </w:t>
        <w:br w:clear="none"/>
      </w:r>
      <w:r>
        <w:rPr>
          <w:rStyle w:val="Text21"/>
        </w:rPr>
      </w:r>
      <w:r>
        <w:t xml:space="preserve">  let quote = "Every face, every shop, bedroom window, public-house, and</w:t>
        <w:br w:clear="none"/>
      </w:r>
      <w:r>
        <w:rPr>
          <w:rStyle w:val="Text21"/>
        </w:rPr>
      </w:r>
      <w:r>
        <w:t xml:space="preserve">dark square is a picture feverishly turned--in search of what?</w:t>
        <w:br w:clear="none"/>
      </w:r>
      <w:r>
        <w:rPr>
          <w:rStyle w:val="Text21"/>
        </w:rPr>
      </w:r>
      <w:r>
        <w:t xml:space="preserve">It is the same with books. What do we seek through millions of pages?";</w:t>
        <w:br w:clear="none"/>
      </w:r>
      <w:r>
        <w:rPr>
          <w:rStyle w:val="Text21"/>
        </w:rPr>
      </w:r>
      <w:r>
        <w:t xml:space="preserve"> </w:t>
        <w:br w:clear="none"/>
      </w:r>
      <w:r>
        <w:rPr>
          <w:rStyle w:val="Text21"/>
        </w:rPr>
      </w:r>
      <w:r>
        <w:t xml:space="preserve">  for line in quote.lines() {</w:t>
        <w:br w:clear="none"/>
      </w:r>
      <w:r>
        <w:rPr>
          <w:rStyle w:val="Text21"/>
        </w:rPr>
      </w:r>
      <w:r>
        <w:t xml:space="preserve">    let contains_substring = re.find(line);</w:t>
        <w:br w:clear="none"/>
      </w:r>
      <w:r>
        <w:rPr>
          <w:rStyle w:val="Text21"/>
        </w:rPr>
      </w:r>
      <w:r>
        <w:t xml:space="preserve">    match contains_substring {                  </w:t>
        <w:br w:clear="none"/>
      </w:r>
      <w:r>
        <w:rPr>
          <w:rStyle w:val="Text3"/>
        </w:rPr>
        <w:t xml:space="preserve">③</w:t>
        <w:br w:clear="none"/>
      </w:r>
      <w:r>
        <w:t xml:space="preserve"/>
        <w:br w:clear="none"/>
      </w:r>
      <w:r>
        <w:rPr>
          <w:rStyle w:val="Text21"/>
        </w:rPr>
      </w:r>
      <w:r>
        <w:t xml:space="preserve"> </w:t>
        <w:br w:clear="none"/>
      </w:r>
      <w:r>
        <w:rPr>
          <w:rStyle w:val="Text21"/>
        </w:rPr>
      </w:r>
      <w:r>
        <w:t xml:space="preserve">        Some(_) =&gt; println!("{}", line),        </w:t>
        <w:br w:clear="none"/>
      </w:r>
      <w:r>
        <w:rPr>
          <w:rStyle w:val="Text3"/>
        </w:rPr>
        <w:t xml:space="preserve">④</w:t>
        <w:br w:clear="none"/>
      </w:r>
      <w:r>
        <w:t xml:space="preserve"/>
        <w:br w:clear="none"/>
      </w:r>
      <w:r>
        <w:rPr>
          <w:rStyle w:val="Text21"/>
        </w:rPr>
      </w:r>
      <w:r>
        <w:t xml:space="preserve">        None =&gt; (),                             </w:t>
        <w:br w:clear="none"/>
      </w:r>
      <w:r>
        <w:rPr>
          <w:rStyle w:val="Text3"/>
        </w:rPr>
        <w:t xml:space="preserve">⑤</w:t>
        <w:br w:clear="none"/>
      </w:r>
      <w:r>
        <w:t xml:space="preserve"/>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1638" w:name="pgfId_1052445"/>
        <w:t/>
        <w:bookmarkEnd w:id="1638"/>
      </w:r>
      <w:r>
        <w:rPr>
          <w:rStyle w:val="Text3"/>
        </w:rPr>
        <w:t>①</w:t>
      </w:r>
      <w:r>
        <w:t xml:space="preserve"> Brings the Regex type from the regex crate into local scope</w:t>
      </w:r>
    </w:p>
    <w:p>
      <w:pPr>
        <w:pStyle w:val="Normal"/>
      </w:pPr>
      <w:r>
        <w:rPr>
          <w:rStyle w:val="Text30"/>
        </w:rPr>
        <w:bookmarkStart w:id="1639" w:name="pgfId_1052466"/>
        <w:t/>
        <w:bookmarkEnd w:id="1639"/>
      </w:r>
      <w:r>
        <w:rPr>
          <w:rStyle w:val="Text3"/>
        </w:rPr>
        <w:t>②</w:t>
      </w:r>
      <w:r>
        <w:t xml:space="preserve"> unwrap() unwraps a Result, crashing if an error occurs. Handling errors more robustly is discussed in depth later in the book.</w:t>
      </w:r>
    </w:p>
    <w:p>
      <w:pPr>
        <w:pStyle w:val="Normal"/>
      </w:pPr>
      <w:r>
        <w:rPr>
          <w:rStyle w:val="Text30"/>
        </w:rPr>
        <w:bookmarkStart w:id="1640" w:name="pgfId_1052483"/>
        <w:t/>
        <w:bookmarkEnd w:id="1640"/>
      </w:r>
      <w:r>
        <w:rPr>
          <w:rStyle w:val="Text3"/>
        </w:rPr>
        <w:t>③</w:t>
      </w:r>
      <w:r>
        <w:t xml:space="preserve"> Replaces the contains() method from listing 2.23 with a match block that requires that we handle all possible cases</w:t>
      </w:r>
    </w:p>
    <w:p>
      <w:pPr>
        <w:pStyle w:val="Normal"/>
      </w:pPr>
      <w:r>
        <w:rPr>
          <w:rStyle w:val="Text30"/>
        </w:rPr>
        <w:bookmarkStart w:id="1641" w:name="pgfId_1052500"/>
        <w:t/>
        <w:bookmarkEnd w:id="1641"/>
      </w:r>
      <w:r>
        <w:rPr>
          <w:rStyle w:val="Text3"/>
        </w:rPr>
        <w:t>④</w:t>
      </w:r>
      <w:r>
        <w:t xml:space="preserve"> Some(T) is the positive case of an Option, meaning that re.find() was successful: it matches all values.</w:t>
      </w:r>
    </w:p>
    <w:p>
      <w:pPr>
        <w:pStyle w:val="Normal"/>
      </w:pPr>
      <w:r>
        <w:rPr>
          <w:rStyle w:val="Text30"/>
        </w:rPr>
        <w:bookmarkStart w:id="1642" w:name="pgfId_1052517"/>
        <w:t/>
        <w:bookmarkEnd w:id="1642"/>
      </w:r>
      <w:r>
        <w:rPr>
          <w:rStyle w:val="Text3"/>
        </w:rPr>
        <w:t>⑤</w:t>
      </w:r>
      <w:r>
        <w:t xml:space="preserve"> None is the negative case of an Option; () can be thought of as a null placeholder value here.</w:t>
      </w:r>
    </w:p>
    <w:p>
      <w:pPr>
        <w:pStyle w:val="Normal"/>
      </w:pPr>
      <w:r>
        <w:rPr>
          <w:rStyle w:val="Text30"/>
        </w:rPr>
        <w:bookmarkStart w:id="1643" w:name="pgfId_1029162"/>
        <w:t/>
        <w:bookmarkEnd w:id="1643"/>
      </w:r>
      <w:r>
        <w:t xml:space="preserve">Open a command prompt and move to the root directory of your grep-lite project. Executing </w:t>
      </w:r>
      <w:r>
        <w:rPr>
          <w:rStyle w:val="Text0"/>
        </w:rPr>
        <w:t>cargo run</w:t>
      </w:r>
      <w:r>
        <w:t xml:space="preserve"> should produce output similar to the following text:</w:t>
      </w:r>
    </w:p>
    <w:p>
      <w:pPr>
        <w:pStyle w:val="Para 03"/>
      </w:pPr>
      <w:r>
        <w:rPr>
          <w:rStyle w:val="Text21"/>
        </w:rPr>
      </w:r>
      <w:r>
        <w:rPr>
          <w:rStyle w:val="Text2"/>
        </w:rPr>
        <w:t xml:space="preserve">$ cargo run</w:t>
        <w:br w:clear="none"/>
      </w:r>
      <w:r>
        <w:t xml:space="preserve"> </w:t>
        <w:br w:clear="none"/>
      </w:r>
      <w:r>
        <w:rPr>
          <w:rStyle w:val="Text21"/>
        </w:rPr>
      </w:r>
      <w:r>
        <w:t xml:space="preserve">   Compiling grep-lite v0.1.0 (file:/ / /tmp/grep-lite)</w:t>
        <w:br w:clear="none"/>
      </w:r>
      <w:r>
        <w:rPr>
          <w:rStyle w:val="Text21"/>
        </w:rPr>
      </w:r>
      <w:r>
        <w:t xml:space="preserve">    Finished dev [unoptimized + debuginfo] target(s) in 0.48s</w:t>
        <w:br w:clear="none"/>
      </w:r>
      <w:r>
        <w:rPr>
          <w:rStyle w:val="Text21"/>
        </w:rPr>
      </w:r>
      <w:r>
        <w:t xml:space="preserve">     Running `target/debug/grep-lite`</w:t>
        <w:br w:clear="none"/>
      </w:r>
      <w:r>
        <w:rPr>
          <w:rStyle w:val="Text21"/>
        </w:rPr>
      </w:r>
      <w:r>
        <w:t xml:space="preserve">dark square is a picture feverishly turned--in search of what?</w:t>
        <w:br w:clear="none"/>
      </w:r>
    </w:p>
    <w:p>
      <w:pPr>
        <w:pStyle w:val="Normal"/>
      </w:pPr>
      <w:r>
        <w:rPr>
          <w:rStyle w:val="Text30"/>
        </w:rPr>
        <w:bookmarkStart w:id="1644" w:name="pgfId_1029188"/>
        <w:t/>
        <w:bookmarkEnd w:id="1644"/>
      </w:r>
      <w:r>
        <w:t xml:space="preserve">Admittedly, the code within listing 2.24 hasn’t taken significant advantage of its newfound regular expression capabilities. Hopefully, you’ll have the confidence to be able to slot those into some of the more complex examples. </w:t>
      </w:r>
      <w:r>
        <w:rPr>
          <w:rStyle w:val="Text30"/>
        </w:rPr>
        <w:bookmarkStart w:id="1645" w:name="marker_1029190"/>
        <w:t/>
        <w:bookmarkEnd w:id="1645"/>
        <w:bookmarkStart w:id="1646" w:name="marker_1029193"/>
        <w:t/>
        <w:bookmarkEnd w:id="1646"/>
        <w:bookmarkStart w:id="1647" w:name="marker_1029195"/>
        <w:t/>
        <w:bookmarkEnd w:id="1647"/>
      </w:r>
    </w:p>
    <w:p>
      <w:bookmarkStart w:id="1648" w:name="2_11_2_Generating_the_third_part"/>
      <w:pPr>
        <w:keepNext/>
        <w:pStyle w:val="Heading 2"/>
      </w:pPr>
      <w:r>
        <w:rPr>
          <w:rStyle w:val="Text21"/>
        </w:rPr>
        <w:bookmarkStart w:id="1649" w:name="pgfId_1029201"/>
        <w:t/>
        <w:bookmarkEnd w:id="1649"/>
      </w:r>
      <w:r>
        <w:t>2.11.2 Generating the third-party crate documentation locally</w:t>
      </w:r>
      <w:bookmarkEnd w:id="1648"/>
    </w:p>
    <w:p>
      <w:pPr>
        <w:pStyle w:val="Normal"/>
      </w:pPr>
      <w:r>
        <w:rPr>
          <w:rStyle w:val="Text30"/>
        </w:rPr>
        <w:bookmarkStart w:id="1650" w:name="pgfId_1029218"/>
        <w:t/>
        <w:bookmarkEnd w:id="1650"/>
        <w:bookmarkStart w:id="1651" w:name="marker_1029212"/>
        <w:t/>
        <w:bookmarkEnd w:id="1651"/>
        <w:bookmarkStart w:id="1652" w:name="marker_1029214"/>
        <w:t/>
        <w:bookmarkEnd w:id="1652"/>
      </w:r>
      <w:r>
        <w:t>Documentation for third-party crates is typically available online. Still, it can be useful to know how to generate a local copy in case the internet fails you:</w:t>
      </w:r>
    </w:p>
    <w:p>
      <w:pPr>
        <w:pStyle w:val="Para 02"/>
        <w:keepLines w:val="on"/>
      </w:pPr>
      <w:r>
        <w:rPr>
          <w:rStyle w:val="Text30"/>
        </w:rPr>
        <w:bookmarkStart w:id="1653" w:name="pgfId_1029223"/>
        <w:t/>
        <w:bookmarkEnd w:id="1653"/>
      </w:r>
      <w:r>
        <w:t>Move to the root of the project directory in a terminal: /tmp/grep-lite or %TMP%\grep-lite</w:t>
      </w:r>
    </w:p>
    <w:p>
      <w:pPr>
        <w:pStyle w:val="Para 02"/>
        <w:keepLines w:val="on"/>
      </w:pPr>
      <w:r>
        <w:rPr>
          <w:rStyle w:val="Text30"/>
        </w:rPr>
        <w:bookmarkStart w:id="1654" w:name="pgfId_1029237"/>
        <w:t/>
        <w:bookmarkEnd w:id="1654"/>
      </w:r>
      <w:r>
        <w:t xml:space="preserve">Execute </w:t>
      </w:r>
      <w:r>
        <w:rPr>
          <w:rStyle w:val="Text0"/>
        </w:rPr>
        <w:t>cargo doc</w:t>
      </w:r>
      <w:r>
        <w:t>. It will inform you of its progress in the console:</w:t>
      </w:r>
    </w:p>
    <w:p>
      <w:pPr>
        <w:pStyle w:val="Para 03"/>
        <w:keepLines w:val="on"/>
      </w:pPr>
      <w:r>
        <w:rPr>
          <w:rStyle w:val="Text21"/>
        </w:rPr>
      </w:r>
      <w:r>
        <w:rPr>
          <w:rStyle w:val="Text2"/>
        </w:rPr>
        <w:t xml:space="preserve">$ cargo doc</w:t>
        <w:br w:clear="none"/>
      </w:r>
      <w:r>
        <w:t xml:space="preserve"> </w:t>
        <w:br w:clear="none"/>
      </w:r>
      <w:r>
        <w:rPr>
          <w:rStyle w:val="Text21"/>
        </w:rPr>
      </w:r>
      <w:r>
        <w:t xml:space="preserve">    Checking lazy_static v1.4.0</w:t>
        <w:br w:clear="none"/>
      </w:r>
      <w:r>
        <w:rPr>
          <w:rStyle w:val="Text21"/>
        </w:rPr>
      </w:r>
      <w:r>
        <w:t xml:space="preserve"> Documenting lazy_static v1.4.0</w:t>
        <w:br w:clear="none"/>
      </w:r>
      <w:r>
        <w:rPr>
          <w:rStyle w:val="Text21"/>
        </w:rPr>
      </w:r>
      <w:r>
        <w:t xml:space="preserve">    Checking regex-syntax v0.6.17</w:t>
        <w:br w:clear="none"/>
      </w:r>
      <w:r>
        <w:rPr>
          <w:rStyle w:val="Text21"/>
        </w:rPr>
      </w:r>
      <w:r>
        <w:t xml:space="preserve"> Documenting regex-syntax v0.6.17</w:t>
        <w:br w:clear="none"/>
      </w:r>
      <w:r>
        <w:rPr>
          <w:rStyle w:val="Text21"/>
        </w:rPr>
      </w:r>
      <w:r>
        <w:t xml:space="preserve">    Checking memchr v2.3.3</w:t>
        <w:br w:clear="none"/>
      </w:r>
      <w:r>
        <w:rPr>
          <w:rStyle w:val="Text21"/>
        </w:rPr>
      </w:r>
      <w:r>
        <w:t xml:space="preserve"> Documenting memchr v2.3.3</w:t>
        <w:br w:clear="none"/>
      </w:r>
      <w:r>
        <w:rPr>
          <w:rStyle w:val="Text21"/>
        </w:rPr>
      </w:r>
      <w:r>
        <w:t xml:space="preserve">    Checking thread_local v1.0.1</w:t>
        <w:br w:clear="none"/>
      </w:r>
      <w:r>
        <w:rPr>
          <w:rStyle w:val="Text21"/>
        </w:rPr>
      </w:r>
      <w:r>
        <w:t xml:space="preserve">    Checking aho-corasick v0.7.10</w:t>
        <w:br w:clear="none"/>
      </w:r>
      <w:r>
        <w:rPr>
          <w:rStyle w:val="Text21"/>
        </w:rPr>
      </w:r>
      <w:r>
        <w:t xml:space="preserve"> Documenting thread_local v1.0.1</w:t>
        <w:br w:clear="none"/>
      </w:r>
      <w:r>
        <w:rPr>
          <w:rStyle w:val="Text21"/>
        </w:rPr>
      </w:r>
      <w:r>
        <w:t xml:space="preserve"> Documenting aho-corasick v0.7.10</w:t>
        <w:br w:clear="none"/>
      </w:r>
      <w:r>
        <w:rPr>
          <w:rStyle w:val="Text21"/>
        </w:rPr>
      </w:r>
      <w:r>
        <w:t xml:space="preserve">    Checking regex v1.3.6</w:t>
        <w:br w:clear="none"/>
      </w:r>
      <w:r>
        <w:rPr>
          <w:rStyle w:val="Text21"/>
        </w:rPr>
      </w:r>
      <w:r>
        <w:t xml:space="preserve"> Documenting regex v1.3.6</w:t>
        <w:br w:clear="none"/>
      </w:r>
      <w:r>
        <w:rPr>
          <w:rStyle w:val="Text21"/>
        </w:rPr>
      </w:r>
      <w:r>
        <w:t xml:space="preserve"> Documenting grep-lite v0.1.0 (file:/ / /tmp/grep-lite)</w:t>
        <w:br w:clear="none"/>
      </w:r>
      <w:r>
        <w:rPr>
          <w:rStyle w:val="Text21"/>
        </w:rPr>
      </w:r>
      <w:r>
        <w:t xml:space="preserve">    Finished dev [unoptimized + debuginfo] target(s) in 3.43s</w:t>
        <w:br w:clear="none"/>
      </w:r>
    </w:p>
    <w:p>
      <w:pPr>
        <w:pStyle w:val="Normal"/>
      </w:pPr>
      <w:r>
        <w:rPr>
          <w:rStyle w:val="Text30"/>
        </w:rPr>
        <w:bookmarkStart w:id="1655" w:name="pgfId_1029277"/>
        <w:t/>
        <w:bookmarkEnd w:id="1655"/>
      </w:r>
      <w:r>
        <w:t xml:space="preserve">Congratulations. You have now created HTML documentation. By opening /tmp/grep-lite/target/doc/grep_lite/index.html in a web browser (also try </w:t>
      </w:r>
      <w:r>
        <w:rPr>
          <w:rStyle w:val="Text0"/>
        </w:rPr>
        <w:t>cargo doc --open</w:t>
      </w:r>
      <w:r>
        <w:t xml:space="preserve"> from the command line), you’ll be able to view the documentation for all the crates that yours depend on. It’s also possible to inspect the output directory to take a look at what is available to you:</w:t>
      </w:r>
      <w:r>
        <w:rPr>
          <w:rStyle w:val="Text30"/>
        </w:rPr>
        <w:bookmarkStart w:id="1656" w:name="marker_1044271"/>
        <w:t/>
        <w:bookmarkEnd w:id="1656"/>
        <w:bookmarkStart w:id="1657" w:name="marker_1044272"/>
        <w:t/>
        <w:bookmarkEnd w:id="1657"/>
      </w:r>
    </w:p>
    <w:p>
      <w:pPr>
        <w:pStyle w:val="Para 03"/>
      </w:pPr>
      <w:r>
        <w:rPr>
          <w:rStyle w:val="Text21"/>
        </w:rPr>
      </w:r>
      <w:r>
        <w:rPr>
          <w:rStyle w:val="Text2"/>
        </w:rPr>
        <w:t xml:space="preserve">$ tree -d -L 1 target/doc/</w:t>
        <w:br w:clear="none"/>
      </w:r>
      <w:r>
        <w:t xml:space="preserve"> </w:t>
        <w:br w:clear="none"/>
      </w:r>
      <w:r>
        <w:rPr>
          <w:rStyle w:val="Text21"/>
        </w:rPr>
      </w:r>
      <w:r>
        <w:t xml:space="preserve">target/doc/</w:t>
        <w:br w:clear="none"/>
      </w:r>
      <w:r>
        <w:rPr>
          <w:rStyle w:val="Text21"/>
        </w:rPr>
      </w:r>
      <w:r>
        <w:t xml:space="preserve">├── aho_corasick</w:t>
        <w:br w:clear="none"/>
      </w:r>
      <w:r>
        <w:rPr>
          <w:rStyle w:val="Text21"/>
        </w:rPr>
      </w:r>
      <w:r>
        <w:t xml:space="preserve">├── grep_lite</w:t>
        <w:br w:clear="none"/>
      </w:r>
      <w:r>
        <w:rPr>
          <w:rStyle w:val="Text21"/>
        </w:rPr>
      </w:r>
      <w:r>
        <w:t xml:space="preserve">├── implementors</w:t>
        <w:br w:clear="none"/>
      </w:r>
      <w:r>
        <w:rPr>
          <w:rStyle w:val="Text21"/>
        </w:rPr>
      </w:r>
      <w:r>
        <w:t xml:space="preserve">├── memchr</w:t>
        <w:br w:clear="none"/>
      </w:r>
      <w:r>
        <w:rPr>
          <w:rStyle w:val="Text21"/>
        </w:rPr>
      </w:r>
      <w:r>
        <w:t xml:space="preserve">├── regex</w:t>
        <w:br w:clear="none"/>
      </w:r>
      <w:r>
        <w:rPr>
          <w:rStyle w:val="Text21"/>
        </w:rPr>
      </w:r>
      <w:r>
        <w:t xml:space="preserve">├── regex_syntax</w:t>
        <w:br w:clear="none"/>
      </w:r>
      <w:r>
        <w:rPr>
          <w:rStyle w:val="Text21"/>
        </w:rPr>
      </w:r>
      <w:r>
        <w:t xml:space="preserve">├── src</w:t>
        <w:br w:clear="none"/>
      </w:r>
      <w:r>
        <w:rPr>
          <w:rStyle w:val="Text21"/>
        </w:rPr>
      </w:r>
      <w:r>
        <w:t xml:space="preserve">└── thread_local</w:t>
        <w:br w:clear="none"/>
      </w:r>
    </w:p>
    <w:p>
      <w:bookmarkStart w:id="1658" w:name="2_11_3_Managing_Rust_toolchains"/>
      <w:pPr>
        <w:keepNext/>
        <w:pStyle w:val="Heading 2"/>
      </w:pPr>
      <w:r>
        <w:rPr>
          <w:rStyle w:val="Text21"/>
        </w:rPr>
        <w:bookmarkStart w:id="1659" w:name="pgfId_1029314"/>
        <w:t/>
        <w:bookmarkEnd w:id="1659"/>
      </w:r>
      <w:r>
        <w:t>2.11.3 Managing Rust toolchains with rustup</w:t>
      </w:r>
      <w:bookmarkEnd w:id="1658"/>
    </w:p>
    <w:p>
      <w:pPr>
        <w:pStyle w:val="Normal"/>
      </w:pPr>
      <w:r>
        <w:rPr>
          <w:rStyle w:val="Text30"/>
        </w:rPr>
        <w:bookmarkStart w:id="1660" w:name="pgfId_1029335"/>
        <w:t/>
        <w:bookmarkEnd w:id="1660"/>
        <w:bookmarkStart w:id="1661" w:name="marker_1029325"/>
        <w:t/>
        <w:bookmarkEnd w:id="1661"/>
        <w:bookmarkStart w:id="1662" w:name="marker_1029327"/>
        <w:t/>
        <w:bookmarkEnd w:id="1662"/>
        <w:bookmarkStart w:id="1663" w:name="marker_1029329"/>
        <w:t/>
        <w:bookmarkEnd w:id="1663"/>
        <w:bookmarkStart w:id="1664" w:name="marker_1029331"/>
        <w:t/>
        <w:bookmarkEnd w:id="1664"/>
      </w:r>
      <w:r>
        <w:t>rustup is another handy command-line tool, along with cargo. Where cargo manages projects, rustup manages your Rust installation(s). rustup cares about Rust toolchains and enables you to move between versions of the compiler. This means it’s possible to compile your projects for multiple platforms and experiment with nightly features of the compiler while keeping the stable version nearby.</w:t>
      </w:r>
    </w:p>
    <w:p>
      <w:pPr>
        <w:pStyle w:val="Normal"/>
      </w:pPr>
      <w:r>
        <w:rPr>
          <w:rStyle w:val="Text30"/>
        </w:rPr>
        <w:bookmarkStart w:id="1665" w:name="pgfId_1029340"/>
        <w:t/>
        <w:bookmarkEnd w:id="1665"/>
      </w:r>
      <w:r>
        <w:t xml:space="preserve">rustup also simplifies accessing Rust’s documentation. Typing </w:t>
      </w:r>
      <w:r>
        <w:rPr>
          <w:rStyle w:val="Text0"/>
        </w:rPr>
        <w:t>rustup doc</w:t>
      </w:r>
      <w:r>
        <w:t xml:space="preserve"> opens your </w:t>
      </w:r>
      <w:r>
        <w:rPr>
          <w:rStyle w:val="Text30"/>
        </w:rPr>
        <w:bookmarkStart w:id="1666" w:name="marker_1029351"/>
        <w:t/>
        <w:bookmarkEnd w:id="1666"/>
      </w:r>
      <w:r>
        <w:t xml:space="preserve">web browser to a local copy of Rust’s standard library. </w:t>
      </w:r>
      <w:r>
        <w:rPr>
          <w:rStyle w:val="Text30"/>
        </w:rPr>
        <w:bookmarkStart w:id="1667" w:name="marker_1029357"/>
        <w:t/>
        <w:bookmarkEnd w:id="1667"/>
        <w:bookmarkStart w:id="1668" w:name="marker_1029360"/>
        <w:t/>
        <w:bookmarkEnd w:id="1668"/>
        <w:bookmarkStart w:id="1669" w:name="marker_1029362"/>
        <w:t/>
        <w:bookmarkEnd w:id="1669"/>
        <w:bookmarkStart w:id="1670" w:name="marker_1029364"/>
        <w:t/>
        <w:bookmarkEnd w:id="1670"/>
        <w:bookmarkStart w:id="1671" w:name="marker_1029366"/>
        <w:t/>
        <w:bookmarkEnd w:id="1671"/>
        <w:bookmarkStart w:id="1672" w:name="marker_1029368"/>
        <w:t/>
        <w:bookmarkEnd w:id="1672"/>
      </w:r>
    </w:p>
    <w:p>
      <w:bookmarkStart w:id="1673" w:name="2_12_Supporting_command_line_arg"/>
      <w:pPr>
        <w:keepNext/>
        <w:pStyle w:val="Heading 2"/>
      </w:pPr>
      <w:r>
        <w:rPr>
          <w:rStyle w:val="Text21"/>
        </w:rPr>
        <w:bookmarkStart w:id="1674" w:name="pgfId_1029374"/>
        <w:t/>
        <w:bookmarkEnd w:id="1674"/>
      </w:r>
      <w:r>
        <w:t>2.12 Supporting command-line arguments</w:t>
      </w:r>
      <w:bookmarkEnd w:id="1673"/>
    </w:p>
    <w:p>
      <w:pPr>
        <w:pStyle w:val="Normal"/>
      </w:pPr>
      <w:r>
        <w:rPr>
          <w:rStyle w:val="Text30"/>
        </w:rPr>
        <w:bookmarkStart w:id="1675" w:name="pgfId_1029391"/>
        <w:t/>
        <w:bookmarkEnd w:id="1675"/>
        <w:bookmarkStart w:id="1676" w:name="marker_1029385"/>
        <w:t/>
        <w:bookmarkEnd w:id="1676"/>
        <w:bookmarkStart w:id="1677" w:name="marker_1029387"/>
        <w:t/>
        <w:bookmarkEnd w:id="1677"/>
      </w:r>
      <w:r>
        <w:t>Our program is rapidly increasing its feature count. Yet, there is no way for any options to be specified. To become an actual utility, grep-lite needs to be able to interact with the world.</w:t>
      </w:r>
    </w:p>
    <w:p>
      <w:pPr>
        <w:pStyle w:val="Normal"/>
      </w:pPr>
      <w:r>
        <w:rPr>
          <w:rStyle w:val="Text30"/>
        </w:rPr>
        <w:bookmarkStart w:id="1678" w:name="pgfId_1029396"/>
        <w:t/>
        <w:bookmarkEnd w:id="1678"/>
      </w:r>
      <w:r>
        <w:t>Sadly, though, Rust has a fairly tight standard library. As with regular expressions, another area with relatively minimalist support is handling command-line arguments. A nicer API is available through a third-party crate called clap (among others).</w:t>
      </w:r>
    </w:p>
    <w:p>
      <w:pPr>
        <w:pStyle w:val="Normal"/>
      </w:pPr>
      <w:r>
        <w:rPr>
          <w:rStyle w:val="Text30"/>
        </w:rPr>
        <w:bookmarkStart w:id="1679" w:name="pgfId_1029402"/>
        <w:t/>
        <w:bookmarkEnd w:id="1679"/>
      </w:r>
      <w:r>
        <w:t>Now that we’ve seen how to bring in third-party code, let’s take advantage of that to enable users of grep-lite to choose their own pattern. (We’ll get to choosing their own input source in the next section.) First, add clap as a dependency in your Cargo.toml:</w:t>
      </w:r>
    </w:p>
    <w:p>
      <w:pPr>
        <w:pStyle w:val="Para 03"/>
      </w:pPr>
      <w:r>
        <w:rPr>
          <w:rStyle w:val="Text21"/>
        </w:rPr>
      </w:r>
      <w:r>
        <w:rPr>
          <w:rStyle w:val="Text2"/>
        </w:rPr>
        <w:t xml:space="preserve">$ cargo add clap@2</w:t>
        <w:br w:clear="none"/>
      </w:r>
      <w:r>
        <w:t xml:space="preserve"> </w:t>
        <w:br w:clear="none"/>
      </w:r>
      <w:r>
        <w:rPr>
          <w:rStyle w:val="Text21"/>
        </w:rPr>
      </w:r>
      <w:r>
        <w:t xml:space="preserve">    Updating 'https:/ /github.com/rust-lang/crates.io-index' index</w:t>
        <w:br w:clear="none"/>
      </w:r>
      <w:r>
        <w:rPr>
          <w:rStyle w:val="Text21"/>
        </w:rPr>
      </w:r>
      <w:r>
        <w:t xml:space="preserve">      Adding clap v2 to dependencies</w:t>
        <w:br w:clear="none"/>
      </w:r>
    </w:p>
    <w:p>
      <w:pPr>
        <w:pStyle w:val="Normal"/>
      </w:pPr>
      <w:r>
        <w:rPr>
          <w:rStyle w:val="Text30"/>
        </w:rPr>
        <w:bookmarkStart w:id="1680" w:name="pgfId_1029425"/>
        <w:t/>
        <w:bookmarkEnd w:id="1680"/>
      </w:r>
      <w:r>
        <w:t>You can confirm that the crate has been added to your project by inspecting its Cargo.toml file.</w:t>
      </w:r>
    </w:p>
    <w:p>
      <w:pPr>
        <w:pStyle w:val="Para 05"/>
      </w:pPr>
      <w:r>
        <w:rPr>
          <w:rStyle w:val="Text30"/>
        </w:rPr>
        <w:bookmarkStart w:id="1681" w:name="pgfId_1029482"/>
        <w:t/>
        <w:bookmarkEnd w:id="1681"/>
      </w:r>
      <w:r>
        <w:t>Listing 2.25 Adding a dependency to grep-lite/Cargo.toml</w:t>
      </w:r>
    </w:p>
    <w:p>
      <w:pPr>
        <w:pStyle w:val="Para 03"/>
      </w:pPr>
      <w:r>
        <w:rPr>
          <w:rStyle w:val="Text21"/>
        </w:rPr>
      </w:r>
      <w:r>
        <w:t xml:space="preserve">[package]</w:t>
        <w:br w:clear="none"/>
      </w:r>
      <w:r>
        <w:rPr>
          <w:rStyle w:val="Text21"/>
        </w:rPr>
      </w:r>
      <w:r>
        <w:t xml:space="preserve">name = "grep-lite"</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 </w:t>
        <w:br w:clear="none"/>
      </w:r>
      <w:r>
        <w:rPr>
          <w:rStyle w:val="Text21"/>
        </w:rPr>
      </w:r>
      <w:r>
        <w:t xml:space="preserve">[dependencies]</w:t>
        <w:br w:clear="none"/>
      </w:r>
      <w:r>
        <w:rPr>
          <w:rStyle w:val="Text21"/>
        </w:rPr>
      </w:r>
      <w:r>
        <w:t xml:space="preserve">regex = "1"</w:t>
        <w:br w:clear="none"/>
      </w:r>
      <w:r>
        <w:rPr>
          <w:rStyle w:val="Text21"/>
        </w:rPr>
      </w:r>
      <w:r>
        <w:t xml:space="preserve">clap = "2"</w:t>
        <w:br w:clear="none"/>
      </w:r>
    </w:p>
    <w:p>
      <w:pPr>
        <w:pStyle w:val="Normal"/>
      </w:pPr>
      <w:r>
        <w:rPr>
          <w:rStyle w:val="Text30"/>
        </w:rPr>
        <w:bookmarkStart w:id="1682" w:name="pgfId_1029517"/>
        <w:t/>
        <w:bookmarkEnd w:id="1682"/>
      </w:r>
      <w:r>
        <w:t>Now, adjust src/main.rs.</w:t>
      </w:r>
    </w:p>
    <w:p>
      <w:pPr>
        <w:pStyle w:val="Para 05"/>
      </w:pPr>
      <w:r>
        <w:rPr>
          <w:rStyle w:val="Text30"/>
        </w:rPr>
        <w:bookmarkStart w:id="1683" w:name="pgfId_1029580"/>
        <w:t/>
        <w:bookmarkEnd w:id="1683"/>
      </w:r>
      <w:r>
        <w:t>Listing 2.26 Editing grep-lite/src/main.rs</w:t>
      </w:r>
    </w:p>
    <w:p>
      <w:pPr>
        <w:pStyle w:val="Para 03"/>
      </w:pPr>
      <w:r>
        <w:rPr>
          <w:rStyle w:val="Text21"/>
        </w:rPr>
      </w:r>
      <w:r>
        <w:t xml:space="preserve"> 1 use regex::Regex;</w:t>
        <w:br w:clear="none"/>
      </w:r>
      <w:r>
        <w:rPr>
          <w:rStyle w:val="Text21"/>
        </w:rPr>
      </w:r>
      <w:r>
        <w:t xml:space="preserve"> 2 use clap::{App,Arg};                                  </w:t>
        <w:br w:clear="none"/>
      </w:r>
      <w:r>
        <w:rPr>
          <w:rStyle w:val="Text3"/>
        </w:rPr>
        <w:t xml:space="preserve">①</w:t>
        <w:br w:clear="none"/>
      </w:r>
      <w:r>
        <w:t xml:space="preserve"/>
        <w:br w:clear="none"/>
      </w:r>
      <w:r>
        <w:rPr>
          <w:rStyle w:val="Text21"/>
        </w:rPr>
      </w:r>
      <w:r>
        <w:t xml:space="preserve"> 3 </w:t>
        <w:br w:clear="none"/>
      </w:r>
      <w:r>
        <w:rPr>
          <w:rStyle w:val="Text21"/>
        </w:rPr>
      </w:r>
      <w:r>
        <w:t xml:space="preserve"> 4 fn main() {</w:t>
        <w:br w:clear="none"/>
      </w:r>
      <w:r>
        <w:rPr>
          <w:rStyle w:val="Text21"/>
        </w:rPr>
      </w:r>
      <w:r>
        <w:t xml:space="preserve"> 5   let args = App::new("grep-lite")                    </w:t>
        <w:br w:clear="none"/>
      </w:r>
      <w:r>
        <w:rPr>
          <w:rStyle w:val="Text3"/>
        </w:rPr>
        <w:t xml:space="preserve">②</w:t>
        <w:br w:clear="none"/>
      </w:r>
      <w:r>
        <w:t xml:space="preserve"/>
        <w:br w:clear="none"/>
      </w:r>
      <w:r>
        <w:rPr>
          <w:rStyle w:val="Text21"/>
        </w:rPr>
      </w:r>
      <w:r>
        <w:t xml:space="preserve"> 6     .version("0.1")</w:t>
        <w:br w:clear="none"/>
      </w:r>
      <w:r>
        <w:rPr>
          <w:rStyle w:val="Text21"/>
        </w:rPr>
      </w:r>
      <w:r>
        <w:t xml:space="preserve"> 7     .about("searches for patterns")</w:t>
        <w:br w:clear="none"/>
      </w:r>
      <w:r>
        <w:rPr>
          <w:rStyle w:val="Text21"/>
        </w:rPr>
      </w:r>
      <w:r>
        <w:t xml:space="preserve"> 8     .arg(Arg::with_name("pattern")</w:t>
        <w:br w:clear="none"/>
      </w:r>
      <w:r>
        <w:rPr>
          <w:rStyle w:val="Text21"/>
        </w:rPr>
      </w:r>
      <w:r>
        <w:t xml:space="preserve"> 9       .help("The pattern to search for")</w:t>
        <w:br w:clear="none"/>
      </w:r>
      <w:r>
        <w:rPr>
          <w:rStyle w:val="Text21"/>
        </w:rPr>
      </w:r>
      <w:r>
        <w:t xml:space="preserve">10       .takes_value(true)</w:t>
        <w:br w:clear="none"/>
      </w:r>
      <w:r>
        <w:rPr>
          <w:rStyle w:val="Text21"/>
        </w:rPr>
      </w:r>
      <w:r>
        <w:t xml:space="preserve">11       .required(true))</w:t>
        <w:br w:clear="none"/>
      </w:r>
      <w:r>
        <w:rPr>
          <w:rStyle w:val="Text21"/>
        </w:rPr>
      </w:r>
      <w:r>
        <w:t xml:space="preserve">12     .get_matches();</w:t>
        <w:br w:clear="none"/>
      </w:r>
      <w:r>
        <w:rPr>
          <w:rStyle w:val="Text21"/>
        </w:rPr>
      </w:r>
      <w:r>
        <w:t xml:space="preserve">13 </w:t>
        <w:br w:clear="none"/>
      </w:r>
      <w:r>
        <w:rPr>
          <w:rStyle w:val="Text21"/>
        </w:rPr>
      </w:r>
      <w:r>
        <w:t xml:space="preserve">14   let pattern = args.value_of("pattern").unwrap();    </w:t>
        <w:br w:clear="none"/>
      </w:r>
      <w:r>
        <w:rPr>
          <w:rStyle w:val="Text3"/>
        </w:rPr>
        <w:t xml:space="preserve">③</w:t>
        <w:br w:clear="none"/>
      </w:r>
      <w:r>
        <w:t xml:space="preserve"/>
        <w:br w:clear="none"/>
      </w:r>
      <w:r>
        <w:rPr>
          <w:rStyle w:val="Text21"/>
        </w:rPr>
      </w:r>
      <w:r>
        <w:t xml:space="preserve">15   let re = Regex::new(pattern).unwrap();</w:t>
        <w:br w:clear="none"/>
      </w:r>
      <w:r>
        <w:rPr>
          <w:rStyle w:val="Text21"/>
        </w:rPr>
      </w:r>
      <w:r>
        <w:t xml:space="preserve">16 </w:t>
        <w:br w:clear="none"/>
      </w:r>
      <w:r>
        <w:rPr>
          <w:rStyle w:val="Text21"/>
        </w:rPr>
      </w:r>
      <w:r>
        <w:t xml:space="preserve">17   let quote = "Every face, every shop, bedroom window, public-house, and</w:t>
        <w:br w:clear="none"/>
      </w:r>
      <w:r>
        <w:rPr>
          <w:rStyle w:val="Text21"/>
        </w:rPr>
      </w:r>
      <w:r>
        <w:t xml:space="preserve">18 dark square is a picture feverishly turned--in search of what?</w:t>
        <w:br w:clear="none"/>
      </w:r>
      <w:r>
        <w:rPr>
          <w:rStyle w:val="Text21"/>
        </w:rPr>
      </w:r>
      <w:r>
        <w:t xml:space="preserve">19 It is the same with books. What do we seek through millions of pages?";</w:t>
        <w:br w:clear="none"/>
      </w:r>
      <w:r>
        <w:rPr>
          <w:rStyle w:val="Text21"/>
        </w:rPr>
      </w:r>
      <w:r>
        <w:t xml:space="preserve">20 </w:t>
        <w:br w:clear="none"/>
      </w:r>
      <w:r>
        <w:rPr>
          <w:rStyle w:val="Text21"/>
        </w:rPr>
      </w:r>
      <w:r>
        <w:t xml:space="preserve">21   for line in quote.lines() {</w:t>
        <w:br w:clear="none"/>
      </w:r>
      <w:r>
        <w:rPr>
          <w:rStyle w:val="Text21"/>
        </w:rPr>
      </w:r>
      <w:r>
        <w:t xml:space="preserve">22     match re.find(line) {</w:t>
        <w:br w:clear="none"/>
      </w:r>
      <w:r>
        <w:rPr>
          <w:rStyle w:val="Text21"/>
        </w:rPr>
      </w:r>
      <w:r>
        <w:t xml:space="preserve">23         Some(_) =&gt; println!("{}", line),</w:t>
        <w:br w:clear="none"/>
      </w:r>
      <w:r>
        <w:rPr>
          <w:rStyle w:val="Text21"/>
        </w:rPr>
      </w:r>
      <w:r>
        <w:t xml:space="preserve">24         None =&gt; (),</w:t>
        <w:br w:clear="none"/>
      </w:r>
      <w:r>
        <w:rPr>
          <w:rStyle w:val="Text21"/>
        </w:rPr>
      </w:r>
      <w:r>
        <w:t xml:space="preserve">25     }</w:t>
        <w:br w:clear="none"/>
      </w:r>
      <w:r>
        <w:rPr>
          <w:rStyle w:val="Text21"/>
        </w:rPr>
      </w:r>
      <w:r>
        <w:t xml:space="preserve">26   }</w:t>
        <w:br w:clear="none"/>
      </w:r>
      <w:r>
        <w:rPr>
          <w:rStyle w:val="Text21"/>
        </w:rPr>
      </w:r>
      <w:r>
        <w:t xml:space="preserve">27 }</w:t>
        <w:br w:clear="none"/>
      </w:r>
    </w:p>
    <w:p>
      <w:pPr>
        <w:pStyle w:val="Normal"/>
      </w:pPr>
      <w:r>
        <w:rPr>
          <w:rStyle w:val="Text30"/>
        </w:rPr>
        <w:bookmarkStart w:id="1684" w:name="pgfId_1052250"/>
        <w:t/>
        <w:bookmarkEnd w:id="1684"/>
      </w:r>
      <w:r>
        <w:rPr>
          <w:rStyle w:val="Text3"/>
        </w:rPr>
        <w:t>①</w:t>
      </w:r>
      <w:r>
        <w:t xml:space="preserve"> Brings clap::App and clap::Arg objects into local scope</w:t>
      </w:r>
    </w:p>
    <w:p>
      <w:pPr>
        <w:pStyle w:val="Normal"/>
      </w:pPr>
      <w:r>
        <w:rPr>
          <w:rStyle w:val="Text30"/>
        </w:rPr>
        <w:bookmarkStart w:id="1685" w:name="pgfId_1052271"/>
        <w:t/>
        <w:bookmarkEnd w:id="1685"/>
      </w:r>
      <w:r>
        <w:rPr>
          <w:rStyle w:val="Text3"/>
        </w:rPr>
        <w:t>②</w:t>
      </w:r>
      <w:r>
        <w:t xml:space="preserve"> Incrementally builds a command argument parser, where each argument takes an Arg. In our case, we only need one.</w:t>
      </w:r>
    </w:p>
    <w:p>
      <w:pPr>
        <w:pStyle w:val="Normal"/>
      </w:pPr>
      <w:r>
        <w:rPr>
          <w:rStyle w:val="Text30"/>
        </w:rPr>
        <w:bookmarkStart w:id="1686" w:name="pgfId_1052288"/>
        <w:t/>
        <w:bookmarkEnd w:id="1686"/>
      </w:r>
      <w:r>
        <w:rPr>
          <w:rStyle w:val="Text3"/>
        </w:rPr>
        <w:t>③</w:t>
      </w:r>
      <w:r>
        <w:t xml:space="preserve"> Extracts the pattern argument</w:t>
      </w:r>
    </w:p>
    <w:p>
      <w:pPr>
        <w:pStyle w:val="Normal"/>
      </w:pPr>
      <w:r>
        <w:rPr>
          <w:rStyle w:val="Text30"/>
        </w:rPr>
        <w:bookmarkStart w:id="1687" w:name="pgfId_1029696"/>
        <w:t/>
        <w:bookmarkEnd w:id="1687"/>
      </w:r>
      <w:r>
        <w:t xml:space="preserve">With your project updated, executing </w:t>
      </w:r>
      <w:r>
        <w:rPr>
          <w:rStyle w:val="Text0"/>
        </w:rPr>
        <w:t>cargo run</w:t>
      </w:r>
      <w:r>
        <w:t xml:space="preserve"> should set off a few lines in your console:</w:t>
      </w:r>
    </w:p>
    <w:p>
      <w:pPr>
        <w:pStyle w:val="Para 03"/>
      </w:pPr>
      <w:r>
        <w:rPr>
          <w:rStyle w:val="Text21"/>
        </w:rPr>
      </w:r>
      <w:r>
        <w:rPr>
          <w:rStyle w:val="Text2"/>
        </w:rPr>
        <w:t xml:space="preserve">$ cargo run</w:t>
        <w:br w:clear="none"/>
      </w:r>
      <w:r>
        <w:t xml:space="preserve"> </w:t>
        <w:br w:clear="none"/>
      </w:r>
      <w:r>
        <w:rPr>
          <w:rStyle w:val="Text21"/>
        </w:rPr>
      </w:r>
      <w:r>
        <w:t xml:space="preserve">    Finished dev [unoptimized + debuginfo] target(s) in 2.21 secs</w:t>
        <w:br w:clear="none"/>
      </w:r>
      <w:r>
        <w:rPr>
          <w:rStyle w:val="Text21"/>
        </w:rPr>
      </w:r>
      <w:r>
        <w:t xml:space="preserve">     Running `target/debug/grep-lite`</w:t>
        <w:br w:clear="none"/>
      </w:r>
      <w:r>
        <w:rPr>
          <w:rStyle w:val="Text21"/>
        </w:rPr>
      </w:r>
      <w:r>
        <w:t xml:space="preserve">error: The following required arguments were not provided:</w:t>
        <w:br w:clear="none"/>
      </w:r>
      <w:r>
        <w:rPr>
          <w:rStyle w:val="Text21"/>
        </w:rPr>
      </w:r>
      <w:r>
        <w:t xml:space="preserve">    &lt;pattern&gt;</w:t>
        <w:br w:clear="none"/>
      </w:r>
      <w:r>
        <w:rPr>
          <w:rStyle w:val="Text21"/>
        </w:rPr>
      </w:r>
      <w:r>
        <w:t xml:space="preserve"> </w:t>
        <w:br w:clear="none"/>
      </w:r>
      <w:r>
        <w:rPr>
          <w:rStyle w:val="Text21"/>
        </w:rPr>
      </w:r>
      <w:r>
        <w:t xml:space="preserve">USAGE:</w:t>
        <w:br w:clear="none"/>
      </w:r>
      <w:r>
        <w:rPr>
          <w:rStyle w:val="Text21"/>
        </w:rPr>
      </w:r>
      <w:r>
        <w:t xml:space="preserve">    grep-lite &lt;pattern&gt;</w:t>
        <w:br w:clear="none"/>
      </w:r>
      <w:r>
        <w:rPr>
          <w:rStyle w:val="Text21"/>
        </w:rPr>
      </w:r>
      <w:r>
        <w:t xml:space="preserve"> </w:t>
        <w:br w:clear="none"/>
      </w:r>
      <w:r>
        <w:rPr>
          <w:rStyle w:val="Text21"/>
        </w:rPr>
      </w:r>
      <w:r>
        <w:t xml:space="preserve">For more information try --help</w:t>
        <w:br w:clear="none"/>
      </w:r>
    </w:p>
    <w:p>
      <w:pPr>
        <w:pStyle w:val="Normal"/>
      </w:pPr>
      <w:r>
        <w:rPr>
          <w:rStyle w:val="Text30"/>
        </w:rPr>
        <w:bookmarkStart w:id="1688" w:name="pgfId_1029728"/>
        <w:t/>
        <w:bookmarkEnd w:id="1688"/>
      </w:r>
      <w:r>
        <w:t xml:space="preserve">The error is due to the fact that we haven’t passed sufficient arguments through to our resulting executable. To pass arguments through, cargo supports some special syntax. Any arguments appearing after </w:t>
      </w:r>
      <w:r>
        <w:rPr>
          <w:rStyle w:val="Text0"/>
        </w:rPr>
        <w:t>--</w:t>
      </w:r>
      <w:r>
        <w:t xml:space="preserve"> are sent through to the resulting executable binary:</w:t>
      </w:r>
    </w:p>
    <w:p>
      <w:pPr>
        <w:pStyle w:val="Para 03"/>
      </w:pPr>
      <w:r>
        <w:rPr>
          <w:rStyle w:val="Text21"/>
        </w:rPr>
      </w:r>
      <w:r>
        <w:rPr>
          <w:rStyle w:val="Text2"/>
        </w:rPr>
        <w:t xml:space="preserve">$ cargo run -- picture</w:t>
        <w:br w:clear="none"/>
      </w:r>
      <w:r>
        <w:t xml:space="preserve"> </w:t>
        <w:br w:clear="none"/>
      </w:r>
      <w:r>
        <w:rPr>
          <w:rStyle w:val="Text21"/>
        </w:rPr>
      </w:r>
      <w:r>
        <w:t xml:space="preserve">    Finished dev [unoptimized + debuginfo] target(s) in 0.0 secs</w:t>
        <w:br w:clear="none"/>
      </w:r>
      <w:r>
        <w:rPr>
          <w:rStyle w:val="Text21"/>
        </w:rPr>
      </w:r>
      <w:r>
        <w:t xml:space="preserve">     Running `target/debug/grep-lite picture`</w:t>
        <w:br w:clear="none"/>
      </w:r>
      <w:r>
        <w:rPr>
          <w:rStyle w:val="Text21"/>
        </w:rPr>
      </w:r>
      <w:r>
        <w:t xml:space="preserve">dark square is a picture feverishly turned--in search of what?</w:t>
        <w:br w:clear="none"/>
      </w:r>
    </w:p>
    <w:p>
      <w:pPr>
        <w:pStyle w:val="Normal"/>
      </w:pPr>
      <w:r>
        <w:rPr>
          <w:rStyle w:val="Text30"/>
        </w:rPr>
        <w:bookmarkStart w:id="1689" w:name="pgfId_1029779"/>
        <w:t/>
        <w:bookmarkEnd w:id="1689"/>
      </w:r>
      <w:r>
        <w:t xml:space="preserve">But clap does more than provide parsing. It also generates usage </w:t>
      </w:r>
      <w:r>
        <w:rPr>
          <w:rStyle w:val="Text30"/>
        </w:rPr>
        <w:bookmarkStart w:id="1690" w:name="marker_1029768"/>
        <w:t/>
        <w:bookmarkEnd w:id="1690"/>
      </w:r>
      <w:r>
        <w:t xml:space="preserve">documentation on your behalf. Running </w:t>
      </w:r>
      <w:r>
        <w:rPr>
          <w:rStyle w:val="Text0"/>
        </w:rPr>
        <w:t>grep-lite --help</w:t>
      </w:r>
      <w:r>
        <w:t xml:space="preserve"> provides an expanded view:</w:t>
      </w:r>
      <w:r>
        <w:rPr>
          <w:rStyle w:val="Text30"/>
        </w:rPr>
        <w:bookmarkStart w:id="1691" w:name="marker_1029784"/>
        <w:t/>
        <w:bookmarkEnd w:id="1691"/>
        <w:bookmarkStart w:id="1692" w:name="marker_1029787"/>
        <w:t/>
        <w:bookmarkEnd w:id="1692"/>
      </w:r>
    </w:p>
    <w:p>
      <w:pPr>
        <w:pStyle w:val="Para 03"/>
      </w:pPr>
      <w:r>
        <w:rPr>
          <w:rStyle w:val="Text21"/>
        </w:rPr>
      </w:r>
      <w:r>
        <w:rPr>
          <w:rStyle w:val="Text2"/>
        </w:rPr>
        <w:t xml:space="preserve">$ ./target/debug/grep-lite --help</w:t>
        <w:br w:clear="none"/>
      </w:r>
      <w:r>
        <w:t xml:space="preserve"> </w:t>
        <w:br w:clear="none"/>
      </w:r>
      <w:r>
        <w:rPr>
          <w:rStyle w:val="Text21"/>
        </w:rPr>
      </w:r>
      <w:r>
        <w:t xml:space="preserve">grep-lite 0.1</w:t>
        <w:br w:clear="none"/>
      </w:r>
      <w:r>
        <w:rPr>
          <w:rStyle w:val="Text21"/>
        </w:rPr>
      </w:r>
      <w:r>
        <w:t xml:space="preserve">searches for patterns</w:t>
        <w:br w:clear="none"/>
      </w:r>
      <w:r>
        <w:rPr>
          <w:rStyle w:val="Text21"/>
        </w:rPr>
      </w:r>
      <w:r>
        <w:t xml:space="preserve"> </w:t>
        <w:br w:clear="none"/>
      </w:r>
      <w:r>
        <w:rPr>
          <w:rStyle w:val="Text21"/>
        </w:rPr>
      </w:r>
      <w:r>
        <w:t xml:space="preserve">USAGE:</w:t>
        <w:br w:clear="none"/>
      </w:r>
      <w:r>
        <w:rPr>
          <w:rStyle w:val="Text21"/>
        </w:rPr>
      </w:r>
      <w:r>
        <w:t xml:space="preserve">    grep-lite &lt;pattern&gt;</w:t>
        <w:br w:clear="none"/>
      </w:r>
      <w:r>
        <w:rPr>
          <w:rStyle w:val="Text21"/>
        </w:rPr>
      </w:r>
      <w:r>
        <w:t xml:space="preserve"> </w:t>
        <w:br w:clear="none"/>
      </w:r>
      <w:r>
        <w:rPr>
          <w:rStyle w:val="Text21"/>
        </w:rPr>
      </w:r>
      <w:r>
        <w:t xml:space="preserve">FLAGS:</w:t>
        <w:br w:clear="none"/>
      </w:r>
      <w:r>
        <w:rPr>
          <w:rStyle w:val="Text21"/>
        </w:rPr>
      </w:r>
      <w:r>
        <w:t xml:space="preserve">    -h, --help       Prints help information</w:t>
        <w:br w:clear="none"/>
      </w:r>
      <w:r>
        <w:rPr>
          <w:rStyle w:val="Text21"/>
        </w:rPr>
      </w:r>
      <w:r>
        <w:t xml:space="preserve">    -V, --version    Prints version information</w:t>
        <w:br w:clear="none"/>
      </w:r>
      <w:r>
        <w:rPr>
          <w:rStyle w:val="Text21"/>
        </w:rPr>
      </w:r>
      <w:r>
        <w:t xml:space="preserve"> </w:t>
        <w:br w:clear="none"/>
      </w:r>
      <w:r>
        <w:rPr>
          <w:rStyle w:val="Text21"/>
        </w:rPr>
      </w:r>
      <w:r>
        <w:t xml:space="preserve">ARGS:</w:t>
        <w:br w:clear="none"/>
      </w:r>
      <w:r>
        <w:rPr>
          <w:rStyle w:val="Text21"/>
        </w:rPr>
      </w:r>
      <w:r>
        <w:t xml:space="preserve">    &lt;pattern&gt;    The pattern to search for</w:t>
        <w:br w:clear="none"/>
      </w:r>
    </w:p>
    <w:p>
      <w:bookmarkStart w:id="1693" w:name="2_13_Reading_from_files"/>
      <w:pPr>
        <w:keepNext/>
        <w:pStyle w:val="Heading 2"/>
      </w:pPr>
      <w:r>
        <w:rPr>
          <w:rStyle w:val="Text21"/>
        </w:rPr>
        <w:bookmarkStart w:id="1694" w:name="pgfId_1029810"/>
        <w:t/>
        <w:bookmarkEnd w:id="1694"/>
      </w:r>
      <w:r>
        <w:t>2.13 Reading from files</w:t>
      </w:r>
      <w:bookmarkEnd w:id="1693"/>
    </w:p>
    <w:p>
      <w:pPr>
        <w:pStyle w:val="Normal"/>
      </w:pPr>
      <w:r>
        <w:rPr>
          <w:rStyle w:val="Text30"/>
        </w:rPr>
        <w:bookmarkStart w:id="1695" w:name="pgfId_1029820"/>
        <w:t/>
        <w:bookmarkEnd w:id="1695"/>
        <w:bookmarkStart w:id="1696" w:name="marker_1029821"/>
        <w:t/>
        <w:bookmarkEnd w:id="1696"/>
      </w:r>
      <w:r>
        <w:t>Searching for text wouldn’t be complete without being able to search within files. File I/O can be surprisingly finicky and so has been left until last.</w:t>
      </w:r>
    </w:p>
    <w:p>
      <w:pPr>
        <w:pStyle w:val="Normal"/>
      </w:pPr>
      <w:r>
        <w:rPr>
          <w:rStyle w:val="Text30"/>
        </w:rPr>
        <w:bookmarkStart w:id="1697" w:name="pgfId_1029872"/>
        <w:t/>
        <w:bookmarkEnd w:id="1697"/>
      </w:r>
      <w:r>
        <w:t xml:space="preserve">Before adding this functionality to grep-lite, let’s take a look at a standalone example in listing 2.27. The code for this listing is in the ch2-read-file.rs file. The general </w:t>
      </w:r>
      <w:r>
        <w:rPr>
          <w:rStyle w:val="Text30"/>
        </w:rPr>
        <w:bookmarkStart w:id="1698" w:name="marker_1029831"/>
        <w:t/>
        <w:bookmarkEnd w:id="1698"/>
      </w:r>
      <w:r>
        <w:t xml:space="preserve">pattern is to open a </w:t>
      </w:r>
      <w:r>
        <w:rPr>
          <w:rStyle w:val="Text0"/>
        </w:rPr>
        <w:t>File</w:t>
      </w:r>
      <w:r>
        <w:t xml:space="preserve"> object, then wrap that in a </w:t>
      </w:r>
      <w:r>
        <w:rPr>
          <w:rStyle w:val="Text0"/>
        </w:rPr>
        <w:t>BufReader</w:t>
      </w:r>
      <w:r>
        <w:t xml:space="preserve">. </w:t>
      </w:r>
      <w:r>
        <w:rPr>
          <w:rStyle w:val="Text0"/>
        </w:rPr>
        <w:t>BufReader</w:t>
      </w:r>
      <w:r>
        <w:t xml:space="preserve"> takes care of providing </w:t>
      </w:r>
      <w:r>
        <w:rPr>
          <w:rStyle w:val="Text1"/>
        </w:rPr>
        <w:t>buffered I/O</w:t>
      </w:r>
      <w:r>
        <w:t xml:space="preserve">, which can reduce </w:t>
      </w:r>
      <w:r>
        <w:rPr>
          <w:rStyle w:val="Text30"/>
        </w:rPr>
        <w:bookmarkStart w:id="1699" w:name="marker_1029877"/>
        <w:t/>
        <w:bookmarkEnd w:id="1699"/>
      </w:r>
      <w:r>
        <w:t>system calls to the OS if the hard disk is congested.</w:t>
      </w:r>
    </w:p>
    <w:p>
      <w:pPr>
        <w:pStyle w:val="Para 05"/>
      </w:pPr>
      <w:r>
        <w:rPr>
          <w:rStyle w:val="Text30"/>
        </w:rPr>
        <w:bookmarkStart w:id="1700" w:name="pgfId_1029944"/>
        <w:t/>
        <w:bookmarkEnd w:id="1700"/>
      </w:r>
      <w:r>
        <w:t>Listing 2.27 Reading a file manually line by line</w:t>
      </w:r>
    </w:p>
    <w:p>
      <w:pPr>
        <w:pStyle w:val="Para 03"/>
      </w:pPr>
      <w:r>
        <w:rPr>
          <w:rStyle w:val="Text21"/>
        </w:rPr>
      </w:r>
      <w:r>
        <w:t xml:space="preserve"> 1 use std::fs::File;</w:t>
        <w:br w:clear="none"/>
      </w:r>
      <w:r>
        <w:rPr>
          <w:rStyle w:val="Text21"/>
        </w:rPr>
      </w:r>
      <w:r>
        <w:t xml:space="preserve"> 2 use std::io::BufReader;</w:t>
        <w:br w:clear="none"/>
      </w:r>
      <w:r>
        <w:rPr>
          <w:rStyle w:val="Text21"/>
        </w:rPr>
      </w:r>
      <w:r>
        <w:t xml:space="preserve"> 3 use std::io::prelude::*;</w:t>
        <w:br w:clear="none"/>
      </w:r>
      <w:r>
        <w:rPr>
          <w:rStyle w:val="Text21"/>
        </w:rPr>
      </w:r>
      <w:r>
        <w:t xml:space="preserve"> 4 </w:t>
        <w:br w:clear="none"/>
      </w:r>
      <w:r>
        <w:rPr>
          <w:rStyle w:val="Text21"/>
        </w:rPr>
      </w:r>
      <w:r>
        <w:t xml:space="preserve"> 5 fn main() {</w:t>
        <w:br w:clear="none"/>
      </w:r>
      <w:r>
        <w:rPr>
          <w:rStyle w:val="Text21"/>
        </w:rPr>
      </w:r>
      <w:r>
        <w:t xml:space="preserve"> 6   let f = File::open("readme.md").unwrap();    </w:t>
        <w:br w:clear="none"/>
      </w:r>
      <w:r>
        <w:rPr>
          <w:rStyle w:val="Text3"/>
        </w:rPr>
        <w:t xml:space="preserve">①</w:t>
        <w:br w:clear="none"/>
      </w:r>
      <w:r>
        <w:t xml:space="preserve"/>
        <w:br w:clear="none"/>
      </w:r>
      <w:r>
        <w:rPr>
          <w:rStyle w:val="Text21"/>
        </w:rPr>
      </w:r>
      <w:r>
        <w:t xml:space="preserve"> 7   let mut reader = BufReader::new(f);</w:t>
        <w:br w:clear="none"/>
      </w:r>
      <w:r>
        <w:rPr>
          <w:rStyle w:val="Text21"/>
        </w:rPr>
      </w:r>
      <w:r>
        <w:t xml:space="preserve"> 8 </w:t>
        <w:br w:clear="none"/>
      </w:r>
      <w:r>
        <w:rPr>
          <w:rStyle w:val="Text21"/>
        </w:rPr>
      </w:r>
      <w:r>
        <w:t xml:space="preserve"> 9   let mut line = String::new();                </w:t>
        <w:br w:clear="none"/>
      </w:r>
      <w:r>
        <w:rPr>
          <w:rStyle w:val="Text3"/>
        </w:rPr>
        <w:t xml:space="preserve">②</w:t>
        <w:br w:clear="none"/>
      </w:r>
      <w:r>
        <w:t xml:space="preserve"/>
        <w:br w:clear="none"/>
      </w:r>
      <w:r>
        <w:rPr>
          <w:rStyle w:val="Text21"/>
        </w:rPr>
      </w:r>
      <w:r>
        <w:t xml:space="preserve">10 </w:t>
        <w:br w:clear="none"/>
      </w:r>
      <w:r>
        <w:rPr>
          <w:rStyle w:val="Text21"/>
        </w:rPr>
      </w:r>
      <w:r>
        <w:t xml:space="preserve">11   loop {</w:t>
        <w:br w:clear="none"/>
      </w:r>
      <w:r>
        <w:rPr>
          <w:rStyle w:val="Text21"/>
        </w:rPr>
      </w:r>
      <w:r>
        <w:t xml:space="preserve">12     let len = reader.read_line(&amp;mut line)</w:t>
        <w:br w:clear="none"/>
      </w:r>
      <w:r>
        <w:rPr>
          <w:rStyle w:val="Text21"/>
        </w:rPr>
      </w:r>
      <w:r>
        <w:t xml:space="preserve">13                     .unwrap();                 </w:t>
        <w:br w:clear="none"/>
      </w:r>
      <w:r>
        <w:rPr>
          <w:rStyle w:val="Text3"/>
        </w:rPr>
        <w:t xml:space="preserve">③</w:t>
        <w:br w:clear="none"/>
      </w:r>
      <w:r>
        <w:t xml:space="preserve"/>
        <w:br w:clear="none"/>
      </w:r>
      <w:r>
        <w:rPr>
          <w:rStyle w:val="Text21"/>
        </w:rPr>
      </w:r>
      <w:r>
        <w:t xml:space="preserve">14     if len == 0 {</w:t>
        <w:br w:clear="none"/>
      </w:r>
      <w:r>
        <w:rPr>
          <w:rStyle w:val="Text21"/>
        </w:rPr>
      </w:r>
      <w:r>
        <w:t xml:space="preserve">15       break</w:t>
        <w:br w:clear="none"/>
      </w:r>
      <w:r>
        <w:rPr>
          <w:rStyle w:val="Text21"/>
        </w:rPr>
      </w:r>
      <w:r>
        <w:t xml:space="preserve">16     }</w:t>
        <w:br w:clear="none"/>
      </w:r>
      <w:r>
        <w:rPr>
          <w:rStyle w:val="Text21"/>
        </w:rPr>
      </w:r>
      <w:r>
        <w:t xml:space="preserve">17 </w:t>
        <w:br w:clear="none"/>
      </w:r>
      <w:r>
        <w:rPr>
          <w:rStyle w:val="Text21"/>
        </w:rPr>
      </w:r>
      <w:r>
        <w:t xml:space="preserve">18     println!("{} ({} bytes long)", line, len);</w:t>
        <w:br w:clear="none"/>
      </w:r>
      <w:r>
        <w:rPr>
          <w:rStyle w:val="Text21"/>
        </w:rPr>
      </w:r>
      <w:r>
        <w:t xml:space="preserve">19 </w:t>
        <w:br w:clear="none"/>
      </w:r>
      <w:r>
        <w:rPr>
          <w:rStyle w:val="Text21"/>
        </w:rPr>
      </w:r>
      <w:r>
        <w:t xml:space="preserve">20     line.truncate(0);                          </w:t>
        <w:br w:clear="none"/>
      </w:r>
      <w:r>
        <w:rPr>
          <w:rStyle w:val="Text3"/>
        </w:rPr>
        <w:t xml:space="preserve">④</w:t>
        <w:br w:clear="none"/>
      </w:r>
      <w:r>
        <w:t xml:space="preserve"/>
        <w:br w:clear="none"/>
      </w:r>
      <w:r>
        <w:rPr>
          <w:rStyle w:val="Text21"/>
        </w:rPr>
      </w:r>
      <w:r>
        <w:t xml:space="preserve">21   }</w:t>
        <w:br w:clear="none"/>
      </w:r>
      <w:r>
        <w:rPr>
          <w:rStyle w:val="Text21"/>
        </w:rPr>
      </w:r>
      <w:r>
        <w:t xml:space="preserve">22 }</w:t>
        <w:br w:clear="none"/>
      </w:r>
    </w:p>
    <w:p>
      <w:pPr>
        <w:pStyle w:val="Normal"/>
      </w:pPr>
      <w:r>
        <w:rPr>
          <w:rStyle w:val="Text30"/>
        </w:rPr>
        <w:bookmarkStart w:id="1701" w:name="pgfId_1052014"/>
        <w:t/>
        <w:bookmarkEnd w:id="1701"/>
      </w:r>
      <w:r>
        <w:rPr>
          <w:rStyle w:val="Text3"/>
        </w:rPr>
        <w:t>①</w:t>
      </w:r>
      <w:r>
        <w:t xml:space="preserve"> Creates a File object that requires a path argument and error handling if the file does not exist. This program crashes if a readme.md is not present.</w:t>
      </w:r>
    </w:p>
    <w:p>
      <w:pPr>
        <w:pStyle w:val="Normal"/>
      </w:pPr>
      <w:r>
        <w:rPr>
          <w:rStyle w:val="Text30"/>
        </w:rPr>
        <w:bookmarkStart w:id="1702" w:name="pgfId_1052035"/>
        <w:t/>
        <w:bookmarkEnd w:id="1702"/>
      </w:r>
      <w:r>
        <w:rPr>
          <w:rStyle w:val="Text3"/>
        </w:rPr>
        <w:t>②</w:t>
      </w:r>
      <w:r>
        <w:t xml:space="preserve"> Reuses a single String object over the lifetime of the program</w:t>
      </w:r>
    </w:p>
    <w:p>
      <w:pPr>
        <w:pStyle w:val="Normal"/>
      </w:pPr>
      <w:r>
        <w:rPr>
          <w:rStyle w:val="Text30"/>
        </w:rPr>
        <w:bookmarkStart w:id="1703" w:name="pgfId_1052052"/>
        <w:t/>
        <w:bookmarkEnd w:id="1703"/>
      </w:r>
      <w:r>
        <w:rPr>
          <w:rStyle w:val="Text3"/>
        </w:rPr>
        <w:t>③</w:t>
      </w:r>
      <w:r>
        <w:t xml:space="preserve"> Because reading from disk can fail, we need to explicitly handle this. In our case, errors crash the program.</w:t>
      </w:r>
    </w:p>
    <w:p>
      <w:pPr>
        <w:pStyle w:val="Normal"/>
      </w:pPr>
      <w:r>
        <w:rPr>
          <w:rStyle w:val="Text30"/>
        </w:rPr>
        <w:bookmarkStart w:id="1704" w:name="pgfId_1052069"/>
        <w:t/>
        <w:bookmarkEnd w:id="1704"/>
      </w:r>
      <w:r>
        <w:rPr>
          <w:rStyle w:val="Text3"/>
        </w:rPr>
        <w:t>④</w:t>
      </w:r>
      <w:r>
        <w:t xml:space="preserve"> Shrinks the String back to length 0, preventing lines from persisting into the following ones</w:t>
      </w:r>
    </w:p>
    <w:p>
      <w:pPr>
        <w:pStyle w:val="Normal"/>
      </w:pPr>
      <w:r>
        <w:rPr>
          <w:rStyle w:val="Text30"/>
        </w:rPr>
        <w:bookmarkStart w:id="1705" w:name="pgfId_1030086"/>
        <w:t/>
        <w:bookmarkEnd w:id="1705"/>
      </w:r>
      <w:r>
        <w:t>Manually looping through a file can be cumbersome, despite its usefulness in some cases. For the common case of iterating through lines, Rust provides a helper iterator as the following listing shows. The source code for this listing is in the file ch2/ch2-bufreader-lines.rs.</w:t>
      </w:r>
    </w:p>
    <w:p>
      <w:pPr>
        <w:pStyle w:val="Para 05"/>
      </w:pPr>
      <w:r>
        <w:rPr>
          <w:rStyle w:val="Text30"/>
        </w:rPr>
        <w:bookmarkStart w:id="1706" w:name="pgfId_1030149"/>
        <w:t/>
        <w:bookmarkEnd w:id="1706"/>
      </w:r>
      <w:r>
        <w:t xml:space="preserve">Listing 2.28 Reading a file line by line via </w:t>
      </w:r>
      <w:r>
        <w:rPr>
          <w:rStyle w:val="Text6"/>
        </w:rPr>
        <w:t>BufReader::lines()</w:t>
      </w:r>
    </w:p>
    <w:p>
      <w:pPr>
        <w:pStyle w:val="Para 03"/>
      </w:pPr>
      <w:r>
        <w:rPr>
          <w:rStyle w:val="Text21"/>
        </w:rPr>
      </w:r>
      <w:r>
        <w:t xml:space="preserve"> 1 use std::fs::File;</w:t>
        <w:br w:clear="none"/>
      </w:r>
      <w:r>
        <w:rPr>
          <w:rStyle w:val="Text21"/>
        </w:rPr>
      </w:r>
      <w:r>
        <w:t xml:space="preserve"> 2 use std::io::BufReader;</w:t>
        <w:br w:clear="none"/>
      </w:r>
      <w:r>
        <w:rPr>
          <w:rStyle w:val="Text21"/>
        </w:rPr>
      </w:r>
      <w:r>
        <w:t xml:space="preserve"> 3 use std::io::prelude::*;</w:t>
        <w:br w:clear="none"/>
      </w:r>
      <w:r>
        <w:rPr>
          <w:rStyle w:val="Text21"/>
        </w:rPr>
      </w:r>
      <w:r>
        <w:t xml:space="preserve"> 4 </w:t>
        <w:br w:clear="none"/>
      </w:r>
      <w:r>
        <w:rPr>
          <w:rStyle w:val="Text21"/>
        </w:rPr>
      </w:r>
      <w:r>
        <w:t xml:space="preserve"> 5 fn main() {</w:t>
        <w:br w:clear="none"/>
      </w:r>
      <w:r>
        <w:rPr>
          <w:rStyle w:val="Text21"/>
        </w:rPr>
      </w:r>
      <w:r>
        <w:t xml:space="preserve"> 6   let f = File::open("readme.md").unwrap();</w:t>
        <w:br w:clear="none"/>
      </w:r>
      <w:r>
        <w:rPr>
          <w:rStyle w:val="Text21"/>
        </w:rPr>
      </w:r>
      <w:r>
        <w:t xml:space="preserve"> 7   let reader = BufReader::new(f);</w:t>
        <w:br w:clear="none"/>
      </w:r>
      <w:r>
        <w:rPr>
          <w:rStyle w:val="Text21"/>
        </w:rPr>
      </w:r>
      <w:r>
        <w:t xml:space="preserve"> 8 </w:t>
        <w:br w:clear="none"/>
      </w:r>
      <w:r>
        <w:rPr>
          <w:rStyle w:val="Text21"/>
        </w:rPr>
      </w:r>
      <w:r>
        <w:t xml:space="preserve"> 9   for line_ in reader.lines() {                        </w:t>
        <w:br w:clear="none"/>
      </w:r>
      <w:r>
        <w:rPr>
          <w:rStyle w:val="Text3"/>
        </w:rPr>
        <w:t xml:space="preserve">①</w:t>
        <w:br w:clear="none"/>
      </w:r>
      <w:r>
        <w:t xml:space="preserve"/>
        <w:br w:clear="none"/>
      </w:r>
      <w:r>
        <w:rPr>
          <w:rStyle w:val="Text21"/>
        </w:rPr>
      </w:r>
      <w:r>
        <w:t xml:space="preserve">10     let line = line_.unwrap();                         </w:t>
        <w:br w:clear="none"/>
      </w:r>
      <w:r>
        <w:rPr>
          <w:rStyle w:val="Text3"/>
        </w:rPr>
        <w:t xml:space="preserve">②</w:t>
        <w:br w:clear="none"/>
      </w:r>
      <w:r>
        <w:t xml:space="preserve"/>
        <w:br w:clear="none"/>
      </w:r>
      <w:r>
        <w:rPr>
          <w:rStyle w:val="Text21"/>
        </w:rPr>
      </w:r>
      <w:r>
        <w:t xml:space="preserve">11     println!("{} ({} bytes long)", line, line.len());</w:t>
        <w:br w:clear="none"/>
      </w:r>
      <w:r>
        <w:rPr>
          <w:rStyle w:val="Text21"/>
        </w:rPr>
      </w:r>
      <w:r>
        <w:t xml:space="preserve">12   }</w:t>
        <w:br w:clear="none"/>
      </w:r>
      <w:r>
        <w:rPr>
          <w:rStyle w:val="Text21"/>
        </w:rPr>
      </w:r>
      <w:r>
        <w:t xml:space="preserve">13 }</w:t>
        <w:br w:clear="none"/>
      </w:r>
    </w:p>
    <w:p>
      <w:pPr>
        <w:pStyle w:val="Normal"/>
      </w:pPr>
      <w:r>
        <w:rPr>
          <w:rStyle w:val="Text30"/>
        </w:rPr>
        <w:bookmarkStart w:id="1707" w:name="pgfId_1051875"/>
        <w:t/>
        <w:bookmarkEnd w:id="1707"/>
      </w:r>
      <w:r>
        <w:rPr>
          <w:rStyle w:val="Text3"/>
        </w:rPr>
        <w:t>①</w:t>
      </w:r>
      <w:r>
        <w:t xml:space="preserve"> A subtle behavior change occurs here. BufReader::lines() removes the trailing newline character from each line.</w:t>
      </w:r>
    </w:p>
    <w:p>
      <w:pPr>
        <w:pStyle w:val="Normal"/>
      </w:pPr>
      <w:r>
        <w:rPr>
          <w:rStyle w:val="Text30"/>
        </w:rPr>
        <w:bookmarkStart w:id="1708" w:name="pgfId_1051896"/>
        <w:t/>
        <w:bookmarkEnd w:id="1708"/>
      </w:r>
      <w:r>
        <w:rPr>
          <w:rStyle w:val="Text3"/>
        </w:rPr>
        <w:t>②</w:t>
      </w:r>
      <w:r>
        <w:t xml:space="preserve"> Unwraps the Result, but at the risk of crashing the program if an error occurs</w:t>
      </w:r>
    </w:p>
    <w:p>
      <w:pPr>
        <w:pStyle w:val="Normal"/>
      </w:pPr>
      <w:r>
        <w:rPr>
          <w:rStyle w:val="Text30"/>
        </w:rPr>
        <w:bookmarkStart w:id="1709" w:name="pgfId_1030247"/>
        <w:t/>
        <w:bookmarkEnd w:id="1709"/>
      </w:r>
      <w:r>
        <w:t>We’re now in a position to add reading from a file into grep-lite’s feature list. The following listing creates a complete program that takes a regular expression pattern and an input file as arguments.</w:t>
      </w:r>
    </w:p>
    <w:p>
      <w:pPr>
        <w:pStyle w:val="Para 05"/>
      </w:pPr>
      <w:r>
        <w:rPr>
          <w:rStyle w:val="Text30"/>
        </w:rPr>
        <w:bookmarkStart w:id="1710" w:name="pgfId_1030310"/>
        <w:t/>
        <w:bookmarkEnd w:id="1710"/>
      </w:r>
      <w:r>
        <w:t>Listing 2.29 Reading lines from a file</w:t>
      </w:r>
    </w:p>
    <w:p>
      <w:pPr>
        <w:pStyle w:val="Para 03"/>
      </w:pPr>
      <w:r>
        <w:rPr>
          <w:rStyle w:val="Text21"/>
        </w:rPr>
      </w:r>
      <w:r>
        <w:t xml:space="preserve"> 1 use std::fs::File;</w:t>
        <w:br w:clear="none"/>
      </w:r>
      <w:r>
        <w:rPr>
          <w:rStyle w:val="Text21"/>
        </w:rPr>
      </w:r>
      <w:r>
        <w:t xml:space="preserve"> 2 use std::io::BufReader;</w:t>
        <w:br w:clear="none"/>
      </w:r>
      <w:r>
        <w:rPr>
          <w:rStyle w:val="Text21"/>
        </w:rPr>
      </w:r>
      <w:r>
        <w:t xml:space="preserve"> 3 use std::io::prelude::*;</w:t>
        <w:br w:clear="none"/>
      </w:r>
      <w:r>
        <w:rPr>
          <w:rStyle w:val="Text21"/>
        </w:rPr>
      </w:r>
      <w:r>
        <w:t xml:space="preserve"> 4 use regex::Regex;</w:t>
        <w:br w:clear="none"/>
      </w:r>
      <w:r>
        <w:rPr>
          <w:rStyle w:val="Text21"/>
        </w:rPr>
      </w:r>
      <w:r>
        <w:t xml:space="preserve"> 5 use clap::{App,Arg};</w:t>
        <w:br w:clear="none"/>
      </w:r>
      <w:r>
        <w:rPr>
          <w:rStyle w:val="Text21"/>
        </w:rPr>
      </w:r>
      <w:r>
        <w:t xml:space="preserve"> 6 </w:t>
        <w:br w:clear="none"/>
      </w:r>
      <w:r>
        <w:rPr>
          <w:rStyle w:val="Text21"/>
        </w:rPr>
      </w:r>
      <w:r>
        <w:t xml:space="preserve"> 7 fn main() {</w:t>
        <w:br w:clear="none"/>
      </w:r>
      <w:r>
        <w:rPr>
          <w:rStyle w:val="Text21"/>
        </w:rPr>
      </w:r>
      <w:r>
        <w:t xml:space="preserve"> 8   let args = App::new("grep-lite")</w:t>
        <w:br w:clear="none"/>
      </w:r>
      <w:r>
        <w:rPr>
          <w:rStyle w:val="Text21"/>
        </w:rPr>
      </w:r>
      <w:r>
        <w:t xml:space="preserve"> 9     .version("0.1")</w:t>
        <w:br w:clear="none"/>
      </w:r>
      <w:r>
        <w:rPr>
          <w:rStyle w:val="Text21"/>
        </w:rPr>
      </w:r>
      <w:r>
        <w:t xml:space="preserve">10     .about("searches for patterns")</w:t>
        <w:br w:clear="none"/>
      </w:r>
      <w:r>
        <w:rPr>
          <w:rStyle w:val="Text21"/>
        </w:rPr>
      </w:r>
      <w:r>
        <w:t xml:space="preserve">11     .arg(Arg::with_name("pattern")</w:t>
        <w:br w:clear="none"/>
      </w:r>
      <w:r>
        <w:rPr>
          <w:rStyle w:val="Text21"/>
        </w:rPr>
      </w:r>
      <w:r>
        <w:t xml:space="preserve">12       .help("The pattern to search for")</w:t>
        <w:br w:clear="none"/>
      </w:r>
      <w:r>
        <w:rPr>
          <w:rStyle w:val="Text21"/>
        </w:rPr>
      </w:r>
      <w:r>
        <w:t xml:space="preserve">13       .takes_value(true)</w:t>
        <w:br w:clear="none"/>
      </w:r>
      <w:r>
        <w:rPr>
          <w:rStyle w:val="Text21"/>
        </w:rPr>
      </w:r>
      <w:r>
        <w:t xml:space="preserve">14       .required(true))</w:t>
        <w:br w:clear="none"/>
      </w:r>
      <w:r>
        <w:rPr>
          <w:rStyle w:val="Text21"/>
        </w:rPr>
      </w:r>
      <w:r>
        <w:t xml:space="preserve">15     .arg(Arg::with_name("input")</w:t>
        <w:br w:clear="none"/>
      </w:r>
      <w:r>
        <w:rPr>
          <w:rStyle w:val="Text21"/>
        </w:rPr>
      </w:r>
      <w:r>
        <w:t xml:space="preserve">16       .help("File to search")</w:t>
        <w:br w:clear="none"/>
      </w:r>
      <w:r>
        <w:rPr>
          <w:rStyle w:val="Text21"/>
        </w:rPr>
      </w:r>
      <w:r>
        <w:t xml:space="preserve">17       .takes_value(true)</w:t>
        <w:br w:clear="none"/>
      </w:r>
      <w:r>
        <w:rPr>
          <w:rStyle w:val="Text21"/>
        </w:rPr>
      </w:r>
      <w:r>
        <w:t xml:space="preserve">18       .required(true))</w:t>
        <w:br w:clear="none"/>
      </w:r>
      <w:r>
        <w:rPr>
          <w:rStyle w:val="Text21"/>
        </w:rPr>
      </w:r>
      <w:r>
        <w:t xml:space="preserve">19     .get_matches();</w:t>
        <w:br w:clear="none"/>
      </w:r>
      <w:r>
        <w:rPr>
          <w:rStyle w:val="Text21"/>
        </w:rPr>
      </w:r>
      <w:r>
        <w:t xml:space="preserve">20 </w:t>
        <w:br w:clear="none"/>
      </w:r>
      <w:r>
        <w:rPr>
          <w:rStyle w:val="Text21"/>
        </w:rPr>
      </w:r>
      <w:r>
        <w:t xml:space="preserve">21   let pattern = args.value_of("pattern").unwrap();</w:t>
        <w:br w:clear="none"/>
      </w:r>
      <w:r>
        <w:rPr>
          <w:rStyle w:val="Text21"/>
        </w:rPr>
      </w:r>
      <w:r>
        <w:t xml:space="preserve">22   let re = Regex::new(pattern).unwrap();</w:t>
        <w:br w:clear="none"/>
      </w:r>
      <w:r>
        <w:rPr>
          <w:rStyle w:val="Text21"/>
        </w:rPr>
      </w:r>
      <w:r>
        <w:t xml:space="preserve">23 </w:t>
        <w:br w:clear="none"/>
      </w:r>
      <w:r>
        <w:rPr>
          <w:rStyle w:val="Text21"/>
        </w:rPr>
      </w:r>
      <w:r>
        <w:t xml:space="preserve">24   let input = args.value_of("input").unwrap();</w:t>
        <w:br w:clear="none"/>
      </w:r>
      <w:r>
        <w:rPr>
          <w:rStyle w:val="Text21"/>
        </w:rPr>
      </w:r>
      <w:r>
        <w:t xml:space="preserve">25   let f = File::open(input).unwrap();</w:t>
        <w:br w:clear="none"/>
      </w:r>
      <w:r>
        <w:rPr>
          <w:rStyle w:val="Text21"/>
        </w:rPr>
      </w:r>
      <w:r>
        <w:t xml:space="preserve">26   let reader = BufReader::new(f);</w:t>
        <w:br w:clear="none"/>
      </w:r>
      <w:r>
        <w:rPr>
          <w:rStyle w:val="Text21"/>
        </w:rPr>
      </w:r>
      <w:r>
        <w:t xml:space="preserve">27 </w:t>
        <w:br w:clear="none"/>
      </w:r>
      <w:r>
        <w:rPr>
          <w:rStyle w:val="Text21"/>
        </w:rPr>
      </w:r>
      <w:r>
        <w:t xml:space="preserve">28   for line_ in reader.lines() {</w:t>
        <w:br w:clear="none"/>
      </w:r>
      <w:r>
        <w:rPr>
          <w:rStyle w:val="Text21"/>
        </w:rPr>
      </w:r>
      <w:r>
        <w:t xml:space="preserve">29     let line = line_.unwrap();</w:t>
        <w:br w:clear="none"/>
      </w:r>
      <w:r>
        <w:rPr>
          <w:rStyle w:val="Text21"/>
        </w:rPr>
      </w:r>
      <w:r>
        <w:t xml:space="preserve">30     match re.find(&amp;line) {                 </w:t>
        <w:br w:clear="none"/>
      </w:r>
      <w:r>
        <w:rPr>
          <w:rStyle w:val="Text3"/>
        </w:rPr>
        <w:t xml:space="preserve">①</w:t>
        <w:br w:clear="none"/>
      </w:r>
      <w:r>
        <w:t xml:space="preserve"/>
        <w:br w:clear="none"/>
      </w:r>
      <w:r>
        <w:rPr>
          <w:rStyle w:val="Text21"/>
        </w:rPr>
      </w:r>
      <w:r>
        <w:t xml:space="preserve">31         Some(_) =&gt; println!("{}", line),</w:t>
        <w:br w:clear="none"/>
      </w:r>
      <w:r>
        <w:rPr>
          <w:rStyle w:val="Text21"/>
        </w:rPr>
      </w:r>
      <w:r>
        <w:t xml:space="preserve">32         None =&gt; (),</w:t>
        <w:br w:clear="none"/>
      </w:r>
      <w:r>
        <w:rPr>
          <w:rStyle w:val="Text21"/>
        </w:rPr>
      </w:r>
      <w:r>
        <w:t xml:space="preserve">33     }</w:t>
        <w:br w:clear="none"/>
      </w:r>
      <w:r>
        <w:rPr>
          <w:rStyle w:val="Text21"/>
        </w:rPr>
      </w:r>
      <w:r>
        <w:t xml:space="preserve">34   }</w:t>
        <w:br w:clear="none"/>
      </w:r>
      <w:r>
        <w:rPr>
          <w:rStyle w:val="Text21"/>
        </w:rPr>
      </w:r>
      <w:r>
        <w:t xml:space="preserve">35 }</w:t>
        <w:br w:clear="none"/>
      </w:r>
    </w:p>
    <w:p>
      <w:pPr>
        <w:pStyle w:val="Normal"/>
      </w:pPr>
      <w:r>
        <w:rPr>
          <w:rStyle w:val="Text30"/>
        </w:rPr>
        <w:bookmarkStart w:id="1711" w:name="pgfId_1051816"/>
        <w:t/>
        <w:bookmarkEnd w:id="1711"/>
      </w:r>
      <w:r>
        <w:rPr>
          <w:rStyle w:val="Text3"/>
        </w:rPr>
        <w:t>①</w:t>
      </w:r>
      <w:r>
        <w:t xml:space="preserve"> line is a String, but re.find() takes an &amp;str as an argument. </w:t>
      </w:r>
      <w:r>
        <w:rPr>
          <w:rStyle w:val="Text30"/>
        </w:rPr>
        <w:bookmarkStart w:id="1712" w:name="marker_1051821"/>
        <w:t/>
        <w:bookmarkEnd w:id="1712"/>
      </w:r>
    </w:p>
    <w:p>
      <w:bookmarkStart w:id="1713" w:name="2_14_Reading_from_stdin"/>
      <w:pPr>
        <w:keepNext/>
        <w:pStyle w:val="Heading 2"/>
      </w:pPr>
      <w:r>
        <w:rPr>
          <w:rStyle w:val="Text21"/>
        </w:rPr>
        <w:bookmarkStart w:id="1714" w:name="pgfId_1030377"/>
        <w:t/>
        <w:bookmarkEnd w:id="1714"/>
      </w:r>
      <w:r>
        <w:t>2.14 Reading from stdin</w:t>
      </w:r>
      <w:bookmarkEnd w:id="1713"/>
    </w:p>
    <w:p>
      <w:pPr>
        <w:pStyle w:val="Normal"/>
      </w:pPr>
      <w:r>
        <w:rPr>
          <w:rStyle w:val="Text30"/>
        </w:rPr>
        <w:bookmarkStart w:id="1715" w:name="pgfId_1030400"/>
        <w:t/>
        <w:bookmarkEnd w:id="1715"/>
        <w:bookmarkStart w:id="1716" w:name="marker_1030388"/>
        <w:t/>
        <w:bookmarkEnd w:id="1716"/>
        <w:bookmarkStart w:id="1717" w:name="marker_1030390"/>
        <w:t/>
        <w:bookmarkEnd w:id="1717"/>
      </w:r>
      <w:r>
        <w:t xml:space="preserve">A command-line utility wouldn’t be complete if it wasn’t able to read from stdin. Unfortunately for those readers who skimmed over earlier parts of this chapter, some of the syntax on line 8 might look quite unfamiliar. In short, rather than duplicate code within </w:t>
      </w:r>
      <w:r>
        <w:rPr>
          <w:rStyle w:val="Text0"/>
        </w:rPr>
        <w:t>main()</w:t>
      </w:r>
      <w:r>
        <w:t xml:space="preserve">, we’ll use a generic function to abstract away the details of whether we are dealing with files or stdin: </w:t>
      </w:r>
      <w:r>
        <w:rPr>
          <w:rStyle w:val="Text30"/>
        </w:rPr>
        <w:bookmarkStart w:id="1718" w:name="marker_1030405"/>
        <w:t/>
        <w:bookmarkEnd w:id="1718"/>
        <w:bookmarkStart w:id="1719" w:name="marker_1030408"/>
        <w:t/>
        <w:bookmarkEnd w:id="1719"/>
      </w:r>
    </w:p>
    <w:p>
      <w:pPr>
        <w:pStyle w:val="Para 05"/>
      </w:pPr>
      <w:r>
        <w:rPr>
          <w:rStyle w:val="Text30"/>
        </w:rPr>
        <w:bookmarkStart w:id="1720" w:name="pgfId_1051291"/>
        <w:t/>
        <w:bookmarkEnd w:id="1720"/>
      </w:r>
      <w:r>
        <w:t>Listing 2.30 Searching through a file or stdin</w:t>
      </w:r>
    </w:p>
    <w:p>
      <w:pPr>
        <w:pStyle w:val="Para 03"/>
      </w:pPr>
      <w:r>
        <w:rPr>
          <w:rStyle w:val="Text21"/>
        </w:rPr>
      </w:r>
      <w:r>
        <w:t xml:space="preserve"> 1 use std::fs::File;</w:t>
        <w:br w:clear="none"/>
      </w:r>
      <w:r>
        <w:rPr>
          <w:rStyle w:val="Text21"/>
        </w:rPr>
      </w:r>
      <w:r>
        <w:t xml:space="preserve"> 2 use std::io;</w:t>
        <w:br w:clear="none"/>
      </w:r>
      <w:r>
        <w:rPr>
          <w:rStyle w:val="Text21"/>
        </w:rPr>
      </w:r>
      <w:r>
        <w:t xml:space="preserve"> 3 use std::io::BufReader;</w:t>
        <w:br w:clear="none"/>
      </w:r>
      <w:r>
        <w:rPr>
          <w:rStyle w:val="Text21"/>
        </w:rPr>
      </w:r>
      <w:r>
        <w:t xml:space="preserve"> 4 use std::io::prelude::*;</w:t>
        <w:br w:clear="none"/>
      </w:r>
      <w:r>
        <w:rPr>
          <w:rStyle w:val="Text21"/>
        </w:rPr>
      </w:r>
      <w:r>
        <w:t xml:space="preserve"> 5 use regex::Regex;</w:t>
        <w:br w:clear="none"/>
      </w:r>
      <w:r>
        <w:rPr>
          <w:rStyle w:val="Text21"/>
        </w:rPr>
      </w:r>
      <w:r>
        <w:t xml:space="preserve"> 6 use clap::{App,Arg};</w:t>
        <w:br w:clear="none"/>
      </w:r>
      <w:r>
        <w:rPr>
          <w:rStyle w:val="Text21"/>
        </w:rPr>
      </w:r>
      <w:r>
        <w:t xml:space="preserve"> 7 </w:t>
        <w:br w:clear="none"/>
      </w:r>
      <w:r>
        <w:rPr>
          <w:rStyle w:val="Text21"/>
        </w:rPr>
      </w:r>
      <w:r>
        <w:t xml:space="preserve"> 8 fn process_lines&lt;T: BufRead + Sized&gt;(reader: T, re: Regex) {</w:t>
        <w:br w:clear="none"/>
      </w:r>
      <w:r>
        <w:rPr>
          <w:rStyle w:val="Text21"/>
        </w:rPr>
      </w:r>
      <w:r>
        <w:t xml:space="preserve"> 9   for line_ in reader.lines() {</w:t>
        <w:br w:clear="none"/>
      </w:r>
      <w:r>
        <w:rPr>
          <w:rStyle w:val="Text21"/>
        </w:rPr>
      </w:r>
      <w:r>
        <w:t xml:space="preserve">10     let line = line_.unwrap();</w:t>
        <w:br w:clear="none"/>
      </w:r>
      <w:r>
        <w:rPr>
          <w:rStyle w:val="Text21"/>
        </w:rPr>
      </w:r>
      <w:r>
        <w:t xml:space="preserve">11     match re.find(&amp;line) {                 </w:t>
        <w:br w:clear="none"/>
      </w:r>
      <w:r>
        <w:rPr>
          <w:rStyle w:val="Text3"/>
        </w:rPr>
        <w:t xml:space="preserve">①</w:t>
        <w:br w:clear="none"/>
      </w:r>
      <w:r>
        <w:t xml:space="preserve"/>
        <w:br w:clear="none"/>
      </w:r>
      <w:r>
        <w:rPr>
          <w:rStyle w:val="Text21"/>
        </w:rPr>
      </w:r>
      <w:r>
        <w:t xml:space="preserve">12         Some(_) =&gt; println!("{}", line),</w:t>
        <w:br w:clear="none"/>
      </w:r>
      <w:r>
        <w:rPr>
          <w:rStyle w:val="Text21"/>
        </w:rPr>
      </w:r>
      <w:r>
        <w:t xml:space="preserve">13         None =&gt; (),</w:t>
        <w:br w:clear="none"/>
      </w:r>
      <w:r>
        <w:rPr>
          <w:rStyle w:val="Text21"/>
        </w:rPr>
      </w:r>
      <w:r>
        <w:t xml:space="preserve">14     }</w:t>
        <w:br w:clear="none"/>
      </w:r>
      <w:r>
        <w:rPr>
          <w:rStyle w:val="Text21"/>
        </w:rPr>
      </w:r>
      <w:r>
        <w:t xml:space="preserve">15   }</w:t>
        <w:br w:clear="none"/>
      </w:r>
      <w:r>
        <w:rPr>
          <w:rStyle w:val="Text21"/>
        </w:rPr>
      </w:r>
      <w:r>
        <w:t xml:space="preserve">16 }</w:t>
        <w:br w:clear="none"/>
      </w:r>
      <w:r>
        <w:rPr>
          <w:rStyle w:val="Text21"/>
        </w:rPr>
      </w:r>
      <w:r>
        <w:t xml:space="preserve">17 </w:t>
        <w:br w:clear="none"/>
      </w:r>
      <w:r>
        <w:rPr>
          <w:rStyle w:val="Text21"/>
        </w:rPr>
      </w:r>
      <w:r>
        <w:t xml:space="preserve">18 fn main() {</w:t>
        <w:br w:clear="none"/>
      </w:r>
      <w:r>
        <w:rPr>
          <w:rStyle w:val="Text21"/>
        </w:rPr>
      </w:r>
      <w:r>
        <w:t xml:space="preserve">19   let args = App::new("grep-lite")</w:t>
        <w:br w:clear="none"/>
      </w:r>
      <w:r>
        <w:rPr>
          <w:rStyle w:val="Text21"/>
        </w:rPr>
      </w:r>
      <w:r>
        <w:t xml:space="preserve">20     .version("0.1")</w:t>
        <w:br w:clear="none"/>
      </w:r>
      <w:r>
        <w:rPr>
          <w:rStyle w:val="Text21"/>
        </w:rPr>
      </w:r>
      <w:r>
        <w:t xml:space="preserve">21     .about("searches for patterns")</w:t>
        <w:br w:clear="none"/>
      </w:r>
      <w:r>
        <w:rPr>
          <w:rStyle w:val="Text21"/>
        </w:rPr>
      </w:r>
      <w:r>
        <w:t xml:space="preserve">22     .arg(Arg::with_name("pattern")</w:t>
        <w:br w:clear="none"/>
      </w:r>
      <w:r>
        <w:rPr>
          <w:rStyle w:val="Text21"/>
        </w:rPr>
      </w:r>
      <w:r>
        <w:t xml:space="preserve">23       .help("The pattern to search for")</w:t>
        <w:br w:clear="none"/>
      </w:r>
      <w:r>
        <w:rPr>
          <w:rStyle w:val="Text21"/>
        </w:rPr>
      </w:r>
      <w:r>
        <w:t xml:space="preserve">24       .takes_value(true)</w:t>
        <w:br w:clear="none"/>
      </w:r>
      <w:r>
        <w:rPr>
          <w:rStyle w:val="Text21"/>
        </w:rPr>
      </w:r>
      <w:r>
        <w:t xml:space="preserve">25       .required(true))</w:t>
        <w:br w:clear="none"/>
      </w:r>
      <w:r>
        <w:rPr>
          <w:rStyle w:val="Text21"/>
        </w:rPr>
      </w:r>
      <w:r>
        <w:t xml:space="preserve">26     .arg(Arg::with_name("input")</w:t>
        <w:br w:clear="none"/>
      </w:r>
      <w:r>
        <w:rPr>
          <w:rStyle w:val="Text21"/>
        </w:rPr>
      </w:r>
      <w:r>
        <w:t xml:space="preserve">27       .help("File to search")</w:t>
        <w:br w:clear="none"/>
      </w:r>
      <w:r>
        <w:rPr>
          <w:rStyle w:val="Text21"/>
        </w:rPr>
      </w:r>
      <w:r>
        <w:t xml:space="preserve">28       .takes_value(true)</w:t>
        <w:br w:clear="none"/>
      </w:r>
      <w:r>
        <w:rPr>
          <w:rStyle w:val="Text21"/>
        </w:rPr>
      </w:r>
      <w:r>
        <w:t xml:space="preserve">29       .required(false))</w:t>
        <w:br w:clear="none"/>
      </w:r>
      <w:r>
        <w:rPr>
          <w:rStyle w:val="Text21"/>
        </w:rPr>
      </w:r>
      <w:r>
        <w:t xml:space="preserve">30     .get_matches();</w:t>
        <w:br w:clear="none"/>
      </w:r>
      <w:r>
        <w:rPr>
          <w:rStyle w:val="Text21"/>
        </w:rPr>
      </w:r>
      <w:r>
        <w:t xml:space="preserve">31 </w:t>
        <w:br w:clear="none"/>
      </w:r>
      <w:r>
        <w:rPr>
          <w:rStyle w:val="Text21"/>
        </w:rPr>
      </w:r>
      <w:r>
        <w:t xml:space="preserve">32   let pattern = args.value_of("pattern").unwrap();</w:t>
        <w:br w:clear="none"/>
      </w:r>
      <w:r>
        <w:rPr>
          <w:rStyle w:val="Text21"/>
        </w:rPr>
      </w:r>
      <w:r>
        <w:t xml:space="preserve">33   let re = Regex::new(pattern).unwrap();</w:t>
        <w:br w:clear="none"/>
      </w:r>
      <w:r>
        <w:rPr>
          <w:rStyle w:val="Text21"/>
        </w:rPr>
      </w:r>
      <w:r>
        <w:t xml:space="preserve">34 </w:t>
        <w:br w:clear="none"/>
      </w:r>
      <w:r>
        <w:rPr>
          <w:rStyle w:val="Text21"/>
        </w:rPr>
      </w:r>
      <w:r>
        <w:t xml:space="preserve">35   let input = args.value_of("input").unwrap_or("-");</w:t>
        <w:br w:clear="none"/>
      </w:r>
      <w:r>
        <w:rPr>
          <w:rStyle w:val="Text21"/>
        </w:rPr>
      </w:r>
      <w:r>
        <w:t xml:space="preserve">36 </w:t>
        <w:br w:clear="none"/>
      </w:r>
      <w:r>
        <w:rPr>
          <w:rStyle w:val="Text21"/>
        </w:rPr>
      </w:r>
      <w:r>
        <w:t xml:space="preserve">37   if input == "-" {</w:t>
        <w:br w:clear="none"/>
      </w:r>
      <w:r>
        <w:rPr>
          <w:rStyle w:val="Text21"/>
        </w:rPr>
      </w:r>
      <w:r>
        <w:t xml:space="preserve">38     let stdin = io::stdin();</w:t>
        <w:br w:clear="none"/>
      </w:r>
      <w:r>
        <w:rPr>
          <w:rStyle w:val="Text21"/>
        </w:rPr>
      </w:r>
      <w:r>
        <w:t xml:space="preserve">39     let reader = stdin.lock();</w:t>
        <w:br w:clear="none"/>
      </w:r>
      <w:r>
        <w:rPr>
          <w:rStyle w:val="Text21"/>
        </w:rPr>
      </w:r>
      <w:r>
        <w:t xml:space="preserve">40     process_lines(reader, re);</w:t>
        <w:br w:clear="none"/>
      </w:r>
      <w:r>
        <w:rPr>
          <w:rStyle w:val="Text21"/>
        </w:rPr>
      </w:r>
      <w:r>
        <w:t xml:space="preserve">41   } else {</w:t>
        <w:br w:clear="none"/>
      </w:r>
      <w:r>
        <w:rPr>
          <w:rStyle w:val="Text21"/>
        </w:rPr>
      </w:r>
      <w:r>
        <w:t xml:space="preserve">42     let f = File::open(input).unwrap();</w:t>
        <w:br w:clear="none"/>
      </w:r>
      <w:r>
        <w:rPr>
          <w:rStyle w:val="Text21"/>
        </w:rPr>
      </w:r>
      <w:r>
        <w:t xml:space="preserve">43     let reader = BufReader::new(f);</w:t>
        <w:br w:clear="none"/>
      </w:r>
      <w:r>
        <w:rPr>
          <w:rStyle w:val="Text21"/>
        </w:rPr>
      </w:r>
      <w:r>
        <w:t xml:space="preserve">44     process_lines(reader, re);</w:t>
        <w:br w:clear="none"/>
      </w:r>
      <w:r>
        <w:rPr>
          <w:rStyle w:val="Text21"/>
        </w:rPr>
      </w:r>
      <w:r>
        <w:t xml:space="preserve">45   }</w:t>
        <w:br w:clear="none"/>
      </w:r>
      <w:r>
        <w:rPr>
          <w:rStyle w:val="Text21"/>
        </w:rPr>
      </w:r>
      <w:r>
        <w:t xml:space="preserve">46 }</w:t>
        <w:br w:clear="none"/>
      </w:r>
    </w:p>
    <w:p>
      <w:pPr>
        <w:pStyle w:val="Normal"/>
      </w:pPr>
      <w:r>
        <w:rPr>
          <w:rStyle w:val="Text30"/>
        </w:rPr>
        <w:bookmarkStart w:id="1721" w:name="pgfId_1051753"/>
        <w:t/>
        <w:bookmarkEnd w:id="1721"/>
      </w:r>
      <w:r>
        <w:rPr>
          <w:rStyle w:val="Text3"/>
        </w:rPr>
        <w:t>①</w:t>
      </w:r>
      <w:r>
        <w:t xml:space="preserve"> line is a String, but re.find() takes an &amp;str as an argument. </w:t>
      </w:r>
      <w:r>
        <w:rPr>
          <w:rStyle w:val="Text30"/>
        </w:rPr>
        <w:bookmarkStart w:id="1722" w:name="marker_1051776"/>
        <w:t/>
        <w:bookmarkEnd w:id="1722"/>
      </w:r>
    </w:p>
    <w:p>
      <w:bookmarkStart w:id="1723" w:name="Summary_1"/>
      <w:pPr>
        <w:keepNext/>
        <w:pStyle w:val="Heading 2"/>
      </w:pPr>
      <w:r>
        <w:rPr>
          <w:rStyle w:val="Text21"/>
        </w:rPr>
        <w:bookmarkStart w:id="1724" w:name="pgfId_1030439"/>
        <w:t/>
        <w:bookmarkEnd w:id="1724"/>
      </w:r>
      <w:r>
        <w:t>Summary</w:t>
      </w:r>
      <w:bookmarkEnd w:id="1723"/>
    </w:p>
    <w:p>
      <w:pPr>
        <w:pStyle w:val="Para 02"/>
        <w:keepLines w:val="on"/>
      </w:pPr>
      <w:r>
        <w:rPr>
          <w:rStyle w:val="Text30"/>
        </w:rPr>
        <w:bookmarkStart w:id="1725" w:name="pgfId_1030449"/>
        <w:t/>
        <w:bookmarkEnd w:id="1725"/>
      </w:r>
      <w:r>
        <w:t>Rust has full support for primitive types, such as integers and floating-point numbers.</w:t>
      </w:r>
    </w:p>
    <w:p>
      <w:pPr>
        <w:pStyle w:val="Para 02"/>
        <w:keepLines w:val="on"/>
      </w:pPr>
      <w:r>
        <w:rPr>
          <w:rStyle w:val="Text30"/>
        </w:rPr>
        <w:bookmarkStart w:id="1726" w:name="pgfId_1030463"/>
        <w:t/>
        <w:bookmarkEnd w:id="1726"/>
      </w:r>
      <w:r>
        <w:t>Functions are strongly typed and require types to be specified for their parameters and return values.</w:t>
      </w:r>
    </w:p>
    <w:p>
      <w:pPr>
        <w:pStyle w:val="Para 02"/>
        <w:keepLines w:val="on"/>
      </w:pPr>
      <w:r>
        <w:rPr>
          <w:rStyle w:val="Text30"/>
        </w:rPr>
        <w:bookmarkStart w:id="1727" w:name="pgfId_1030493"/>
        <w:t/>
        <w:bookmarkEnd w:id="1727"/>
      </w:r>
      <w:r>
        <w:t xml:space="preserve">Rust features, such as iteration and mathematical operations, rely on traits. The </w:t>
      </w:r>
      <w:r>
        <w:rPr>
          <w:rStyle w:val="Text0"/>
        </w:rPr>
        <w:t>for</w:t>
      </w:r>
      <w:r>
        <w:t xml:space="preserve"> loop is a shorthand for the </w:t>
      </w:r>
      <w:r>
        <w:rPr>
          <w:rStyle w:val="Text0"/>
        </w:rPr>
        <w:t>std::iter::IntoIterator</w:t>
      </w:r>
      <w:r>
        <w:t xml:space="preserve"> trait, for example.</w:t>
      </w:r>
    </w:p>
    <w:p>
      <w:pPr>
        <w:pStyle w:val="Para 02"/>
        <w:keepLines w:val="on"/>
      </w:pPr>
      <w:r>
        <w:rPr>
          <w:rStyle w:val="Text30"/>
        </w:rPr>
        <w:bookmarkStart w:id="1728" w:name="pgfId_1030502"/>
        <w:t/>
        <w:bookmarkEnd w:id="1728"/>
      </w:r>
      <w:r>
        <w:t xml:space="preserve">List-like types are tailored to specific use cases. You will typically reach for </w:t>
      </w:r>
      <w:r>
        <w:rPr>
          <w:rStyle w:val="Text0"/>
        </w:rPr>
        <w:t>Vec&lt;T&gt;</w:t>
      </w:r>
      <w:r>
        <w:t xml:space="preserve"> first.</w:t>
      </w:r>
    </w:p>
    <w:p>
      <w:pPr>
        <w:pStyle w:val="Para 02"/>
        <w:keepLines w:val="on"/>
      </w:pPr>
      <w:r>
        <w:rPr>
          <w:rStyle w:val="Text30"/>
        </w:rPr>
        <w:bookmarkStart w:id="1729" w:name="pgfId_1030521"/>
        <w:t/>
        <w:bookmarkEnd w:id="1729"/>
      </w:r>
      <w:r>
        <w:t xml:space="preserve">All Rust programs have a single entry function: </w:t>
      </w:r>
      <w:r>
        <w:rPr>
          <w:rStyle w:val="Text0"/>
        </w:rPr>
        <w:t>main()</w:t>
      </w:r>
      <w:r>
        <w:t>.</w:t>
      </w:r>
    </w:p>
    <w:p>
      <w:pPr>
        <w:pStyle w:val="Para 02"/>
        <w:keepLines w:val="on"/>
      </w:pPr>
      <w:r>
        <w:rPr>
          <w:rStyle w:val="Text30"/>
        </w:rPr>
        <w:bookmarkStart w:id="1730" w:name="pgfId_1030540"/>
        <w:t/>
        <w:bookmarkEnd w:id="1730"/>
      </w:r>
      <w:r>
        <w:t>Every crate has a Cargo.toml file that specifies its metadata.</w:t>
      </w:r>
    </w:p>
    <w:p>
      <w:pPr>
        <w:pStyle w:val="Para 02"/>
        <w:keepLines w:val="on"/>
      </w:pPr>
      <w:r>
        <w:rPr>
          <w:rStyle w:val="Text30"/>
        </w:rPr>
        <w:bookmarkStart w:id="1731" w:name="pgfId_1030550"/>
        <w:t/>
        <w:bookmarkEnd w:id="1731"/>
      </w:r>
      <w:r>
        <w:t>The cargo tool is able to compile your code and fetch its dependencies.</w:t>
      </w:r>
    </w:p>
    <w:p>
      <w:pPr>
        <w:pStyle w:val="Para 02"/>
        <w:keepLines w:val="on"/>
      </w:pPr>
      <w:r>
        <w:rPr>
          <w:rStyle w:val="Text30"/>
        </w:rPr>
        <w:bookmarkStart w:id="1732" w:name="pgfId_1030560"/>
        <w:t/>
        <w:bookmarkEnd w:id="1732"/>
      </w:r>
      <w:r>
        <w:t>The rustup tool provides access to multiple compiler toolchains and to the language’s documentation.</w:t>
      </w:r>
    </w:p>
    <w:p>
      <w:pPr>
        <w:pStyle w:val="0 Block"/>
      </w:pPr>
    </w:p>
    <w:p>
      <w:pPr>
        <w:pStyle w:val="Normal"/>
      </w:pPr>
      <w:r>
        <w:rPr>
          <w:rStyle w:val="Text10"/>
        </w:rPr>
        <w:t>1.</w:t>
      </w:r>
      <w:r>
        <w:rPr>
          <w:rStyle w:val="Text30"/>
        </w:rPr>
        <w:bookmarkStart w:id="1733" w:name="pgfId_1014748"/>
        <w:t/>
        <w:bookmarkEnd w:id="1733"/>
      </w:r>
      <w:r>
        <w:t xml:space="preserve">This isn’t technically correct, but is accurate enough for now. If you’re an experienced Rust programmer skimming through this chapter, you’ll know that </w:t>
      </w:r>
      <w:r>
        <w:rPr>
          <w:rStyle w:val="Text0"/>
        </w:rPr>
        <w:t>main()</w:t>
      </w:r>
      <w:r>
        <w:t xml:space="preserve"> returns </w:t>
      </w:r>
      <w:r>
        <w:rPr>
          <w:rStyle w:val="Text0"/>
        </w:rPr>
        <w:t>()</w:t>
      </w:r>
      <w:r>
        <w:t xml:space="preserve"> (unit) by default and can </w:t>
      </w:r>
      <w:r>
        <w:rPr>
          <w:rStyle w:val="Text30"/>
        </w:rPr>
        <w:bookmarkStart w:id="1734" w:name="marker_1014737"/>
        <w:t/>
        <w:bookmarkEnd w:id="1734"/>
      </w:r>
      <w:r>
        <w:t xml:space="preserve">also return a </w:t>
      </w:r>
      <w:r>
        <w:rPr>
          <w:rStyle w:val="Text0"/>
        </w:rPr>
        <w:t>Result</w:t>
      </w:r>
      <w:r>
        <w:t>.</w:t>
      </w:r>
    </w:p>
    <w:p>
      <w:pPr>
        <w:pStyle w:val="Normal"/>
      </w:pPr>
      <w:r>
        <w:rPr>
          <w:rStyle w:val="Text10"/>
        </w:rPr>
        <w:t>2.</w:t>
      </w:r>
      <w:r>
        <w:rPr>
          <w:rStyle w:val="Text30"/>
        </w:rPr>
        <w:bookmarkStart w:id="1735" w:name="pgfId_1016632"/>
        <w:t/>
        <w:bookmarkEnd w:id="1735"/>
      </w:r>
      <w:r>
        <w:t xml:space="preserve">For the </w:t>
      </w:r>
      <w:r>
        <w:rPr>
          <w:rStyle w:val="Text30"/>
        </w:rPr>
        <w:bookmarkStart w:id="1736" w:name="marker_1016605"/>
        <w:t/>
        <w:bookmarkEnd w:id="1736"/>
      </w:r>
      <w:r>
        <w:t xml:space="preserve">curious and eager, the traits </w:t>
      </w:r>
      <w:r>
        <w:rPr>
          <w:rStyle w:val="Text30"/>
        </w:rPr>
        <w:bookmarkStart w:id="1737" w:name="marker_1016611"/>
        <w:t/>
        <w:bookmarkEnd w:id="1737"/>
      </w:r>
      <w:r>
        <w:t xml:space="preserve">involved here are </w:t>
      </w:r>
      <w:r>
        <w:rPr>
          <w:rStyle w:val="Text0"/>
        </w:rPr>
        <w:t>std::cmp::PartialOrd</w:t>
      </w:r>
      <w:r>
        <w:t xml:space="preserve"> and </w:t>
      </w:r>
      <w:r>
        <w:rPr>
          <w:rStyle w:val="Text0"/>
        </w:rPr>
        <w:t>std::cmp::PartialEq</w:t>
      </w:r>
      <w:r>
        <w:t>.</w:t>
      </w:r>
    </w:p>
    <w:p>
      <w:pPr>
        <w:pStyle w:val="Normal"/>
      </w:pPr>
      <w:r>
        <w:rPr>
          <w:rStyle w:val="Text10"/>
        </w:rPr>
        <w:t>3.</w:t>
      </w:r>
      <w:r>
        <w:rPr>
          <w:rStyle w:val="Text30"/>
        </w:rPr>
        <w:bookmarkStart w:id="1738" w:name="pgfId_1019169"/>
        <w:t/>
        <w:bookmarkEnd w:id="1738"/>
      </w:r>
      <w:r>
        <w:t xml:space="preserve">Mechanical engineers use </w:t>
      </w:r>
      <w:r>
        <w:rPr>
          <w:rStyle w:val="Text1"/>
        </w:rPr>
        <w:t>j</w:t>
      </w:r>
      <w:r>
        <w:t xml:space="preserve"> rather than </w:t>
      </w:r>
      <w:r>
        <w:rPr>
          <w:rStyle w:val="Text1"/>
        </w:rPr>
        <w:t>i</w:t>
      </w:r>
      <w:r>
        <w:t>.</w:t>
      </w:r>
    </w:p>
    <w:p>
      <w:pPr>
        <w:pStyle w:val="Normal"/>
      </w:pPr>
      <w:r>
        <w:rPr>
          <w:rStyle w:val="Text10"/>
        </w:rPr>
        <w:t>4.</w:t>
      </w:r>
      <w:r>
        <w:rPr>
          <w:rStyle w:val="Text30"/>
        </w:rPr>
        <w:bookmarkStart w:id="1739" w:name="pgfId_1019859"/>
        <w:t/>
        <w:bookmarkEnd w:id="1739"/>
      </w:r>
      <w:r>
        <w:t>Although Rust is not object-oriented (it’s impossible to create a subclass, for example), Rust makes use of some terminology from that domain. It’s common to hear of Rust programmers discussing instances, methods, and objects.</w:t>
      </w:r>
    </w:p>
    <w:p>
      <w:pPr>
        <w:pStyle w:val="Normal"/>
      </w:pPr>
      <w:r>
        <w:rPr>
          <w:rStyle w:val="Text10"/>
        </w:rPr>
        <w:t>5.</w:t>
      </w:r>
      <w:r>
        <w:rPr>
          <w:rStyle w:val="Text30"/>
        </w:rPr>
        <w:bookmarkStart w:id="1740" w:name="pgfId_1021436"/>
        <w:t/>
        <w:bookmarkEnd w:id="1740"/>
      </w:r>
      <w:r>
        <w:t xml:space="preserve">This functionality is also available with </w:t>
      </w:r>
      <w:r>
        <w:rPr>
          <w:rStyle w:val="Text0"/>
        </w:rPr>
        <w:t>continue</w:t>
      </w:r>
      <w:r>
        <w:t>, but it’s less common.</w:t>
      </w:r>
    </w:p>
    <w:p>
      <w:pPr>
        <w:pStyle w:val="Normal"/>
      </w:pPr>
      <w:r>
        <w:rPr>
          <w:rStyle w:val="Text10"/>
        </w:rPr>
        <w:t>6.</w:t>
      </w:r>
      <w:r>
        <w:rPr>
          <w:rStyle w:val="Text30"/>
        </w:rPr>
        <w:bookmarkStart w:id="1741" w:name="pgfId_1024713"/>
        <w:t/>
        <w:bookmarkEnd w:id="1741"/>
      </w:r>
      <w:r>
        <w:t xml:space="preserve">Omitting lifetime annotations </w:t>
      </w:r>
      <w:r>
        <w:rPr>
          <w:rStyle w:val="Text30"/>
        </w:rPr>
        <w:bookmarkStart w:id="1742" w:name="marker_1024702"/>
        <w:t/>
        <w:bookmarkEnd w:id="1742"/>
      </w:r>
      <w:r>
        <w:t xml:space="preserve">is formally referred to as </w:t>
      </w:r>
      <w:r>
        <w:rPr>
          <w:rStyle w:val="Text1"/>
        </w:rPr>
        <w:t>lifetime elision</w:t>
      </w:r>
      <w:r>
        <w:t>.</w:t>
      </w:r>
    </w:p>
    <w:p>
      <w:bookmarkStart w:id="1743" w:name="Top_of_03_htm"/>
      <w:bookmarkStart w:id="1744" w:name="3_Compound_data_types_______This"/>
      <w:bookmarkStart w:id="1745" w:name="3_Compound_data_types"/>
      <w:bookmarkStart w:id="1746" w:name="3_Compound_data_types_______This_1"/>
      <w:pPr>
        <w:keepNext/>
        <w:pStyle w:val="Heading 1"/>
        <w:pageBreakBefore w:val="on"/>
      </w:pPr>
      <w:r>
        <w:rPr>
          <w:rStyle w:val="Text21"/>
        </w:rPr>
        <w:bookmarkStart w:id="1747" w:name="pgfId_998407_2"/>
        <w:t/>
        <w:bookmarkEnd w:id="1747"/>
        <w:bookmarkStart w:id="1748" w:name="pgfId_1021945"/>
        <w:t/>
        <w:bookmarkEnd w:id="1748"/>
      </w:r>
      <w:r>
        <w:t>3 Compound data types</w:t>
      </w:r>
      <w:bookmarkEnd w:id="1743"/>
      <w:bookmarkEnd w:id="1744"/>
      <w:bookmarkEnd w:id="1745"/>
      <w:bookmarkEnd w:id="1746"/>
    </w:p>
    <w:p>
      <w:pPr>
        <w:keepNext/>
        <w:pStyle w:val="Normal"/>
      </w:pPr>
      <w:r>
        <w:rPr>
          <w:rStyle w:val="Text30"/>
        </w:rPr>
        <w:bookmarkStart w:id="1749" w:name="pgfId_1011754_2"/>
        <w:t/>
        <w:bookmarkEnd w:id="1749"/>
      </w:r>
      <w:r>
        <w:t>This chapter covers</w:t>
      </w:r>
    </w:p>
    <w:p>
      <w:pPr>
        <w:pStyle w:val="Para 07"/>
        <w:keepLines w:val="on"/>
      </w:pPr>
      <w:r>
        <w:rPr>
          <w:rStyle w:val="Text30"/>
        </w:rPr>
        <w:bookmarkStart w:id="1750" w:name="pgfId_1011760_2"/>
        <w:t/>
        <w:bookmarkEnd w:id="1750"/>
      </w:r>
      <w:r>
        <w:t>Composing data with structs</w:t>
      </w:r>
    </w:p>
    <w:p>
      <w:pPr>
        <w:pStyle w:val="Para 07"/>
        <w:keepLines w:val="on"/>
      </w:pPr>
      <w:r>
        <w:rPr>
          <w:rStyle w:val="Text30"/>
        </w:rPr>
        <w:bookmarkStart w:id="1751" w:name="pgfId_1011774_2"/>
        <w:t/>
        <w:bookmarkEnd w:id="1751"/>
      </w:r>
      <w:r>
        <w:t>Creating enumerated data types</w:t>
      </w:r>
    </w:p>
    <w:p>
      <w:pPr>
        <w:pStyle w:val="Para 07"/>
        <w:keepLines w:val="on"/>
      </w:pPr>
      <w:r>
        <w:rPr>
          <w:rStyle w:val="Text30"/>
        </w:rPr>
        <w:bookmarkStart w:id="1752" w:name="pgfId_1011784_2"/>
        <w:t/>
        <w:bookmarkEnd w:id="1752"/>
      </w:r>
      <w:r>
        <w:t>Adding methods and handling errors in a type-safe manner</w:t>
      </w:r>
    </w:p>
    <w:p>
      <w:pPr>
        <w:pStyle w:val="Para 07"/>
        <w:keepLines w:val="on"/>
      </w:pPr>
      <w:r>
        <w:rPr>
          <w:rStyle w:val="Text30"/>
        </w:rPr>
        <w:bookmarkStart w:id="1753" w:name="pgfId_1011794_2"/>
        <w:t/>
        <w:bookmarkEnd w:id="1753"/>
      </w:r>
      <w:r>
        <w:t>Defining and implementing common behavior with traits</w:t>
      </w:r>
    </w:p>
    <w:p>
      <w:pPr>
        <w:pStyle w:val="Para 07"/>
        <w:keepLines w:val="on"/>
      </w:pPr>
      <w:r>
        <w:rPr>
          <w:rStyle w:val="Text30"/>
        </w:rPr>
        <w:bookmarkStart w:id="1754" w:name="pgfId_1011804_1"/>
        <w:t/>
        <w:bookmarkEnd w:id="1754"/>
      </w:r>
      <w:r>
        <w:t>Understanding how to keep implementation details private</w:t>
      </w:r>
    </w:p>
    <w:p>
      <w:pPr>
        <w:pStyle w:val="Para 07"/>
        <w:keepLines w:val="on"/>
      </w:pPr>
      <w:r>
        <w:rPr>
          <w:rStyle w:val="Text30"/>
        </w:rPr>
        <w:bookmarkStart w:id="1755" w:name="pgfId_1011814_1"/>
        <w:t/>
        <w:bookmarkEnd w:id="1755"/>
      </w:r>
      <w:r>
        <w:t>Using cargo to build documentation for your project</w:t>
      </w:r>
    </w:p>
    <w:p>
      <w:pPr>
        <w:pStyle w:val="Normal"/>
      </w:pPr>
      <w:r>
        <w:rPr>
          <w:rStyle w:val="Text30"/>
        </w:rPr>
        <w:bookmarkStart w:id="1756" w:name="pgfId_1011824"/>
        <w:t/>
        <w:bookmarkEnd w:id="1756"/>
      </w:r>
      <w:r>
        <w:t>Welcome to chapter 3. If we spent the last chapter looking at Rust’s atoms, this chapter is focused more on its molecules.</w:t>
      </w:r>
    </w:p>
    <w:p>
      <w:pPr>
        <w:pStyle w:val="Normal"/>
      </w:pPr>
      <w:r>
        <w:rPr>
          <w:rStyle w:val="Text30"/>
        </w:rPr>
        <w:bookmarkStart w:id="1757" w:name="pgfId_1011948"/>
        <w:t/>
        <w:bookmarkEnd w:id="1757"/>
      </w:r>
      <w:r>
        <w:t xml:space="preserve">This chapter focuses on two key building blocks for Rust programmers, </w:t>
      </w:r>
      <w:r>
        <w:rPr>
          <w:rStyle w:val="Text0"/>
        </w:rPr>
        <w:t>struct</w:t>
      </w:r>
      <w:r>
        <w:t xml:space="preserve"> and </w:t>
      </w:r>
      <w:r>
        <w:rPr>
          <w:rStyle w:val="Text0"/>
        </w:rPr>
        <w:t>enum</w:t>
      </w:r>
      <w:r>
        <w:t xml:space="preserve">. Both are </w:t>
      </w:r>
      <w:r>
        <w:rPr>
          <w:rStyle w:val="Text30"/>
        </w:rPr>
        <w:bookmarkStart w:id="1758" w:name="marker_1011851"/>
        <w:t/>
        <w:bookmarkEnd w:id="1758"/>
      </w:r>
      <w:r>
        <w:t xml:space="preserve">forms of </w:t>
      </w:r>
      <w:r>
        <w:rPr>
          <w:rStyle w:val="Text1"/>
        </w:rPr>
        <w:t>compound data types</w:t>
      </w:r>
      <w:r>
        <w:t xml:space="preserve">. Together, </w:t>
      </w:r>
      <w:r>
        <w:rPr>
          <w:rStyle w:val="Text0"/>
        </w:rPr>
        <w:t>struct</w:t>
      </w:r>
      <w:r>
        <w:t xml:space="preserve"> and </w:t>
      </w:r>
      <w:r>
        <w:rPr>
          <w:rStyle w:val="Text0"/>
        </w:rPr>
        <w:t>enum</w:t>
      </w:r>
      <w:r>
        <w:t xml:space="preserve"> can compose other types to create something more useful than what those other types would be alone. Consider how a 2D point (x,y) is composed from two numbers, </w:t>
      </w:r>
      <w:r>
        <w:rPr>
          <w:rStyle w:val="Text1"/>
        </w:rPr>
        <w:t>x</w:t>
      </w:r>
      <w:r>
        <w:t xml:space="preserve"> and </w:t>
      </w:r>
      <w:r>
        <w:rPr>
          <w:rStyle w:val="Text1"/>
        </w:rPr>
        <w:t>y</w:t>
      </w:r>
      <w:r>
        <w:t xml:space="preserve">. We wouldn’t want to maintain two variables, </w:t>
      </w:r>
      <w:r>
        <w:rPr>
          <w:rStyle w:val="Text0"/>
        </w:rPr>
        <w:t>x</w:t>
      </w:r>
      <w:r>
        <w:t xml:space="preserve"> and </w:t>
      </w:r>
      <w:r>
        <w:rPr>
          <w:rStyle w:val="Text0"/>
        </w:rPr>
        <w:t>y</w:t>
      </w:r>
      <w:r>
        <w:t xml:space="preserve">, in our program. Instead, we would like to refer to the point as a whole entity. In this chapter, we also discuss how to add </w:t>
      </w:r>
      <w:r>
        <w:rPr>
          <w:rStyle w:val="Text30"/>
        </w:rPr>
        <w:bookmarkStart w:id="1759" w:name="marker_1011927"/>
        <w:t/>
        <w:bookmarkEnd w:id="1759"/>
      </w:r>
      <w:r>
        <w:t xml:space="preserve">methods to types with </w:t>
      </w:r>
      <w:r>
        <w:rPr>
          <w:rStyle w:val="Text0"/>
        </w:rPr>
        <w:t>impl</w:t>
      </w:r>
      <w:r>
        <w:t xml:space="preserve"> blocks. Lastly, we take a deeper look at </w:t>
      </w:r>
      <w:r>
        <w:rPr>
          <w:rStyle w:val="Text1"/>
        </w:rPr>
        <w:t>traits</w:t>
      </w:r>
      <w:r>
        <w:t>, Rust’s system for defining interfaces.</w:t>
      </w:r>
    </w:p>
    <w:p>
      <w:pPr>
        <w:pStyle w:val="Normal"/>
      </w:pPr>
      <w:r>
        <w:rPr>
          <w:rStyle w:val="Text30"/>
        </w:rPr>
        <w:bookmarkStart w:id="1760" w:name="pgfId_1011957"/>
        <w:t/>
        <w:bookmarkEnd w:id="1760"/>
      </w:r>
      <w:r>
        <w:t>Throughout this chapter, you’ll work through how to represent files in code. Although conceptually simple—if you’re reading this book, it’s highly likely you’ve interacted with a file through code before—there are enough edge cases to make things interesting. Our strategy will be to create a mock version of everything using our own imaginary API. Then, toward the latter part of the chapter, you’ll learn how to interact with your actual operating system (OS) and its filesystem(s).</w:t>
      </w:r>
    </w:p>
    <w:p>
      <w:bookmarkStart w:id="1761" w:name="3_1_Using_plain_functions_to_exp"/>
      <w:pPr>
        <w:keepNext/>
        <w:pStyle w:val="Heading 2"/>
      </w:pPr>
      <w:r>
        <w:rPr>
          <w:rStyle w:val="Text21"/>
        </w:rPr>
        <w:bookmarkStart w:id="1762" w:name="pgfId_1011963"/>
        <w:t/>
        <w:bookmarkEnd w:id="1762"/>
      </w:r>
      <w:r>
        <w:t>3.1 Using plain functions to experiment with an API</w:t>
      </w:r>
      <w:bookmarkEnd w:id="1761"/>
    </w:p>
    <w:p>
      <w:pPr>
        <w:pStyle w:val="Normal"/>
      </w:pPr>
      <w:r>
        <w:rPr>
          <w:rStyle w:val="Text30"/>
        </w:rPr>
        <w:bookmarkStart w:id="1763" w:name="pgfId_1011986_1"/>
        <w:t/>
        <w:bookmarkEnd w:id="1763"/>
        <w:bookmarkStart w:id="1764" w:name="marker_1011974"/>
        <w:t/>
        <w:bookmarkEnd w:id="1764"/>
        <w:bookmarkStart w:id="1765" w:name="marker_1011976"/>
        <w:t/>
        <w:bookmarkEnd w:id="1765"/>
      </w:r>
      <w:r>
        <w:t xml:space="preserve">To start, let’s see how far we can get by making use of the tools we already know. Listing 3.1 lays out a few things that we would expect, such as opening and closing a file. We’ll use a rudimentary mock type to model one: a simple alias around </w:t>
      </w:r>
      <w:r>
        <w:rPr>
          <w:rStyle w:val="Text0"/>
        </w:rPr>
        <w:t>String</w:t>
      </w:r>
      <w:r>
        <w:t xml:space="preserve"> that holds a filename and little else.</w:t>
      </w:r>
    </w:p>
    <w:p>
      <w:pPr>
        <w:pStyle w:val="Normal"/>
      </w:pPr>
      <w:r>
        <w:rPr>
          <w:rStyle w:val="Text30"/>
        </w:rPr>
        <w:bookmarkStart w:id="1766" w:name="pgfId_1012018_1"/>
        <w:t/>
        <w:bookmarkEnd w:id="1766"/>
      </w:r>
      <w:r>
        <w:t xml:space="preserve">To make things slightly more interesting than writing lots of boilerplate code, listing 3.1 sprinkles in a few </w:t>
      </w:r>
      <w:r>
        <w:rPr>
          <w:rStyle w:val="Text30"/>
        </w:rPr>
        <w:bookmarkStart w:id="1767" w:name="marker_1011997"/>
        <w:t/>
        <w:bookmarkEnd w:id="1767"/>
      </w:r>
      <w:r>
        <w:t>new concepts. These show you how to tame the compiler while you’re experimenting with your design. It provides attributes (</w:t>
      </w:r>
      <w:r>
        <w:rPr>
          <w:rStyle w:val="Text0"/>
        </w:rPr>
        <w:t>#![allow(unused _variables)]</w:t>
      </w:r>
      <w:r>
        <w:t xml:space="preserve">) to relax compiler warnings. The </w:t>
      </w:r>
      <w:r>
        <w:rPr>
          <w:rStyle w:val="Text0"/>
        </w:rPr>
        <w:t>read</w:t>
      </w:r>
      <w:r>
        <w:t xml:space="preserve"> function illustrates how </w:t>
      </w:r>
      <w:r>
        <w:rPr>
          <w:rStyle w:val="Text30"/>
        </w:rPr>
        <w:bookmarkStart w:id="1768" w:name="marker_1012023"/>
        <w:t/>
        <w:bookmarkEnd w:id="1768"/>
      </w:r>
      <w:r>
        <w:t>to define a function that never returns. The code actually doesn’t do anything, however. That will come shortly. You’ll find the source for this listing in the file ch3/ch3-not-quite-file-1.rs.</w:t>
      </w:r>
    </w:p>
    <w:p>
      <w:pPr>
        <w:pStyle w:val="Para 05"/>
      </w:pPr>
      <w:r>
        <w:rPr>
          <w:rStyle w:val="Text30"/>
        </w:rPr>
        <w:bookmarkStart w:id="1769" w:name="pgfId_1012090"/>
        <w:t/>
        <w:bookmarkEnd w:id="1769"/>
      </w:r>
      <w:r>
        <w:t>Listing 3.1 Using type aliases to stub out a type</w:t>
      </w:r>
    </w:p>
    <w:p>
      <w:pPr>
        <w:pStyle w:val="Para 03"/>
      </w:pPr>
      <w:r>
        <w:rPr>
          <w:rStyle w:val="Text21"/>
        </w:rPr>
      </w:r>
      <w:r>
        <w:t xml:space="preserve"> 1 #![allow(unused_variables)]              </w:t>
        <w:br w:clear="none"/>
      </w:r>
      <w:r>
        <w:rPr>
          <w:rStyle w:val="Text3"/>
        </w:rPr>
        <w:t xml:space="preserve">①</w:t>
        <w:br w:clear="none"/>
      </w:r>
      <w:r>
        <w:t xml:space="preserve"/>
        <w:br w:clear="none"/>
      </w:r>
      <w:r>
        <w:rPr>
          <w:rStyle w:val="Text21"/>
        </w:rPr>
      </w:r>
      <w:r>
        <w:t xml:space="preserve"> 2 </w:t>
        <w:br w:clear="none"/>
      </w:r>
      <w:r>
        <w:rPr>
          <w:rStyle w:val="Text21"/>
        </w:rPr>
      </w:r>
      <w:r>
        <w:t xml:space="preserve"> 3 type File = String;                      </w:t>
        <w:br w:clear="none"/>
      </w:r>
      <w:r>
        <w:rPr>
          <w:rStyle w:val="Text3"/>
        </w:rPr>
        <w:t xml:space="preserve">②</w:t>
        <w:br w:clear="none"/>
      </w:r>
      <w:r>
        <w:t xml:space="preserve"/>
        <w:br w:clear="none"/>
      </w:r>
      <w:r>
        <w:rPr>
          <w:rStyle w:val="Text21"/>
        </w:rPr>
      </w:r>
      <w:r>
        <w:t xml:space="preserve"> 4 </w:t>
        <w:br w:clear="none"/>
      </w:r>
      <w:r>
        <w:rPr>
          <w:rStyle w:val="Text21"/>
        </w:rPr>
      </w:r>
      <w:r>
        <w:t xml:space="preserve"> 5 fn open(f: &amp;mut File) -&gt; bool {</w:t>
        <w:br w:clear="none"/>
      </w:r>
      <w:r>
        <w:rPr>
          <w:rStyle w:val="Text21"/>
        </w:rPr>
      </w:r>
      <w:r>
        <w:t xml:space="preserve"> 6     true                                 </w:t>
        <w:br w:clear="none"/>
      </w:r>
      <w:r>
        <w:rPr>
          <w:rStyle w:val="Text3"/>
        </w:rPr>
        <w:t xml:space="preserve">③</w:t>
        <w:br w:clear="none"/>
      </w:r>
      <w:r>
        <w:t xml:space="preserve"/>
        <w:br w:clear="none"/>
      </w:r>
      <w:r>
        <w:rPr>
          <w:rStyle w:val="Text21"/>
        </w:rPr>
      </w:r>
      <w:r>
        <w:t xml:space="preserve"> 7 </w:t>
        <w:br w:clear="none"/>
      </w:r>
      <w:r>
        <w:rPr>
          <w:rStyle w:val="Text21"/>
        </w:rPr>
      </w:r>
      <w:r>
        <w:t xml:space="preserve"> 8 fn close(f: &amp;mut File) -&gt; bool {</w:t>
        <w:br w:clear="none"/>
      </w:r>
      <w:r>
        <w:rPr>
          <w:rStyle w:val="Text21"/>
        </w:rPr>
      </w:r>
      <w:r>
        <w:t xml:space="preserve"> 9     true                                 </w:t>
        <w:br w:clear="none"/>
      </w:r>
      <w:r>
        <w:rPr>
          <w:rStyle w:val="Text3"/>
        </w:rPr>
        <w:t xml:space="preserve">③</w:t>
        <w:br w:clear="none"/>
      </w:r>
      <w:r>
        <w:t xml:space="preserve"/>
        <w:br w:clear="none"/>
      </w:r>
      <w:r>
        <w:rPr>
          <w:rStyle w:val="Text21"/>
        </w:rPr>
      </w:r>
      <w:r>
        <w:t xml:space="preserve">10 }</w:t>
        <w:br w:clear="none"/>
      </w:r>
      <w:r>
        <w:rPr>
          <w:rStyle w:val="Text21"/>
        </w:rPr>
      </w:r>
      <w:r>
        <w:t xml:space="preserve">11 </w:t>
        <w:br w:clear="none"/>
      </w:r>
      <w:r>
        <w:rPr>
          <w:rStyle w:val="Text21"/>
        </w:rPr>
      </w:r>
      <w:r>
        <w:t xml:space="preserve">12 #[allow(dead_code)]                      </w:t>
        <w:br w:clear="none"/>
      </w:r>
      <w:r>
        <w:rPr>
          <w:rStyle w:val="Text3"/>
        </w:rPr>
        <w:t xml:space="preserve">④</w:t>
        <w:br w:clear="none"/>
      </w:r>
      <w:r>
        <w:t xml:space="preserve"/>
        <w:br w:clear="none"/>
      </w:r>
      <w:r>
        <w:rPr>
          <w:rStyle w:val="Text21"/>
        </w:rPr>
      </w:r>
      <w:r>
        <w:t xml:space="preserve">13 fn read(f: &amp;mut File,</w:t>
        <w:br w:clear="none"/>
      </w:r>
      <w:r>
        <w:rPr>
          <w:rStyle w:val="Text21"/>
        </w:rPr>
      </w:r>
      <w:r>
        <w:t xml:space="preserve">14         save_to: &amp;mut Vec&lt;u8&gt;) -&gt; ! {    </w:t>
        <w:br w:clear="none"/>
      </w:r>
      <w:r>
        <w:rPr>
          <w:rStyle w:val="Text3"/>
        </w:rPr>
        <w:t xml:space="preserve">⑤</w:t>
        <w:br w:clear="none"/>
      </w:r>
      <w:r>
        <w:t xml:space="preserve"/>
        <w:br w:clear="none"/>
      </w:r>
      <w:r>
        <w:rPr>
          <w:rStyle w:val="Text21"/>
        </w:rPr>
      </w:r>
      <w:r>
        <w:t xml:space="preserve">15     unimplemented!()                     </w:t>
        <w:br w:clear="none"/>
      </w:r>
      <w:r>
        <w:rPr>
          <w:rStyle w:val="Text3"/>
        </w:rPr>
        <w:t xml:space="preserve">⑥</w:t>
        <w:br w:clear="none"/>
      </w:r>
      <w:r>
        <w:t xml:space="preserve"/>
        <w:br w:clear="none"/>
      </w:r>
      <w:r>
        <w:rPr>
          <w:rStyle w:val="Text21"/>
        </w:rPr>
      </w:r>
      <w:r>
        <w:t xml:space="preserve">16 }</w:t>
        <w:br w:clear="none"/>
      </w:r>
      <w:r>
        <w:rPr>
          <w:rStyle w:val="Text21"/>
        </w:rPr>
      </w:r>
      <w:r>
        <w:t xml:space="preserve">17 </w:t>
        <w:br w:clear="none"/>
      </w:r>
      <w:r>
        <w:rPr>
          <w:rStyle w:val="Text21"/>
        </w:rPr>
      </w:r>
      <w:r>
        <w:t xml:space="preserve">18 fn main() {</w:t>
        <w:br w:clear="none"/>
      </w:r>
      <w:r>
        <w:rPr>
          <w:rStyle w:val="Text21"/>
        </w:rPr>
      </w:r>
      <w:r>
        <w:t xml:space="preserve">19     let mut f1 = File::from("f1.txt");   </w:t>
        <w:br w:clear="none"/>
      </w:r>
      <w:r>
        <w:rPr>
          <w:rStyle w:val="Text3"/>
        </w:rPr>
        <w:t xml:space="preserve">⑦</w:t>
        <w:br w:clear="none"/>
      </w:r>
      <w:r>
        <w:t xml:space="preserve"/>
        <w:br w:clear="none"/>
      </w:r>
      <w:r>
        <w:rPr>
          <w:rStyle w:val="Text21"/>
        </w:rPr>
      </w:r>
      <w:r>
        <w:t xml:space="preserve">20     open(&amp;mut f1);</w:t>
        <w:br w:clear="none"/>
      </w:r>
      <w:r>
        <w:rPr>
          <w:rStyle w:val="Text21"/>
        </w:rPr>
      </w:r>
      <w:r>
        <w:t xml:space="preserve">21     //read(f1, vec![]);                  </w:t>
        <w:br w:clear="none"/>
      </w:r>
      <w:r>
        <w:rPr>
          <w:rStyle w:val="Text3"/>
        </w:rPr>
        <w:t xml:space="preserve">⑧</w:t>
        <w:br w:clear="none"/>
      </w:r>
      <w:r>
        <w:t xml:space="preserve"/>
        <w:br w:clear="none"/>
      </w:r>
      <w:r>
        <w:rPr>
          <w:rStyle w:val="Text21"/>
        </w:rPr>
      </w:r>
      <w:r>
        <w:t xml:space="preserve">22     close(&amp;mut f1);</w:t>
        <w:br w:clear="none"/>
      </w:r>
      <w:r>
        <w:rPr>
          <w:rStyle w:val="Text21"/>
        </w:rPr>
      </w:r>
      <w:r>
        <w:t xml:space="preserve">23 }</w:t>
        <w:br w:clear="none"/>
      </w:r>
    </w:p>
    <w:p>
      <w:pPr>
        <w:pStyle w:val="Normal"/>
      </w:pPr>
      <w:r>
        <w:rPr>
          <w:rStyle w:val="Text30"/>
        </w:rPr>
        <w:bookmarkStart w:id="1770" w:name="pgfId_1042162"/>
        <w:t/>
        <w:bookmarkEnd w:id="1770"/>
      </w:r>
      <w:r>
        <w:rPr>
          <w:rStyle w:val="Text3"/>
        </w:rPr>
        <w:t>①</w:t>
      </w:r>
      <w:r>
        <w:t xml:space="preserve"> Relaxes compiler warnings while working through ideas</w:t>
      </w:r>
    </w:p>
    <w:p>
      <w:pPr>
        <w:pStyle w:val="Normal"/>
      </w:pPr>
      <w:r>
        <w:rPr>
          <w:rStyle w:val="Text30"/>
        </w:rPr>
        <w:bookmarkStart w:id="1771" w:name="pgfId_1042183"/>
        <w:t/>
        <w:bookmarkEnd w:id="1771"/>
      </w:r>
      <w:r>
        <w:rPr>
          <w:rStyle w:val="Text3"/>
        </w:rPr>
        <w:t>②</w:t>
      </w:r>
      <w:r>
        <w:t xml:space="preserve"> Creates a type alias. The compiler won’t distinguish between String &amp; File, but your source code will.</w:t>
      </w:r>
    </w:p>
    <w:p>
      <w:pPr>
        <w:pStyle w:val="Normal"/>
      </w:pPr>
      <w:r>
        <w:rPr>
          <w:rStyle w:val="Text30"/>
        </w:rPr>
        <w:bookmarkStart w:id="1772" w:name="pgfId_1042200"/>
        <w:t/>
        <w:bookmarkEnd w:id="1772"/>
      </w:r>
      <w:r>
        <w:rPr>
          <w:rStyle w:val="Text3"/>
        </w:rPr>
        <w:t>③</w:t>
      </w:r>
      <w:r>
        <w:t xml:space="preserve"> Let’s assume for the moment that these two functions always succeed.</w:t>
      </w:r>
    </w:p>
    <w:p>
      <w:pPr>
        <w:pStyle w:val="Normal"/>
      </w:pPr>
      <w:r>
        <w:rPr>
          <w:rStyle w:val="Text30"/>
        </w:rPr>
        <w:bookmarkStart w:id="1773" w:name="pgfId_1042217"/>
        <w:t/>
        <w:bookmarkEnd w:id="1773"/>
      </w:r>
      <w:r>
        <w:rPr>
          <w:rStyle w:val="Text3"/>
        </w:rPr>
        <w:t>④</w:t>
      </w:r>
      <w:r>
        <w:t xml:space="preserve"> Relaxes a compiler warning about an unused function</w:t>
      </w:r>
    </w:p>
    <w:p>
      <w:pPr>
        <w:pStyle w:val="Normal"/>
      </w:pPr>
      <w:r>
        <w:rPr>
          <w:rStyle w:val="Text30"/>
        </w:rPr>
        <w:bookmarkStart w:id="1774" w:name="pgfId_1042234"/>
        <w:t/>
        <w:bookmarkEnd w:id="1774"/>
      </w:r>
      <w:r>
        <w:rPr>
          <w:rStyle w:val="Text3"/>
        </w:rPr>
        <w:t>⑤</w:t>
      </w:r>
      <w:r>
        <w:t xml:space="preserve"> The ! return type indicates to the Rust compiler that this function never returns.</w:t>
      </w:r>
    </w:p>
    <w:p>
      <w:pPr>
        <w:pStyle w:val="Normal"/>
      </w:pPr>
      <w:r>
        <w:rPr>
          <w:rStyle w:val="Text30"/>
        </w:rPr>
        <w:bookmarkStart w:id="1775" w:name="pgfId_1042251"/>
        <w:t/>
        <w:bookmarkEnd w:id="1775"/>
      </w:r>
      <w:r>
        <w:rPr>
          <w:rStyle w:val="Text3"/>
        </w:rPr>
        <w:t>⑥</w:t>
      </w:r>
      <w:r>
        <w:t xml:space="preserve"> A macro that crashes the program if it’s encountered</w:t>
      </w:r>
    </w:p>
    <w:p>
      <w:pPr>
        <w:pStyle w:val="Normal"/>
      </w:pPr>
      <w:r>
        <w:rPr>
          <w:rStyle w:val="Text30"/>
        </w:rPr>
        <w:bookmarkStart w:id="1776" w:name="pgfId_1042268"/>
        <w:t/>
        <w:bookmarkEnd w:id="1776"/>
      </w:r>
      <w:r>
        <w:rPr>
          <w:rStyle w:val="Text3"/>
        </w:rPr>
        <w:t>⑦</w:t>
      </w:r>
      <w:r>
        <w:t xml:space="preserve"> With the type declaration at line 3, File inherits all of String’s methods.</w:t>
      </w:r>
    </w:p>
    <w:p>
      <w:pPr>
        <w:pStyle w:val="Normal"/>
      </w:pPr>
      <w:r>
        <w:rPr>
          <w:rStyle w:val="Text30"/>
        </w:rPr>
        <w:bookmarkStart w:id="1777" w:name="pgfId_1042285"/>
        <w:t/>
        <w:bookmarkEnd w:id="1777"/>
      </w:r>
      <w:r>
        <w:rPr>
          <w:rStyle w:val="Text3"/>
        </w:rPr>
        <w:t>⑧</w:t>
      </w:r>
      <w:r>
        <w:t xml:space="preserve"> There’s little point in calling this method.</w:t>
      </w:r>
    </w:p>
    <w:p>
      <w:pPr>
        <w:pStyle w:val="Normal"/>
      </w:pPr>
      <w:r>
        <w:rPr>
          <w:rStyle w:val="Text30"/>
        </w:rPr>
        <w:bookmarkStart w:id="1778" w:name="pgfId_1012346"/>
        <w:t/>
        <w:bookmarkEnd w:id="1778"/>
      </w:r>
      <w:r>
        <w:t xml:space="preserve">There are </w:t>
      </w:r>
      <w:r>
        <w:rPr>
          <w:rStyle w:val="Text1"/>
        </w:rPr>
        <w:t>lots</w:t>
      </w:r>
      <w:r>
        <w:t xml:space="preserve"> of things that needs to be built on from listing 3.1. For example</w:t>
      </w:r>
    </w:p>
    <w:p>
      <w:pPr>
        <w:pStyle w:val="Para 12"/>
        <w:keepLines w:val="on"/>
      </w:pPr>
      <w:r>
        <w:rPr>
          <w:rStyle w:val="Text33"/>
        </w:rPr>
        <w:bookmarkStart w:id="1779" w:name="pgfId_1012361"/>
        <w:t/>
        <w:bookmarkEnd w:id="1779"/>
      </w:r>
      <w:r>
        <w:t>We haven’t created a persistent object that would represent a file.</w:t>
      </w:r>
      <w:r>
        <w:rPr>
          <w:rStyle w:val="Text1"/>
        </w:rPr>
        <w:t xml:space="preserve"> There’s only so much that can be encoded in a string.</w:t>
      </w:r>
    </w:p>
    <w:p>
      <w:pPr>
        <w:pStyle w:val="Para 02"/>
        <w:keepLines w:val="on"/>
      </w:pPr>
      <w:r>
        <w:rPr>
          <w:rStyle w:val="Text30"/>
        </w:rPr>
        <w:bookmarkStart w:id="1780" w:name="pgfId_1012382"/>
        <w:t/>
        <w:bookmarkEnd w:id="1780"/>
      </w:r>
      <w:r>
        <w:rPr>
          <w:rStyle w:val="Text1"/>
        </w:rPr>
        <w:t xml:space="preserve">There’s no attempt to implement </w:t>
      </w:r>
      <w:r>
        <w:rPr>
          <w:rStyle w:val="Text7"/>
        </w:rPr>
        <w:t>read()</w:t>
      </w:r>
      <w:r>
        <w:rPr>
          <w:rStyle w:val="Text1"/>
        </w:rPr>
        <w:t>.</w:t>
      </w:r>
      <w:r>
        <w:t xml:space="preserve"> If we did, how would we handle the failure case?</w:t>
      </w:r>
    </w:p>
    <w:p>
      <w:pPr>
        <w:pStyle w:val="Para 02"/>
        <w:keepLines w:val="on"/>
      </w:pPr>
      <w:r>
        <w:rPr>
          <w:rStyle w:val="Text30"/>
        </w:rPr>
        <w:bookmarkStart w:id="1781" w:name="pgfId_1012440"/>
        <w:t/>
        <w:bookmarkEnd w:id="1781"/>
      </w:r>
      <w:r>
        <w:rPr>
          <w:rStyle w:val="Text7"/>
        </w:rPr>
        <w:t>open()</w:t>
      </w:r>
      <w:r>
        <w:rPr>
          <w:rStyle w:val="Text1"/>
        </w:rPr>
        <w:t xml:space="preserve"> and </w:t>
      </w:r>
      <w:r>
        <w:rPr>
          <w:rStyle w:val="Text7"/>
        </w:rPr>
        <w:t>close()</w:t>
      </w:r>
      <w:r>
        <w:rPr>
          <w:rStyle w:val="Text1"/>
        </w:rPr>
        <w:t xml:space="preserve"> return </w:t>
      </w:r>
      <w:r>
        <w:rPr>
          <w:rStyle w:val="Text7"/>
        </w:rPr>
        <w:t>bool</w:t>
      </w:r>
      <w:r>
        <w:rPr>
          <w:rStyle w:val="Text1"/>
        </w:rPr>
        <w:t>.</w:t>
      </w:r>
      <w:r>
        <w:t xml:space="preserve"> Perhaps there is a way to provide a more sophisticated result type that might be able to contain an error message if the OS reports one.</w:t>
      </w:r>
    </w:p>
    <w:p>
      <w:pPr>
        <w:pStyle w:val="Para 02"/>
        <w:keepLines w:val="on"/>
      </w:pPr>
      <w:r>
        <w:rPr>
          <w:rStyle w:val="Text30"/>
        </w:rPr>
        <w:bookmarkStart w:id="1782" w:name="pgfId_1012480"/>
        <w:t/>
        <w:bookmarkEnd w:id="1782"/>
      </w:r>
      <w:r>
        <w:rPr>
          <w:rStyle w:val="Text1"/>
        </w:rPr>
        <w:t>None of our functions are methods.</w:t>
      </w:r>
      <w:r>
        <w:t xml:space="preserve"> From a stylistic point of view, it might be nice to call </w:t>
      </w:r>
      <w:r>
        <w:rPr>
          <w:rStyle w:val="Text0"/>
        </w:rPr>
        <w:t>f.open()</w:t>
      </w:r>
      <w:r>
        <w:t xml:space="preserve"> rather than </w:t>
      </w:r>
      <w:r>
        <w:rPr>
          <w:rStyle w:val="Text0"/>
        </w:rPr>
        <w:t>open(f)</w:t>
      </w:r>
      <w:r>
        <w:rPr>
          <w:rStyle w:val="Text30"/>
        </w:rPr>
        <w:bookmarkStart w:id="1783" w:name="marker_1035980"/>
        <w:t/>
        <w:bookmarkEnd w:id="1783"/>
      </w:r>
      <w:r>
        <w:t>.</w:t>
      </w:r>
    </w:p>
    <w:p>
      <w:pPr>
        <w:pStyle w:val="Normal"/>
      </w:pPr>
      <w:r>
        <w:rPr>
          <w:rStyle w:val="Text30"/>
        </w:rPr>
        <w:bookmarkStart w:id="1784" w:name="pgfId_1012489"/>
        <w:t/>
        <w:bookmarkEnd w:id="1784"/>
      </w:r>
      <w:r>
        <w:t>Let’s begin at the top and work our way through this list. Brace yourself for a few scenic detours along the way as we encounter a few side roads that will be profitable to explore</w:t>
      </w:r>
      <w:r>
        <w:rPr>
          <w:rStyle w:val="Text30"/>
        </w:rPr>
        <w:bookmarkStart w:id="1785" w:name="marker_1035990"/>
        <w:t/>
        <w:bookmarkEnd w:id="1785"/>
      </w:r>
      <w:r>
        <w:t>.</w:t>
      </w:r>
    </w:p>
    <w:p>
      <w:pPr>
        <w:pStyle w:val="Para 10"/>
      </w:pPr>
      <w:r>
        <w:rPr>
          <w:rStyle w:val="Text35"/>
        </w:rPr>
        <w:bookmarkStart w:id="1786" w:name="pgfId_1012495"/>
        <w:t/>
        <w:bookmarkEnd w:id="1786"/>
      </w:r>
      <w:r>
        <w:t>Special return types in Rust</w:t>
      </w:r>
    </w:p>
    <w:p>
      <w:pPr>
        <w:pStyle w:val="Normal"/>
      </w:pPr>
      <w:r>
        <w:rPr>
          <w:rStyle w:val="Text30"/>
        </w:rPr>
        <w:bookmarkStart w:id="1787" w:name="pgfId_1012505"/>
        <w:t/>
        <w:bookmarkEnd w:id="1787"/>
      </w:r>
      <w:r>
        <w:t>If you are new to the language, some return types are difficult to interpret. These are also especially difficult to search for because they are made from symbols rather than words.</w:t>
      </w:r>
    </w:p>
    <w:p>
      <w:pPr>
        <w:pStyle w:val="Normal"/>
      </w:pPr>
      <w:r>
        <w:rPr>
          <w:rStyle w:val="Text30"/>
        </w:rPr>
        <w:bookmarkStart w:id="1788" w:name="pgfId_1012574"/>
        <w:t/>
        <w:bookmarkEnd w:id="1788"/>
      </w:r>
      <w:r>
        <w:t xml:space="preserve">Known as </w:t>
      </w:r>
      <w:r>
        <w:rPr>
          <w:rStyle w:val="Text30"/>
        </w:rPr>
        <w:bookmarkStart w:id="1789" w:name="marker_1028974"/>
        <w:t/>
        <w:bookmarkEnd w:id="1789"/>
      </w:r>
      <w:r>
        <w:t xml:space="preserve">the </w:t>
      </w:r>
      <w:r>
        <w:rPr>
          <w:rStyle w:val="Text1"/>
        </w:rPr>
        <w:t>unit type</w:t>
      </w:r>
      <w:r>
        <w:t xml:space="preserve">, </w:t>
      </w:r>
      <w:r>
        <w:rPr>
          <w:rStyle w:val="Text0"/>
        </w:rPr>
        <w:t>()</w:t>
      </w:r>
      <w:r>
        <w:t xml:space="preserve"> formally is a zero-length tuple. It is used to express that a function returns no value. Functions that appear to have no return type return </w:t>
      </w:r>
      <w:r>
        <w:rPr>
          <w:rStyle w:val="Text0"/>
        </w:rPr>
        <w:t>()</w:t>
      </w:r>
      <w:r>
        <w:t>, and expressions that are terminated with a semicolon (</w:t>
      </w:r>
      <w:r>
        <w:rPr>
          <w:rStyle w:val="Text0"/>
        </w:rPr>
        <w:t>;</w:t>
      </w:r>
      <w:r>
        <w:t xml:space="preserve">) return </w:t>
      </w:r>
      <w:r>
        <w:rPr>
          <w:rStyle w:val="Text0"/>
        </w:rPr>
        <w:t>()</w:t>
      </w:r>
      <w:r>
        <w:t xml:space="preserve">. For example, the </w:t>
      </w:r>
      <w:r>
        <w:rPr>
          <w:rStyle w:val="Text0"/>
        </w:rPr>
        <w:t>report()</w:t>
      </w:r>
      <w:r>
        <w:t xml:space="preserve"> function in the following code </w:t>
      </w:r>
      <w:r>
        <w:rPr>
          <w:rStyle w:val="Text30"/>
        </w:rPr>
        <w:bookmarkStart w:id="1790" w:name="marker_1028976"/>
        <w:t/>
        <w:bookmarkEnd w:id="1790"/>
      </w:r>
      <w:r>
        <w:t>block returns the unit type implicitly:</w:t>
      </w:r>
    </w:p>
    <w:p>
      <w:pPr>
        <w:pStyle w:val="Para 03"/>
      </w:pPr>
      <w:r>
        <w:rPr>
          <w:rStyle w:val="Text21"/>
        </w:rPr>
      </w:r>
      <w:r>
        <w:t xml:space="preserve">use std::fmt::Debug;</w:t>
        <w:br w:clear="none"/>
      </w:r>
      <w:r>
        <w:rPr>
          <w:rStyle w:val="Text21"/>
        </w:rPr>
      </w:r>
      <w:r>
        <w:t xml:space="preserve"> </w:t>
        <w:br w:clear="none"/>
      </w:r>
      <w:r>
        <w:rPr>
          <w:rStyle w:val="Text21"/>
        </w:rPr>
      </w:r>
      <w:r>
        <w:t xml:space="preserve">fn report&lt;T: Debug&gt;(item: T) {    </w:t>
        <w:br w:clear="none"/>
      </w:r>
      <w:r>
        <w:rPr>
          <w:rStyle w:val="Text3"/>
        </w:rPr>
        <w:t xml:space="preserve">①</w:t>
        <w:br w:clear="none"/>
      </w:r>
      <w:r>
        <w:t xml:space="preserve"/>
        <w:br w:clear="none"/>
      </w:r>
      <w:r>
        <w:rPr>
          <w:rStyle w:val="Text21"/>
        </w:rPr>
      </w:r>
      <w:r>
        <w:t xml:space="preserve">  println!("{:?}", item);         </w:t>
        <w:br w:clear="none"/>
      </w:r>
      <w:r>
        <w:rPr>
          <w:rStyle w:val="Text3"/>
        </w:rPr>
        <w:t xml:space="preserve">②</w:t>
        <w:br w:clear="none"/>
      </w:r>
      <w:r>
        <w:t xml:space="preserve"/>
        <w:br w:clear="none"/>
      </w:r>
      <w:r>
        <w:rPr>
          <w:rStyle w:val="Text21"/>
        </w:rPr>
      </w:r>
      <w:r>
        <w:t xml:space="preserve"> </w:t>
        <w:br w:clear="none"/>
      </w:r>
      <w:r>
        <w:rPr>
          <w:rStyle w:val="Text21"/>
        </w:rPr>
      </w:r>
      <w:r>
        <w:t xml:space="preserve">}</w:t>
        <w:br w:clear="none"/>
      </w:r>
    </w:p>
    <w:p>
      <w:pPr>
        <w:pStyle w:val="Normal"/>
      </w:pPr>
      <w:r>
        <w:rPr>
          <w:rStyle w:val="Text30"/>
        </w:rPr>
        <w:bookmarkStart w:id="1791" w:name="pgfId_1042001"/>
        <w:t/>
        <w:bookmarkEnd w:id="1791"/>
      </w:r>
      <w:r>
        <w:rPr>
          <w:rStyle w:val="Text3"/>
        </w:rPr>
        <w:t>①</w:t>
      </w:r>
      <w:r>
        <w:t xml:space="preserve"> item can be any type that implements std::fmt::Debug.</w:t>
      </w:r>
    </w:p>
    <w:p>
      <w:pPr>
        <w:pStyle w:val="Normal"/>
      </w:pPr>
      <w:r>
        <w:rPr>
          <w:rStyle w:val="Text30"/>
        </w:rPr>
        <w:bookmarkStart w:id="1792" w:name="pgfId_1042018"/>
        <w:t/>
        <w:bookmarkEnd w:id="1792"/>
      </w:r>
      <w:r>
        <w:rPr>
          <w:rStyle w:val="Text3"/>
        </w:rPr>
        <w:t>②</w:t>
      </w:r>
      <w:r>
        <w:t xml:space="preserve"> {:?} directs the println! macro to use std::fmt::Debug to convert item to a printable string.</w:t>
      </w:r>
    </w:p>
    <w:p>
      <w:pPr>
        <w:pStyle w:val="Normal"/>
      </w:pPr>
      <w:r>
        <w:rPr>
          <w:rStyle w:val="Text30"/>
        </w:rPr>
        <w:bookmarkStart w:id="1793" w:name="pgfId_1012658"/>
        <w:t/>
        <w:bookmarkEnd w:id="1793"/>
      </w:r>
      <w:r>
        <w:t>And this example returns the unit type explicitly:</w:t>
      </w:r>
    </w:p>
    <w:p>
      <w:pPr>
        <w:pStyle w:val="Para 03"/>
      </w:pPr>
      <w:r>
        <w:rPr>
          <w:rStyle w:val="Text21"/>
        </w:rPr>
      </w:r>
      <w:r>
        <w:t xml:space="preserve">fn clear(text: &amp;mut String) -&gt; () {</w:t>
        <w:br w:clear="none"/>
      </w:r>
      <w:r>
        <w:rPr>
          <w:rStyle w:val="Text21"/>
        </w:rPr>
      </w:r>
      <w:r>
        <w:t xml:space="preserve">  *text = String::from("");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1794" w:name="pgfId_1042035"/>
        <w:t/>
        <w:bookmarkEnd w:id="1794"/>
      </w:r>
      <w:r>
        <w:rPr>
          <w:rStyle w:val="Text3"/>
        </w:rPr>
        <w:t>①</w:t>
      </w:r>
      <w:r>
        <w:t xml:space="preserve"> Replaces the string at text with an empty string</w:t>
      </w:r>
    </w:p>
    <w:p>
      <w:pPr>
        <w:pStyle w:val="Normal"/>
      </w:pPr>
      <w:r>
        <w:rPr>
          <w:rStyle w:val="Text30"/>
        </w:rPr>
        <w:bookmarkStart w:id="1795" w:name="pgfId_1012707"/>
        <w:t/>
        <w:bookmarkEnd w:id="1795"/>
      </w:r>
      <w:r>
        <w:t>The unit type often occurs in error messages. It’s common to forget that the last expression of a function shouldn’t end with a semicolon.</w:t>
      </w:r>
    </w:p>
    <w:p>
      <w:pPr>
        <w:pStyle w:val="Normal"/>
      </w:pPr>
      <w:r>
        <w:rPr>
          <w:rStyle w:val="Text30"/>
        </w:rPr>
        <w:bookmarkStart w:id="1796" w:name="pgfId_1012729_1"/>
        <w:t/>
        <w:bookmarkEnd w:id="1796"/>
      </w:r>
      <w:r>
        <w:t xml:space="preserve">The exclamation symbol, </w:t>
      </w:r>
      <w:r>
        <w:rPr>
          <w:rStyle w:val="Text0"/>
        </w:rPr>
        <w:t>!</w:t>
      </w:r>
      <w:r>
        <w:t xml:space="preserve">, is known as the “Never” type. </w:t>
      </w:r>
      <w:r>
        <w:rPr>
          <w:rStyle w:val="Text0"/>
        </w:rPr>
        <w:t>Never</w:t>
      </w:r>
      <w:r>
        <w:t xml:space="preserve"> indicates that </w:t>
      </w:r>
      <w:r>
        <w:rPr>
          <w:rStyle w:val="Text30"/>
        </w:rPr>
        <w:bookmarkStart w:id="1797" w:name="marker_1042648"/>
        <w:t/>
        <w:bookmarkEnd w:id="1797"/>
      </w:r>
      <w:r>
        <w:t>a function never returns, especially when it is guaranteed to crash. For example, take this code:</w:t>
      </w:r>
    </w:p>
    <w:p>
      <w:pPr>
        <w:pStyle w:val="Para 03"/>
      </w:pPr>
      <w:r>
        <w:rPr>
          <w:rStyle w:val="Text21"/>
        </w:rPr>
      </w:r>
      <w:r>
        <w:t xml:space="preserve">fn dead_end() -&gt; ! {</w:t>
        <w:br w:clear="none"/>
      </w:r>
      <w:r>
        <w:rPr>
          <w:rStyle w:val="Text21"/>
        </w:rPr>
      </w:r>
      <w:r>
        <w:t xml:space="preserve">  panic!("you have reached a dead end");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1798" w:name="pgfId_1041939"/>
        <w:t/>
        <w:bookmarkEnd w:id="1798"/>
      </w:r>
      <w:r>
        <w:rPr>
          <w:rStyle w:val="Text3"/>
        </w:rPr>
        <w:t>①</w:t>
      </w:r>
      <w:r>
        <w:t xml:space="preserve"> The panic! macro causes the program to crash. This means the function is guaranteed never to return.</w:t>
      </w:r>
    </w:p>
    <w:p>
      <w:pPr>
        <w:pStyle w:val="Normal"/>
      </w:pPr>
      <w:r>
        <w:rPr>
          <w:rStyle w:val="Text30"/>
        </w:rPr>
        <w:bookmarkStart w:id="1799" w:name="pgfId_1012787"/>
        <w:t/>
        <w:bookmarkEnd w:id="1799"/>
      </w:r>
      <w:r>
        <w:t>The following example creates an infinite loop that prevents the function from returning:</w:t>
      </w:r>
    </w:p>
    <w:p>
      <w:pPr>
        <w:pStyle w:val="Para 03"/>
      </w:pPr>
      <w:r>
        <w:rPr>
          <w:rStyle w:val="Text21"/>
        </w:rPr>
      </w:r>
      <w:r>
        <w:t xml:space="preserve">fn forever() -&gt; ! {</w:t>
        <w:br w:clear="none"/>
      </w:r>
      <w:r>
        <w:rPr>
          <w:rStyle w:val="Text21"/>
        </w:rPr>
      </w:r>
      <w:r>
        <w:t xml:space="preserve">  loop {              </w:t>
        <w:br w:clear="none"/>
      </w:r>
      <w:r>
        <w:rPr>
          <w:rStyle w:val="Text3"/>
        </w:rPr>
        <w:t xml:space="preserve">①</w:t>
        <w:br w:clear="none"/>
      </w:r>
      <w:r>
        <w:t xml:space="preserve"/>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1800" w:name="pgfId_1041881"/>
        <w:t/>
        <w:bookmarkEnd w:id="1800"/>
      </w:r>
      <w:r>
        <w:rPr>
          <w:rStyle w:val="Text3"/>
        </w:rPr>
        <w:t>①</w:t>
      </w:r>
      <w:r>
        <w:t xml:space="preserve"> Unless it contains a break, the loop never finishes. This prevents the function from returning.</w:t>
      </w:r>
    </w:p>
    <w:p>
      <w:pPr>
        <w:pStyle w:val="Normal"/>
      </w:pPr>
      <w:r>
        <w:rPr>
          <w:rStyle w:val="Text30"/>
        </w:rPr>
        <w:bookmarkStart w:id="1801" w:name="pgfId_1012884"/>
        <w:t/>
        <w:bookmarkEnd w:id="1801"/>
      </w:r>
      <w:r>
        <w:t xml:space="preserve">As with the unit type, </w:t>
      </w:r>
      <w:r>
        <w:rPr>
          <w:rStyle w:val="Text0"/>
        </w:rPr>
        <w:t>Never</w:t>
      </w:r>
      <w:r>
        <w:t xml:space="preserve"> sometimes occurs within error messages. The Rust compiler complains about mismatched types </w:t>
      </w:r>
      <w:r>
        <w:rPr>
          <w:rStyle w:val="Text30"/>
        </w:rPr>
        <w:bookmarkStart w:id="1802" w:name="marker_1029023"/>
        <w:t/>
        <w:bookmarkEnd w:id="1802"/>
      </w:r>
      <w:r>
        <w:t xml:space="preserve">when you forget to add a </w:t>
      </w:r>
      <w:r>
        <w:rPr>
          <w:rStyle w:val="Text0"/>
        </w:rPr>
        <w:t>break</w:t>
      </w:r>
      <w:r>
        <w:t xml:space="preserve"> in your </w:t>
      </w:r>
      <w:r>
        <w:rPr>
          <w:rStyle w:val="Text0"/>
        </w:rPr>
        <w:t>loop</w:t>
      </w:r>
      <w:r>
        <w:t xml:space="preserve"> block if you’ve indicated that </w:t>
      </w:r>
      <w:r>
        <w:rPr>
          <w:rStyle w:val="Text30"/>
        </w:rPr>
        <w:bookmarkStart w:id="1803" w:name="marker_1029024"/>
        <w:t/>
        <w:bookmarkEnd w:id="1803"/>
      </w:r>
      <w:r>
        <w:t>the function returns a non-</w:t>
      </w:r>
      <w:r>
        <w:rPr>
          <w:rStyle w:val="Text0"/>
        </w:rPr>
        <w:t>Never</w:t>
      </w:r>
      <w:r>
        <w:t xml:space="preserve"> type. </w:t>
      </w:r>
      <w:r>
        <w:rPr>
          <w:rStyle w:val="Text30"/>
        </w:rPr>
        <w:bookmarkStart w:id="1804" w:name="marker_1029025"/>
        <w:t/>
        <w:bookmarkEnd w:id="1804"/>
        <w:bookmarkStart w:id="1805" w:name="marker_1029026"/>
        <w:t/>
        <w:bookmarkEnd w:id="1805"/>
      </w:r>
    </w:p>
    <w:p>
      <w:bookmarkStart w:id="1806" w:name="3_2_Modeling_files_with_struct"/>
      <w:pPr>
        <w:keepNext/>
        <w:pStyle w:val="Heading 2"/>
      </w:pPr>
      <w:r>
        <w:rPr>
          <w:rStyle w:val="Text21"/>
        </w:rPr>
        <w:bookmarkStart w:id="1807" w:name="pgfId_1012898"/>
        <w:t/>
        <w:bookmarkEnd w:id="1807"/>
      </w:r>
      <w:r>
        <w:t>3.2 Modeling files with struct</w:t>
      </w:r>
      <w:bookmarkEnd w:id="1806"/>
    </w:p>
    <w:p>
      <w:pPr>
        <w:pStyle w:val="Normal"/>
      </w:pPr>
      <w:r>
        <w:rPr>
          <w:rStyle w:val="Text30"/>
        </w:rPr>
        <w:bookmarkStart w:id="1808" w:name="pgfId_1012921"/>
        <w:t/>
        <w:bookmarkEnd w:id="1808"/>
        <w:bookmarkStart w:id="1809" w:name="marker_1012909"/>
        <w:t/>
        <w:bookmarkEnd w:id="1809"/>
        <w:bookmarkStart w:id="1810" w:name="marker_1012911"/>
        <w:t/>
        <w:bookmarkEnd w:id="1810"/>
      </w:r>
      <w:r>
        <w:t xml:space="preserve">We need something to represent that thing we’re trying to model. </w:t>
      </w:r>
      <w:r>
        <w:rPr>
          <w:rStyle w:val="Text0"/>
        </w:rPr>
        <w:t>struct</w:t>
      </w:r>
      <w:r>
        <w:t xml:space="preserve"> allows you to create a composite type made up of other types. Depending on your programming heritage, you may be more familiar with terms such as object or record.</w:t>
      </w:r>
    </w:p>
    <w:p>
      <w:pPr>
        <w:pStyle w:val="Normal"/>
      </w:pPr>
      <w:r>
        <w:rPr>
          <w:rStyle w:val="Text30"/>
        </w:rPr>
        <w:bookmarkStart w:id="1811" w:name="pgfId_1012930"/>
        <w:t/>
        <w:bookmarkEnd w:id="1811"/>
      </w:r>
      <w:r>
        <w:t>We’ll start with requiring that our files have a name and zero or more bytes of data. Listing 3.2 prints the following two lines to the console:</w:t>
      </w:r>
    </w:p>
    <w:p>
      <w:pPr>
        <w:pStyle w:val="Para 03"/>
      </w:pPr>
      <w:r>
        <w:rPr>
          <w:rStyle w:val="Text21"/>
        </w:rPr>
      </w:r>
      <w:r>
        <w:t xml:space="preserve">File { name: "f1.txt", data: [] }</w:t>
        <w:br w:clear="none"/>
      </w:r>
      <w:r>
        <w:rPr>
          <w:rStyle w:val="Text21"/>
        </w:rPr>
      </w:r>
      <w:r>
        <w:t xml:space="preserve">f1.txt is 0 bytes long</w:t>
        <w:br w:clear="none"/>
      </w:r>
    </w:p>
    <w:p>
      <w:pPr>
        <w:pStyle w:val="Normal"/>
      </w:pPr>
      <w:r>
        <w:rPr>
          <w:rStyle w:val="Text30"/>
        </w:rPr>
        <w:bookmarkStart w:id="1812" w:name="pgfId_1012978"/>
        <w:t/>
        <w:bookmarkEnd w:id="1812"/>
      </w:r>
      <w:r>
        <w:t xml:space="preserve">To represent data, listing 3.2 uses </w:t>
      </w:r>
      <w:r>
        <w:rPr>
          <w:rStyle w:val="Text0"/>
        </w:rPr>
        <w:t>Vec&lt;u8&gt;</w:t>
      </w:r>
      <w:r>
        <w:t xml:space="preserve">, which is a growable </w:t>
      </w:r>
      <w:r>
        <w:rPr>
          <w:rStyle w:val="Text30"/>
        </w:rPr>
        <w:bookmarkStart w:id="1813" w:name="marker_1012957"/>
        <w:t/>
        <w:bookmarkEnd w:id="1813"/>
      </w:r>
      <w:r>
        <w:t xml:space="preserve">list of </w:t>
      </w:r>
      <w:r>
        <w:rPr>
          <w:rStyle w:val="Text0"/>
        </w:rPr>
        <w:t>u8</w:t>
      </w:r>
      <w:r>
        <w:t xml:space="preserve"> (single byte) values. The bulk of the </w:t>
      </w:r>
      <w:r>
        <w:rPr>
          <w:rStyle w:val="Text0"/>
        </w:rPr>
        <w:t>main()</w:t>
      </w:r>
      <w:r>
        <w:t xml:space="preserve"> function demonstrates usage (e.g., field access). The file ch3/ch3-mock-file.rs contains the </w:t>
      </w:r>
      <w:r>
        <w:rPr>
          <w:rStyle w:val="Text30"/>
        </w:rPr>
        <w:bookmarkStart w:id="1814" w:name="marker_1012983"/>
        <w:t/>
        <w:bookmarkEnd w:id="1814"/>
      </w:r>
      <w:r>
        <w:t>code for this listing.</w:t>
      </w:r>
    </w:p>
    <w:p>
      <w:pPr>
        <w:pStyle w:val="Para 05"/>
      </w:pPr>
      <w:r>
        <w:rPr>
          <w:rStyle w:val="Text30"/>
        </w:rPr>
        <w:bookmarkStart w:id="1815" w:name="pgfId_1013050"/>
        <w:t/>
        <w:bookmarkEnd w:id="1815"/>
      </w:r>
      <w:r>
        <w:t xml:space="preserve">Listing 3.2 Defining an instance of </w:t>
      </w:r>
      <w:r>
        <w:rPr>
          <w:rStyle w:val="Text6"/>
        </w:rPr>
        <w:t>struct</w:t>
      </w:r>
      <w:r>
        <w:t xml:space="preserve"> to represent files</w:t>
      </w:r>
    </w:p>
    <w:p>
      <w:pPr>
        <w:pStyle w:val="Para 03"/>
      </w:pPr>
      <w:r>
        <w:rPr>
          <w:rStyle w:val="Text21"/>
        </w:rPr>
      </w:r>
      <w:r>
        <w:t xml:space="preserve"> 1 #[derive(Debug)]                     </w:t>
        <w:br w:clear="none"/>
      </w:r>
      <w:r>
        <w:rPr>
          <w:rStyle w:val="Text3"/>
        </w:rPr>
        <w:t xml:space="preserve">①</w:t>
        <w:br w:clear="none"/>
      </w:r>
      <w:r>
        <w:t xml:space="preserve"/>
        <w:br w:clear="none"/>
      </w:r>
      <w:r>
        <w:rPr>
          <w:rStyle w:val="Text21"/>
        </w:rPr>
      </w:r>
      <w:r>
        <w:t xml:space="preserve"> 2 struct File {</w:t>
        <w:br w:clear="none"/>
      </w:r>
      <w:r>
        <w:rPr>
          <w:rStyle w:val="Text21"/>
        </w:rPr>
      </w:r>
      <w:r>
        <w:t xml:space="preserve"> 3   name: String,</w:t>
        <w:br w:clear="none"/>
      </w:r>
      <w:r>
        <w:rPr>
          <w:rStyle w:val="Text21"/>
        </w:rPr>
      </w:r>
      <w:r>
        <w:t xml:space="preserve"> 4   data: Vec&lt;u8&gt;,                     </w:t>
        <w:br w:clear="none"/>
      </w:r>
      <w:r>
        <w:rPr>
          <w:rStyle w:val="Text3"/>
        </w:rPr>
        <w:t xml:space="preserve">②</w:t>
        <w:br w:clear="none"/>
      </w:r>
      <w:r>
        <w:t xml:space="preserve"/>
        <w:br w:clear="none"/>
      </w:r>
      <w:r>
        <w:rPr>
          <w:rStyle w:val="Text21"/>
        </w:rPr>
      </w:r>
      <w:r>
        <w:t xml:space="preserve"> 5 }</w:t>
        <w:br w:clear="none"/>
      </w:r>
      <w:r>
        <w:rPr>
          <w:rStyle w:val="Text21"/>
        </w:rPr>
      </w:r>
      <w:r>
        <w:t xml:space="preserve"> 6 </w:t>
        <w:br w:clear="none"/>
      </w:r>
      <w:r>
        <w:rPr>
          <w:rStyle w:val="Text21"/>
        </w:rPr>
      </w:r>
      <w:r>
        <w:t xml:space="preserve"> 7 fn main() {</w:t>
        <w:br w:clear="none"/>
      </w:r>
      <w:r>
        <w:rPr>
          <w:rStyle w:val="Text21"/>
        </w:rPr>
      </w:r>
      <w:r>
        <w:t xml:space="preserve"> 8   let f1 = File {</w:t>
        <w:br w:clear="none"/>
      </w:r>
      <w:r>
        <w:rPr>
          <w:rStyle w:val="Text21"/>
        </w:rPr>
      </w:r>
      <w:r>
        <w:t xml:space="preserve"> 9     name: String::from("f1.txt"),    </w:t>
        <w:br w:clear="none"/>
      </w:r>
      <w:r>
        <w:rPr>
          <w:rStyle w:val="Text3"/>
        </w:rPr>
        <w:t xml:space="preserve">③</w:t>
        <w:br w:clear="none"/>
      </w:r>
      <w:r>
        <w:t xml:space="preserve"/>
        <w:br w:clear="none"/>
      </w:r>
      <w:r>
        <w:rPr>
          <w:rStyle w:val="Text21"/>
        </w:rPr>
      </w:r>
      <w:r>
        <w:t xml:space="preserve">10     data: Vec::new(),                </w:t>
        <w:br w:clear="none"/>
      </w:r>
      <w:r>
        <w:rPr>
          <w:rStyle w:val="Text3"/>
        </w:rPr>
        <w:t xml:space="preserve">④</w:t>
        <w:br w:clear="none"/>
      </w:r>
      <w:r>
        <w:t xml:space="preserve"/>
        <w:br w:clear="none"/>
      </w:r>
      <w:r>
        <w:rPr>
          <w:rStyle w:val="Text21"/>
        </w:rPr>
      </w:r>
      <w:r>
        <w:t xml:space="preserve">11   };</w:t>
        <w:br w:clear="none"/>
      </w:r>
      <w:r>
        <w:rPr>
          <w:rStyle w:val="Text21"/>
        </w:rPr>
      </w:r>
      <w:r>
        <w:t xml:space="preserve">12 </w:t>
        <w:br w:clear="none"/>
      </w:r>
      <w:r>
        <w:rPr>
          <w:rStyle w:val="Text21"/>
        </w:rPr>
      </w:r>
      <w:r>
        <w:t xml:space="preserve">13   let f1_name = &amp;f1.name;            </w:t>
        <w:br w:clear="none"/>
      </w:r>
      <w:r>
        <w:rPr>
          <w:rStyle w:val="Text3"/>
        </w:rPr>
        <w:t xml:space="preserve">⑤</w:t>
        <w:br w:clear="none"/>
      </w:r>
      <w:r>
        <w:t xml:space="preserve"/>
        <w:br w:clear="none"/>
      </w:r>
      <w:r>
        <w:rPr>
          <w:rStyle w:val="Text21"/>
        </w:rPr>
      </w:r>
      <w:r>
        <w:t xml:space="preserve">14   let f1_length = &amp;f1.data.len();    </w:t>
        <w:br w:clear="none"/>
      </w:r>
      <w:r>
        <w:rPr>
          <w:rStyle w:val="Text3"/>
        </w:rPr>
        <w:t xml:space="preserve">⑤</w:t>
        <w:br w:clear="none"/>
      </w:r>
      <w:r>
        <w:t xml:space="preserve"/>
        <w:br w:clear="none"/>
      </w:r>
      <w:r>
        <w:rPr>
          <w:rStyle w:val="Text21"/>
        </w:rPr>
      </w:r>
      <w:r>
        <w:t xml:space="preserve">15 </w:t>
        <w:br w:clear="none"/>
      </w:r>
      <w:r>
        <w:rPr>
          <w:rStyle w:val="Text21"/>
        </w:rPr>
      </w:r>
      <w:r>
        <w:t xml:space="preserve">16   println!("{:?}", f1);</w:t>
        <w:br w:clear="none"/>
      </w:r>
      <w:r>
        <w:rPr>
          <w:rStyle w:val="Text21"/>
        </w:rPr>
      </w:r>
      <w:r>
        <w:t xml:space="preserve">17   println!("{} is {} bytes long", f1_name, f1_length);</w:t>
        <w:br w:clear="none"/>
      </w:r>
      <w:r>
        <w:rPr>
          <w:rStyle w:val="Text21"/>
        </w:rPr>
      </w:r>
      <w:r>
        <w:t xml:space="preserve">18 }</w:t>
        <w:br w:clear="none"/>
      </w:r>
    </w:p>
    <w:p>
      <w:pPr>
        <w:pStyle w:val="Normal"/>
      </w:pPr>
      <w:r>
        <w:rPr>
          <w:rStyle w:val="Text30"/>
        </w:rPr>
        <w:bookmarkStart w:id="1816" w:name="pgfId_1041583"/>
        <w:t/>
        <w:bookmarkEnd w:id="1816"/>
      </w:r>
      <w:r>
        <w:rPr>
          <w:rStyle w:val="Text3"/>
        </w:rPr>
        <w:t>①</w:t>
      </w:r>
      <w:r>
        <w:t xml:space="preserve"> Allows println! to print File. The std::fmt::Debug trait works in conjunction with {:?} within the macro to enable File as a printable string.</w:t>
      </w:r>
    </w:p>
    <w:p>
      <w:pPr>
        <w:pStyle w:val="Normal"/>
      </w:pPr>
      <w:r>
        <w:rPr>
          <w:rStyle w:val="Text30"/>
        </w:rPr>
        <w:bookmarkStart w:id="1817" w:name="pgfId_1041604"/>
        <w:t/>
        <w:bookmarkEnd w:id="1817"/>
      </w:r>
      <w:r>
        <w:rPr>
          <w:rStyle w:val="Text3"/>
        </w:rPr>
        <w:t>②</w:t>
      </w:r>
      <w:r>
        <w:t xml:space="preserve"> Using Vec&lt;u8&gt;, provides access to some useful conveniences like dynamic sizing, which makes it possible to simulate writing to a file</w:t>
      </w:r>
    </w:p>
    <w:p>
      <w:pPr>
        <w:pStyle w:val="Normal"/>
      </w:pPr>
      <w:r>
        <w:rPr>
          <w:rStyle w:val="Text30"/>
        </w:rPr>
        <w:bookmarkStart w:id="1818" w:name="pgfId_1041621"/>
        <w:t/>
        <w:bookmarkEnd w:id="1818"/>
      </w:r>
      <w:r>
        <w:rPr>
          <w:rStyle w:val="Text3"/>
        </w:rPr>
        <w:t>③</w:t>
      </w:r>
      <w:r>
        <w:t xml:space="preserve"> String::from generates owned strings from string literals, which are slices.</w:t>
      </w:r>
    </w:p>
    <w:p>
      <w:pPr>
        <w:pStyle w:val="Normal"/>
      </w:pPr>
      <w:r>
        <w:rPr>
          <w:rStyle w:val="Text30"/>
        </w:rPr>
        <w:bookmarkStart w:id="1819" w:name="pgfId_1041638"/>
        <w:t/>
        <w:bookmarkEnd w:id="1819"/>
      </w:r>
      <w:r>
        <w:rPr>
          <w:rStyle w:val="Text3"/>
        </w:rPr>
        <w:t>④</w:t>
      </w:r>
      <w:r>
        <w:t xml:space="preserve"> Here the vec! macro simulates an empty file.</w:t>
      </w:r>
    </w:p>
    <w:p>
      <w:pPr>
        <w:pStyle w:val="Normal"/>
      </w:pPr>
      <w:r>
        <w:rPr>
          <w:rStyle w:val="Text30"/>
        </w:rPr>
        <w:bookmarkStart w:id="1820" w:name="pgfId_1041655"/>
        <w:t/>
        <w:bookmarkEnd w:id="1820"/>
      </w:r>
      <w:r>
        <w:rPr>
          <w:rStyle w:val="Text3"/>
        </w:rPr>
        <w:t>⑤</w:t>
      </w:r>
      <w:r>
        <w:t xml:space="preserve"> Accessing fields uses the . operator. Accessing fields by reference prevents their use after move issues.</w:t>
      </w:r>
    </w:p>
    <w:p>
      <w:pPr>
        <w:pStyle w:val="Normal"/>
      </w:pPr>
      <w:r>
        <w:rPr>
          <w:rStyle w:val="Text30"/>
        </w:rPr>
        <w:bookmarkStart w:id="1821" w:name="pgfId_1013241"/>
        <w:t/>
        <w:bookmarkEnd w:id="1821"/>
      </w:r>
      <w:r>
        <w:t>Here is a detailed overview of listing 3.2:</w:t>
      </w:r>
    </w:p>
    <w:p>
      <w:pPr>
        <w:pStyle w:val="Para 02"/>
        <w:keepLines w:val="on"/>
      </w:pPr>
      <w:r>
        <w:rPr>
          <w:rStyle w:val="Text30"/>
        </w:rPr>
        <w:bookmarkStart w:id="1822" w:name="pgfId_1013247"/>
        <w:t/>
        <w:bookmarkEnd w:id="1822"/>
      </w:r>
      <w:r>
        <w:rPr>
          <w:rStyle w:val="Text1"/>
        </w:rPr>
        <w:t xml:space="preserve">Lines 1–5 define the </w:t>
      </w:r>
      <w:r>
        <w:rPr>
          <w:rStyle w:val="Text7"/>
        </w:rPr>
        <w:t>File</w:t>
      </w:r>
      <w:r>
        <w:rPr>
          <w:rStyle w:val="Text1"/>
        </w:rPr>
        <w:t xml:space="preserve"> struct</w:t>
      </w:r>
      <w:r>
        <w:t xml:space="preserve">. Definitions include </w:t>
      </w:r>
      <w:r>
        <w:rPr>
          <w:rStyle w:val="Text30"/>
        </w:rPr>
        <w:bookmarkStart w:id="1823" w:name="marker_1013273"/>
        <w:t/>
        <w:bookmarkEnd w:id="1823"/>
      </w:r>
      <w:r>
        <w:t>fields and their associated types. These also include each field’s lifetimes, which happened to be elided here. Explicit lifetimes are required when a field is a reference to another object.</w:t>
      </w:r>
    </w:p>
    <w:p>
      <w:pPr>
        <w:pStyle w:val="Para 02"/>
        <w:keepLines w:val="on"/>
      </w:pPr>
      <w:r>
        <w:rPr>
          <w:rStyle w:val="Text30"/>
        </w:rPr>
        <w:bookmarkStart w:id="1824" w:name="pgfId_1013352"/>
        <w:t/>
        <w:bookmarkEnd w:id="1824"/>
      </w:r>
      <w:r>
        <w:rPr>
          <w:rStyle w:val="Text1"/>
        </w:rPr>
        <w:t xml:space="preserve">Lines 8–11 create our first instance of </w:t>
      </w:r>
      <w:r>
        <w:rPr>
          <w:rStyle w:val="Text7"/>
        </w:rPr>
        <w:t>File</w:t>
      </w:r>
      <w:r>
        <w:rPr>
          <w:rStyle w:val="Text1"/>
        </w:rPr>
        <w:t>.</w:t>
      </w:r>
      <w:r>
        <w:t xml:space="preserve"> We use a literal syntax here, but typically structs in the wild are created via a convenience method. </w:t>
      </w:r>
      <w:r>
        <w:rPr>
          <w:rStyle w:val="Text0"/>
        </w:rPr>
        <w:t>String::from()</w:t>
      </w:r>
      <w:r>
        <w:t xml:space="preserve"> is one of those convenience </w:t>
      </w:r>
      <w:r>
        <w:rPr>
          <w:rStyle w:val="Text30"/>
        </w:rPr>
        <w:bookmarkStart w:id="1825" w:name="marker_1013315"/>
        <w:t/>
        <w:bookmarkEnd w:id="1825"/>
      </w:r>
      <w:r>
        <w:t xml:space="preserve">methods. It takes a value of another type; in this </w:t>
      </w:r>
      <w:r>
        <w:rPr>
          <w:rStyle w:val="Text30"/>
        </w:rPr>
        <w:bookmarkStart w:id="1826" w:name="marker_1013321"/>
        <w:t/>
        <w:bookmarkEnd w:id="1826"/>
      </w:r>
      <w:r>
        <w:t>case, a string slice (</w:t>
      </w:r>
      <w:r>
        <w:rPr>
          <w:rStyle w:val="Text0"/>
        </w:rPr>
        <w:t>&amp;str</w:t>
      </w:r>
      <w:r>
        <w:t xml:space="preserve">), which returns a </w:t>
      </w:r>
      <w:r>
        <w:rPr>
          <w:rStyle w:val="Text0"/>
        </w:rPr>
        <w:t>String</w:t>
      </w:r>
      <w:r>
        <w:t xml:space="preserve"> instance. </w:t>
      </w:r>
      <w:r>
        <w:rPr>
          <w:rStyle w:val="Text0"/>
        </w:rPr>
        <w:t>Vec::new()</w:t>
      </w:r>
      <w:r>
        <w:t xml:space="preserve"> is the more common </w:t>
      </w:r>
      <w:r>
        <w:rPr>
          <w:rStyle w:val="Text30"/>
        </w:rPr>
        <w:bookmarkStart w:id="1827" w:name="marker_1013357"/>
        <w:t/>
        <w:bookmarkEnd w:id="1827"/>
      </w:r>
      <w:r>
        <w:t>case.</w:t>
      </w:r>
    </w:p>
    <w:p>
      <w:pPr>
        <w:pStyle w:val="Para 02"/>
        <w:keepLines w:val="on"/>
      </w:pPr>
      <w:r>
        <w:rPr>
          <w:rStyle w:val="Text30"/>
        </w:rPr>
        <w:bookmarkStart w:id="1828" w:name="pgfId_1013395"/>
        <w:t/>
        <w:bookmarkEnd w:id="1828"/>
      </w:r>
      <w:r>
        <w:rPr>
          <w:rStyle w:val="Text1"/>
        </w:rPr>
        <w:t>Lines 13–17 demonstrate accessing our new instance’s fields.</w:t>
      </w:r>
      <w:r>
        <w:t xml:space="preserve"> We prepend an ampersand to indicate that we want to access this data by reference. In Rust parlance, this means that the variables </w:t>
      </w:r>
      <w:r>
        <w:rPr>
          <w:rStyle w:val="Text0"/>
        </w:rPr>
        <w:t>f1_name</w:t>
      </w:r>
      <w:r>
        <w:t xml:space="preserve"> and </w:t>
      </w:r>
      <w:r>
        <w:rPr>
          <w:rStyle w:val="Text0"/>
        </w:rPr>
        <w:t>f1_length</w:t>
      </w:r>
      <w:r>
        <w:t xml:space="preserve"> are borrowing the data these refer to.</w:t>
      </w:r>
    </w:p>
    <w:p>
      <w:pPr>
        <w:pStyle w:val="Normal"/>
      </w:pPr>
      <w:r>
        <w:rPr>
          <w:rStyle w:val="Text30"/>
        </w:rPr>
        <w:bookmarkStart w:id="1829" w:name="pgfId_1013453"/>
        <w:t/>
        <w:bookmarkEnd w:id="1829"/>
      </w:r>
      <w:r>
        <w:t xml:space="preserve">You have </w:t>
      </w:r>
      <w:r>
        <w:rPr>
          <w:rStyle w:val="Text30"/>
        </w:rPr>
        <w:bookmarkStart w:id="1830" w:name="marker_1013406"/>
        <w:t/>
        <w:bookmarkEnd w:id="1830"/>
      </w:r>
      <w:r>
        <w:t xml:space="preserve">probably noticed that our </w:t>
      </w:r>
      <w:r>
        <w:rPr>
          <w:rStyle w:val="Text0"/>
        </w:rPr>
        <w:t>File</w:t>
      </w:r>
      <w:r>
        <w:t xml:space="preserve"> struct doesn’t actually store </w:t>
      </w:r>
      <w:r>
        <w:rPr>
          <w:rStyle w:val="Text30"/>
        </w:rPr>
        <w:bookmarkStart w:id="1831" w:name="marker_1013422"/>
        <w:t/>
        <w:bookmarkEnd w:id="1831"/>
      </w:r>
      <w:r>
        <w:t>anything to disk at all. That’s actually OK for now. If you’re interested, figure 3.1 shows its internals. In the figure, its two fields (</w:t>
      </w:r>
      <w:r>
        <w:rPr>
          <w:rStyle w:val="Text0"/>
        </w:rPr>
        <w:t>name</w:t>
      </w:r>
      <w:r>
        <w:t xml:space="preserve"> and </w:t>
      </w:r>
      <w:r>
        <w:rPr>
          <w:rStyle w:val="Text0"/>
        </w:rPr>
        <w:t>data</w:t>
      </w:r>
      <w:r>
        <w:t>) are themselves both created by structs. If you’re unfamiliar with the term pointer (</w:t>
      </w:r>
      <w:r>
        <w:rPr>
          <w:rStyle w:val="Text0"/>
        </w:rPr>
        <w:t>ptr</w:t>
      </w:r>
      <w:r>
        <w:t>), consider pointers to be the same thing as references for now. Pointers are variables that refer to some location in memory. The details are explained at length in chapter 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62400" cy="1308100"/>
            <wp:effectExtent l="0" r="0" t="0" b="0"/>
            <wp:wrapTopAndBottom/>
            <wp:docPr id="10" name="03_01.png" descr="03_01.png"/>
            <wp:cNvGraphicFramePr>
              <a:graphicFrameLocks noChangeAspect="1"/>
            </wp:cNvGraphicFramePr>
            <a:graphic>
              <a:graphicData uri="http://schemas.openxmlformats.org/drawingml/2006/picture">
                <pic:pic>
                  <pic:nvPicPr>
                    <pic:cNvPr id="0" name="03_01.png" descr="03_01.png"/>
                    <pic:cNvPicPr/>
                  </pic:nvPicPr>
                  <pic:blipFill>
                    <a:blip r:embed="rId13"/>
                    <a:stretch>
                      <a:fillRect/>
                    </a:stretch>
                  </pic:blipFill>
                  <pic:spPr>
                    <a:xfrm>
                      <a:off x="0" y="0"/>
                      <a:ext cx="3962400" cy="1308100"/>
                    </a:xfrm>
                    <a:prstGeom prst="rect">
                      <a:avLst/>
                    </a:prstGeom>
                  </pic:spPr>
                </pic:pic>
              </a:graphicData>
            </a:graphic>
          </wp:anchor>
        </w:drawing>
      </w:r>
    </w:p>
    <w:p>
      <w:pPr>
        <w:pStyle w:val="Normal"/>
      </w:pPr>
      <w:r>
        <w:rPr>
          <w:rStyle w:val="Text30"/>
        </w:rPr>
        <w:bookmarkStart w:id="1832" w:name="pgfId_1043569"/>
        <w:t/>
        <w:bookmarkEnd w:id="1832"/>
      </w:r>
      <w:r>
        <w:t xml:space="preserve">Figure 3.1 Inspecting the internals of the </w:t>
      </w:r>
      <w:r>
        <w:rPr>
          <w:rStyle w:val="Text0"/>
        </w:rPr>
        <w:t>File</w:t>
      </w:r>
      <w:r>
        <w:t xml:space="preserve"> struct</w:t>
      </w:r>
    </w:p>
    <w:p>
      <w:pPr>
        <w:pStyle w:val="Normal"/>
      </w:pPr>
      <w:r>
        <w:rPr>
          <w:rStyle w:val="Text30"/>
        </w:rPr>
        <w:bookmarkStart w:id="1833" w:name="pgfId_1013499"/>
        <w:t/>
        <w:bookmarkEnd w:id="1833"/>
      </w:r>
      <w:r>
        <w:t xml:space="preserve">We’ll leave interacting with the hard disk drive or other persistent storage until later in the chapter. For the </w:t>
      </w:r>
      <w:r>
        <w:rPr>
          <w:rStyle w:val="Text30"/>
        </w:rPr>
        <w:bookmarkStart w:id="1834" w:name="marker_1013488"/>
        <w:t/>
        <w:bookmarkEnd w:id="1834"/>
      </w:r>
      <w:r>
        <w:t xml:space="preserve">meantime, let’s recreate listing 3.1 and add the </w:t>
      </w:r>
      <w:r>
        <w:rPr>
          <w:rStyle w:val="Text0"/>
        </w:rPr>
        <w:t>File</w:t>
      </w:r>
      <w:r>
        <w:t xml:space="preserve"> type as promised.</w:t>
      </w:r>
    </w:p>
    <w:p>
      <w:pPr>
        <w:pStyle w:val="Para 10"/>
      </w:pPr>
      <w:r>
        <w:rPr>
          <w:rStyle w:val="Text35"/>
        </w:rPr>
        <w:bookmarkStart w:id="1835" w:name="pgfId_1013508"/>
        <w:t/>
        <w:bookmarkEnd w:id="1835"/>
      </w:r>
      <w:r>
        <w:t xml:space="preserve">The </w:t>
      </w:r>
      <w:r>
        <w:rPr>
          <w:rStyle w:val="Text14"/>
        </w:rPr>
        <w:t>newtype</w:t>
      </w:r>
      <w:r>
        <w:t xml:space="preserve"> pattern</w:t>
      </w:r>
    </w:p>
    <w:p>
      <w:pPr>
        <w:pStyle w:val="Normal"/>
      </w:pPr>
      <w:r>
        <w:rPr>
          <w:rStyle w:val="Text30"/>
        </w:rPr>
        <w:bookmarkStart w:id="1836" w:name="pgfId_1013585"/>
        <w:t/>
        <w:bookmarkEnd w:id="1836"/>
      </w:r>
      <w:r>
        <w:t xml:space="preserve">Sometimes the </w:t>
      </w:r>
      <w:r>
        <w:rPr>
          <w:rStyle w:val="Text0"/>
        </w:rPr>
        <w:t>type</w:t>
      </w:r>
      <w:r>
        <w:t xml:space="preserve"> keyword is all that </w:t>
      </w:r>
      <w:r>
        <w:rPr>
          <w:rStyle w:val="Text30"/>
        </w:rPr>
        <w:bookmarkStart w:id="1837" w:name="marker_1028154"/>
        <w:t/>
        <w:bookmarkEnd w:id="1837"/>
      </w:r>
      <w:r>
        <w:t xml:space="preserve">you need. But what about when you need the compiler to treat your new “type” as a fully-fledged, distinct type rather than just an alias? Enter </w:t>
      </w:r>
      <w:r>
        <w:rPr>
          <w:rStyle w:val="Text0"/>
        </w:rPr>
        <w:t>newtype</w:t>
      </w:r>
      <w:r>
        <w:t xml:space="preserve">. The </w:t>
      </w:r>
      <w:r>
        <w:rPr>
          <w:rStyle w:val="Text0"/>
        </w:rPr>
        <w:t>newtype</w:t>
      </w:r>
      <w:r>
        <w:t xml:space="preserve"> pattern consists of wrapping </w:t>
      </w:r>
      <w:r>
        <w:rPr>
          <w:rStyle w:val="Text30"/>
        </w:rPr>
        <w:bookmarkStart w:id="1838" w:name="marker_1028156"/>
        <w:t/>
        <w:bookmarkEnd w:id="1838"/>
      </w:r>
      <w:r>
        <w:t xml:space="preserve">a core type within a single field </w:t>
      </w:r>
      <w:r>
        <w:rPr>
          <w:rStyle w:val="Text0"/>
        </w:rPr>
        <w:t>struct</w:t>
      </w:r>
      <w:r>
        <w:t xml:space="preserve"> (or perhaps a </w:t>
      </w:r>
      <w:r>
        <w:rPr>
          <w:rStyle w:val="Text0"/>
        </w:rPr>
        <w:t>tuple</w:t>
      </w:r>
      <w:r>
        <w:t>). The following code shows how to distinguish network hostnames from ordinary strings. You’ll find this code in ch3/ch3-newtype-pattern.rs:</w:t>
      </w:r>
    </w:p>
    <w:p>
      <w:pPr>
        <w:pStyle w:val="Para 03"/>
      </w:pPr>
      <w:r>
        <w:rPr>
          <w:rStyle w:val="Text21"/>
        </w:rPr>
      </w:r>
      <w:r>
        <w:t xml:space="preserve">struct Hostname(String);                </w:t>
        <w:br w:clear="none"/>
      </w:r>
      <w:r>
        <w:rPr>
          <w:rStyle w:val="Text3"/>
        </w:rPr>
        <w:t xml:space="preserve">①</w:t>
        <w:br w:clear="none"/>
      </w:r>
      <w:r>
        <w:t xml:space="preserve"/>
        <w:br w:clear="none"/>
      </w:r>
      <w:r>
        <w:rPr>
          <w:rStyle w:val="Text21"/>
        </w:rPr>
      </w:r>
      <w:r>
        <w:t xml:space="preserve"> </w:t>
        <w:br w:clear="none"/>
      </w:r>
      <w:r>
        <w:rPr>
          <w:rStyle w:val="Text21"/>
        </w:rPr>
      </w:r>
      <w:r>
        <w:t xml:space="preserve">fn connect(host: Hostname) {            </w:t>
        <w:br w:clear="none"/>
      </w:r>
      <w:r>
        <w:rPr>
          <w:rStyle w:val="Text3"/>
        </w:rPr>
        <w:t xml:space="preserve">②</w:t>
        <w:br w:clear="none"/>
      </w:r>
      <w:r>
        <w:t xml:space="preserve"/>
        <w:br w:clear="none"/>
      </w:r>
      <w:r>
        <w:rPr>
          <w:rStyle w:val="Text21"/>
        </w:rPr>
      </w:r>
      <w:r>
        <w:t xml:space="preserve">  println!("connected to {}", host.0);  </w:t>
        <w:br w:clear="none"/>
      </w:r>
      <w:r>
        <w:rPr>
          <w:rStyle w:val="Text3"/>
        </w:rPr>
        <w:t xml:space="preserve">③</w:t>
        <w:br w:clear="none"/>
      </w:r>
      <w:r>
        <w:t xml:space="preserve"/>
        <w:br w:clear="none"/>
      </w:r>
      <w:r>
        <w:rPr>
          <w:rStyle w:val="Text21"/>
        </w:rPr>
      </w:r>
      <w:r>
        <w:t xml:space="preserve">}</w:t>
        <w:br w:clear="none"/>
      </w:r>
      <w:r>
        <w:rPr>
          <w:rStyle w:val="Text21"/>
        </w:rPr>
      </w:r>
      <w:r>
        <w:t xml:space="preserve"> </w:t>
        <w:br w:clear="none"/>
      </w:r>
      <w:r>
        <w:rPr>
          <w:rStyle w:val="Text21"/>
        </w:rPr>
      </w:r>
      <w:r>
        <w:t xml:space="preserve">fn main() {</w:t>
        <w:br w:clear="none"/>
      </w:r>
      <w:r>
        <w:rPr>
          <w:rStyle w:val="Text21"/>
        </w:rPr>
      </w:r>
      <w:r>
        <w:t xml:space="preserve">    let ordinary_string = String::from("localhost");</w:t>
        <w:br w:clear="none"/>
      </w:r>
      <w:r>
        <w:rPr>
          <w:rStyle w:val="Text21"/>
        </w:rPr>
      </w:r>
      <w:r>
        <w:t xml:space="preserve">    let host = Hostname ( ordinary_string.clone() );</w:t>
        <w:br w:clear="none"/>
      </w:r>
      <w:r>
        <w:rPr>
          <w:rStyle w:val="Text21"/>
        </w:rPr>
      </w:r>
      <w:r>
        <w:t xml:space="preserve"> </w:t>
        <w:br w:clear="none"/>
      </w:r>
      <w:r>
        <w:rPr>
          <w:rStyle w:val="Text21"/>
        </w:rPr>
      </w:r>
      <w:r>
        <w:t xml:space="preserve">    connect(ordinary_string);</w:t>
        <w:br w:clear="none"/>
      </w:r>
      <w:r>
        <w:rPr>
          <w:rStyle w:val="Text21"/>
        </w:rPr>
      </w:r>
      <w:r>
        <w:t xml:space="preserve">}</w:t>
        <w:br w:clear="none"/>
      </w:r>
    </w:p>
    <w:p>
      <w:pPr>
        <w:pStyle w:val="Normal"/>
      </w:pPr>
      <w:r>
        <w:rPr>
          <w:rStyle w:val="Text30"/>
        </w:rPr>
        <w:bookmarkStart w:id="1839" w:name="pgfId_1041420"/>
        <w:t/>
        <w:bookmarkEnd w:id="1839"/>
      </w:r>
      <w:r>
        <w:rPr>
          <w:rStyle w:val="Text3"/>
        </w:rPr>
        <w:t>①</w:t>
      </w:r>
      <w:r>
        <w:t xml:space="preserve"> Hostname is our new type.</w:t>
      </w:r>
    </w:p>
    <w:p>
      <w:pPr>
        <w:pStyle w:val="Normal"/>
      </w:pPr>
      <w:r>
        <w:rPr>
          <w:rStyle w:val="Text30"/>
        </w:rPr>
        <w:bookmarkStart w:id="1840" w:name="pgfId_1041441"/>
        <w:t/>
        <w:bookmarkEnd w:id="1840"/>
      </w:r>
      <w:r>
        <w:rPr>
          <w:rStyle w:val="Text3"/>
        </w:rPr>
        <w:t>②</w:t>
      </w:r>
      <w:r>
        <w:t xml:space="preserve"> Uses the type system to guard against invalid usage</w:t>
      </w:r>
    </w:p>
    <w:p>
      <w:pPr>
        <w:pStyle w:val="Normal"/>
      </w:pPr>
      <w:r>
        <w:rPr>
          <w:rStyle w:val="Text30"/>
        </w:rPr>
        <w:bookmarkStart w:id="1841" w:name="pgfId_1041458"/>
        <w:t/>
        <w:bookmarkEnd w:id="1841"/>
      </w:r>
      <w:r>
        <w:rPr>
          <w:rStyle w:val="Text3"/>
        </w:rPr>
        <w:t>③</w:t>
      </w:r>
      <w:r>
        <w:t xml:space="preserve"> Accesses the underlying data with a numeric index</w:t>
      </w:r>
    </w:p>
    <w:p>
      <w:pPr>
        <w:pStyle w:val="Normal"/>
      </w:pPr>
      <w:r>
        <w:rPr>
          <w:rStyle w:val="Text30"/>
        </w:rPr>
        <w:bookmarkStart w:id="1842" w:name="pgfId_1013689"/>
        <w:t/>
        <w:bookmarkEnd w:id="1842"/>
      </w:r>
      <w:r>
        <w:t>Here is the compiler output from rustc:</w:t>
      </w:r>
    </w:p>
    <w:p>
      <w:pPr>
        <w:pStyle w:val="Para 03"/>
      </w:pPr>
      <w:r>
        <w:rPr>
          <w:rStyle w:val="Text21"/>
        </w:rPr>
      </w:r>
      <w:r>
        <w:rPr>
          <w:rStyle w:val="Text2"/>
        </w:rPr>
        <w:t xml:space="preserve">$ rustc ch3-newtype-pattern.rs</w:t>
        <w:br w:clear="none"/>
      </w:r>
      <w:r>
        <w:t xml:space="preserve"> </w:t>
        <w:br w:clear="none"/>
      </w:r>
      <w:r>
        <w:rPr>
          <w:rStyle w:val="Text21"/>
        </w:rPr>
      </w:r>
      <w:r>
        <w:t xml:space="preserve">error[E0308]: mismatched types</w:t>
        <w:br w:clear="none"/>
      </w:r>
      <w:r>
        <w:rPr>
          <w:rStyle w:val="Text21"/>
        </w:rPr>
      </w:r>
      <w:r>
        <w:t xml:space="preserve">  --&gt; ch3-newtype-pattern.rs:11:13</w:t>
        <w:br w:clear="none"/>
      </w:r>
      <w:r>
        <w:rPr>
          <w:rStyle w:val="Text21"/>
        </w:rPr>
      </w:r>
      <w:r>
        <w:t xml:space="preserve">   |</w:t>
        <w:br w:clear="none"/>
      </w:r>
      <w:r>
        <w:rPr>
          <w:rStyle w:val="Text21"/>
        </w:rPr>
      </w:r>
      <w:r>
        <w:t xml:space="preserve">11 |     connect(ordinary_string);</w:t>
        <w:br w:clear="none"/>
      </w:r>
      <w:r>
        <w:rPr>
          <w:rStyle w:val="Text21"/>
        </w:rPr>
      </w:r>
      <w:r>
        <w:t xml:space="preserve">   |             ^^^^^^^^^^^^^^^ expected struct `Hostname`,</w:t>
        <w:br w:clear="none"/>
      </w:r>
      <w:r>
        <w:rPr>
          <w:rStyle w:val="Text21"/>
        </w:rPr>
      </w:r>
      <w:r>
        <w:t xml:space="preserve">                                 found struct `String`</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E0308`.</w:t>
        <w:br w:clear="none"/>
      </w:r>
    </w:p>
    <w:p>
      <w:pPr>
        <w:pStyle w:val="Normal"/>
      </w:pPr>
      <w:r>
        <w:rPr>
          <w:rStyle w:val="Text30"/>
        </w:rPr>
        <w:bookmarkStart w:id="1843" w:name="pgfId_1043654"/>
        <w:t/>
        <w:bookmarkEnd w:id="1843"/>
      </w:r>
      <w:r>
        <w:t xml:space="preserve">Using the </w:t>
      </w:r>
      <w:r>
        <w:rPr>
          <w:rStyle w:val="Text0"/>
        </w:rPr>
        <w:t>newtype</w:t>
      </w:r>
      <w:r>
        <w:t xml:space="preserve"> pattern can strengthen a program by preventing data from being silently used in inappropriate contexts. The downside of using the pattern is that each new type must opt in to all of its intended behavior. This can feel cumbersome.</w:t>
      </w:r>
    </w:p>
    <w:p>
      <w:pPr>
        <w:pStyle w:val="Normal"/>
      </w:pPr>
      <w:r>
        <w:rPr>
          <w:rStyle w:val="Text30"/>
        </w:rPr>
        <w:bookmarkStart w:id="1844" w:name="pgfId_1013753"/>
        <w:t/>
        <w:bookmarkEnd w:id="1844"/>
      </w:r>
      <w:r>
        <w:t xml:space="preserve">We can now add a little bit of functionality to the first listing of the chapter. Listing 3.3 (available at ch3/ch3-not-quite-file-2.rs) adds the ability to read a file that has some data in it. It demonstrates how to use a </w:t>
      </w:r>
      <w:r>
        <w:rPr>
          <w:rStyle w:val="Text0"/>
        </w:rPr>
        <w:t>struct</w:t>
      </w:r>
      <w:r>
        <w:t xml:space="preserve"> to mimic a file and simulate reading its contents. It then converts </w:t>
      </w:r>
      <w:r>
        <w:rPr>
          <w:rStyle w:val="Text30"/>
        </w:rPr>
        <w:bookmarkStart w:id="1845" w:name="marker_1013742"/>
        <w:t/>
        <w:bookmarkEnd w:id="1845"/>
      </w:r>
      <w:r>
        <w:t xml:space="preserve">opaque data into a </w:t>
      </w:r>
      <w:r>
        <w:rPr>
          <w:rStyle w:val="Text0"/>
        </w:rPr>
        <w:t>String</w:t>
      </w:r>
      <w:r>
        <w:t>. All functions are assumed to always succeed, but the code is still littered with hard-coded values. Still, the code finally prints something to the screen. Here is partially obscured output from the program:</w:t>
      </w:r>
    </w:p>
    <w:p>
      <w:pPr>
        <w:pStyle w:val="Para 03"/>
      </w:pPr>
      <w:r>
        <w:rPr>
          <w:rStyle w:val="Text21"/>
        </w:rPr>
      </w:r>
      <w:r>
        <w:t xml:space="preserve">File { name: "2.txt", data: [114, 117, 115, 116, 33] }</w:t>
        <w:br w:clear="none"/>
      </w:r>
      <w:r>
        <w:rPr>
          <w:rStyle w:val="Text21"/>
        </w:rPr>
      </w:r>
      <w:r>
        <w:t xml:space="preserve">2.txt is 5 bytes long</w:t>
        <w:br w:clear="none"/>
      </w:r>
      <w:r>
        <w:rPr>
          <w:rStyle w:val="Text21"/>
        </w:rPr>
      </w:r>
      <w:r>
        <w:t xml:space="preserve">*****                    </w:t>
        <w:br w:clear="none"/>
      </w:r>
      <w:r>
        <w:rPr>
          <w:rStyle w:val="Text3"/>
        </w:rPr>
        <w:t xml:space="preserve">①</w:t>
        <w:br w:clear="none"/>
      </w:r>
    </w:p>
    <w:p>
      <w:pPr>
        <w:pStyle w:val="Normal"/>
      </w:pPr>
      <w:r>
        <w:rPr>
          <w:rStyle w:val="Text30"/>
        </w:rPr>
        <w:bookmarkStart w:id="1846" w:name="pgfId_1041358"/>
        <w:t/>
        <w:bookmarkEnd w:id="1846"/>
      </w:r>
      <w:r>
        <w:rPr>
          <w:rStyle w:val="Text3"/>
        </w:rPr>
        <w:t>①</w:t>
      </w:r>
      <w:r>
        <w:t xml:space="preserve"> Revealing this line would spoil all of the fun!</w:t>
      </w:r>
    </w:p>
    <w:p>
      <w:pPr>
        <w:pStyle w:val="Para 05"/>
      </w:pPr>
      <w:r>
        <w:rPr>
          <w:rStyle w:val="Text30"/>
        </w:rPr>
        <w:bookmarkStart w:id="1847" w:name="pgfId_1013849"/>
        <w:t/>
        <w:bookmarkEnd w:id="1847"/>
      </w:r>
      <w:r>
        <w:t xml:space="preserve">Listing 3.3 Using </w:t>
      </w:r>
      <w:r>
        <w:rPr>
          <w:rStyle w:val="Text6"/>
        </w:rPr>
        <w:t>struct</w:t>
      </w:r>
      <w:r>
        <w:t xml:space="preserve"> to mimic a file and simulate reading its contents</w:t>
      </w:r>
    </w:p>
    <w:p>
      <w:pPr>
        <w:pStyle w:val="Para 03"/>
      </w:pPr>
      <w:r>
        <w:t xml:space="preserve"> 1 </w:t>
        <w:br w:clear="none"/>
      </w:r>
      <w:r>
        <w:rPr>
          <w:rStyle w:val="Text21"/>
        </w:rPr>
      </w:r>
      <w:r>
        <w:t xml:space="preserve">#![allow(unused_variables)]                       </w:t>
        <w:br w:clear="none"/>
      </w:r>
      <w:r>
        <w:rPr>
          <w:rStyle w:val="Text3"/>
        </w:rPr>
        <w:t xml:space="preserve">①</w:t>
        <w:br w:clear="none"/>
      </w:r>
      <w:r>
        <w:t xml:space="preserve"/>
        <w:br w:clear="none"/>
        <w:t xml:space="preserve"> 2 </w:t>
        <w:br w:clear="none"/>
      </w:r>
      <w:r>
        <w:rPr>
          <w:rStyle w:val="Text21"/>
        </w:rPr>
      </w:r>
      <w:r>
        <w:t xml:space="preserve"> </w:t>
        <w:br w:clear="none"/>
        <w:t xml:space="preserve"> 3 </w:t>
        <w:br w:clear="none"/>
      </w:r>
      <w:r>
        <w:rPr>
          <w:rStyle w:val="Text21"/>
        </w:rPr>
      </w:r>
      <w:r>
        <w:t xml:space="preserve">#[derive(Debug)]                                  </w:t>
        <w:br w:clear="none"/>
      </w:r>
      <w:r>
        <w:rPr>
          <w:rStyle w:val="Text3"/>
        </w:rPr>
        <w:t xml:space="preserve">②</w:t>
        <w:br w:clear="none"/>
      </w:r>
      <w:r>
        <w:t xml:space="preserve"/>
        <w:br w:clear="none"/>
        <w:t xml:space="preserve"> 4 </w:t>
        <w:br w:clear="none"/>
      </w:r>
      <w:r>
        <w:rPr>
          <w:rStyle w:val="Text21"/>
        </w:rPr>
      </w:r>
      <w:r>
        <w:t xml:space="preserve">struct File {</w:t>
        <w:br w:clear="none"/>
        <w:t xml:space="preserve"> 5 </w:t>
        <w:br w:clear="none"/>
      </w:r>
      <w:r>
        <w:rPr>
          <w:rStyle w:val="Text21"/>
        </w:rPr>
      </w:r>
      <w:r>
        <w:t xml:space="preserve">  name: String,</w:t>
        <w:br w:clear="none"/>
        <w:t xml:space="preserve"> 6 </w:t>
        <w:br w:clear="none"/>
      </w:r>
      <w:r>
        <w:rPr>
          <w:rStyle w:val="Text21"/>
        </w:rPr>
      </w:r>
      <w:r>
        <w:t xml:space="preserve">  data: Vec&lt;u8&gt;,</w:t>
        <w:br w:clear="none"/>
        <w:t xml:space="preserve"> 7 </w:t>
        <w:br w:clear="none"/>
      </w:r>
      <w:r>
        <w:rPr>
          <w:rStyle w:val="Text21"/>
        </w:rPr>
      </w:r>
      <w:r>
        <w:t xml:space="preserve">}</w:t>
        <w:br w:clear="none"/>
        <w:t xml:space="preserve"> 8 </w:t>
        <w:br w:clear="none"/>
      </w:r>
      <w:r>
        <w:rPr>
          <w:rStyle w:val="Text21"/>
        </w:rPr>
      </w:r>
      <w:r>
        <w:t xml:space="preserve"> </w:t>
        <w:br w:clear="none"/>
        <w:t xml:space="preserve"> 9 </w:t>
        <w:br w:clear="none"/>
      </w:r>
      <w:r>
        <w:rPr>
          <w:rStyle w:val="Text21"/>
        </w:rPr>
      </w:r>
      <w:r>
        <w:t xml:space="preserve">fn open(f: &amp;mut File) -&gt; bool {                   </w:t>
        <w:br w:clear="none"/>
      </w:r>
      <w:r>
        <w:rPr>
          <w:rStyle w:val="Text3"/>
        </w:rPr>
        <w:t xml:space="preserve">③</w:t>
        <w:br w:clear="none"/>
      </w:r>
      <w:r>
        <w:t xml:space="preserve"/>
        <w:br w:clear="none"/>
        <w:t xml:space="preserve">10 </w:t>
        <w:br w:clear="none"/>
      </w:r>
      <w:r>
        <w:rPr>
          <w:rStyle w:val="Text21"/>
        </w:rPr>
      </w:r>
      <w:r>
        <w:t xml:space="preserve">  true</w:t>
        <w:br w:clear="none"/>
        <w:t xml:space="preserve">11 </w:t>
        <w:br w:clear="none"/>
      </w:r>
      <w:r>
        <w:rPr>
          <w:rStyle w:val="Text21"/>
        </w:rPr>
      </w:r>
      <w:r>
        <w:t xml:space="preserve">}</w:t>
        <w:br w:clear="none"/>
        <w:t xml:space="preserve">12 </w:t>
        <w:br w:clear="none"/>
      </w:r>
      <w:r>
        <w:rPr>
          <w:rStyle w:val="Text21"/>
        </w:rPr>
      </w:r>
      <w:r>
        <w:t xml:space="preserve"> </w:t>
        <w:br w:clear="none"/>
        <w:t xml:space="preserve">13 </w:t>
        <w:br w:clear="none"/>
      </w:r>
      <w:r>
        <w:rPr>
          <w:rStyle w:val="Text21"/>
        </w:rPr>
      </w:r>
      <w:r>
        <w:t xml:space="preserve">fn close(f: &amp;mut File) -&gt; bool {                  </w:t>
        <w:br w:clear="none"/>
      </w:r>
      <w:r>
        <w:rPr>
          <w:rStyle w:val="Text3"/>
        </w:rPr>
        <w:t xml:space="preserve">③</w:t>
        <w:br w:clear="none"/>
      </w:r>
      <w:r>
        <w:t xml:space="preserve"/>
        <w:br w:clear="none"/>
        <w:t xml:space="preserve">14 </w:t>
        <w:br w:clear="none"/>
      </w:r>
      <w:r>
        <w:rPr>
          <w:rStyle w:val="Text21"/>
        </w:rPr>
      </w:r>
      <w:r>
        <w:t xml:space="preserve">  true</w:t>
        <w:br w:clear="none"/>
        <w:t xml:space="preserve">15 </w:t>
        <w:br w:clear="none"/>
      </w:r>
      <w:r>
        <w:rPr>
          <w:rStyle w:val="Text21"/>
        </w:rPr>
      </w:r>
      <w:r>
        <w:t xml:space="preserve">}</w:t>
        <w:br w:clear="none"/>
        <w:t xml:space="preserve">16 </w:t>
        <w:br w:clear="none"/>
      </w:r>
      <w:r>
        <w:rPr>
          <w:rStyle w:val="Text21"/>
        </w:rPr>
      </w:r>
      <w:r>
        <w:t xml:space="preserve"> </w:t>
        <w:br w:clear="none"/>
        <w:t xml:space="preserve">17</w:t>
        <w:br w:clear="none"/>
      </w:r>
      <w:r>
        <w:rPr>
          <w:rStyle w:val="Text21"/>
        </w:rPr>
      </w:r>
      <w:r>
        <w:t xml:space="preserve">fn read(</w:t>
        <w:br w:clear="none"/>
        <w:t xml:space="preserve">18 </w:t>
        <w:br w:clear="none"/>
      </w:r>
      <w:r>
        <w:rPr>
          <w:rStyle w:val="Text21"/>
        </w:rPr>
      </w:r>
      <w:r>
        <w:t xml:space="preserve">  f: &amp;File,</w:t>
        <w:br w:clear="none"/>
        <w:t xml:space="preserve">19 </w:t>
        <w:br w:clear="none"/>
      </w:r>
      <w:r>
        <w:rPr>
          <w:rStyle w:val="Text21"/>
        </w:rPr>
      </w:r>
      <w:r>
        <w:t xml:space="preserve">  save_to: &amp;mut Vec&lt;u8&gt;,</w:t>
        <w:br w:clear="none"/>
        <w:t xml:space="preserve">20 </w:t>
        <w:br w:clear="none"/>
      </w:r>
      <w:r>
        <w:rPr>
          <w:rStyle w:val="Text21"/>
        </w:rPr>
      </w:r>
      <w:r>
        <w:t xml:space="preserve">) -&gt; usize {                                      </w:t>
        <w:br w:clear="none"/>
      </w:r>
      <w:r>
        <w:rPr>
          <w:rStyle w:val="Text3"/>
        </w:rPr>
        <w:t xml:space="preserve">④</w:t>
        <w:br w:clear="none"/>
      </w:r>
      <w:r>
        <w:t xml:space="preserve"/>
        <w:br w:clear="none"/>
        <w:t xml:space="preserve">21 </w:t>
        <w:br w:clear="none"/>
      </w:r>
      <w:r>
        <w:rPr>
          <w:rStyle w:val="Text21"/>
        </w:rPr>
      </w:r>
      <w:r>
        <w:t xml:space="preserve">  let mut tmp = f.data.clone();                   </w:t>
        <w:br w:clear="none"/>
      </w:r>
      <w:r>
        <w:rPr>
          <w:rStyle w:val="Text3"/>
        </w:rPr>
        <w:t xml:space="preserve">⑤</w:t>
        <w:br w:clear="none"/>
      </w:r>
      <w:r>
        <w:t xml:space="preserve"/>
        <w:br w:clear="none"/>
        <w:t xml:space="preserve">22 </w:t>
        <w:br w:clear="none"/>
      </w:r>
      <w:r>
        <w:rPr>
          <w:rStyle w:val="Text21"/>
        </w:rPr>
      </w:r>
      <w:r>
        <w:t xml:space="preserve">  let read_length = tmp.len();</w:t>
        <w:br w:clear="none"/>
        <w:t xml:space="preserve">23 </w:t>
        <w:br w:clear="none"/>
      </w:r>
      <w:r>
        <w:rPr>
          <w:rStyle w:val="Text21"/>
        </w:rPr>
      </w:r>
      <w:r>
        <w:t xml:space="preserve"> </w:t>
        <w:br w:clear="none"/>
        <w:t xml:space="preserve">24 </w:t>
        <w:br w:clear="none"/>
      </w:r>
      <w:r>
        <w:rPr>
          <w:rStyle w:val="Text21"/>
        </w:rPr>
      </w:r>
      <w:r>
        <w:t xml:space="preserve">  save_to.reserve(read_length);                   </w:t>
        <w:br w:clear="none"/>
      </w:r>
      <w:r>
        <w:rPr>
          <w:rStyle w:val="Text3"/>
        </w:rPr>
        <w:t xml:space="preserve">⑥</w:t>
        <w:br w:clear="none"/>
      </w:r>
      <w:r>
        <w:t xml:space="preserve"/>
        <w:br w:clear="none"/>
        <w:t xml:space="preserve">25 </w:t>
        <w:br w:clear="none"/>
      </w:r>
      <w:r>
        <w:rPr>
          <w:rStyle w:val="Text21"/>
        </w:rPr>
      </w:r>
      <w:r>
        <w:t xml:space="preserve">  save_to.append(&amp;mut tmp);                       </w:t>
        <w:br w:clear="none"/>
      </w:r>
      <w:r>
        <w:rPr>
          <w:rStyle w:val="Text3"/>
        </w:rPr>
        <w:t xml:space="preserve">⑦</w:t>
        <w:br w:clear="none"/>
      </w:r>
      <w:r>
        <w:t xml:space="preserve"/>
        <w:br w:clear="none"/>
        <w:t xml:space="preserve">26 </w:t>
        <w:br w:clear="none"/>
      </w:r>
      <w:r>
        <w:rPr>
          <w:rStyle w:val="Text21"/>
        </w:rPr>
      </w:r>
      <w:r>
        <w:t xml:space="preserve">  read_length</w:t>
        <w:br w:clear="none"/>
        <w:t xml:space="preserve">27 </w:t>
        <w:br w:clear="none"/>
      </w:r>
      <w:r>
        <w:rPr>
          <w:rStyle w:val="Text21"/>
        </w:rPr>
      </w:r>
      <w:r>
        <w:t xml:space="preserve">}</w:t>
        <w:br w:clear="none"/>
        <w:t xml:space="preserve">28 </w:t>
        <w:br w:clear="none"/>
      </w:r>
      <w:r>
        <w:rPr>
          <w:rStyle w:val="Text21"/>
        </w:rPr>
      </w:r>
      <w:r>
        <w:t xml:space="preserve"> </w:t>
        <w:br w:clear="none"/>
        <w:t xml:space="preserve">29 </w:t>
        <w:br w:clear="none"/>
      </w:r>
      <w:r>
        <w:rPr>
          <w:rStyle w:val="Text21"/>
        </w:rPr>
      </w:r>
      <w:r>
        <w:t xml:space="preserve">fn main() {</w:t>
        <w:br w:clear="none"/>
        <w:t xml:space="preserve">30 </w:t>
        <w:br w:clear="none"/>
      </w:r>
      <w:r>
        <w:rPr>
          <w:rStyle w:val="Text21"/>
        </w:rPr>
      </w:r>
      <w:r>
        <w:t xml:space="preserve">  let mut f2 = File {</w:t>
        <w:br w:clear="none"/>
        <w:t xml:space="preserve">31 </w:t>
        <w:br w:clear="none"/>
      </w:r>
      <w:r>
        <w:rPr>
          <w:rStyle w:val="Text21"/>
        </w:rPr>
      </w:r>
      <w:r>
        <w:t xml:space="preserve">    name: String::from("2.txt"),</w:t>
        <w:br w:clear="none"/>
        <w:t xml:space="preserve">32  </w:t>
        <w:br w:clear="none"/>
      </w:r>
      <w:r>
        <w:rPr>
          <w:rStyle w:val="Text21"/>
        </w:rPr>
      </w:r>
      <w:r>
        <w:t xml:space="preserve">    data: vec![114, 117, 115, 116, 33],</w:t>
        <w:br w:clear="none"/>
        <w:t xml:space="preserve">33 </w:t>
        <w:br w:clear="none"/>
      </w:r>
      <w:r>
        <w:rPr>
          <w:rStyle w:val="Text21"/>
        </w:rPr>
      </w:r>
      <w:r>
        <w:t xml:space="preserve">  };</w:t>
        <w:br w:clear="none"/>
        <w:t xml:space="preserve">34 </w:t>
        <w:br w:clear="none"/>
      </w:r>
      <w:r>
        <w:rPr>
          <w:rStyle w:val="Text21"/>
        </w:rPr>
      </w:r>
      <w:r>
        <w:t xml:space="preserve"> </w:t>
        <w:br w:clear="none"/>
        <w:t xml:space="preserve">35 </w:t>
        <w:br w:clear="none"/>
      </w:r>
      <w:r>
        <w:rPr>
          <w:rStyle w:val="Text21"/>
        </w:rPr>
      </w:r>
      <w:r>
        <w:t xml:space="preserve">  let mut buffer: Vec&lt;u8&gt; = vec![];</w:t>
        <w:br w:clear="none"/>
        <w:t xml:space="preserve">36 </w:t>
        <w:br w:clear="none"/>
      </w:r>
      <w:r>
        <w:rPr>
          <w:rStyle w:val="Text21"/>
        </w:rPr>
      </w:r>
      <w:r>
        <w:t xml:space="preserve"> </w:t>
        <w:br w:clear="none"/>
        <w:t xml:space="preserve">37 </w:t>
        <w:br w:clear="none"/>
      </w:r>
      <w:r>
        <w:rPr>
          <w:rStyle w:val="Text21"/>
        </w:rPr>
      </w:r>
      <w:r>
        <w:t xml:space="preserve">  open(&amp;mut f2);                                  </w:t>
        <w:br w:clear="none"/>
      </w:r>
      <w:r>
        <w:rPr>
          <w:rStyle w:val="Text3"/>
        </w:rPr>
        <w:t xml:space="preserve">⑧</w:t>
        <w:br w:clear="none"/>
      </w:r>
      <w:r>
        <w:t xml:space="preserve"/>
        <w:br w:clear="none"/>
        <w:t xml:space="preserve">38 </w:t>
        <w:br w:clear="none"/>
      </w:r>
      <w:r>
        <w:rPr>
          <w:rStyle w:val="Text21"/>
        </w:rPr>
      </w:r>
      <w:r>
        <w:t xml:space="preserve">  let f2_length = read(&amp;f2, &amp;mut buffer);         </w:t>
        <w:br w:clear="none"/>
      </w:r>
      <w:r>
        <w:rPr>
          <w:rStyle w:val="Text3"/>
        </w:rPr>
        <w:t xml:space="preserve">⑧</w:t>
        <w:br w:clear="none"/>
      </w:r>
      <w:r>
        <w:t xml:space="preserve"/>
        <w:br w:clear="none"/>
        <w:t xml:space="preserve">39 </w:t>
        <w:br w:clear="none"/>
      </w:r>
      <w:r>
        <w:rPr>
          <w:rStyle w:val="Text21"/>
        </w:rPr>
      </w:r>
      <w:r>
        <w:t xml:space="preserve">  close(&amp;mut f2);                                 </w:t>
        <w:br w:clear="none"/>
      </w:r>
      <w:r>
        <w:rPr>
          <w:rStyle w:val="Text3"/>
        </w:rPr>
        <w:t xml:space="preserve">⑧</w:t>
        <w:br w:clear="none"/>
      </w:r>
      <w:r>
        <w:t xml:space="preserve"/>
        <w:br w:clear="none"/>
        <w:t xml:space="preserve">40 </w:t>
        <w:br w:clear="none"/>
      </w:r>
      <w:r>
        <w:rPr>
          <w:rStyle w:val="Text21"/>
        </w:rPr>
      </w:r>
      <w:r>
        <w:t xml:space="preserve"> </w:t>
        <w:br w:clear="none"/>
        <w:t xml:space="preserve">41 </w:t>
        <w:br w:clear="none"/>
      </w:r>
      <w:r>
        <w:rPr>
          <w:rStyle w:val="Text21"/>
        </w:rPr>
      </w:r>
      <w:r>
        <w:t xml:space="preserve">  let text = String::from_utf8_lossy(&amp;buffer);    </w:t>
        <w:br w:clear="none"/>
      </w:r>
      <w:r>
        <w:rPr>
          <w:rStyle w:val="Text3"/>
        </w:rPr>
        <w:t xml:space="preserve">⑨</w:t>
        <w:br w:clear="none"/>
      </w:r>
      <w:r>
        <w:t xml:space="preserve"/>
        <w:br w:clear="none"/>
        <w:t xml:space="preserve">42 </w:t>
        <w:br w:clear="none"/>
      </w:r>
      <w:r>
        <w:rPr>
          <w:rStyle w:val="Text21"/>
        </w:rPr>
      </w:r>
      <w:r>
        <w:t xml:space="preserve"> </w:t>
        <w:br w:clear="none"/>
        <w:t xml:space="preserve">43 </w:t>
        <w:br w:clear="none"/>
      </w:r>
      <w:r>
        <w:rPr>
          <w:rStyle w:val="Text21"/>
        </w:rPr>
      </w:r>
      <w:r>
        <w:t xml:space="preserve">  println!("{:?}", f2);</w:t>
        <w:br w:clear="none"/>
        <w:t xml:space="preserve">44 </w:t>
        <w:br w:clear="none"/>
      </w:r>
      <w:r>
        <w:rPr>
          <w:rStyle w:val="Text21"/>
        </w:rPr>
      </w:r>
      <w:r>
        <w:t xml:space="preserve">  println!("{} is {} bytes long", &amp;f2.name, f2_length);</w:t>
        <w:br w:clear="none"/>
        <w:t xml:space="preserve">45 </w:t>
        <w:br w:clear="none"/>
      </w:r>
      <w:r>
        <w:rPr>
          <w:rStyle w:val="Text21"/>
        </w:rPr>
      </w:r>
      <w:r>
        <w:t xml:space="preserve">  println!("{}", text)                            </w:t>
        <w:br w:clear="none"/>
      </w:r>
      <w:r>
        <w:rPr>
          <w:rStyle w:val="Text3"/>
        </w:rPr>
        <w:t xml:space="preserve">⑩</w:t>
        <w:br w:clear="none"/>
      </w:r>
      <w:r>
        <w:t xml:space="preserve"/>
        <w:br w:clear="none"/>
        <w:t xml:space="preserve">46 </w:t>
        <w:br w:clear="none"/>
      </w:r>
      <w:r>
        <w:rPr>
          <w:rStyle w:val="Text21"/>
        </w:rPr>
      </w:r>
      <w:r>
        <w:t xml:space="preserve">}</w:t>
        <w:br w:clear="none"/>
        <w:t xml:space="preserve">47 </w:t>
        <w:br w:clear="none"/>
      </w:r>
      <w:r>
        <w:rPr>
          <w:rStyle w:val="Text21"/>
        </w:rPr>
      </w:r>
      <w:r>
        <w:t xml:space="preserve"> </w:t>
        <w:br w:clear="none"/>
      </w:r>
    </w:p>
    <w:p>
      <w:pPr>
        <w:pStyle w:val="Normal"/>
      </w:pPr>
      <w:r>
        <w:rPr>
          <w:rStyle w:val="Text30"/>
        </w:rPr>
        <w:bookmarkStart w:id="1848" w:name="pgfId_1035101"/>
        <w:t/>
        <w:bookmarkEnd w:id="1848"/>
      </w:r>
      <w:r>
        <w:rPr>
          <w:rStyle w:val="Text3"/>
        </w:rPr>
        <w:t>①</w:t>
      </w:r>
      <w:r>
        <w:t xml:space="preserve"> Silences warnings</w:t>
      </w:r>
    </w:p>
    <w:p>
      <w:pPr>
        <w:pStyle w:val="Normal"/>
      </w:pPr>
      <w:r>
        <w:rPr>
          <w:rStyle w:val="Text30"/>
        </w:rPr>
        <w:bookmarkStart w:id="1849" w:name="pgfId_1040656"/>
        <w:t/>
        <w:bookmarkEnd w:id="1849"/>
      </w:r>
      <w:r>
        <w:rPr>
          <w:rStyle w:val="Text3"/>
        </w:rPr>
        <w:t>②</w:t>
      </w:r>
      <w:r>
        <w:t xml:space="preserve"> Enables File to work with println! and its fmt! sibling macros (used at the bottom of the listing)</w:t>
      </w:r>
    </w:p>
    <w:p>
      <w:pPr>
        <w:pStyle w:val="Normal"/>
      </w:pPr>
      <w:r>
        <w:rPr>
          <w:rStyle w:val="Text30"/>
        </w:rPr>
        <w:bookmarkStart w:id="1850" w:name="pgfId_1040673"/>
        <w:t/>
        <w:bookmarkEnd w:id="1850"/>
      </w:r>
      <w:r>
        <w:rPr>
          <w:rStyle w:val="Text3"/>
        </w:rPr>
        <w:t>③</w:t>
      </w:r>
      <w:r>
        <w:t xml:space="preserve"> These two functions remain inert for now.</w:t>
      </w:r>
    </w:p>
    <w:p>
      <w:pPr>
        <w:pStyle w:val="Normal"/>
      </w:pPr>
      <w:r>
        <w:rPr>
          <w:rStyle w:val="Text30"/>
        </w:rPr>
        <w:bookmarkStart w:id="1851" w:name="pgfId_1040693"/>
        <w:t/>
        <w:bookmarkEnd w:id="1851"/>
      </w:r>
      <w:r>
        <w:rPr>
          <w:rStyle w:val="Text3"/>
        </w:rPr>
        <w:t>④</w:t>
      </w:r>
      <w:r>
        <w:t xml:space="preserve"> Returns the number of bytes read</w:t>
      </w:r>
    </w:p>
    <w:p>
      <w:pPr>
        <w:pStyle w:val="Normal"/>
      </w:pPr>
      <w:r>
        <w:rPr>
          <w:rStyle w:val="Text30"/>
        </w:rPr>
        <w:bookmarkStart w:id="1852" w:name="pgfId_1040710"/>
        <w:t/>
        <w:bookmarkEnd w:id="1852"/>
      </w:r>
      <w:r>
        <w:rPr>
          <w:rStyle w:val="Text3"/>
        </w:rPr>
        <w:t>⑤</w:t>
      </w:r>
      <w:r>
        <w:t xml:space="preserve"> Makes a copy of the data here because save_to.append() shrinks the input Vec&lt;T&gt;</w:t>
      </w:r>
    </w:p>
    <w:p>
      <w:pPr>
        <w:pStyle w:val="Normal"/>
      </w:pPr>
      <w:r>
        <w:rPr>
          <w:rStyle w:val="Text30"/>
        </w:rPr>
        <w:bookmarkStart w:id="1853" w:name="pgfId_1040727"/>
        <w:t/>
        <w:bookmarkEnd w:id="1853"/>
      </w:r>
      <w:r>
        <w:rPr>
          <w:rStyle w:val="Text3"/>
        </w:rPr>
        <w:t>⑥</w:t>
      </w:r>
      <w:r>
        <w:t xml:space="preserve"> Ensures that there is sufficient space to fit the incoming data</w:t>
      </w:r>
    </w:p>
    <w:p>
      <w:pPr>
        <w:pStyle w:val="Normal"/>
      </w:pPr>
      <w:r>
        <w:rPr>
          <w:rStyle w:val="Text30"/>
        </w:rPr>
        <w:bookmarkStart w:id="1854" w:name="pgfId_1040744"/>
        <w:t/>
        <w:bookmarkEnd w:id="1854"/>
      </w:r>
      <w:r>
        <w:rPr>
          <w:rStyle w:val="Text3"/>
        </w:rPr>
        <w:t>⑦</w:t>
      </w:r>
      <w:r>
        <w:t xml:space="preserve"> Allocates sufficient data in the save_to buffer to hold the contents of f</w:t>
      </w:r>
    </w:p>
    <w:p>
      <w:pPr>
        <w:pStyle w:val="Normal"/>
      </w:pPr>
      <w:r>
        <w:rPr>
          <w:rStyle w:val="Text30"/>
        </w:rPr>
        <w:bookmarkStart w:id="1855" w:name="pgfId_1040761"/>
        <w:t/>
        <w:bookmarkEnd w:id="1855"/>
      </w:r>
      <w:r>
        <w:rPr>
          <w:rStyle w:val="Text3"/>
        </w:rPr>
        <w:t>⑧</w:t>
      </w:r>
      <w:r>
        <w:t xml:space="preserve"> Does the hard work of interacting with the file</w:t>
      </w:r>
    </w:p>
    <w:p>
      <w:pPr>
        <w:pStyle w:val="Normal"/>
      </w:pPr>
      <w:r>
        <w:rPr>
          <w:rStyle w:val="Text30"/>
        </w:rPr>
        <w:bookmarkStart w:id="1856" w:name="pgfId_1040778"/>
        <w:t/>
        <w:bookmarkEnd w:id="1856"/>
      </w:r>
      <w:r>
        <w:rPr>
          <w:rStyle w:val="Text3"/>
        </w:rPr>
        <w:t>⑨</w:t>
      </w:r>
      <w:r>
        <w:t xml:space="preserve"> Converts Vec&lt;u8&gt; to String. Any bytes that are not valid UTF-8 are replaced with </w:t>
        <w:drawing>
          <wp:inline>
            <wp:extent cx="76200" cy="76200"/>
            <wp:effectExtent l="0" r="0" t="0" b="0"/>
            <wp:docPr id="11"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w:t>
      </w:r>
    </w:p>
    <w:p>
      <w:pPr>
        <w:pStyle w:val="Normal"/>
      </w:pPr>
      <w:r>
        <w:rPr>
          <w:rStyle w:val="Text30"/>
        </w:rPr>
        <w:bookmarkStart w:id="1857" w:name="pgfId_1040795"/>
        <w:t/>
        <w:bookmarkEnd w:id="1857"/>
      </w:r>
      <w:r>
        <w:rPr>
          <w:rStyle w:val="Text3"/>
        </w:rPr>
        <w:t>⑩</w:t>
      </w:r>
      <w:r>
        <w:t xml:space="preserve"> Views the bytes 114, 117, 115, 116, and 33 as an actual word</w:t>
      </w:r>
    </w:p>
    <w:p>
      <w:pPr>
        <w:pStyle w:val="Normal"/>
      </w:pPr>
      <w:r>
        <w:rPr>
          <w:rStyle w:val="Text30"/>
        </w:rPr>
        <w:bookmarkStart w:id="1858" w:name="pgfId_1014190"/>
        <w:t/>
        <w:bookmarkEnd w:id="1858"/>
      </w:r>
      <w:r>
        <w:t>The code so far has tackled two of the four issues raised at the end of listing 3.1:</w:t>
      </w:r>
    </w:p>
    <w:p>
      <w:pPr>
        <w:pStyle w:val="Para 02"/>
        <w:keepLines w:val="on"/>
      </w:pPr>
      <w:r>
        <w:rPr>
          <w:rStyle w:val="Text30"/>
        </w:rPr>
        <w:bookmarkStart w:id="1859" w:name="pgfId_1014220"/>
        <w:t/>
        <w:bookmarkEnd w:id="1859"/>
      </w:r>
      <w:r>
        <w:t xml:space="preserve">Our </w:t>
      </w:r>
      <w:r>
        <w:rPr>
          <w:rStyle w:val="Text0"/>
        </w:rPr>
        <w:t>File</w:t>
      </w:r>
      <w:r>
        <w:t xml:space="preserve"> struct is a bona fide type.</w:t>
      </w:r>
    </w:p>
    <w:p>
      <w:pPr>
        <w:pStyle w:val="Para 02"/>
        <w:keepLines w:val="on"/>
      </w:pPr>
      <w:r>
        <w:rPr>
          <w:rStyle w:val="Text30"/>
        </w:rPr>
        <w:bookmarkStart w:id="1860" w:name="pgfId_1014229"/>
        <w:t/>
        <w:bookmarkEnd w:id="1860"/>
      </w:r>
      <w:r>
        <w:rPr>
          <w:rStyle w:val="Text0"/>
        </w:rPr>
        <w:t>read()</w:t>
      </w:r>
      <w:r>
        <w:t xml:space="preserve"> is implemented, albeit in a memory-inefficient manner.</w:t>
      </w:r>
    </w:p>
    <w:p>
      <w:pPr>
        <w:pStyle w:val="Normal"/>
      </w:pPr>
      <w:r>
        <w:rPr>
          <w:rStyle w:val="Text30"/>
        </w:rPr>
        <w:bookmarkStart w:id="1861" w:name="pgfId_1014246"/>
        <w:t/>
        <w:bookmarkEnd w:id="1861"/>
      </w:r>
      <w:r>
        <w:t>These last two points remain:</w:t>
      </w:r>
    </w:p>
    <w:p>
      <w:pPr>
        <w:pStyle w:val="Para 06"/>
        <w:keepLines w:val="on"/>
      </w:pPr>
      <w:r>
        <w:rPr>
          <w:rStyle w:val="Text34"/>
        </w:rPr>
        <w:bookmarkStart w:id="1862" w:name="pgfId_1014284"/>
        <w:t/>
        <w:bookmarkEnd w:id="1862"/>
      </w:r>
      <w:r>
        <w:t>open()</w:t>
      </w:r>
      <w:r>
        <w:rPr>
          <w:rStyle w:val="Text8"/>
        </w:rPr>
        <w:t xml:space="preserve"> and </w:t>
      </w:r>
      <w:r>
        <w:t>close()</w:t>
      </w:r>
      <w:r>
        <w:rPr>
          <w:rStyle w:val="Text8"/>
        </w:rPr>
        <w:t xml:space="preserve"> return </w:t>
      </w:r>
      <w:r>
        <w:t>bool</w:t>
      </w:r>
      <w:r>
        <w:rPr>
          <w:rStyle w:val="Text8"/>
        </w:rPr>
        <w:t>.</w:t>
      </w:r>
    </w:p>
    <w:p>
      <w:pPr>
        <w:pStyle w:val="Para 02"/>
        <w:keepLines w:val="on"/>
      </w:pPr>
      <w:r>
        <w:rPr>
          <w:rStyle w:val="Text30"/>
        </w:rPr>
        <w:bookmarkStart w:id="1863" w:name="pgfId_1014293"/>
        <w:t/>
        <w:bookmarkEnd w:id="1863"/>
      </w:r>
      <w:r>
        <w:t xml:space="preserve">None of our functions are methods. </w:t>
      </w:r>
      <w:r>
        <w:rPr>
          <w:rStyle w:val="Text30"/>
        </w:rPr>
        <w:bookmarkStart w:id="1864" w:name="marker_1014299"/>
        <w:t/>
        <w:bookmarkEnd w:id="1864"/>
        <w:bookmarkStart w:id="1865" w:name="marker_1014302"/>
        <w:t/>
        <w:bookmarkEnd w:id="1865"/>
      </w:r>
    </w:p>
    <w:p>
      <w:bookmarkStart w:id="1866" w:name="3_3_Adding_methods_to_a_struct_w"/>
      <w:pPr>
        <w:keepNext/>
        <w:pStyle w:val="Heading 2"/>
      </w:pPr>
      <w:r>
        <w:rPr>
          <w:rStyle w:val="Text21"/>
        </w:rPr>
        <w:bookmarkStart w:id="1867" w:name="pgfId_1014308"/>
        <w:t/>
        <w:bookmarkEnd w:id="1867"/>
      </w:r>
      <w:r>
        <w:t>3.3 Adding methods to a struct with impl</w:t>
      </w:r>
      <w:bookmarkEnd w:id="1866"/>
    </w:p>
    <w:p>
      <w:pPr>
        <w:pStyle w:val="Normal"/>
      </w:pPr>
      <w:r>
        <w:rPr>
          <w:rStyle w:val="Text30"/>
        </w:rPr>
        <w:bookmarkStart w:id="1868" w:name="pgfId_1014381"/>
        <w:t/>
        <w:bookmarkEnd w:id="1868"/>
        <w:bookmarkStart w:id="1869" w:name="marker_1014319"/>
        <w:t/>
        <w:bookmarkEnd w:id="1869"/>
        <w:bookmarkStart w:id="1870" w:name="marker_1014321"/>
        <w:t/>
        <w:bookmarkEnd w:id="1870"/>
        <w:bookmarkStart w:id="1871" w:name="marker_1014323_1"/>
        <w:t/>
        <w:bookmarkEnd w:id="1871"/>
      </w:r>
      <w:r>
        <w:t xml:space="preserve">This section explains briefly what methods are and describes how to make use of them in Rust. Methods are functions that are coupled to some object. From a syntactic point of view, these are just functions </w:t>
      </w:r>
      <w:r>
        <w:rPr>
          <w:rStyle w:val="Text30"/>
        </w:rPr>
        <w:bookmarkStart w:id="1872" w:name="marker_1014328"/>
        <w:t/>
        <w:bookmarkEnd w:id="1872"/>
      </w:r>
      <w:r>
        <w:t xml:space="preserve">that don’t need to specify one of their arguments. Rather than calling </w:t>
      </w:r>
      <w:r>
        <w:rPr>
          <w:rStyle w:val="Text0"/>
        </w:rPr>
        <w:t>open()</w:t>
      </w:r>
      <w:r>
        <w:t xml:space="preserve"> and passing a </w:t>
      </w:r>
      <w:r>
        <w:rPr>
          <w:rStyle w:val="Text0"/>
        </w:rPr>
        <w:t>File</w:t>
      </w:r>
      <w:r>
        <w:t xml:space="preserve"> object in as an argument (</w:t>
      </w:r>
      <w:r>
        <w:rPr>
          <w:rStyle w:val="Text0"/>
        </w:rPr>
        <w:t>read(f, buffer)</w:t>
      </w:r>
      <w:r>
        <w:t xml:space="preserve">), methods allow </w:t>
      </w:r>
      <w:r>
        <w:rPr>
          <w:rStyle w:val="Text30"/>
        </w:rPr>
        <w:bookmarkStart w:id="1873" w:name="marker_1014364"/>
        <w:t/>
        <w:bookmarkEnd w:id="1873"/>
      </w:r>
      <w:r>
        <w:t xml:space="preserve">the main object to be implicit in the function </w:t>
      </w:r>
      <w:r>
        <w:rPr>
          <w:rStyle w:val="Text30"/>
        </w:rPr>
        <w:bookmarkStart w:id="1874" w:name="marker_1014370"/>
        <w:t/>
        <w:bookmarkEnd w:id="1874"/>
      </w:r>
      <w:r>
        <w:t>call (</w:t>
      </w:r>
      <w:r>
        <w:rPr>
          <w:rStyle w:val="Text0"/>
        </w:rPr>
        <w:t>f.read(buffer)</w:t>
      </w:r>
      <w:r>
        <w:t>) using the dot operator.</w:t>
      </w:r>
      <w:hyperlink w:anchor="pgfId_1014426">
        <w:r>
          <w:rPr>
            <w:rStyle w:val="Text12"/>
          </w:rPr>
          <w:t>1</w:t>
        </w:r>
      </w:hyperlink>
    </w:p>
    <w:p>
      <w:pPr>
        <w:pStyle w:val="Normal"/>
      </w:pPr>
      <w:r>
        <w:rPr>
          <w:rStyle w:val="Text30"/>
        </w:rPr>
        <w:bookmarkStart w:id="1875" w:name="pgfId_1014468"/>
        <w:t/>
        <w:bookmarkEnd w:id="1875"/>
      </w:r>
      <w:r>
        <w:t xml:space="preserve">Rust is different than other languages </w:t>
      </w:r>
      <w:r>
        <w:rPr>
          <w:rStyle w:val="Text30"/>
        </w:rPr>
        <w:bookmarkStart w:id="1876" w:name="marker_1014437"/>
        <w:t/>
        <w:bookmarkEnd w:id="1876"/>
      </w:r>
      <w:r>
        <w:t xml:space="preserve">that support methods: there is no </w:t>
      </w:r>
      <w:r>
        <w:rPr>
          <w:rStyle w:val="Text0"/>
        </w:rPr>
        <w:t>class</w:t>
      </w:r>
      <w:r>
        <w:t xml:space="preserve"> keyword. Types created with </w:t>
      </w:r>
      <w:r>
        <w:rPr>
          <w:rStyle w:val="Text0"/>
        </w:rPr>
        <w:t>struct</w:t>
      </w:r>
      <w:r>
        <w:t xml:space="preserve"> (and </w:t>
      </w:r>
      <w:r>
        <w:rPr>
          <w:rStyle w:val="Text0"/>
        </w:rPr>
        <w:t>enum</w:t>
      </w:r>
      <w:r>
        <w:t>, which is described later) feel like classes at times, but as they don’t support inheritance, it’s probably a good thing that they’re named something different.</w:t>
      </w:r>
    </w:p>
    <w:p>
      <w:pPr>
        <w:pStyle w:val="Normal"/>
      </w:pPr>
      <w:r>
        <w:rPr>
          <w:rStyle w:val="Text30"/>
        </w:rPr>
        <w:bookmarkStart w:id="1877" w:name="pgfId_1014515"/>
        <w:t/>
        <w:bookmarkEnd w:id="1877"/>
      </w:r>
      <w:r>
        <w:t xml:space="preserve">To define methods, Rust programmers use an </w:t>
      </w:r>
      <w:r>
        <w:rPr>
          <w:rStyle w:val="Text0"/>
        </w:rPr>
        <w:t>impl</w:t>
      </w:r>
      <w:r>
        <w:t xml:space="preserve"> block, which is physically </w:t>
      </w:r>
      <w:r>
        <w:rPr>
          <w:rStyle w:val="Text30"/>
        </w:rPr>
        <w:bookmarkStart w:id="1878" w:name="marker_1014488"/>
        <w:t/>
        <w:bookmarkEnd w:id="1878"/>
      </w:r>
      <w:r>
        <w:t xml:space="preserve">distinct in source </w:t>
      </w:r>
      <w:r>
        <w:rPr>
          <w:rStyle w:val="Text30"/>
        </w:rPr>
        <w:bookmarkStart w:id="1879" w:name="marker_1014494"/>
        <w:t/>
        <w:bookmarkEnd w:id="1879"/>
      </w:r>
      <w:r>
        <w:t xml:space="preserve">code from the </w:t>
      </w:r>
      <w:r>
        <w:rPr>
          <w:rStyle w:val="Text0"/>
        </w:rPr>
        <w:t>struct</w:t>
      </w:r>
      <w:r>
        <w:t xml:space="preserve"> and </w:t>
      </w:r>
      <w:r>
        <w:rPr>
          <w:rStyle w:val="Text0"/>
        </w:rPr>
        <w:t>enum</w:t>
      </w:r>
      <w:r>
        <w:t xml:space="preserve"> blocks that you </w:t>
      </w:r>
      <w:r>
        <w:rPr>
          <w:rStyle w:val="Text30"/>
        </w:rPr>
        <w:bookmarkStart w:id="1880" w:name="marker_1014520"/>
        <w:t/>
        <w:bookmarkEnd w:id="1880"/>
      </w:r>
      <w:r>
        <w:t>have already encountered. Figure 3.2 shows the differences.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2044700"/>
            <wp:effectExtent l="0" r="0" t="0" b="0"/>
            <wp:wrapTopAndBottom/>
            <wp:docPr id="12" name="03_02.png" descr="03_02.png"/>
            <wp:cNvGraphicFramePr>
              <a:graphicFrameLocks noChangeAspect="1"/>
            </wp:cNvGraphicFramePr>
            <a:graphic>
              <a:graphicData uri="http://schemas.openxmlformats.org/drawingml/2006/picture">
                <pic:pic>
                  <pic:nvPicPr>
                    <pic:cNvPr id="0" name="03_02.png" descr="03_02.png"/>
                    <pic:cNvPicPr/>
                  </pic:nvPicPr>
                  <pic:blipFill>
                    <a:blip r:embed="rId15"/>
                    <a:stretch>
                      <a:fillRect/>
                    </a:stretch>
                  </pic:blipFill>
                  <pic:spPr>
                    <a:xfrm>
                      <a:off x="0" y="0"/>
                      <a:ext cx="1993900" cy="2044700"/>
                    </a:xfrm>
                    <a:prstGeom prst="rect">
                      <a:avLst/>
                    </a:prstGeom>
                  </pic:spPr>
                </pic:pic>
              </a:graphicData>
            </a:graphic>
          </wp:anchor>
        </w:drawing>
      </w:r>
    </w:p>
    <w:p>
      <w:pPr>
        <w:pStyle w:val="Normal"/>
      </w:pPr>
      <w:r>
        <w:rPr>
          <w:rStyle w:val="Text30"/>
        </w:rPr>
        <w:bookmarkStart w:id="1881" w:name="pgfId_1043683"/>
        <w:t/>
        <w:bookmarkEnd w:id="1881"/>
      </w:r>
      <w:r>
        <w:t>Figure 3.2 Illustrating syntactic differences between Rust and most object oriented languages. Within Rust, methods are defined separately from fields.</w:t>
      </w:r>
    </w:p>
    <w:p>
      <w:bookmarkStart w:id="1882" w:name="3_3_1_Simplifying_object_creatio"/>
      <w:pPr>
        <w:keepNext/>
        <w:pStyle w:val="Heading 2"/>
      </w:pPr>
      <w:r>
        <w:rPr>
          <w:rStyle w:val="Text21"/>
        </w:rPr>
        <w:bookmarkStart w:id="1883" w:name="pgfId_1014540"/>
        <w:t/>
        <w:bookmarkEnd w:id="1883"/>
      </w:r>
      <w:r>
        <w:t>3.3.1 Simplifying object creation by implementing new()</w:t>
      </w:r>
      <w:bookmarkEnd w:id="1882"/>
    </w:p>
    <w:p>
      <w:pPr>
        <w:pStyle w:val="Normal"/>
      </w:pPr>
      <w:r>
        <w:rPr>
          <w:rStyle w:val="Text30"/>
        </w:rPr>
        <w:bookmarkStart w:id="1884" w:name="pgfId_1014597"/>
        <w:t/>
        <w:bookmarkEnd w:id="1884"/>
        <w:bookmarkStart w:id="1885" w:name="marker_1014565"/>
        <w:t/>
        <w:bookmarkEnd w:id="1885"/>
        <w:bookmarkStart w:id="1886" w:name="marker_1014567"/>
        <w:t/>
        <w:bookmarkEnd w:id="1886"/>
        <w:bookmarkStart w:id="1887" w:name="marker_1014569"/>
        <w:t/>
        <w:bookmarkEnd w:id="1887"/>
        <w:bookmarkStart w:id="1888" w:name="marker_1014571"/>
        <w:t/>
        <w:bookmarkEnd w:id="1888"/>
      </w:r>
      <w:r>
        <w:t xml:space="preserve">Creating objects with reasonable defaults </w:t>
      </w:r>
      <w:r>
        <w:rPr>
          <w:rStyle w:val="Text30"/>
        </w:rPr>
        <w:bookmarkStart w:id="1889" w:name="marker_1014576"/>
        <w:t/>
        <w:bookmarkEnd w:id="1889"/>
      </w:r>
      <w:r>
        <w:t xml:space="preserve">is done through the </w:t>
      </w:r>
      <w:r>
        <w:rPr>
          <w:rStyle w:val="Text0"/>
        </w:rPr>
        <w:t>new()</w:t>
      </w:r>
      <w:r>
        <w:t xml:space="preserve"> method. Every </w:t>
      </w:r>
      <w:r>
        <w:rPr>
          <w:rStyle w:val="Text0"/>
        </w:rPr>
        <w:t>struct</w:t>
      </w:r>
      <w:r>
        <w:t xml:space="preserve"> can be instantiated through a literal syntax. This is handy for getting started, but leads to unnecessary verbosity in most code.</w:t>
      </w:r>
    </w:p>
    <w:p>
      <w:pPr>
        <w:pStyle w:val="Normal"/>
      </w:pPr>
      <w:r>
        <w:rPr>
          <w:rStyle w:val="Text30"/>
        </w:rPr>
        <w:bookmarkStart w:id="1890" w:name="pgfId_1014622"/>
        <w:t/>
        <w:bookmarkEnd w:id="1890"/>
      </w:r>
      <w:r>
        <w:t xml:space="preserve">Using </w:t>
      </w:r>
      <w:r>
        <w:rPr>
          <w:rStyle w:val="Text0"/>
        </w:rPr>
        <w:t>new()</w:t>
      </w:r>
      <w:r>
        <w:t xml:space="preserve"> is a convention within the Rust community. Unlike other languages, </w:t>
      </w:r>
      <w:r>
        <w:rPr>
          <w:rStyle w:val="Text0"/>
        </w:rPr>
        <w:t>new</w:t>
      </w:r>
      <w:r>
        <w:t xml:space="preserve"> is not a keyword and isn’t given some sort of blessed status above other methods. Table 3.1 summarizes the conventions.</w:t>
      </w:r>
    </w:p>
    <w:p>
      <w:pPr>
        <w:keepNext/>
        <w:pStyle w:val="Normal"/>
      </w:pPr>
      <w:r>
        <w:rPr>
          <w:rStyle w:val="Text30"/>
        </w:rPr>
        <w:bookmarkStart w:id="1891" w:name="pgfId_1026606"/>
        <w:t/>
        <w:bookmarkEnd w:id="1891"/>
      </w:r>
      <w:r>
        <w:t xml:space="preserve">Table 3.1 Comparing Rust’s literal syntax for creating objects with the use of the </w:t>
      </w:r>
      <w:r>
        <w:rPr>
          <w:rStyle w:val="Text0"/>
        </w:rPr>
        <w:t>new()</w:t>
      </w:r>
      <w:r>
        <w:t xml:space="preserve"> method</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1892" w:name="pgfId_1026610"/>
              <w:t/>
              <w:bookmarkEnd w:id="1892"/>
            </w:r>
            <w:r>
              <w:t>Current usage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1893" w:name="pgfId_1026612"/>
              <w:t/>
              <w:bookmarkEnd w:id="1893"/>
            </w:r>
            <w:r>
              <w:t>With File::new()</w:t>
            </w:r>
          </w:p>
        </w:tc>
      </w:tr>
    </w:tbl>
    <w:tbl>
      <w:tblPr>
        <w:tblW w:type="auto" w:w="0"/>
      </w:tblPr>
      <w:tr>
        <w:tc>
          <w:tcPr>
            <w:tcW w:type="auto" w:w="0"/>
            <w:vAlign w:val="top"/>
          </w:tcPr>
          <w:p>
            <w:pPr>
              <w:pStyle w:val="Para 03"/>
              <w:keepLines w:val="on"/>
            </w:pPr>
            <w:r>
              <w:rPr>
                <w:rStyle w:val="Text21"/>
              </w:rPr>
            </w:r>
            <w:r>
              <w:t xml:space="preserve">File {</w:t>
              <w:br w:clear="none"/>
              <w:t xml:space="preserve">    name: String::from("f1.txt"),</w:t>
              <w:br w:clear="none"/>
              <w:t xml:space="preserve">    data: Vec::new(),</w:t>
              <w:br w:clear="none"/>
              <w:t xml:space="preserve">};</w:t>
              <w:br w:clear="none"/>
            </w:r>
          </w:p>
        </w:tc>
        <w:tc>
          <w:tcPr>
            <w:tcW w:type="auto" w:w="0"/>
            <w:vAlign w:val="top"/>
          </w:tcPr>
          <w:p>
            <w:pPr>
              <w:pStyle w:val="Para 03"/>
              <w:keepLines w:val="on"/>
            </w:pPr>
            <w:r>
              <w:rPr>
                <w:rStyle w:val="Text21"/>
              </w:rPr>
            </w:r>
            <w:r>
              <w:t xml:space="preserve">File::new("f1.txt", vec![]);</w:t>
              <w:br w:clear="none"/>
            </w:r>
          </w:p>
        </w:tc>
      </w:tr>
    </w:tbl>
    <w:tbl>
      <w:tblPr>
        <w:tblW w:type="auto" w:w="0"/>
      </w:tblPr>
      <w:tr>
        <w:tc>
          <w:tcPr>
            <w:tcW w:type="auto" w:w="0"/>
            <w:vAlign w:val="top"/>
          </w:tcPr>
          <w:p>
            <w:pPr>
              <w:pStyle w:val="Para 03"/>
              <w:keepLines w:val="on"/>
            </w:pPr>
            <w:r>
              <w:rPr>
                <w:rStyle w:val="Text21"/>
              </w:rPr>
            </w:r>
            <w:r>
              <w:t xml:space="preserve">File {</w:t>
              <w:br w:clear="none"/>
              <w:t xml:space="preserve">  name: String::from("f2.txt"),</w:t>
              <w:br w:clear="none"/>
              <w:t xml:space="preserve">  data: vec![114, 117, 115, 116, 33],</w:t>
              <w:br w:clear="none"/>
              <w:t xml:space="preserve">};</w:t>
              <w:br w:clear="none"/>
            </w:r>
          </w:p>
        </w:tc>
        <w:tc>
          <w:tcPr>
            <w:tcW w:type="auto" w:w="0"/>
            <w:vAlign w:val="top"/>
          </w:tcPr>
          <w:p>
            <w:pPr>
              <w:pStyle w:val="Para 03"/>
              <w:keepLines w:val="on"/>
            </w:pPr>
            <w:r>
              <w:rPr>
                <w:rStyle w:val="Text21"/>
              </w:rPr>
            </w:r>
            <w:r>
              <w:t xml:space="preserve">File::new("f2.txt", vec![114, 117, 115, 116, 33]);</w:t>
              <w:br w:clear="none"/>
            </w:r>
          </w:p>
        </w:tc>
      </w:tr>
    </w:tbl>
    <w:p>
      <w:pPr>
        <w:pStyle w:val="Normal"/>
      </w:pPr>
      <w:r>
        <w:rPr>
          <w:rStyle w:val="Text30"/>
        </w:rPr>
        <w:bookmarkStart w:id="1894" w:name="pgfId_1014801"/>
        <w:t/>
        <w:bookmarkEnd w:id="1894"/>
      </w:r>
      <w:r>
        <w:t xml:space="preserve">To enable these changes, make use of an </w:t>
      </w:r>
      <w:r>
        <w:rPr>
          <w:rStyle w:val="Text0"/>
        </w:rPr>
        <w:t>impl</w:t>
      </w:r>
      <w:r>
        <w:t xml:space="preserve"> block as the next listing shows (see ch3/ch3-defining-files-neatly.rs). The resulting executable should print out the same message as listing 3.3, substituting </w:t>
      </w:r>
      <w:r>
        <w:rPr>
          <w:rStyle w:val="Text0"/>
        </w:rPr>
        <w:t>f3.txt</w:t>
      </w:r>
      <w:r>
        <w:t xml:space="preserve"> for the original’s </w:t>
      </w:r>
      <w:r>
        <w:rPr>
          <w:rStyle w:val="Text0"/>
        </w:rPr>
        <w:t>f1.txt</w:t>
      </w:r>
      <w:r>
        <w:t>.</w:t>
      </w:r>
    </w:p>
    <w:p>
      <w:pPr>
        <w:pStyle w:val="Para 05"/>
      </w:pPr>
      <w:r>
        <w:rPr>
          <w:rStyle w:val="Text30"/>
        </w:rPr>
        <w:bookmarkStart w:id="1895" w:name="pgfId_1014867"/>
        <w:t/>
        <w:bookmarkEnd w:id="1895"/>
      </w:r>
      <w:r>
        <w:t xml:space="preserve">Listing 3.4 Using </w:t>
      </w:r>
      <w:r>
        <w:rPr>
          <w:rStyle w:val="Text6"/>
        </w:rPr>
        <w:t>impl</w:t>
      </w:r>
      <w:r>
        <w:t xml:space="preserve"> blocks to add methods to a struct</w:t>
      </w:r>
    </w:p>
    <w:p>
      <w:pPr>
        <w:pStyle w:val="Para 03"/>
      </w:pPr>
      <w:r>
        <w:rPr>
          <w:rStyle w:val="Text21"/>
        </w:rPr>
      </w:r>
      <w:r>
        <w:t xml:space="preserve"> 1 #[derive(Debug)]</w:t>
        <w:br w:clear="none"/>
      </w:r>
      <w:r>
        <w:rPr>
          <w:rStyle w:val="Text21"/>
        </w:rPr>
      </w:r>
      <w:r>
        <w:t xml:space="preserve"> 2 struct File {</w:t>
        <w:br w:clear="none"/>
      </w:r>
      <w:r>
        <w:rPr>
          <w:rStyle w:val="Text21"/>
        </w:rPr>
      </w:r>
      <w:r>
        <w:t xml:space="preserve"> 3   name: String,</w:t>
        <w:br w:clear="none"/>
      </w:r>
      <w:r>
        <w:rPr>
          <w:rStyle w:val="Text21"/>
        </w:rPr>
      </w:r>
      <w:r>
        <w:t xml:space="preserve"> 4   data: Vec&lt;u8&gt;,</w:t>
        <w:br w:clear="none"/>
      </w:r>
      <w:r>
        <w:rPr>
          <w:rStyle w:val="Text21"/>
        </w:rPr>
      </w:r>
      <w:r>
        <w:t xml:space="preserve"> 5 }</w:t>
        <w:br w:clear="none"/>
      </w:r>
      <w:r>
        <w:rPr>
          <w:rStyle w:val="Text21"/>
        </w:rPr>
      </w:r>
      <w:r>
        <w:t xml:space="preserve"> 6 </w:t>
        <w:br w:clear="none"/>
      </w:r>
      <w:r>
        <w:rPr>
          <w:rStyle w:val="Text21"/>
        </w:rPr>
      </w:r>
      <w:r>
        <w:t xml:space="preserve"> 7 impl File {</w:t>
        <w:br w:clear="none"/>
      </w:r>
      <w:r>
        <w:rPr>
          <w:rStyle w:val="Text21"/>
        </w:rPr>
      </w:r>
      <w:r>
        <w:t xml:space="preserve"> 8   fn new(name: &amp;str) -&gt; File {    </w:t>
        <w:br w:clear="none"/>
      </w:r>
      <w:r>
        <w:rPr>
          <w:rStyle w:val="Text3"/>
        </w:rPr>
        <w:t xml:space="preserve">①</w:t>
        <w:br w:clear="none"/>
      </w:r>
      <w:r>
        <w:t xml:space="preserve"/>
        <w:br w:clear="none"/>
      </w:r>
      <w:r>
        <w:rPr>
          <w:rStyle w:val="Text21"/>
        </w:rPr>
      </w:r>
      <w:r>
        <w:t xml:space="preserve"> 9     File {                        </w:t>
        <w:br w:clear="none"/>
      </w:r>
      <w:r>
        <w:rPr>
          <w:rStyle w:val="Text3"/>
        </w:rPr>
        <w:t xml:space="preserve">②</w:t>
        <w:br w:clear="none"/>
      </w:r>
      <w:r>
        <w:t xml:space="preserve"/>
        <w:br w:clear="none"/>
      </w:r>
      <w:r>
        <w:rPr>
          <w:rStyle w:val="Text21"/>
        </w:rPr>
      </w:r>
      <w:r>
        <w:t xml:space="preserve">10       name: String::from(name),   </w:t>
        <w:br w:clear="none"/>
      </w:r>
      <w:r>
        <w:rPr>
          <w:rStyle w:val="Text3"/>
        </w:rPr>
        <w:t xml:space="preserve">②</w:t>
        <w:br w:clear="none"/>
      </w:r>
      <w:r>
        <w:t xml:space="preserve"/>
        <w:br w:clear="none"/>
      </w:r>
      <w:r>
        <w:rPr>
          <w:rStyle w:val="Text21"/>
        </w:rPr>
      </w:r>
      <w:r>
        <w:t xml:space="preserve">11       data: Vec::new(),           </w:t>
        <w:br w:clear="none"/>
      </w:r>
      <w:r>
        <w:rPr>
          <w:rStyle w:val="Text3"/>
        </w:rPr>
        <w:t xml:space="preserve">②</w:t>
        <w:br w:clear="none"/>
      </w:r>
      <w:r>
        <w:t xml:space="preserve"/>
        <w:br w:clear="none"/>
      </w:r>
      <w:r>
        <w:rPr>
          <w:rStyle w:val="Text21"/>
        </w:rPr>
      </w:r>
      <w:r>
        <w:t xml:space="preserve">12     }</w:t>
        <w:br w:clear="none"/>
      </w:r>
      <w:r>
        <w:rPr>
          <w:rStyle w:val="Text21"/>
        </w:rPr>
      </w:r>
      <w:r>
        <w:t xml:space="preserve">13   }</w:t>
        <w:br w:clear="none"/>
      </w:r>
      <w:r>
        <w:rPr>
          <w:rStyle w:val="Text21"/>
        </w:rPr>
      </w:r>
      <w:r>
        <w:t xml:space="preserve">14 }</w:t>
        <w:br w:clear="none"/>
      </w:r>
      <w:r>
        <w:rPr>
          <w:rStyle w:val="Text21"/>
        </w:rPr>
      </w:r>
      <w:r>
        <w:t xml:space="preserve">15 </w:t>
        <w:br w:clear="none"/>
      </w:r>
      <w:r>
        <w:rPr>
          <w:rStyle w:val="Text21"/>
        </w:rPr>
      </w:r>
      <w:r>
        <w:t xml:space="preserve">16 fn main() {</w:t>
        <w:br w:clear="none"/>
      </w:r>
      <w:r>
        <w:rPr>
          <w:rStyle w:val="Text21"/>
        </w:rPr>
      </w:r>
      <w:r>
        <w:t xml:space="preserve">17   let f3 = File::new("f3.txt");</w:t>
        <w:br w:clear="none"/>
      </w:r>
      <w:r>
        <w:rPr>
          <w:rStyle w:val="Text21"/>
        </w:rPr>
      </w:r>
      <w:r>
        <w:t xml:space="preserve">18 </w:t>
        <w:br w:clear="none"/>
      </w:r>
      <w:r>
        <w:rPr>
          <w:rStyle w:val="Text21"/>
        </w:rPr>
      </w:r>
      <w:r>
        <w:t xml:space="preserve">19   let f3_name = &amp;f3.name;         </w:t>
        <w:br w:clear="none"/>
      </w:r>
      <w:r>
        <w:rPr>
          <w:rStyle w:val="Text3"/>
        </w:rPr>
        <w:t xml:space="preserve">③</w:t>
        <w:br w:clear="none"/>
      </w:r>
      <w:r>
        <w:t xml:space="preserve"/>
        <w:br w:clear="none"/>
      </w:r>
      <w:r>
        <w:rPr>
          <w:rStyle w:val="Text21"/>
        </w:rPr>
      </w:r>
      <w:r>
        <w:t xml:space="preserve">20   let f3_length = f3.data.len();</w:t>
        <w:br w:clear="none"/>
      </w:r>
      <w:r>
        <w:rPr>
          <w:rStyle w:val="Text21"/>
        </w:rPr>
      </w:r>
      <w:r>
        <w:t xml:space="preserve">21 </w:t>
        <w:br w:clear="none"/>
      </w:r>
      <w:r>
        <w:rPr>
          <w:rStyle w:val="Text21"/>
        </w:rPr>
      </w:r>
      <w:r>
        <w:t xml:space="preserve">22   println!("{:?}", f3);</w:t>
        <w:br w:clear="none"/>
      </w:r>
      <w:r>
        <w:rPr>
          <w:rStyle w:val="Text21"/>
        </w:rPr>
      </w:r>
      <w:r>
        <w:t xml:space="preserve">23   println!("{} is {} bytes long", f3_name, f3_length);</w:t>
        <w:br w:clear="none"/>
      </w:r>
      <w:r>
        <w:rPr>
          <w:rStyle w:val="Text21"/>
        </w:rPr>
      </w:r>
      <w:r>
        <w:t xml:space="preserve">24 }</w:t>
        <w:br w:clear="none"/>
      </w:r>
    </w:p>
    <w:p>
      <w:pPr>
        <w:pStyle w:val="Normal"/>
      </w:pPr>
      <w:r>
        <w:rPr>
          <w:rStyle w:val="Text30"/>
        </w:rPr>
        <w:bookmarkStart w:id="1896" w:name="pgfId_1040465"/>
        <w:t/>
        <w:bookmarkEnd w:id="1896"/>
      </w:r>
      <w:r>
        <w:rPr>
          <w:rStyle w:val="Text3"/>
        </w:rPr>
        <w:t>①</w:t>
      </w:r>
      <w:r>
        <w:t xml:space="preserve"> As File::new() is a completely normal function, we need to tell Rust that it will return a File from this function.</w:t>
      </w:r>
    </w:p>
    <w:p>
      <w:pPr>
        <w:pStyle w:val="Normal"/>
      </w:pPr>
      <w:r>
        <w:rPr>
          <w:rStyle w:val="Text30"/>
        </w:rPr>
        <w:bookmarkStart w:id="1897" w:name="pgfId_1040486"/>
        <w:t/>
        <w:bookmarkEnd w:id="1897"/>
      </w:r>
      <w:r>
        <w:rPr>
          <w:rStyle w:val="Text3"/>
        </w:rPr>
        <w:t>②</w:t>
      </w:r>
      <w:r>
        <w:t xml:space="preserve"> File::new() does little more than encapsulate the object creation syntax, which is normal.</w:t>
      </w:r>
    </w:p>
    <w:p>
      <w:pPr>
        <w:pStyle w:val="Normal"/>
      </w:pPr>
      <w:r>
        <w:rPr>
          <w:rStyle w:val="Text30"/>
        </w:rPr>
        <w:bookmarkStart w:id="1898" w:name="pgfId_1040503"/>
        <w:t/>
        <w:bookmarkEnd w:id="1898"/>
      </w:r>
      <w:r>
        <w:rPr>
          <w:rStyle w:val="Text3"/>
        </w:rPr>
        <w:t>③</w:t>
      </w:r>
      <w:r>
        <w:t xml:space="preserve"> Fields are private by default but can be accessed within the module that defines the struct. The module system is discussed later in the chapter.</w:t>
      </w:r>
    </w:p>
    <w:p>
      <w:pPr>
        <w:pStyle w:val="Normal"/>
      </w:pPr>
      <w:r>
        <w:rPr>
          <w:rStyle w:val="Text30"/>
        </w:rPr>
        <w:bookmarkStart w:id="1899" w:name="pgfId_1015025"/>
        <w:t/>
        <w:bookmarkEnd w:id="1899"/>
      </w:r>
      <w:r>
        <w:t>Merging this new knowledge with the example that we already have, listing 3.5 is the result (see ch3/ch3-defining-files-neatly.rs). It prints the following three lines to the console:</w:t>
      </w:r>
    </w:p>
    <w:p>
      <w:pPr>
        <w:pStyle w:val="Para 03"/>
      </w:pPr>
      <w:r>
        <w:rPr>
          <w:rStyle w:val="Text21"/>
        </w:rPr>
      </w:r>
      <w:r>
        <w:t xml:space="preserve">File { name: "2.txt", data: [114, 117, 115, 116, 33] }</w:t>
        <w:br w:clear="none"/>
      </w:r>
      <w:r>
        <w:rPr>
          <w:rStyle w:val="Text21"/>
        </w:rPr>
      </w:r>
      <w:r>
        <w:t xml:space="preserve">2.txt is 5 bytes long</w:t>
        <w:br w:clear="none"/>
      </w:r>
      <w:r>
        <w:rPr>
          <w:rStyle w:val="Text21"/>
        </w:rPr>
      </w:r>
      <w:r>
        <w:t xml:space="preserve">*****                   </w:t>
        <w:br w:clear="none"/>
      </w:r>
      <w:r>
        <w:rPr>
          <w:rStyle w:val="Text3"/>
        </w:rPr>
        <w:t xml:space="preserve">①</w:t>
        <w:br w:clear="none"/>
      </w:r>
    </w:p>
    <w:p>
      <w:pPr>
        <w:pStyle w:val="Normal"/>
      </w:pPr>
      <w:r>
        <w:rPr>
          <w:rStyle w:val="Text30"/>
        </w:rPr>
        <w:bookmarkStart w:id="1900" w:name="pgfId_1042794"/>
        <w:t/>
        <w:bookmarkEnd w:id="1900"/>
      </w:r>
      <w:r>
        <w:rPr>
          <w:rStyle w:val="Text3"/>
        </w:rPr>
        <w:t>①</w:t>
      </w:r>
      <w:r>
        <w:t xml:space="preserve"> Still hidden!</w:t>
      </w:r>
    </w:p>
    <w:p>
      <w:pPr>
        <w:pStyle w:val="Para 05"/>
      </w:pPr>
      <w:r>
        <w:rPr>
          <w:rStyle w:val="Text30"/>
        </w:rPr>
        <w:bookmarkStart w:id="1901" w:name="pgfId_1015160"/>
        <w:t/>
        <w:bookmarkEnd w:id="1901"/>
      </w:r>
      <w:r>
        <w:t xml:space="preserve">Listing 3.5 Using </w:t>
      </w:r>
      <w:r>
        <w:rPr>
          <w:rStyle w:val="Text6"/>
        </w:rPr>
        <w:t>impl</w:t>
      </w:r>
      <w:r>
        <w:t xml:space="preserve"> to improve the ergonomics of </w:t>
      </w:r>
      <w:r>
        <w:rPr>
          <w:rStyle w:val="Text6"/>
        </w:rPr>
        <w:t>File</w:t>
      </w:r>
    </w:p>
    <w:p>
      <w:pPr>
        <w:pStyle w:val="Para 03"/>
      </w:pPr>
      <w:r>
        <w:t xml:space="preserve"> 1 </w:t>
        <w:br w:clear="none"/>
      </w:r>
      <w:r>
        <w:rPr>
          <w:rStyle w:val="Text21"/>
        </w:rPr>
      </w:r>
      <w:r>
        <w:t xml:space="preserve">#![allow(unused_variables)]</w:t>
        <w:br w:clear="none"/>
        <w:t xml:space="preserve"> 2 </w:t>
        <w:br w:clear="none"/>
      </w:r>
      <w:r>
        <w:rPr>
          <w:rStyle w:val="Text21"/>
        </w:rPr>
      </w:r>
      <w:r>
        <w:t xml:space="preserve"> </w:t>
        <w:br w:clear="none"/>
        <w:t xml:space="preserve"> 3 </w:t>
        <w:br w:clear="none"/>
      </w:r>
      <w:r>
        <w:rPr>
          <w:rStyle w:val="Text21"/>
        </w:rPr>
      </w:r>
      <w:r>
        <w:t xml:space="preserve">#[derive(Debug)]</w:t>
        <w:br w:clear="none"/>
        <w:t xml:space="preserve"> 4 </w:t>
        <w:br w:clear="none"/>
      </w:r>
      <w:r>
        <w:rPr>
          <w:rStyle w:val="Text21"/>
        </w:rPr>
      </w:r>
      <w:r>
        <w:t xml:space="preserve">struct File {</w:t>
        <w:br w:clear="none"/>
        <w:t xml:space="preserve"> 5 </w:t>
        <w:br w:clear="none"/>
      </w:r>
      <w:r>
        <w:rPr>
          <w:rStyle w:val="Text21"/>
        </w:rPr>
      </w:r>
      <w:r>
        <w:t xml:space="preserve">  name: String,</w:t>
        <w:br w:clear="none"/>
        <w:t xml:space="preserve"> 6 </w:t>
        <w:br w:clear="none"/>
      </w:r>
      <w:r>
        <w:rPr>
          <w:rStyle w:val="Text21"/>
        </w:rPr>
      </w:r>
      <w:r>
        <w:t xml:space="preserve">  data: Vec&lt;u8&gt;,</w:t>
        <w:br w:clear="none"/>
        <w:t xml:space="preserve"> 7 </w:t>
        <w:br w:clear="none"/>
      </w:r>
      <w:r>
        <w:rPr>
          <w:rStyle w:val="Text21"/>
        </w:rPr>
      </w:r>
      <w:r>
        <w:t xml:space="preserve">}</w:t>
        <w:br w:clear="none"/>
        <w:t xml:space="preserve"> 8 </w:t>
        <w:br w:clear="none"/>
      </w:r>
      <w:r>
        <w:rPr>
          <w:rStyle w:val="Text21"/>
        </w:rPr>
      </w:r>
      <w:r>
        <w:t xml:space="preserve"> </w:t>
        <w:br w:clear="none"/>
        <w:t xml:space="preserve"> 9 </w:t>
        <w:br w:clear="none"/>
      </w:r>
      <w:r>
        <w:rPr>
          <w:rStyle w:val="Text21"/>
        </w:rPr>
      </w:r>
      <w:r>
        <w:t xml:space="preserve">impl File {</w:t>
        <w:br w:clear="none"/>
        <w:t xml:space="preserve">10 </w:t>
        <w:br w:clear="none"/>
      </w:r>
      <w:r>
        <w:rPr>
          <w:rStyle w:val="Text21"/>
        </w:rPr>
      </w:r>
      <w:r>
        <w:t xml:space="preserve">  fn new(name: &amp;str) -&gt; File {</w:t>
        <w:br w:clear="none"/>
        <w:t xml:space="preserve">11 </w:t>
        <w:br w:clear="none"/>
      </w:r>
      <w:r>
        <w:rPr>
          <w:rStyle w:val="Text21"/>
        </w:rPr>
      </w:r>
      <w:r>
        <w:t xml:space="preserve">    File {</w:t>
        <w:br w:clear="none"/>
        <w:t xml:space="preserve">12 </w:t>
        <w:br w:clear="none"/>
      </w:r>
      <w:r>
        <w:rPr>
          <w:rStyle w:val="Text21"/>
        </w:rPr>
      </w:r>
      <w:r>
        <w:t xml:space="preserve">      name: String::from(name),</w:t>
        <w:br w:clear="none"/>
        <w:t xml:space="preserve">13 </w:t>
        <w:br w:clear="none"/>
      </w:r>
      <w:r>
        <w:rPr>
          <w:rStyle w:val="Text21"/>
        </w:rPr>
      </w:r>
      <w:r>
        <w:t xml:space="preserve">      data: Vec::new(),</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w:t>
        <w:br w:clear="none"/>
        <w:t xml:space="preserve">17 </w:t>
        <w:br w:clear="none"/>
      </w:r>
      <w:r>
        <w:rPr>
          <w:rStyle w:val="Text21"/>
        </w:rPr>
      </w:r>
      <w:r>
        <w:t xml:space="preserve">  fn new_with_data(</w:t>
        <w:br w:clear="none"/>
        <w:t xml:space="preserve">18 </w:t>
        <w:br w:clear="none"/>
      </w:r>
      <w:r>
        <w:rPr>
          <w:rStyle w:val="Text21"/>
        </w:rPr>
      </w:r>
      <w:r>
        <w:t xml:space="preserve">    name: &amp;str,</w:t>
        <w:br w:clear="none"/>
        <w:t xml:space="preserve">19 </w:t>
        <w:br w:clear="none"/>
      </w:r>
      <w:r>
        <w:rPr>
          <w:rStyle w:val="Text21"/>
        </w:rPr>
      </w:r>
      <w:r>
        <w:t xml:space="preserve">    data: &amp;Vec&lt;u8&gt;,</w:t>
        <w:br w:clear="none"/>
        <w:t xml:space="preserve">20 </w:t>
        <w:br w:clear="none"/>
      </w:r>
      <w:r>
        <w:rPr>
          <w:rStyle w:val="Text21"/>
        </w:rPr>
      </w:r>
      <w:r>
        <w:t xml:space="preserve">  ) -&gt; File {                                 </w:t>
        <w:br w:clear="none"/>
      </w:r>
      <w:r>
        <w:rPr>
          <w:rStyle w:val="Text3"/>
        </w:rPr>
        <w:t xml:space="preserve">①</w:t>
        <w:br w:clear="none"/>
      </w:r>
      <w:r>
        <w:t xml:space="preserve"/>
        <w:br w:clear="none"/>
        <w:t xml:space="preserve">21 </w:t>
        <w:br w:clear="none"/>
      </w:r>
      <w:r>
        <w:rPr>
          <w:rStyle w:val="Text21"/>
        </w:rPr>
      </w:r>
      <w:r>
        <w:t xml:space="preserve">    let mut f = File::new(name);</w:t>
        <w:br w:clear="none"/>
        <w:t xml:space="preserve">22 </w:t>
        <w:br w:clear="none"/>
      </w:r>
      <w:r>
        <w:rPr>
          <w:rStyle w:val="Text21"/>
        </w:rPr>
      </w:r>
      <w:r>
        <w:t xml:space="preserve">    f.data = data.clone();</w:t>
        <w:br w:clear="none"/>
        <w:t xml:space="preserve">23 </w:t>
        <w:br w:clear="none"/>
      </w:r>
      <w:r>
        <w:rPr>
          <w:rStyle w:val="Text21"/>
        </w:rPr>
      </w:r>
      <w:r>
        <w:t xml:space="preserve">    f</w:t>
        <w:br w:clear="none"/>
        <w:t xml:space="preserve">24 </w:t>
        <w:br w:clear="none"/>
      </w:r>
      <w:r>
        <w:rPr>
          <w:rStyle w:val="Text21"/>
        </w:rPr>
      </w:r>
      <w:r>
        <w:t xml:space="preserve">  }</w:t>
        <w:br w:clear="none"/>
        <w:t xml:space="preserve">25 </w:t>
        <w:br w:clear="none"/>
      </w:r>
      <w:r>
        <w:rPr>
          <w:rStyle w:val="Text21"/>
        </w:rPr>
      </w:r>
      <w:r>
        <w:t xml:space="preserve"> </w:t>
        <w:br w:clear="none"/>
        <w:t xml:space="preserve">26 </w:t>
        <w:br w:clear="none"/>
      </w:r>
      <w:r>
        <w:rPr>
          <w:rStyle w:val="Text21"/>
        </w:rPr>
      </w:r>
      <w:r>
        <w:t xml:space="preserve">  fn read(</w:t>
        <w:br w:clear="none"/>
        <w:t xml:space="preserve">27 </w:t>
        <w:br w:clear="none"/>
      </w:r>
      <w:r>
        <w:rPr>
          <w:rStyle w:val="Text21"/>
        </w:rPr>
      </w:r>
      <w:r>
        <w:t xml:space="preserve">    self: &amp;File,</w:t>
        <w:br w:clear="none"/>
        <w:t xml:space="preserve">28 </w:t>
        <w:br w:clear="none"/>
      </w:r>
      <w:r>
        <w:rPr>
          <w:rStyle w:val="Text21"/>
        </w:rPr>
      </w:r>
      <w:r>
        <w:t xml:space="preserve">    save_to: &amp;mut Vec&lt;u8&gt;,</w:t>
        <w:br w:clear="none"/>
        <w:t xml:space="preserve">29 </w:t>
        <w:br w:clear="none"/>
      </w:r>
      <w:r>
        <w:rPr>
          <w:rStyle w:val="Text21"/>
        </w:rPr>
      </w:r>
      <w:r>
        <w:t xml:space="preserve">  ) -&gt; usize {                                </w:t>
        <w:br w:clear="none"/>
      </w:r>
      <w:r>
        <w:rPr>
          <w:rStyle w:val="Text3"/>
        </w:rPr>
        <w:t xml:space="preserve">②</w:t>
        <w:br w:clear="none"/>
      </w:r>
      <w:r>
        <w:t xml:space="preserve"/>
        <w:br w:clear="none"/>
        <w:t xml:space="preserve">30 </w:t>
        <w:br w:clear="none"/>
      </w:r>
      <w:r>
        <w:rPr>
          <w:rStyle w:val="Text21"/>
        </w:rPr>
      </w:r>
      <w:r>
        <w:t xml:space="preserve">    let mut tmp = self.data.clone();</w:t>
        <w:br w:clear="none"/>
        <w:t xml:space="preserve">31 </w:t>
        <w:br w:clear="none"/>
      </w:r>
      <w:r>
        <w:rPr>
          <w:rStyle w:val="Text21"/>
        </w:rPr>
      </w:r>
      <w:r>
        <w:t xml:space="preserve">    let read_length = tmp.len();</w:t>
        <w:br w:clear="none"/>
        <w:t xml:space="preserve">32 </w:t>
        <w:br w:clear="none"/>
      </w:r>
      <w:r>
        <w:rPr>
          <w:rStyle w:val="Text21"/>
        </w:rPr>
      </w:r>
      <w:r>
        <w:t xml:space="preserve">    save_to.reserve(read_length);</w:t>
        <w:br w:clear="none"/>
        <w:t xml:space="preserve">33 </w:t>
        <w:br w:clear="none"/>
      </w:r>
      <w:r>
        <w:rPr>
          <w:rStyle w:val="Text21"/>
        </w:rPr>
      </w:r>
      <w:r>
        <w:t xml:space="preserve">    save_to.append(&amp;mut tmp);</w:t>
        <w:br w:clear="none"/>
        <w:t xml:space="preserve">34 </w:t>
        <w:br w:clear="none"/>
      </w:r>
      <w:r>
        <w:rPr>
          <w:rStyle w:val="Text21"/>
        </w:rPr>
      </w:r>
      <w:r>
        <w:t xml:space="preserve">    read_length</w:t>
        <w:br w:clear="none"/>
        <w:t xml:space="preserve">35 </w:t>
        <w:br w:clear="none"/>
      </w:r>
      <w:r>
        <w:rPr>
          <w:rStyle w:val="Text21"/>
        </w:rPr>
      </w:r>
      <w:r>
        <w:t xml:space="preserve">  }</w:t>
        <w:br w:clear="none"/>
        <w:t xml:space="preserve">36 </w:t>
        <w:br w:clear="none"/>
      </w:r>
      <w:r>
        <w:rPr>
          <w:rStyle w:val="Text21"/>
        </w:rPr>
      </w:r>
      <w:r>
        <w:t xml:space="preserve">}</w:t>
        <w:br w:clear="none"/>
        <w:t xml:space="preserve">37 </w:t>
        <w:br w:clear="none"/>
      </w:r>
      <w:r>
        <w:rPr>
          <w:rStyle w:val="Text21"/>
        </w:rPr>
      </w:r>
      <w:r>
        <w:t xml:space="preserve"> </w:t>
        <w:br w:clear="none"/>
        <w:t xml:space="preserve">38 </w:t>
        <w:br w:clear="none"/>
      </w:r>
      <w:r>
        <w:rPr>
          <w:rStyle w:val="Text21"/>
        </w:rPr>
      </w:r>
      <w:r>
        <w:t xml:space="preserve">fn open(f: &amp;mut File) -&gt; bool {               </w:t>
        <w:br w:clear="none"/>
      </w:r>
      <w:r>
        <w:rPr>
          <w:rStyle w:val="Text3"/>
        </w:rPr>
        <w:t xml:space="preserve">③</w:t>
        <w:br w:clear="none"/>
      </w:r>
      <w:r>
        <w:t xml:space="preserve"/>
        <w:br w:clear="none"/>
        <w:t xml:space="preserve">39 </w:t>
        <w:br w:clear="none"/>
      </w:r>
      <w:r>
        <w:rPr>
          <w:rStyle w:val="Text21"/>
        </w:rPr>
      </w:r>
      <w:r>
        <w:t xml:space="preserve">  true</w:t>
        <w:br w:clear="none"/>
        <w:t xml:space="preserve">40 </w:t>
        <w:br w:clear="none"/>
      </w:r>
      <w:r>
        <w:rPr>
          <w:rStyle w:val="Text21"/>
        </w:rPr>
      </w:r>
      <w:r>
        <w:t xml:space="preserve">}</w:t>
        <w:br w:clear="none"/>
        <w:t xml:space="preserve">41 </w:t>
        <w:br w:clear="none"/>
      </w:r>
      <w:r>
        <w:rPr>
          <w:rStyle w:val="Text21"/>
        </w:rPr>
      </w:r>
      <w:r>
        <w:t xml:space="preserve"> </w:t>
        <w:br w:clear="none"/>
        <w:t xml:space="preserve">42 </w:t>
        <w:br w:clear="none"/>
      </w:r>
      <w:r>
        <w:rPr>
          <w:rStyle w:val="Text21"/>
        </w:rPr>
      </w:r>
      <w:r>
        <w:t xml:space="preserve">fn close(f: &amp;mut File) -&gt; bool {</w:t>
        <w:br w:clear="none"/>
        <w:t xml:space="preserve">43 </w:t>
        <w:br w:clear="none"/>
      </w:r>
      <w:r>
        <w:rPr>
          <w:rStyle w:val="Text21"/>
        </w:rPr>
      </w:r>
      <w:r>
        <w:t xml:space="preserve">  true</w:t>
        <w:br w:clear="none"/>
        <w:t xml:space="preserve">44 </w:t>
        <w:br w:clear="none"/>
      </w:r>
      <w:r>
        <w:rPr>
          <w:rStyle w:val="Text21"/>
        </w:rPr>
      </w:r>
      <w:r>
        <w:t xml:space="preserve">}</w:t>
        <w:br w:clear="none"/>
        <w:t xml:space="preserve">45 </w:t>
        <w:br w:clear="none"/>
      </w:r>
      <w:r>
        <w:rPr>
          <w:rStyle w:val="Text21"/>
        </w:rPr>
      </w:r>
      <w:r>
        <w:t xml:space="preserve"> </w:t>
        <w:br w:clear="none"/>
        <w:t xml:space="preserve">46 </w:t>
        <w:br w:clear="none"/>
      </w:r>
      <w:r>
        <w:rPr>
          <w:rStyle w:val="Text21"/>
        </w:rPr>
      </w:r>
      <w:r>
        <w:t xml:space="preserve">fn main() { </w:t>
        <w:br w:clear="none"/>
        <w:t xml:space="preserve">47 </w:t>
        <w:br w:clear="none"/>
      </w:r>
      <w:r>
        <w:rPr>
          <w:rStyle w:val="Text21"/>
        </w:rPr>
      </w:r>
      <w:r>
        <w:t xml:space="preserve">  let f3_data: Vec&lt;u8&gt; = vec![                </w:t>
        <w:br w:clear="none"/>
      </w:r>
      <w:r>
        <w:rPr>
          <w:rStyle w:val="Text3"/>
        </w:rPr>
        <w:t xml:space="preserve">③</w:t>
        <w:br w:clear="none"/>
      </w:r>
      <w:r>
        <w:t xml:space="preserve"/>
        <w:br w:clear="none"/>
        <w:t xml:space="preserve">48 </w:t>
        <w:br w:clear="none"/>
      </w:r>
      <w:r>
        <w:rPr>
          <w:rStyle w:val="Text21"/>
        </w:rPr>
      </w:r>
      <w:r>
        <w:t xml:space="preserve">    114, 117, 115, 116, 33</w:t>
        <w:br w:clear="none"/>
        <w:t xml:space="preserve">49 </w:t>
        <w:br w:clear="none"/>
      </w:r>
      <w:r>
        <w:rPr>
          <w:rStyle w:val="Text21"/>
        </w:rPr>
      </w:r>
      <w:r>
        <w:t xml:space="preserve">  ];</w:t>
        <w:br w:clear="none"/>
        <w:t xml:space="preserve">50 </w:t>
        <w:br w:clear="none"/>
      </w:r>
      <w:r>
        <w:rPr>
          <w:rStyle w:val="Text21"/>
        </w:rPr>
      </w:r>
      <w:r>
        <w:t xml:space="preserve">  let mut f3 = File::new_with_data("2.txt", &amp;f3_data);</w:t>
        <w:br w:clear="none"/>
        <w:t xml:space="preserve">51 </w:t>
        <w:br w:clear="none"/>
      </w:r>
      <w:r>
        <w:rPr>
          <w:rStyle w:val="Text21"/>
        </w:rPr>
      </w:r>
      <w:r>
        <w:t xml:space="preserve"> </w:t>
        <w:br w:clear="none"/>
        <w:t xml:space="preserve">52 </w:t>
        <w:br w:clear="none"/>
      </w:r>
      <w:r>
        <w:rPr>
          <w:rStyle w:val="Text21"/>
        </w:rPr>
      </w:r>
      <w:r>
        <w:t xml:space="preserve">  let mut buffer: Vec&lt;u8&gt; = vec![];</w:t>
        <w:br w:clear="none"/>
        <w:t xml:space="preserve">53 </w:t>
        <w:br w:clear="none"/>
      </w:r>
      <w:r>
        <w:rPr>
          <w:rStyle w:val="Text21"/>
        </w:rPr>
      </w:r>
      <w:r>
        <w:t xml:space="preserve"> </w:t>
        <w:br w:clear="none"/>
        <w:t xml:space="preserve">54 </w:t>
        <w:br w:clear="none"/>
      </w:r>
      <w:r>
        <w:rPr>
          <w:rStyle w:val="Text21"/>
        </w:rPr>
      </w:r>
      <w:r>
        <w:t xml:space="preserve">  open(&amp;mut f3);</w:t>
        <w:br w:clear="none"/>
        <w:t xml:space="preserve">55 </w:t>
        <w:br w:clear="none"/>
      </w:r>
      <w:r>
        <w:rPr>
          <w:rStyle w:val="Text21"/>
        </w:rPr>
      </w:r>
      <w:r>
        <w:t xml:space="preserve">  let f3_length = f3.read(&amp;mut buffer);      </w:t>
        <w:br w:clear="none"/>
      </w:r>
      <w:r>
        <w:rPr>
          <w:rStyle w:val="Text3"/>
        </w:rPr>
        <w:t xml:space="preserve">④</w:t>
        <w:br w:clear="none"/>
      </w:r>
      <w:r>
        <w:t xml:space="preserve"/>
        <w:br w:clear="none"/>
        <w:t xml:space="preserve">56 </w:t>
        <w:br w:clear="none"/>
      </w:r>
      <w:r>
        <w:rPr>
          <w:rStyle w:val="Text21"/>
        </w:rPr>
      </w:r>
      <w:r>
        <w:t xml:space="preserve">  close(&amp;mut f3);</w:t>
        <w:br w:clear="none"/>
        <w:t xml:space="preserve">57 </w:t>
        <w:br w:clear="none"/>
      </w:r>
      <w:r>
        <w:rPr>
          <w:rStyle w:val="Text21"/>
        </w:rPr>
      </w:r>
      <w:r>
        <w:t xml:space="preserve"> </w:t>
        <w:br w:clear="none"/>
        <w:t xml:space="preserve">58 </w:t>
        <w:br w:clear="none"/>
      </w:r>
      <w:r>
        <w:rPr>
          <w:rStyle w:val="Text21"/>
        </w:rPr>
      </w:r>
      <w:r>
        <w:t xml:space="preserve">  let text = String::from_utf8_lossy(&amp;buffer);</w:t>
        <w:br w:clear="none"/>
        <w:t xml:space="preserve">59 </w:t>
        <w:br w:clear="none"/>
      </w:r>
      <w:r>
        <w:rPr>
          <w:rStyle w:val="Text21"/>
        </w:rPr>
      </w:r>
      <w:r>
        <w:t xml:space="preserve"> </w:t>
        <w:br w:clear="none"/>
        <w:t xml:space="preserve">60 </w:t>
        <w:br w:clear="none"/>
      </w:r>
      <w:r>
        <w:rPr>
          <w:rStyle w:val="Text21"/>
        </w:rPr>
      </w:r>
      <w:r>
        <w:t xml:space="preserve">  println!("{:?}", f3);</w:t>
        <w:br w:clear="none"/>
        <w:t xml:space="preserve">61 </w:t>
        <w:br w:clear="none"/>
      </w:r>
      <w:r>
        <w:rPr>
          <w:rStyle w:val="Text21"/>
        </w:rPr>
      </w:r>
      <w:r>
        <w:t xml:space="preserve">  println!("{} is {} bytes long", &amp;f3.name, f3_length);</w:t>
        <w:br w:clear="none"/>
        <w:t xml:space="preserve">62 </w:t>
        <w:br w:clear="none"/>
      </w:r>
      <w:r>
        <w:rPr>
          <w:rStyle w:val="Text21"/>
        </w:rPr>
      </w:r>
      <w:r>
        <w:t xml:space="preserve">  println!("{}", text);</w:t>
        <w:br w:clear="none"/>
        <w:t xml:space="preserve">63 </w:t>
        <w:br w:clear="none"/>
      </w:r>
      <w:r>
        <w:rPr>
          <w:rStyle w:val="Text21"/>
        </w:rPr>
      </w:r>
      <w:r>
        <w:t xml:space="preserve">}</w:t>
        <w:br w:clear="none"/>
      </w:r>
    </w:p>
    <w:p>
      <w:pPr>
        <w:pStyle w:val="Normal"/>
      </w:pPr>
      <w:r>
        <w:rPr>
          <w:rStyle w:val="Text30"/>
        </w:rPr>
        <w:bookmarkStart w:id="1902" w:name="pgfId_1040183"/>
        <w:t/>
        <w:bookmarkEnd w:id="1902"/>
      </w:r>
      <w:r>
        <w:rPr>
          <w:rStyle w:val="Text3"/>
        </w:rPr>
        <w:t>①</w:t>
      </w:r>
      <w:r>
        <w:t xml:space="preserve"> This method sneaked in to deal with cases where we want to simulate that a file has pre-existing data.</w:t>
      </w:r>
    </w:p>
    <w:p>
      <w:pPr>
        <w:pStyle w:val="Normal"/>
      </w:pPr>
      <w:r>
        <w:rPr>
          <w:rStyle w:val="Text30"/>
        </w:rPr>
        <w:bookmarkStart w:id="1903" w:name="pgfId_1040204"/>
        <w:t/>
        <w:bookmarkEnd w:id="1903"/>
      </w:r>
      <w:r>
        <w:rPr>
          <w:rStyle w:val="Text3"/>
        </w:rPr>
        <w:t>②</w:t>
      </w:r>
      <w:r>
        <w:t xml:space="preserve"> Replaces the f argument with self</w:t>
      </w:r>
    </w:p>
    <w:p>
      <w:pPr>
        <w:pStyle w:val="Normal"/>
      </w:pPr>
      <w:r>
        <w:rPr>
          <w:rStyle w:val="Text30"/>
        </w:rPr>
        <w:bookmarkStart w:id="1904" w:name="pgfId_1040221"/>
        <w:t/>
        <w:bookmarkEnd w:id="1904"/>
      </w:r>
      <w:r>
        <w:rPr>
          <w:rStyle w:val="Text3"/>
        </w:rPr>
        <w:t>③</w:t>
      </w:r>
      <w:r>
        <w:t xml:space="preserve"> An explicit type needs to be provided as vec! and can’t infer the necessary type through the function boundary.</w:t>
      </w:r>
    </w:p>
    <w:p>
      <w:pPr>
        <w:pStyle w:val="Normal"/>
      </w:pPr>
      <w:r>
        <w:rPr>
          <w:rStyle w:val="Text30"/>
        </w:rPr>
        <w:bookmarkStart w:id="1905" w:name="pgfId_1040238"/>
        <w:t/>
        <w:bookmarkEnd w:id="1905"/>
      </w:r>
      <w:r>
        <w:rPr>
          <w:rStyle w:val="Text3"/>
        </w:rPr>
        <w:t>④</w:t>
      </w:r>
      <w:r>
        <w:t xml:space="preserve"> Here is the change in the calling code. </w:t>
      </w:r>
      <w:r>
        <w:rPr>
          <w:rStyle w:val="Text30"/>
        </w:rPr>
        <w:bookmarkStart w:id="1906" w:name="marker_1040243"/>
        <w:t/>
        <w:bookmarkEnd w:id="1906"/>
        <w:bookmarkStart w:id="1907" w:name="marker_1040244"/>
        <w:t/>
        <w:bookmarkEnd w:id="1907"/>
        <w:bookmarkStart w:id="1908" w:name="marker_1040245"/>
        <w:t/>
        <w:bookmarkEnd w:id="1908"/>
        <w:bookmarkStart w:id="1909" w:name="marker_1040246"/>
        <w:t/>
        <w:bookmarkEnd w:id="1909"/>
        <w:bookmarkStart w:id="1910" w:name="marker_1040247"/>
        <w:t/>
        <w:bookmarkEnd w:id="1910"/>
        <w:bookmarkStart w:id="1911" w:name="marker_1040248"/>
        <w:t/>
        <w:bookmarkEnd w:id="1911"/>
        <w:bookmarkStart w:id="1912" w:name="marker_1040249"/>
        <w:t/>
        <w:bookmarkEnd w:id="1912"/>
      </w:r>
    </w:p>
    <w:p>
      <w:bookmarkStart w:id="1913" w:name="3_4_Returning_errors"/>
      <w:pPr>
        <w:keepNext/>
        <w:pStyle w:val="Heading 2"/>
      </w:pPr>
      <w:r>
        <w:rPr>
          <w:rStyle w:val="Text21"/>
        </w:rPr>
        <w:bookmarkStart w:id="1914" w:name="pgfId_1015308"/>
        <w:t/>
        <w:bookmarkEnd w:id="1914"/>
      </w:r>
      <w:r>
        <w:t>3.4 Returning errors</w:t>
      </w:r>
      <w:bookmarkEnd w:id="1913"/>
    </w:p>
    <w:p>
      <w:pPr>
        <w:pStyle w:val="Normal"/>
      </w:pPr>
      <w:r>
        <w:rPr>
          <w:rStyle w:val="Text30"/>
        </w:rPr>
        <w:bookmarkStart w:id="1915" w:name="pgfId_1015325"/>
        <w:t/>
        <w:bookmarkEnd w:id="1915"/>
        <w:bookmarkStart w:id="1916" w:name="marker_1015319"/>
        <w:t/>
        <w:bookmarkEnd w:id="1916"/>
        <w:bookmarkStart w:id="1917" w:name="marker_1015321"/>
        <w:t/>
        <w:bookmarkEnd w:id="1917"/>
      </w:r>
      <w:r>
        <w:t xml:space="preserve">Early on in the chapter, two points were raised </w:t>
      </w:r>
      <w:r>
        <w:rPr>
          <w:rStyle w:val="Text30"/>
        </w:rPr>
        <w:bookmarkStart w:id="1918" w:name="marker_1015326"/>
        <w:t/>
        <w:bookmarkEnd w:id="1918"/>
      </w:r>
      <w:r>
        <w:t xml:space="preserve">discussing dissatisfaction </w:t>
      </w:r>
      <w:r>
        <w:rPr>
          <w:rStyle w:val="Text30"/>
        </w:rPr>
        <w:bookmarkStart w:id="1919" w:name="marker_1015332"/>
        <w:t/>
        <w:bookmarkEnd w:id="1919"/>
      </w:r>
      <w:r>
        <w:t>with being unable to properly signify errors:</w:t>
      </w:r>
    </w:p>
    <w:p>
      <w:pPr>
        <w:pStyle w:val="Para 02"/>
        <w:keepLines w:val="on"/>
      </w:pPr>
      <w:r>
        <w:rPr>
          <w:rStyle w:val="Text30"/>
        </w:rPr>
        <w:bookmarkStart w:id="1920" w:name="pgfId_1015342"/>
        <w:t/>
        <w:bookmarkEnd w:id="1920"/>
      </w:r>
      <w:r>
        <w:rPr>
          <w:rStyle w:val="Text1"/>
        </w:rPr>
        <w:t xml:space="preserve">There was no attempt at implementing </w:t>
      </w:r>
      <w:r>
        <w:rPr>
          <w:rStyle w:val="Text7"/>
        </w:rPr>
        <w:t>read()</w:t>
      </w:r>
      <w:r>
        <w:t>. If we did, how would we handle the failure case?</w:t>
      </w:r>
    </w:p>
    <w:p>
      <w:pPr>
        <w:pStyle w:val="Para 02"/>
        <w:keepLines w:val="on"/>
      </w:pPr>
      <w:r>
        <w:rPr>
          <w:rStyle w:val="Text30"/>
        </w:rPr>
        <w:bookmarkStart w:id="1921" w:name="pgfId_1015406"/>
        <w:t/>
        <w:bookmarkEnd w:id="1921"/>
      </w:r>
      <w:r>
        <w:rPr>
          <w:rStyle w:val="Text1"/>
        </w:rPr>
        <w:t xml:space="preserve">The methods </w:t>
      </w:r>
      <w:r>
        <w:rPr>
          <w:rStyle w:val="Text7"/>
        </w:rPr>
        <w:t>open()</w:t>
      </w:r>
      <w:r>
        <w:rPr>
          <w:rStyle w:val="Text1"/>
        </w:rPr>
        <w:t xml:space="preserve"> and </w:t>
      </w:r>
      <w:r>
        <w:rPr>
          <w:rStyle w:val="Text7"/>
        </w:rPr>
        <w:t>close()</w:t>
      </w:r>
      <w:r>
        <w:rPr>
          <w:rStyle w:val="Text1"/>
        </w:rPr>
        <w:t xml:space="preserve"> return </w:t>
      </w:r>
      <w:r>
        <w:rPr>
          <w:rStyle w:val="Text7"/>
        </w:rPr>
        <w:t>bool</w:t>
      </w:r>
      <w:r>
        <w:t>. Is there a way to provide a more sophisticated result type to contain an error message if the OS reports one?</w:t>
      </w:r>
    </w:p>
    <w:p>
      <w:pPr>
        <w:pStyle w:val="Normal"/>
      </w:pPr>
      <w:r>
        <w:rPr>
          <w:rStyle w:val="Text30"/>
        </w:rPr>
        <w:bookmarkStart w:id="1922" w:name="pgfId_1015418"/>
        <w:t/>
        <w:bookmarkEnd w:id="1922"/>
      </w:r>
      <w:r>
        <w:t xml:space="preserve">The issue </w:t>
      </w:r>
      <w:r>
        <w:rPr>
          <w:rStyle w:val="Text30"/>
        </w:rPr>
        <w:bookmarkStart w:id="1923" w:name="marker_1015420"/>
        <w:t/>
        <w:bookmarkEnd w:id="1923"/>
      </w:r>
      <w:r>
        <w:t>arises because dealing with hardware is unreliable. Even ignoring hardware faults, the disk might be full or the OS might intervene and tell you that you don’t have permission to delete a particular file. This section discusses different methods for signalling that an error has occurred, beginning with approaches common in other languages and finishing with idiomatic Rust.</w:t>
      </w:r>
    </w:p>
    <w:p>
      <w:bookmarkStart w:id="1924" w:name="3_4_1_Modifying_a_known_global_v"/>
      <w:pPr>
        <w:keepNext/>
        <w:pStyle w:val="Heading 2"/>
      </w:pPr>
      <w:r>
        <w:rPr>
          <w:rStyle w:val="Text21"/>
        </w:rPr>
        <w:bookmarkStart w:id="1925" w:name="pgfId_1015430"/>
        <w:t/>
        <w:bookmarkEnd w:id="1925"/>
      </w:r>
      <w:r>
        <w:t>3.4.1 Modifying a known global variable</w:t>
      </w:r>
      <w:bookmarkEnd w:id="1924"/>
    </w:p>
    <w:p>
      <w:pPr>
        <w:pStyle w:val="Normal"/>
      </w:pPr>
      <w:r>
        <w:rPr>
          <w:rStyle w:val="Text30"/>
        </w:rPr>
        <w:bookmarkStart w:id="1926" w:name="pgfId_1015449"/>
        <w:t/>
        <w:bookmarkEnd w:id="1926"/>
        <w:bookmarkStart w:id="1927" w:name="marker_1015441"/>
        <w:t/>
        <w:bookmarkEnd w:id="1927"/>
        <w:bookmarkStart w:id="1928" w:name="marker_1015443"/>
        <w:t/>
        <w:bookmarkEnd w:id="1928"/>
        <w:bookmarkStart w:id="1929" w:name="marker_1015445"/>
        <w:t/>
        <w:bookmarkEnd w:id="1929"/>
      </w:r>
      <w:r>
        <w:t>One of the simplest methods for signalling that an error has occurred is by checking the value of a global variable. Although notoriously error-prone, this is a common idiom in systems programming.</w:t>
      </w:r>
    </w:p>
    <w:p>
      <w:pPr>
        <w:pStyle w:val="Normal"/>
      </w:pPr>
      <w:r>
        <w:rPr>
          <w:rStyle w:val="Text30"/>
        </w:rPr>
        <w:bookmarkStart w:id="1930" w:name="pgfId_1015519"/>
        <w:t/>
        <w:bookmarkEnd w:id="1930"/>
      </w:r>
      <w:r>
        <w:t xml:space="preserve">C programmers are </w:t>
      </w:r>
      <w:r>
        <w:rPr>
          <w:rStyle w:val="Text30"/>
        </w:rPr>
        <w:bookmarkStart w:id="1931" w:name="marker_1015456"/>
        <w:t/>
        <w:bookmarkEnd w:id="1931"/>
      </w:r>
      <w:r>
        <w:t xml:space="preserve">used to checking the value of </w:t>
      </w:r>
      <w:r>
        <w:rPr>
          <w:rStyle w:val="Text0"/>
        </w:rPr>
        <w:t>errno</w:t>
      </w:r>
      <w:r>
        <w:t xml:space="preserve"> once system calls </w:t>
      </w:r>
      <w:r>
        <w:rPr>
          <w:rStyle w:val="Text30"/>
        </w:rPr>
        <w:bookmarkStart w:id="1932" w:name="marker_1015472"/>
        <w:t/>
        <w:bookmarkEnd w:id="1932"/>
      </w:r>
      <w:r>
        <w:t xml:space="preserve">return. As an example, the </w:t>
      </w:r>
      <w:r>
        <w:rPr>
          <w:rStyle w:val="Text0"/>
        </w:rPr>
        <w:t>close()</w:t>
      </w:r>
      <w:r>
        <w:t xml:space="preserve"> system call closes a </w:t>
      </w:r>
      <w:r>
        <w:rPr>
          <w:rStyle w:val="Text1"/>
        </w:rPr>
        <w:t>file descriptor</w:t>
      </w:r>
      <w:r>
        <w:t xml:space="preserve"> (an integer representing a file </w:t>
      </w:r>
      <w:r>
        <w:rPr>
          <w:rStyle w:val="Text30"/>
        </w:rPr>
        <w:bookmarkStart w:id="1933" w:name="marker_1015498"/>
        <w:t/>
        <w:bookmarkEnd w:id="1933"/>
      </w:r>
      <w:r>
        <w:t xml:space="preserve">with numbers assigned by the OS) and can modify </w:t>
      </w:r>
      <w:r>
        <w:rPr>
          <w:rStyle w:val="Text0"/>
        </w:rPr>
        <w:t>errno</w:t>
      </w:r>
      <w:r>
        <w:t xml:space="preserve">. The section of the POSIX standard discussing the </w:t>
      </w:r>
      <w:r>
        <w:rPr>
          <w:rStyle w:val="Text0"/>
        </w:rPr>
        <w:t>close()</w:t>
      </w:r>
      <w:r>
        <w:t xml:space="preserve"> system call includes this snippet:</w:t>
      </w:r>
    </w:p>
    <w:p>
      <w:pPr>
        <w:pStyle w:val="Para 17"/>
      </w:pPr>
      <w:r>
        <w:rPr>
          <w:rStyle w:val="Text33"/>
        </w:rPr>
        <w:bookmarkStart w:id="1934" w:name="pgfId_1015568"/>
        <w:t/>
        <w:bookmarkEnd w:id="1934"/>
      </w:r>
      <w:r>
        <w:rPr>
          <w:rStyle w:val="Text1"/>
        </w:rPr>
        <w:t>“</w:t>
      </w:r>
      <w:r>
        <w:t xml:space="preserve">If </w:t>
      </w:r>
      <w:r>
        <w:rPr>
          <w:rStyle w:val="Text0"/>
        </w:rPr>
        <w:t>close()</w:t>
      </w:r>
      <w:r>
        <w:t xml:space="preserve"> is interrupted by a signal that is to be caught, it shall return -1 with </w:t>
      </w:r>
      <w:r>
        <w:rPr>
          <w:rStyle w:val="Text0"/>
        </w:rPr>
        <w:t>errno</w:t>
      </w:r>
      <w:r>
        <w:t xml:space="preserve"> set to </w:t>
      </w:r>
      <w:r>
        <w:rPr>
          <w:rStyle w:val="Text0"/>
        </w:rPr>
        <w:t>EINTR</w:t>
      </w:r>
      <w:r>
        <w:t xml:space="preserve"> and the state of fildes [file descriptor] is unspecified. If an I/O error occurred while reading from or writing to the file system during close(), it may return -1 with errno set to </w:t>
      </w:r>
      <w:r>
        <w:rPr>
          <w:rStyle w:val="Text0"/>
        </w:rPr>
        <w:t>EIO</w:t>
      </w:r>
      <w:r>
        <w:t>; if this error is returned, the state of fildes is unspecified.</w:t>
      </w:r>
      <w:r>
        <w:rPr>
          <w:rStyle w:val="Text1"/>
        </w:rPr>
        <w:t>”</w:t>
      </w:r>
    </w:p>
    <w:p>
      <w:pPr>
        <w:pStyle w:val="Normal"/>
      </w:pPr>
      <w:r>
        <w:rPr>
          <w:rStyle w:val="Text30"/>
        </w:rPr>
        <w:bookmarkStart w:id="1935" w:name="pgfId_1015577"/>
        <w:t/>
        <w:bookmarkEnd w:id="1935"/>
      </w:r>
      <w:r>
        <w:t>—The Open Group Base Specifications (2018)</w:t>
      </w:r>
    </w:p>
    <w:p>
      <w:pPr>
        <w:pStyle w:val="Normal"/>
      </w:pPr>
      <w:r>
        <w:rPr>
          <w:rStyle w:val="Text30"/>
        </w:rPr>
        <w:bookmarkStart w:id="1936" w:name="pgfId_1015609"/>
        <w:t/>
        <w:bookmarkEnd w:id="1936"/>
      </w:r>
      <w:r>
        <w:t xml:space="preserve">Setting </w:t>
      </w:r>
      <w:r>
        <w:rPr>
          <w:rStyle w:val="Text0"/>
        </w:rPr>
        <w:t>errno</w:t>
      </w:r>
      <w:r>
        <w:t xml:space="preserve"> to either </w:t>
      </w:r>
      <w:r>
        <w:rPr>
          <w:rStyle w:val="Text0"/>
        </w:rPr>
        <w:t>EIO</w:t>
      </w:r>
      <w:r>
        <w:t xml:space="preserve"> or </w:t>
      </w:r>
      <w:r>
        <w:rPr>
          <w:rStyle w:val="Text0"/>
        </w:rPr>
        <w:t>EINTR</w:t>
      </w:r>
      <w:r>
        <w:t xml:space="preserve"> means to set it to some magical internal constant. The specific values are arbitrary and defined per OS. With the Rust syntax, checking global variables for error codes would look something like the following listing.</w:t>
      </w:r>
    </w:p>
    <w:p>
      <w:pPr>
        <w:pStyle w:val="Para 05"/>
      </w:pPr>
      <w:r>
        <w:rPr>
          <w:rStyle w:val="Text30"/>
        </w:rPr>
        <w:bookmarkStart w:id="1937" w:name="pgfId_1015669"/>
        <w:t/>
        <w:bookmarkEnd w:id="1937"/>
      </w:r>
      <w:r>
        <w:t>Listing 3.6 Rust-like code that checks error codes from a global variable</w:t>
      </w:r>
    </w:p>
    <w:p>
      <w:pPr>
        <w:pStyle w:val="Para 03"/>
      </w:pPr>
      <w:r>
        <w:rPr>
          <w:rStyle w:val="Text21"/>
        </w:rPr>
      </w:r>
      <w:r>
        <w:t xml:space="preserve">static mut ERROR: i32 = 0;                  </w:t>
        <w:br w:clear="none"/>
      </w:r>
      <w:r>
        <w:rPr>
          <w:rStyle w:val="Text3"/>
        </w:rPr>
        <w:t xml:space="preserve">①</w:t>
        <w:br w:clear="none"/>
      </w:r>
      <w:r>
        <w:t xml:space="preserve"/>
        <w:br w:clear="none"/>
      </w:r>
      <w:r>
        <w:rPr>
          <w:rStyle w:val="Text21"/>
        </w:rPr>
      </w:r>
      <w:r>
        <w:t xml:space="preserve"> </w:t>
        <w:br w:clear="none"/>
      </w:r>
      <w:r>
        <w:rPr>
          <w:rStyle w:val="Text21"/>
        </w:rPr>
      </w:r>
      <w:r>
        <w:t xml:space="preserve">// ...</w:t>
        <w:br w:clear="none"/>
      </w:r>
      <w:r>
        <w:rPr>
          <w:rStyle w:val="Text21"/>
        </w:rPr>
      </w:r>
      <w:r>
        <w:t xml:space="preserve"> </w:t>
        <w:br w:clear="none"/>
      </w:r>
      <w:r>
        <w:rPr>
          <w:rStyle w:val="Text21"/>
        </w:rPr>
      </w:r>
      <w:r>
        <w:t xml:space="preserve">fn main() {</w:t>
        <w:br w:clear="none"/>
      </w:r>
      <w:r>
        <w:rPr>
          <w:rStyle w:val="Text21"/>
        </w:rPr>
      </w:r>
      <w:r>
        <w:t xml:space="preserve">  let mut f = File::new("something.txt");</w:t>
        <w:br w:clear="none"/>
      </w:r>
      <w:r>
        <w:rPr>
          <w:rStyle w:val="Text21"/>
        </w:rPr>
      </w:r>
      <w:r>
        <w:t xml:space="preserve"> </w:t>
        <w:br w:clear="none"/>
      </w:r>
      <w:r>
        <w:rPr>
          <w:rStyle w:val="Text21"/>
        </w:rPr>
      </w:r>
      <w:r>
        <w:t xml:space="preserve">  read(f, buffer);</w:t>
        <w:br w:clear="none"/>
      </w:r>
      <w:r>
        <w:rPr>
          <w:rStyle w:val="Text21"/>
        </w:rPr>
      </w:r>
      <w:r>
        <w:t xml:space="preserve">  unsafe {                                  </w:t>
        <w:br w:clear="none"/>
      </w:r>
      <w:r>
        <w:rPr>
          <w:rStyle w:val="Text3"/>
        </w:rPr>
        <w:t xml:space="preserve">②</w:t>
        <w:br w:clear="none"/>
      </w:r>
      <w:r>
        <w:t xml:space="preserve"/>
        <w:br w:clear="none"/>
      </w:r>
      <w:r>
        <w:rPr>
          <w:rStyle w:val="Text21"/>
        </w:rPr>
      </w:r>
      <w:r>
        <w:t xml:space="preserve">    if ERROR != 0 {                         </w:t>
        <w:br w:clear="none"/>
      </w:r>
      <w:r>
        <w:rPr>
          <w:rStyle w:val="Text3"/>
        </w:rPr>
        <w:t xml:space="preserve">③</w:t>
        <w:br w:clear="none"/>
      </w:r>
      <w:r>
        <w:t xml:space="preserve"/>
        <w:br w:clear="none"/>
      </w:r>
      <w:r>
        <w:rPr>
          <w:rStyle w:val="Text21"/>
        </w:rPr>
      </w:r>
      <w:r>
        <w:t xml:space="preserve">      panic!("An error has occurred while reading the file ")</w:t>
        <w:br w:clear="none"/>
      </w:r>
      <w:r>
        <w:rPr>
          <w:rStyle w:val="Text21"/>
        </w:rPr>
      </w:r>
      <w:r>
        <w:t xml:space="preserve">    }</w:t>
        <w:br w:clear="none"/>
      </w:r>
      <w:r>
        <w:rPr>
          <w:rStyle w:val="Text21"/>
        </w:rPr>
      </w:r>
      <w:r>
        <w:t xml:space="preserve">  }</w:t>
        <w:br w:clear="none"/>
      </w:r>
      <w:r>
        <w:rPr>
          <w:rStyle w:val="Text21"/>
        </w:rPr>
      </w:r>
      <w:r>
        <w:t xml:space="preserve"> </w:t>
        <w:br w:clear="none"/>
      </w:r>
      <w:r>
        <w:rPr>
          <w:rStyle w:val="Text21"/>
        </w:rPr>
      </w:r>
      <w:r>
        <w:t xml:space="preserve">  close(f);</w:t>
        <w:br w:clear="none"/>
      </w:r>
      <w:r>
        <w:rPr>
          <w:rStyle w:val="Text21"/>
        </w:rPr>
      </w:r>
      <w:r>
        <w:t xml:space="preserve">  unsafe {                                  </w:t>
        <w:br w:clear="none"/>
      </w:r>
      <w:r>
        <w:rPr>
          <w:rStyle w:val="Text3"/>
        </w:rPr>
        <w:t xml:space="preserve">②</w:t>
        <w:br w:clear="none"/>
      </w:r>
      <w:r>
        <w:t xml:space="preserve"/>
        <w:br w:clear="none"/>
      </w:r>
      <w:r>
        <w:rPr>
          <w:rStyle w:val="Text21"/>
        </w:rPr>
      </w:r>
      <w:r>
        <w:t xml:space="preserve">    if ERROR != 0 {                         </w:t>
        <w:br w:clear="none"/>
      </w:r>
      <w:r>
        <w:rPr>
          <w:rStyle w:val="Text3"/>
        </w:rPr>
        <w:t xml:space="preserve">③</w:t>
        <w:br w:clear="none"/>
      </w:r>
      <w:r>
        <w:t xml:space="preserve"/>
        <w:br w:clear="none"/>
      </w:r>
      <w:r>
        <w:rPr>
          <w:rStyle w:val="Text21"/>
        </w:rPr>
      </w:r>
      <w:r>
        <w:t xml:space="preserve">      panic!("An error has occurred while closing the file ")</w:t>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1938" w:name="pgfId_1039890"/>
        <w:t/>
        <w:bookmarkEnd w:id="1938"/>
      </w:r>
      <w:r>
        <w:rPr>
          <w:rStyle w:val="Text3"/>
        </w:rPr>
        <w:t>①</w:t>
      </w:r>
      <w:r>
        <w:t xml:space="preserve"> A global variable, static mut (or mutable static), with a static lifetime that’s valid for the life of the program</w:t>
      </w:r>
    </w:p>
    <w:p>
      <w:pPr>
        <w:pStyle w:val="Normal"/>
      </w:pPr>
      <w:r>
        <w:rPr>
          <w:rStyle w:val="Text30"/>
        </w:rPr>
        <w:bookmarkStart w:id="1939" w:name="pgfId_1039911"/>
        <w:t/>
        <w:bookmarkEnd w:id="1939"/>
      </w:r>
      <w:r>
        <w:rPr>
          <w:rStyle w:val="Text3"/>
        </w:rPr>
        <w:t>②</w:t>
      </w:r>
      <w:r>
        <w:t xml:space="preserve"> Accessing and modifying static mut variables requires the use of an unsafe block. This is Rust’s way of disclaiming all responsibility.</w:t>
      </w:r>
    </w:p>
    <w:p>
      <w:pPr>
        <w:pStyle w:val="Normal"/>
      </w:pPr>
      <w:r>
        <w:rPr>
          <w:rStyle w:val="Text30"/>
        </w:rPr>
        <w:bookmarkStart w:id="1940" w:name="pgfId_1039928"/>
        <w:t/>
        <w:bookmarkEnd w:id="1940"/>
      </w:r>
      <w:r>
        <w:rPr>
          <w:rStyle w:val="Text3"/>
        </w:rPr>
        <w:t>③</w:t>
      </w:r>
      <w:r>
        <w:t xml:space="preserve"> Checks the ERROR value. Error checking relies on the convention that 0 means no error.</w:t>
      </w:r>
    </w:p>
    <w:p>
      <w:pPr>
        <w:pStyle w:val="Normal"/>
      </w:pPr>
      <w:r>
        <w:rPr>
          <w:rStyle w:val="Text30"/>
        </w:rPr>
        <w:bookmarkStart w:id="1941" w:name="pgfId_1015828"/>
        <w:t/>
        <w:bookmarkEnd w:id="1941"/>
      </w:r>
      <w:r>
        <w:t xml:space="preserve">Listing 3.7, presented next, introduces some new syntax. The most significant </w:t>
      </w:r>
      <w:r>
        <w:rPr>
          <w:rStyle w:val="Text30"/>
        </w:rPr>
        <w:bookmarkStart w:id="1942" w:name="marker_1015807"/>
        <w:t/>
        <w:bookmarkEnd w:id="1942"/>
      </w:r>
      <w:r>
        <w:t xml:space="preserve">is probably the </w:t>
      </w:r>
      <w:r>
        <w:rPr>
          <w:rStyle w:val="Text0"/>
        </w:rPr>
        <w:t>unsafe</w:t>
      </w:r>
      <w:r>
        <w:t xml:space="preserve"> keyword, whose significance we’ll discuss later in the book. In the meantime, consider </w:t>
      </w:r>
      <w:r>
        <w:rPr>
          <w:rStyle w:val="Text0"/>
        </w:rPr>
        <w:t>unsafe</w:t>
      </w:r>
      <w:r>
        <w:t xml:space="preserve"> to be a warning sign rather than an indicator that you’re embarking on anything illegal. Unsafe means “the same level of safety offered by C at all times.” There are also some other small </w:t>
      </w:r>
      <w:r>
        <w:rPr>
          <w:rStyle w:val="Text30"/>
        </w:rPr>
        <w:bookmarkStart w:id="1943" w:name="marker_1015833"/>
        <w:t/>
        <w:bookmarkEnd w:id="1943"/>
      </w:r>
      <w:r>
        <w:t xml:space="preserve">additions to the Rust language </w:t>
      </w:r>
      <w:r>
        <w:rPr>
          <w:rStyle w:val="Text30"/>
        </w:rPr>
        <w:bookmarkStart w:id="1944" w:name="marker_1015839"/>
        <w:t/>
        <w:bookmarkEnd w:id="1944"/>
      </w:r>
      <w:r>
        <w:t>that you know already:</w:t>
      </w:r>
    </w:p>
    <w:p>
      <w:pPr>
        <w:pStyle w:val="Para 02"/>
        <w:keepLines w:val="on"/>
      </w:pPr>
      <w:r>
        <w:rPr>
          <w:rStyle w:val="Text30"/>
        </w:rPr>
        <w:bookmarkStart w:id="1945" w:name="pgfId_1015849"/>
        <w:t/>
        <w:bookmarkEnd w:id="1945"/>
      </w:r>
      <w:r>
        <w:t xml:space="preserve">Mutable global variables are denoted with </w:t>
      </w:r>
      <w:r>
        <w:rPr>
          <w:rStyle w:val="Text0"/>
        </w:rPr>
        <w:t>static mut</w:t>
      </w:r>
      <w:r>
        <w:t>.</w:t>
      </w:r>
    </w:p>
    <w:p>
      <w:pPr>
        <w:pStyle w:val="Para 02"/>
        <w:keepLines w:val="on"/>
      </w:pPr>
      <w:r>
        <w:rPr>
          <w:rStyle w:val="Text30"/>
        </w:rPr>
        <w:bookmarkStart w:id="1946" w:name="pgfId_1015872"/>
        <w:t/>
        <w:bookmarkEnd w:id="1946"/>
      </w:r>
      <w:r>
        <w:t>By convention, global variables use ALL CAPS.</w:t>
      </w:r>
    </w:p>
    <w:p>
      <w:pPr>
        <w:pStyle w:val="Para 02"/>
        <w:keepLines w:val="on"/>
      </w:pPr>
      <w:r>
        <w:rPr>
          <w:rStyle w:val="Text30"/>
        </w:rPr>
        <w:bookmarkStart w:id="1947" w:name="pgfId_1015882"/>
        <w:t/>
        <w:bookmarkEnd w:id="1947"/>
      </w:r>
      <w:r>
        <w:t xml:space="preserve">A </w:t>
      </w:r>
      <w:r>
        <w:rPr>
          <w:rStyle w:val="Text0"/>
        </w:rPr>
        <w:t>const</w:t>
      </w:r>
      <w:r>
        <w:t xml:space="preserve"> keyword is included for values that never change.</w:t>
      </w:r>
    </w:p>
    <w:p>
      <w:pPr>
        <w:pStyle w:val="Normal"/>
      </w:pPr>
      <w:r>
        <w:rPr>
          <w:rStyle w:val="Text30"/>
        </w:rPr>
        <w:bookmarkStart w:id="1948" w:name="pgfId_1015901"/>
        <w:t/>
        <w:bookmarkEnd w:id="1948"/>
      </w:r>
      <w:r>
        <w:t>Figure 3.3 provides a visual overview of the flow control error and error handling in listing 3.7.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08300" cy="7620000"/>
            <wp:effectExtent l="0" r="0" t="0" b="0"/>
            <wp:wrapTopAndBottom/>
            <wp:docPr id="13" name="03_03.png" descr="03_03.png"/>
            <wp:cNvGraphicFramePr>
              <a:graphicFrameLocks noChangeAspect="1"/>
            </wp:cNvGraphicFramePr>
            <a:graphic>
              <a:graphicData uri="http://schemas.openxmlformats.org/drawingml/2006/picture">
                <pic:pic>
                  <pic:nvPicPr>
                    <pic:cNvPr id="0" name="03_03.png" descr="03_03.png"/>
                    <pic:cNvPicPr/>
                  </pic:nvPicPr>
                  <pic:blipFill>
                    <a:blip r:embed="rId16"/>
                    <a:stretch>
                      <a:fillRect/>
                    </a:stretch>
                  </pic:blipFill>
                  <pic:spPr>
                    <a:xfrm>
                      <a:off x="0" y="0"/>
                      <a:ext cx="2908300" cy="7620000"/>
                    </a:xfrm>
                    <a:prstGeom prst="rect">
                      <a:avLst/>
                    </a:prstGeom>
                  </pic:spPr>
                </pic:pic>
              </a:graphicData>
            </a:graphic>
          </wp:anchor>
        </w:drawing>
      </w:r>
    </w:p>
    <w:p>
      <w:pPr>
        <w:pStyle w:val="Normal"/>
      </w:pPr>
      <w:r>
        <w:rPr>
          <w:rStyle w:val="Text30"/>
        </w:rPr>
        <w:bookmarkStart w:id="1949" w:name="pgfId_1043741"/>
        <w:t/>
        <w:bookmarkEnd w:id="1949"/>
      </w:r>
      <w:r>
        <w:t>Figure 3.3 A visual overview of listing 3.7, including explanations of problems with using global error codes</w:t>
      </w:r>
    </w:p>
    <w:p>
      <w:pPr>
        <w:pStyle w:val="Para 05"/>
      </w:pPr>
      <w:r>
        <w:rPr>
          <w:rStyle w:val="Text30"/>
        </w:rPr>
        <w:bookmarkStart w:id="1950" w:name="pgfId_1015982"/>
        <w:t/>
        <w:bookmarkEnd w:id="1950"/>
      </w:r>
      <w:r>
        <w:t>Listing 3.7 Using global variables to propagate error information</w:t>
      </w:r>
    </w:p>
    <w:p>
      <w:pPr>
        <w:pStyle w:val="Para 03"/>
      </w:pPr>
      <w:r>
        <w:t xml:space="preserve"> 1 </w:t>
        <w:br w:clear="none"/>
      </w:r>
      <w:r>
        <w:rPr>
          <w:rStyle w:val="Text21"/>
        </w:rPr>
      </w:r>
      <w:r>
        <w:t xml:space="preserve">use rand::{random};                                  </w:t>
        <w:br w:clear="none"/>
      </w:r>
      <w:r>
        <w:rPr>
          <w:rStyle w:val="Text3"/>
        </w:rPr>
        <w:t xml:space="preserve">①</w:t>
        <w:br w:clear="none"/>
      </w:r>
      <w:r>
        <w:t xml:space="preserve"/>
        <w:br w:clear="none"/>
        <w:t xml:space="preserve"> 2 </w:t>
        <w:br w:clear="none"/>
      </w:r>
      <w:r>
        <w:rPr>
          <w:rStyle w:val="Text21"/>
        </w:rPr>
      </w:r>
      <w:r>
        <w:t xml:space="preserve"> </w:t>
        <w:br w:clear="none"/>
        <w:t xml:space="preserve"> 3 </w:t>
        <w:br w:clear="none"/>
      </w:r>
      <w:r>
        <w:rPr>
          <w:rStyle w:val="Text21"/>
        </w:rPr>
      </w:r>
      <w:r>
        <w:t xml:space="preserve">static mut ERROR: isize = 0;                         </w:t>
        <w:br w:clear="none"/>
      </w:r>
      <w:r>
        <w:rPr>
          <w:rStyle w:val="Text3"/>
        </w:rPr>
        <w:t xml:space="preserve">②</w:t>
        <w:br w:clear="none"/>
      </w:r>
      <w:r>
        <w:t xml:space="preserve"/>
        <w:br w:clear="none"/>
        <w:t xml:space="preserve"> 4 </w:t>
        <w:br w:clear="none"/>
      </w:r>
      <w:r>
        <w:rPr>
          <w:rStyle w:val="Text21"/>
        </w:rPr>
      </w:r>
      <w:r>
        <w:t xml:space="preserve"> </w:t>
        <w:br w:clear="none"/>
        <w:t xml:space="preserve"> 5 </w:t>
        <w:br w:clear="none"/>
      </w:r>
      <w:r>
        <w:rPr>
          <w:rStyle w:val="Text21"/>
        </w:rPr>
      </w:r>
      <w:r>
        <w:t xml:space="preserve">struct File;                                         </w:t>
        <w:br w:clear="none"/>
      </w:r>
      <w:r>
        <w:rPr>
          <w:rStyle w:val="Text3"/>
        </w:rPr>
        <w:t xml:space="preserve">③</w:t>
        <w:br w:clear="none"/>
      </w:r>
      <w:r>
        <w:t xml:space="preserve"/>
        <w:br w:clear="none"/>
        <w:t xml:space="preserve"> 6 </w:t>
        <w:br w:clear="none"/>
      </w:r>
      <w:r>
        <w:rPr>
          <w:rStyle w:val="Text21"/>
        </w:rPr>
      </w:r>
      <w:r>
        <w:t xml:space="preserve"> </w:t>
        <w:br w:clear="none"/>
        <w:t xml:space="preserve"> 7 </w:t>
        <w:br w:clear="none"/>
      </w:r>
      <w:r>
        <w:rPr>
          <w:rStyle w:val="Text21"/>
        </w:rPr>
      </w:r>
      <w:r>
        <w:t xml:space="preserve">#[allow(unused_variables)]</w:t>
        <w:br w:clear="none"/>
        <w:t xml:space="preserve"> 8 </w:t>
        <w:br w:clear="none"/>
      </w:r>
      <w:r>
        <w:rPr>
          <w:rStyle w:val="Text21"/>
        </w:rPr>
      </w:r>
      <w:r>
        <w:t xml:space="preserve">fn read(f: &amp;File, save_to: &amp;mut Vec&lt;u8&gt;) -&gt; usize {</w:t>
        <w:br w:clear="none"/>
        <w:t xml:space="preserve"> 9 </w:t>
        <w:br w:clear="none"/>
      </w:r>
      <w:r>
        <w:rPr>
          <w:rStyle w:val="Text21"/>
        </w:rPr>
      </w:r>
      <w:r>
        <w:t xml:space="preserve">    if random() &amp;&amp; random() &amp;&amp; random() {            </w:t>
        <w:br w:clear="none"/>
      </w:r>
      <w:r>
        <w:rPr>
          <w:rStyle w:val="Text3"/>
        </w:rPr>
        <w:t xml:space="preserve">④</w:t>
        <w:br w:clear="none"/>
      </w:r>
      <w:r>
        <w:t xml:space="preserve"/>
        <w:br w:clear="none"/>
        <w:t xml:space="preserve">10 </w:t>
        <w:br w:clear="none"/>
      </w:r>
      <w:r>
        <w:rPr>
          <w:rStyle w:val="Text21"/>
        </w:rPr>
      </w:r>
      <w:r>
        <w:t xml:space="preserve">        unsafe {</w:t>
        <w:br w:clear="none"/>
        <w:t xml:space="preserve">11 </w:t>
        <w:br w:clear="none"/>
      </w:r>
      <w:r>
        <w:rPr>
          <w:rStyle w:val="Text21"/>
        </w:rPr>
      </w:r>
      <w:r>
        <w:t xml:space="preserve">            ERROR = 1;                               </w:t>
        <w:br w:clear="none"/>
      </w:r>
      <w:r>
        <w:rPr>
          <w:rStyle w:val="Text3"/>
        </w:rPr>
        <w:t xml:space="preserve">⑤</w:t>
        <w:br w:clear="none"/>
      </w:r>
      <w:r>
        <w:t xml:space="preserve"/>
        <w:br w:clear="none"/>
        <w:t xml:space="preserve">12 </w:t>
        <w:br w:clear="none"/>
      </w:r>
      <w:r>
        <w:rPr>
          <w:rStyle w:val="Text21"/>
        </w:rPr>
      </w:r>
      <w:r>
        <w:t xml:space="preserve">        }</w:t>
        <w:br w:clear="none"/>
        <w:t xml:space="preserve">13 </w:t>
        <w:br w:clear="none"/>
      </w:r>
      <w:r>
        <w:rPr>
          <w:rStyle w:val="Text21"/>
        </w:rPr>
      </w:r>
      <w:r>
        <w:t xml:space="preserve">    }</w:t>
        <w:br w:clear="none"/>
        <w:t xml:space="preserve">14 </w:t>
        <w:br w:clear="none"/>
      </w:r>
      <w:r>
        <w:rPr>
          <w:rStyle w:val="Text21"/>
        </w:rPr>
      </w:r>
      <w:r>
        <w:t xml:space="preserve">    0                                                </w:t>
        <w:br w:clear="none"/>
      </w:r>
      <w:r>
        <w:rPr>
          <w:rStyle w:val="Text3"/>
        </w:rPr>
        <w:t xml:space="preserve">⑥</w:t>
        <w:br w:clear="none"/>
      </w:r>
      <w:r>
        <w:t xml:space="preserve"/>
        <w:br w:clear="none"/>
        <w:t xml:space="preserve">15 </w:t>
        <w:br w:clear="none"/>
      </w:r>
      <w:r>
        <w:rPr>
          <w:rStyle w:val="Text21"/>
        </w:rPr>
      </w:r>
      <w:r>
        <w:t xml:space="preserve">}</w:t>
        <w:br w:clear="none"/>
        <w:t xml:space="preserve">16 </w:t>
        <w:br w:clear="none"/>
      </w:r>
      <w:r>
        <w:rPr>
          <w:rStyle w:val="Text21"/>
        </w:rPr>
      </w:r>
      <w:r>
        <w:t xml:space="preserve"> </w:t>
        <w:br w:clear="none"/>
        <w:t xml:space="preserve">17 </w:t>
        <w:br w:clear="none"/>
      </w:r>
      <w:r>
        <w:rPr>
          <w:rStyle w:val="Text21"/>
        </w:rPr>
      </w:r>
      <w:r>
        <w:t xml:space="preserve">#[allow(unused_mut)]                                 </w:t>
        <w:br w:clear="none"/>
      </w:r>
      <w:r>
        <w:rPr>
          <w:rStyle w:val="Text3"/>
        </w:rPr>
        <w:t xml:space="preserve">⑦</w:t>
        <w:br w:clear="none"/>
      </w:r>
      <w:r>
        <w:t xml:space="preserve"/>
        <w:br w:clear="none"/>
        <w:t xml:space="preserve">18 </w:t>
        <w:br w:clear="none"/>
      </w:r>
      <w:r>
        <w:rPr>
          <w:rStyle w:val="Text21"/>
        </w:rPr>
      </w:r>
      <w:r>
        <w:t xml:space="preserve">fn main() {</w:t>
        <w:br w:clear="none"/>
        <w:t xml:space="preserve">19 </w:t>
        <w:br w:clear="none"/>
      </w:r>
      <w:r>
        <w:rPr>
          <w:rStyle w:val="Text21"/>
        </w:rPr>
      </w:r>
      <w:r>
        <w:t xml:space="preserve">    let mut f = File;</w:t>
        <w:br w:clear="none"/>
        <w:t xml:space="preserve">20 </w:t>
        <w:br w:clear="none"/>
      </w:r>
      <w:r>
        <w:rPr>
          <w:rStyle w:val="Text21"/>
        </w:rPr>
      </w:r>
      <w:r>
        <w:t xml:space="preserve">    let mut buffer = vec![];</w:t>
        <w:br w:clear="none"/>
        <w:t xml:space="preserve">21 </w:t>
        <w:br w:clear="none"/>
      </w:r>
      <w:r>
        <w:rPr>
          <w:rStyle w:val="Text21"/>
        </w:rPr>
      </w:r>
      <w:r>
        <w:t xml:space="preserve"> </w:t>
        <w:br w:clear="none"/>
        <w:t xml:space="preserve">22 </w:t>
        <w:br w:clear="none"/>
      </w:r>
      <w:r>
        <w:rPr>
          <w:rStyle w:val="Text21"/>
        </w:rPr>
      </w:r>
      <w:r>
        <w:t xml:space="preserve">    read(&amp;f, &amp;mut buffer);</w:t>
        <w:br w:clear="none"/>
        <w:t xml:space="preserve">23 </w:t>
        <w:br w:clear="none"/>
      </w:r>
      <w:r>
        <w:rPr>
          <w:rStyle w:val="Text21"/>
        </w:rPr>
      </w:r>
      <w:r>
        <w:t xml:space="preserve">    unsafe {                                         </w:t>
        <w:br w:clear="none"/>
      </w:r>
      <w:r>
        <w:rPr>
          <w:rStyle w:val="Text3"/>
        </w:rPr>
        <w:t xml:space="preserve">⑧</w:t>
        <w:br w:clear="none"/>
      </w:r>
      <w:r>
        <w:t xml:space="preserve"/>
        <w:br w:clear="none"/>
        <w:t xml:space="preserve">24 </w:t>
        <w:br w:clear="none"/>
      </w:r>
      <w:r>
        <w:rPr>
          <w:rStyle w:val="Text21"/>
        </w:rPr>
      </w:r>
      <w:r>
        <w:t xml:space="preserve">        if ERROR != 0 {</w:t>
        <w:br w:clear="none"/>
        <w:t xml:space="preserve">25 </w:t>
        <w:br w:clear="none"/>
      </w:r>
      <w:r>
        <w:rPr>
          <w:rStyle w:val="Text21"/>
        </w:rPr>
      </w:r>
      <w:r>
        <w:t xml:space="preserve">            panic!("An error has occurred!")</w:t>
        <w:br w:clear="none"/>
        <w:t xml:space="preserve">26 </w:t>
        <w:br w:clear="none"/>
      </w:r>
      <w:r>
        <w:rPr>
          <w:rStyle w:val="Text21"/>
        </w:rPr>
      </w:r>
      <w:r>
        <w:t xml:space="preserve">        }</w:t>
        <w:br w:clear="none"/>
        <w:t xml:space="preserve">27 </w:t>
        <w:br w:clear="none"/>
      </w:r>
      <w:r>
        <w:rPr>
          <w:rStyle w:val="Text21"/>
        </w:rPr>
      </w:r>
      <w:r>
        <w:t xml:space="preserve">    }</w:t>
        <w:br w:clear="none"/>
        <w:t xml:space="preserve">28 </w:t>
        <w:br w:clear="none"/>
      </w:r>
      <w:r>
        <w:rPr>
          <w:rStyle w:val="Text21"/>
        </w:rPr>
      </w:r>
      <w:r>
        <w:t xml:space="preserve">}</w:t>
        <w:br w:clear="none"/>
      </w:r>
    </w:p>
    <w:p>
      <w:pPr>
        <w:pStyle w:val="Normal"/>
      </w:pPr>
      <w:r>
        <w:rPr>
          <w:rStyle w:val="Text30"/>
        </w:rPr>
        <w:bookmarkStart w:id="1951" w:name="pgfId_1039294"/>
        <w:t/>
        <w:bookmarkEnd w:id="1951"/>
      </w:r>
      <w:r>
        <w:rPr>
          <w:rStyle w:val="Text3"/>
        </w:rPr>
        <w:t>①</w:t>
      </w:r>
      <w:r>
        <w:t xml:space="preserve"> Brings the rand crate into local scope</w:t>
      </w:r>
    </w:p>
    <w:p>
      <w:pPr>
        <w:pStyle w:val="Normal"/>
      </w:pPr>
      <w:r>
        <w:rPr>
          <w:rStyle w:val="Text30"/>
        </w:rPr>
        <w:bookmarkStart w:id="1952" w:name="pgfId_1039315"/>
        <w:t/>
        <w:bookmarkEnd w:id="1952"/>
      </w:r>
      <w:r>
        <w:rPr>
          <w:rStyle w:val="Text3"/>
        </w:rPr>
        <w:t>②</w:t>
      </w:r>
      <w:r>
        <w:t xml:space="preserve"> Initializes ERROR to 0</w:t>
      </w:r>
    </w:p>
    <w:p>
      <w:pPr>
        <w:pStyle w:val="Normal"/>
      </w:pPr>
      <w:r>
        <w:rPr>
          <w:rStyle w:val="Text30"/>
        </w:rPr>
        <w:bookmarkStart w:id="1953" w:name="pgfId_1039332"/>
        <w:t/>
        <w:bookmarkEnd w:id="1953"/>
      </w:r>
      <w:r>
        <w:rPr>
          <w:rStyle w:val="Text3"/>
        </w:rPr>
        <w:t>③</w:t>
      </w:r>
      <w:r>
        <w:t xml:space="preserve"> Creates a zero-sized type to stand in for a struct while we’re experimenting</w:t>
      </w:r>
    </w:p>
    <w:p>
      <w:pPr>
        <w:pStyle w:val="Normal"/>
      </w:pPr>
      <w:r>
        <w:rPr>
          <w:rStyle w:val="Text30"/>
        </w:rPr>
        <w:bookmarkStart w:id="1954" w:name="pgfId_1039349"/>
        <w:t/>
        <w:bookmarkEnd w:id="1954"/>
      </w:r>
      <w:r>
        <w:rPr>
          <w:rStyle w:val="Text3"/>
        </w:rPr>
        <w:t>④</w:t>
      </w:r>
      <w:r>
        <w:t xml:space="preserve"> Returns true one out of eight times this function is called</w:t>
      </w:r>
    </w:p>
    <w:p>
      <w:pPr>
        <w:pStyle w:val="Normal"/>
      </w:pPr>
      <w:r>
        <w:rPr>
          <w:rStyle w:val="Text30"/>
        </w:rPr>
        <w:bookmarkStart w:id="1955" w:name="pgfId_1039366"/>
        <w:t/>
        <w:bookmarkEnd w:id="1955"/>
      </w:r>
      <w:r>
        <w:rPr>
          <w:rStyle w:val="Text3"/>
        </w:rPr>
        <w:t>⑤</w:t>
      </w:r>
      <w:r>
        <w:t xml:space="preserve"> Sets ERROR to 1, notifying the rest of the system that an error has occurred</w:t>
      </w:r>
    </w:p>
    <w:p>
      <w:pPr>
        <w:pStyle w:val="Normal"/>
      </w:pPr>
      <w:r>
        <w:rPr>
          <w:rStyle w:val="Text30"/>
        </w:rPr>
        <w:bookmarkStart w:id="1956" w:name="pgfId_1039383"/>
        <w:t/>
        <w:bookmarkEnd w:id="1956"/>
      </w:r>
      <w:r>
        <w:rPr>
          <w:rStyle w:val="Text3"/>
        </w:rPr>
        <w:t>⑥</w:t>
      </w:r>
      <w:r>
        <w:t xml:space="preserve"> Always reads 0 bytes</w:t>
      </w:r>
    </w:p>
    <w:p>
      <w:pPr>
        <w:pStyle w:val="Normal"/>
      </w:pPr>
      <w:r>
        <w:rPr>
          <w:rStyle w:val="Text30"/>
        </w:rPr>
        <w:bookmarkStart w:id="1957" w:name="pgfId_1039400"/>
        <w:t/>
        <w:bookmarkEnd w:id="1957"/>
      </w:r>
      <w:r>
        <w:rPr>
          <w:rStyle w:val="Text3"/>
        </w:rPr>
        <w:t>⑦</w:t>
      </w:r>
      <w:r>
        <w:t xml:space="preserve"> Keeping buffer mutable for consistency with other code even though it isn’t touched here</w:t>
      </w:r>
    </w:p>
    <w:p>
      <w:pPr>
        <w:pStyle w:val="Normal"/>
      </w:pPr>
      <w:r>
        <w:rPr>
          <w:rStyle w:val="Text30"/>
        </w:rPr>
        <w:bookmarkStart w:id="1958" w:name="pgfId_1039417"/>
        <w:t/>
        <w:bookmarkEnd w:id="1958"/>
      </w:r>
      <w:r>
        <w:rPr>
          <w:rStyle w:val="Text3"/>
        </w:rPr>
        <w:t>⑧</w:t>
      </w:r>
      <w:r>
        <w:t xml:space="preserve"> Accessing static mut variables is an unsafe operation.</w:t>
      </w:r>
    </w:p>
    <w:p>
      <w:pPr>
        <w:pStyle w:val="Normal"/>
      </w:pPr>
      <w:r>
        <w:rPr>
          <w:rStyle w:val="Text30"/>
        </w:rPr>
        <w:bookmarkStart w:id="1959" w:name="pgfId_1016228"/>
        <w:t/>
        <w:bookmarkEnd w:id="1959"/>
      </w:r>
      <w:r>
        <w:t xml:space="preserve">Here are the commands that you will need to </w:t>
      </w:r>
      <w:r>
        <w:rPr>
          <w:rStyle w:val="Text30"/>
        </w:rPr>
        <w:bookmarkStart w:id="1960" w:name="marker_1016230"/>
        <w:t/>
        <w:bookmarkEnd w:id="1960"/>
      </w:r>
      <w:r>
        <w:t>use to experiment with the project at listing 3.7</w:t>
      </w:r>
      <w:r>
        <w:rPr>
          <w:rStyle w:val="Text30"/>
        </w:rPr>
        <w:bookmarkStart w:id="1961" w:name="marker_1036014"/>
        <w:t/>
        <w:bookmarkEnd w:id="1961"/>
        <w:bookmarkStart w:id="1962" w:name="marker_1035995"/>
        <w:t/>
        <w:bookmarkEnd w:id="1962"/>
      </w:r>
      <w:r>
        <w:t>:</w:t>
      </w:r>
    </w:p>
    <w:p>
      <w:pPr>
        <w:pStyle w:val="Para 06"/>
        <w:keepLines w:val="on"/>
      </w:pPr>
      <w:r>
        <w:rPr>
          <w:rStyle w:val="Text34"/>
        </w:rPr>
        <w:bookmarkStart w:id="1963" w:name="pgfId_1016240"/>
        <w:t/>
        <w:bookmarkEnd w:id="1963"/>
      </w:r>
      <w:r>
        <w:t>git clone --depth=1 https:/ /github.com/rust-in-action/code rust-in-action</w:t>
      </w:r>
      <w:r>
        <w:rPr>
          <w:rStyle w:val="Text8"/>
        </w:rPr>
        <w:t xml:space="preserve"> to download the book’s source code</w:t>
      </w:r>
    </w:p>
    <w:p>
      <w:pPr>
        <w:pStyle w:val="Para 02"/>
        <w:keepLines w:val="on"/>
      </w:pPr>
      <w:r>
        <w:rPr>
          <w:rStyle w:val="Text30"/>
        </w:rPr>
        <w:bookmarkStart w:id="1964" w:name="pgfId_1016261"/>
        <w:t/>
        <w:bookmarkEnd w:id="1964"/>
      </w:r>
      <w:r>
        <w:rPr>
          <w:rStyle w:val="Text0"/>
        </w:rPr>
        <w:t>cd rust-in-action/ch3/globalerror</w:t>
      </w:r>
      <w:r>
        <w:t xml:space="preserve"> to move into the project directory</w:t>
      </w:r>
    </w:p>
    <w:p>
      <w:pPr>
        <w:pStyle w:val="Para 02"/>
        <w:keepLines w:val="on"/>
      </w:pPr>
      <w:r>
        <w:rPr>
          <w:rStyle w:val="Text30"/>
        </w:rPr>
        <w:bookmarkStart w:id="1965" w:name="pgfId_1016284"/>
        <w:t/>
        <w:bookmarkEnd w:id="1965"/>
      </w:r>
      <w:r>
        <w:rPr>
          <w:rStyle w:val="Text0"/>
        </w:rPr>
        <w:t>cargo run</w:t>
      </w:r>
      <w:r>
        <w:t xml:space="preserve"> to execute the </w:t>
      </w:r>
      <w:r>
        <w:rPr>
          <w:rStyle w:val="Text30"/>
        </w:rPr>
        <w:bookmarkStart w:id="1966" w:name="marker_1016297"/>
        <w:t/>
        <w:bookmarkEnd w:id="1966"/>
      </w:r>
      <w:r>
        <w:t>code</w:t>
      </w:r>
    </w:p>
    <w:p>
      <w:pPr>
        <w:pStyle w:val="Normal"/>
      </w:pPr>
      <w:r>
        <w:rPr>
          <w:rStyle w:val="Text30"/>
        </w:rPr>
        <w:bookmarkStart w:id="1967" w:name="pgfId_1016307"/>
        <w:t/>
        <w:bookmarkEnd w:id="1967"/>
      </w:r>
      <w:r>
        <w:t>If you prefer to do things manually, there are more steps to follow:</w:t>
      </w:r>
    </w:p>
    <w:p>
      <w:pPr>
        <w:pStyle w:val="Para 06"/>
        <w:keepLines w:val="on"/>
      </w:pPr>
      <w:r>
        <w:rPr>
          <w:rStyle w:val="Text34"/>
        </w:rPr>
        <w:bookmarkStart w:id="1968" w:name="pgfId_1016313_1"/>
        <w:t/>
        <w:bookmarkEnd w:id="1968"/>
      </w:r>
      <w:r>
        <w:t>cargo new --vcs none globalerror</w:t>
      </w:r>
      <w:r>
        <w:rPr>
          <w:rStyle w:val="Text8"/>
        </w:rPr>
        <w:t xml:space="preserve"> to create a new blank project.</w:t>
      </w:r>
    </w:p>
    <w:p>
      <w:pPr>
        <w:pStyle w:val="Para 02"/>
        <w:keepLines w:val="on"/>
      </w:pPr>
      <w:r>
        <w:rPr>
          <w:rStyle w:val="Text30"/>
        </w:rPr>
        <w:bookmarkStart w:id="1969" w:name="pgfId_1016340"/>
        <w:t/>
        <w:bookmarkEnd w:id="1969"/>
      </w:r>
      <w:r>
        <w:rPr>
          <w:rStyle w:val="Text0"/>
        </w:rPr>
        <w:t>cd globalerror</w:t>
      </w:r>
      <w:r>
        <w:t xml:space="preserve"> to move into the project directory.</w:t>
      </w:r>
    </w:p>
    <w:p>
      <w:pPr>
        <w:pStyle w:val="Para 02"/>
        <w:keepLines w:val="on"/>
      </w:pPr>
      <w:r>
        <w:rPr>
          <w:rStyle w:val="Text30"/>
        </w:rPr>
        <w:bookmarkStart w:id="1970" w:name="pgfId_1016391"/>
        <w:t/>
        <w:bookmarkEnd w:id="1970"/>
      </w:r>
      <w:r>
        <w:rPr>
          <w:rStyle w:val="Text0"/>
        </w:rPr>
        <w:t>cargo add rand@0.8</w:t>
      </w:r>
      <w:r>
        <w:t xml:space="preserve"> to add version 0.8 of the rand crate as a dependency (run </w:t>
      </w:r>
      <w:r>
        <w:rPr>
          <w:rStyle w:val="Text0"/>
        </w:rPr>
        <w:t>cargo install cargo-edit</w:t>
      </w:r>
      <w:r>
        <w:t xml:space="preserve"> if you receive an error message that </w:t>
      </w:r>
      <w:r>
        <w:rPr>
          <w:rStyle w:val="Text0"/>
        </w:rPr>
        <w:t>cargo add</w:t>
      </w:r>
      <w:r>
        <w:t xml:space="preserve"> command is unavailable).</w:t>
      </w:r>
    </w:p>
    <w:p>
      <w:pPr>
        <w:pStyle w:val="Para 02"/>
        <w:keepLines w:val="on"/>
      </w:pPr>
      <w:r>
        <w:rPr>
          <w:rStyle w:val="Text30"/>
        </w:rPr>
        <w:bookmarkStart w:id="1971" w:name="pgfId_1016400"/>
        <w:t/>
        <w:bookmarkEnd w:id="1971"/>
      </w:r>
      <w:r>
        <w:t>As an optional step, you can verify that the rand crate is now a dependency by inspecting Cargo.toml at the root of the project. It will contain the following two lines:</w:t>
      </w:r>
    </w:p>
    <w:p>
      <w:pPr>
        <w:pStyle w:val="Para 03"/>
        <w:keepLines w:val="on"/>
      </w:pPr>
      <w:r>
        <w:rPr>
          <w:rStyle w:val="Text21"/>
        </w:rPr>
      </w:r>
      <w:r>
        <w:t xml:space="preserve">[dependencies]</w:t>
        <w:br w:clear="none"/>
      </w:r>
      <w:r>
        <w:rPr>
          <w:rStyle w:val="Text21"/>
        </w:rPr>
      </w:r>
      <w:r>
        <w:t xml:space="preserve">rand = "0.8"</w:t>
        <w:br w:clear="none"/>
      </w:r>
    </w:p>
    <w:p>
      <w:pPr>
        <w:pStyle w:val="Para 02"/>
        <w:keepLines w:val="on"/>
      </w:pPr>
      <w:r>
        <w:rPr>
          <w:rStyle w:val="Text30"/>
        </w:rPr>
        <w:bookmarkStart w:id="1972" w:name="pgfId_1016424"/>
        <w:t/>
        <w:bookmarkEnd w:id="1972"/>
      </w:r>
      <w:r>
        <w:t>Replace the contents of src/main.rs with the code in listing 3.7 (see ch3/globalerror/src/main.rs).</w:t>
      </w:r>
    </w:p>
    <w:p>
      <w:pPr>
        <w:pStyle w:val="Para 02"/>
        <w:keepLines w:val="on"/>
      </w:pPr>
      <w:r>
        <w:rPr>
          <w:rStyle w:val="Text30"/>
        </w:rPr>
        <w:bookmarkStart w:id="1973" w:name="pgfId_1016434"/>
        <w:t/>
        <w:bookmarkEnd w:id="1973"/>
      </w:r>
      <w:r>
        <w:t xml:space="preserve">Now that your source code is in place, execute </w:t>
      </w:r>
      <w:r>
        <w:rPr>
          <w:rStyle w:val="Text0"/>
        </w:rPr>
        <w:t>cargo run</w:t>
      </w:r>
      <w:r>
        <w:t>.</w:t>
      </w:r>
    </w:p>
    <w:p>
      <w:pPr>
        <w:pStyle w:val="Normal"/>
      </w:pPr>
      <w:r>
        <w:rPr>
          <w:rStyle w:val="Text30"/>
        </w:rPr>
        <w:bookmarkStart w:id="1974" w:name="pgfId_1016453"/>
        <w:t/>
        <w:bookmarkEnd w:id="1974"/>
      </w:r>
      <w:r>
        <w:t>You should see output like this:</w:t>
      </w:r>
    </w:p>
    <w:p>
      <w:pPr>
        <w:pStyle w:val="Para 03"/>
      </w:pPr>
      <w:r>
        <w:rPr>
          <w:rStyle w:val="Text21"/>
        </w:rPr>
      </w:r>
      <w:r>
        <w:rPr>
          <w:rStyle w:val="Text2"/>
        </w:rPr>
        <w:t xml:space="preserve">$ cargo run</w:t>
        <w:br w:clear="none"/>
      </w:r>
      <w:r>
        <w:t xml:space="preserve">    </w:t>
        <w:br w:clear="none"/>
      </w:r>
      <w:r>
        <w:rPr>
          <w:rStyle w:val="Text21"/>
        </w:rPr>
      </w:r>
      <w:r>
        <w:t xml:space="preserve">   Compiling globalerror v0.1.0 (file:/ / /path/to/globalerror)</w:t>
        <w:br w:clear="none"/>
      </w:r>
      <w:r>
        <w:rPr>
          <w:rStyle w:val="Text21"/>
        </w:rPr>
      </w:r>
      <w:r>
        <w:t xml:space="preserve">    *Finished* dev [unoptimized + debuginfo] target(s) in 0.74 secs</w:t>
        <w:br w:clear="none"/>
      </w:r>
      <w:r>
        <w:rPr>
          <w:rStyle w:val="Text21"/>
        </w:rPr>
      </w:r>
      <w:r>
        <w:t xml:space="preserve">     *Running* `target/debug/globalerror`</w:t>
        <w:br w:clear="none"/>
      </w:r>
    </w:p>
    <w:p>
      <w:pPr>
        <w:pStyle w:val="Normal"/>
      </w:pPr>
      <w:r>
        <w:rPr>
          <w:rStyle w:val="Text30"/>
        </w:rPr>
        <w:bookmarkStart w:id="1975" w:name="pgfId_1016476_1"/>
        <w:t/>
        <w:bookmarkEnd w:id="1975"/>
      </w:r>
      <w:r>
        <w:t>Most of the time, the program will not do anything. Occasionally, if the book has enough readers with sufficient motivation, it will print a much louder message:</w:t>
      </w:r>
    </w:p>
    <w:p>
      <w:pPr>
        <w:pStyle w:val="Para 03"/>
      </w:pPr>
      <w:r>
        <w:rPr>
          <w:rStyle w:val="Text21"/>
        </w:rPr>
      </w:r>
      <w:r>
        <w:rPr>
          <w:rStyle w:val="Text2"/>
        </w:rPr>
        <w:t xml:space="preserve">$ cargo run</w:t>
        <w:br w:clear="none"/>
      </w:r>
      <w:r>
        <w:t xml:space="preserve"> </w:t>
        <w:br w:clear="none"/>
      </w:r>
      <w:r>
        <w:rPr>
          <w:rStyle w:val="Text21"/>
        </w:rPr>
      </w:r>
      <w:r>
        <w:t xml:space="preserve">thread 'main' panicked at 'An error has occurred!',</w:t>
        <w:br w:clear="none"/>
      </w:r>
      <w:r>
        <w:rPr>
          <w:rStyle w:val="Text21"/>
        </w:rPr>
      </w:r>
      <w:r>
        <w:t xml:space="preserve">&lt;linearrow /&gt;src/main.rs:27:13</w:t>
        <w:br w:clear="none"/>
      </w:r>
      <w:r>
        <w:rPr>
          <w:rStyle w:val="Text21"/>
        </w:rPr>
      </w:r>
      <w:r>
        <w:t xml:space="preserve">note: run with `RUST_BACKTRACE=1` environment variable to display</w:t>
        <w:br w:clear="none"/>
      </w:r>
      <w:r>
        <w:rPr>
          <w:rStyle w:val="Text21"/>
        </w:rPr>
      </w:r>
      <w:r>
        <w:t xml:space="preserve">      a backtrace</w:t>
        <w:br w:clear="none"/>
      </w:r>
    </w:p>
    <w:p>
      <w:pPr>
        <w:pStyle w:val="Normal"/>
      </w:pPr>
      <w:r>
        <w:rPr>
          <w:rStyle w:val="Text30"/>
        </w:rPr>
        <w:bookmarkStart w:id="1976" w:name="pgfId_1016527"/>
        <w:t/>
        <w:bookmarkEnd w:id="1976"/>
      </w:r>
      <w:r>
        <w:t xml:space="preserve">Experienced programmers will know that using the global variable </w:t>
      </w:r>
      <w:r>
        <w:rPr>
          <w:rStyle w:val="Text0"/>
        </w:rPr>
        <w:t>errno</w:t>
      </w:r>
      <w:r>
        <w:t xml:space="preserve"> is commonly adjusted by the OS during system calls. This style of programming would typically be discouraged in Rust because it omits both type safety (errors are encoded as plain integers) and can reward sloppy programmers with unstable programs when </w:t>
      </w:r>
      <w:r>
        <w:rPr>
          <w:rStyle w:val="Text30"/>
        </w:rPr>
        <w:bookmarkStart w:id="1977" w:name="marker_1016516"/>
        <w:t/>
        <w:bookmarkEnd w:id="1977"/>
      </w:r>
      <w:r>
        <w:t xml:space="preserve">they forget to check the </w:t>
      </w:r>
      <w:r>
        <w:rPr>
          <w:rStyle w:val="Text0"/>
        </w:rPr>
        <w:t>errno</w:t>
      </w:r>
      <w:r>
        <w:t xml:space="preserve"> value. However, it’s an important style to be aware of because</w:t>
      </w:r>
    </w:p>
    <w:p>
      <w:pPr>
        <w:pStyle w:val="Para 02"/>
        <w:keepLines w:val="on"/>
      </w:pPr>
      <w:r>
        <w:rPr>
          <w:rStyle w:val="Text30"/>
        </w:rPr>
        <w:bookmarkStart w:id="1978" w:name="pgfId_1016536"/>
        <w:t/>
        <w:bookmarkEnd w:id="1978"/>
      </w:r>
      <w:r>
        <w:t>Systems programmers may need to interact with OS-defined global values.</w:t>
      </w:r>
    </w:p>
    <w:p>
      <w:pPr>
        <w:pStyle w:val="Para 02"/>
        <w:keepLines w:val="on"/>
      </w:pPr>
      <w:r>
        <w:rPr>
          <w:rStyle w:val="Text30"/>
        </w:rPr>
        <w:bookmarkStart w:id="1979" w:name="pgfId_1016550"/>
        <w:t/>
        <w:bookmarkEnd w:id="1979"/>
      </w:r>
      <w:r>
        <w:t>Software that interacts with CPU registers and other low-level hardware needs to get used to inspecting flags to check that operations were completed successfully.</w:t>
      </w:r>
    </w:p>
    <w:p>
      <w:pPr>
        <w:pStyle w:val="Para 10"/>
      </w:pPr>
      <w:r>
        <w:rPr>
          <w:rStyle w:val="Text35"/>
        </w:rPr>
        <w:bookmarkStart w:id="1980" w:name="pgfId_1016580"/>
        <w:t/>
        <w:bookmarkEnd w:id="1980"/>
      </w:r>
      <w:r>
        <w:t xml:space="preserve">The difference between </w:t>
      </w:r>
      <w:r>
        <w:rPr>
          <w:rStyle w:val="Text14"/>
        </w:rPr>
        <w:t>const</w:t>
      </w:r>
      <w:r>
        <w:t xml:space="preserve"> and </w:t>
      </w:r>
      <w:r>
        <w:rPr>
          <w:rStyle w:val="Text14"/>
        </w:rPr>
        <w:t>let</w:t>
      </w:r>
    </w:p>
    <w:p>
      <w:pPr>
        <w:pStyle w:val="Normal"/>
      </w:pPr>
      <w:r>
        <w:rPr>
          <w:rStyle w:val="Text30"/>
        </w:rPr>
        <w:bookmarkStart w:id="1981" w:name="pgfId_1016618"/>
        <w:t/>
        <w:bookmarkEnd w:id="1981"/>
      </w:r>
      <w:r>
        <w:t xml:space="preserve">If variables defined with </w:t>
      </w:r>
      <w:r>
        <w:rPr>
          <w:rStyle w:val="Text0"/>
        </w:rPr>
        <w:t>let</w:t>
      </w:r>
      <w:r>
        <w:t xml:space="preserve"> are immutable, then why does Rust include a </w:t>
      </w:r>
      <w:r>
        <w:rPr>
          <w:rStyle w:val="Text0"/>
        </w:rPr>
        <w:t>const</w:t>
      </w:r>
      <w:r>
        <w:t xml:space="preserve"> keyword? The short answer </w:t>
      </w:r>
      <w:r>
        <w:rPr>
          <w:rStyle w:val="Text30"/>
        </w:rPr>
        <w:bookmarkStart w:id="1982" w:name="marker_1028223"/>
        <w:t/>
        <w:bookmarkEnd w:id="1982"/>
      </w:r>
      <w:r>
        <w:t xml:space="preserve">is that data behind </w:t>
      </w:r>
      <w:r>
        <w:rPr>
          <w:rStyle w:val="Text0"/>
        </w:rPr>
        <w:t>let</w:t>
      </w:r>
      <w:r>
        <w:t xml:space="preserve"> </w:t>
      </w:r>
      <w:r>
        <w:rPr>
          <w:rStyle w:val="Text1"/>
        </w:rPr>
        <w:t>can</w:t>
      </w:r>
      <w:r>
        <w:t xml:space="preserve"> change. Rust allows types </w:t>
      </w:r>
      <w:r>
        <w:rPr>
          <w:rStyle w:val="Text30"/>
        </w:rPr>
        <w:bookmarkStart w:id="1983" w:name="marker_1028224"/>
        <w:t/>
        <w:bookmarkEnd w:id="1983"/>
      </w:r>
      <w:r>
        <w:t xml:space="preserve">to have an apparently contradictory property of </w:t>
      </w:r>
      <w:r>
        <w:rPr>
          <w:rStyle w:val="Text1"/>
        </w:rPr>
        <w:t>interior</w:t>
      </w:r>
      <w:r>
        <w:t xml:space="preserve"> </w:t>
      </w:r>
      <w:r>
        <w:rPr>
          <w:rStyle w:val="Text1"/>
        </w:rPr>
        <w:t>mutability</w:t>
      </w:r>
      <w:r>
        <w:t>.</w:t>
      </w:r>
    </w:p>
    <w:p>
      <w:pPr>
        <w:pStyle w:val="Normal"/>
      </w:pPr>
      <w:r>
        <w:rPr>
          <w:rStyle w:val="Text30"/>
        </w:rPr>
        <w:bookmarkStart w:id="1984" w:name="pgfId_1043051"/>
        <w:t/>
        <w:bookmarkEnd w:id="1984"/>
      </w:r>
      <w:r>
        <w:t xml:space="preserve">Some types </w:t>
      </w:r>
      <w:r>
        <w:rPr>
          <w:rStyle w:val="Text30"/>
        </w:rPr>
        <w:bookmarkStart w:id="1985" w:name="marker_1043050"/>
        <w:t/>
        <w:bookmarkEnd w:id="1985"/>
      </w:r>
      <w:r>
        <w:t xml:space="preserve">such as </w:t>
      </w:r>
      <w:r>
        <w:rPr>
          <w:rStyle w:val="Text0"/>
        </w:rPr>
        <w:t>std:sync::Arc</w:t>
      </w:r>
      <w:r>
        <w:t xml:space="preserve"> and </w:t>
      </w:r>
      <w:r>
        <w:rPr>
          <w:rStyle w:val="Text0"/>
        </w:rPr>
        <w:t>std:rc::Rc</w:t>
      </w:r>
      <w:r>
        <w:t xml:space="preserve"> present an immutable façade, yet change </w:t>
      </w:r>
      <w:r>
        <w:rPr>
          <w:rStyle w:val="Text30"/>
        </w:rPr>
        <w:bookmarkStart w:id="1986" w:name="marker_1043052"/>
        <w:t/>
        <w:bookmarkEnd w:id="1986"/>
      </w:r>
      <w:r>
        <w:t xml:space="preserve">their internal state over time. In the case of those two types, these increment a </w:t>
      </w:r>
      <w:r>
        <w:rPr>
          <w:rStyle w:val="Text1"/>
        </w:rPr>
        <w:t>reference count</w:t>
      </w:r>
      <w:r>
        <w:t xml:space="preserve"> as references to those </w:t>
      </w:r>
      <w:r>
        <w:rPr>
          <w:rStyle w:val="Text30"/>
        </w:rPr>
        <w:bookmarkStart w:id="1987" w:name="marker_1043053"/>
        <w:t/>
        <w:bookmarkEnd w:id="1987"/>
      </w:r>
      <w:r>
        <w:t>are made and decrement that count when those references expire.</w:t>
      </w:r>
    </w:p>
    <w:p>
      <w:pPr>
        <w:pStyle w:val="Normal"/>
      </w:pPr>
      <w:r>
        <w:rPr>
          <w:rStyle w:val="Text30"/>
        </w:rPr>
        <w:bookmarkStart w:id="1988" w:name="pgfId_1043042"/>
        <w:t/>
        <w:bookmarkEnd w:id="1988"/>
      </w:r>
      <w:r>
        <w:t xml:space="preserve">At the level of the compiler, </w:t>
      </w:r>
      <w:r>
        <w:rPr>
          <w:rStyle w:val="Text0"/>
        </w:rPr>
        <w:t>let</w:t>
      </w:r>
      <w:r>
        <w:t xml:space="preserve"> relates more to aliasing than immutability. </w:t>
      </w:r>
      <w:r>
        <w:rPr>
          <w:rStyle w:val="Text1"/>
        </w:rPr>
        <w:t>Aliasing</w:t>
      </w:r>
      <w:r>
        <w:t xml:space="preserve"> in compiler terminology </w:t>
      </w:r>
      <w:r>
        <w:rPr>
          <w:rStyle w:val="Text30"/>
        </w:rPr>
        <w:bookmarkStart w:id="1989" w:name="marker_1043055"/>
        <w:t/>
        <w:bookmarkEnd w:id="1989"/>
      </w:r>
      <w:r>
        <w:t xml:space="preserve">refers to having multiple references to the same location in memory at the same time. Read-only references (borrows) to variables declared with </w:t>
      </w:r>
      <w:r>
        <w:rPr>
          <w:rStyle w:val="Text0"/>
        </w:rPr>
        <w:t>let</w:t>
      </w:r>
      <w:r>
        <w:t xml:space="preserve"> can alias the same data. Read-write references (mutable borrows) are guaranteed to never alias data. </w:t>
      </w:r>
      <w:r>
        <w:rPr>
          <w:rStyle w:val="Text30"/>
        </w:rPr>
        <w:bookmarkStart w:id="1990" w:name="marker_1043056"/>
        <w:t/>
        <w:bookmarkEnd w:id="1990"/>
        <w:bookmarkStart w:id="1991" w:name="marker_1043057"/>
        <w:t/>
        <w:bookmarkEnd w:id="1991"/>
        <w:bookmarkStart w:id="1992" w:name="marker_1043058"/>
        <w:t/>
        <w:bookmarkEnd w:id="1992"/>
      </w:r>
    </w:p>
    <w:p>
      <w:bookmarkStart w:id="1993" w:name="3_4_2_Making_use_of_the_Result_r"/>
      <w:pPr>
        <w:keepNext/>
        <w:pStyle w:val="Heading 2"/>
      </w:pPr>
      <w:r>
        <w:rPr>
          <w:rStyle w:val="Text21"/>
        </w:rPr>
        <w:bookmarkStart w:id="1994" w:name="pgfId_1016741"/>
        <w:t/>
        <w:bookmarkEnd w:id="1994"/>
      </w:r>
      <w:r>
        <w:t>3.4.2 Making use of the Result return type</w:t>
      </w:r>
      <w:bookmarkEnd w:id="1993"/>
    </w:p>
    <w:p>
      <w:pPr>
        <w:pStyle w:val="Normal"/>
      </w:pPr>
      <w:r>
        <w:rPr>
          <w:rStyle w:val="Text30"/>
        </w:rPr>
        <w:bookmarkStart w:id="1995" w:name="pgfId_1016796"/>
        <w:t/>
        <w:bookmarkEnd w:id="1995"/>
        <w:bookmarkStart w:id="1996" w:name="marker_1016752"/>
        <w:t/>
        <w:bookmarkEnd w:id="1996"/>
        <w:bookmarkStart w:id="1997" w:name="marker_1016754"/>
        <w:t/>
        <w:bookmarkEnd w:id="1997"/>
        <w:bookmarkStart w:id="1998" w:name="marker_1016756"/>
        <w:t/>
        <w:bookmarkEnd w:id="1998"/>
      </w:r>
      <w:r>
        <w:t xml:space="preserve">Rust’s approach to error handling is to use a type that stands for both the standard case and the error case. This type is known as </w:t>
      </w:r>
      <w:r>
        <w:rPr>
          <w:rStyle w:val="Text0"/>
        </w:rPr>
        <w:t>Result</w:t>
      </w:r>
      <w:r>
        <w:t xml:space="preserve">. </w:t>
      </w:r>
      <w:r>
        <w:rPr>
          <w:rStyle w:val="Text0"/>
        </w:rPr>
        <w:t>Result</w:t>
      </w:r>
      <w:r>
        <w:t xml:space="preserve"> has two states, </w:t>
      </w:r>
      <w:r>
        <w:rPr>
          <w:rStyle w:val="Text0"/>
        </w:rPr>
        <w:t>Ok</w:t>
      </w:r>
      <w:r>
        <w:t xml:space="preserve"> and </w:t>
      </w:r>
      <w:r>
        <w:rPr>
          <w:rStyle w:val="Text0"/>
        </w:rPr>
        <w:t>Err</w:t>
      </w:r>
      <w:r>
        <w:t xml:space="preserve">. This two-headed type </w:t>
      </w:r>
      <w:r>
        <w:rPr>
          <w:rStyle w:val="Text30"/>
        </w:rPr>
        <w:bookmarkStart w:id="1999" w:name="marker_1016801"/>
        <w:t/>
        <w:bookmarkEnd w:id="1999"/>
      </w:r>
      <w:r>
        <w:t>is versatile and is put to work all through the standard library.</w:t>
      </w:r>
    </w:p>
    <w:p>
      <w:pPr>
        <w:pStyle w:val="Normal"/>
      </w:pPr>
      <w:r>
        <w:rPr>
          <w:rStyle w:val="Text30"/>
        </w:rPr>
        <w:bookmarkStart w:id="2000" w:name="pgfId_1016811"/>
        <w:t/>
        <w:bookmarkEnd w:id="2000"/>
      </w:r>
      <w:r>
        <w:t xml:space="preserve">We’ll consider </w:t>
      </w:r>
      <w:r>
        <w:rPr>
          <w:rStyle w:val="Text1"/>
        </w:rPr>
        <w:t>how</w:t>
      </w:r>
      <w:r>
        <w:t xml:space="preserve"> a single type can act as two later on. For the moment, let’s investigate the mechanics of working with it. Listing 3.8 makes changes from previous iterations:</w:t>
      </w:r>
    </w:p>
    <w:p>
      <w:pPr>
        <w:pStyle w:val="Para 02"/>
        <w:keepLines w:val="on"/>
      </w:pPr>
      <w:r>
        <w:rPr>
          <w:rStyle w:val="Text30"/>
        </w:rPr>
        <w:bookmarkStart w:id="2001" w:name="pgfId_1016919"/>
        <w:t/>
        <w:bookmarkEnd w:id="2001"/>
      </w:r>
      <w:r>
        <w:t xml:space="preserve">Functions that interact </w:t>
      </w:r>
      <w:r>
        <w:rPr>
          <w:rStyle w:val="Text30"/>
        </w:rPr>
        <w:bookmarkStart w:id="2002" w:name="marker_1016836"/>
        <w:t/>
        <w:bookmarkEnd w:id="2002"/>
      </w:r>
      <w:r>
        <w:t xml:space="preserve">with the file system, such as </w:t>
      </w:r>
      <w:r>
        <w:rPr>
          <w:rStyle w:val="Text0"/>
        </w:rPr>
        <w:t>open()</w:t>
      </w:r>
      <w:r>
        <w:t xml:space="preserve"> on line 39, return </w:t>
      </w:r>
      <w:r>
        <w:rPr>
          <w:rStyle w:val="Text0"/>
        </w:rPr>
        <w:t>Result&lt;File, String&gt;</w:t>
      </w:r>
      <w:r>
        <w:t xml:space="preserve">. This effectively </w:t>
      </w:r>
      <w:r>
        <w:rPr>
          <w:rStyle w:val="Text30"/>
        </w:rPr>
        <w:bookmarkStart w:id="2003" w:name="marker_1016862"/>
        <w:t/>
        <w:bookmarkEnd w:id="2003"/>
      </w:r>
      <w:r>
        <w:t xml:space="preserve">allows two types to be returned. When the function successfully executes, </w:t>
      </w:r>
      <w:r>
        <w:rPr>
          <w:rStyle w:val="Text0"/>
        </w:rPr>
        <w:t>File</w:t>
      </w:r>
      <w:r>
        <w:t xml:space="preserve"> is returned within a wrapper as </w:t>
      </w:r>
      <w:r>
        <w:rPr>
          <w:rStyle w:val="Text0"/>
        </w:rPr>
        <w:t>Ok(File)</w:t>
      </w:r>
      <w:r>
        <w:t xml:space="preserve">. When the function encounters an error, it returns a </w:t>
      </w:r>
      <w:r>
        <w:rPr>
          <w:rStyle w:val="Text0"/>
        </w:rPr>
        <w:t>String</w:t>
      </w:r>
      <w:r>
        <w:t xml:space="preserve"> within its </w:t>
      </w:r>
      <w:r>
        <w:rPr>
          <w:rStyle w:val="Text30"/>
        </w:rPr>
        <w:bookmarkStart w:id="2004" w:name="marker_1016898"/>
        <w:t/>
        <w:bookmarkEnd w:id="2004"/>
      </w:r>
      <w:r>
        <w:t xml:space="preserve">own wrapper as </w:t>
      </w:r>
      <w:r>
        <w:rPr>
          <w:rStyle w:val="Text0"/>
        </w:rPr>
        <w:t>Err(String)</w:t>
      </w:r>
      <w:r>
        <w:t xml:space="preserve">. Using a </w:t>
      </w:r>
      <w:r>
        <w:rPr>
          <w:rStyle w:val="Text0"/>
        </w:rPr>
        <w:t>String</w:t>
      </w:r>
      <w:r>
        <w:t xml:space="preserve"> as an error type provides an easy way to report error messages.</w:t>
      </w:r>
    </w:p>
    <w:p>
      <w:pPr>
        <w:pStyle w:val="Para 02"/>
        <w:keepLines w:val="on"/>
      </w:pPr>
      <w:r>
        <w:rPr>
          <w:rStyle w:val="Text30"/>
        </w:rPr>
        <w:bookmarkStart w:id="2005" w:name="pgfId_1016994"/>
        <w:t/>
        <w:bookmarkEnd w:id="2005"/>
      </w:r>
      <w:r>
        <w:t xml:space="preserve">Calling functions that return </w:t>
      </w:r>
      <w:r>
        <w:rPr>
          <w:rStyle w:val="Text0"/>
        </w:rPr>
        <w:t>Result&lt;File, String&gt;</w:t>
      </w:r>
      <w:r>
        <w:t xml:space="preserve"> requires an extra </w:t>
      </w:r>
      <w:r>
        <w:rPr>
          <w:rStyle w:val="Text30"/>
        </w:rPr>
        <w:bookmarkStart w:id="2006" w:name="marker_1016943"/>
        <w:t/>
        <w:bookmarkEnd w:id="2006"/>
      </w:r>
      <w:r>
        <w:t>method (</w:t>
      </w:r>
      <w:r>
        <w:rPr>
          <w:rStyle w:val="Text0"/>
        </w:rPr>
        <w:t>unwrap()</w:t>
      </w:r>
      <w:r>
        <w:t xml:space="preserve">) to actually extract the value. The </w:t>
      </w:r>
      <w:r>
        <w:rPr>
          <w:rStyle w:val="Text0"/>
        </w:rPr>
        <w:t>unwrap()</w:t>
      </w:r>
      <w:r>
        <w:t xml:space="preserve"> call unwraps </w:t>
      </w:r>
      <w:r>
        <w:rPr>
          <w:rStyle w:val="Text0"/>
        </w:rPr>
        <w:t>Ok(File)</w:t>
      </w:r>
      <w:r>
        <w:t xml:space="preserve"> to produce </w:t>
      </w:r>
      <w:r>
        <w:rPr>
          <w:rStyle w:val="Text0"/>
        </w:rPr>
        <w:t>File</w:t>
      </w:r>
      <w:r>
        <w:t xml:space="preserve">. It will crash the program if it encounters </w:t>
      </w:r>
      <w:r>
        <w:rPr>
          <w:rStyle w:val="Text0"/>
        </w:rPr>
        <w:t>Err(String)</w:t>
      </w:r>
      <w:r>
        <w:t>. More sophisticated error handling is explained in chapter 4.</w:t>
      </w:r>
    </w:p>
    <w:p>
      <w:pPr>
        <w:pStyle w:val="Para 02"/>
        <w:keepLines w:val="on"/>
      </w:pPr>
      <w:r>
        <w:rPr>
          <w:rStyle w:val="Text30"/>
        </w:rPr>
        <w:bookmarkStart w:id="2007" w:name="pgfId_1017043"/>
        <w:t/>
        <w:bookmarkEnd w:id="2007"/>
      </w:r>
      <w:r>
        <w:rPr>
          <w:rStyle w:val="Text0"/>
        </w:rPr>
        <w:t>open()</w:t>
      </w:r>
      <w:r>
        <w:t xml:space="preserve"> and </w:t>
      </w:r>
      <w:r>
        <w:rPr>
          <w:rStyle w:val="Text0"/>
        </w:rPr>
        <w:t>close()</w:t>
      </w:r>
      <w:r>
        <w:t xml:space="preserve"> now take </w:t>
      </w:r>
      <w:r>
        <w:rPr>
          <w:rStyle w:val="Text30"/>
        </w:rPr>
        <w:bookmarkStart w:id="2008" w:name="marker_1017026"/>
        <w:t/>
        <w:bookmarkEnd w:id="2008"/>
      </w:r>
      <w:r>
        <w:t xml:space="preserve">full ownership of </w:t>
      </w:r>
      <w:r>
        <w:rPr>
          <w:rStyle w:val="Text30"/>
        </w:rPr>
        <w:bookmarkStart w:id="2009" w:name="marker_1017032"/>
        <w:t/>
        <w:bookmarkEnd w:id="2009"/>
      </w:r>
      <w:r>
        <w:t xml:space="preserve">their </w:t>
      </w:r>
      <w:r>
        <w:rPr>
          <w:rStyle w:val="Text0"/>
        </w:rPr>
        <w:t>File</w:t>
      </w:r>
      <w:r>
        <w:t xml:space="preserve"> arguments. While we’ll defer a full explanation of the term ownership until chapter 4, it deserves a short explanation here.</w:t>
      </w:r>
    </w:p>
    <w:p>
      <w:pPr>
        <w:pStyle w:val="Para 02"/>
        <w:keepLines w:val="on"/>
      </w:pPr>
      <w:r>
        <w:rPr>
          <w:rStyle w:val="Text30"/>
        </w:rPr>
        <w:bookmarkStart w:id="2010" w:name="pgfId_1017098"/>
        <w:t/>
        <w:bookmarkEnd w:id="2010"/>
      </w:r>
      <w:r>
        <w:t xml:space="preserve">Rust’s ownership rules dictate when values are deleted. Passing the </w:t>
      </w:r>
      <w:r>
        <w:rPr>
          <w:rStyle w:val="Text0"/>
        </w:rPr>
        <w:t>File</w:t>
      </w:r>
      <w:r>
        <w:t xml:space="preserve"> argument to </w:t>
      </w:r>
      <w:r>
        <w:rPr>
          <w:rStyle w:val="Text0"/>
        </w:rPr>
        <w:t>open()</w:t>
      </w:r>
      <w:r>
        <w:t xml:space="preserve"> or </w:t>
      </w:r>
      <w:r>
        <w:rPr>
          <w:rStyle w:val="Text0"/>
        </w:rPr>
        <w:t>close()</w:t>
      </w:r>
      <w:r>
        <w:t xml:space="preserve"> without prepending an ampersand, e.g. </w:t>
      </w:r>
      <w:r>
        <w:rPr>
          <w:rStyle w:val="Text0"/>
        </w:rPr>
        <w:t>&amp;File</w:t>
      </w:r>
      <w:r>
        <w:t xml:space="preserve"> or </w:t>
      </w:r>
      <w:r>
        <w:rPr>
          <w:rStyle w:val="Text0"/>
        </w:rPr>
        <w:t>&amp;mut File</w:t>
      </w:r>
      <w:r>
        <w:t>, passes ownership to the function that is being called. This would ordinarily mean that the argument is deleted when the function ends, but these two also return their arguments at the end.</w:t>
      </w:r>
    </w:p>
    <w:p>
      <w:pPr>
        <w:pStyle w:val="Para 02"/>
        <w:keepLines w:val="on"/>
      </w:pPr>
      <w:r>
        <w:rPr>
          <w:rStyle w:val="Text30"/>
        </w:rPr>
        <w:bookmarkStart w:id="2011" w:name="pgfId_1017183"/>
        <w:t/>
        <w:bookmarkEnd w:id="2011"/>
      </w:r>
      <w:r>
        <w:t xml:space="preserve">The </w:t>
      </w:r>
      <w:r>
        <w:rPr>
          <w:rStyle w:val="Text0"/>
        </w:rPr>
        <w:t>f4</w:t>
      </w:r>
      <w:r>
        <w:t xml:space="preserve"> variable now needs </w:t>
      </w:r>
      <w:r>
        <w:rPr>
          <w:rStyle w:val="Text30"/>
        </w:rPr>
        <w:bookmarkStart w:id="2012" w:name="marker_1017122"/>
        <w:t/>
        <w:bookmarkEnd w:id="2012"/>
      </w:r>
      <w:r>
        <w:t xml:space="preserve">to reclaim ownership. Associated with the changes to the </w:t>
      </w:r>
      <w:r>
        <w:rPr>
          <w:rStyle w:val="Text0"/>
        </w:rPr>
        <w:t>open()</w:t>
      </w:r>
      <w:r>
        <w:t xml:space="preserve"> and </w:t>
      </w:r>
      <w:r>
        <w:rPr>
          <w:rStyle w:val="Text0"/>
        </w:rPr>
        <w:t>close()</w:t>
      </w:r>
      <w:r>
        <w:t xml:space="preserve"> functions is a change to the number of times that </w:t>
      </w:r>
      <w:r>
        <w:rPr>
          <w:rStyle w:val="Text0"/>
        </w:rPr>
        <w:t>let f4</w:t>
      </w:r>
      <w:r>
        <w:t xml:space="preserve"> is used. </w:t>
      </w:r>
      <w:r>
        <w:rPr>
          <w:rStyle w:val="Text0"/>
        </w:rPr>
        <w:t>f4</w:t>
      </w:r>
      <w:r>
        <w:t xml:space="preserve"> is now rebound after each call to </w:t>
      </w:r>
      <w:r>
        <w:rPr>
          <w:rStyle w:val="Text0"/>
        </w:rPr>
        <w:t>open()</w:t>
      </w:r>
      <w:r>
        <w:t xml:space="preserve"> and </w:t>
      </w:r>
      <w:r>
        <w:rPr>
          <w:rStyle w:val="Text0"/>
        </w:rPr>
        <w:t>close()</w:t>
      </w:r>
      <w:r>
        <w:t>. Without this, we would run into issues with using data that is no longer valid.</w:t>
      </w:r>
    </w:p>
    <w:p>
      <w:pPr>
        <w:pStyle w:val="Normal"/>
      </w:pPr>
      <w:r>
        <w:rPr>
          <w:rStyle w:val="Text30"/>
        </w:rPr>
        <w:bookmarkStart w:id="2013" w:name="pgfId_1017192"/>
        <w:t/>
        <w:bookmarkEnd w:id="2013"/>
      </w:r>
      <w:r>
        <w:t>To run the code in listing 3.8, execute these commands from a terminal window:</w:t>
      </w:r>
    </w:p>
    <w:p>
      <w:pPr>
        <w:pStyle w:val="Para 09"/>
      </w:pPr>
      <w:r>
        <w:rPr>
          <w:rStyle w:val="Text32"/>
        </w:rPr>
      </w:r>
      <w:r>
        <w:t xml:space="preserve">$ git clone --depth=1 https:/ /github.com/rust-in-action/code rust-in-action</w:t>
        <w:br w:clear="none"/>
      </w:r>
      <w:r>
        <w:rPr>
          <w:rStyle w:val="Text2"/>
        </w:rPr>
        <w:t xml:space="preserve"/>
        <w:br w:clear="none"/>
      </w:r>
      <w:r>
        <w:rPr>
          <w:rStyle w:val="Text32"/>
        </w:rPr>
      </w:r>
      <w:r>
        <w:t xml:space="preserve">$ cd rust-in-action/ch3/fileresult</w:t>
        <w:br w:clear="none"/>
      </w:r>
      <w:r>
        <w:rPr>
          <w:rStyle w:val="Text2"/>
        </w:rPr>
        <w:t xml:space="preserve"/>
        <w:br w:clear="none"/>
      </w:r>
      <w:r>
        <w:rPr>
          <w:rStyle w:val="Text32"/>
        </w:rPr>
      </w:r>
      <w:r>
        <w:t xml:space="preserve">$ cargo run</w:t>
        <w:br w:clear="none"/>
      </w:r>
    </w:p>
    <w:p>
      <w:pPr>
        <w:pStyle w:val="Normal"/>
      </w:pPr>
      <w:r>
        <w:rPr>
          <w:rStyle w:val="Text30"/>
        </w:rPr>
        <w:bookmarkStart w:id="2014" w:name="pgfId_1017228"/>
        <w:t/>
        <w:bookmarkEnd w:id="2014"/>
      </w:r>
      <w:r>
        <w:t>To do things by hand, here are the recommended steps:</w:t>
      </w:r>
    </w:p>
    <w:p>
      <w:pPr>
        <w:pStyle w:val="Para 02"/>
        <w:keepLines w:val="on"/>
      </w:pPr>
      <w:r>
        <w:rPr>
          <w:rStyle w:val="Text30"/>
        </w:rPr>
        <w:bookmarkStart w:id="2015" w:name="pgfId_1017268"/>
        <w:t/>
        <w:bookmarkEnd w:id="2015"/>
      </w:r>
      <w:r>
        <w:t xml:space="preserve">Move to a scratch directory, such as </w:t>
      </w:r>
      <w:r>
        <w:rPr>
          <w:rStyle w:val="Text0"/>
        </w:rPr>
        <w:t>/tmp</w:t>
      </w:r>
      <w:r>
        <w:t xml:space="preserve">; for example, </w:t>
      </w:r>
      <w:r>
        <w:rPr>
          <w:rStyle w:val="Text0"/>
        </w:rPr>
        <w:t>cd $TMP</w:t>
      </w:r>
      <w:r>
        <w:t xml:space="preserve"> (</w:t>
      </w:r>
      <w:r>
        <w:rPr>
          <w:rStyle w:val="Text0"/>
        </w:rPr>
        <w:t>cd %TMP%</w:t>
      </w:r>
      <w:r>
        <w:t xml:space="preserve"> on MS Windows).</w:t>
      </w:r>
    </w:p>
    <w:p>
      <w:pPr>
        <w:pStyle w:val="Para 06"/>
        <w:keepLines w:val="on"/>
      </w:pPr>
      <w:r>
        <w:rPr>
          <w:rStyle w:val="Text34"/>
        </w:rPr>
        <w:bookmarkStart w:id="2016" w:name="pgfId_1017277"/>
        <w:t/>
        <w:bookmarkEnd w:id="2016"/>
      </w:r>
      <w:r>
        <w:rPr>
          <w:rStyle w:val="Text8"/>
        </w:rPr>
        <w:t xml:space="preserve">Execute </w:t>
      </w:r>
      <w:r>
        <w:t>cargo new --bin --vcs none fileresult</w:t>
      </w:r>
      <w:r>
        <w:rPr>
          <w:rStyle w:val="Text8"/>
        </w:rPr>
        <w:t>.</w:t>
      </w:r>
    </w:p>
    <w:p>
      <w:pPr>
        <w:pStyle w:val="Para 02"/>
        <w:keepLines w:val="on"/>
      </w:pPr>
      <w:r>
        <w:rPr>
          <w:rStyle w:val="Text30"/>
        </w:rPr>
        <w:bookmarkStart w:id="2017" w:name="pgfId_1017293"/>
        <w:t/>
        <w:bookmarkEnd w:id="2017"/>
      </w:r>
      <w:r>
        <w:t>Ensure that the crate’s Cargo.toml file specifies the 2018 edition and includes the rand crate as a dependency:</w:t>
      </w:r>
    </w:p>
    <w:p>
      <w:pPr>
        <w:pStyle w:val="Para 03"/>
        <w:keepLines w:val="on"/>
      </w:pPr>
      <w:r>
        <w:rPr>
          <w:rStyle w:val="Text21"/>
        </w:rPr>
      </w:r>
      <w:r>
        <w:t xml:space="preserve">[package]</w:t>
        <w:br w:clear="none"/>
      </w:r>
      <w:r>
        <w:rPr>
          <w:rStyle w:val="Text21"/>
        </w:rPr>
      </w:r>
      <w:r>
        <w:t xml:space="preserve">name = "fileresult"</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rand = "0.8"</w:t>
        <w:br w:clear="none"/>
      </w:r>
    </w:p>
    <w:p>
      <w:pPr>
        <w:pStyle w:val="Para 02"/>
        <w:keepLines w:val="on"/>
      </w:pPr>
      <w:r>
        <w:rPr>
          <w:rStyle w:val="Text30"/>
        </w:rPr>
        <w:bookmarkStart w:id="2018" w:name="pgfId_1017317"/>
        <w:t/>
        <w:bookmarkEnd w:id="2018"/>
      </w:r>
      <w:r>
        <w:t>Replace the contents of fileresult/src/main.rs with the code in listing 3.8 (ch3/fileresult/src/main.rs).</w:t>
      </w:r>
    </w:p>
    <w:p>
      <w:pPr>
        <w:pStyle w:val="Para 02"/>
        <w:keepLines w:val="on"/>
      </w:pPr>
      <w:r>
        <w:rPr>
          <w:rStyle w:val="Text30"/>
        </w:rPr>
        <w:bookmarkStart w:id="2019" w:name="pgfId_1017327"/>
        <w:t/>
        <w:bookmarkEnd w:id="2019"/>
      </w:r>
      <w:r>
        <w:t xml:space="preserve">Execute </w:t>
      </w:r>
      <w:r>
        <w:rPr>
          <w:rStyle w:val="Text0"/>
        </w:rPr>
        <w:t>cargo run</w:t>
      </w:r>
      <w:r>
        <w:t>.</w:t>
      </w:r>
    </w:p>
    <w:p>
      <w:pPr>
        <w:pStyle w:val="Normal"/>
      </w:pPr>
      <w:r>
        <w:rPr>
          <w:rStyle w:val="Text30"/>
        </w:rPr>
        <w:bookmarkStart w:id="2020" w:name="pgfId_1017343"/>
        <w:t/>
        <w:bookmarkEnd w:id="2020"/>
      </w:r>
      <w:r>
        <w:t xml:space="preserve">Executing </w:t>
      </w:r>
      <w:r>
        <w:rPr>
          <w:rStyle w:val="Text0"/>
        </w:rPr>
        <w:t>cargo run</w:t>
      </w:r>
      <w:r>
        <w:t xml:space="preserve"> produces debugging output, but nothing from the executable itself:</w:t>
      </w:r>
    </w:p>
    <w:p>
      <w:pPr>
        <w:pStyle w:val="Para 03"/>
      </w:pPr>
      <w:r>
        <w:rPr>
          <w:rStyle w:val="Text21"/>
        </w:rPr>
      </w:r>
      <w:r>
        <w:rPr>
          <w:rStyle w:val="Text2"/>
        </w:rPr>
        <w:t xml:space="preserve">$ cargo run</w:t>
        <w:br w:clear="none"/>
      </w:r>
      <w:r>
        <w:t xml:space="preserve"> </w:t>
        <w:br w:clear="none"/>
      </w:r>
      <w:r>
        <w:rPr>
          <w:rStyle w:val="Text21"/>
        </w:rPr>
      </w:r>
      <w:r>
        <w:t xml:space="preserve">   Compiling fileresult v0.1.0 (file:/ / /path/to/fileresult)</w:t>
        <w:br w:clear="none"/>
      </w:r>
      <w:r>
        <w:rPr>
          <w:rStyle w:val="Text21"/>
        </w:rPr>
      </w:r>
      <w:r>
        <w:t xml:space="preserve">    Finished dev [unoptimized + debuginfo] target(s) in 1.04 secs</w:t>
        <w:br w:clear="none"/>
      </w:r>
      <w:r>
        <w:rPr>
          <w:rStyle w:val="Text21"/>
        </w:rPr>
      </w:r>
      <w:r>
        <w:t xml:space="preserve">     Running `target/debug/fileresult`</w:t>
        <w:br w:clear="none"/>
      </w:r>
    </w:p>
    <w:p>
      <w:pPr>
        <w:pStyle w:val="Para 05"/>
      </w:pPr>
      <w:r>
        <w:rPr>
          <w:rStyle w:val="Text30"/>
        </w:rPr>
        <w:bookmarkStart w:id="2021" w:name="pgfId_1017438"/>
        <w:t/>
        <w:bookmarkEnd w:id="2021"/>
      </w:r>
      <w:r>
        <w:t xml:space="preserve">Listing 3.8 Using </w:t>
      </w:r>
      <w:r>
        <w:rPr>
          <w:rStyle w:val="Text6"/>
        </w:rPr>
        <w:t>Result</w:t>
      </w:r>
      <w:r>
        <w:t xml:space="preserve"> to mark functions liable to filesystem errors</w:t>
      </w:r>
    </w:p>
    <w:p>
      <w:pPr>
        <w:pStyle w:val="Para 03"/>
      </w:pPr>
      <w:r>
        <w:rPr>
          <w:rStyle w:val="Text21"/>
        </w:rPr>
      </w:r>
      <w:r>
        <w:t xml:space="preserve"> 1 use rand::prelude::*;                               </w:t>
        <w:br w:clear="none"/>
      </w:r>
      <w:r>
        <w:rPr>
          <w:rStyle w:val="Text3"/>
        </w:rPr>
        <w:t xml:space="preserve">①</w:t>
        <w:br w:clear="none"/>
      </w:r>
      <w:r>
        <w:t xml:space="preserve"/>
        <w:br w:clear="none"/>
      </w:r>
      <w:r>
        <w:rPr>
          <w:rStyle w:val="Text21"/>
        </w:rPr>
      </w:r>
      <w:r>
        <w:t xml:space="preserve"> 2 </w:t>
        <w:br w:clear="none"/>
      </w:r>
      <w:r>
        <w:rPr>
          <w:rStyle w:val="Text21"/>
        </w:rPr>
      </w:r>
      <w:r>
        <w:t xml:space="preserve"> 3 fn one_in(denominator: u32) -&gt; bool {               </w:t>
        <w:br w:clear="none"/>
      </w:r>
      <w:r>
        <w:rPr>
          <w:rStyle w:val="Text3"/>
        </w:rPr>
        <w:t xml:space="preserve">②</w:t>
        <w:br w:clear="none"/>
      </w:r>
      <w:r>
        <w:t xml:space="preserve"/>
        <w:br w:clear="none"/>
      </w:r>
      <w:r>
        <w:rPr>
          <w:rStyle w:val="Text21"/>
        </w:rPr>
      </w:r>
      <w:r>
        <w:t xml:space="preserve"> 4   thread_rng().gen_ratio(1, denominator)            </w:t>
        <w:br w:clear="none"/>
      </w:r>
      <w:r>
        <w:rPr>
          <w:rStyle w:val="Text3"/>
        </w:rPr>
        <w:t xml:space="preserve">③</w:t>
        <w:br w:clear="none"/>
      </w:r>
      <w:r>
        <w:t xml:space="preserve"/>
        <w:br w:clear="none"/>
      </w:r>
      <w:r>
        <w:rPr>
          <w:rStyle w:val="Text21"/>
        </w:rPr>
      </w:r>
      <w:r>
        <w:t xml:space="preserve"> 5 }</w:t>
        <w:br w:clear="none"/>
      </w:r>
      <w:r>
        <w:rPr>
          <w:rStyle w:val="Text21"/>
        </w:rPr>
      </w:r>
      <w:r>
        <w:t xml:space="preserve"> 6 </w:t>
        <w:br w:clear="none"/>
      </w:r>
      <w:r>
        <w:rPr>
          <w:rStyle w:val="Text21"/>
        </w:rPr>
      </w:r>
      <w:r>
        <w:t xml:space="preserve"> 7 #[derive(Debug)]</w:t>
        <w:br w:clear="none"/>
      </w:r>
      <w:r>
        <w:rPr>
          <w:rStyle w:val="Text21"/>
        </w:rPr>
      </w:r>
      <w:r>
        <w:t xml:space="preserve"> 8 struct File {</w:t>
        <w:br w:clear="none"/>
      </w:r>
      <w:r>
        <w:rPr>
          <w:rStyle w:val="Text21"/>
        </w:rPr>
      </w:r>
      <w:r>
        <w:t xml:space="preserve"> 9   name: String,</w:t>
        <w:br w:clear="none"/>
      </w:r>
      <w:r>
        <w:rPr>
          <w:rStyle w:val="Text21"/>
        </w:rPr>
      </w:r>
      <w:r>
        <w:t xml:space="preserve">10   data: Vec&lt;u8&gt;,</w:t>
        <w:br w:clear="none"/>
      </w:r>
      <w:r>
        <w:rPr>
          <w:rStyle w:val="Text21"/>
        </w:rPr>
      </w:r>
      <w:r>
        <w:t xml:space="preserve">11 }</w:t>
        <w:br w:clear="none"/>
      </w:r>
      <w:r>
        <w:rPr>
          <w:rStyle w:val="Text21"/>
        </w:rPr>
      </w:r>
      <w:r>
        <w:t xml:space="preserve">12 </w:t>
        <w:br w:clear="none"/>
      </w:r>
      <w:r>
        <w:rPr>
          <w:rStyle w:val="Text21"/>
        </w:rPr>
      </w:r>
      <w:r>
        <w:t xml:space="preserve">13 impl File {</w:t>
        <w:br w:clear="none"/>
      </w:r>
      <w:r>
        <w:rPr>
          <w:rStyle w:val="Text21"/>
        </w:rPr>
      </w:r>
      <w:r>
        <w:t xml:space="preserve">14   fn new(name: &amp;str) -&gt; File {</w:t>
        <w:br w:clear="none"/>
      </w:r>
      <w:r>
        <w:rPr>
          <w:rStyle w:val="Text21"/>
        </w:rPr>
      </w:r>
      <w:r>
        <w:t xml:space="preserve">15     File {</w:t>
        <w:br w:clear="none"/>
      </w:r>
      <w:r>
        <w:rPr>
          <w:rStyle w:val="Text21"/>
        </w:rPr>
      </w:r>
      <w:r>
        <w:t xml:space="preserve">16       name: String::from(name),</w:t>
        <w:br w:clear="none"/>
      </w:r>
      <w:r>
        <w:rPr>
          <w:rStyle w:val="Text21"/>
        </w:rPr>
      </w:r>
      <w:r>
        <w:t xml:space="preserve">17      data: Vec::new()</w:t>
        <w:br w:clear="none"/>
      </w:r>
      <w:r>
        <w:rPr>
          <w:rStyle w:val="Text21"/>
        </w:rPr>
      </w:r>
      <w:r>
        <w:t xml:space="preserve">18     }                                               </w:t>
        <w:br w:clear="none"/>
      </w:r>
      <w:r>
        <w:rPr>
          <w:rStyle w:val="Text3"/>
        </w:rPr>
        <w:t xml:space="preserve">④</w:t>
        <w:br w:clear="none"/>
      </w:r>
      <w:r>
        <w:t xml:space="preserve"/>
        <w:br w:clear="none"/>
      </w:r>
      <w:r>
        <w:rPr>
          <w:rStyle w:val="Text21"/>
        </w:rPr>
      </w:r>
      <w:r>
        <w:t xml:space="preserve">19   }</w:t>
        <w:br w:clear="none"/>
      </w:r>
      <w:r>
        <w:rPr>
          <w:rStyle w:val="Text21"/>
        </w:rPr>
      </w:r>
      <w:r>
        <w:t xml:space="preserve">20 </w:t>
        <w:br w:clear="none"/>
      </w:r>
      <w:r>
        <w:rPr>
          <w:rStyle w:val="Text21"/>
        </w:rPr>
      </w:r>
      <w:r>
        <w:t xml:space="preserve">21   fn new_with_data(name: &amp;str, data: &amp;Vec&lt;u8&gt;) -&gt; File {</w:t>
        <w:br w:clear="none"/>
      </w:r>
      <w:r>
        <w:rPr>
          <w:rStyle w:val="Text21"/>
        </w:rPr>
      </w:r>
      <w:r>
        <w:t xml:space="preserve">22     let mut f = File::new(name);</w:t>
        <w:br w:clear="none"/>
      </w:r>
      <w:r>
        <w:rPr>
          <w:rStyle w:val="Text21"/>
        </w:rPr>
      </w:r>
      <w:r>
        <w:t xml:space="preserve">23     f.data = data.clone();</w:t>
        <w:br w:clear="none"/>
      </w:r>
      <w:r>
        <w:rPr>
          <w:rStyle w:val="Text21"/>
        </w:rPr>
      </w:r>
      <w:r>
        <w:t xml:space="preserve">24     f</w:t>
        <w:br w:clear="none"/>
      </w:r>
      <w:r>
        <w:rPr>
          <w:rStyle w:val="Text21"/>
        </w:rPr>
      </w:r>
      <w:r>
        <w:t xml:space="preserve">25   }</w:t>
        <w:br w:clear="none"/>
      </w:r>
      <w:r>
        <w:rPr>
          <w:rStyle w:val="Text21"/>
        </w:rPr>
      </w:r>
      <w:r>
        <w:t xml:space="preserve">26 </w:t>
        <w:br w:clear="none"/>
      </w:r>
      <w:r>
        <w:rPr>
          <w:rStyle w:val="Text21"/>
        </w:rPr>
      </w:r>
      <w:r>
        <w:t xml:space="preserve">27   fn read(</w:t>
        <w:br w:clear="none"/>
      </w:r>
      <w:r>
        <w:rPr>
          <w:rStyle w:val="Text21"/>
        </w:rPr>
      </w:r>
      <w:r>
        <w:t xml:space="preserve">28     self: &amp;File,</w:t>
        <w:br w:clear="none"/>
      </w:r>
      <w:r>
        <w:rPr>
          <w:rStyle w:val="Text21"/>
        </w:rPr>
      </w:r>
      <w:r>
        <w:t xml:space="preserve">29     save_to: &amp;mut Vec&lt;u8&gt;,</w:t>
        <w:br w:clear="none"/>
      </w:r>
      <w:r>
        <w:rPr>
          <w:rStyle w:val="Text21"/>
        </w:rPr>
      </w:r>
      <w:r>
        <w:t xml:space="preserve">30   ) -&gt; Result&lt;usize, String&gt; {                      </w:t>
        <w:br w:clear="none"/>
      </w:r>
      <w:r>
        <w:rPr>
          <w:rStyle w:val="Text3"/>
        </w:rPr>
        <w:t xml:space="preserve">⑤</w:t>
        <w:br w:clear="none"/>
      </w:r>
      <w:r>
        <w:t xml:space="preserve"/>
        <w:br w:clear="none"/>
      </w:r>
      <w:r>
        <w:rPr>
          <w:rStyle w:val="Text21"/>
        </w:rPr>
      </w:r>
      <w:r>
        <w:t xml:space="preserve">31     let mut tmp = self.data.clone();</w:t>
        <w:br w:clear="none"/>
      </w:r>
      <w:r>
        <w:rPr>
          <w:rStyle w:val="Text21"/>
        </w:rPr>
      </w:r>
      <w:r>
        <w:t xml:space="preserve">32     let read_length = tmp.len();</w:t>
        <w:br w:clear="none"/>
      </w:r>
      <w:r>
        <w:rPr>
          <w:rStyle w:val="Text21"/>
        </w:rPr>
      </w:r>
      <w:r>
        <w:t xml:space="preserve">33     save_to.reserve(read_length);</w:t>
        <w:br w:clear="none"/>
      </w:r>
      <w:r>
        <w:rPr>
          <w:rStyle w:val="Text21"/>
        </w:rPr>
      </w:r>
      <w:r>
        <w:t xml:space="preserve">34     save_to.append(&amp;mut tmp);</w:t>
        <w:br w:clear="none"/>
      </w:r>
      <w:r>
        <w:rPr>
          <w:rStyle w:val="Text21"/>
        </w:rPr>
      </w:r>
      <w:r>
        <w:t xml:space="preserve">35     Ok(read_length)                                 </w:t>
        <w:br w:clear="none"/>
      </w:r>
      <w:r>
        <w:rPr>
          <w:rStyle w:val="Text3"/>
        </w:rPr>
        <w:t xml:space="preserve">⑥</w:t>
        <w:br w:clear="none"/>
      </w:r>
      <w:r>
        <w:t xml:space="preserve"/>
        <w:br w:clear="none"/>
      </w:r>
      <w:r>
        <w:rPr>
          <w:rStyle w:val="Text21"/>
        </w:rPr>
      </w:r>
      <w:r>
        <w:t xml:space="preserve">36   }</w:t>
        <w:br w:clear="none"/>
      </w:r>
      <w:r>
        <w:rPr>
          <w:rStyle w:val="Text21"/>
        </w:rPr>
      </w:r>
      <w:r>
        <w:t xml:space="preserve">37 }</w:t>
        <w:br w:clear="none"/>
      </w:r>
      <w:r>
        <w:rPr>
          <w:rStyle w:val="Text21"/>
        </w:rPr>
      </w:r>
      <w:r>
        <w:t xml:space="preserve">38 </w:t>
        <w:br w:clear="none"/>
      </w:r>
      <w:r>
        <w:rPr>
          <w:rStyle w:val="Text21"/>
        </w:rPr>
      </w:r>
      <w:r>
        <w:t xml:space="preserve">39 fn open(f: File) -&gt; Result&lt;File, String&gt; {</w:t>
        <w:br w:clear="none"/>
      </w:r>
      <w:r>
        <w:rPr>
          <w:rStyle w:val="Text21"/>
        </w:rPr>
      </w:r>
      <w:r>
        <w:t xml:space="preserve">40   if one_in(10_000) {                               </w:t>
        <w:br w:clear="none"/>
      </w:r>
      <w:r>
        <w:rPr>
          <w:rStyle w:val="Text3"/>
        </w:rPr>
        <w:t xml:space="preserve">⑦</w:t>
        <w:br w:clear="none"/>
      </w:r>
      <w:r>
        <w:t xml:space="preserve"/>
        <w:br w:clear="none"/>
      </w:r>
      <w:r>
        <w:rPr>
          <w:rStyle w:val="Text21"/>
        </w:rPr>
      </w:r>
      <w:r>
        <w:t xml:space="preserve">41     let err_msg = String::from("Permission denied");</w:t>
        <w:br w:clear="none"/>
      </w:r>
      <w:r>
        <w:rPr>
          <w:rStyle w:val="Text21"/>
        </w:rPr>
      </w:r>
      <w:r>
        <w:t xml:space="preserve">42     return Err(err_msg);</w:t>
        <w:br w:clear="none"/>
      </w:r>
      <w:r>
        <w:rPr>
          <w:rStyle w:val="Text21"/>
        </w:rPr>
      </w:r>
      <w:r>
        <w:t xml:space="preserve">43   }</w:t>
        <w:br w:clear="none"/>
      </w:r>
      <w:r>
        <w:rPr>
          <w:rStyle w:val="Text21"/>
        </w:rPr>
      </w:r>
      <w:r>
        <w:t xml:space="preserve">44   Ok(f)</w:t>
        <w:br w:clear="none"/>
      </w:r>
      <w:r>
        <w:rPr>
          <w:rStyle w:val="Text21"/>
        </w:rPr>
      </w:r>
      <w:r>
        <w:t xml:space="preserve">45 }</w:t>
        <w:br w:clear="none"/>
      </w:r>
      <w:r>
        <w:rPr>
          <w:rStyle w:val="Text21"/>
        </w:rPr>
      </w:r>
      <w:r>
        <w:t xml:space="preserve">46 </w:t>
        <w:br w:clear="none"/>
      </w:r>
      <w:r>
        <w:rPr>
          <w:rStyle w:val="Text21"/>
        </w:rPr>
      </w:r>
      <w:r>
        <w:t xml:space="preserve">47 fn close(f: File) -&gt; Result&lt;File, String&gt; {</w:t>
        <w:br w:clear="none"/>
      </w:r>
      <w:r>
        <w:rPr>
          <w:rStyle w:val="Text21"/>
        </w:rPr>
      </w:r>
      <w:r>
        <w:t xml:space="preserve">48   if one_in(100_000) {                              </w:t>
        <w:br w:clear="none"/>
      </w:r>
      <w:r>
        <w:rPr>
          <w:rStyle w:val="Text3"/>
        </w:rPr>
        <w:t xml:space="preserve">⑧</w:t>
        <w:br w:clear="none"/>
      </w:r>
      <w:r>
        <w:t xml:space="preserve"/>
        <w:br w:clear="none"/>
      </w:r>
      <w:r>
        <w:rPr>
          <w:rStyle w:val="Text21"/>
        </w:rPr>
      </w:r>
      <w:r>
        <w:t xml:space="preserve">49     let err_msg = String::from("Interrupted by signal!");</w:t>
        <w:br w:clear="none"/>
      </w:r>
      <w:r>
        <w:rPr>
          <w:rStyle w:val="Text21"/>
        </w:rPr>
      </w:r>
      <w:r>
        <w:t xml:space="preserve">50     return Err(err_msg);</w:t>
        <w:br w:clear="none"/>
      </w:r>
      <w:r>
        <w:rPr>
          <w:rStyle w:val="Text21"/>
        </w:rPr>
      </w:r>
      <w:r>
        <w:t xml:space="preserve">51   }</w:t>
        <w:br w:clear="none"/>
      </w:r>
      <w:r>
        <w:rPr>
          <w:rStyle w:val="Text21"/>
        </w:rPr>
      </w:r>
      <w:r>
        <w:t xml:space="preserve">52   Ok(f)</w:t>
        <w:br w:clear="none"/>
      </w:r>
      <w:r>
        <w:rPr>
          <w:rStyle w:val="Text21"/>
        </w:rPr>
      </w:r>
      <w:r>
        <w:t xml:space="preserve">53 }</w:t>
        <w:br w:clear="none"/>
      </w:r>
      <w:r>
        <w:rPr>
          <w:rStyle w:val="Text21"/>
        </w:rPr>
      </w:r>
      <w:r>
        <w:t xml:space="preserve">54 </w:t>
        <w:br w:clear="none"/>
      </w:r>
      <w:r>
        <w:rPr>
          <w:rStyle w:val="Text21"/>
        </w:rPr>
      </w:r>
      <w:r>
        <w:t xml:space="preserve">55 fn main() {</w:t>
        <w:br w:clear="none"/>
      </w:r>
      <w:r>
        <w:rPr>
          <w:rStyle w:val="Text21"/>
        </w:rPr>
      </w:r>
      <w:r>
        <w:t xml:space="preserve">56   let f4_data: Vec&lt;u8&gt; = vec![114, 117, 115, 116, 33];</w:t>
        <w:br w:clear="none"/>
      </w:r>
      <w:r>
        <w:rPr>
          <w:rStyle w:val="Text21"/>
        </w:rPr>
      </w:r>
      <w:r>
        <w:t xml:space="preserve">57   let mut f4 = File::new_with_data("4.txt", &amp;f4_data);</w:t>
        <w:br w:clear="none"/>
      </w:r>
      <w:r>
        <w:rPr>
          <w:rStyle w:val="Text21"/>
        </w:rPr>
      </w:r>
      <w:r>
        <w:t xml:space="preserve">58 </w:t>
        <w:br w:clear="none"/>
      </w:r>
      <w:r>
        <w:rPr>
          <w:rStyle w:val="Text21"/>
        </w:rPr>
      </w:r>
      <w:r>
        <w:t xml:space="preserve">59   let mut buffer: Vec&lt;u8&gt; = vec![];</w:t>
        <w:br w:clear="none"/>
      </w:r>
      <w:r>
        <w:rPr>
          <w:rStyle w:val="Text21"/>
        </w:rPr>
      </w:r>
      <w:r>
        <w:t xml:space="preserve">60 </w:t>
        <w:br w:clear="none"/>
      </w:r>
      <w:r>
        <w:rPr>
          <w:rStyle w:val="Text21"/>
        </w:rPr>
      </w:r>
      <w:r>
        <w:t xml:space="preserve">61   f4 = open(f4).unwrap();                           </w:t>
        <w:br w:clear="none"/>
      </w:r>
      <w:r>
        <w:rPr>
          <w:rStyle w:val="Text3"/>
        </w:rPr>
        <w:t xml:space="preserve">⑨</w:t>
        <w:br w:clear="none"/>
      </w:r>
      <w:r>
        <w:t xml:space="preserve"/>
        <w:br w:clear="none"/>
      </w:r>
      <w:r>
        <w:rPr>
          <w:rStyle w:val="Text21"/>
        </w:rPr>
      </w:r>
      <w:r>
        <w:t xml:space="preserve">62   let f4_length = f4.read(&amp;mut buffer).unwrap();    </w:t>
        <w:br w:clear="none"/>
      </w:r>
      <w:r>
        <w:rPr>
          <w:rStyle w:val="Text3"/>
        </w:rPr>
        <w:t xml:space="preserve">⑨</w:t>
        <w:br w:clear="none"/>
      </w:r>
      <w:r>
        <w:t xml:space="preserve"/>
        <w:br w:clear="none"/>
      </w:r>
      <w:r>
        <w:rPr>
          <w:rStyle w:val="Text21"/>
        </w:rPr>
      </w:r>
      <w:r>
        <w:t xml:space="preserve">63   f4 = close(f4).unwrap();                          </w:t>
        <w:br w:clear="none"/>
      </w:r>
      <w:r>
        <w:rPr>
          <w:rStyle w:val="Text3"/>
        </w:rPr>
        <w:t xml:space="preserve">⑨</w:t>
        <w:br w:clear="none"/>
      </w:r>
      <w:r>
        <w:t xml:space="preserve"/>
        <w:br w:clear="none"/>
      </w:r>
      <w:r>
        <w:rPr>
          <w:rStyle w:val="Text21"/>
        </w:rPr>
      </w:r>
      <w:r>
        <w:t xml:space="preserve">67 </w:t>
        <w:br w:clear="none"/>
      </w:r>
      <w:r>
        <w:rPr>
          <w:rStyle w:val="Text21"/>
        </w:rPr>
      </w:r>
      <w:r>
        <w:t xml:space="preserve">65   let text = String::from_utf8_lossy(&amp;buffer);</w:t>
        <w:br w:clear="none"/>
      </w:r>
      <w:r>
        <w:rPr>
          <w:rStyle w:val="Text21"/>
        </w:rPr>
      </w:r>
      <w:r>
        <w:t xml:space="preserve">66 </w:t>
        <w:br w:clear="none"/>
      </w:r>
      <w:r>
        <w:rPr>
          <w:rStyle w:val="Text21"/>
        </w:rPr>
      </w:r>
      <w:r>
        <w:t xml:space="preserve">67   println!("{:?}", f4);</w:t>
        <w:br w:clear="none"/>
      </w:r>
      <w:r>
        <w:rPr>
          <w:rStyle w:val="Text21"/>
        </w:rPr>
      </w:r>
      <w:r>
        <w:t xml:space="preserve">68   println!("{} is {} bytes long", &amp;f4.name, f4_length);</w:t>
        <w:br w:clear="none"/>
      </w:r>
      <w:r>
        <w:rPr>
          <w:rStyle w:val="Text21"/>
        </w:rPr>
      </w:r>
      <w:r>
        <w:t xml:space="preserve">69   println!("{}", text);</w:t>
        <w:br w:clear="none"/>
      </w:r>
      <w:r>
        <w:rPr>
          <w:rStyle w:val="Text21"/>
        </w:rPr>
      </w:r>
      <w:r>
        <w:t xml:space="preserve">70 }</w:t>
        <w:br w:clear="none"/>
      </w:r>
    </w:p>
    <w:p>
      <w:pPr>
        <w:pStyle w:val="Normal"/>
      </w:pPr>
      <w:r>
        <w:rPr>
          <w:rStyle w:val="Text30"/>
        </w:rPr>
        <w:bookmarkStart w:id="2022" w:name="pgfId_1038709"/>
        <w:t/>
        <w:bookmarkEnd w:id="2022"/>
      </w:r>
      <w:r>
        <w:rPr>
          <w:rStyle w:val="Text3"/>
        </w:rPr>
        <w:t>①</w:t>
      </w:r>
      <w:r>
        <w:t xml:space="preserve"> Brings common traits and types from the rand crate into this crate’s scope</w:t>
      </w:r>
    </w:p>
    <w:p>
      <w:pPr>
        <w:pStyle w:val="Normal"/>
      </w:pPr>
      <w:r>
        <w:rPr>
          <w:rStyle w:val="Text30"/>
        </w:rPr>
        <w:bookmarkStart w:id="2023" w:name="pgfId_1038730"/>
        <w:t/>
        <w:bookmarkEnd w:id="2023"/>
      </w:r>
      <w:r>
        <w:rPr>
          <w:rStyle w:val="Text3"/>
        </w:rPr>
        <w:t>②</w:t>
      </w:r>
      <w:r>
        <w:t xml:space="preserve"> Helper function that triggers sporadic errors</w:t>
      </w:r>
    </w:p>
    <w:p>
      <w:pPr>
        <w:pStyle w:val="Normal"/>
      </w:pPr>
      <w:r>
        <w:rPr>
          <w:rStyle w:val="Text30"/>
        </w:rPr>
        <w:bookmarkStart w:id="2024" w:name="pgfId_1038754"/>
        <w:t/>
        <w:bookmarkEnd w:id="2024"/>
      </w:r>
      <w:r>
        <w:rPr>
          <w:rStyle w:val="Text3"/>
        </w:rPr>
        <w:t>③</w:t>
      </w:r>
      <w:r>
        <w:t xml:space="preserve"> thread_rng() creates a thread-local random number generator; gen_ratio(n, m) returns a Boolean value with an n/m probability.</w:t>
      </w:r>
    </w:p>
    <w:p>
      <w:pPr>
        <w:pStyle w:val="Normal"/>
      </w:pPr>
      <w:r>
        <w:rPr>
          <w:rStyle w:val="Text30"/>
        </w:rPr>
        <w:bookmarkStart w:id="2025" w:name="pgfId_1038771"/>
        <w:t/>
        <w:bookmarkEnd w:id="2025"/>
      </w:r>
      <w:r>
        <w:rPr>
          <w:rStyle w:val="Text3"/>
        </w:rPr>
        <w:t>④</w:t>
      </w:r>
      <w:r>
        <w:t xml:space="preserve"> Stylistic change to shorten the code block</w:t>
      </w:r>
    </w:p>
    <w:p>
      <w:pPr>
        <w:pStyle w:val="Normal"/>
      </w:pPr>
      <w:r>
        <w:rPr>
          <w:rStyle w:val="Text30"/>
        </w:rPr>
        <w:bookmarkStart w:id="2026" w:name="pgfId_1038788"/>
        <w:t/>
        <w:bookmarkEnd w:id="2026"/>
      </w:r>
      <w:r>
        <w:rPr>
          <w:rStyle w:val="Text3"/>
        </w:rPr>
        <w:t>⑤</w:t>
      </w:r>
      <w:r>
        <w:t xml:space="preserve"> First appearance of Result&lt;T, E&gt;, where T is an integer of type usize and E is a String. Using String provides arbitrary error messages.</w:t>
      </w:r>
    </w:p>
    <w:p>
      <w:pPr>
        <w:pStyle w:val="Normal"/>
      </w:pPr>
      <w:r>
        <w:rPr>
          <w:rStyle w:val="Text30"/>
        </w:rPr>
        <w:bookmarkStart w:id="2027" w:name="pgfId_1038805"/>
        <w:t/>
        <w:bookmarkEnd w:id="2027"/>
      </w:r>
      <w:r>
        <w:rPr>
          <w:rStyle w:val="Text3"/>
        </w:rPr>
        <w:t>⑥</w:t>
      </w:r>
      <w:r>
        <w:t xml:space="preserve"> In this code, read() never fails, but we still wrap read_length in Ok because we’re returning Result.</w:t>
      </w:r>
    </w:p>
    <w:p>
      <w:pPr>
        <w:pStyle w:val="Normal"/>
      </w:pPr>
      <w:r>
        <w:rPr>
          <w:rStyle w:val="Text30"/>
        </w:rPr>
        <w:bookmarkStart w:id="2028" w:name="pgfId_1038822"/>
        <w:t/>
        <w:bookmarkEnd w:id="2028"/>
      </w:r>
      <w:r>
        <w:rPr>
          <w:rStyle w:val="Text3"/>
        </w:rPr>
        <w:t>⑦</w:t>
      </w:r>
      <w:r>
        <w:t xml:space="preserve"> Once in 10,000 executions, returns an error</w:t>
      </w:r>
    </w:p>
    <w:p>
      <w:pPr>
        <w:pStyle w:val="Normal"/>
      </w:pPr>
      <w:r>
        <w:rPr>
          <w:rStyle w:val="Text30"/>
        </w:rPr>
        <w:bookmarkStart w:id="2029" w:name="pgfId_1038842"/>
        <w:t/>
        <w:bookmarkEnd w:id="2029"/>
      </w:r>
      <w:r>
        <w:rPr>
          <w:rStyle w:val="Text3"/>
        </w:rPr>
        <w:t>⑧</w:t>
      </w:r>
      <w:r>
        <w:t xml:space="preserve"> Once in 100,000 executions, returns an error</w:t>
      </w:r>
    </w:p>
    <w:p>
      <w:pPr>
        <w:pStyle w:val="Normal"/>
      </w:pPr>
      <w:r>
        <w:rPr>
          <w:rStyle w:val="Text30"/>
        </w:rPr>
        <w:bookmarkStart w:id="2030" w:name="pgfId_1038859"/>
        <w:t/>
        <w:bookmarkEnd w:id="2030"/>
      </w:r>
      <w:r>
        <w:rPr>
          <w:rStyle w:val="Text3"/>
        </w:rPr>
        <w:t>⑨</w:t>
      </w:r>
      <w:r>
        <w:t xml:space="preserve"> Unwraps T from Ok, leaving T</w:t>
      </w:r>
    </w:p>
    <w:p>
      <w:pPr>
        <w:pStyle w:val="Normal"/>
      </w:pPr>
      <w:r>
        <w:rPr>
          <w:rStyle w:val="Text30"/>
        </w:rPr>
        <w:bookmarkStart w:id="2031" w:name="pgfId_1017743"/>
        <w:t/>
        <w:bookmarkEnd w:id="2031"/>
      </w:r>
      <w:r>
        <w:rPr>
          <w:rStyle w:val="Text9"/>
        </w:rPr>
        <w:t>Note</w:t>
      </w:r>
      <w:r>
        <w:t xml:space="preserve"> Calling </w:t>
      </w:r>
      <w:r>
        <w:rPr>
          <w:rStyle w:val="Text0"/>
        </w:rPr>
        <w:t>.unwrap()</w:t>
      </w:r>
      <w:r>
        <w:t xml:space="preserve"> on a </w:t>
      </w:r>
      <w:r>
        <w:rPr>
          <w:rStyle w:val="Text0"/>
        </w:rPr>
        <w:t>Result</w:t>
      </w:r>
      <w:r>
        <w:t xml:space="preserve"> is often considered </w:t>
      </w:r>
      <w:r>
        <w:rPr>
          <w:rStyle w:val="Text30"/>
        </w:rPr>
        <w:bookmarkStart w:id="2032" w:name="marker_1017774"/>
        <w:t/>
        <w:bookmarkEnd w:id="2032"/>
      </w:r>
      <w:r>
        <w:t xml:space="preserve">poor style. When called </w:t>
      </w:r>
      <w:r>
        <w:rPr>
          <w:rStyle w:val="Text30"/>
        </w:rPr>
        <w:bookmarkStart w:id="2033" w:name="marker_1017780"/>
        <w:t/>
        <w:bookmarkEnd w:id="2033"/>
      </w:r>
      <w:r>
        <w:t>on an error type, the program crashes without a helpful error message. As the chapter progresses, we’ll encounter sophisticated mechanisms to handle errors.</w:t>
      </w:r>
    </w:p>
    <w:p>
      <w:pPr>
        <w:pStyle w:val="Normal"/>
      </w:pPr>
      <w:r>
        <w:rPr>
          <w:rStyle w:val="Text30"/>
        </w:rPr>
        <w:bookmarkStart w:id="2034" w:name="pgfId_1017790_1"/>
        <w:t/>
        <w:bookmarkEnd w:id="2034"/>
      </w:r>
      <w:r>
        <w:t xml:space="preserve">Using </w:t>
      </w:r>
      <w:r>
        <w:rPr>
          <w:rStyle w:val="Text0"/>
        </w:rPr>
        <w:t>Result</w:t>
      </w:r>
      <w:r>
        <w:t xml:space="preserve"> provides compiler-assisted code correctness: your code won’t compile unless you’ve taken the time to handle the edge cases. This program will fail on error, but at least we have made this explicit.</w:t>
      </w:r>
    </w:p>
    <w:p>
      <w:pPr>
        <w:pStyle w:val="Normal"/>
      </w:pPr>
      <w:r>
        <w:rPr>
          <w:rStyle w:val="Text30"/>
        </w:rPr>
        <w:bookmarkStart w:id="2035" w:name="pgfId_1017821"/>
        <w:t/>
        <w:bookmarkEnd w:id="2035"/>
      </w:r>
      <w:r>
        <w:t xml:space="preserve">So, what is a </w:t>
      </w:r>
      <w:r>
        <w:rPr>
          <w:rStyle w:val="Text0"/>
        </w:rPr>
        <w:t>Result</w:t>
      </w:r>
      <w:r>
        <w:t xml:space="preserve">? </w:t>
      </w:r>
      <w:r>
        <w:rPr>
          <w:rStyle w:val="Text0"/>
        </w:rPr>
        <w:t>Result</w:t>
      </w:r>
      <w:r>
        <w:t xml:space="preserve"> is an enum defined in Rust’s standard library. It has the same status as any other type but is tied together with the rest of the language through strong community conventions. You may be wondering, “Wait. What is an enum?” I’m glad you asked. That’s the topic of our next section. </w:t>
      </w:r>
      <w:r>
        <w:rPr>
          <w:rStyle w:val="Text30"/>
        </w:rPr>
        <w:bookmarkStart w:id="2036" w:name="marker_1017826"/>
        <w:t/>
        <w:bookmarkEnd w:id="2036"/>
        <w:bookmarkStart w:id="2037" w:name="marker_1017829"/>
        <w:t/>
        <w:bookmarkEnd w:id="2037"/>
        <w:bookmarkStart w:id="2038" w:name="marker_1017831"/>
        <w:t/>
        <w:bookmarkEnd w:id="2038"/>
        <w:bookmarkStart w:id="2039" w:name="marker_1017833"/>
        <w:t/>
        <w:bookmarkEnd w:id="2039"/>
        <w:bookmarkStart w:id="2040" w:name="marker_1017835"/>
        <w:t/>
        <w:bookmarkEnd w:id="2040"/>
      </w:r>
    </w:p>
    <w:p>
      <w:bookmarkStart w:id="2041" w:name="3_5_Defining_and_making_use_of_a"/>
      <w:pPr>
        <w:keepNext/>
        <w:pStyle w:val="Heading 2"/>
      </w:pPr>
      <w:r>
        <w:rPr>
          <w:rStyle w:val="Text21"/>
        </w:rPr>
        <w:bookmarkStart w:id="2042" w:name="pgfId_1017841"/>
        <w:t/>
        <w:bookmarkEnd w:id="2042"/>
      </w:r>
      <w:r>
        <w:t>3.5 Defining and making use of an enum</w:t>
      </w:r>
      <w:bookmarkEnd w:id="2041"/>
    </w:p>
    <w:p>
      <w:pPr>
        <w:pStyle w:val="Normal"/>
      </w:pPr>
      <w:r>
        <w:rPr>
          <w:rStyle w:val="Text30"/>
        </w:rPr>
        <w:bookmarkStart w:id="2043" w:name="pgfId_1017864"/>
        <w:t/>
        <w:bookmarkEnd w:id="2043"/>
        <w:bookmarkStart w:id="2044" w:name="marker_1017852"/>
        <w:t/>
        <w:bookmarkEnd w:id="2044"/>
        <w:bookmarkStart w:id="2045" w:name="marker_1017854"/>
        <w:t/>
        <w:bookmarkEnd w:id="2045"/>
      </w:r>
      <w:r>
        <w:t xml:space="preserve">An </w:t>
      </w:r>
      <w:r>
        <w:rPr>
          <w:rStyle w:val="Text1"/>
        </w:rPr>
        <w:t>enum</w:t>
      </w:r>
      <w:r>
        <w:t>, or enumeration, is a type that can represent multiple known variants. Classically, an enum represents several predefined known options like the suits of playing cards or planets in the solar system. The following listing shows one such enum.</w:t>
      </w:r>
    </w:p>
    <w:p>
      <w:pPr>
        <w:pStyle w:val="Para 05"/>
      </w:pPr>
      <w:r>
        <w:rPr>
          <w:rStyle w:val="Text30"/>
        </w:rPr>
        <w:bookmarkStart w:id="2046" w:name="pgfId_1017924"/>
        <w:t/>
        <w:bookmarkEnd w:id="2046"/>
      </w:r>
      <w:r>
        <w:t>Listing 3.9 Defining an enum to represent the suits in a deck of cards</w:t>
      </w:r>
    </w:p>
    <w:p>
      <w:pPr>
        <w:pStyle w:val="Para 03"/>
      </w:pPr>
      <w:r>
        <w:rPr>
          <w:rStyle w:val="Text21"/>
        </w:rPr>
      </w:r>
      <w:r>
        <w:t xml:space="preserve">enum Suit {</w:t>
        <w:br w:clear="none"/>
      </w:r>
      <w:r>
        <w:rPr>
          <w:rStyle w:val="Text21"/>
        </w:rPr>
      </w:r>
      <w:r>
        <w:t xml:space="preserve">  Clubs,</w:t>
        <w:br w:clear="none"/>
      </w:r>
      <w:r>
        <w:rPr>
          <w:rStyle w:val="Text21"/>
        </w:rPr>
      </w:r>
      <w:r>
        <w:t xml:space="preserve">  Spades,</w:t>
        <w:br w:clear="none"/>
      </w:r>
      <w:r>
        <w:rPr>
          <w:rStyle w:val="Text21"/>
        </w:rPr>
      </w:r>
      <w:r>
        <w:t xml:space="preserve">  Diamonds,</w:t>
        <w:br w:clear="none"/>
      </w:r>
      <w:r>
        <w:rPr>
          <w:rStyle w:val="Text21"/>
        </w:rPr>
      </w:r>
      <w:r>
        <w:t xml:space="preserve">  Hearts,</w:t>
        <w:br w:clear="none"/>
      </w:r>
      <w:r>
        <w:rPr>
          <w:rStyle w:val="Text21"/>
        </w:rPr>
      </w:r>
      <w:r>
        <w:t xml:space="preserve">}</w:t>
        <w:br w:clear="none"/>
      </w:r>
    </w:p>
    <w:p>
      <w:pPr>
        <w:pStyle w:val="Normal"/>
      </w:pPr>
      <w:r>
        <w:rPr>
          <w:rStyle w:val="Text30"/>
        </w:rPr>
        <w:bookmarkStart w:id="2047" w:name="pgfId_1017959"/>
        <w:t/>
        <w:bookmarkEnd w:id="2047"/>
      </w:r>
      <w:r>
        <w:t>If you haven’t programmed in a language that makes use of enums, understanding their value takes some effort. As you program with these for a while, though, you’re likely to experience a minor epiphany.</w:t>
      </w:r>
    </w:p>
    <w:p>
      <w:pPr>
        <w:pStyle w:val="Normal"/>
      </w:pPr>
      <w:r>
        <w:rPr>
          <w:rStyle w:val="Text30"/>
        </w:rPr>
        <w:bookmarkStart w:id="2048" w:name="pgfId_1017988"/>
        <w:t/>
        <w:bookmarkEnd w:id="2048"/>
      </w:r>
      <w:r>
        <w:t xml:space="preserve">Consider creating some code that parses event logs. Each event has a name, perhaps </w:t>
      </w:r>
      <w:r>
        <w:rPr>
          <w:rStyle w:val="Text0"/>
        </w:rPr>
        <w:t>UPDATE</w:t>
      </w:r>
      <w:r>
        <w:t xml:space="preserve"> or </w:t>
      </w:r>
      <w:r>
        <w:rPr>
          <w:rStyle w:val="Text0"/>
        </w:rPr>
        <w:t>DELETE</w:t>
      </w:r>
      <w:r>
        <w:t xml:space="preserve">. Rather than storing those values as strings in your application, which can lead to subtle bugs later on when string comparisons become unwieldy, enums allow </w:t>
      </w:r>
      <w:r>
        <w:rPr>
          <w:rStyle w:val="Text30"/>
        </w:rPr>
        <w:bookmarkStart w:id="2049" w:name="marker_1017967"/>
        <w:t/>
        <w:bookmarkEnd w:id="2049"/>
      </w:r>
      <w:r>
        <w:t xml:space="preserve">you to give the compiler some knowledge of the event codes. Later, you’ll be given a warning such as “Hi there, I see that you have considered the </w:t>
      </w:r>
      <w:r>
        <w:rPr>
          <w:rStyle w:val="Text0"/>
        </w:rPr>
        <w:t>UPDATE</w:t>
      </w:r>
      <w:r>
        <w:t xml:space="preserve"> case, but it looks like you’ve forgotten the </w:t>
      </w:r>
      <w:r>
        <w:rPr>
          <w:rStyle w:val="Text0"/>
        </w:rPr>
        <w:t>DELETE</w:t>
      </w:r>
      <w:r>
        <w:t xml:space="preserve"> case. You should </w:t>
      </w:r>
      <w:r>
        <w:rPr>
          <w:rStyle w:val="Text30"/>
        </w:rPr>
        <w:bookmarkStart w:id="2050" w:name="marker_1017993"/>
        <w:t/>
        <w:bookmarkEnd w:id="2050"/>
      </w:r>
      <w:r>
        <w:t>fix that.”</w:t>
      </w:r>
    </w:p>
    <w:p>
      <w:pPr>
        <w:pStyle w:val="Normal"/>
      </w:pPr>
      <w:r>
        <w:rPr>
          <w:rStyle w:val="Text30"/>
        </w:rPr>
        <w:bookmarkStart w:id="2051" w:name="pgfId_1018003"/>
        <w:t/>
        <w:bookmarkEnd w:id="2051"/>
      </w:r>
      <w:r>
        <w:t>Listing 3.10 shows the beginnings of an application that parses text and emits structured data. When run, the program produces the following output. You’ll find the code for this listing in ch3/ch3-parse-log.rs:</w:t>
      </w:r>
    </w:p>
    <w:p>
      <w:pPr>
        <w:pStyle w:val="Para 03"/>
      </w:pPr>
      <w:r>
        <w:rPr>
          <w:rStyle w:val="Text21"/>
        </w:rPr>
      </w:r>
      <w:r>
        <w:t xml:space="preserve">(Unknown, "BEGIN Transaction XK342")</w:t>
        <w:br w:clear="none"/>
      </w:r>
      <w:r>
        <w:rPr>
          <w:rStyle w:val="Text21"/>
        </w:rPr>
      </w:r>
      <w:r>
        <w:t xml:space="preserve">(Update, "234:LS/32231 {\"price\": 31.00} -&gt; {\"price\": 40.00}")</w:t>
        <w:br w:clear="none"/>
      </w:r>
      <w:r>
        <w:rPr>
          <w:rStyle w:val="Text21"/>
        </w:rPr>
      </w:r>
      <w:r>
        <w:t xml:space="preserve">(Delete, "342:LO/22111") </w:t>
        <w:br w:clear="none"/>
      </w:r>
    </w:p>
    <w:p>
      <w:pPr>
        <w:pStyle w:val="Para 05"/>
      </w:pPr>
      <w:r>
        <w:rPr>
          <w:rStyle w:val="Text30"/>
        </w:rPr>
        <w:bookmarkStart w:id="2052" w:name="pgfId_1018076"/>
        <w:t/>
        <w:bookmarkEnd w:id="2052"/>
      </w:r>
      <w:r>
        <w:t>Listing 3.10 Defining an enum and using it to parse an event log</w:t>
      </w:r>
    </w:p>
    <w:p>
      <w:pPr>
        <w:pStyle w:val="Para 03"/>
      </w:pPr>
      <w:r>
        <w:rPr>
          <w:rStyle w:val="Text21"/>
        </w:rPr>
      </w:r>
      <w:r>
        <w:t xml:space="preserve"> 1 #[derive(Debug)]                                    </w:t>
        <w:br w:clear="none"/>
      </w:r>
      <w:r>
        <w:rPr>
          <w:rStyle w:val="Text3"/>
        </w:rPr>
        <w:t xml:space="preserve">①</w:t>
        <w:br w:clear="none"/>
      </w:r>
      <w:r>
        <w:t xml:space="preserve"/>
        <w:br w:clear="none"/>
      </w:r>
      <w:r>
        <w:rPr>
          <w:rStyle w:val="Text21"/>
        </w:rPr>
      </w:r>
      <w:r>
        <w:t xml:space="preserve"> 2 enum Event {</w:t>
        <w:br w:clear="none"/>
      </w:r>
      <w:r>
        <w:rPr>
          <w:rStyle w:val="Text21"/>
        </w:rPr>
      </w:r>
      <w:r>
        <w:t xml:space="preserve"> 3     Update,                                         </w:t>
        <w:br w:clear="none"/>
      </w:r>
      <w:r>
        <w:rPr>
          <w:rStyle w:val="Text3"/>
        </w:rPr>
        <w:t xml:space="preserve">②</w:t>
        <w:br w:clear="none"/>
      </w:r>
      <w:r>
        <w:t xml:space="preserve"/>
        <w:br w:clear="none"/>
      </w:r>
      <w:r>
        <w:rPr>
          <w:rStyle w:val="Text21"/>
        </w:rPr>
      </w:r>
      <w:r>
        <w:t xml:space="preserve"> 4     Delete,                                         </w:t>
        <w:br w:clear="none"/>
      </w:r>
      <w:r>
        <w:rPr>
          <w:rStyle w:val="Text3"/>
        </w:rPr>
        <w:t xml:space="preserve">②</w:t>
        <w:br w:clear="none"/>
      </w:r>
      <w:r>
        <w:t xml:space="preserve"/>
        <w:br w:clear="none"/>
      </w:r>
      <w:r>
        <w:rPr>
          <w:rStyle w:val="Text21"/>
        </w:rPr>
      </w:r>
      <w:r>
        <w:t xml:space="preserve"> 5     Unknown,                                        </w:t>
        <w:br w:clear="none"/>
      </w:r>
      <w:r>
        <w:rPr>
          <w:rStyle w:val="Text3"/>
        </w:rPr>
        <w:t xml:space="preserve">②</w:t>
        <w:br w:clear="none"/>
      </w:r>
      <w:r>
        <w:t xml:space="preserve"/>
        <w:br w:clear="none"/>
      </w:r>
      <w:r>
        <w:rPr>
          <w:rStyle w:val="Text21"/>
        </w:rPr>
      </w:r>
      <w:r>
        <w:t xml:space="preserve"> 6 }</w:t>
        <w:br w:clear="none"/>
      </w:r>
      <w:r>
        <w:rPr>
          <w:rStyle w:val="Text21"/>
        </w:rPr>
      </w:r>
      <w:r>
        <w:t xml:space="preserve"> 7 </w:t>
        <w:br w:clear="none"/>
      </w:r>
      <w:r>
        <w:rPr>
          <w:rStyle w:val="Text21"/>
        </w:rPr>
      </w:r>
      <w:r>
        <w:t xml:space="preserve"> 8 type Message = String;                              </w:t>
        <w:br w:clear="none"/>
      </w:r>
      <w:r>
        <w:rPr>
          <w:rStyle w:val="Text3"/>
        </w:rPr>
        <w:t xml:space="preserve">③</w:t>
        <w:br w:clear="none"/>
      </w:r>
      <w:r>
        <w:t xml:space="preserve"/>
        <w:br w:clear="none"/>
      </w:r>
      <w:r>
        <w:rPr>
          <w:rStyle w:val="Text21"/>
        </w:rPr>
      </w:r>
      <w:r>
        <w:t xml:space="preserve"> 9 </w:t>
        <w:br w:clear="none"/>
      </w:r>
      <w:r>
        <w:rPr>
          <w:rStyle w:val="Text21"/>
        </w:rPr>
      </w:r>
      <w:r>
        <w:t xml:space="preserve">10 fn parse_log(line: &amp;str) -&gt; (Event, Message) {      </w:t>
        <w:br w:clear="none"/>
      </w:r>
      <w:r>
        <w:rPr>
          <w:rStyle w:val="Text3"/>
        </w:rPr>
        <w:t xml:space="preserve">④</w:t>
        <w:br w:clear="none"/>
      </w:r>
      <w:r>
        <w:t xml:space="preserve"/>
        <w:br w:clear="none"/>
      </w:r>
      <w:r>
        <w:rPr>
          <w:rStyle w:val="Text21"/>
        </w:rPr>
      </w:r>
      <w:r>
        <w:t xml:space="preserve">11   let parts: Vec&lt;_&gt; = line                          </w:t>
        <w:br w:clear="none"/>
      </w:r>
      <w:r>
        <w:rPr>
          <w:rStyle w:val="Text3"/>
        </w:rPr>
        <w:t xml:space="preserve">⑤</w:t>
        <w:br w:clear="none"/>
      </w:r>
      <w:r>
        <w:t xml:space="preserve"/>
        <w:br w:clear="none"/>
      </w:r>
      <w:r>
        <w:rPr>
          <w:rStyle w:val="Text21"/>
        </w:rPr>
      </w:r>
      <w:r>
        <w:t xml:space="preserve">12                       .splitn(2, ' ')</w:t>
        <w:br w:clear="none"/>
      </w:r>
      <w:r>
        <w:rPr>
          <w:rStyle w:val="Text21"/>
        </w:rPr>
      </w:r>
      <w:r>
        <w:t xml:space="preserve">13                       .collect();                   </w:t>
        <w:br w:clear="none"/>
      </w:r>
      <w:r>
        <w:rPr>
          <w:rStyle w:val="Text3"/>
        </w:rPr>
        <w:t xml:space="preserve">⑥</w:t>
        <w:br w:clear="none"/>
      </w:r>
      <w:r>
        <w:t xml:space="preserve"/>
        <w:br w:clear="none"/>
      </w:r>
      <w:r>
        <w:rPr>
          <w:rStyle w:val="Text21"/>
        </w:rPr>
      </w:r>
      <w:r>
        <w:t xml:space="preserve">14   if parts.len() == 1 {                             </w:t>
        <w:br w:clear="none"/>
      </w:r>
      <w:r>
        <w:rPr>
          <w:rStyle w:val="Text3"/>
        </w:rPr>
        <w:t xml:space="preserve">⑦</w:t>
        <w:br w:clear="none"/>
      </w:r>
      <w:r>
        <w:t xml:space="preserve"/>
        <w:br w:clear="none"/>
      </w:r>
      <w:r>
        <w:rPr>
          <w:rStyle w:val="Text21"/>
        </w:rPr>
      </w:r>
      <w:r>
        <w:t xml:space="preserve">15     return (Event::Unknown, String::from(line))</w:t>
        <w:br w:clear="none"/>
      </w:r>
      <w:r>
        <w:rPr>
          <w:rStyle w:val="Text21"/>
        </w:rPr>
      </w:r>
      <w:r>
        <w:t xml:space="preserve">16   }</w:t>
        <w:br w:clear="none"/>
      </w:r>
      <w:r>
        <w:rPr>
          <w:rStyle w:val="Text21"/>
        </w:rPr>
      </w:r>
      <w:r>
        <w:t xml:space="preserve">17 </w:t>
        <w:br w:clear="none"/>
      </w:r>
      <w:r>
        <w:rPr>
          <w:rStyle w:val="Text21"/>
        </w:rPr>
      </w:r>
      <w:r>
        <w:t xml:space="preserve">18   let event = parts[0];                             </w:t>
        <w:br w:clear="none"/>
      </w:r>
      <w:r>
        <w:rPr>
          <w:rStyle w:val="Text3"/>
        </w:rPr>
        <w:t xml:space="preserve">⑧</w:t>
        <w:br w:clear="none"/>
      </w:r>
      <w:r>
        <w:t xml:space="preserve"/>
        <w:br w:clear="none"/>
      </w:r>
      <w:r>
        <w:rPr>
          <w:rStyle w:val="Text21"/>
        </w:rPr>
      </w:r>
      <w:r>
        <w:t xml:space="preserve">19   let rest = String::from(parts[1]);                </w:t>
        <w:br w:clear="none"/>
      </w:r>
      <w:r>
        <w:rPr>
          <w:rStyle w:val="Text3"/>
        </w:rPr>
        <w:t xml:space="preserve">⑧</w:t>
        <w:br w:clear="none"/>
      </w:r>
      <w:r>
        <w:t xml:space="preserve"/>
        <w:br w:clear="none"/>
      </w:r>
      <w:r>
        <w:rPr>
          <w:rStyle w:val="Text21"/>
        </w:rPr>
      </w:r>
      <w:r>
        <w:t xml:space="preserve">20 </w:t>
        <w:br w:clear="none"/>
      </w:r>
      <w:r>
        <w:rPr>
          <w:rStyle w:val="Text21"/>
        </w:rPr>
      </w:r>
      <w:r>
        <w:t xml:space="preserve">21   match event {</w:t>
        <w:br w:clear="none"/>
      </w:r>
      <w:r>
        <w:rPr>
          <w:rStyle w:val="Text21"/>
        </w:rPr>
      </w:r>
      <w:r>
        <w:t xml:space="preserve">22     "UPDATE" | "update" =&gt; (Event::Update, rest),   </w:t>
        <w:br w:clear="none"/>
      </w:r>
      <w:r>
        <w:rPr>
          <w:rStyle w:val="Text3"/>
        </w:rPr>
        <w:t xml:space="preserve">⑨</w:t>
        <w:br w:clear="none"/>
      </w:r>
      <w:r>
        <w:t xml:space="preserve"/>
        <w:br w:clear="none"/>
      </w:r>
      <w:r>
        <w:rPr>
          <w:rStyle w:val="Text21"/>
        </w:rPr>
      </w:r>
      <w:r>
        <w:t xml:space="preserve">23     "DELETE" | "delete" =&gt; (Event::Delete, rest),   </w:t>
        <w:br w:clear="none"/>
      </w:r>
      <w:r>
        <w:rPr>
          <w:rStyle w:val="Text3"/>
        </w:rPr>
        <w:t xml:space="preserve">⑨</w:t>
        <w:br w:clear="none"/>
      </w:r>
      <w:r>
        <w:t xml:space="preserve"/>
        <w:br w:clear="none"/>
      </w:r>
      <w:r>
        <w:rPr>
          <w:rStyle w:val="Text21"/>
        </w:rPr>
      </w:r>
      <w:r>
        <w:t xml:space="preserve">24     _ =&gt; (Event::Unknown, String::from(line)),      </w:t>
        <w:br w:clear="none"/>
      </w:r>
      <w:r>
        <w:rPr>
          <w:rStyle w:val="Text3"/>
        </w:rPr>
        <w:t xml:space="preserve">⑩</w:t>
        <w:br w:clear="none"/>
      </w:r>
      <w:r>
        <w:t xml:space="preserve"/>
        <w:br w:clear="none"/>
      </w:r>
      <w:r>
        <w:rPr>
          <w:rStyle w:val="Text21"/>
        </w:rPr>
      </w:r>
      <w:r>
        <w:t xml:space="preserve">25   }</w:t>
        <w:br w:clear="none"/>
      </w:r>
      <w:r>
        <w:rPr>
          <w:rStyle w:val="Text21"/>
        </w:rPr>
      </w:r>
      <w:r>
        <w:t xml:space="preserve">26 }</w:t>
        <w:br w:clear="none"/>
      </w:r>
      <w:r>
        <w:rPr>
          <w:rStyle w:val="Text21"/>
        </w:rPr>
      </w:r>
      <w:r>
        <w:t xml:space="preserve">27 </w:t>
        <w:br w:clear="none"/>
      </w:r>
      <w:r>
        <w:rPr>
          <w:rStyle w:val="Text21"/>
        </w:rPr>
      </w:r>
      <w:r>
        <w:t xml:space="preserve">28 fn main() {</w:t>
        <w:br w:clear="none"/>
      </w:r>
      <w:r>
        <w:rPr>
          <w:rStyle w:val="Text21"/>
        </w:rPr>
      </w:r>
      <w:r>
        <w:t xml:space="preserve">29   let log = "BEGIN Transaction XK342</w:t>
        <w:br w:clear="none"/>
      </w:r>
      <w:r>
        <w:rPr>
          <w:rStyle w:val="Text21"/>
        </w:rPr>
      </w:r>
      <w:r>
        <w:t xml:space="preserve">30 UPDATE 234:LS/32231 {\"price\": 31.00} -&gt; {\"price\": 40.00}</w:t>
        <w:br w:clear="none"/>
      </w:r>
      <w:r>
        <w:rPr>
          <w:rStyle w:val="Text21"/>
        </w:rPr>
      </w:r>
      <w:r>
        <w:t xml:space="preserve">31 DELETE 342:LO/22111";</w:t>
        <w:br w:clear="none"/>
      </w:r>
      <w:r>
        <w:rPr>
          <w:rStyle w:val="Text21"/>
        </w:rPr>
      </w:r>
      <w:r>
        <w:t xml:space="preserve">32 </w:t>
        <w:br w:clear="none"/>
      </w:r>
      <w:r>
        <w:rPr>
          <w:rStyle w:val="Text21"/>
        </w:rPr>
      </w:r>
      <w:r>
        <w:t xml:space="preserve">33   for line in log.lines() {</w:t>
        <w:br w:clear="none"/>
      </w:r>
      <w:r>
        <w:rPr>
          <w:rStyle w:val="Text21"/>
        </w:rPr>
      </w:r>
      <w:r>
        <w:t xml:space="preserve">34     let parse_result = parse_log(line);</w:t>
        <w:br w:clear="none"/>
      </w:r>
      <w:r>
        <w:rPr>
          <w:rStyle w:val="Text21"/>
        </w:rPr>
      </w:r>
      <w:r>
        <w:t xml:space="preserve">35     println!("{:?}", parse_result);</w:t>
        <w:br w:clear="none"/>
      </w:r>
      <w:r>
        <w:rPr>
          <w:rStyle w:val="Text21"/>
        </w:rPr>
      </w:r>
      <w:r>
        <w:t xml:space="preserve">36   }</w:t>
        <w:br w:clear="none"/>
      </w:r>
      <w:r>
        <w:rPr>
          <w:rStyle w:val="Text21"/>
        </w:rPr>
      </w:r>
      <w:r>
        <w:t xml:space="preserve">37 }</w:t>
        <w:br w:clear="none"/>
      </w:r>
    </w:p>
    <w:p>
      <w:pPr>
        <w:pStyle w:val="Normal"/>
      </w:pPr>
      <w:r>
        <w:rPr>
          <w:rStyle w:val="Text30"/>
        </w:rPr>
        <w:bookmarkStart w:id="2053" w:name="pgfId_1037955"/>
        <w:t/>
        <w:bookmarkEnd w:id="2053"/>
      </w:r>
      <w:r>
        <w:rPr>
          <w:rStyle w:val="Text3"/>
        </w:rPr>
        <w:t>①</w:t>
      </w:r>
      <w:r>
        <w:t xml:space="preserve"> Prints this enum to the screen via auto-generated code</w:t>
      </w:r>
    </w:p>
    <w:p>
      <w:pPr>
        <w:pStyle w:val="Normal"/>
      </w:pPr>
      <w:r>
        <w:rPr>
          <w:rStyle w:val="Text30"/>
        </w:rPr>
        <w:bookmarkStart w:id="2054" w:name="pgfId_1037995"/>
        <w:t/>
        <w:bookmarkEnd w:id="2054"/>
      </w:r>
      <w:r>
        <w:rPr>
          <w:rStyle w:val="Text3"/>
        </w:rPr>
        <w:t>②</w:t>
      </w:r>
      <w:r>
        <w:t xml:space="preserve"> Creates three variants of Event, including a value for unrecognized events</w:t>
      </w:r>
    </w:p>
    <w:p>
      <w:pPr>
        <w:pStyle w:val="Normal"/>
      </w:pPr>
      <w:r>
        <w:rPr>
          <w:rStyle w:val="Text30"/>
        </w:rPr>
        <w:bookmarkStart w:id="2055" w:name="pgfId_1038012"/>
        <w:t/>
        <w:bookmarkEnd w:id="2055"/>
      </w:r>
      <w:r>
        <w:rPr>
          <w:rStyle w:val="Text3"/>
        </w:rPr>
        <w:t>③</w:t>
      </w:r>
      <w:r>
        <w:t xml:space="preserve"> A convenient name for String for use in this crate’s context</w:t>
      </w:r>
    </w:p>
    <w:p>
      <w:pPr>
        <w:pStyle w:val="Normal"/>
      </w:pPr>
      <w:r>
        <w:rPr>
          <w:rStyle w:val="Text30"/>
        </w:rPr>
        <w:bookmarkStart w:id="2056" w:name="pgfId_1038029"/>
        <w:t/>
        <w:bookmarkEnd w:id="2056"/>
      </w:r>
      <w:r>
        <w:rPr>
          <w:rStyle w:val="Text3"/>
        </w:rPr>
        <w:t>④</w:t>
      </w:r>
      <w:r>
        <w:t xml:space="preserve"> A function for parsing a line and converting it into semi-structured data</w:t>
      </w:r>
    </w:p>
    <w:p>
      <w:pPr>
        <w:pStyle w:val="Normal"/>
      </w:pPr>
      <w:r>
        <w:rPr>
          <w:rStyle w:val="Text30"/>
        </w:rPr>
        <w:bookmarkStart w:id="2057" w:name="pgfId_1038046"/>
        <w:t/>
        <w:bookmarkEnd w:id="2057"/>
      </w:r>
      <w:r>
        <w:rPr>
          <w:rStyle w:val="Text3"/>
        </w:rPr>
        <w:t>⑤</w:t>
      </w:r>
      <w:r>
        <w:t xml:space="preserve"> Vec&lt;_&gt; asks Rust to infer the elements’ type.</w:t>
      </w:r>
    </w:p>
    <w:p>
      <w:pPr>
        <w:pStyle w:val="Normal"/>
      </w:pPr>
      <w:r>
        <w:rPr>
          <w:rStyle w:val="Text30"/>
        </w:rPr>
        <w:bookmarkStart w:id="2058" w:name="pgfId_1038063"/>
        <w:t/>
        <w:bookmarkEnd w:id="2058"/>
      </w:r>
      <w:r>
        <w:rPr>
          <w:rStyle w:val="Text3"/>
        </w:rPr>
        <w:t>⑥</w:t>
      </w:r>
      <w:r>
        <w:t xml:space="preserve"> collect() consumes an iterator from line.splitn() and returns Vec&lt;T&gt;.</w:t>
      </w:r>
    </w:p>
    <w:p>
      <w:pPr>
        <w:pStyle w:val="Normal"/>
      </w:pPr>
      <w:r>
        <w:rPr>
          <w:rStyle w:val="Text30"/>
        </w:rPr>
        <w:bookmarkStart w:id="2059" w:name="pgfId_1038080"/>
        <w:t/>
        <w:bookmarkEnd w:id="2059"/>
      </w:r>
      <w:r>
        <w:rPr>
          <w:rStyle w:val="Text3"/>
        </w:rPr>
        <w:t>⑦</w:t>
      </w:r>
      <w:r>
        <w:t xml:space="preserve"> If line.splitn() doesn’t split log into two parts, returns an error</w:t>
      </w:r>
    </w:p>
    <w:p>
      <w:pPr>
        <w:pStyle w:val="Normal"/>
      </w:pPr>
      <w:r>
        <w:rPr>
          <w:rStyle w:val="Text30"/>
        </w:rPr>
        <w:bookmarkStart w:id="2060" w:name="pgfId_1038097"/>
        <w:t/>
        <w:bookmarkEnd w:id="2060"/>
      </w:r>
      <w:r>
        <w:rPr>
          <w:rStyle w:val="Text3"/>
        </w:rPr>
        <w:t>⑧</w:t>
      </w:r>
      <w:r>
        <w:t xml:space="preserve"> Assigns each part of parts to a variable to ease future use</w:t>
      </w:r>
    </w:p>
    <w:p>
      <w:pPr>
        <w:pStyle w:val="Normal"/>
      </w:pPr>
      <w:r>
        <w:rPr>
          <w:rStyle w:val="Text30"/>
        </w:rPr>
        <w:bookmarkStart w:id="2061" w:name="pgfId_1038114"/>
        <w:t/>
        <w:bookmarkEnd w:id="2061"/>
      </w:r>
      <w:r>
        <w:rPr>
          <w:rStyle w:val="Text3"/>
        </w:rPr>
        <w:t>⑨</w:t>
      </w:r>
      <w:r>
        <w:t xml:space="preserve"> When we match a known event, returns structured data</w:t>
      </w:r>
    </w:p>
    <w:p>
      <w:pPr>
        <w:pStyle w:val="Normal"/>
      </w:pPr>
      <w:r>
        <w:rPr>
          <w:rStyle w:val="Text30"/>
        </w:rPr>
        <w:bookmarkStart w:id="2062" w:name="pgfId_1038138"/>
        <w:t/>
        <w:bookmarkEnd w:id="2062"/>
      </w:r>
      <w:r>
        <w:rPr>
          <w:rStyle w:val="Text3"/>
        </w:rPr>
        <w:t>⑩</w:t>
      </w:r>
      <w:r>
        <w:t xml:space="preserve"> If we don’t recognize the event type, returns the whole line</w:t>
      </w:r>
    </w:p>
    <w:p>
      <w:pPr>
        <w:pStyle w:val="Normal"/>
      </w:pPr>
      <w:r>
        <w:rPr>
          <w:rStyle w:val="Text30"/>
        </w:rPr>
        <w:bookmarkStart w:id="2063" w:name="pgfId_1018414_1"/>
        <w:t/>
        <w:bookmarkEnd w:id="2063"/>
      </w:r>
      <w:r>
        <w:t>Enums have a few tricks up their sleeves:</w:t>
      </w:r>
    </w:p>
    <w:p>
      <w:pPr>
        <w:pStyle w:val="Para 02"/>
        <w:keepLines w:val="on"/>
      </w:pPr>
      <w:r>
        <w:rPr>
          <w:rStyle w:val="Text30"/>
        </w:rPr>
        <w:bookmarkStart w:id="2064" w:name="pgfId_1018420"/>
        <w:t/>
        <w:bookmarkEnd w:id="2064"/>
      </w:r>
      <w:r>
        <w:t>These work together with Rust’s pattern-matching capabilities to help you build robust, readable code (visible on lines 19–3 of listing 3.10).</w:t>
      </w:r>
    </w:p>
    <w:p>
      <w:pPr>
        <w:pStyle w:val="Para 02"/>
        <w:keepLines w:val="on"/>
      </w:pPr>
      <w:r>
        <w:rPr>
          <w:rStyle w:val="Text30"/>
        </w:rPr>
        <w:bookmarkStart w:id="2065" w:name="pgfId_1018434"/>
        <w:t/>
        <w:bookmarkEnd w:id="2065"/>
      </w:r>
      <w:r>
        <w:t xml:space="preserve">Like structs, enums support methods via </w:t>
      </w:r>
      <w:r>
        <w:rPr>
          <w:rStyle w:val="Text0"/>
        </w:rPr>
        <w:t>impl</w:t>
      </w:r>
      <w:r>
        <w:t xml:space="preserve"> blocks.</w:t>
      </w:r>
    </w:p>
    <w:p>
      <w:pPr>
        <w:pStyle w:val="Para 02"/>
        <w:keepLines w:val="on"/>
      </w:pPr>
      <w:r>
        <w:rPr>
          <w:rStyle w:val="Text30"/>
        </w:rPr>
        <w:bookmarkStart w:id="2066" w:name="pgfId_1018453"/>
        <w:t/>
        <w:bookmarkEnd w:id="2066"/>
      </w:r>
      <w:r>
        <w:t>Rust’s enums are more powerful than a set of constants.</w:t>
      </w:r>
    </w:p>
    <w:p>
      <w:pPr>
        <w:pStyle w:val="Normal"/>
      </w:pPr>
      <w:r>
        <w:rPr>
          <w:rStyle w:val="Text30"/>
        </w:rPr>
        <w:bookmarkStart w:id="2067" w:name="pgfId_1018463"/>
        <w:t/>
        <w:bookmarkEnd w:id="2067"/>
      </w:r>
      <w:r>
        <w:t>It’s possible to include data within an enum’s variants, granting them a struct-like persona. For example</w:t>
      </w:r>
    </w:p>
    <w:p>
      <w:pPr>
        <w:pStyle w:val="Para 03"/>
      </w:pPr>
      <w:r>
        <w:rPr>
          <w:rStyle w:val="Text21"/>
        </w:rPr>
      </w:r>
      <w:r>
        <w:t xml:space="preserve">enum Suit {</w:t>
        <w:br w:clear="none"/>
      </w:r>
      <w:r>
        <w:rPr>
          <w:rStyle w:val="Text21"/>
        </w:rPr>
      </w:r>
      <w:r>
        <w:t xml:space="preserve">  Clubs,</w:t>
        <w:br w:clear="none"/>
      </w:r>
      <w:r>
        <w:rPr>
          <w:rStyle w:val="Text21"/>
        </w:rPr>
      </w:r>
      <w:r>
        <w:t xml:space="preserve">  Spades,</w:t>
        <w:br w:clear="none"/>
      </w:r>
      <w:r>
        <w:rPr>
          <w:rStyle w:val="Text21"/>
        </w:rPr>
      </w:r>
      <w:r>
        <w:t xml:space="preserve">  Diamonds,</w:t>
        <w:br w:clear="none"/>
      </w:r>
      <w:r>
        <w:rPr>
          <w:rStyle w:val="Text21"/>
        </w:rPr>
      </w:r>
      <w:r>
        <w:t xml:space="preserve">  Hearts,              </w:t>
        <w:br w:clear="none"/>
      </w:r>
      <w:r>
        <w:rPr>
          <w:rStyle w:val="Text3"/>
        </w:rPr>
        <w:t xml:space="preserve">①</w:t>
        <w:br w:clear="none"/>
      </w:r>
      <w:r>
        <w:t xml:space="preserve"/>
        <w:br w:clear="none"/>
      </w:r>
      <w:r>
        <w:rPr>
          <w:rStyle w:val="Text21"/>
        </w:rPr>
      </w:r>
      <w:r>
        <w:t xml:space="preserve">}</w:t>
        <w:br w:clear="none"/>
      </w:r>
      <w:r>
        <w:rPr>
          <w:rStyle w:val="Text21"/>
        </w:rPr>
      </w:r>
      <w:r>
        <w:t xml:space="preserve"> </w:t>
        <w:br w:clear="none"/>
      </w:r>
      <w:r>
        <w:rPr>
          <w:rStyle w:val="Text21"/>
        </w:rPr>
      </w:r>
      <w:r>
        <w:t xml:space="preserve">enum Card {</w:t>
        <w:br w:clear="none"/>
      </w:r>
      <w:r>
        <w:rPr>
          <w:rStyle w:val="Text21"/>
        </w:rPr>
      </w:r>
      <w:r>
        <w:t xml:space="preserve">  King(Suit),          </w:t>
        <w:br w:clear="none"/>
      </w:r>
      <w:r>
        <w:rPr>
          <w:rStyle w:val="Text3"/>
        </w:rPr>
        <w:t xml:space="preserve">②</w:t>
        <w:br w:clear="none"/>
      </w:r>
      <w:r>
        <w:t xml:space="preserve"/>
        <w:br w:clear="none"/>
      </w:r>
      <w:r>
        <w:rPr>
          <w:rStyle w:val="Text21"/>
        </w:rPr>
      </w:r>
      <w:r>
        <w:t xml:space="preserve">  Queen(Suit),         </w:t>
        <w:br w:clear="none"/>
      </w:r>
      <w:r>
        <w:rPr>
          <w:rStyle w:val="Text3"/>
        </w:rPr>
        <w:t xml:space="preserve">②</w:t>
        <w:br w:clear="none"/>
      </w:r>
      <w:r>
        <w:t xml:space="preserve"/>
        <w:br w:clear="none"/>
      </w:r>
      <w:r>
        <w:rPr>
          <w:rStyle w:val="Text21"/>
        </w:rPr>
      </w:r>
      <w:r>
        <w:t xml:space="preserve">  Jack(Suit),          </w:t>
        <w:br w:clear="none"/>
      </w:r>
      <w:r>
        <w:rPr>
          <w:rStyle w:val="Text3"/>
        </w:rPr>
        <w:t xml:space="preserve">②</w:t>
        <w:br w:clear="none"/>
      </w:r>
      <w:r>
        <w:t xml:space="preserve"/>
        <w:br w:clear="none"/>
      </w:r>
      <w:r>
        <w:rPr>
          <w:rStyle w:val="Text21"/>
        </w:rPr>
      </w:r>
      <w:r>
        <w:t xml:space="preserve">  Ace(Suit),           </w:t>
        <w:br w:clear="none"/>
      </w:r>
      <w:r>
        <w:rPr>
          <w:rStyle w:val="Text3"/>
        </w:rPr>
        <w:t xml:space="preserve">②</w:t>
        <w:br w:clear="none"/>
      </w:r>
      <w:r>
        <w:t xml:space="preserve"/>
        <w:br w:clear="none"/>
      </w:r>
      <w:r>
        <w:rPr>
          <w:rStyle w:val="Text21"/>
        </w:rPr>
      </w:r>
      <w:r>
        <w:t xml:space="preserve">  Pip(Suit, usize),    </w:t>
        <w:br w:clear="none"/>
      </w:r>
      <w:r>
        <w:rPr>
          <w:rStyle w:val="Text3"/>
        </w:rPr>
        <w:t xml:space="preserve">③</w:t>
        <w:br w:clear="none"/>
      </w:r>
      <w:r>
        <w:t xml:space="preserve"/>
        <w:br w:clear="none"/>
      </w:r>
      <w:r>
        <w:rPr>
          <w:rStyle w:val="Text21"/>
        </w:rPr>
      </w:r>
      <w:r>
        <w:t xml:space="preserve">}</w:t>
        <w:br w:clear="none"/>
      </w:r>
    </w:p>
    <w:p>
      <w:pPr>
        <w:pStyle w:val="Normal"/>
      </w:pPr>
      <w:r>
        <w:rPr>
          <w:rStyle w:val="Text30"/>
        </w:rPr>
        <w:bookmarkStart w:id="2068" w:name="pgfId_1037762"/>
        <w:t/>
        <w:bookmarkEnd w:id="2068"/>
      </w:r>
      <w:r>
        <w:rPr>
          <w:rStyle w:val="Text3"/>
        </w:rPr>
        <w:t>①</w:t>
      </w:r>
      <w:r>
        <w:t xml:space="preserve"> The last element of enums also ends with a comma to ease refactoring.</w:t>
      </w:r>
    </w:p>
    <w:p>
      <w:pPr>
        <w:pStyle w:val="Normal"/>
      </w:pPr>
      <w:r>
        <w:rPr>
          <w:rStyle w:val="Text30"/>
        </w:rPr>
        <w:bookmarkStart w:id="2069" w:name="pgfId_1037783"/>
        <w:t/>
        <w:bookmarkEnd w:id="2069"/>
      </w:r>
      <w:r>
        <w:rPr>
          <w:rStyle w:val="Text3"/>
        </w:rPr>
        <w:t>②</w:t>
      </w:r>
      <w:r>
        <w:t xml:space="preserve"> Face cards have a suit.</w:t>
      </w:r>
    </w:p>
    <w:p>
      <w:pPr>
        <w:pStyle w:val="Normal"/>
      </w:pPr>
      <w:r>
        <w:rPr>
          <w:rStyle w:val="Text30"/>
        </w:rPr>
        <w:bookmarkStart w:id="2070" w:name="pgfId_1037800"/>
        <w:t/>
        <w:bookmarkEnd w:id="2070"/>
      </w:r>
      <w:r>
        <w:rPr>
          <w:rStyle w:val="Text3"/>
        </w:rPr>
        <w:t>③</w:t>
      </w:r>
      <w:r>
        <w:t xml:space="preserve"> Pip cards have a suit and a rank.</w:t>
      </w:r>
    </w:p>
    <w:p>
      <w:bookmarkStart w:id="2071" w:name="3_5_1_Using_an_enum_to_manage_in"/>
      <w:pPr>
        <w:keepNext/>
        <w:pStyle w:val="Heading 2"/>
      </w:pPr>
      <w:r>
        <w:rPr>
          <w:rStyle w:val="Text21"/>
        </w:rPr>
        <w:bookmarkStart w:id="2072" w:name="pgfId_1018590"/>
        <w:t/>
        <w:bookmarkEnd w:id="2072"/>
      </w:r>
      <w:r>
        <w:t>3.5.1 Using an enum to manage internal state</w:t>
      </w:r>
      <w:bookmarkEnd w:id="2071"/>
    </w:p>
    <w:p>
      <w:pPr>
        <w:pStyle w:val="Normal"/>
      </w:pPr>
      <w:r>
        <w:rPr>
          <w:rStyle w:val="Text30"/>
        </w:rPr>
        <w:bookmarkStart w:id="2073" w:name="pgfId_1018621"/>
        <w:t/>
        <w:bookmarkEnd w:id="2073"/>
        <w:bookmarkStart w:id="2074" w:name="marker_1018601"/>
        <w:t/>
        <w:bookmarkEnd w:id="2074"/>
        <w:bookmarkStart w:id="2075" w:name="marker_1018603"/>
        <w:t/>
        <w:bookmarkEnd w:id="2075"/>
        <w:bookmarkStart w:id="2076" w:name="marker_1018605"/>
        <w:t/>
        <w:bookmarkEnd w:id="2076"/>
      </w:r>
      <w:r>
        <w:t xml:space="preserve">Now that you’ve seen how to define and use an enum, how is this useful when applied to modelling files? We can expand </w:t>
      </w:r>
      <w:r>
        <w:rPr>
          <w:rStyle w:val="Text30"/>
        </w:rPr>
        <w:bookmarkStart w:id="2077" w:name="marker_1018610"/>
        <w:t/>
        <w:bookmarkEnd w:id="2077"/>
      </w:r>
      <w:r>
        <w:t xml:space="preserve">our </w:t>
      </w:r>
      <w:r>
        <w:rPr>
          <w:rStyle w:val="Text0"/>
        </w:rPr>
        <w:t>File</w:t>
      </w:r>
      <w:r>
        <w:t xml:space="preserve"> type and allow it to change as it is opened and closed. Listing 3.11 (ch3/ch3-file-states.rs) produces code that prints a short alert to the console:</w:t>
      </w:r>
    </w:p>
    <w:p>
      <w:pPr>
        <w:pStyle w:val="Para 03"/>
      </w:pPr>
      <w:r>
        <w:rPr>
          <w:rStyle w:val="Text21"/>
        </w:rPr>
      </w:r>
      <w:r>
        <w:t xml:space="preserve">Error checking is working</w:t>
        <w:br w:clear="none"/>
      </w:r>
      <w:r>
        <w:rPr>
          <w:rStyle w:val="Text21"/>
        </w:rPr>
      </w:r>
      <w:r>
        <w:t xml:space="preserve">File { name: "5.txt", data: [], state: Closed }</w:t>
        <w:br w:clear="none"/>
      </w:r>
      <w:r>
        <w:rPr>
          <w:rStyle w:val="Text21"/>
        </w:rPr>
      </w:r>
      <w:r>
        <w:t xml:space="preserve">5.txt is 0 bytes long</w:t>
        <w:br w:clear="none"/>
      </w:r>
    </w:p>
    <w:p>
      <w:pPr>
        <w:pStyle w:val="Para 05"/>
      </w:pPr>
      <w:r>
        <w:rPr>
          <w:rStyle w:val="Text30"/>
        </w:rPr>
        <w:bookmarkStart w:id="2078" w:name="pgfId_1018697"/>
        <w:t/>
        <w:bookmarkEnd w:id="2078"/>
      </w:r>
      <w:r>
        <w:t xml:space="preserve">Listing 3.11 An enum that represents a </w:t>
      </w:r>
      <w:r>
        <w:rPr>
          <w:rStyle w:val="Text6"/>
        </w:rPr>
        <w:t>File</w:t>
      </w:r>
      <w:r>
        <w:t xml:space="preserve"> being open or closed</w:t>
      </w:r>
    </w:p>
    <w:p>
      <w:pPr>
        <w:pStyle w:val="Para 03"/>
      </w:pPr>
      <w:r>
        <w:rPr>
          <w:rStyle w:val="Text21"/>
        </w:rPr>
      </w:r>
      <w:r>
        <w:t xml:space="preserve"> 1 #[derive(Debug,PartialEq)]</w:t>
        <w:br w:clear="none"/>
      </w:r>
      <w:r>
        <w:rPr>
          <w:rStyle w:val="Text21"/>
        </w:rPr>
      </w:r>
      <w:r>
        <w:t xml:space="preserve"> 2 enum FileState {</w:t>
        <w:br w:clear="none"/>
      </w:r>
      <w:r>
        <w:rPr>
          <w:rStyle w:val="Text21"/>
        </w:rPr>
      </w:r>
      <w:r>
        <w:t xml:space="preserve"> 3   Open,</w:t>
        <w:br w:clear="none"/>
      </w:r>
      <w:r>
        <w:rPr>
          <w:rStyle w:val="Text21"/>
        </w:rPr>
      </w:r>
      <w:r>
        <w:t xml:space="preserve"> 4   Closed,</w:t>
        <w:br w:clear="none"/>
      </w:r>
      <w:r>
        <w:rPr>
          <w:rStyle w:val="Text21"/>
        </w:rPr>
      </w:r>
      <w:r>
        <w:t xml:space="preserve"> 5 }</w:t>
        <w:br w:clear="none"/>
      </w:r>
      <w:r>
        <w:rPr>
          <w:rStyle w:val="Text21"/>
        </w:rPr>
      </w:r>
      <w:r>
        <w:t xml:space="preserve"> 6 </w:t>
        <w:br w:clear="none"/>
      </w:r>
      <w:r>
        <w:rPr>
          <w:rStyle w:val="Text21"/>
        </w:rPr>
      </w:r>
      <w:r>
        <w:t xml:space="preserve"> 7 #[derive(Debug)]</w:t>
        <w:br w:clear="none"/>
      </w:r>
      <w:r>
        <w:rPr>
          <w:rStyle w:val="Text21"/>
        </w:rPr>
      </w:r>
      <w:r>
        <w:t xml:space="preserve"> 8 struct File {</w:t>
        <w:br w:clear="none"/>
      </w:r>
      <w:r>
        <w:rPr>
          <w:rStyle w:val="Text21"/>
        </w:rPr>
      </w:r>
      <w:r>
        <w:t xml:space="preserve"> 9   name: String,</w:t>
        <w:br w:clear="none"/>
      </w:r>
      <w:r>
        <w:rPr>
          <w:rStyle w:val="Text21"/>
        </w:rPr>
      </w:r>
      <w:r>
        <w:t xml:space="preserve">10   data: Vec&lt;u8&gt;,</w:t>
        <w:br w:clear="none"/>
      </w:r>
      <w:r>
        <w:rPr>
          <w:rStyle w:val="Text21"/>
        </w:rPr>
      </w:r>
      <w:r>
        <w:t xml:space="preserve">11   state: FileState,</w:t>
        <w:br w:clear="none"/>
      </w:r>
      <w:r>
        <w:rPr>
          <w:rStyle w:val="Text21"/>
        </w:rPr>
      </w:r>
      <w:r>
        <w:t xml:space="preserve">12 }</w:t>
        <w:br w:clear="none"/>
      </w:r>
      <w:r>
        <w:rPr>
          <w:rStyle w:val="Text21"/>
        </w:rPr>
      </w:r>
      <w:r>
        <w:t xml:space="preserve">13 </w:t>
        <w:br w:clear="none"/>
      </w:r>
      <w:r>
        <w:rPr>
          <w:rStyle w:val="Text21"/>
        </w:rPr>
      </w:r>
      <w:r>
        <w:t xml:space="preserve">14 impl File {</w:t>
        <w:br w:clear="none"/>
      </w:r>
      <w:r>
        <w:rPr>
          <w:rStyle w:val="Text21"/>
        </w:rPr>
      </w:r>
      <w:r>
        <w:t xml:space="preserve">15   fn new(name: &amp;str) -&gt; File {</w:t>
        <w:br w:clear="none"/>
      </w:r>
      <w:r>
        <w:rPr>
          <w:rStyle w:val="Text21"/>
        </w:rPr>
      </w:r>
      <w:r>
        <w:t xml:space="preserve">16     File {</w:t>
        <w:br w:clear="none"/>
      </w:r>
      <w:r>
        <w:rPr>
          <w:rStyle w:val="Text21"/>
        </w:rPr>
      </w:r>
      <w:r>
        <w:t xml:space="preserve">17       name: String::from(name),</w:t>
        <w:br w:clear="none"/>
      </w:r>
      <w:r>
        <w:rPr>
          <w:rStyle w:val="Text21"/>
        </w:rPr>
      </w:r>
      <w:r>
        <w:t xml:space="preserve">18       data: Vec::new(),</w:t>
        <w:br w:clear="none"/>
      </w:r>
      <w:r>
        <w:rPr>
          <w:rStyle w:val="Text21"/>
        </w:rPr>
      </w:r>
      <w:r>
        <w:t xml:space="preserve">19       state: FileState::Closed,</w:t>
        <w:br w:clear="none"/>
      </w:r>
      <w:r>
        <w:rPr>
          <w:rStyle w:val="Text21"/>
        </w:rPr>
      </w:r>
      <w:r>
        <w:t xml:space="preserve">20     }</w:t>
        <w:br w:clear="none"/>
      </w:r>
      <w:r>
        <w:rPr>
          <w:rStyle w:val="Text21"/>
        </w:rPr>
      </w:r>
      <w:r>
        <w:t xml:space="preserve">21   }</w:t>
        <w:br w:clear="none"/>
      </w:r>
      <w:r>
        <w:rPr>
          <w:rStyle w:val="Text21"/>
        </w:rPr>
      </w:r>
      <w:r>
        <w:t xml:space="preserve">22 </w:t>
        <w:br w:clear="none"/>
      </w:r>
      <w:r>
        <w:rPr>
          <w:rStyle w:val="Text21"/>
        </w:rPr>
      </w:r>
      <w:r>
        <w:t xml:space="preserve">23   fn read(</w:t>
        <w:br w:clear="none"/>
      </w:r>
      <w:r>
        <w:rPr>
          <w:rStyle w:val="Text21"/>
        </w:rPr>
      </w:r>
      <w:r>
        <w:t xml:space="preserve">24     self: &amp;File,</w:t>
        <w:br w:clear="none"/>
      </w:r>
      <w:r>
        <w:rPr>
          <w:rStyle w:val="Text21"/>
        </w:rPr>
      </w:r>
      <w:r>
        <w:t xml:space="preserve">25     save_to: &amp;mut Vec&lt;u8&gt;,</w:t>
        <w:br w:clear="none"/>
      </w:r>
      <w:r>
        <w:rPr>
          <w:rStyle w:val="Text21"/>
        </w:rPr>
      </w:r>
      <w:r>
        <w:t xml:space="preserve">26   ) -&gt; Result&lt;usize, String&gt; {</w:t>
        <w:br w:clear="none"/>
      </w:r>
      <w:r>
        <w:rPr>
          <w:rStyle w:val="Text21"/>
        </w:rPr>
      </w:r>
      <w:r>
        <w:t xml:space="preserve">27     if self.state != FileState::Open {</w:t>
        <w:br w:clear="none"/>
      </w:r>
      <w:r>
        <w:rPr>
          <w:rStyle w:val="Text21"/>
        </w:rPr>
      </w:r>
      <w:r>
        <w:t xml:space="preserve">28       return Err(String::from("File must be open for reading"));</w:t>
        <w:br w:clear="none"/>
      </w:r>
      <w:r>
        <w:rPr>
          <w:rStyle w:val="Text21"/>
        </w:rPr>
      </w:r>
      <w:r>
        <w:t xml:space="preserve">29     }</w:t>
        <w:br w:clear="none"/>
      </w:r>
      <w:r>
        <w:rPr>
          <w:rStyle w:val="Text21"/>
        </w:rPr>
      </w:r>
      <w:r>
        <w:t xml:space="preserve">30     let mut tmp = self.data.clone();</w:t>
        <w:br w:clear="none"/>
      </w:r>
      <w:r>
        <w:rPr>
          <w:rStyle w:val="Text21"/>
        </w:rPr>
      </w:r>
      <w:r>
        <w:t xml:space="preserve">31     let read_length = tmp.len();</w:t>
        <w:br w:clear="none"/>
      </w:r>
      <w:r>
        <w:rPr>
          <w:rStyle w:val="Text21"/>
        </w:rPr>
      </w:r>
      <w:r>
        <w:t xml:space="preserve">32     save_to.reserve(read_length);</w:t>
        <w:br w:clear="none"/>
      </w:r>
      <w:r>
        <w:rPr>
          <w:rStyle w:val="Text21"/>
        </w:rPr>
      </w:r>
      <w:r>
        <w:t xml:space="preserve">33     save_to.append(&amp;mut tmp);</w:t>
        <w:br w:clear="none"/>
      </w:r>
      <w:r>
        <w:rPr>
          <w:rStyle w:val="Text21"/>
        </w:rPr>
      </w:r>
      <w:r>
        <w:t xml:space="preserve">34     Ok(read_length)</w:t>
        <w:br w:clear="none"/>
      </w:r>
      <w:r>
        <w:rPr>
          <w:rStyle w:val="Text21"/>
        </w:rPr>
      </w:r>
      <w:r>
        <w:t xml:space="preserve">35   }</w:t>
        <w:br w:clear="none"/>
      </w:r>
      <w:r>
        <w:rPr>
          <w:rStyle w:val="Text21"/>
        </w:rPr>
      </w:r>
      <w:r>
        <w:t xml:space="preserve">36 }</w:t>
        <w:br w:clear="none"/>
      </w:r>
      <w:r>
        <w:rPr>
          <w:rStyle w:val="Text21"/>
        </w:rPr>
      </w:r>
      <w:r>
        <w:t xml:space="preserve">37 </w:t>
        <w:br w:clear="none"/>
      </w:r>
      <w:r>
        <w:rPr>
          <w:rStyle w:val="Text21"/>
        </w:rPr>
      </w:r>
      <w:r>
        <w:t xml:space="preserve">38 fn open(mut f: File) -&gt; Result&lt;File, String&gt; {</w:t>
        <w:br w:clear="none"/>
      </w:r>
      <w:r>
        <w:rPr>
          <w:rStyle w:val="Text21"/>
        </w:rPr>
      </w:r>
      <w:r>
        <w:t xml:space="preserve">39   f.state = FileState::Open;</w:t>
        <w:br w:clear="none"/>
      </w:r>
      <w:r>
        <w:rPr>
          <w:rStyle w:val="Text21"/>
        </w:rPr>
      </w:r>
      <w:r>
        <w:t xml:space="preserve">40   Ok(f)</w:t>
        <w:br w:clear="none"/>
      </w:r>
      <w:r>
        <w:rPr>
          <w:rStyle w:val="Text21"/>
        </w:rPr>
      </w:r>
      <w:r>
        <w:t xml:space="preserve">41 }</w:t>
        <w:br w:clear="none"/>
      </w:r>
      <w:r>
        <w:rPr>
          <w:rStyle w:val="Text21"/>
        </w:rPr>
      </w:r>
      <w:r>
        <w:t xml:space="preserve">42 </w:t>
        <w:br w:clear="none"/>
      </w:r>
      <w:r>
        <w:rPr>
          <w:rStyle w:val="Text21"/>
        </w:rPr>
      </w:r>
      <w:r>
        <w:t xml:space="preserve">43 fn close(mut f: File) -&gt; Result&lt;File, String&gt; {</w:t>
        <w:br w:clear="none"/>
      </w:r>
      <w:r>
        <w:rPr>
          <w:rStyle w:val="Text21"/>
        </w:rPr>
      </w:r>
      <w:r>
        <w:t xml:space="preserve">44   f.state = FileState::Closed;</w:t>
        <w:br w:clear="none"/>
      </w:r>
      <w:r>
        <w:rPr>
          <w:rStyle w:val="Text21"/>
        </w:rPr>
      </w:r>
      <w:r>
        <w:t xml:space="preserve">45   Ok(f)</w:t>
        <w:br w:clear="none"/>
      </w:r>
      <w:r>
        <w:rPr>
          <w:rStyle w:val="Text21"/>
        </w:rPr>
      </w:r>
      <w:r>
        <w:t xml:space="preserve">46 }</w:t>
        <w:br w:clear="none"/>
      </w:r>
      <w:r>
        <w:rPr>
          <w:rStyle w:val="Text21"/>
        </w:rPr>
      </w:r>
      <w:r>
        <w:t xml:space="preserve">47 </w:t>
        <w:br w:clear="none"/>
      </w:r>
      <w:r>
        <w:rPr>
          <w:rStyle w:val="Text21"/>
        </w:rPr>
      </w:r>
      <w:r>
        <w:t xml:space="preserve">48 fn main() {</w:t>
        <w:br w:clear="none"/>
      </w:r>
      <w:r>
        <w:rPr>
          <w:rStyle w:val="Text21"/>
        </w:rPr>
      </w:r>
      <w:r>
        <w:t xml:space="preserve">49   let mut f5 = File::new("5.txt");</w:t>
        <w:br w:clear="none"/>
      </w:r>
      <w:r>
        <w:rPr>
          <w:rStyle w:val="Text21"/>
        </w:rPr>
      </w:r>
      <w:r>
        <w:t xml:space="preserve">50 </w:t>
        <w:br w:clear="none"/>
      </w:r>
      <w:r>
        <w:rPr>
          <w:rStyle w:val="Text21"/>
        </w:rPr>
      </w:r>
      <w:r>
        <w:t xml:space="preserve">51   let mut buffer: Vec&lt;u8&gt; = vec![];</w:t>
        <w:br w:clear="none"/>
      </w:r>
      <w:r>
        <w:rPr>
          <w:rStyle w:val="Text21"/>
        </w:rPr>
      </w:r>
      <w:r>
        <w:t xml:space="preserve">52 </w:t>
        <w:br w:clear="none"/>
      </w:r>
      <w:r>
        <w:rPr>
          <w:rStyle w:val="Text21"/>
        </w:rPr>
      </w:r>
      <w:r>
        <w:t xml:space="preserve">53   if f5.read(&amp;mut buffer).is_err() {</w:t>
        <w:br w:clear="none"/>
      </w:r>
      <w:r>
        <w:rPr>
          <w:rStyle w:val="Text21"/>
        </w:rPr>
      </w:r>
      <w:r>
        <w:t xml:space="preserve">54     println!("Error checking is working");</w:t>
        <w:br w:clear="none"/>
      </w:r>
      <w:r>
        <w:rPr>
          <w:rStyle w:val="Text21"/>
        </w:rPr>
      </w:r>
      <w:r>
        <w:t xml:space="preserve">55   }</w:t>
        <w:br w:clear="none"/>
      </w:r>
      <w:r>
        <w:rPr>
          <w:rStyle w:val="Text21"/>
        </w:rPr>
      </w:r>
      <w:r>
        <w:t xml:space="preserve">56 </w:t>
        <w:br w:clear="none"/>
      </w:r>
      <w:r>
        <w:rPr>
          <w:rStyle w:val="Text21"/>
        </w:rPr>
      </w:r>
      <w:r>
        <w:t xml:space="preserve">57   f5 = open(f5).unwrap();</w:t>
        <w:br w:clear="none"/>
      </w:r>
      <w:r>
        <w:rPr>
          <w:rStyle w:val="Text21"/>
        </w:rPr>
      </w:r>
      <w:r>
        <w:t xml:space="preserve">58   let f5_length = f5.read(&amp;mut buffer).unwrap();</w:t>
        <w:br w:clear="none"/>
      </w:r>
      <w:r>
        <w:rPr>
          <w:rStyle w:val="Text21"/>
        </w:rPr>
      </w:r>
      <w:r>
        <w:t xml:space="preserve">59   f5 = close(f5).unwrap();</w:t>
        <w:br w:clear="none"/>
      </w:r>
      <w:r>
        <w:rPr>
          <w:rStyle w:val="Text21"/>
        </w:rPr>
      </w:r>
      <w:r>
        <w:t xml:space="preserve">60 </w:t>
        <w:br w:clear="none"/>
      </w:r>
      <w:r>
        <w:rPr>
          <w:rStyle w:val="Text21"/>
        </w:rPr>
      </w:r>
      <w:r>
        <w:t xml:space="preserve">61   let text = String::from_utf8_lossy(&amp;buffer);</w:t>
        <w:br w:clear="none"/>
      </w:r>
      <w:r>
        <w:rPr>
          <w:rStyle w:val="Text21"/>
        </w:rPr>
      </w:r>
      <w:r>
        <w:t xml:space="preserve">62 </w:t>
        <w:br w:clear="none"/>
      </w:r>
      <w:r>
        <w:rPr>
          <w:rStyle w:val="Text21"/>
        </w:rPr>
      </w:r>
      <w:r>
        <w:t xml:space="preserve">63   println!("{:?}", f5);</w:t>
        <w:br w:clear="none"/>
      </w:r>
      <w:r>
        <w:rPr>
          <w:rStyle w:val="Text21"/>
        </w:rPr>
      </w:r>
      <w:r>
        <w:t xml:space="preserve">64   println!("{} is {} bytes long", &amp;f5.name, f5_length);</w:t>
        <w:br w:clear="none"/>
      </w:r>
      <w:r>
        <w:rPr>
          <w:rStyle w:val="Text21"/>
        </w:rPr>
      </w:r>
      <w:r>
        <w:t xml:space="preserve">65   println!("{}", text);</w:t>
        <w:br w:clear="none"/>
      </w:r>
      <w:r>
        <w:rPr>
          <w:rStyle w:val="Text21"/>
        </w:rPr>
      </w:r>
      <w:r>
        <w:t xml:space="preserve">66 }</w:t>
        <w:br w:clear="none"/>
      </w:r>
    </w:p>
    <w:p>
      <w:pPr>
        <w:pStyle w:val="Normal"/>
      </w:pPr>
      <w:r>
        <w:rPr>
          <w:rStyle w:val="Text30"/>
        </w:rPr>
        <w:bookmarkStart w:id="2079" w:name="pgfId_1018732"/>
        <w:t/>
        <w:bookmarkEnd w:id="2079"/>
      </w:r>
      <w:r>
        <w:t xml:space="preserve">Enums can be a powerful aide in your quest to produce reliable, robust software. Consider them for your code when you discover yourself introducing “stringly-typed” data, such as message codes. </w:t>
      </w:r>
      <w:r>
        <w:rPr>
          <w:rStyle w:val="Text30"/>
        </w:rPr>
        <w:bookmarkStart w:id="2080" w:name="marker_1018734"/>
        <w:t/>
        <w:bookmarkEnd w:id="2080"/>
        <w:bookmarkStart w:id="2081" w:name="marker_1018737"/>
        <w:t/>
        <w:bookmarkEnd w:id="2081"/>
        <w:bookmarkStart w:id="2082" w:name="marker_1018739_1"/>
        <w:t/>
        <w:bookmarkEnd w:id="2082"/>
      </w:r>
    </w:p>
    <w:p>
      <w:bookmarkStart w:id="2083" w:name="3_6_Defining_common_behavior_wit"/>
      <w:pPr>
        <w:keepNext/>
        <w:pStyle w:val="Heading 2"/>
      </w:pPr>
      <w:r>
        <w:rPr>
          <w:rStyle w:val="Text21"/>
        </w:rPr>
        <w:bookmarkStart w:id="2084" w:name="pgfId_1018745"/>
        <w:t/>
        <w:bookmarkEnd w:id="2084"/>
      </w:r>
      <w:r>
        <w:t>3.6 Defining common behavior with traits</w:t>
      </w:r>
      <w:bookmarkEnd w:id="2083"/>
    </w:p>
    <w:p>
      <w:pPr>
        <w:pStyle w:val="Normal"/>
      </w:pPr>
      <w:r>
        <w:rPr>
          <w:rStyle w:val="Text30"/>
        </w:rPr>
        <w:bookmarkStart w:id="2085" w:name="pgfId_1018762"/>
        <w:t/>
        <w:bookmarkEnd w:id="2085"/>
        <w:bookmarkStart w:id="2086" w:name="marker_1018756"/>
        <w:t/>
        <w:bookmarkEnd w:id="2086"/>
        <w:bookmarkStart w:id="2087" w:name="marker_1018758"/>
        <w:t/>
        <w:bookmarkEnd w:id="2087"/>
      </w:r>
      <w:r>
        <w:t xml:space="preserve">A robust definition of the term </w:t>
      </w:r>
      <w:r>
        <w:rPr>
          <w:rStyle w:val="Text1"/>
        </w:rPr>
        <w:t>file</w:t>
      </w:r>
      <w:r>
        <w:t xml:space="preserve"> needs to be agnostic to storage medium. Files support two main operations: reading and writing streams of bytes. Focusing on those two capabilities allows us to ignore where the reads and writes are actually taking place. These actions can be from a hard disk drive, an in-memory cache, over a network, or via something more exotic.</w:t>
      </w:r>
    </w:p>
    <w:p>
      <w:pPr>
        <w:pStyle w:val="Normal"/>
      </w:pPr>
      <w:r>
        <w:rPr>
          <w:rStyle w:val="Text30"/>
        </w:rPr>
        <w:bookmarkStart w:id="2088" w:name="pgfId_1018767"/>
        <w:t/>
        <w:bookmarkEnd w:id="2088"/>
      </w:r>
      <w:r>
        <w:t>Irrespective of whether a file is a network connection, a spinning metal platter, or a superposition of an electron, it’s possible to define rules that say, “To call yourself a file, you must implement this.”</w:t>
      </w:r>
    </w:p>
    <w:p>
      <w:pPr>
        <w:pStyle w:val="Normal"/>
      </w:pPr>
      <w:r>
        <w:rPr>
          <w:rStyle w:val="Text30"/>
        </w:rPr>
        <w:bookmarkStart w:id="2089" w:name="pgfId_1018773"/>
        <w:t/>
        <w:bookmarkEnd w:id="2089"/>
      </w:r>
      <w:r>
        <w:t>You have already seen traits in action several times. Traits have close relatives in other languages. These are often named interfaces, protocols, type classes, abstract base classes, or, perhaps, contracts.</w:t>
      </w:r>
    </w:p>
    <w:p>
      <w:pPr>
        <w:pStyle w:val="Normal"/>
      </w:pPr>
      <w:r>
        <w:rPr>
          <w:rStyle w:val="Text30"/>
        </w:rPr>
        <w:bookmarkStart w:id="2090" w:name="pgfId_1018801"/>
        <w:t/>
        <w:bookmarkEnd w:id="2090"/>
      </w:r>
      <w:r>
        <w:t xml:space="preserve">Every time you’ve used </w:t>
      </w:r>
      <w:r>
        <w:rPr>
          <w:rStyle w:val="Text0"/>
        </w:rPr>
        <w:t>#[derive(Debug)]</w:t>
      </w:r>
      <w:r>
        <w:t xml:space="preserve"> in a type </w:t>
      </w:r>
      <w:r>
        <w:rPr>
          <w:rStyle w:val="Text30"/>
        </w:rPr>
        <w:bookmarkStart w:id="2091" w:name="marker_1018790"/>
        <w:t/>
        <w:bookmarkEnd w:id="2091"/>
      </w:r>
      <w:r>
        <w:t xml:space="preserve">definition, you’ve implemented the </w:t>
      </w:r>
      <w:r>
        <w:rPr>
          <w:rStyle w:val="Text0"/>
        </w:rPr>
        <w:t>Debug</w:t>
      </w:r>
      <w:r>
        <w:t xml:space="preserve"> trait for that type. Traits permeate the Rust language. Let’s see how to create one.</w:t>
      </w:r>
    </w:p>
    <w:p>
      <w:bookmarkStart w:id="2092" w:name="3_6_1_Creating_a_Read_trait"/>
      <w:pPr>
        <w:keepNext/>
        <w:pStyle w:val="Heading 2"/>
      </w:pPr>
      <w:r>
        <w:rPr>
          <w:rStyle w:val="Text21"/>
        </w:rPr>
        <w:bookmarkStart w:id="2093" w:name="pgfId_1018810_1"/>
        <w:t/>
        <w:bookmarkEnd w:id="2093"/>
      </w:r>
      <w:r>
        <w:t>3.6.1 Creating a Read trait</w:t>
      </w:r>
      <w:bookmarkEnd w:id="2092"/>
    </w:p>
    <w:p>
      <w:pPr>
        <w:pStyle w:val="Normal"/>
      </w:pPr>
      <w:r>
        <w:rPr>
          <w:rStyle w:val="Text30"/>
        </w:rPr>
        <w:bookmarkStart w:id="2094" w:name="pgfId_1018877"/>
        <w:t/>
        <w:bookmarkEnd w:id="2094"/>
        <w:bookmarkStart w:id="2095" w:name="marker_1018821"/>
        <w:t/>
        <w:bookmarkEnd w:id="2095"/>
        <w:bookmarkStart w:id="2096" w:name="marker_1018823"/>
        <w:t/>
        <w:bookmarkEnd w:id="2096"/>
        <w:bookmarkStart w:id="2097" w:name="marker_1018825"/>
        <w:t/>
        <w:bookmarkEnd w:id="2097"/>
      </w:r>
      <w:r>
        <w:t xml:space="preserve">Traits enable the compiler (and other humans) to know that multiple types are attempting to perform the same task. Types that use </w:t>
      </w:r>
      <w:r>
        <w:rPr>
          <w:rStyle w:val="Text0"/>
        </w:rPr>
        <w:t>#[derive(Debug)]</w:t>
      </w:r>
      <w:r>
        <w:t xml:space="preserve"> all print to the </w:t>
      </w:r>
      <w:r>
        <w:rPr>
          <w:rStyle w:val="Text30"/>
        </w:rPr>
        <w:bookmarkStart w:id="2098" w:name="marker_1018840"/>
        <w:t/>
        <w:bookmarkEnd w:id="2098"/>
      </w:r>
      <w:r>
        <w:t xml:space="preserve">console via the </w:t>
      </w:r>
      <w:r>
        <w:rPr>
          <w:rStyle w:val="Text0"/>
        </w:rPr>
        <w:t>println!</w:t>
      </w:r>
      <w:r>
        <w:t xml:space="preserve"> macro and its relatives. Allowing multiple types to implement a </w:t>
      </w:r>
      <w:r>
        <w:rPr>
          <w:rStyle w:val="Text0"/>
        </w:rPr>
        <w:t>Read</w:t>
      </w:r>
      <w:r>
        <w:t xml:space="preserve"> trait enables code reuse and allows the Rust compiler </w:t>
      </w:r>
      <w:r>
        <w:rPr>
          <w:rStyle w:val="Text30"/>
        </w:rPr>
        <w:bookmarkStart w:id="2099" w:name="marker_1018866"/>
        <w:t/>
        <w:bookmarkEnd w:id="2099"/>
      </w:r>
      <w:r>
        <w:t xml:space="preserve">to perform its </w:t>
      </w:r>
      <w:r>
        <w:rPr>
          <w:rStyle w:val="Text1"/>
        </w:rPr>
        <w:t>zero cost abstraction</w:t>
      </w:r>
      <w:r>
        <w:t xml:space="preserve"> wizardry.</w:t>
      </w:r>
    </w:p>
    <w:p>
      <w:pPr>
        <w:pStyle w:val="Normal"/>
      </w:pPr>
      <w:r>
        <w:rPr>
          <w:rStyle w:val="Text30"/>
        </w:rPr>
        <w:bookmarkStart w:id="2100" w:name="pgfId_1018908"/>
        <w:t/>
        <w:bookmarkEnd w:id="2100"/>
      </w:r>
      <w:r>
        <w:t xml:space="preserve">For the sake of brevity, listing 3.12 (ch3/ch3-skeleton-read-trait.rs) is a bare-bones version of the code that we’ve already seen. It shows the distinction between the </w:t>
      </w:r>
      <w:r>
        <w:rPr>
          <w:rStyle w:val="Text0"/>
        </w:rPr>
        <w:t>trait</w:t>
      </w:r>
      <w:r>
        <w:t xml:space="preserve"> keyword, which is used </w:t>
      </w:r>
      <w:r>
        <w:rPr>
          <w:rStyle w:val="Text30"/>
        </w:rPr>
        <w:bookmarkStart w:id="2101" w:name="marker_1018897"/>
        <w:t/>
        <w:bookmarkEnd w:id="2101"/>
      </w:r>
      <w:r>
        <w:t xml:space="preserve">for definitions, and the </w:t>
      </w:r>
      <w:r>
        <w:rPr>
          <w:rStyle w:val="Text0"/>
        </w:rPr>
        <w:t>impl</w:t>
      </w:r>
      <w:r>
        <w:t xml:space="preserve"> keyword, which attaches </w:t>
      </w:r>
      <w:r>
        <w:rPr>
          <w:rStyle w:val="Text30"/>
        </w:rPr>
        <w:bookmarkStart w:id="2102" w:name="marker_1018913"/>
        <w:t/>
        <w:bookmarkEnd w:id="2102"/>
      </w:r>
      <w:r>
        <w:t>a trait to a specific type. When built with rustc and executed, listing 3.12 prints the following line to the console:</w:t>
      </w:r>
    </w:p>
    <w:p>
      <w:pPr>
        <w:pStyle w:val="Para 03"/>
      </w:pPr>
      <w:r>
        <w:rPr>
          <w:rStyle w:val="Text21"/>
        </w:rPr>
      </w:r>
      <w:r>
        <w:t xml:space="preserve">0 byte(s) read from File</w:t>
        <w:br w:clear="none"/>
      </w:r>
    </w:p>
    <w:p>
      <w:pPr>
        <w:pStyle w:val="Para 05"/>
      </w:pPr>
      <w:r>
        <w:rPr>
          <w:rStyle w:val="Text30"/>
        </w:rPr>
        <w:bookmarkStart w:id="2103" w:name="pgfId_1019029"/>
        <w:t/>
        <w:bookmarkEnd w:id="2103"/>
      </w:r>
      <w:r>
        <w:t xml:space="preserve">Listing 3.12 Defining the bare bones of a </w:t>
      </w:r>
      <w:r>
        <w:rPr>
          <w:rStyle w:val="Text6"/>
        </w:rPr>
        <w:t>Read</w:t>
      </w:r>
      <w:r>
        <w:t xml:space="preserve"> trait for </w:t>
      </w:r>
      <w:r>
        <w:rPr>
          <w:rStyle w:val="Text6"/>
        </w:rPr>
        <w:t>File</w:t>
      </w:r>
    </w:p>
    <w:p>
      <w:pPr>
        <w:pStyle w:val="Para 03"/>
      </w:pPr>
      <w:r>
        <w:rPr>
          <w:rStyle w:val="Text21"/>
        </w:rPr>
      </w:r>
      <w:r>
        <w:t xml:space="preserve"> 1 #![allow(unused_variables)]        </w:t>
        <w:br w:clear="none"/>
      </w:r>
      <w:r>
        <w:rPr>
          <w:rStyle w:val="Text3"/>
        </w:rPr>
        <w:t xml:space="preserve">①</w:t>
        <w:br w:clear="none"/>
      </w:r>
      <w:r>
        <w:t xml:space="preserve"/>
        <w:br w:clear="none"/>
      </w:r>
      <w:r>
        <w:rPr>
          <w:rStyle w:val="Text21"/>
        </w:rPr>
      </w:r>
      <w:r>
        <w:t xml:space="preserve"> 2 </w:t>
        <w:br w:clear="none"/>
      </w:r>
      <w:r>
        <w:rPr>
          <w:rStyle w:val="Text21"/>
        </w:rPr>
      </w:r>
      <w:r>
        <w:t xml:space="preserve"> 3 #[derive(Debug)]</w:t>
        <w:br w:clear="none"/>
      </w:r>
      <w:r>
        <w:rPr>
          <w:rStyle w:val="Text21"/>
        </w:rPr>
      </w:r>
      <w:r>
        <w:t xml:space="preserve"> 4 struct File;                       </w:t>
        <w:br w:clear="none"/>
      </w:r>
      <w:r>
        <w:rPr>
          <w:rStyle w:val="Text3"/>
        </w:rPr>
        <w:t xml:space="preserve">②</w:t>
        <w:br w:clear="none"/>
      </w:r>
      <w:r>
        <w:t xml:space="preserve"/>
        <w:br w:clear="none"/>
      </w:r>
      <w:r>
        <w:rPr>
          <w:rStyle w:val="Text21"/>
        </w:rPr>
      </w:r>
      <w:r>
        <w:t xml:space="preserve"> 5 </w:t>
        <w:br w:clear="none"/>
      </w:r>
      <w:r>
        <w:rPr>
          <w:rStyle w:val="Text21"/>
        </w:rPr>
      </w:r>
      <w:r>
        <w:t xml:space="preserve"> 6 trait Read {                       </w:t>
        <w:br w:clear="none"/>
      </w:r>
      <w:r>
        <w:rPr>
          <w:rStyle w:val="Text3"/>
        </w:rPr>
        <w:t xml:space="preserve">③</w:t>
        <w:br w:clear="none"/>
      </w:r>
      <w:r>
        <w:t xml:space="preserve"/>
        <w:br w:clear="none"/>
      </w:r>
      <w:r>
        <w:rPr>
          <w:rStyle w:val="Text21"/>
        </w:rPr>
      </w:r>
      <w:r>
        <w:t xml:space="preserve"> 7     fn read(</w:t>
        <w:br w:clear="none"/>
      </w:r>
      <w:r>
        <w:rPr>
          <w:rStyle w:val="Text21"/>
        </w:rPr>
      </w:r>
      <w:r>
        <w:t xml:space="preserve"> 8       self: &amp;Self,</w:t>
        <w:br w:clear="none"/>
      </w:r>
      <w:r>
        <w:rPr>
          <w:rStyle w:val="Text21"/>
        </w:rPr>
      </w:r>
      <w:r>
        <w:t xml:space="preserve"> 9       save_to: &amp;mut Vec&lt;u8&gt;,</w:t>
        <w:br w:clear="none"/>
      </w:r>
      <w:r>
        <w:rPr>
          <w:rStyle w:val="Text21"/>
        </w:rPr>
      </w:r>
      <w:r>
        <w:t xml:space="preserve">10     ) -&gt; Result&lt;usize, String&gt;;    </w:t>
        <w:br w:clear="none"/>
      </w:r>
      <w:r>
        <w:rPr>
          <w:rStyle w:val="Text3"/>
        </w:rPr>
        <w:t xml:space="preserve">④</w:t>
        <w:br w:clear="none"/>
      </w:r>
      <w:r>
        <w:t xml:space="preserve"/>
        <w:br w:clear="none"/>
      </w:r>
      <w:r>
        <w:rPr>
          <w:rStyle w:val="Text21"/>
        </w:rPr>
      </w:r>
      <w:r>
        <w:t xml:space="preserve">11 }</w:t>
        <w:br w:clear="none"/>
      </w:r>
      <w:r>
        <w:rPr>
          <w:rStyle w:val="Text21"/>
        </w:rPr>
      </w:r>
      <w:r>
        <w:t xml:space="preserve">12 </w:t>
        <w:br w:clear="none"/>
      </w:r>
      <w:r>
        <w:rPr>
          <w:rStyle w:val="Text21"/>
        </w:rPr>
      </w:r>
      <w:r>
        <w:t xml:space="preserve">13 impl Read for File {</w:t>
        <w:br w:clear="none"/>
      </w:r>
      <w:r>
        <w:rPr>
          <w:rStyle w:val="Text21"/>
        </w:rPr>
      </w:r>
      <w:r>
        <w:t xml:space="preserve">14     fn read(self: &amp;File, save_to: &amp;mut Vec&lt;u8&gt;) -&gt; Result&lt;usize, String&gt; {</w:t>
        <w:br w:clear="none"/>
      </w:r>
      <w:r>
        <w:rPr>
          <w:rStyle w:val="Text21"/>
        </w:rPr>
      </w:r>
      <w:r>
        <w:t xml:space="preserve">15         Ok(0)                      </w:t>
        <w:br w:clear="none"/>
      </w:r>
      <w:r>
        <w:rPr>
          <w:rStyle w:val="Text3"/>
        </w:rPr>
        <w:t xml:space="preserve">⑤</w:t>
        <w:br w:clear="none"/>
      </w:r>
      <w:r>
        <w:t xml:space="preserve"/>
        <w:br w:clear="none"/>
      </w:r>
      <w:r>
        <w:rPr>
          <w:rStyle w:val="Text21"/>
        </w:rPr>
      </w:r>
      <w:r>
        <w:t xml:space="preserve">16     }</w:t>
        <w:br w:clear="none"/>
      </w:r>
      <w:r>
        <w:rPr>
          <w:rStyle w:val="Text21"/>
        </w:rPr>
      </w:r>
      <w:r>
        <w:t xml:space="preserve">17 }</w:t>
        <w:br w:clear="none"/>
      </w:r>
      <w:r>
        <w:rPr>
          <w:rStyle w:val="Text21"/>
        </w:rPr>
      </w:r>
      <w:r>
        <w:t xml:space="preserve">18 </w:t>
        <w:br w:clear="none"/>
      </w:r>
      <w:r>
        <w:rPr>
          <w:rStyle w:val="Text21"/>
        </w:rPr>
      </w:r>
      <w:r>
        <w:t xml:space="preserve">19 fn main() {</w:t>
        <w:br w:clear="none"/>
      </w:r>
      <w:r>
        <w:rPr>
          <w:rStyle w:val="Text21"/>
        </w:rPr>
      </w:r>
      <w:r>
        <w:t xml:space="preserve">20     let f = File{};</w:t>
        <w:br w:clear="none"/>
      </w:r>
      <w:r>
        <w:rPr>
          <w:rStyle w:val="Text21"/>
        </w:rPr>
      </w:r>
      <w:r>
        <w:t xml:space="preserve">21     let mut buffer = vec!();</w:t>
        <w:br w:clear="none"/>
      </w:r>
      <w:r>
        <w:rPr>
          <w:rStyle w:val="Text21"/>
        </w:rPr>
      </w:r>
      <w:r>
        <w:t xml:space="preserve">22     let n_bytes = f.read(&amp;mut buffer).unwrap();</w:t>
        <w:br w:clear="none"/>
      </w:r>
      <w:r>
        <w:rPr>
          <w:rStyle w:val="Text21"/>
        </w:rPr>
      </w:r>
      <w:r>
        <w:t xml:space="preserve">23     println!("{} byte(s) read from {:?}", n_bytes, f);</w:t>
        <w:br w:clear="none"/>
      </w:r>
      <w:r>
        <w:rPr>
          <w:rStyle w:val="Text21"/>
        </w:rPr>
      </w:r>
      <w:r>
        <w:t xml:space="preserve">24 }</w:t>
        <w:br w:clear="none"/>
      </w:r>
    </w:p>
    <w:p>
      <w:pPr>
        <w:pStyle w:val="Normal"/>
      </w:pPr>
      <w:r>
        <w:rPr>
          <w:rStyle w:val="Text30"/>
        </w:rPr>
        <w:bookmarkStart w:id="2104" w:name="pgfId_1037450"/>
        <w:t/>
        <w:bookmarkEnd w:id="2104"/>
      </w:r>
      <w:r>
        <w:rPr>
          <w:rStyle w:val="Text3"/>
        </w:rPr>
        <w:t>①</w:t>
      </w:r>
      <w:r>
        <w:t xml:space="preserve"> Silences any warnings relating to unused variables within functions</w:t>
      </w:r>
    </w:p>
    <w:p>
      <w:pPr>
        <w:pStyle w:val="Normal"/>
      </w:pPr>
      <w:r>
        <w:rPr>
          <w:rStyle w:val="Text30"/>
        </w:rPr>
        <w:bookmarkStart w:id="2105" w:name="pgfId_1037471"/>
        <w:t/>
        <w:bookmarkEnd w:id="2105"/>
      </w:r>
      <w:r>
        <w:rPr>
          <w:rStyle w:val="Text3"/>
        </w:rPr>
        <w:t>②</w:t>
      </w:r>
      <w:r>
        <w:t xml:space="preserve"> Defines a stub File type</w:t>
      </w:r>
    </w:p>
    <w:p>
      <w:pPr>
        <w:pStyle w:val="Normal"/>
      </w:pPr>
      <w:r>
        <w:rPr>
          <w:rStyle w:val="Text30"/>
        </w:rPr>
        <w:bookmarkStart w:id="2106" w:name="pgfId_1037488"/>
        <w:t/>
        <w:bookmarkEnd w:id="2106"/>
      </w:r>
      <w:r>
        <w:rPr>
          <w:rStyle w:val="Text3"/>
        </w:rPr>
        <w:t>③</w:t>
      </w:r>
      <w:r>
        <w:t xml:space="preserve"> Provides a specific name for the trait</w:t>
      </w:r>
    </w:p>
    <w:p>
      <w:pPr>
        <w:pStyle w:val="Normal"/>
      </w:pPr>
      <w:r>
        <w:rPr>
          <w:rStyle w:val="Text30"/>
        </w:rPr>
        <w:bookmarkStart w:id="2107" w:name="pgfId_1037505"/>
        <w:t/>
        <w:bookmarkEnd w:id="2107"/>
      </w:r>
      <w:r>
        <w:rPr>
          <w:rStyle w:val="Text3"/>
        </w:rPr>
        <w:t>④</w:t>
      </w:r>
      <w:r>
        <w:t xml:space="preserve"> A trait block includes the type signatures of functions that implementors must comply with. The pseudo-type Self is a placeholder for the type that eventually implements Read.</w:t>
      </w:r>
    </w:p>
    <w:p>
      <w:pPr>
        <w:pStyle w:val="Normal"/>
      </w:pPr>
      <w:r>
        <w:rPr>
          <w:rStyle w:val="Text30"/>
        </w:rPr>
        <w:bookmarkStart w:id="2108" w:name="pgfId_1037522"/>
        <w:t/>
        <w:bookmarkEnd w:id="2108"/>
      </w:r>
      <w:r>
        <w:rPr>
          <w:rStyle w:val="Text3"/>
        </w:rPr>
        <w:t>⑤</w:t>
      </w:r>
      <w:r>
        <w:t xml:space="preserve"> A simple stub value that complies with the type signature required</w:t>
      </w:r>
    </w:p>
    <w:p>
      <w:pPr>
        <w:pStyle w:val="Normal"/>
      </w:pPr>
      <w:r>
        <w:rPr>
          <w:rStyle w:val="Text30"/>
        </w:rPr>
        <w:bookmarkStart w:id="2109" w:name="pgfId_1019194"/>
        <w:t/>
        <w:bookmarkEnd w:id="2109"/>
      </w:r>
      <w:r>
        <w:t xml:space="preserve">Defining a trait and implementing it on the same page can feel quite drawn out in small examples such as this. </w:t>
      </w:r>
      <w:r>
        <w:rPr>
          <w:rStyle w:val="Text0"/>
        </w:rPr>
        <w:t>File</w:t>
      </w:r>
      <w:r>
        <w:t xml:space="preserve"> is spread across three code blocks within listing 3.12. The flip side of this is that many common traits become second nature as your experience grows. Once you’ve learned what the </w:t>
      </w:r>
      <w:r>
        <w:rPr>
          <w:rStyle w:val="Text0"/>
        </w:rPr>
        <w:t>PartialEq</w:t>
      </w:r>
      <w:r>
        <w:t xml:space="preserve"> trait does for one </w:t>
      </w:r>
      <w:r>
        <w:rPr>
          <w:rStyle w:val="Text30"/>
        </w:rPr>
        <w:bookmarkStart w:id="2110" w:name="marker_1019199"/>
        <w:t/>
        <w:bookmarkEnd w:id="2110"/>
      </w:r>
      <w:r>
        <w:t>type, you’ll understand it for every other type.</w:t>
      </w:r>
    </w:p>
    <w:p>
      <w:pPr>
        <w:pStyle w:val="Normal"/>
      </w:pPr>
      <w:r>
        <w:rPr>
          <w:rStyle w:val="Text30"/>
        </w:rPr>
        <w:bookmarkStart w:id="2111" w:name="pgfId_1019225_1"/>
        <w:t/>
        <w:bookmarkEnd w:id="2111"/>
      </w:r>
      <w:r>
        <w:t xml:space="preserve">What does </w:t>
      </w:r>
      <w:r>
        <w:rPr>
          <w:rStyle w:val="Text0"/>
        </w:rPr>
        <w:t>PartialEq</w:t>
      </w:r>
      <w:r>
        <w:t xml:space="preserve"> do for types? It enables comparisons with the </w:t>
      </w:r>
      <w:r>
        <w:rPr>
          <w:rStyle w:val="Text0"/>
        </w:rPr>
        <w:t>==</w:t>
      </w:r>
      <w:r>
        <w:t xml:space="preserve"> operator. “Partial” allows for cases where two values that match exactly should not be treated as equal, such as the floating point’s </w:t>
      </w:r>
      <w:r>
        <w:rPr>
          <w:rStyle w:val="Text0"/>
        </w:rPr>
        <w:t>NAN</w:t>
      </w:r>
      <w:r>
        <w:t xml:space="preserve"> value or SQL’s </w:t>
      </w:r>
      <w:r>
        <w:rPr>
          <w:rStyle w:val="Text0"/>
        </w:rPr>
        <w:t>NULL</w:t>
      </w:r>
      <w:r>
        <w:t>.</w:t>
      </w:r>
    </w:p>
    <w:p>
      <w:pPr>
        <w:pStyle w:val="Normal"/>
      </w:pPr>
      <w:r>
        <w:rPr>
          <w:rStyle w:val="Text30"/>
        </w:rPr>
        <w:bookmarkStart w:id="2112" w:name="pgfId_1019234"/>
        <w:t/>
        <w:bookmarkEnd w:id="2112"/>
      </w:r>
      <w:r>
        <w:rPr>
          <w:rStyle w:val="Text9"/>
        </w:rPr>
        <w:t>Note</w:t>
      </w:r>
      <w:r>
        <w:t xml:space="preserve"> If you’ve spent some time looking through the Rust community’s forums and documentation, you might have noticed </w:t>
      </w:r>
      <w:r>
        <w:rPr>
          <w:rStyle w:val="Text30"/>
        </w:rPr>
        <w:bookmarkStart w:id="2113" w:name="marker_1019246"/>
        <w:t/>
        <w:bookmarkEnd w:id="2113"/>
      </w:r>
      <w:r>
        <w:t>that they’ve formed their own idioms of English grammar. When you see a sentence with the following structure, “...</w:t>
      </w:r>
      <w:r>
        <w:rPr>
          <w:rStyle w:val="Text0"/>
        </w:rPr>
        <w:t>T</w:t>
      </w:r>
      <w:r>
        <w:t xml:space="preserve"> is </w:t>
      </w:r>
      <w:r>
        <w:rPr>
          <w:rStyle w:val="Text0"/>
        </w:rPr>
        <w:t>Debug</w:t>
      </w:r>
      <w:r>
        <w:t xml:space="preserve">...”, what they’re saying is that </w:t>
      </w:r>
      <w:r>
        <w:rPr>
          <w:rStyle w:val="Text0"/>
        </w:rPr>
        <w:t>T</w:t>
      </w:r>
      <w:r>
        <w:t xml:space="preserve"> implements the </w:t>
      </w:r>
      <w:r>
        <w:rPr>
          <w:rStyle w:val="Text0"/>
        </w:rPr>
        <w:t>Debug</w:t>
      </w:r>
      <w:r>
        <w:t xml:space="preserve"> trait. </w:t>
      </w:r>
      <w:r>
        <w:rPr>
          <w:rStyle w:val="Text30"/>
        </w:rPr>
        <w:bookmarkStart w:id="2114" w:name="marker_1019292"/>
        <w:t/>
        <w:bookmarkEnd w:id="2114"/>
        <w:bookmarkStart w:id="2115" w:name="marker_1019295"/>
        <w:t/>
        <w:bookmarkEnd w:id="2115"/>
        <w:bookmarkStart w:id="2116" w:name="marker_1019297"/>
        <w:t/>
        <w:bookmarkEnd w:id="2116"/>
      </w:r>
    </w:p>
    <w:p>
      <w:bookmarkStart w:id="2117" w:name="3_6_2_Implementing_std__fmt__Dis"/>
      <w:pPr>
        <w:keepNext/>
        <w:pStyle w:val="Heading 2"/>
      </w:pPr>
      <w:r>
        <w:rPr>
          <w:rStyle w:val="Text21"/>
        </w:rPr>
        <w:bookmarkStart w:id="2118" w:name="pgfId_1019303"/>
        <w:t/>
        <w:bookmarkEnd w:id="2118"/>
      </w:r>
      <w:r>
        <w:t>3.6.2 Implementing std::fmt::Display for your own types</w:t>
      </w:r>
      <w:bookmarkEnd w:id="2117"/>
    </w:p>
    <w:p>
      <w:pPr>
        <w:pStyle w:val="Normal"/>
      </w:pPr>
      <w:r>
        <w:rPr>
          <w:rStyle w:val="Text30"/>
        </w:rPr>
        <w:bookmarkStart w:id="2119" w:name="pgfId_1019434"/>
        <w:t/>
        <w:bookmarkEnd w:id="2119"/>
        <w:bookmarkStart w:id="2120" w:name="marker_1019314"/>
        <w:t/>
        <w:bookmarkEnd w:id="2120"/>
        <w:bookmarkStart w:id="2121" w:name="marker_1019316"/>
        <w:t/>
        <w:bookmarkEnd w:id="2121"/>
        <w:bookmarkStart w:id="2122" w:name="marker_1019318"/>
        <w:t/>
        <w:bookmarkEnd w:id="2122"/>
        <w:bookmarkStart w:id="2123" w:name="marker_1019320"/>
        <w:t/>
        <w:bookmarkEnd w:id="2123"/>
      </w:r>
      <w:r>
        <w:t xml:space="preserve">The </w:t>
      </w:r>
      <w:r>
        <w:rPr>
          <w:rStyle w:val="Text0"/>
        </w:rPr>
        <w:t>println!</w:t>
      </w:r>
      <w:r>
        <w:t xml:space="preserve"> macro and a number of others live within a family of macros </w:t>
      </w:r>
      <w:r>
        <w:rPr>
          <w:rStyle w:val="Text30"/>
        </w:rPr>
        <w:bookmarkStart w:id="2124" w:name="marker_1019335"/>
        <w:t/>
        <w:bookmarkEnd w:id="2124"/>
      </w:r>
      <w:r>
        <w:t xml:space="preserve">that all use the same underlying machinery. The macros </w:t>
      </w:r>
      <w:r>
        <w:rPr>
          <w:rStyle w:val="Text0"/>
        </w:rPr>
        <w:t>println!</w:t>
      </w:r>
      <w:r>
        <w:t xml:space="preserve">, </w:t>
      </w:r>
      <w:r>
        <w:rPr>
          <w:rStyle w:val="Text0"/>
        </w:rPr>
        <w:t>print!</w:t>
      </w:r>
      <w:r>
        <w:t xml:space="preserve">, </w:t>
      </w:r>
      <w:r>
        <w:rPr>
          <w:rStyle w:val="Text0"/>
        </w:rPr>
        <w:t>write!</w:t>
      </w:r>
      <w:r>
        <w:t xml:space="preserve">, </w:t>
      </w:r>
      <w:r>
        <w:rPr>
          <w:rStyle w:val="Text0"/>
        </w:rPr>
        <w:t>writeln!</w:t>
      </w:r>
      <w:r>
        <w:t xml:space="preserve">, and </w:t>
      </w:r>
      <w:r>
        <w:rPr>
          <w:rStyle w:val="Text0"/>
        </w:rPr>
        <w:t>format!</w:t>
      </w:r>
      <w:r>
        <w:t xml:space="preserve"> all rely on </w:t>
      </w:r>
      <w:r>
        <w:rPr>
          <w:rStyle w:val="Text30"/>
        </w:rPr>
        <w:bookmarkStart w:id="2125" w:name="marker_1019391_1"/>
        <w:t/>
        <w:bookmarkEnd w:id="2125"/>
      </w:r>
      <w:r>
        <w:t xml:space="preserve">the </w:t>
      </w:r>
      <w:r>
        <w:rPr>
          <w:rStyle w:val="Text0"/>
        </w:rPr>
        <w:t>Display</w:t>
      </w:r>
      <w:r>
        <w:t xml:space="preserve"> and </w:t>
      </w:r>
      <w:r>
        <w:rPr>
          <w:rStyle w:val="Text0"/>
        </w:rPr>
        <w:t>Debug</w:t>
      </w:r>
      <w:r>
        <w:t xml:space="preserve"> traits, and these rely </w:t>
      </w:r>
      <w:r>
        <w:rPr>
          <w:rStyle w:val="Text30"/>
        </w:rPr>
        <w:bookmarkStart w:id="2126" w:name="marker_1019417"/>
        <w:t/>
        <w:bookmarkEnd w:id="2126"/>
      </w:r>
      <w:r>
        <w:t xml:space="preserve">on trait implementations </w:t>
      </w:r>
      <w:r>
        <w:rPr>
          <w:rStyle w:val="Text30"/>
        </w:rPr>
        <w:bookmarkStart w:id="2127" w:name="marker_1019423"/>
        <w:t/>
        <w:bookmarkEnd w:id="2127"/>
      </w:r>
      <w:r>
        <w:t xml:space="preserve">provided by programmers to convert from </w:t>
      </w:r>
      <w:r>
        <w:rPr>
          <w:rStyle w:val="Text0"/>
        </w:rPr>
        <w:t>{}</w:t>
      </w:r>
      <w:r>
        <w:t xml:space="preserve"> to what is printed to the console.</w:t>
      </w:r>
    </w:p>
    <w:p>
      <w:pPr>
        <w:pStyle w:val="Normal"/>
      </w:pPr>
      <w:r>
        <w:rPr>
          <w:rStyle w:val="Text30"/>
        </w:rPr>
        <w:bookmarkStart w:id="2128" w:name="pgfId_1019465"/>
        <w:t/>
        <w:bookmarkEnd w:id="2128"/>
      </w:r>
      <w:r>
        <w:t xml:space="preserve">Looking back a few pages to listing 3.11, the </w:t>
      </w:r>
      <w:r>
        <w:rPr>
          <w:rStyle w:val="Text0"/>
        </w:rPr>
        <w:t>File</w:t>
      </w:r>
      <w:r>
        <w:t xml:space="preserve"> type was composed of a few </w:t>
      </w:r>
      <w:r>
        <w:rPr>
          <w:rStyle w:val="Text30"/>
        </w:rPr>
        <w:bookmarkStart w:id="2129" w:name="marker_1019454"/>
        <w:t/>
        <w:bookmarkEnd w:id="2129"/>
      </w:r>
      <w:r>
        <w:t xml:space="preserve">fields and a custom subtype, </w:t>
      </w:r>
      <w:r>
        <w:rPr>
          <w:rStyle w:val="Text0"/>
        </w:rPr>
        <w:t>FileState</w:t>
      </w:r>
      <w:r>
        <w:t xml:space="preserve">. If you recall, that listing </w:t>
      </w:r>
      <w:r>
        <w:rPr>
          <w:rStyle w:val="Text30"/>
        </w:rPr>
        <w:bookmarkStart w:id="2130" w:name="marker_1019470"/>
        <w:t/>
        <w:bookmarkEnd w:id="2130"/>
      </w:r>
      <w:r>
        <w:t>illustrated the use of the Debug trait as repeated in the following listing.</w:t>
      </w:r>
    </w:p>
    <w:p>
      <w:pPr>
        <w:pStyle w:val="Para 05"/>
      </w:pPr>
      <w:r>
        <w:rPr>
          <w:rStyle w:val="Text30"/>
        </w:rPr>
        <w:bookmarkStart w:id="2131" w:name="pgfId_1019531"/>
        <w:t/>
        <w:bookmarkEnd w:id="2131"/>
      </w:r>
      <w:r>
        <w:t>Listing 3.13 Snippets from listing 3.11</w:t>
      </w:r>
    </w:p>
    <w:p>
      <w:pPr>
        <w:pStyle w:val="Para 03"/>
      </w:pPr>
      <w:r>
        <w:rPr>
          <w:rStyle w:val="Text21"/>
        </w:rPr>
      </w:r>
      <w:r>
        <w:t xml:space="preserve">#[derive(Debug,PartialEq)]</w:t>
        <w:br w:clear="none"/>
      </w:r>
      <w:r>
        <w:rPr>
          <w:rStyle w:val="Text21"/>
        </w:rPr>
      </w:r>
      <w:r>
        <w:t xml:space="preserve">enum FileState {</w:t>
        <w:br w:clear="none"/>
      </w:r>
      <w:r>
        <w:rPr>
          <w:rStyle w:val="Text21"/>
        </w:rPr>
      </w:r>
      <w:r>
        <w:t xml:space="preserve">  Open,</w:t>
        <w:br w:clear="none"/>
      </w:r>
      <w:r>
        <w:rPr>
          <w:rStyle w:val="Text21"/>
        </w:rPr>
      </w:r>
      <w:r>
        <w:t xml:space="preserve">  Closed,</w:t>
        <w:br w:clear="none"/>
      </w:r>
      <w:r>
        <w:rPr>
          <w:rStyle w:val="Text21"/>
        </w:rPr>
      </w:r>
      <w:r>
        <w:t xml:space="preserve">}</w:t>
        <w:br w:clear="none"/>
      </w:r>
      <w:r>
        <w:rPr>
          <w:rStyle w:val="Text21"/>
        </w:rPr>
      </w:r>
      <w:r>
        <w:t xml:space="preserve"> </w:t>
        <w:br w:clear="none"/>
      </w:r>
      <w:r>
        <w:rPr>
          <w:rStyle w:val="Text21"/>
        </w:rPr>
      </w:r>
      <w:r>
        <w:t xml:space="preserve">#[derive(Debug)]</w:t>
        <w:br w:clear="none"/>
      </w:r>
      <w:r>
        <w:rPr>
          <w:rStyle w:val="Text21"/>
        </w:rPr>
      </w:r>
      <w:r>
        <w:t xml:space="preserve">struct File {</w:t>
        <w:br w:clear="none"/>
      </w:r>
      <w:r>
        <w:rPr>
          <w:rStyle w:val="Text21"/>
        </w:rPr>
      </w:r>
      <w:r>
        <w:t xml:space="preserve">  name: String,</w:t>
        <w:br w:clear="none"/>
      </w:r>
      <w:r>
        <w:rPr>
          <w:rStyle w:val="Text21"/>
        </w:rPr>
      </w:r>
      <w:r>
        <w:t xml:space="preserve">  data: Vec&lt;u8&gt;,</w:t>
        <w:br w:clear="none"/>
      </w:r>
      <w:r>
        <w:rPr>
          <w:rStyle w:val="Text21"/>
        </w:rPr>
      </w:r>
      <w:r>
        <w:t xml:space="preserve">  state: FileState,</w:t>
        <w:br w:clear="none"/>
      </w:r>
      <w:r>
        <w:rPr>
          <w:rStyle w:val="Text21"/>
        </w:rPr>
      </w:r>
      <w:r>
        <w:t xml:space="preserve">}</w:t>
        <w:br w:clear="none"/>
      </w:r>
      <w:r>
        <w:rPr>
          <w:rStyle w:val="Text21"/>
        </w:rPr>
      </w:r>
      <w:r>
        <w:t xml:space="preserve"> </w:t>
        <w:br w:clear="none"/>
      </w:r>
      <w:r>
        <w:rPr>
          <w:rStyle w:val="Text21"/>
        </w:rPr>
      </w:r>
      <w:r>
        <w:t xml:space="preserve">//...                       </w:t>
        <w:br w:clear="none"/>
      </w:r>
      <w:r>
        <w:rPr>
          <w:rStyle w:val="Text3"/>
        </w:rPr>
        <w:t xml:space="preserve">①</w:t>
        <w:br w:clear="none"/>
      </w:r>
      <w:r>
        <w:t xml:space="preserve"/>
        <w:br w:clear="none"/>
      </w:r>
      <w:r>
        <w:rPr>
          <w:rStyle w:val="Text21"/>
        </w:rPr>
      </w:r>
      <w:r>
        <w:t xml:space="preserve"> </w:t>
        <w:br w:clear="none"/>
      </w:r>
      <w:r>
        <w:rPr>
          <w:rStyle w:val="Text21"/>
        </w:rPr>
      </w:r>
      <w:r>
        <w:t xml:space="preserve">fn main() {</w:t>
        <w:br w:clear="none"/>
      </w:r>
      <w:r>
        <w:rPr>
          <w:rStyle w:val="Text21"/>
        </w:rPr>
      </w:r>
      <w:r>
        <w:t xml:space="preserve">  let f5 = File::new("f5.txt");</w:t>
        <w:br w:clear="none"/>
      </w:r>
      <w:r>
        <w:rPr>
          <w:rStyle w:val="Text21"/>
        </w:rPr>
      </w:r>
      <w:r>
        <w:t xml:space="preserve"> </w:t>
        <w:br w:clear="none"/>
      </w:r>
      <w:r>
        <w:rPr>
          <w:rStyle w:val="Text21"/>
        </w:rPr>
      </w:r>
      <w:r>
        <w:t xml:space="preserve">  //...                     </w:t>
        <w:br w:clear="none"/>
      </w:r>
      <w:r>
        <w:rPr>
          <w:rStyle w:val="Text3"/>
        </w:rPr>
        <w:t xml:space="preserve">①</w:t>
        <w:br w:clear="none"/>
      </w:r>
      <w:r>
        <w:t xml:space="preserve"/>
        <w:br w:clear="none"/>
      </w:r>
      <w:r>
        <w:rPr>
          <w:rStyle w:val="Text21"/>
        </w:rPr>
      </w:r>
      <w:r>
        <w:t xml:space="preserve">  println!("{:?}", f5);     </w:t>
        <w:br w:clear="none"/>
      </w:r>
      <w:r>
        <w:rPr>
          <w:rStyle w:val="Text3"/>
        </w:rPr>
        <w:t xml:space="preserve">②</w:t>
        <w:br w:clear="none"/>
      </w:r>
      <w:r>
        <w:t xml:space="preserve"/>
        <w:br w:clear="none"/>
      </w:r>
      <w:r>
        <w:rPr>
          <w:rStyle w:val="Text21"/>
        </w:rPr>
      </w:r>
      <w:r>
        <w:t xml:space="preserve">  // ...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2132" w:name="pgfId_1037277"/>
        <w:t/>
        <w:bookmarkEnd w:id="2132"/>
      </w:r>
      <w:r>
        <w:rPr>
          <w:rStyle w:val="Text3"/>
        </w:rPr>
        <w:t>①</w:t>
      </w:r>
      <w:r>
        <w:t xml:space="preserve"> Lines skipped from the original</w:t>
      </w:r>
    </w:p>
    <w:p>
      <w:pPr>
        <w:pStyle w:val="Normal"/>
      </w:pPr>
      <w:r>
        <w:rPr>
          <w:rStyle w:val="Text30"/>
        </w:rPr>
        <w:bookmarkStart w:id="2133" w:name="pgfId_1037298"/>
        <w:t/>
        <w:bookmarkEnd w:id="2133"/>
      </w:r>
      <w:r>
        <w:rPr>
          <w:rStyle w:val="Text3"/>
        </w:rPr>
        <w:t>②</w:t>
      </w:r>
      <w:r>
        <w:t xml:space="preserve"> Debug relies on the colon and question mark syntax.</w:t>
      </w:r>
    </w:p>
    <w:p>
      <w:pPr>
        <w:pStyle w:val="Normal"/>
      </w:pPr>
      <w:r>
        <w:rPr>
          <w:rStyle w:val="Text30"/>
        </w:rPr>
        <w:bookmarkStart w:id="2134" w:name="pgfId_1019683"/>
        <w:t/>
        <w:bookmarkEnd w:id="2134"/>
      </w:r>
      <w:r>
        <w:t xml:space="preserve">It’s possible to rely on the </w:t>
      </w:r>
      <w:r>
        <w:rPr>
          <w:rStyle w:val="Text0"/>
        </w:rPr>
        <w:t>Debug</w:t>
      </w:r>
      <w:r>
        <w:t xml:space="preserve"> trait auto-implementations as a crutch, but what should you do if you want to provide custom text? </w:t>
      </w:r>
      <w:r>
        <w:rPr>
          <w:rStyle w:val="Text0"/>
        </w:rPr>
        <w:t>Display</w:t>
      </w:r>
      <w:r>
        <w:t xml:space="preserve"> requires that types </w:t>
      </w:r>
      <w:r>
        <w:rPr>
          <w:rStyle w:val="Text30"/>
        </w:rPr>
        <w:bookmarkStart w:id="2135" w:name="marker_1019662"/>
        <w:t/>
        <w:bookmarkEnd w:id="2135"/>
      </w:r>
      <w:r>
        <w:t xml:space="preserve">implement a </w:t>
      </w:r>
      <w:r>
        <w:rPr>
          <w:rStyle w:val="Text0"/>
        </w:rPr>
        <w:t>fmt</w:t>
      </w:r>
      <w:r>
        <w:t xml:space="preserve"> method, which returns </w:t>
      </w:r>
      <w:r>
        <w:rPr>
          <w:rStyle w:val="Text0"/>
        </w:rPr>
        <w:t>fmt::Result</w:t>
      </w:r>
      <w:r>
        <w:t xml:space="preserve">. The following listing </w:t>
      </w:r>
      <w:r>
        <w:rPr>
          <w:rStyle w:val="Text30"/>
        </w:rPr>
        <w:bookmarkStart w:id="2136" w:name="marker_1019688"/>
        <w:t/>
        <w:bookmarkEnd w:id="2136"/>
      </w:r>
      <w:r>
        <w:t>shows this implementation.</w:t>
      </w:r>
    </w:p>
    <w:p>
      <w:pPr>
        <w:pStyle w:val="Para 05"/>
      </w:pPr>
      <w:r>
        <w:rPr>
          <w:rStyle w:val="Text30"/>
        </w:rPr>
        <w:bookmarkStart w:id="2137" w:name="pgfId_1019798"/>
        <w:t/>
        <w:bookmarkEnd w:id="2137"/>
      </w:r>
      <w:r>
        <w:t xml:space="preserve">Listing 3.14 Using </w:t>
      </w:r>
      <w:r>
        <w:rPr>
          <w:rStyle w:val="Text6"/>
        </w:rPr>
        <w:t>std::fmt::Display</w:t>
      </w:r>
      <w:r>
        <w:t xml:space="preserve"> for </w:t>
      </w:r>
      <w:r>
        <w:rPr>
          <w:rStyle w:val="Text6"/>
        </w:rPr>
        <w:t>File</w:t>
      </w:r>
      <w:r>
        <w:t xml:space="preserve"> and its associated </w:t>
      </w:r>
      <w:r>
        <w:rPr>
          <w:rStyle w:val="Text6"/>
        </w:rPr>
        <w:t>FileState</w:t>
      </w:r>
    </w:p>
    <w:p>
      <w:pPr>
        <w:pStyle w:val="Para 03"/>
      </w:pPr>
      <w:r>
        <w:rPr>
          <w:rStyle w:val="Text21"/>
        </w:rPr>
      </w:r>
      <w:r>
        <w:t xml:space="preserve">impl Display for FileState {</w:t>
        <w:br w:clear="none"/>
      </w:r>
      <w:r>
        <w:rPr>
          <w:rStyle w:val="Text21"/>
        </w:rPr>
      </w:r>
      <w:r>
        <w:t xml:space="preserve">  fn fmt(&amp;self, f:</w:t>
        <w:br w:clear="none"/>
      </w:r>
      <w:r>
        <w:rPr>
          <w:rStyle w:val="Text21"/>
        </w:rPr>
      </w:r>
      <w:r>
        <w:t xml:space="preserve">         &amp;mut fmt::Formatter,</w:t>
        <w:br w:clear="none"/>
      </w:r>
      <w:r>
        <w:rPr>
          <w:rStyle w:val="Text21"/>
        </w:rPr>
      </w:r>
      <w:r>
        <w:t xml:space="preserve">  ) -&gt; fmt::Result {                      </w:t>
        <w:br w:clear="none"/>
      </w:r>
      <w:r>
        <w:rPr>
          <w:rStyle w:val="Text3"/>
        </w:rPr>
        <w:t xml:space="preserve">①</w:t>
        <w:br w:clear="none"/>
      </w:r>
      <w:r>
        <w:t xml:space="preserve"/>
        <w:br w:clear="none"/>
      </w:r>
      <w:r>
        <w:rPr>
          <w:rStyle w:val="Text21"/>
        </w:rPr>
      </w:r>
      <w:r>
        <w:t xml:space="preserve">    match *self {</w:t>
        <w:br w:clear="none"/>
      </w:r>
      <w:r>
        <w:rPr>
          <w:rStyle w:val="Text21"/>
        </w:rPr>
      </w:r>
      <w:r>
        <w:t xml:space="preserve">      FileState::Open =&gt; write!(f, "OPEN"),</w:t>
        <w:br w:clear="none"/>
      </w:r>
      <w:r>
        <w:rPr>
          <w:rStyle w:val="Text21"/>
        </w:rPr>
      </w:r>
      <w:r>
        <w:t xml:space="preserve">      FileState::Closed =&gt; write!(f, "CLOSED"),</w:t>
        <w:br w:clear="none"/>
      </w:r>
      <w:r>
        <w:rPr>
          <w:rStyle w:val="Text21"/>
        </w:rPr>
      </w:r>
      <w:r>
        <w:t xml:space="preserve">    }</w:t>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t xml:space="preserve">impl Display for File {</w:t>
        <w:br w:clear="none"/>
      </w:r>
      <w:r>
        <w:rPr>
          <w:rStyle w:val="Text21"/>
        </w:rPr>
      </w:r>
      <w:r>
        <w:t xml:space="preserve">   fn fmt(&amp;self, f:</w:t>
        <w:br w:clear="none"/>
      </w:r>
      <w:r>
        <w:rPr>
          <w:rStyle w:val="Text21"/>
        </w:rPr>
      </w:r>
      <w:r>
        <w:t xml:space="preserve">          &amp;mut fmt::Formatter,</w:t>
        <w:br w:clear="none"/>
      </w:r>
      <w:r>
        <w:rPr>
          <w:rStyle w:val="Text21"/>
        </w:rPr>
      </w:r>
      <w:r>
        <w:t xml:space="preserve">   ) -&gt; fmt::Result {                     </w:t>
        <w:br w:clear="none"/>
      </w:r>
      <w:r>
        <w:rPr>
          <w:rStyle w:val="Text3"/>
        </w:rPr>
        <w:t xml:space="preserve">①</w:t>
        <w:br w:clear="none"/>
      </w:r>
      <w:r>
        <w:t xml:space="preserve"/>
        <w:br w:clear="none"/>
      </w:r>
      <w:r>
        <w:rPr>
          <w:rStyle w:val="Text21"/>
        </w:rPr>
      </w:r>
      <w:r>
        <w:t xml:space="preserve">      write!(f, "&lt;{} ({})&gt;",</w:t>
        <w:br w:clear="none"/>
      </w:r>
      <w:r>
        <w:rPr>
          <w:rStyle w:val="Text21"/>
        </w:rPr>
      </w:r>
      <w:r>
        <w:t xml:space="preserve">             self.name, self.state)       </w:t>
        <w:br w:clear="none"/>
      </w:r>
      <w:r>
        <w:rPr>
          <w:rStyle w:val="Text3"/>
        </w:rPr>
        <w:t xml:space="preserve">②</w:t>
        <w:br w:clear="none"/>
      </w:r>
      <w:r>
        <w:t xml:space="preserve"/>
        <w:br w:clear="none"/>
      </w:r>
      <w:r>
        <w:rPr>
          <w:rStyle w:val="Text21"/>
        </w:rPr>
      </w:r>
      <w:r>
        <w:t xml:space="preserve">   }</w:t>
        <w:br w:clear="none"/>
      </w:r>
      <w:r>
        <w:rPr>
          <w:rStyle w:val="Text21"/>
        </w:rPr>
      </w:r>
      <w:r>
        <w:t xml:space="preserve">}</w:t>
        <w:br w:clear="none"/>
      </w:r>
    </w:p>
    <w:p>
      <w:pPr>
        <w:pStyle w:val="Normal"/>
      </w:pPr>
      <w:r>
        <w:rPr>
          <w:rStyle w:val="Text30"/>
        </w:rPr>
        <w:bookmarkStart w:id="2138" w:name="pgfId_1037137"/>
        <w:t/>
        <w:bookmarkEnd w:id="2138"/>
      </w:r>
      <w:r>
        <w:rPr>
          <w:rStyle w:val="Text3"/>
        </w:rPr>
        <w:t>①</w:t>
      </w:r>
      <w:r>
        <w:t xml:space="preserve"> To implement std::fmt::Display, a single fmt method must be defined for your type.</w:t>
      </w:r>
    </w:p>
    <w:p>
      <w:pPr>
        <w:pStyle w:val="Normal"/>
      </w:pPr>
      <w:r>
        <w:rPr>
          <w:rStyle w:val="Text30"/>
        </w:rPr>
        <w:bookmarkStart w:id="2139" w:name="pgfId_1037158"/>
        <w:t/>
        <w:bookmarkEnd w:id="2139"/>
      </w:r>
      <w:r>
        <w:rPr>
          <w:rStyle w:val="Text3"/>
        </w:rPr>
        <w:t>②</w:t>
      </w:r>
      <w:r>
        <w:t xml:space="preserve"> It is common to defer to the inner types’ Display implementation via the write! macro.</w:t>
      </w:r>
    </w:p>
    <w:p>
      <w:pPr>
        <w:pStyle w:val="Normal"/>
      </w:pPr>
      <w:r>
        <w:rPr>
          <w:rStyle w:val="Text30"/>
        </w:rPr>
        <w:bookmarkStart w:id="2140" w:name="pgfId_1019897"/>
        <w:t/>
        <w:bookmarkEnd w:id="2140"/>
      </w:r>
      <w:r>
        <w:t xml:space="preserve">The following listing shows how to implement </w:t>
      </w:r>
      <w:r>
        <w:rPr>
          <w:rStyle w:val="Text0"/>
        </w:rPr>
        <w:t>Display</w:t>
      </w:r>
      <w:r>
        <w:t xml:space="preserve"> for a struct that includes fields that also need to implement </w:t>
      </w:r>
      <w:r>
        <w:rPr>
          <w:rStyle w:val="Text0"/>
        </w:rPr>
        <w:t>Display</w:t>
      </w:r>
      <w:r>
        <w:t>. You’ll find the code for this listing in ch3/ch3-implementing-display.rs.</w:t>
      </w:r>
    </w:p>
    <w:p>
      <w:pPr>
        <w:pStyle w:val="Para 05"/>
      </w:pPr>
      <w:r>
        <w:rPr>
          <w:rStyle w:val="Text30"/>
        </w:rPr>
        <w:bookmarkStart w:id="2141" w:name="pgfId_1019957"/>
        <w:t/>
        <w:bookmarkEnd w:id="2141"/>
      </w:r>
      <w:r>
        <w:t xml:space="preserve">Listing 3.15 Working code snippet to implement </w:t>
      </w:r>
      <w:r>
        <w:rPr>
          <w:rStyle w:val="Text6"/>
        </w:rPr>
        <w:t>Display</w:t>
      </w:r>
    </w:p>
    <w:p>
      <w:pPr>
        <w:pStyle w:val="Para 03"/>
      </w:pPr>
      <w:r>
        <w:rPr>
          <w:rStyle w:val="Text21"/>
        </w:rPr>
      </w:r>
      <w:r>
        <w:t xml:space="preserve">#![allow(dead_code)]                                 </w:t>
        <w:br w:clear="none"/>
      </w:r>
      <w:r>
        <w:rPr>
          <w:rStyle w:val="Text3"/>
        </w:rPr>
        <w:t xml:space="preserve">①</w:t>
        <w:br w:clear="none"/>
      </w:r>
      <w:r>
        <w:t xml:space="preserve"/>
        <w:br w:clear="none"/>
      </w:r>
      <w:r>
        <w:rPr>
          <w:rStyle w:val="Text21"/>
        </w:rPr>
      </w:r>
      <w:r>
        <w:t xml:space="preserve"> </w:t>
        <w:br w:clear="none"/>
      </w:r>
      <w:r>
        <w:rPr>
          <w:rStyle w:val="Text21"/>
        </w:rPr>
      </w:r>
      <w:r>
        <w:t xml:space="preserve">use std::fmt;                                        </w:t>
        <w:br w:clear="none"/>
      </w:r>
      <w:r>
        <w:rPr>
          <w:rStyle w:val="Text3"/>
        </w:rPr>
        <w:t xml:space="preserve">②</w:t>
        <w:br w:clear="none"/>
      </w:r>
      <w:r>
        <w:t xml:space="preserve"/>
        <w:br w:clear="none"/>
      </w:r>
      <w:r>
        <w:rPr>
          <w:rStyle w:val="Text21"/>
        </w:rPr>
      </w:r>
      <w:r>
        <w:t xml:space="preserve">use std::fmt::{Display};                             </w:t>
        <w:br w:clear="none"/>
      </w:r>
      <w:r>
        <w:rPr>
          <w:rStyle w:val="Text3"/>
        </w:rPr>
        <w:t xml:space="preserve">③</w:t>
        <w:br w:clear="none"/>
      </w:r>
      <w:r>
        <w:t xml:space="preserve"/>
        <w:br w:clear="none"/>
      </w:r>
      <w:r>
        <w:rPr>
          <w:rStyle w:val="Text21"/>
        </w:rPr>
      </w:r>
      <w:r>
        <w:t xml:space="preserve"> </w:t>
        <w:br w:clear="none"/>
      </w:r>
      <w:r>
        <w:rPr>
          <w:rStyle w:val="Text21"/>
        </w:rPr>
      </w:r>
      <w:r>
        <w:t xml:space="preserve">#[derive(Debug,PartialEq)]</w:t>
        <w:br w:clear="none"/>
      </w:r>
      <w:r>
        <w:rPr>
          <w:rStyle w:val="Text21"/>
        </w:rPr>
      </w:r>
      <w:r>
        <w:t xml:space="preserve">enum FileState {</w:t>
        <w:br w:clear="none"/>
      </w:r>
      <w:r>
        <w:rPr>
          <w:rStyle w:val="Text21"/>
        </w:rPr>
      </w:r>
      <w:r>
        <w:t xml:space="preserve">  Open,</w:t>
        <w:br w:clear="none"/>
      </w:r>
      <w:r>
        <w:rPr>
          <w:rStyle w:val="Text21"/>
        </w:rPr>
      </w:r>
      <w:r>
        <w:t xml:space="preserve">  Closed,</w:t>
        <w:br w:clear="none"/>
      </w:r>
      <w:r>
        <w:rPr>
          <w:rStyle w:val="Text21"/>
        </w:rPr>
      </w:r>
      <w:r>
        <w:t xml:space="preserve">}</w:t>
        <w:br w:clear="none"/>
      </w:r>
      <w:r>
        <w:rPr>
          <w:rStyle w:val="Text21"/>
        </w:rPr>
      </w:r>
      <w:r>
        <w:t xml:space="preserve"> </w:t>
        <w:br w:clear="none"/>
      </w:r>
      <w:r>
        <w:rPr>
          <w:rStyle w:val="Text21"/>
        </w:rPr>
      </w:r>
      <w:r>
        <w:t xml:space="preserve">#[derive(Debug)]</w:t>
        <w:br w:clear="none"/>
      </w:r>
      <w:r>
        <w:rPr>
          <w:rStyle w:val="Text21"/>
        </w:rPr>
      </w:r>
      <w:r>
        <w:t xml:space="preserve">struct File {</w:t>
        <w:br w:clear="none"/>
      </w:r>
      <w:r>
        <w:rPr>
          <w:rStyle w:val="Text21"/>
        </w:rPr>
      </w:r>
      <w:r>
        <w:t xml:space="preserve">  name: String,</w:t>
        <w:br w:clear="none"/>
      </w:r>
      <w:r>
        <w:rPr>
          <w:rStyle w:val="Text21"/>
        </w:rPr>
      </w:r>
      <w:r>
        <w:t xml:space="preserve">  data: Vec&lt;u8&gt;,</w:t>
        <w:br w:clear="none"/>
      </w:r>
      <w:r>
        <w:rPr>
          <w:rStyle w:val="Text21"/>
        </w:rPr>
      </w:r>
      <w:r>
        <w:t xml:space="preserve">  state: FileState,</w:t>
        <w:br w:clear="none"/>
      </w:r>
      <w:r>
        <w:rPr>
          <w:rStyle w:val="Text21"/>
        </w:rPr>
      </w:r>
      <w:r>
        <w:t xml:space="preserve">}</w:t>
        <w:br w:clear="none"/>
      </w:r>
      <w:r>
        <w:rPr>
          <w:rStyle w:val="Text21"/>
        </w:rPr>
      </w:r>
      <w:r>
        <w:t xml:space="preserve"> </w:t>
        <w:br w:clear="none"/>
      </w:r>
      <w:r>
        <w:rPr>
          <w:rStyle w:val="Text21"/>
        </w:rPr>
      </w:r>
      <w:r>
        <w:t xml:space="preserve">impl Display for FileState {</w:t>
        <w:br w:clear="none"/>
      </w:r>
      <w:r>
        <w:rPr>
          <w:rStyle w:val="Text21"/>
        </w:rPr>
      </w:r>
      <w:r>
        <w:t xml:space="preserve">   fn fmt(&amp;self, f: &amp;mut fmt::Formatter) -&gt; fmt::Result {</w:t>
        <w:br w:clear="none"/>
      </w:r>
      <w:r>
        <w:rPr>
          <w:rStyle w:val="Text21"/>
        </w:rPr>
      </w:r>
      <w:r>
        <w:t xml:space="preserve">     match *self {</w:t>
        <w:br w:clear="none"/>
      </w:r>
      <w:r>
        <w:rPr>
          <w:rStyle w:val="Text21"/>
        </w:rPr>
      </w:r>
      <w:r>
        <w:t xml:space="preserve">         FileState::Open =&gt; write!(f, "OPEN"),       </w:t>
        <w:br w:clear="none"/>
      </w:r>
      <w:r>
        <w:rPr>
          <w:rStyle w:val="Text3"/>
        </w:rPr>
        <w:t xml:space="preserve">④</w:t>
        <w:br w:clear="none"/>
      </w:r>
      <w:r>
        <w:t xml:space="preserve"/>
        <w:br w:clear="none"/>
      </w:r>
      <w:r>
        <w:rPr>
          <w:rStyle w:val="Text21"/>
        </w:rPr>
      </w:r>
      <w:r>
        <w:t xml:space="preserve">         FileState::Closed =&gt; write!(f, "CLOSED"),   </w:t>
        <w:br w:clear="none"/>
      </w:r>
      <w:r>
        <w:rPr>
          <w:rStyle w:val="Text3"/>
        </w:rPr>
        <w:t xml:space="preserve">④</w:t>
        <w:br w:clear="none"/>
      </w:r>
      <w:r>
        <w:t xml:space="preserve"/>
        <w:br w:clear="none"/>
      </w:r>
      <w:r>
        <w:rPr>
          <w:rStyle w:val="Text21"/>
        </w:rPr>
      </w:r>
      <w:r>
        <w:t xml:space="preserve">     }</w:t>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t xml:space="preserve">impl Display for File {</w:t>
        <w:br w:clear="none"/>
      </w:r>
      <w:r>
        <w:rPr>
          <w:rStyle w:val="Text21"/>
        </w:rPr>
      </w:r>
      <w:r>
        <w:t xml:space="preserve">   fn fmt(&amp;self, f: &amp;mut fmt::Formatter) -&gt; fmt::Result {</w:t>
        <w:br w:clear="none"/>
      </w:r>
      <w:r>
        <w:rPr>
          <w:rStyle w:val="Text21"/>
        </w:rPr>
      </w:r>
      <w:r>
        <w:t xml:space="preserve">      write!(f, "&lt;{} ({})&gt;",</w:t>
        <w:br w:clear="none"/>
      </w:r>
      <w:r>
        <w:rPr>
          <w:rStyle w:val="Text21"/>
        </w:rPr>
      </w:r>
      <w:r>
        <w:t xml:space="preserve">             self.name, self.state)                  </w:t>
        <w:br w:clear="none"/>
      </w:r>
      <w:r>
        <w:rPr>
          <w:rStyle w:val="Text3"/>
        </w:rPr>
        <w:t xml:space="preserve">⑤</w:t>
        <w:br w:clear="none"/>
      </w:r>
      <w:r>
        <w:t xml:space="preserve"/>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t xml:space="preserve">impl File {</w:t>
        <w:br w:clear="none"/>
      </w:r>
      <w:r>
        <w:rPr>
          <w:rStyle w:val="Text21"/>
        </w:rPr>
      </w:r>
      <w:r>
        <w:t xml:space="preserve">  fn new(name: &amp;str) -&gt; File {</w:t>
        <w:br w:clear="none"/>
      </w:r>
      <w:r>
        <w:rPr>
          <w:rStyle w:val="Text21"/>
        </w:rPr>
      </w:r>
      <w:r>
        <w:t xml:space="preserve">    File {</w:t>
        <w:br w:clear="none"/>
      </w:r>
      <w:r>
        <w:rPr>
          <w:rStyle w:val="Text21"/>
        </w:rPr>
      </w:r>
      <w:r>
        <w:t xml:space="preserve">        name: String::from(name),</w:t>
        <w:br w:clear="none"/>
      </w:r>
      <w:r>
        <w:rPr>
          <w:rStyle w:val="Text21"/>
        </w:rPr>
      </w:r>
      <w:r>
        <w:t xml:space="preserve">        data: Vec::new(),</w:t>
        <w:br w:clear="none"/>
      </w:r>
      <w:r>
        <w:rPr>
          <w:rStyle w:val="Text21"/>
        </w:rPr>
      </w:r>
      <w:r>
        <w:t xml:space="preserve">        state: FileState::Closed,</w:t>
        <w:br w:clear="none"/>
      </w:r>
      <w:r>
        <w:rPr>
          <w:rStyle w:val="Text21"/>
        </w:rPr>
      </w:r>
      <w:r>
        <w:t xml:space="preserve">    }</w:t>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t xml:space="preserve">fn main() {</w:t>
        <w:br w:clear="none"/>
      </w:r>
      <w:r>
        <w:rPr>
          <w:rStyle w:val="Text21"/>
        </w:rPr>
      </w:r>
      <w:r>
        <w:t xml:space="preserve">  let f6 = File::new("f6.txt");</w:t>
        <w:br w:clear="none"/>
      </w:r>
      <w:r>
        <w:rPr>
          <w:rStyle w:val="Text21"/>
        </w:rPr>
      </w:r>
      <w:r>
        <w:t xml:space="preserve">  //...</w:t>
        <w:br w:clear="none"/>
      </w:r>
      <w:r>
        <w:rPr>
          <w:rStyle w:val="Text21"/>
        </w:rPr>
      </w:r>
      <w:r>
        <w:t xml:space="preserve">  println!("{:?}", f6);                             </w:t>
        <w:br w:clear="none"/>
      </w:r>
      <w:r>
        <w:rPr>
          <w:rStyle w:val="Text3"/>
        </w:rPr>
        <w:t xml:space="preserve">⑥</w:t>
        <w:br w:clear="none"/>
      </w:r>
      <w:r>
        <w:t xml:space="preserve"/>
        <w:br w:clear="none"/>
      </w:r>
      <w:r>
        <w:rPr>
          <w:rStyle w:val="Text21"/>
        </w:rPr>
      </w:r>
      <w:r>
        <w:t xml:space="preserve">  println!("{}", f6);                               </w:t>
        <w:br w:clear="none"/>
      </w:r>
      <w:r>
        <w:rPr>
          <w:rStyle w:val="Text3"/>
        </w:rPr>
        <w:t xml:space="preserve">⑦</w:t>
        <w:br w:clear="none"/>
      </w:r>
      <w:r>
        <w:t xml:space="preserve"/>
        <w:br w:clear="none"/>
      </w:r>
      <w:r>
        <w:rPr>
          <w:rStyle w:val="Text21"/>
        </w:rPr>
      </w:r>
      <w:r>
        <w:t xml:space="preserve">}</w:t>
        <w:br w:clear="none"/>
      </w:r>
    </w:p>
    <w:p>
      <w:pPr>
        <w:pStyle w:val="Normal"/>
      </w:pPr>
      <w:r>
        <w:rPr>
          <w:rStyle w:val="Text30"/>
        </w:rPr>
        <w:bookmarkStart w:id="2142" w:name="pgfId_1036653"/>
        <w:t/>
        <w:bookmarkEnd w:id="2142"/>
      </w:r>
      <w:r>
        <w:rPr>
          <w:rStyle w:val="Text3"/>
        </w:rPr>
        <w:t>①</w:t>
      </w:r>
      <w:r>
        <w:t xml:space="preserve"> Silences warnings related to FileState::Open not being used</w:t>
      </w:r>
    </w:p>
    <w:p>
      <w:pPr>
        <w:pStyle w:val="Normal"/>
      </w:pPr>
      <w:r>
        <w:rPr>
          <w:rStyle w:val="Text30"/>
        </w:rPr>
        <w:bookmarkStart w:id="2143" w:name="pgfId_1036674"/>
        <w:t/>
        <w:bookmarkEnd w:id="2143"/>
      </w:r>
      <w:r>
        <w:rPr>
          <w:rStyle w:val="Text3"/>
        </w:rPr>
        <w:t>②</w:t>
      </w:r>
      <w:r>
        <w:t xml:space="preserve"> Brings the std::fmt crate into local scope, making use of fmt::Result</w:t>
      </w:r>
    </w:p>
    <w:p>
      <w:pPr>
        <w:pStyle w:val="Normal"/>
      </w:pPr>
      <w:r>
        <w:rPr>
          <w:rStyle w:val="Text30"/>
        </w:rPr>
        <w:bookmarkStart w:id="2144" w:name="pgfId_1036691"/>
        <w:t/>
        <w:bookmarkEnd w:id="2144"/>
      </w:r>
      <w:r>
        <w:rPr>
          <w:rStyle w:val="Text3"/>
        </w:rPr>
        <w:t>③</w:t>
      </w:r>
      <w:r>
        <w:t xml:space="preserve"> Brings Display into local scope, avoiding the need to prefix it as fmt::Display</w:t>
      </w:r>
    </w:p>
    <w:p>
      <w:pPr>
        <w:pStyle w:val="Normal"/>
      </w:pPr>
      <w:r>
        <w:rPr>
          <w:rStyle w:val="Text30"/>
        </w:rPr>
        <w:bookmarkStart w:id="2145" w:name="pgfId_1036708"/>
        <w:t/>
        <w:bookmarkEnd w:id="2145"/>
      </w:r>
      <w:r>
        <w:rPr>
          <w:rStyle w:val="Text3"/>
        </w:rPr>
        <w:t>④</w:t>
      </w:r>
      <w:r>
        <w:t xml:space="preserve"> Sneakily, we can make use of write! to do the grunt work for us. Strings already implement Display, so there’s little left for us to do.</w:t>
      </w:r>
    </w:p>
    <w:p>
      <w:pPr>
        <w:pStyle w:val="Normal"/>
      </w:pPr>
      <w:r>
        <w:rPr>
          <w:rStyle w:val="Text30"/>
        </w:rPr>
        <w:bookmarkStart w:id="2146" w:name="pgfId_1036725"/>
        <w:t/>
        <w:bookmarkEnd w:id="2146"/>
      </w:r>
      <w:r>
        <w:rPr>
          <w:rStyle w:val="Text3"/>
        </w:rPr>
        <w:t>⑤</w:t>
      </w:r>
      <w:r>
        <w:t xml:space="preserve"> We can rely on this FileState Display implementation.</w:t>
      </w:r>
    </w:p>
    <w:p>
      <w:pPr>
        <w:pStyle w:val="Normal"/>
      </w:pPr>
      <w:r>
        <w:rPr>
          <w:rStyle w:val="Text30"/>
        </w:rPr>
        <w:bookmarkStart w:id="2147" w:name="pgfId_1036742"/>
        <w:t/>
        <w:bookmarkEnd w:id="2147"/>
      </w:r>
      <w:r>
        <w:rPr>
          <w:rStyle w:val="Text3"/>
        </w:rPr>
        <w:t>⑥</w:t>
      </w:r>
      <w:r>
        <w:t xml:space="preserve"> The Debug implementation prints a familiar message in common with all other implementors of Debug: File { ... }.</w:t>
      </w:r>
    </w:p>
    <w:p>
      <w:pPr>
        <w:pStyle w:val="Normal"/>
      </w:pPr>
      <w:r>
        <w:rPr>
          <w:rStyle w:val="Text30"/>
        </w:rPr>
        <w:bookmarkStart w:id="2148" w:name="pgfId_1036759"/>
        <w:t/>
        <w:bookmarkEnd w:id="2148"/>
      </w:r>
      <w:r>
        <w:rPr>
          <w:rStyle w:val="Text3"/>
        </w:rPr>
        <w:t>⑦</w:t>
      </w:r>
      <w:r>
        <w:t xml:space="preserve"> Our Display implementation follows its own rules, displaying itself as &lt;f6.txt (CLOSED)&gt;.</w:t>
      </w:r>
    </w:p>
    <w:p>
      <w:pPr>
        <w:pStyle w:val="Normal"/>
      </w:pPr>
      <w:r>
        <w:rPr>
          <w:rStyle w:val="Text30"/>
        </w:rPr>
        <w:bookmarkStart w:id="2149" w:name="pgfId_1020195"/>
        <w:t/>
        <w:bookmarkEnd w:id="2149"/>
      </w:r>
      <w:r>
        <w:t xml:space="preserve">We’ll see many uses of traits throughout the course of the book. These underlie Rust’s generics system and the language’s robust type checking. With a little bit of abuse, these also support a form of inheritance that’s common in most object oriented languages. For now, though, the thing to remember is that traits represent common behavior that types opt into via the syntax </w:t>
      </w:r>
      <w:r>
        <w:rPr>
          <w:rStyle w:val="Text0"/>
        </w:rPr>
        <w:t>impl Trait for Type</w:t>
      </w:r>
      <w:r>
        <w:t xml:space="preserve">. </w:t>
      </w:r>
      <w:r>
        <w:rPr>
          <w:rStyle w:val="Text30"/>
        </w:rPr>
        <w:bookmarkStart w:id="2150" w:name="marker_1020206"/>
        <w:t/>
        <w:bookmarkEnd w:id="2150"/>
        <w:bookmarkStart w:id="2151" w:name="marker_1020209"/>
        <w:t/>
        <w:bookmarkEnd w:id="2151"/>
        <w:bookmarkStart w:id="2152" w:name="marker_1020211"/>
        <w:t/>
        <w:bookmarkEnd w:id="2152"/>
        <w:bookmarkStart w:id="2153" w:name="marker_1020213"/>
        <w:t/>
        <w:bookmarkEnd w:id="2153"/>
        <w:bookmarkStart w:id="2154" w:name="marker_1020215"/>
        <w:t/>
        <w:bookmarkEnd w:id="2154"/>
        <w:bookmarkStart w:id="2155" w:name="marker_1020217"/>
        <w:t/>
        <w:bookmarkEnd w:id="2155"/>
      </w:r>
    </w:p>
    <w:p>
      <w:bookmarkStart w:id="2156" w:name="3_7_Exposing_your_types_to_the_w"/>
      <w:pPr>
        <w:keepNext/>
        <w:pStyle w:val="Heading 2"/>
      </w:pPr>
      <w:r>
        <w:rPr>
          <w:rStyle w:val="Text21"/>
        </w:rPr>
        <w:bookmarkStart w:id="2157" w:name="pgfId_1020223"/>
        <w:t/>
        <w:bookmarkEnd w:id="2157"/>
      </w:r>
      <w:r>
        <w:t>3.7 Exposing your types to the world</w:t>
      </w:r>
      <w:bookmarkEnd w:id="2156"/>
    </w:p>
    <w:p>
      <w:pPr>
        <w:pStyle w:val="Normal"/>
      </w:pPr>
      <w:r>
        <w:rPr>
          <w:rStyle w:val="Text30"/>
        </w:rPr>
        <w:bookmarkStart w:id="2158" w:name="pgfId_1020233"/>
        <w:t/>
        <w:bookmarkEnd w:id="2158"/>
      </w:r>
      <w:r>
        <w:t>Your crates will interact with others that you build over time. You might want to make that process easier for your future self by hiding internal details and documenting what’s public. This section describes some of the tooling available within the language and within cargo to make that process easier.</w:t>
      </w:r>
    </w:p>
    <w:p>
      <w:bookmarkStart w:id="2159" w:name="3_7_1_Protecting_private_data"/>
      <w:pPr>
        <w:keepNext/>
        <w:pStyle w:val="Heading 2"/>
      </w:pPr>
      <w:r>
        <w:rPr>
          <w:rStyle w:val="Text21"/>
        </w:rPr>
        <w:bookmarkStart w:id="2160" w:name="pgfId_1020239"/>
        <w:t/>
        <w:bookmarkEnd w:id="2160"/>
      </w:r>
      <w:r>
        <w:t>3.7.1 Protecting private data</w:t>
      </w:r>
      <w:bookmarkEnd w:id="2159"/>
    </w:p>
    <w:p>
      <w:pPr>
        <w:pStyle w:val="Normal"/>
      </w:pPr>
      <w:r>
        <w:rPr>
          <w:rStyle w:val="Text30"/>
        </w:rPr>
        <w:bookmarkStart w:id="2161" w:name="pgfId_1020259"/>
        <w:t/>
        <w:bookmarkEnd w:id="2161"/>
        <w:bookmarkStart w:id="2162" w:name="marker_1020250"/>
        <w:t/>
        <w:bookmarkEnd w:id="2162"/>
      </w:r>
      <w:r>
        <w:t xml:space="preserve">Rust defaults to keeping things private. If you were to create a library with only the code that you have seen so far, importing your crate would provide no extra benefit. To remedy this, use the </w:t>
      </w:r>
      <w:r>
        <w:rPr>
          <w:rStyle w:val="Text0"/>
        </w:rPr>
        <w:t>pub</w:t>
      </w:r>
      <w:r>
        <w:t xml:space="preserve"> keyword to make things public.</w:t>
      </w:r>
    </w:p>
    <w:p>
      <w:pPr>
        <w:pStyle w:val="Normal"/>
      </w:pPr>
      <w:r>
        <w:rPr>
          <w:rStyle w:val="Text30"/>
        </w:rPr>
        <w:bookmarkStart w:id="2163" w:name="pgfId_1020268"/>
        <w:t/>
        <w:bookmarkEnd w:id="2163"/>
      </w:r>
      <w:r>
        <w:t xml:space="preserve">Listing 3.16 provides a few examples of prefixing types and methods with </w:t>
      </w:r>
      <w:r>
        <w:rPr>
          <w:rStyle w:val="Text0"/>
        </w:rPr>
        <w:t>pub</w:t>
      </w:r>
      <w:r>
        <w:t>. As you’ll note, its output is not very exciting:</w:t>
      </w:r>
    </w:p>
    <w:p>
      <w:pPr>
        <w:pStyle w:val="Para 03"/>
      </w:pPr>
      <w:r>
        <w:rPr>
          <w:rStyle w:val="Text21"/>
        </w:rPr>
      </w:r>
      <w:r>
        <w:t xml:space="preserve">File { name: "f7.txt", data: [], state: Closed }</w:t>
        <w:br w:clear="none"/>
      </w:r>
    </w:p>
    <w:p>
      <w:pPr>
        <w:pStyle w:val="Para 05"/>
      </w:pPr>
      <w:r>
        <w:rPr>
          <w:rStyle w:val="Text30"/>
        </w:rPr>
        <w:bookmarkStart w:id="2164" w:name="pgfId_1020383"/>
        <w:t/>
        <w:bookmarkEnd w:id="2164"/>
      </w:r>
      <w:r>
        <w:t xml:space="preserve">Listing 3.16 Using </w:t>
      </w:r>
      <w:r>
        <w:rPr>
          <w:rStyle w:val="Text6"/>
        </w:rPr>
        <w:t>pub</w:t>
      </w:r>
      <w:r>
        <w:t xml:space="preserve"> to mark the name and state fields of </w:t>
      </w:r>
      <w:r>
        <w:rPr>
          <w:rStyle w:val="Text6"/>
        </w:rPr>
        <w:t>File</w:t>
      </w:r>
      <w:r>
        <w:t xml:space="preserve"> public</w:t>
      </w:r>
    </w:p>
    <w:p>
      <w:pPr>
        <w:pStyle w:val="Para 03"/>
      </w:pPr>
      <w:r>
        <w:rPr>
          <w:rStyle w:val="Text21"/>
        </w:rPr>
      </w:r>
      <w:r>
        <w:t xml:space="preserve">#[derive(Debug,PartialEq)]</w:t>
        <w:br w:clear="none"/>
      </w:r>
      <w:r>
        <w:rPr>
          <w:rStyle w:val="Text21"/>
        </w:rPr>
      </w:r>
      <w:r>
        <w:t xml:space="preserve">pub enum FileState {                   </w:t>
        <w:br w:clear="none"/>
      </w:r>
      <w:r>
        <w:rPr>
          <w:rStyle w:val="Text3"/>
        </w:rPr>
        <w:t xml:space="preserve">①</w:t>
        <w:br w:clear="none"/>
      </w:r>
      <w:r>
        <w:t xml:space="preserve"/>
        <w:br w:clear="none"/>
      </w:r>
      <w:r>
        <w:rPr>
          <w:rStyle w:val="Text21"/>
        </w:rPr>
      </w:r>
      <w:r>
        <w:t xml:space="preserve">  Open,</w:t>
        <w:br w:clear="none"/>
      </w:r>
      <w:r>
        <w:rPr>
          <w:rStyle w:val="Text21"/>
        </w:rPr>
      </w:r>
      <w:r>
        <w:t xml:space="preserve">  Closed,</w:t>
        <w:br w:clear="none"/>
      </w:r>
      <w:r>
        <w:rPr>
          <w:rStyle w:val="Text21"/>
        </w:rPr>
      </w:r>
      <w:r>
        <w:t xml:space="preserve">}</w:t>
        <w:br w:clear="none"/>
      </w:r>
      <w:r>
        <w:rPr>
          <w:rStyle w:val="Text21"/>
        </w:rPr>
      </w:r>
      <w:r>
        <w:t xml:space="preserve"> </w:t>
        <w:br w:clear="none"/>
      </w:r>
      <w:r>
        <w:rPr>
          <w:rStyle w:val="Text21"/>
        </w:rPr>
      </w:r>
      <w:r>
        <w:t xml:space="preserve">#[derive(Debug)]</w:t>
        <w:br w:clear="none"/>
      </w:r>
      <w:r>
        <w:rPr>
          <w:rStyle w:val="Text21"/>
        </w:rPr>
      </w:r>
      <w:r>
        <w:t xml:space="preserve">pub struct File {</w:t>
        <w:br w:clear="none"/>
      </w:r>
      <w:r>
        <w:rPr>
          <w:rStyle w:val="Text21"/>
        </w:rPr>
      </w:r>
      <w:r>
        <w:t xml:space="preserve">  pub name: String,</w:t>
        <w:br w:clear="none"/>
      </w:r>
      <w:r>
        <w:rPr>
          <w:rStyle w:val="Text21"/>
        </w:rPr>
      </w:r>
      <w:r>
        <w:t xml:space="preserve">  data: Vec&lt;u8&gt;,                       </w:t>
        <w:br w:clear="none"/>
      </w:r>
      <w:r>
        <w:rPr>
          <w:rStyle w:val="Text3"/>
        </w:rPr>
        <w:t xml:space="preserve">②</w:t>
        <w:br w:clear="none"/>
      </w:r>
      <w:r>
        <w:t xml:space="preserve"/>
        <w:br w:clear="none"/>
      </w:r>
      <w:r>
        <w:rPr>
          <w:rStyle w:val="Text21"/>
        </w:rPr>
      </w:r>
      <w:r>
        <w:t xml:space="preserve">  pub state: FileState,</w:t>
        <w:br w:clear="none"/>
      </w:r>
      <w:r>
        <w:rPr>
          <w:rStyle w:val="Text21"/>
        </w:rPr>
      </w:r>
      <w:r>
        <w:t xml:space="preserve">}</w:t>
        <w:br w:clear="none"/>
      </w:r>
      <w:r>
        <w:rPr>
          <w:rStyle w:val="Text21"/>
        </w:rPr>
      </w:r>
      <w:r>
        <w:t xml:space="preserve"> </w:t>
        <w:br w:clear="none"/>
      </w:r>
      <w:r>
        <w:rPr>
          <w:rStyle w:val="Text21"/>
        </w:rPr>
      </w:r>
      <w:r>
        <w:t xml:space="preserve">impl File {</w:t>
        <w:br w:clear="none"/>
      </w:r>
      <w:r>
        <w:rPr>
          <w:rStyle w:val="Text21"/>
        </w:rPr>
      </w:r>
      <w:r>
        <w:t xml:space="preserve">  pub fn new(name: &amp;str) -&gt; File {     </w:t>
        <w:br w:clear="none"/>
      </w:r>
      <w:r>
        <w:rPr>
          <w:rStyle w:val="Text3"/>
        </w:rPr>
        <w:t xml:space="preserve">③</w:t>
        <w:br w:clear="none"/>
      </w:r>
      <w:r>
        <w:t xml:space="preserve"/>
        <w:br w:clear="none"/>
      </w:r>
      <w:r>
        <w:rPr>
          <w:rStyle w:val="Text21"/>
        </w:rPr>
      </w:r>
      <w:r>
        <w:t xml:space="preserve">    File {</w:t>
        <w:br w:clear="none"/>
      </w:r>
      <w:r>
        <w:rPr>
          <w:rStyle w:val="Text21"/>
        </w:rPr>
      </w:r>
      <w:r>
        <w:t xml:space="preserve">        name: String::from(name),</w:t>
        <w:br w:clear="none"/>
      </w:r>
      <w:r>
        <w:rPr>
          <w:rStyle w:val="Text21"/>
        </w:rPr>
      </w:r>
      <w:r>
        <w:t xml:space="preserve">        data: Vec::new(),</w:t>
        <w:br w:clear="none"/>
      </w:r>
      <w:r>
        <w:rPr>
          <w:rStyle w:val="Text21"/>
        </w:rPr>
      </w:r>
      <w:r>
        <w:t xml:space="preserve">        state: FileState::Closed</w:t>
        <w:br w:clear="none"/>
      </w:r>
      <w:r>
        <w:rPr>
          <w:rStyle w:val="Text21"/>
        </w:rPr>
      </w:r>
      <w:r>
        <w:t xml:space="preserve">    }</w:t>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t xml:space="preserve">fn main() {</w:t>
        <w:br w:clear="none"/>
      </w:r>
      <w:r>
        <w:rPr>
          <w:rStyle w:val="Text21"/>
        </w:rPr>
      </w:r>
      <w:r>
        <w:t xml:space="preserve">  let f7 = File::new("f7.txt");</w:t>
        <w:br w:clear="none"/>
      </w:r>
      <w:r>
        <w:rPr>
          <w:rStyle w:val="Text21"/>
        </w:rPr>
      </w:r>
      <w:r>
        <w:t xml:space="preserve">  //...</w:t>
        <w:br w:clear="none"/>
      </w:r>
      <w:r>
        <w:rPr>
          <w:rStyle w:val="Text21"/>
        </w:rPr>
      </w:r>
      <w:r>
        <w:t xml:space="preserve">  println!("{:?}", f7);</w:t>
        <w:br w:clear="none"/>
      </w:r>
      <w:r>
        <w:rPr>
          <w:rStyle w:val="Text21"/>
        </w:rPr>
      </w:r>
      <w:r>
        <w:t xml:space="preserve">}</w:t>
        <w:br w:clear="none"/>
      </w:r>
    </w:p>
    <w:p>
      <w:pPr>
        <w:pStyle w:val="Normal"/>
      </w:pPr>
      <w:r>
        <w:rPr>
          <w:rStyle w:val="Text30"/>
        </w:rPr>
        <w:bookmarkStart w:id="2165" w:name="pgfId_1036479"/>
        <w:t/>
        <w:bookmarkEnd w:id="2165"/>
      </w:r>
      <w:r>
        <w:rPr>
          <w:rStyle w:val="Text3"/>
        </w:rPr>
        <w:t>①</w:t>
      </w:r>
      <w:r>
        <w:t xml:space="preserve"> An enum’s variants are assumed to be public if the overall type is made public.</w:t>
      </w:r>
    </w:p>
    <w:p>
      <w:pPr>
        <w:pStyle w:val="Normal"/>
      </w:pPr>
      <w:r>
        <w:rPr>
          <w:rStyle w:val="Text30"/>
        </w:rPr>
        <w:bookmarkStart w:id="2166" w:name="pgfId_1036500"/>
        <w:t/>
        <w:bookmarkEnd w:id="2166"/>
      </w:r>
      <w:r>
        <w:rPr>
          <w:rStyle w:val="Text3"/>
        </w:rPr>
        <w:t>②</w:t>
      </w:r>
      <w:r>
        <w:t xml:space="preserve"> File.data remains private if a third party were to import this crate via use.</w:t>
      </w:r>
    </w:p>
    <w:p>
      <w:pPr>
        <w:pStyle w:val="Normal"/>
      </w:pPr>
      <w:r>
        <w:rPr>
          <w:rStyle w:val="Text30"/>
        </w:rPr>
        <w:bookmarkStart w:id="2167" w:name="pgfId_1036517"/>
        <w:t/>
        <w:bookmarkEnd w:id="2167"/>
      </w:r>
      <w:r>
        <w:rPr>
          <w:rStyle w:val="Text3"/>
        </w:rPr>
        <w:t>③</w:t>
      </w:r>
      <w:r>
        <w:t xml:space="preserve"> Even though the File struct is public, its methods must also be explicitly marked as public. </w:t>
      </w:r>
      <w:r>
        <w:rPr>
          <w:rStyle w:val="Text30"/>
        </w:rPr>
        <w:bookmarkStart w:id="2168" w:name="marker_1036522"/>
        <w:t/>
        <w:bookmarkEnd w:id="2168"/>
      </w:r>
    </w:p>
    <w:p>
      <w:bookmarkStart w:id="2169" w:name="3_8_Creating_inline_documentatio"/>
      <w:pPr>
        <w:keepNext/>
        <w:pStyle w:val="Heading 2"/>
      </w:pPr>
      <w:r>
        <w:rPr>
          <w:rStyle w:val="Text21"/>
        </w:rPr>
        <w:bookmarkStart w:id="2170" w:name="pgfId_1020488"/>
        <w:t/>
        <w:bookmarkEnd w:id="2170"/>
      </w:r>
      <w:r>
        <w:t>3.8 Creating inline documentation for your projects</w:t>
      </w:r>
      <w:bookmarkEnd w:id="2169"/>
    </w:p>
    <w:p>
      <w:pPr>
        <w:pStyle w:val="Normal"/>
      </w:pPr>
      <w:r>
        <w:rPr>
          <w:rStyle w:val="Text30"/>
        </w:rPr>
        <w:bookmarkStart w:id="2171" w:name="pgfId_1020505"/>
        <w:t/>
        <w:bookmarkEnd w:id="2171"/>
        <w:bookmarkStart w:id="2172" w:name="marker_1020499"/>
        <w:t/>
        <w:bookmarkEnd w:id="2172"/>
        <w:bookmarkStart w:id="2173" w:name="marker_1020501"/>
        <w:t/>
        <w:bookmarkEnd w:id="2173"/>
      </w:r>
      <w:r>
        <w:t>When software systems become larger, it becomes more important to document one’s progress. This section walks through adding documentation to your code and generating HTML versions of that content.</w:t>
      </w:r>
    </w:p>
    <w:p>
      <w:pPr>
        <w:pStyle w:val="Normal"/>
      </w:pPr>
      <w:r>
        <w:rPr>
          <w:rStyle w:val="Text30"/>
        </w:rPr>
        <w:bookmarkStart w:id="2174" w:name="pgfId_1020526"/>
        <w:t/>
        <w:bookmarkEnd w:id="2174"/>
      </w:r>
      <w:r>
        <w:t xml:space="preserve">In listing 3.17, you’ll see the familiar code with some added lines beginning with </w:t>
      </w:r>
      <w:r>
        <w:rPr>
          <w:rStyle w:val="Text0"/>
        </w:rPr>
        <w:t>///</w:t>
      </w:r>
      <w:r>
        <w:t xml:space="preserve"> or </w:t>
      </w:r>
      <w:r>
        <w:rPr>
          <w:rStyle w:val="Text0"/>
        </w:rPr>
        <w:t>//!</w:t>
      </w:r>
      <w:r>
        <w:t>. The first form is much more common. It generates documents that refer to the item that immediately follows. The second form refers to the current item as the compiler scans the code. By convention, it is only used to annotate the current module but is available in other places as well. The code for this listing is in the file ch3-file-doced.rs.</w:t>
      </w:r>
    </w:p>
    <w:p>
      <w:pPr>
        <w:pStyle w:val="Para 05"/>
      </w:pPr>
      <w:r>
        <w:rPr>
          <w:rStyle w:val="Text30"/>
        </w:rPr>
        <w:bookmarkStart w:id="2175" w:name="pgfId_1020592"/>
        <w:t/>
        <w:bookmarkEnd w:id="2175"/>
      </w:r>
      <w:r>
        <w:t>Listing 3.17 Adding doc comments to code</w:t>
      </w:r>
    </w:p>
    <w:p>
      <w:pPr>
        <w:pStyle w:val="Para 03"/>
      </w:pPr>
      <w:r>
        <w:rPr>
          <w:rStyle w:val="Text21"/>
        </w:rPr>
      </w:r>
      <w:r>
        <w:t xml:space="preserve"> 1 //! Simulating files one step at a time.      </w:t>
        <w:br w:clear="none"/>
      </w:r>
      <w:r>
        <w:rPr>
          <w:rStyle w:val="Text3"/>
        </w:rPr>
        <w:t xml:space="preserve">①</w:t>
        <w:br w:clear="none"/>
      </w:r>
      <w:r>
        <w:t xml:space="preserve"/>
        <w:br w:clear="none"/>
      </w:r>
      <w:r>
        <w:rPr>
          <w:rStyle w:val="Text21"/>
        </w:rPr>
      </w:r>
      <w:r>
        <w:t xml:space="preserve"> 2 </w:t>
        <w:br w:clear="none"/>
      </w:r>
      <w:r>
        <w:rPr>
          <w:rStyle w:val="Text21"/>
        </w:rPr>
      </w:r>
      <w:r>
        <w:t xml:space="preserve"> 3 /// Represents a "file",</w:t>
        <w:br w:clear="none"/>
      </w:r>
      <w:r>
        <w:rPr>
          <w:rStyle w:val="Text21"/>
        </w:rPr>
      </w:r>
      <w:r>
        <w:t xml:space="preserve"> 4 /// which probably lives on a file system.    </w:t>
        <w:br w:clear="none"/>
      </w:r>
      <w:r>
        <w:rPr>
          <w:rStyle w:val="Text3"/>
        </w:rPr>
        <w:t xml:space="preserve">②</w:t>
        <w:br w:clear="none"/>
      </w:r>
      <w:r>
        <w:t xml:space="preserve"/>
        <w:br w:clear="none"/>
      </w:r>
      <w:r>
        <w:rPr>
          <w:rStyle w:val="Text21"/>
        </w:rPr>
      </w:r>
      <w:r>
        <w:t xml:space="preserve"> 5 #[derive(Debug)]</w:t>
        <w:br w:clear="none"/>
      </w:r>
      <w:r>
        <w:rPr>
          <w:rStyle w:val="Text21"/>
        </w:rPr>
      </w:r>
      <w:r>
        <w:t xml:space="preserve"> 6 pub struct File {</w:t>
        <w:br w:clear="none"/>
      </w:r>
      <w:r>
        <w:rPr>
          <w:rStyle w:val="Text21"/>
        </w:rPr>
      </w:r>
      <w:r>
        <w:t xml:space="preserve"> 7   name: String,</w:t>
        <w:br w:clear="none"/>
      </w:r>
      <w:r>
        <w:rPr>
          <w:rStyle w:val="Text21"/>
        </w:rPr>
      </w:r>
      <w:r>
        <w:t xml:space="preserve"> 8   data: Vec&lt;u8&gt;,</w:t>
        <w:br w:clear="none"/>
      </w:r>
      <w:r>
        <w:rPr>
          <w:rStyle w:val="Text21"/>
        </w:rPr>
      </w:r>
      <w:r>
        <w:t xml:space="preserve"> 9 }</w:t>
        <w:br w:clear="none"/>
      </w:r>
      <w:r>
        <w:rPr>
          <w:rStyle w:val="Text21"/>
        </w:rPr>
      </w:r>
      <w:r>
        <w:t xml:space="preserve">10 </w:t>
        <w:br w:clear="none"/>
      </w:r>
      <w:r>
        <w:rPr>
          <w:rStyle w:val="Text21"/>
        </w:rPr>
      </w:r>
      <w:r>
        <w:t xml:space="preserve">11 impl File {</w:t>
        <w:br w:clear="none"/>
      </w:r>
      <w:r>
        <w:rPr>
          <w:rStyle w:val="Text21"/>
        </w:rPr>
      </w:r>
      <w:r>
        <w:t xml:space="preserve">12   /// New files are assumed to be empty, but a name is required.</w:t>
        <w:br w:clear="none"/>
      </w:r>
      <w:r>
        <w:rPr>
          <w:rStyle w:val="Text21"/>
        </w:rPr>
      </w:r>
      <w:r>
        <w:t xml:space="preserve">13   pub fn new(name: &amp;str) -&gt; File {</w:t>
        <w:br w:clear="none"/>
      </w:r>
      <w:r>
        <w:rPr>
          <w:rStyle w:val="Text21"/>
        </w:rPr>
      </w:r>
      <w:r>
        <w:t xml:space="preserve">14     File {</w:t>
        <w:br w:clear="none"/>
      </w:r>
      <w:r>
        <w:rPr>
          <w:rStyle w:val="Text21"/>
        </w:rPr>
      </w:r>
      <w:r>
        <w:t xml:space="preserve">15       name: String::from(name),</w:t>
        <w:br w:clear="none"/>
      </w:r>
      <w:r>
        <w:rPr>
          <w:rStyle w:val="Text21"/>
        </w:rPr>
      </w:r>
      <w:r>
        <w:t xml:space="preserve">16       data: Vec::new(),</w:t>
        <w:br w:clear="none"/>
      </w:r>
      <w:r>
        <w:rPr>
          <w:rStyle w:val="Text21"/>
        </w:rPr>
      </w:r>
      <w:r>
        <w:t xml:space="preserve">17     }</w:t>
        <w:br w:clear="none"/>
      </w:r>
      <w:r>
        <w:rPr>
          <w:rStyle w:val="Text21"/>
        </w:rPr>
      </w:r>
      <w:r>
        <w:t xml:space="preserve">18   }</w:t>
        <w:br w:clear="none"/>
      </w:r>
      <w:r>
        <w:rPr>
          <w:rStyle w:val="Text21"/>
        </w:rPr>
      </w:r>
      <w:r>
        <w:t xml:space="preserve">19 </w:t>
        <w:br w:clear="none"/>
      </w:r>
      <w:r>
        <w:rPr>
          <w:rStyle w:val="Text21"/>
        </w:rPr>
      </w:r>
      <w:r>
        <w:t xml:space="preserve">20   /// Returns the file's length in bytes.</w:t>
        <w:br w:clear="none"/>
      </w:r>
      <w:r>
        <w:rPr>
          <w:rStyle w:val="Text21"/>
        </w:rPr>
      </w:r>
      <w:r>
        <w:t xml:space="preserve">21   pub fn len(&amp;self) -&gt; usize {</w:t>
        <w:br w:clear="none"/>
      </w:r>
      <w:r>
        <w:rPr>
          <w:rStyle w:val="Text21"/>
        </w:rPr>
      </w:r>
      <w:r>
        <w:t xml:space="preserve">22     self.data.len()</w:t>
        <w:br w:clear="none"/>
      </w:r>
      <w:r>
        <w:rPr>
          <w:rStyle w:val="Text21"/>
        </w:rPr>
      </w:r>
      <w:r>
        <w:t xml:space="preserve">23   }</w:t>
        <w:br w:clear="none"/>
      </w:r>
      <w:r>
        <w:rPr>
          <w:rStyle w:val="Text21"/>
        </w:rPr>
      </w:r>
      <w:r>
        <w:t xml:space="preserve">24 </w:t>
        <w:br w:clear="none"/>
      </w:r>
      <w:r>
        <w:rPr>
          <w:rStyle w:val="Text21"/>
        </w:rPr>
      </w:r>
      <w:r>
        <w:t xml:space="preserve">25   /// Returns the file's name.</w:t>
        <w:br w:clear="none"/>
      </w:r>
      <w:r>
        <w:rPr>
          <w:rStyle w:val="Text21"/>
        </w:rPr>
      </w:r>
      <w:r>
        <w:t xml:space="preserve">26   pub fn name(&amp;self) -&gt; String {</w:t>
        <w:br w:clear="none"/>
      </w:r>
      <w:r>
        <w:rPr>
          <w:rStyle w:val="Text21"/>
        </w:rPr>
      </w:r>
      <w:r>
        <w:t xml:space="preserve">27     self.name.clone()</w:t>
        <w:br w:clear="none"/>
      </w:r>
      <w:r>
        <w:rPr>
          <w:rStyle w:val="Text21"/>
        </w:rPr>
      </w:r>
      <w:r>
        <w:t xml:space="preserve">28   }</w:t>
        <w:br w:clear="none"/>
      </w:r>
      <w:r>
        <w:rPr>
          <w:rStyle w:val="Text21"/>
        </w:rPr>
      </w:r>
      <w:r>
        <w:t xml:space="preserve">29 }</w:t>
        <w:br w:clear="none"/>
      </w:r>
      <w:r>
        <w:rPr>
          <w:rStyle w:val="Text21"/>
        </w:rPr>
      </w:r>
      <w:r>
        <w:t xml:space="preserve">30 </w:t>
        <w:br w:clear="none"/>
      </w:r>
      <w:r>
        <w:rPr>
          <w:rStyle w:val="Text21"/>
        </w:rPr>
      </w:r>
      <w:r>
        <w:t xml:space="preserve">31 fn main() {</w:t>
        <w:br w:clear="none"/>
      </w:r>
      <w:r>
        <w:rPr>
          <w:rStyle w:val="Text21"/>
        </w:rPr>
      </w:r>
      <w:r>
        <w:t xml:space="preserve">32   let f1 = File::new("f1.txt");</w:t>
        <w:br w:clear="none"/>
      </w:r>
      <w:r>
        <w:rPr>
          <w:rStyle w:val="Text21"/>
        </w:rPr>
      </w:r>
      <w:r>
        <w:t xml:space="preserve">33 </w:t>
        <w:br w:clear="none"/>
      </w:r>
      <w:r>
        <w:rPr>
          <w:rStyle w:val="Text21"/>
        </w:rPr>
      </w:r>
      <w:r>
        <w:t xml:space="preserve">34   let f1_name = f1.name();</w:t>
        <w:br w:clear="none"/>
      </w:r>
      <w:r>
        <w:rPr>
          <w:rStyle w:val="Text21"/>
        </w:rPr>
      </w:r>
      <w:r>
        <w:t xml:space="preserve">35   let f1_length = f1.len();</w:t>
        <w:br w:clear="none"/>
      </w:r>
      <w:r>
        <w:rPr>
          <w:rStyle w:val="Text21"/>
        </w:rPr>
      </w:r>
      <w:r>
        <w:t xml:space="preserve">36 </w:t>
        <w:br w:clear="none"/>
      </w:r>
      <w:r>
        <w:rPr>
          <w:rStyle w:val="Text21"/>
        </w:rPr>
      </w:r>
      <w:r>
        <w:t xml:space="preserve">37   println!("{:?}", f1);</w:t>
        <w:br w:clear="none"/>
      </w:r>
      <w:r>
        <w:rPr>
          <w:rStyle w:val="Text21"/>
        </w:rPr>
      </w:r>
      <w:r>
        <w:t xml:space="preserve">38   println!("{} is {} bytes long", f1_name, f1_length);</w:t>
        <w:br w:clear="none"/>
      </w:r>
      <w:r>
        <w:rPr>
          <w:rStyle w:val="Text21"/>
        </w:rPr>
      </w:r>
      <w:r>
        <w:t xml:space="preserve">39 }</w:t>
        <w:br w:clear="none"/>
      </w:r>
    </w:p>
    <w:p>
      <w:pPr>
        <w:pStyle w:val="Normal"/>
      </w:pPr>
      <w:r>
        <w:rPr>
          <w:rStyle w:val="Text30"/>
        </w:rPr>
        <w:bookmarkStart w:id="2176" w:name="pgfId_1036375"/>
        <w:t/>
        <w:bookmarkEnd w:id="2176"/>
      </w:r>
      <w:r>
        <w:rPr>
          <w:rStyle w:val="Text3"/>
        </w:rPr>
        <w:t>①</w:t>
      </w:r>
      <w:r>
        <w:t xml:space="preserve"> //! refers to the current item, the module that’s just been entered by the compiler.</w:t>
      </w:r>
    </w:p>
    <w:p>
      <w:pPr>
        <w:pStyle w:val="Normal"/>
      </w:pPr>
      <w:r>
        <w:rPr>
          <w:rStyle w:val="Text30"/>
        </w:rPr>
        <w:bookmarkStart w:id="2177" w:name="pgfId_1036396"/>
        <w:t/>
        <w:bookmarkEnd w:id="2177"/>
      </w:r>
      <w:r>
        <w:rPr>
          <w:rStyle w:val="Text3"/>
        </w:rPr>
        <w:t>②</w:t>
      </w:r>
      <w:r>
        <w:t xml:space="preserve"> /// annotates whatever immediately follows it.</w:t>
      </w:r>
    </w:p>
    <w:p>
      <w:bookmarkStart w:id="2178" w:name="3_8_1_Using_rustdoc_to_render_do"/>
      <w:pPr>
        <w:keepNext/>
        <w:pStyle w:val="Heading 2"/>
      </w:pPr>
      <w:r>
        <w:rPr>
          <w:rStyle w:val="Text21"/>
        </w:rPr>
        <w:bookmarkStart w:id="2179" w:name="pgfId_1020682"/>
        <w:t/>
        <w:bookmarkEnd w:id="2179"/>
      </w:r>
      <w:r>
        <w:t>3.8.1 Using rustdoc to render docs for a single source file</w:t>
      </w:r>
      <w:bookmarkEnd w:id="2178"/>
    </w:p>
    <w:p>
      <w:pPr>
        <w:pStyle w:val="Normal"/>
      </w:pPr>
      <w:r>
        <w:rPr>
          <w:rStyle w:val="Text30"/>
        </w:rPr>
        <w:bookmarkStart w:id="2180" w:name="pgfId_1020701"/>
        <w:t/>
        <w:bookmarkEnd w:id="2180"/>
        <w:bookmarkStart w:id="2181" w:name="marker_1020693"/>
        <w:t/>
        <w:bookmarkEnd w:id="2181"/>
        <w:bookmarkStart w:id="2182" w:name="marker_1020695"/>
        <w:t/>
        <w:bookmarkEnd w:id="2182"/>
        <w:bookmarkStart w:id="2183" w:name="marker_1020697"/>
        <w:t/>
        <w:bookmarkEnd w:id="2183"/>
      </w:r>
      <w:r>
        <w:t>You may not know it, but you also installed a command-line tool called rustdoc when you installed Rust. rustdoc is like a special-purpose Rust compiler. Instead of producing executable code, it produces HTML versions of your inline documentation.</w:t>
      </w:r>
    </w:p>
    <w:p>
      <w:pPr>
        <w:pStyle w:val="Normal"/>
      </w:pPr>
      <w:r>
        <w:rPr>
          <w:rStyle w:val="Text30"/>
        </w:rPr>
        <w:bookmarkStart w:id="2184" w:name="pgfId_1020706"/>
        <w:t/>
        <w:bookmarkEnd w:id="2184"/>
      </w:r>
      <w:r>
        <w:t>Here is how to use it. Assuming that you have the code from listing 3.17 saved as ch3-file-doced.rs, follow these steps:</w:t>
      </w:r>
    </w:p>
    <w:p>
      <w:pPr>
        <w:pStyle w:val="Para 02"/>
        <w:keepLines w:val="on"/>
      </w:pPr>
      <w:r>
        <w:rPr>
          <w:rStyle w:val="Text30"/>
        </w:rPr>
        <w:bookmarkStart w:id="2185" w:name="pgfId_1020712"/>
        <w:t/>
        <w:bookmarkEnd w:id="2185"/>
      </w:r>
      <w:r>
        <w:t>Open a terminal.</w:t>
      </w:r>
    </w:p>
    <w:p>
      <w:pPr>
        <w:pStyle w:val="Para 02"/>
        <w:keepLines w:val="on"/>
      </w:pPr>
      <w:r>
        <w:rPr>
          <w:rStyle w:val="Text30"/>
        </w:rPr>
        <w:bookmarkStart w:id="2186" w:name="pgfId_1020726"/>
        <w:t/>
        <w:bookmarkEnd w:id="2186"/>
      </w:r>
      <w:r>
        <w:t>Move to the location of your source file.</w:t>
      </w:r>
    </w:p>
    <w:p>
      <w:pPr>
        <w:pStyle w:val="Para 06"/>
        <w:keepLines w:val="on"/>
      </w:pPr>
      <w:r>
        <w:rPr>
          <w:rStyle w:val="Text34"/>
        </w:rPr>
        <w:bookmarkStart w:id="2187" w:name="pgfId_1020736"/>
        <w:t/>
        <w:bookmarkEnd w:id="2187"/>
      </w:r>
      <w:r>
        <w:rPr>
          <w:rStyle w:val="Text8"/>
        </w:rPr>
        <w:t xml:space="preserve">Execute </w:t>
      </w:r>
      <w:r>
        <w:t>rustdoc ch3-file-doced.rs</w:t>
      </w:r>
      <w:r>
        <w:rPr>
          <w:rStyle w:val="Text8"/>
        </w:rPr>
        <w:t>.</w:t>
      </w:r>
    </w:p>
    <w:p>
      <w:pPr>
        <w:pStyle w:val="Normal"/>
      </w:pPr>
      <w:r>
        <w:rPr>
          <w:rStyle w:val="Text30"/>
        </w:rPr>
        <w:bookmarkStart w:id="2188" w:name="pgfId_1020752"/>
        <w:t/>
        <w:bookmarkEnd w:id="2188"/>
      </w:r>
      <w:r>
        <w:t>rustdoc creates a directory (doc/) for you. The documentation’s entry point is actually within a subdirectory: doc/ch3_file_doced/index.html.</w:t>
      </w:r>
    </w:p>
    <w:p>
      <w:pPr>
        <w:pStyle w:val="Normal"/>
      </w:pPr>
      <w:r>
        <w:rPr>
          <w:rStyle w:val="Text30"/>
        </w:rPr>
        <w:bookmarkStart w:id="2189" w:name="pgfId_1020758"/>
        <w:t/>
        <w:bookmarkEnd w:id="2189"/>
      </w:r>
      <w:r>
        <w:t xml:space="preserve">When your programs start to get larger and span multiple files, invoking rustdoc manually can become a bit of a pain. Thankfully, cargo can do the grunt work on your behalf. That’s discussed in the next section. </w:t>
      </w:r>
      <w:r>
        <w:rPr>
          <w:rStyle w:val="Text30"/>
        </w:rPr>
        <w:bookmarkStart w:id="2190" w:name="marker_1020760_1"/>
        <w:t/>
        <w:bookmarkEnd w:id="2190"/>
        <w:bookmarkStart w:id="2191" w:name="marker_1020763_1"/>
        <w:t/>
        <w:bookmarkEnd w:id="2191"/>
        <w:bookmarkStart w:id="2192" w:name="marker_1020765_1"/>
        <w:t/>
        <w:bookmarkEnd w:id="2192"/>
      </w:r>
    </w:p>
    <w:p>
      <w:bookmarkStart w:id="2193" w:name="3_8_2_Using_cargo_to_render_docs"/>
      <w:pPr>
        <w:keepNext/>
        <w:pStyle w:val="Heading 2"/>
      </w:pPr>
      <w:r>
        <w:rPr>
          <w:rStyle w:val="Text21"/>
        </w:rPr>
        <w:bookmarkStart w:id="2194" w:name="pgfId_1020771"/>
        <w:t/>
        <w:bookmarkEnd w:id="2194"/>
      </w:r>
      <w:r>
        <w:t>3.8.2 Using cargo to render docs for a crate and its dependencies</w:t>
      </w:r>
      <w:bookmarkEnd w:id="2193"/>
    </w:p>
    <w:p>
      <w:pPr>
        <w:pStyle w:val="Normal"/>
      </w:pPr>
      <w:r>
        <w:rPr>
          <w:rStyle w:val="Text30"/>
        </w:rPr>
        <w:bookmarkStart w:id="2195" w:name="pgfId_1020790"/>
        <w:t/>
        <w:bookmarkEnd w:id="2195"/>
        <w:bookmarkStart w:id="2196" w:name="marker_1020782"/>
        <w:t/>
        <w:bookmarkEnd w:id="2196"/>
        <w:bookmarkStart w:id="2197" w:name="marker_1020784_1"/>
        <w:t/>
        <w:bookmarkEnd w:id="2197"/>
        <w:bookmarkStart w:id="2198" w:name="marker_1020786_1"/>
        <w:t/>
        <w:bookmarkEnd w:id="2198"/>
      </w:r>
      <w:r>
        <w:t>Your documentation can be rendered as rich HTML output with cargo. cargo works with crates rather than the individual files as we’ve worked with so far. To get around this, we’ll move our project into a crate documentation: To manually create the crate, following these instructions:</w:t>
      </w:r>
    </w:p>
    <w:p>
      <w:pPr>
        <w:pStyle w:val="Para 02"/>
        <w:keepLines w:val="on"/>
      </w:pPr>
      <w:r>
        <w:rPr>
          <w:rStyle w:val="Text30"/>
        </w:rPr>
        <w:bookmarkStart w:id="2199" w:name="pgfId_1020795"/>
        <w:t/>
        <w:bookmarkEnd w:id="2199"/>
      </w:r>
      <w:r>
        <w:t>Open a terminal.</w:t>
      </w:r>
    </w:p>
    <w:p>
      <w:pPr>
        <w:pStyle w:val="Para 02"/>
        <w:keepLines w:val="on"/>
      </w:pPr>
      <w:r>
        <w:rPr>
          <w:rStyle w:val="Text30"/>
        </w:rPr>
        <w:bookmarkStart w:id="2200" w:name="pgfId_1020809"/>
        <w:t/>
        <w:bookmarkEnd w:id="2200"/>
      </w:r>
      <w:r>
        <w:t xml:space="preserve">Move to a working directory, such as /tmp/, or for Windows, type </w:t>
      </w:r>
      <w:r>
        <w:rPr>
          <w:rStyle w:val="Text0"/>
        </w:rPr>
        <w:t>cd %TEMP%</w:t>
      </w:r>
      <w:r>
        <w:t>.</w:t>
      </w:r>
    </w:p>
    <w:p>
      <w:pPr>
        <w:pStyle w:val="Para 06"/>
        <w:keepLines w:val="on"/>
      </w:pPr>
      <w:r>
        <w:rPr>
          <w:rStyle w:val="Text34"/>
        </w:rPr>
        <w:bookmarkStart w:id="2201" w:name="pgfId_1020825"/>
        <w:t/>
        <w:bookmarkEnd w:id="2201"/>
      </w:r>
      <w:r>
        <w:rPr>
          <w:rStyle w:val="Text8"/>
        </w:rPr>
        <w:t xml:space="preserve">Run </w:t>
      </w:r>
      <w:r>
        <w:t>cargo new filebasics</w:t>
      </w:r>
      <w:r>
        <w:rPr>
          <w:rStyle w:val="Text8"/>
        </w:rPr>
        <w:t>.</w:t>
      </w:r>
    </w:p>
    <w:p>
      <w:pPr>
        <w:pStyle w:val="Para 02"/>
        <w:keepLines w:val="on"/>
      </w:pPr>
      <w:r>
        <w:rPr>
          <w:rStyle w:val="Text30"/>
        </w:rPr>
        <w:bookmarkStart w:id="2202" w:name="pgfId_1020841"/>
        <w:t/>
        <w:bookmarkEnd w:id="2202"/>
      </w:r>
      <w:r>
        <w:t>You should end up with a project directory tree that looks like this:</w:t>
      </w:r>
    </w:p>
    <w:p>
      <w:pPr>
        <w:pStyle w:val="Para 03"/>
        <w:keepLines w:val="on"/>
      </w:pPr>
      <w:r>
        <w:rPr>
          <w:rStyle w:val="Text21"/>
        </w:rPr>
      </w:r>
      <w:r>
        <w:t xml:space="preserve">filebasics</w:t>
        <w:br w:clear="none"/>
      </w:r>
      <w:r>
        <w:rPr>
          <w:rStyle w:val="Text21"/>
        </w:rPr>
      </w:r>
      <w:r>
        <w:t xml:space="preserve">├──Cargo.toml</w:t>
        <w:br w:clear="none"/>
      </w:r>
      <w:r>
        <w:rPr>
          <w:rStyle w:val="Text21"/>
        </w:rPr>
      </w:r>
      <w:r>
        <w:t xml:space="preserve">└──src</w:t>
        <w:br w:clear="none"/>
      </w:r>
      <w:r>
        <w:rPr>
          <w:rStyle w:val="Text21"/>
        </w:rPr>
      </w:r>
      <w:r>
        <w:t xml:space="preserve">   └──main.rs     </w:t>
        <w:br w:clear="none"/>
      </w:r>
      <w:r>
        <w:rPr>
          <w:rStyle w:val="Text3"/>
        </w:rPr>
        <w:t xml:space="preserve">①</w:t>
        <w:br w:clear="none"/>
      </w:r>
    </w:p>
    <w:p>
      <w:pPr>
        <w:pStyle w:val="Para 02"/>
        <w:keepLines w:val="on"/>
      </w:pPr>
      <w:r>
        <w:rPr>
          <w:rStyle w:val="Text30"/>
        </w:rPr>
        <w:bookmarkStart w:id="2203" w:name="pgfId_1036310"/>
        <w:t/>
        <w:bookmarkEnd w:id="2203"/>
      </w:r>
      <w:r>
        <w:rPr>
          <w:rStyle w:val="Text3"/>
        </w:rPr>
        <w:t>①</w:t>
      </w:r>
      <w:r>
        <w:t xml:space="preserve"> This file is what you’ll edit in the following steps.</w:t>
      </w:r>
    </w:p>
    <w:p>
      <w:pPr>
        <w:pStyle w:val="Para 02"/>
        <w:keepLines w:val="on"/>
      </w:pPr>
      <w:r>
        <w:rPr>
          <w:rStyle w:val="Text30"/>
        </w:rPr>
        <w:bookmarkStart w:id="2204" w:name="pgfId_1020890"/>
        <w:t/>
        <w:bookmarkEnd w:id="2204"/>
      </w:r>
      <w:r>
        <w:t>Now save the source code from listing 3.17 to filebasics/src/main.rs, overwriting the “Hello World!” boilerplate code that is already in the file.</w:t>
      </w:r>
    </w:p>
    <w:p>
      <w:pPr>
        <w:pStyle w:val="Normal"/>
      </w:pPr>
      <w:r>
        <w:rPr>
          <w:rStyle w:val="Text30"/>
        </w:rPr>
        <w:bookmarkStart w:id="2205" w:name="pgfId_1020900"/>
        <w:t/>
        <w:bookmarkEnd w:id="2205"/>
      </w:r>
      <w:r>
        <w:t>To skip a few steps, clone the repository. Execute these commands from a terminal:</w:t>
      </w:r>
    </w:p>
    <w:p>
      <w:pPr>
        <w:pStyle w:val="Para 09"/>
      </w:pPr>
      <w:r>
        <w:rPr>
          <w:rStyle w:val="Text32"/>
        </w:rPr>
      </w:r>
      <w:r>
        <w:t xml:space="preserve">$ git clone https:/ /github.com/rust-in-action/code rust-in-action</w:t>
        <w:br w:clear="none"/>
      </w:r>
      <w:r>
        <w:rPr>
          <w:rStyle w:val="Text2"/>
        </w:rPr>
        <w:t xml:space="preserve"/>
        <w:br w:clear="none"/>
      </w:r>
      <w:r>
        <w:rPr>
          <w:rStyle w:val="Text32"/>
        </w:rPr>
      </w:r>
      <w:r>
        <w:t xml:space="preserve">$ cd rust-in-action/ch3/filebasics</w:t>
        <w:br w:clear="none"/>
      </w:r>
      <w:r>
        <w:rPr>
          <w:rStyle w:val="Text2"/>
        </w:rPr>
        <w:t xml:space="preserve"> </w:t>
        <w:br w:clear="none"/>
      </w:r>
    </w:p>
    <w:p>
      <w:pPr>
        <w:pStyle w:val="Normal"/>
      </w:pPr>
      <w:r>
        <w:rPr>
          <w:rStyle w:val="Text30"/>
        </w:rPr>
        <w:bookmarkStart w:id="2206" w:name="pgfId_1020923"/>
        <w:t/>
        <w:bookmarkEnd w:id="2206"/>
      </w:r>
      <w:r>
        <w:t>To build an HTML version of the crate’s documentation, follow these steps:</w:t>
      </w:r>
    </w:p>
    <w:p>
      <w:pPr>
        <w:pStyle w:val="Para 02"/>
        <w:keepLines w:val="on"/>
      </w:pPr>
      <w:r>
        <w:rPr>
          <w:rStyle w:val="Text30"/>
        </w:rPr>
        <w:bookmarkStart w:id="2207" w:name="pgfId_1020929"/>
        <w:t/>
        <w:bookmarkEnd w:id="2207"/>
      </w:r>
      <w:r>
        <w:t>Move to the project’s root directory (filebasics/), which includes the Cargo .toml file.</w:t>
      </w:r>
    </w:p>
    <w:p>
      <w:pPr>
        <w:pStyle w:val="Para 06"/>
        <w:keepLines w:val="on"/>
      </w:pPr>
      <w:r>
        <w:rPr>
          <w:rStyle w:val="Text34"/>
        </w:rPr>
        <w:bookmarkStart w:id="2208" w:name="pgfId_1020943"/>
        <w:t/>
        <w:bookmarkEnd w:id="2208"/>
      </w:r>
      <w:r>
        <w:rPr>
          <w:rStyle w:val="Text8"/>
        </w:rPr>
        <w:t xml:space="preserve">Run </w:t>
      </w:r>
      <w:r>
        <w:t>cargo doc --open</w:t>
      </w:r>
      <w:r>
        <w:rPr>
          <w:rStyle w:val="Text8"/>
        </w:rPr>
        <w:t>.</w:t>
      </w:r>
    </w:p>
    <w:p>
      <w:pPr>
        <w:pStyle w:val="Normal"/>
      </w:pPr>
      <w:r>
        <w:rPr>
          <w:rStyle w:val="Text30"/>
        </w:rPr>
        <w:bookmarkStart w:id="2209" w:name="pgfId_1020959"/>
        <w:t/>
        <w:bookmarkEnd w:id="2209"/>
      </w:r>
      <w:r>
        <w:t>Rust will now starts to compile an HTML version of your code’s documentation. You should see output similar to the following in the console:</w:t>
      </w:r>
    </w:p>
    <w:p>
      <w:pPr>
        <w:pStyle w:val="Para 03"/>
      </w:pPr>
      <w:r>
        <w:rPr>
          <w:rStyle w:val="Text21"/>
        </w:rPr>
      </w:r>
      <w:r>
        <w:t xml:space="preserve">Documenting filebasics v0.1.0 (file:/ / /C:/.../Temp/filebasics)</w:t>
        <w:br w:clear="none"/>
      </w:r>
      <w:r>
        <w:rPr>
          <w:rStyle w:val="Text21"/>
        </w:rPr>
      </w:r>
      <w:r>
        <w:t xml:space="preserve">   Finished dev [unoptimized + debuginfo] target(s) in 1.68 secs</w:t>
        <w:br w:clear="none"/>
      </w:r>
      <w:r>
        <w:rPr>
          <w:rStyle w:val="Text21"/>
        </w:rPr>
      </w:r>
      <w:r>
        <w:t xml:space="preserve">    Opening C:\...\Temp\files\target\doc\filebasics\index.html</w:t>
        <w:br w:clear="none"/>
      </w:r>
      <w:r>
        <w:rPr>
          <w:rStyle w:val="Text21"/>
        </w:rPr>
      </w:r>
      <w:r>
        <w:t xml:space="preserve">  Launching cmd /C</w:t>
        <w:br w:clear="none"/>
      </w:r>
    </w:p>
    <w:p>
      <w:pPr>
        <w:pStyle w:val="Normal"/>
      </w:pPr>
      <w:r>
        <w:rPr>
          <w:rStyle w:val="Text30"/>
        </w:rPr>
        <w:bookmarkStart w:id="2210" w:name="pgfId_1020975"/>
        <w:t/>
        <w:bookmarkEnd w:id="2210"/>
      </w:r>
      <w:r>
        <w:t xml:space="preserve">If you added the </w:t>
      </w:r>
      <w:r>
        <w:rPr>
          <w:rStyle w:val="Text0"/>
        </w:rPr>
        <w:t>--open</w:t>
      </w:r>
      <w:r>
        <w:t xml:space="preserve"> flag, your web browser </w:t>
      </w:r>
      <w:r>
        <w:rPr>
          <w:rStyle w:val="Text30"/>
        </w:rPr>
        <w:bookmarkStart w:id="2211" w:name="marker_1034769"/>
        <w:t/>
        <w:bookmarkEnd w:id="2211"/>
      </w:r>
      <w:r>
        <w:t>will automatically. Figure 3.4 shows the documentation that should now be visible.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597400"/>
            <wp:effectExtent l="0" r="0" t="0" b="0"/>
            <wp:wrapTopAndBottom/>
            <wp:docPr id="14" name="03_04.png" descr="03_04.png"/>
            <wp:cNvGraphicFramePr>
              <a:graphicFrameLocks noChangeAspect="1"/>
            </wp:cNvGraphicFramePr>
            <a:graphic>
              <a:graphicData uri="http://schemas.openxmlformats.org/drawingml/2006/picture">
                <pic:pic>
                  <pic:nvPicPr>
                    <pic:cNvPr id="0" name="03_04.png" descr="03_04.png"/>
                    <pic:cNvPicPr/>
                  </pic:nvPicPr>
                  <pic:blipFill>
                    <a:blip r:embed="rId17"/>
                    <a:stretch>
                      <a:fillRect/>
                    </a:stretch>
                  </pic:blipFill>
                  <pic:spPr>
                    <a:xfrm>
                      <a:off x="0" y="0"/>
                      <a:ext cx="5943600" cy="4597400"/>
                    </a:xfrm>
                    <a:prstGeom prst="rect">
                      <a:avLst/>
                    </a:prstGeom>
                  </pic:spPr>
                </pic:pic>
              </a:graphicData>
            </a:graphic>
          </wp:anchor>
        </w:drawing>
      </w:r>
    </w:p>
    <w:p>
      <w:pPr>
        <w:pStyle w:val="Normal"/>
      </w:pPr>
      <w:r>
        <w:rPr>
          <w:rStyle w:val="Text30"/>
        </w:rPr>
        <w:bookmarkStart w:id="2212" w:name="pgfId_1043794"/>
        <w:t/>
        <w:bookmarkEnd w:id="2212"/>
      </w:r>
      <w:r>
        <w:t>Figure 3.4 Rendered output of cargo doc</w:t>
      </w:r>
    </w:p>
    <w:p>
      <w:pPr>
        <w:pStyle w:val="Normal"/>
      </w:pPr>
      <w:r>
        <w:rPr>
          <w:rStyle w:val="Text30"/>
        </w:rPr>
        <w:bookmarkStart w:id="2213" w:name="pgfId_1021006"/>
        <w:t/>
        <w:bookmarkEnd w:id="2213"/>
      </w:r>
      <w:r>
        <w:rPr>
          <w:rStyle w:val="Text9"/>
        </w:rPr>
        <w:t>Tip</w:t>
      </w:r>
      <w:r>
        <w:t xml:space="preserve"> If you have lots of dependencies in your crate, the build process </w:t>
      </w:r>
      <w:r>
        <w:rPr>
          <w:rStyle w:val="Text30"/>
        </w:rPr>
        <w:bookmarkStart w:id="2214" w:name="marker_1034775"/>
        <w:t/>
        <w:bookmarkEnd w:id="2214"/>
      </w:r>
      <w:r>
        <w:t xml:space="preserve">may take a while. A useful flag is </w:t>
      </w:r>
      <w:r>
        <w:rPr>
          <w:rStyle w:val="Text0"/>
        </w:rPr>
        <w:t>cargo doc --no-deps</w:t>
      </w:r>
      <w:r>
        <w:t xml:space="preserve">. Adding </w:t>
      </w:r>
      <w:r>
        <w:rPr>
          <w:rStyle w:val="Text0"/>
        </w:rPr>
        <w:t>--no-deps</w:t>
      </w:r>
      <w:r>
        <w:t xml:space="preserve"> can significantly restrict the work rustdoc has to do.</w:t>
      </w:r>
    </w:p>
    <w:p>
      <w:pPr>
        <w:pStyle w:val="Normal"/>
      </w:pPr>
      <w:r>
        <w:rPr>
          <w:rStyle w:val="Text30"/>
        </w:rPr>
        <w:bookmarkStart w:id="2215" w:name="pgfId_1021062"/>
        <w:t/>
        <w:bookmarkEnd w:id="2215"/>
      </w:r>
      <w:r>
        <w:t xml:space="preserve">rustdoc supports rendering rich text written in Markdown. That allows you to add headings, lists, and links within your documentation. Code snippets that are wrapped in triple backticks (```) are given syntax highlighting. </w:t>
      </w:r>
      <w:r>
        <w:rPr>
          <w:rStyle w:val="Text30"/>
        </w:rPr>
        <w:bookmarkStart w:id="2216" w:name="marker_1021064"/>
        <w:t/>
        <w:bookmarkEnd w:id="2216"/>
        <w:bookmarkStart w:id="2217" w:name="marker_1021067"/>
        <w:t/>
        <w:bookmarkEnd w:id="2217"/>
        <w:bookmarkStart w:id="2218" w:name="marker_1021069"/>
        <w:t/>
        <w:bookmarkEnd w:id="2218"/>
        <w:bookmarkStart w:id="2219" w:name="marker_1021071"/>
        <w:t/>
        <w:bookmarkEnd w:id="2219"/>
        <w:bookmarkStart w:id="2220" w:name="marker_1021073"/>
        <w:t/>
        <w:bookmarkEnd w:id="2220"/>
      </w:r>
    </w:p>
    <w:p>
      <w:pPr>
        <w:pStyle w:val="Para 05"/>
      </w:pPr>
      <w:r>
        <w:rPr>
          <w:rStyle w:val="Text30"/>
        </w:rPr>
        <w:bookmarkStart w:id="2221" w:name="pgfId_1021136"/>
        <w:t/>
        <w:bookmarkEnd w:id="2221"/>
      </w:r>
      <w:r>
        <w:t>Listing 3.18 Documenting Rust code with in-line comments</w:t>
      </w:r>
    </w:p>
    <w:p>
      <w:pPr>
        <w:pStyle w:val="Para 03"/>
      </w:pPr>
      <w:r>
        <w:rPr>
          <w:rStyle w:val="Text21"/>
        </w:rPr>
      </w:r>
      <w:r>
        <w:t xml:space="preserve"> 1 //! Simulating files one step at a time.</w:t>
        <w:br w:clear="none"/>
      </w:r>
      <w:r>
        <w:rPr>
          <w:rStyle w:val="Text21"/>
        </w:rPr>
      </w:r>
      <w:r>
        <w:t xml:space="preserve"> 2 </w:t>
        <w:br w:clear="none"/>
      </w:r>
      <w:r>
        <w:rPr>
          <w:rStyle w:val="Text21"/>
        </w:rPr>
      </w:r>
      <w:r>
        <w:t xml:space="preserve"> 3 </w:t>
        <w:br w:clear="none"/>
      </w:r>
      <w:r>
        <w:rPr>
          <w:rStyle w:val="Text21"/>
        </w:rPr>
      </w:r>
      <w:r>
        <w:t xml:space="preserve"> 4 impl File {</w:t>
        <w:br w:clear="none"/>
      </w:r>
      <w:r>
        <w:rPr>
          <w:rStyle w:val="Text21"/>
        </w:rPr>
      </w:r>
      <w:r>
        <w:t xml:space="preserve"> 5   /// Creates a new, empty `File`.</w:t>
        <w:br w:clear="none"/>
      </w:r>
      <w:r>
        <w:rPr>
          <w:rStyle w:val="Text21"/>
        </w:rPr>
      </w:r>
      <w:r>
        <w:t xml:space="preserve"> 6   ///</w:t>
        <w:br w:clear="none"/>
      </w:r>
      <w:r>
        <w:rPr>
          <w:rStyle w:val="Text21"/>
        </w:rPr>
      </w:r>
      <w:r>
        <w:t xml:space="preserve"> 7   /// # Examples</w:t>
        <w:br w:clear="none"/>
      </w:r>
      <w:r>
        <w:rPr>
          <w:rStyle w:val="Text21"/>
        </w:rPr>
      </w:r>
      <w:r>
        <w:t xml:space="preserve"> 8   ///</w:t>
        <w:br w:clear="none"/>
      </w:r>
      <w:r>
        <w:rPr>
          <w:rStyle w:val="Text21"/>
        </w:rPr>
      </w:r>
      <w:r>
        <w:t xml:space="preserve"> 9   /// ```</w:t>
        <w:br w:clear="none"/>
      </w:r>
      <w:r>
        <w:rPr>
          <w:rStyle w:val="Text21"/>
        </w:rPr>
      </w:r>
      <w:r>
        <w:t xml:space="preserve">10   /// let f = File::new("f1.txt");</w:t>
        <w:br w:clear="none"/>
      </w:r>
      <w:r>
        <w:rPr>
          <w:rStyle w:val="Text21"/>
        </w:rPr>
      </w:r>
      <w:r>
        <w:t xml:space="preserve">11   /// ```</w:t>
        <w:br w:clear="none"/>
      </w:r>
      <w:r>
        <w:rPr>
          <w:rStyle w:val="Text21"/>
        </w:rPr>
      </w:r>
      <w:r>
        <w:t xml:space="preserve">12   pub fn new(name: &amp;str) -&gt; File {</w:t>
        <w:br w:clear="none"/>
      </w:r>
      <w:r>
        <w:rPr>
          <w:rStyle w:val="Text21"/>
        </w:rPr>
      </w:r>
      <w:r>
        <w:t xml:space="preserve">13     File {</w:t>
        <w:br w:clear="none"/>
      </w:r>
      <w:r>
        <w:rPr>
          <w:rStyle w:val="Text21"/>
        </w:rPr>
      </w:r>
      <w:r>
        <w:t xml:space="preserve">14       name: String::from(name),</w:t>
        <w:br w:clear="none"/>
      </w:r>
      <w:r>
        <w:rPr>
          <w:rStyle w:val="Text21"/>
        </w:rPr>
      </w:r>
      <w:r>
        <w:t xml:space="preserve">15       data: Vec::new(),</w:t>
        <w:br w:clear="none"/>
      </w:r>
      <w:r>
        <w:rPr>
          <w:rStyle w:val="Text21"/>
        </w:rPr>
      </w:r>
      <w:r>
        <w:t xml:space="preserve">16     }</w:t>
        <w:br w:clear="none"/>
      </w:r>
      <w:r>
        <w:rPr>
          <w:rStyle w:val="Text21"/>
        </w:rPr>
      </w:r>
      <w:r>
        <w:t xml:space="preserve">17   }</w:t>
        <w:br w:clear="none"/>
      </w:r>
      <w:r>
        <w:rPr>
          <w:rStyle w:val="Text21"/>
        </w:rPr>
      </w:r>
      <w:r>
        <w:t xml:space="preserve">18 }</w:t>
        <w:br w:clear="none"/>
      </w:r>
    </w:p>
    <w:p>
      <w:bookmarkStart w:id="2222" w:name="Summary_2"/>
      <w:pPr>
        <w:keepNext/>
        <w:pStyle w:val="Heading 2"/>
      </w:pPr>
      <w:r>
        <w:rPr>
          <w:rStyle w:val="Text21"/>
        </w:rPr>
        <w:bookmarkStart w:id="2223" w:name="pgfId_1021171"/>
        <w:t/>
        <w:bookmarkEnd w:id="2223"/>
      </w:r>
      <w:r>
        <w:t>Summary</w:t>
      </w:r>
      <w:bookmarkEnd w:id="2222"/>
    </w:p>
    <w:p>
      <w:pPr>
        <w:pStyle w:val="Para 02"/>
        <w:keepLines w:val="on"/>
      </w:pPr>
      <w:r>
        <w:rPr>
          <w:rStyle w:val="Text30"/>
        </w:rPr>
        <w:bookmarkStart w:id="2224" w:name="pgfId_1021181"/>
        <w:t/>
        <w:bookmarkEnd w:id="2224"/>
      </w:r>
      <w:r>
        <w:t xml:space="preserve">A </w:t>
      </w:r>
      <w:r>
        <w:rPr>
          <w:rStyle w:val="Text0"/>
        </w:rPr>
        <w:t>struct</w:t>
      </w:r>
      <w:r>
        <w:t xml:space="preserve"> is the foundational compound data type. Paired with traits, structs are the closest thing to objects from other domains.</w:t>
      </w:r>
    </w:p>
    <w:p>
      <w:pPr>
        <w:pStyle w:val="Para 02"/>
        <w:keepLines w:val="on"/>
      </w:pPr>
      <w:r>
        <w:rPr>
          <w:rStyle w:val="Text30"/>
        </w:rPr>
        <w:bookmarkStart w:id="2225" w:name="pgfId_1021204"/>
        <w:t/>
        <w:bookmarkEnd w:id="2225"/>
      </w:r>
      <w:r>
        <w:t xml:space="preserve">An </w:t>
      </w:r>
      <w:r>
        <w:rPr>
          <w:rStyle w:val="Text0"/>
        </w:rPr>
        <w:t>enum</w:t>
      </w:r>
      <w:r>
        <w:t xml:space="preserve"> is more powerful than a simple list. Enum’s strength lies in its ability to work with the compiler to consider all edge cases.</w:t>
      </w:r>
    </w:p>
    <w:p>
      <w:pPr>
        <w:pStyle w:val="Para 02"/>
        <w:keepLines w:val="on"/>
      </w:pPr>
      <w:r>
        <w:rPr>
          <w:rStyle w:val="Text30"/>
        </w:rPr>
        <w:bookmarkStart w:id="2226" w:name="pgfId_1021223"/>
        <w:t/>
        <w:bookmarkEnd w:id="2226"/>
      </w:r>
      <w:r>
        <w:t xml:space="preserve">Methods are added to types via </w:t>
      </w:r>
      <w:r>
        <w:rPr>
          <w:rStyle w:val="Text0"/>
        </w:rPr>
        <w:t>impl</w:t>
      </w:r>
      <w:r>
        <w:t xml:space="preserve"> blocks.</w:t>
      </w:r>
    </w:p>
    <w:p>
      <w:pPr>
        <w:pStyle w:val="Para 02"/>
        <w:keepLines w:val="on"/>
      </w:pPr>
      <w:r>
        <w:rPr>
          <w:rStyle w:val="Text30"/>
        </w:rPr>
        <w:bookmarkStart w:id="2227" w:name="pgfId_1021242"/>
        <w:t/>
        <w:bookmarkEnd w:id="2227"/>
      </w:r>
      <w:r>
        <w:t>You can use global error codes in Rust, but this can be cumbersome and generally is frowned on.</w:t>
      </w:r>
    </w:p>
    <w:p>
      <w:pPr>
        <w:pStyle w:val="Para 02"/>
        <w:keepLines w:val="on"/>
      </w:pPr>
      <w:r>
        <w:rPr>
          <w:rStyle w:val="Text30"/>
        </w:rPr>
        <w:bookmarkStart w:id="2228" w:name="pgfId_1021252"/>
        <w:t/>
        <w:bookmarkEnd w:id="2228"/>
      </w:r>
      <w:r>
        <w:t xml:space="preserve">The </w:t>
      </w:r>
      <w:r>
        <w:rPr>
          <w:rStyle w:val="Text0"/>
        </w:rPr>
        <w:t>Result</w:t>
      </w:r>
      <w:r>
        <w:t xml:space="preserve"> type is the mechanism the Rust community prefers to use to signal the possibility of error.</w:t>
      </w:r>
    </w:p>
    <w:p>
      <w:pPr>
        <w:pStyle w:val="Para 02"/>
        <w:keepLines w:val="on"/>
      </w:pPr>
      <w:r>
        <w:rPr>
          <w:rStyle w:val="Text30"/>
        </w:rPr>
        <w:bookmarkStart w:id="2229" w:name="pgfId_1021271"/>
        <w:t/>
        <w:bookmarkEnd w:id="2229"/>
      </w:r>
      <w:r>
        <w:t>Traits enable common behavior through Rust programs.</w:t>
      </w:r>
    </w:p>
    <w:p>
      <w:pPr>
        <w:pStyle w:val="Para 02"/>
        <w:keepLines w:val="on"/>
      </w:pPr>
      <w:r>
        <w:rPr>
          <w:rStyle w:val="Text30"/>
        </w:rPr>
        <w:bookmarkStart w:id="2230" w:name="pgfId_1021281"/>
        <w:t/>
        <w:bookmarkEnd w:id="2230"/>
      </w:r>
      <w:r>
        <w:t xml:space="preserve">Data and methods remain private until they are declared public with </w:t>
      </w:r>
      <w:r>
        <w:rPr>
          <w:rStyle w:val="Text0"/>
        </w:rPr>
        <w:t>pub</w:t>
      </w:r>
      <w:r>
        <w:t>.</w:t>
      </w:r>
    </w:p>
    <w:p>
      <w:pPr>
        <w:pStyle w:val="Para 02"/>
        <w:keepLines w:val="on"/>
      </w:pPr>
      <w:r>
        <w:rPr>
          <w:rStyle w:val="Text30"/>
        </w:rPr>
        <w:bookmarkStart w:id="2231" w:name="pgfId_1021300"/>
        <w:t/>
        <w:bookmarkEnd w:id="2231"/>
      </w:r>
      <w:r>
        <w:t>You can use cargo to build the documentation for your crate and all of its dependencies.</w:t>
      </w:r>
    </w:p>
    <w:p>
      <w:pPr>
        <w:pStyle w:val="0 Block"/>
      </w:pPr>
    </w:p>
    <w:p>
      <w:pPr>
        <w:pStyle w:val="Normal"/>
      </w:pPr>
      <w:r>
        <w:rPr>
          <w:rStyle w:val="Text10"/>
        </w:rPr>
        <w:t>1.</w:t>
      </w:r>
      <w:r>
        <w:rPr>
          <w:rStyle w:val="Text30"/>
        </w:rPr>
        <w:bookmarkStart w:id="2232" w:name="pgfId_1014426"/>
        <w:t/>
        <w:bookmarkEnd w:id="2232"/>
      </w:r>
      <w:r>
        <w:t xml:space="preserve">There are a number of theoretical differences between methods and functions, but a detailed discussion of those computer science topics is available in other books. Briefly, functions are regarded as </w:t>
      </w:r>
      <w:r>
        <w:rPr>
          <w:rStyle w:val="Text1"/>
        </w:rPr>
        <w:t>pure</w:t>
      </w:r>
      <w:r>
        <w:t xml:space="preserve">, meaning their behavior is determined solely by their arguments. Methods are inherently </w:t>
      </w:r>
      <w:r>
        <w:rPr>
          <w:rStyle w:val="Text1"/>
        </w:rPr>
        <w:t>impure</w:t>
      </w:r>
      <w:r>
        <w:t xml:space="preserve">, given that one of their arguments is effectively a side effect. These are muddy waters, though. Functions are perfectly capable of acting on side effects themselves. Moreover, methods are implemented with functions. And, to add an exception </w:t>
      </w:r>
      <w:r>
        <w:rPr>
          <w:rStyle w:val="Text30"/>
        </w:rPr>
        <w:bookmarkStart w:id="2233" w:name="marker_1014415"/>
        <w:t/>
        <w:bookmarkEnd w:id="2233"/>
      </w:r>
      <w:r>
        <w:t xml:space="preserve">to an exception, objects sometimes implement </w:t>
      </w:r>
      <w:r>
        <w:rPr>
          <w:rStyle w:val="Text1"/>
        </w:rPr>
        <w:t>static methods</w:t>
      </w:r>
      <w:r>
        <w:t>, which do not include implicit arguments.</w:t>
      </w:r>
    </w:p>
    <w:p>
      <w:bookmarkStart w:id="2234" w:name="4_Lifetimes__ownership__and_borr"/>
      <w:bookmarkStart w:id="2235" w:name="Top_of_04_htm"/>
      <w:bookmarkStart w:id="2236" w:name="4_Lifetimes__ownership__and_borr_1"/>
      <w:bookmarkStart w:id="2237" w:name="4_Lifetimes__ownership__and_borr_2"/>
      <w:pPr>
        <w:keepNext/>
        <w:pStyle w:val="Heading 1"/>
        <w:pageBreakBefore w:val="on"/>
      </w:pPr>
      <w:r>
        <w:rPr>
          <w:rStyle w:val="Text21"/>
        </w:rPr>
        <w:bookmarkStart w:id="2238" w:name="pgfId_998407_3"/>
        <w:t/>
        <w:bookmarkEnd w:id="2238"/>
        <w:bookmarkStart w:id="2239" w:name="pgfId_1019892"/>
        <w:t/>
        <w:bookmarkEnd w:id="2239"/>
      </w:r>
      <w:r>
        <w:t>4 Lifetimes, ownership, and borrowing</w:t>
      </w:r>
      <w:bookmarkEnd w:id="2234"/>
      <w:bookmarkEnd w:id="2235"/>
      <w:bookmarkEnd w:id="2236"/>
      <w:bookmarkEnd w:id="2237"/>
    </w:p>
    <w:p>
      <w:pPr>
        <w:keepNext/>
        <w:pStyle w:val="Normal"/>
      </w:pPr>
      <w:r>
        <w:rPr>
          <w:rStyle w:val="Text30"/>
        </w:rPr>
        <w:bookmarkStart w:id="2240" w:name="pgfId_1011754_3"/>
        <w:t/>
        <w:bookmarkEnd w:id="2240"/>
      </w:r>
      <w:r>
        <w:t>This chapter covers</w:t>
      </w:r>
    </w:p>
    <w:p>
      <w:pPr>
        <w:pStyle w:val="Para 07"/>
        <w:keepLines w:val="on"/>
      </w:pPr>
      <w:r>
        <w:rPr>
          <w:rStyle w:val="Text30"/>
        </w:rPr>
        <w:bookmarkStart w:id="2241" w:name="pgfId_1011760_3"/>
        <w:t/>
        <w:bookmarkEnd w:id="2241"/>
      </w:r>
      <w:r>
        <w:t xml:space="preserve">Discovering what the term </w:t>
      </w:r>
      <w:r>
        <w:rPr>
          <w:rStyle w:val="Text1"/>
        </w:rPr>
        <w:t>lifetime</w:t>
      </w:r>
      <w:r>
        <w:t xml:space="preserve"> means in Rust programming</w:t>
      </w:r>
    </w:p>
    <w:p>
      <w:pPr>
        <w:pStyle w:val="Para 07"/>
        <w:keepLines w:val="on"/>
      </w:pPr>
      <w:r>
        <w:rPr>
          <w:rStyle w:val="Text30"/>
        </w:rPr>
        <w:bookmarkStart w:id="2242" w:name="pgfId_1011774_3"/>
        <w:t/>
        <w:bookmarkEnd w:id="2242"/>
      </w:r>
      <w:r>
        <w:t>Working with the borrow checker rather than against it</w:t>
      </w:r>
    </w:p>
    <w:p>
      <w:pPr>
        <w:pStyle w:val="Para 07"/>
        <w:keepLines w:val="on"/>
      </w:pPr>
      <w:r>
        <w:rPr>
          <w:rStyle w:val="Text30"/>
        </w:rPr>
        <w:bookmarkStart w:id="2243" w:name="pgfId_1011784_3"/>
        <w:t/>
        <w:bookmarkEnd w:id="2243"/>
      </w:r>
      <w:r>
        <w:t>Multiple tactics for dealing with issues when these crop up</w:t>
      </w:r>
    </w:p>
    <w:p>
      <w:pPr>
        <w:pStyle w:val="Para 07"/>
        <w:keepLines w:val="on"/>
      </w:pPr>
      <w:r>
        <w:rPr>
          <w:rStyle w:val="Text30"/>
        </w:rPr>
        <w:bookmarkStart w:id="2244" w:name="pgfId_1011794_3"/>
        <w:t/>
        <w:bookmarkEnd w:id="2244"/>
      </w:r>
      <w:r>
        <w:t>Understanding the responsibilities of an owner</w:t>
      </w:r>
    </w:p>
    <w:p>
      <w:pPr>
        <w:pStyle w:val="Para 07"/>
        <w:keepLines w:val="on"/>
      </w:pPr>
      <w:r>
        <w:rPr>
          <w:rStyle w:val="Text30"/>
        </w:rPr>
        <w:bookmarkStart w:id="2245" w:name="pgfId_1011804_2"/>
        <w:t/>
        <w:bookmarkEnd w:id="2245"/>
      </w:r>
      <w:r>
        <w:t>Learning how to borrow values that are owned elsewhere</w:t>
      </w:r>
    </w:p>
    <w:p>
      <w:pPr>
        <w:pStyle w:val="Normal"/>
      </w:pPr>
      <w:r>
        <w:rPr>
          <w:rStyle w:val="Text30"/>
        </w:rPr>
        <w:bookmarkStart w:id="2246" w:name="pgfId_1011827"/>
        <w:t/>
        <w:bookmarkEnd w:id="2246"/>
      </w:r>
      <w:r>
        <w:t xml:space="preserve">This chapter explains one of the concepts </w:t>
      </w:r>
      <w:r>
        <w:rPr>
          <w:rStyle w:val="Text30"/>
        </w:rPr>
        <w:bookmarkStart w:id="2247" w:name="marker_1011816"/>
        <w:t/>
        <w:bookmarkEnd w:id="2247"/>
      </w:r>
      <w:r>
        <w:t xml:space="preserve">that trip up most newcomers to Rust—its borrow checker. The </w:t>
      </w:r>
      <w:r>
        <w:rPr>
          <w:rStyle w:val="Text1"/>
        </w:rPr>
        <w:t>borrow checker</w:t>
      </w:r>
      <w:r>
        <w:t xml:space="preserve"> checks that all access to data is legal, which allows Rust to prevent safety issues. Learning how this works will, at the very least, speed up your development time by helping you avoid run-ins with the compiler. More significantly though, learning to work with the borrow checker allows you to build larger software systems with confidence. It underpins the term </w:t>
      </w:r>
      <w:r>
        <w:rPr>
          <w:rStyle w:val="Text1"/>
        </w:rPr>
        <w:t>fearless concurrency</w:t>
      </w:r>
      <w:r>
        <w:t>.</w:t>
      </w:r>
    </w:p>
    <w:p>
      <w:pPr>
        <w:pStyle w:val="Normal"/>
      </w:pPr>
      <w:r>
        <w:rPr>
          <w:rStyle w:val="Text30"/>
        </w:rPr>
        <w:bookmarkStart w:id="2248" w:name="pgfId_1011836"/>
        <w:t/>
        <w:bookmarkEnd w:id="2248"/>
      </w:r>
      <w:r>
        <w:t>This chapter will explain how this system operates and help you learn how to comply with it when an error is discovered. It uses the somewhat lofty example of simulating a satellite constellation to explain the trade-offs relating to different ways to provide shared access to data. The details of borrow checking are thoroughly explored within the chapter. However, a few points might be useful for readers wanting to quickly get the gist. Borrow checking relies on three interrelated concepts—lifetimes, ownership, and borrowing:</w:t>
      </w:r>
    </w:p>
    <w:p>
      <w:pPr>
        <w:pStyle w:val="Para 02"/>
        <w:keepLines w:val="on"/>
      </w:pPr>
      <w:r>
        <w:rPr>
          <w:rStyle w:val="Text30"/>
        </w:rPr>
        <w:bookmarkStart w:id="2249" w:name="pgfId_1011842"/>
        <w:t/>
        <w:bookmarkEnd w:id="2249"/>
      </w:r>
      <w:r>
        <w:rPr>
          <w:rStyle w:val="Text1"/>
        </w:rPr>
        <w:t>Ownership is a stretched metaphor.</w:t>
      </w:r>
      <w:r>
        <w:t xml:space="preserve"> There is no relationship to property rights. Within Rust, ownership relates to cleaning values when these are no longer needed. For example, when a function returns, the memory holding its local variables needs to be freed. Owners cannot prevent other parts of the program from accessing their values or report data theft to some overarching Rust authority.</w:t>
      </w:r>
    </w:p>
    <w:p>
      <w:pPr>
        <w:pStyle w:val="Para 02"/>
        <w:keepLines w:val="on"/>
      </w:pPr>
      <w:r>
        <w:rPr>
          <w:rStyle w:val="Text30"/>
        </w:rPr>
        <w:bookmarkStart w:id="2250" w:name="pgfId_1011863"/>
        <w:t/>
        <w:bookmarkEnd w:id="2250"/>
      </w:r>
      <w:r>
        <w:rPr>
          <w:rStyle w:val="Text1"/>
        </w:rPr>
        <w:t>A value’s lifetime is the period when accessing that value is valid behavior.</w:t>
      </w:r>
      <w:r>
        <w:t xml:space="preserve"> A function’s local variables live until the function returns, while global variables might live for the life of the program.</w:t>
      </w:r>
    </w:p>
    <w:p>
      <w:pPr>
        <w:pStyle w:val="Para 02"/>
        <w:keepLines w:val="on"/>
      </w:pPr>
      <w:r>
        <w:rPr>
          <w:rStyle w:val="Text30"/>
        </w:rPr>
        <w:bookmarkStart w:id="2251" w:name="pgfId_1011880"/>
        <w:t/>
        <w:bookmarkEnd w:id="2251"/>
      </w:r>
      <w:r>
        <w:rPr>
          <w:rStyle w:val="Text1"/>
        </w:rPr>
        <w:t>To borrow a value means to access it.</w:t>
      </w:r>
      <w:r>
        <w:t xml:space="preserve"> This terminology is somewhat confusing as there is no obligation to return the value to its owner. Its meaning is used to emphasize that while values can have a single owner, it’s possible for many parts of the program to share access to those values.</w:t>
      </w:r>
    </w:p>
    <w:p>
      <w:bookmarkStart w:id="2252" w:name="4_1_Implementing_a_mock_CubeSat"/>
      <w:pPr>
        <w:keepNext/>
        <w:pStyle w:val="Heading 2"/>
      </w:pPr>
      <w:r>
        <w:rPr>
          <w:rStyle w:val="Text21"/>
        </w:rPr>
        <w:bookmarkStart w:id="2253" w:name="pgfId_1011897"/>
        <w:t/>
        <w:bookmarkEnd w:id="2253"/>
      </w:r>
      <w:r>
        <w:t>4.1 Implementing a mock CubeSat ground station</w:t>
      </w:r>
      <w:bookmarkEnd w:id="2252"/>
    </w:p>
    <w:p>
      <w:pPr>
        <w:pStyle w:val="Normal"/>
      </w:pPr>
      <w:r>
        <w:rPr>
          <w:rStyle w:val="Text30"/>
        </w:rPr>
        <w:bookmarkStart w:id="2254" w:name="pgfId_1011914"/>
        <w:t/>
        <w:bookmarkEnd w:id="2254"/>
        <w:bookmarkStart w:id="2255" w:name="marker_1011908"/>
        <w:t/>
        <w:bookmarkEnd w:id="2255"/>
      </w:r>
      <w:r>
        <w:t>Our strategy for this chapter is to use an example that compiles. Then we’ll make a minor change that triggers an error that appears to emerge without any adjustment to the program’s flow. Working through the fixes to those issues should make the concepts more complete.</w:t>
      </w:r>
    </w:p>
    <w:p>
      <w:pPr>
        <w:pStyle w:val="Normal"/>
      </w:pPr>
      <w:r>
        <w:rPr>
          <w:rStyle w:val="Text30"/>
        </w:rPr>
        <w:bookmarkStart w:id="2256" w:name="pgfId_1011919"/>
        <w:t/>
        <w:bookmarkEnd w:id="2256"/>
      </w:r>
      <w:r>
        <w:t>The learning example for the chapter is a CubeSat constellation. If you’ve never encountered that phrase before, here are some definitions:</w:t>
      </w:r>
    </w:p>
    <w:p>
      <w:pPr>
        <w:pStyle w:val="Para 02"/>
        <w:keepLines w:val="on"/>
      </w:pPr>
      <w:r>
        <w:rPr>
          <w:rStyle w:val="Text30"/>
        </w:rPr>
        <w:bookmarkStart w:id="2257" w:name="pgfId_1011925"/>
        <w:t/>
        <w:bookmarkEnd w:id="2257"/>
      </w:r>
      <w:r>
        <w:rPr>
          <w:rStyle w:val="Text1"/>
        </w:rPr>
        <w:t>CubeSat</w:t>
      </w:r>
      <w:r>
        <w:t xml:space="preserve">—A miniature artificial satellite, as compared to a conventional </w:t>
      </w:r>
      <w:r>
        <w:rPr>
          <w:rStyle w:val="Text30"/>
        </w:rPr>
        <w:bookmarkStart w:id="2258" w:name="marker_1011942"/>
        <w:t/>
        <w:bookmarkEnd w:id="2258"/>
      </w:r>
      <w:r>
        <w:t>satellite, that has increasingly expanded the accessibility of space research.</w:t>
      </w:r>
    </w:p>
    <w:p>
      <w:pPr>
        <w:pStyle w:val="Para 02"/>
        <w:keepLines w:val="on"/>
      </w:pPr>
      <w:r>
        <w:rPr>
          <w:rStyle w:val="Text30"/>
        </w:rPr>
        <w:bookmarkStart w:id="2259" w:name="pgfId_1011952"/>
        <w:t/>
        <w:bookmarkEnd w:id="2259"/>
      </w:r>
      <w:r>
        <w:rPr>
          <w:rStyle w:val="Text1"/>
        </w:rPr>
        <w:t>Ground station</w:t>
      </w:r>
      <w:r>
        <w:t xml:space="preserve">—An intermediary between the operators </w:t>
      </w:r>
      <w:r>
        <w:rPr>
          <w:rStyle w:val="Text30"/>
        </w:rPr>
        <w:bookmarkStart w:id="2260" w:name="marker_1011965"/>
        <w:t/>
        <w:bookmarkEnd w:id="2260"/>
      </w:r>
      <w:r>
        <w:t>and the satellites themselves. It listens on a radio, checking the status of every satellite in the constellation and transmitting messages to and fro. When introduced in our code, it acts as the gateway between the user and the satellites.</w:t>
      </w:r>
    </w:p>
    <w:p>
      <w:pPr>
        <w:pStyle w:val="Para 02"/>
        <w:keepLines w:val="on"/>
      </w:pPr>
      <w:r>
        <w:rPr>
          <w:rStyle w:val="Text30"/>
        </w:rPr>
        <w:bookmarkStart w:id="2261" w:name="pgfId_1011975"/>
        <w:t/>
        <w:bookmarkEnd w:id="2261"/>
      </w:r>
      <w:r>
        <w:rPr>
          <w:rStyle w:val="Text1"/>
        </w:rPr>
        <w:t>Constellation</w:t>
      </w:r>
      <w:r>
        <w:t xml:space="preserve">—The collective noun </w:t>
      </w:r>
      <w:r>
        <w:rPr>
          <w:rStyle w:val="Text30"/>
        </w:rPr>
        <w:bookmarkStart w:id="2262" w:name="marker_1011988"/>
        <w:t/>
        <w:bookmarkEnd w:id="2262"/>
      </w:r>
      <w:r>
        <w:t>for satellites in orbit.</w:t>
      </w:r>
    </w:p>
    <w:p>
      <w:pPr>
        <w:pStyle w:val="Normal"/>
      </w:pPr>
      <w:r>
        <w:rPr>
          <w:rStyle w:val="Text30"/>
        </w:rPr>
        <w:bookmarkStart w:id="2263" w:name="pgfId_1011998"/>
        <w:t/>
        <w:bookmarkEnd w:id="2263"/>
      </w:r>
      <w:r>
        <w:t>Figure 4.1 shows several CubeSats orbiting our ground station.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32000" cy="1168400"/>
            <wp:effectExtent l="0" r="0" t="0" b="0"/>
            <wp:wrapTopAndBottom/>
            <wp:docPr id="15" name="04_01.png" descr="04_01.png"/>
            <wp:cNvGraphicFramePr>
              <a:graphicFrameLocks noChangeAspect="1"/>
            </wp:cNvGraphicFramePr>
            <a:graphic>
              <a:graphicData uri="http://schemas.openxmlformats.org/drawingml/2006/picture">
                <pic:pic>
                  <pic:nvPicPr>
                    <pic:cNvPr id="0" name="04_01.png" descr="04_01.png"/>
                    <pic:cNvPicPr/>
                  </pic:nvPicPr>
                  <pic:blipFill>
                    <a:blip r:embed="rId18"/>
                    <a:stretch>
                      <a:fillRect/>
                    </a:stretch>
                  </pic:blipFill>
                  <pic:spPr>
                    <a:xfrm>
                      <a:off x="0" y="0"/>
                      <a:ext cx="2032000" cy="1168400"/>
                    </a:xfrm>
                    <a:prstGeom prst="rect">
                      <a:avLst/>
                    </a:prstGeom>
                  </pic:spPr>
                </pic:pic>
              </a:graphicData>
            </a:graphic>
          </wp:anchor>
        </w:drawing>
      </w:r>
    </w:p>
    <w:p>
      <w:pPr>
        <w:pStyle w:val="Normal"/>
      </w:pPr>
      <w:r>
        <w:rPr>
          <w:rStyle w:val="Text30"/>
        </w:rPr>
        <w:bookmarkStart w:id="2264" w:name="pgfId_1032184"/>
        <w:t/>
        <w:bookmarkEnd w:id="2264"/>
      </w:r>
      <w:r>
        <w:t>Figure 4.1 CubeSats in orbit</w:t>
      </w:r>
    </w:p>
    <w:p>
      <w:pPr>
        <w:pStyle w:val="Normal"/>
      </w:pPr>
      <w:r>
        <w:rPr>
          <w:rStyle w:val="Text30"/>
        </w:rPr>
        <w:bookmarkStart w:id="2265" w:name="pgfId_1012014"/>
        <w:t/>
        <w:bookmarkEnd w:id="2265"/>
      </w:r>
      <w:r>
        <w:t>In figure 4.1, we have three CubeSats. To model this, we’ll create a variable for each. This model can happily implement integers for the moment. We don’t need to model the ground station explicitly because we’re not yet sending messages around the constellations. We’ll omit that model for now. These are the variables:</w:t>
      </w:r>
    </w:p>
    <w:p>
      <w:pPr>
        <w:pStyle w:val="Para 03"/>
      </w:pPr>
      <w:r>
        <w:rPr>
          <w:rStyle w:val="Text21"/>
        </w:rPr>
      </w:r>
      <w:r>
        <w:t xml:space="preserve">let sat_a = 0;</w:t>
        <w:br w:clear="none"/>
      </w:r>
      <w:r>
        <w:rPr>
          <w:rStyle w:val="Text21"/>
        </w:rPr>
      </w:r>
      <w:r>
        <w:t xml:space="preserve">let sat_b = 1;</w:t>
        <w:br w:clear="none"/>
      </w:r>
      <w:r>
        <w:rPr>
          <w:rStyle w:val="Text21"/>
        </w:rPr>
      </w:r>
      <w:r>
        <w:t xml:space="preserve">let sat_c = 2;</w:t>
        <w:br w:clear="none"/>
      </w:r>
    </w:p>
    <w:p>
      <w:pPr>
        <w:pStyle w:val="Normal"/>
      </w:pPr>
      <w:r>
        <w:rPr>
          <w:rStyle w:val="Text30"/>
        </w:rPr>
        <w:bookmarkStart w:id="2266" w:name="pgfId_1012044"/>
        <w:t/>
        <w:bookmarkEnd w:id="2266"/>
      </w:r>
      <w:r>
        <w:t xml:space="preserve">To check on the status of each of our satellites, we’ll use a stub function and an </w:t>
      </w:r>
      <w:r>
        <w:rPr>
          <w:rStyle w:val="Text0"/>
        </w:rPr>
        <w:t>enum</w:t>
      </w:r>
      <w:r>
        <w:t xml:space="preserve"> to represent potential </w:t>
      </w:r>
      <w:r>
        <w:rPr>
          <w:rStyle w:val="Text30"/>
        </w:rPr>
        <w:bookmarkStart w:id="2267" w:name="marker_1012055"/>
        <w:t/>
        <w:bookmarkEnd w:id="2267"/>
      </w:r>
      <w:r>
        <w:t>status messages:</w:t>
      </w:r>
    </w:p>
    <w:p>
      <w:pPr>
        <w:pStyle w:val="Para 03"/>
      </w:pPr>
      <w:r>
        <w:rPr>
          <w:rStyle w:val="Text21"/>
        </w:rPr>
      </w:r>
      <w:r>
        <w:t xml:space="preserve">#[derive(Debug)]</w:t>
        <w:br w:clear="none"/>
      </w:r>
      <w:r>
        <w:rPr>
          <w:rStyle w:val="Text21"/>
        </w:rPr>
      </w:r>
      <w:r>
        <w:t xml:space="preserve">enum StatusMessage {</w:t>
        <w:br w:clear="none"/>
      </w:r>
      <w:r>
        <w:rPr>
          <w:rStyle w:val="Text21"/>
        </w:rPr>
      </w:r>
      <w:r>
        <w:t xml:space="preserve">  Ok,                                       </w:t>
        <w:br w:clear="none"/>
      </w:r>
      <w:r>
        <w:rPr>
          <w:rStyle w:val="Text3"/>
        </w:rPr>
        <w:t xml:space="preserve">①</w:t>
        <w:br w:clear="none"/>
      </w:r>
      <w:r>
        <w:t xml:space="preserve"/>
        <w:br w:clear="none"/>
      </w:r>
      <w:r>
        <w:rPr>
          <w:rStyle w:val="Text21"/>
        </w:rPr>
      </w:r>
      <w:r>
        <w:t xml:space="preserve">}</w:t>
        <w:br w:clear="none"/>
      </w:r>
      <w:r>
        <w:rPr>
          <w:rStyle w:val="Text21"/>
        </w:rPr>
      </w:r>
      <w:r>
        <w:t xml:space="preserve"> </w:t>
        <w:br w:clear="none"/>
      </w:r>
      <w:r>
        <w:rPr>
          <w:rStyle w:val="Text21"/>
        </w:rPr>
      </w:r>
      <w:r>
        <w:t xml:space="preserve">fn check_status(sat_id: u64) -&gt; StatusMessage {</w:t>
        <w:br w:clear="none"/>
      </w:r>
      <w:r>
        <w:rPr>
          <w:rStyle w:val="Text21"/>
        </w:rPr>
      </w:r>
      <w:r>
        <w:t xml:space="preserve">  StatusMessage::Ok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2268" w:name="pgfId_1031472"/>
        <w:t/>
        <w:bookmarkEnd w:id="2268"/>
      </w:r>
      <w:r>
        <w:rPr>
          <w:rStyle w:val="Text3"/>
        </w:rPr>
        <w:t>①</w:t>
      </w:r>
      <w:r>
        <w:t xml:space="preserve"> For now, all of our CubeSats function perfectly all the time</w:t>
      </w:r>
    </w:p>
    <w:p>
      <w:pPr>
        <w:pStyle w:val="Normal"/>
      </w:pPr>
      <w:r>
        <w:rPr>
          <w:rStyle w:val="Text30"/>
        </w:rPr>
        <w:bookmarkStart w:id="2269" w:name="pgfId_1012114_1"/>
        <w:t/>
        <w:bookmarkEnd w:id="2269"/>
      </w:r>
      <w:r>
        <w:t xml:space="preserve">The </w:t>
      </w:r>
      <w:r>
        <w:rPr>
          <w:rStyle w:val="Text0"/>
        </w:rPr>
        <w:t>check_status()</w:t>
      </w:r>
      <w:r>
        <w:t xml:space="preserve"> function would be extremely </w:t>
      </w:r>
      <w:r>
        <w:rPr>
          <w:rStyle w:val="Text30"/>
        </w:rPr>
        <w:bookmarkStart w:id="2270" w:name="marker_1012125"/>
        <w:t/>
        <w:bookmarkEnd w:id="2270"/>
      </w:r>
      <w:r>
        <w:t>complicated in a production system. For our purposes, though, returning the same value every time is perfectly sufficient. Pulling these two snippets into a whole program that “checks” our satellites twice, we end up with something like the following listing. You’ll find this code in the file ch4/ch4-check-sats-1.rs.</w:t>
      </w:r>
    </w:p>
    <w:p>
      <w:pPr>
        <w:pStyle w:val="Para 05"/>
      </w:pPr>
      <w:r>
        <w:rPr>
          <w:rStyle w:val="Text30"/>
        </w:rPr>
        <w:bookmarkStart w:id="2271" w:name="pgfId_1012192"/>
        <w:t/>
        <w:bookmarkEnd w:id="2271"/>
      </w:r>
      <w:r>
        <w:t>Listing 4.1 Checking the status of our integer-based CubeSats</w:t>
      </w:r>
    </w:p>
    <w:p>
      <w:pPr>
        <w:pStyle w:val="Para 03"/>
      </w:pPr>
      <w:r>
        <w:rPr>
          <w:rStyle w:val="Text21"/>
        </w:rPr>
      </w:r>
      <w:r>
        <w:t xml:space="preserve"> 1 #![allow(unused_variables)]</w:t>
        <w:br w:clear="none"/>
      </w:r>
      <w:r>
        <w:rPr>
          <w:rStyle w:val="Text21"/>
        </w:rPr>
      </w:r>
      <w:r>
        <w:t xml:space="preserve"> 2 </w:t>
        <w:br w:clear="none"/>
      </w:r>
      <w:r>
        <w:rPr>
          <w:rStyle w:val="Text21"/>
        </w:rPr>
      </w:r>
      <w:r>
        <w:t xml:space="preserve"> 3 #[derive(Debug)]</w:t>
        <w:br w:clear="none"/>
      </w:r>
      <w:r>
        <w:rPr>
          <w:rStyle w:val="Text21"/>
        </w:rPr>
      </w:r>
      <w:r>
        <w:t xml:space="preserve"> 4 enum StatusMessage {</w:t>
        <w:br w:clear="none"/>
      </w:r>
      <w:r>
        <w:rPr>
          <w:rStyle w:val="Text21"/>
        </w:rPr>
      </w:r>
      <w:r>
        <w:t xml:space="preserve"> 5   Ok,</w:t>
        <w:br w:clear="none"/>
      </w:r>
      <w:r>
        <w:rPr>
          <w:rStyle w:val="Text21"/>
        </w:rPr>
      </w:r>
      <w:r>
        <w:t xml:space="preserve"> 6 }</w:t>
        <w:br w:clear="none"/>
      </w:r>
      <w:r>
        <w:rPr>
          <w:rStyle w:val="Text21"/>
        </w:rPr>
      </w:r>
      <w:r>
        <w:t xml:space="preserve"> 7 </w:t>
        <w:br w:clear="none"/>
      </w:r>
      <w:r>
        <w:rPr>
          <w:rStyle w:val="Text21"/>
        </w:rPr>
      </w:r>
      <w:r>
        <w:t xml:space="preserve"> 8 fn check_status(sat_id: u64) -&gt; StatusMessage {</w:t>
        <w:br w:clear="none"/>
      </w:r>
      <w:r>
        <w:rPr>
          <w:rStyle w:val="Text21"/>
        </w:rPr>
      </w:r>
      <w:r>
        <w:t xml:space="preserve"> 9   StatusMessage::Ok</w:t>
        <w:br w:clear="none"/>
      </w:r>
      <w:r>
        <w:rPr>
          <w:rStyle w:val="Text21"/>
        </w:rPr>
      </w:r>
      <w:r>
        <w:t xml:space="preserve">10 }</w:t>
        <w:br w:clear="none"/>
      </w:r>
      <w:r>
        <w:rPr>
          <w:rStyle w:val="Text21"/>
        </w:rPr>
      </w:r>
      <w:r>
        <w:t xml:space="preserve">11 </w:t>
        <w:br w:clear="none"/>
      </w:r>
      <w:r>
        <w:rPr>
          <w:rStyle w:val="Text21"/>
        </w:rPr>
      </w:r>
      <w:r>
        <w:t xml:space="preserve">12 fn main () {</w:t>
        <w:br w:clear="none"/>
      </w:r>
      <w:r>
        <w:rPr>
          <w:rStyle w:val="Text21"/>
        </w:rPr>
      </w:r>
      <w:r>
        <w:t xml:space="preserve">13   let sat_a = 0;     </w:t>
        <w:br w:clear="none"/>
      </w:r>
      <w:r>
        <w:rPr>
          <w:rStyle w:val="Text3"/>
        </w:rPr>
        <w:t xml:space="preserve">①</w:t>
        <w:br w:clear="none"/>
      </w:r>
      <w:r>
        <w:t xml:space="preserve"/>
        <w:br w:clear="none"/>
      </w:r>
      <w:r>
        <w:rPr>
          <w:rStyle w:val="Text21"/>
        </w:rPr>
      </w:r>
      <w:r>
        <w:t xml:space="preserve">14   let sat_b = 1;     </w:t>
        <w:br w:clear="none"/>
      </w:r>
      <w:r>
        <w:rPr>
          <w:rStyle w:val="Text3"/>
        </w:rPr>
        <w:t xml:space="preserve">①</w:t>
        <w:br w:clear="none"/>
      </w:r>
      <w:r>
        <w:t xml:space="preserve"/>
        <w:br w:clear="none"/>
      </w:r>
      <w:r>
        <w:rPr>
          <w:rStyle w:val="Text21"/>
        </w:rPr>
      </w:r>
      <w:r>
        <w:t xml:space="preserve">15   let sat_c = 2;     </w:t>
        <w:br w:clear="none"/>
      </w:r>
      <w:r>
        <w:rPr>
          <w:rStyle w:val="Text3"/>
        </w:rPr>
        <w:t xml:space="preserve">①</w:t>
        <w:br w:clear="none"/>
      </w:r>
      <w:r>
        <w:t xml:space="preserve"/>
        <w:br w:clear="none"/>
      </w:r>
      <w:r>
        <w:rPr>
          <w:rStyle w:val="Text21"/>
        </w:rPr>
      </w:r>
      <w:r>
        <w:t xml:space="preserve">16 </w:t>
        <w:br w:clear="none"/>
      </w:r>
      <w:r>
        <w:rPr>
          <w:rStyle w:val="Text21"/>
        </w:rPr>
      </w:r>
      <w:r>
        <w:t xml:space="preserve">17   let a_status = check_status(sat_a);</w:t>
        <w:br w:clear="none"/>
      </w:r>
      <w:r>
        <w:rPr>
          <w:rStyle w:val="Text21"/>
        </w:rPr>
      </w:r>
      <w:r>
        <w:t xml:space="preserve">18   let b_status = check_status(sat_b);</w:t>
        <w:br w:clear="none"/>
      </w:r>
      <w:r>
        <w:rPr>
          <w:rStyle w:val="Text21"/>
        </w:rPr>
      </w:r>
      <w:r>
        <w:t xml:space="preserve">19   let c_status = check_status(sat_c);</w:t>
        <w:br w:clear="none"/>
      </w:r>
      <w:r>
        <w:rPr>
          <w:rStyle w:val="Text21"/>
        </w:rPr>
      </w:r>
      <w:r>
        <w:t xml:space="preserve">20   println!("a: {:?}, b: {:?}, c: {:?}", a_status, b_status, c_status);</w:t>
        <w:br w:clear="none"/>
      </w:r>
      <w:r>
        <w:rPr>
          <w:rStyle w:val="Text21"/>
        </w:rPr>
      </w:r>
      <w:r>
        <w:t xml:space="preserve">21 </w:t>
        <w:br w:clear="none"/>
      </w:r>
      <w:r>
        <w:rPr>
          <w:rStyle w:val="Text21"/>
        </w:rPr>
      </w:r>
      <w:r>
        <w:t xml:space="preserve">22   // "waiting" ...</w:t>
        <w:br w:clear="none"/>
      </w:r>
      <w:r>
        <w:rPr>
          <w:rStyle w:val="Text21"/>
        </w:rPr>
      </w:r>
      <w:r>
        <w:t xml:space="preserve">23   let a_status = check_status(sat_a);</w:t>
        <w:br w:clear="none"/>
      </w:r>
      <w:r>
        <w:rPr>
          <w:rStyle w:val="Text21"/>
        </w:rPr>
      </w:r>
      <w:r>
        <w:t xml:space="preserve">24   let b_status = check_status(sat_b);</w:t>
        <w:br w:clear="none"/>
      </w:r>
      <w:r>
        <w:rPr>
          <w:rStyle w:val="Text21"/>
        </w:rPr>
      </w:r>
      <w:r>
        <w:t xml:space="preserve">25   let c_status = check_status(sat_c);</w:t>
        <w:br w:clear="none"/>
      </w:r>
      <w:r>
        <w:rPr>
          <w:rStyle w:val="Text21"/>
        </w:rPr>
      </w:r>
      <w:r>
        <w:t xml:space="preserve">26   println!("a: {:?}, b: {:?}, c: {:?}", a_status, b_status, c_status);</w:t>
        <w:br w:clear="none"/>
      </w:r>
      <w:r>
        <w:rPr>
          <w:rStyle w:val="Text21"/>
        </w:rPr>
      </w:r>
      <w:r>
        <w:t xml:space="preserve">27 }</w:t>
        <w:br w:clear="none"/>
      </w:r>
    </w:p>
    <w:p>
      <w:pPr>
        <w:pStyle w:val="Normal"/>
      </w:pPr>
      <w:r>
        <w:rPr>
          <w:rStyle w:val="Text30"/>
        </w:rPr>
        <w:bookmarkStart w:id="2272" w:name="pgfId_1031395"/>
        <w:t/>
        <w:bookmarkEnd w:id="2272"/>
      </w:r>
      <w:r>
        <w:rPr>
          <w:rStyle w:val="Text3"/>
        </w:rPr>
        <w:t>①</w:t>
      </w:r>
      <w:r>
        <w:t xml:space="preserve"> Each satellite variable is represented by an integer.</w:t>
      </w:r>
    </w:p>
    <w:p>
      <w:pPr>
        <w:pStyle w:val="Normal"/>
      </w:pPr>
      <w:r>
        <w:rPr>
          <w:rStyle w:val="Text30"/>
        </w:rPr>
        <w:bookmarkStart w:id="2273" w:name="pgfId_1012276"/>
        <w:t/>
        <w:bookmarkEnd w:id="2273"/>
      </w:r>
      <w:r>
        <w:t>Running the code in listing 4.1 should be fairly uneventful. The code compiles, albeit begrudgingly. We encounter the following output from our program:</w:t>
      </w:r>
    </w:p>
    <w:p>
      <w:pPr>
        <w:pStyle w:val="Para 03"/>
      </w:pPr>
      <w:r>
        <w:rPr>
          <w:rStyle w:val="Text21"/>
        </w:rPr>
      </w:r>
      <w:r>
        <w:t xml:space="preserve">a: Ok, b: Ok, c: Ok</w:t>
        <w:br w:clear="none"/>
      </w:r>
      <w:r>
        <w:rPr>
          <w:rStyle w:val="Text21"/>
        </w:rPr>
      </w:r>
      <w:r>
        <w:t xml:space="preserve">a: Ok, b: Ok, c: Ok</w:t>
        <w:br w:clear="none"/>
      </w:r>
    </w:p>
    <w:p>
      <w:bookmarkStart w:id="2274" w:name="4_1_1_Encountering_our_first_lif"/>
      <w:pPr>
        <w:keepNext/>
        <w:pStyle w:val="Heading 2"/>
      </w:pPr>
      <w:r>
        <w:rPr>
          <w:rStyle w:val="Text21"/>
        </w:rPr>
        <w:bookmarkStart w:id="2275" w:name="pgfId_1012292"/>
        <w:t/>
        <w:bookmarkEnd w:id="2275"/>
      </w:r>
      <w:r>
        <w:t>4.1.1 Encountering our first lifetime issue</w:t>
      </w:r>
      <w:bookmarkEnd w:id="2274"/>
    </w:p>
    <w:p>
      <w:pPr>
        <w:pStyle w:val="Normal"/>
      </w:pPr>
      <w:r>
        <w:rPr>
          <w:rStyle w:val="Text30"/>
        </w:rPr>
        <w:bookmarkStart w:id="2276" w:name="pgfId_1012323_1"/>
        <w:t/>
        <w:bookmarkEnd w:id="2276"/>
        <w:bookmarkStart w:id="2277" w:name="marker_1012303"/>
        <w:t/>
        <w:bookmarkEnd w:id="2277"/>
        <w:bookmarkStart w:id="2278" w:name="marker_1012305"/>
        <w:t/>
        <w:bookmarkEnd w:id="2278"/>
        <w:bookmarkStart w:id="2279" w:name="marker_1012307"/>
        <w:t/>
        <w:bookmarkEnd w:id="2279"/>
      </w:r>
      <w:r>
        <w:t xml:space="preserve">Let’s move closer </w:t>
      </w:r>
      <w:r>
        <w:rPr>
          <w:rStyle w:val="Text30"/>
        </w:rPr>
        <w:bookmarkStart w:id="2280" w:name="marker_1012312"/>
        <w:t/>
        <w:bookmarkEnd w:id="2280"/>
      </w:r>
      <w:r>
        <w:t xml:space="preserve">to idiomatic Rust by introducing </w:t>
      </w:r>
      <w:r>
        <w:rPr>
          <w:rStyle w:val="Text1"/>
        </w:rPr>
        <w:t>type safety</w:t>
      </w:r>
      <w:r>
        <w:t>. Instead of integers, let’s create a type to model our satellites. A real implementation of a CubeSat type would probably include lots of information about its position, its RF frequency band, and more. In the following listing, we stick with only recording an identifier.</w:t>
      </w:r>
    </w:p>
    <w:p>
      <w:pPr>
        <w:pStyle w:val="Para 05"/>
      </w:pPr>
      <w:r>
        <w:rPr>
          <w:rStyle w:val="Text30"/>
        </w:rPr>
        <w:bookmarkStart w:id="2281" w:name="pgfId_1012383_1"/>
        <w:t/>
        <w:bookmarkEnd w:id="2281"/>
      </w:r>
      <w:r>
        <w:t>Listing 4.2 Modeling a CubeSat as its own type</w:t>
      </w:r>
    </w:p>
    <w:p>
      <w:pPr>
        <w:pStyle w:val="Para 03"/>
      </w:pPr>
      <w:r>
        <w:rPr>
          <w:rStyle w:val="Text21"/>
        </w:rPr>
      </w:r>
      <w:r>
        <w:t xml:space="preserve">#[derive(Debug)]</w:t>
        <w:br w:clear="none"/>
      </w:r>
      <w:r>
        <w:rPr>
          <w:rStyle w:val="Text21"/>
        </w:rPr>
      </w:r>
      <w:r>
        <w:t xml:space="preserve">struct CubeSat {</w:t>
        <w:br w:clear="none"/>
      </w:r>
      <w:r>
        <w:rPr>
          <w:rStyle w:val="Text21"/>
        </w:rPr>
      </w:r>
      <w:r>
        <w:t xml:space="preserve">  id: u64,</w:t>
        <w:br w:clear="none"/>
      </w:r>
      <w:r>
        <w:rPr>
          <w:rStyle w:val="Text21"/>
        </w:rPr>
      </w:r>
      <w:r>
        <w:t xml:space="preserve">}</w:t>
        <w:br w:clear="none"/>
      </w:r>
    </w:p>
    <w:p>
      <w:pPr>
        <w:pStyle w:val="Normal"/>
      </w:pPr>
      <w:r>
        <w:rPr>
          <w:rStyle w:val="Text30"/>
        </w:rPr>
        <w:bookmarkStart w:id="2282" w:name="pgfId_1012418"/>
        <w:t/>
        <w:bookmarkEnd w:id="2282"/>
      </w:r>
      <w:r>
        <w:t xml:space="preserve">Now that we have a </w:t>
      </w:r>
      <w:r>
        <w:rPr>
          <w:rStyle w:val="Text0"/>
        </w:rPr>
        <w:t>struct</w:t>
      </w:r>
      <w:r>
        <w:t xml:space="preserve"> definition, let’s inject it into our code. The next listing will not compile (yet). Understanding the details of why it won’t is the goal of much of this chapter. The source for this listing is in ch4/ch4-check-sats-2.rs.</w:t>
      </w:r>
    </w:p>
    <w:p>
      <w:pPr>
        <w:pStyle w:val="Para 05"/>
      </w:pPr>
      <w:r>
        <w:rPr>
          <w:rStyle w:val="Text30"/>
        </w:rPr>
        <w:bookmarkStart w:id="2283" w:name="pgfId_1012490"/>
        <w:t/>
        <w:bookmarkEnd w:id="2283"/>
      </w:r>
      <w:r>
        <w:t>Listing 4.3 Checking the status of our integer-based CubeSats</w:t>
      </w:r>
    </w:p>
    <w:p>
      <w:pPr>
        <w:pStyle w:val="Para 03"/>
      </w:pPr>
      <w:r>
        <w:rPr>
          <w:rStyle w:val="Text21"/>
        </w:rPr>
      </w:r>
      <w:r>
        <w:t xml:space="preserve"> 1 #[derive(Debug)]                     </w:t>
        <w:br w:clear="none"/>
      </w:r>
      <w:r>
        <w:rPr>
          <w:rStyle w:val="Text3"/>
        </w:rPr>
        <w:t xml:space="preserve">①</w:t>
        <w:br w:clear="none"/>
      </w:r>
      <w:r>
        <w:t xml:space="preserve"/>
        <w:br w:clear="none"/>
      </w:r>
      <w:r>
        <w:rPr>
          <w:rStyle w:val="Text21"/>
        </w:rPr>
      </w:r>
      <w:r>
        <w:t xml:space="preserve"> 2 struct CubeSat {</w:t>
        <w:br w:clear="none"/>
      </w:r>
      <w:r>
        <w:rPr>
          <w:rStyle w:val="Text21"/>
        </w:rPr>
      </w:r>
      <w:r>
        <w:t xml:space="preserve"> 3   id: u64,</w:t>
        <w:br w:clear="none"/>
      </w:r>
      <w:r>
        <w:rPr>
          <w:rStyle w:val="Text21"/>
        </w:rPr>
      </w:r>
      <w:r>
        <w:t xml:space="preserve"> 4 }</w:t>
        <w:br w:clear="none"/>
      </w:r>
      <w:r>
        <w:rPr>
          <w:rStyle w:val="Text21"/>
        </w:rPr>
      </w:r>
      <w:r>
        <w:t xml:space="preserve"> 5 </w:t>
        <w:br w:clear="none"/>
      </w:r>
      <w:r>
        <w:rPr>
          <w:rStyle w:val="Text21"/>
        </w:rPr>
      </w:r>
      <w:r>
        <w:t xml:space="preserve"> 6 #[derive(Debug)]</w:t>
        <w:br w:clear="none"/>
      </w:r>
      <w:r>
        <w:rPr>
          <w:rStyle w:val="Text21"/>
        </w:rPr>
      </w:r>
      <w:r>
        <w:t xml:space="preserve"> 7 enum StatusMessage {</w:t>
        <w:br w:clear="none"/>
      </w:r>
      <w:r>
        <w:rPr>
          <w:rStyle w:val="Text21"/>
        </w:rPr>
      </w:r>
      <w:r>
        <w:t xml:space="preserve"> 8   Ok,</w:t>
        <w:br w:clear="none"/>
      </w:r>
      <w:r>
        <w:rPr>
          <w:rStyle w:val="Text21"/>
        </w:rPr>
      </w:r>
      <w:r>
        <w:t xml:space="preserve"> 9 }</w:t>
        <w:br w:clear="none"/>
      </w:r>
      <w:r>
        <w:rPr>
          <w:rStyle w:val="Text21"/>
        </w:rPr>
      </w:r>
      <w:r>
        <w:t xml:space="preserve">10 </w:t>
        <w:br w:clear="none"/>
      </w:r>
      <w:r>
        <w:rPr>
          <w:rStyle w:val="Text21"/>
        </w:rPr>
      </w:r>
      <w:r>
        <w:t xml:space="preserve">11 fn check_status(</w:t>
        <w:br w:clear="none"/>
      </w:r>
      <w:r>
        <w:rPr>
          <w:rStyle w:val="Text21"/>
        </w:rPr>
      </w:r>
      <w:r>
        <w:t xml:space="preserve">12   sat_id: CubeSat</w:t>
        <w:br w:clear="none"/>
      </w:r>
      <w:r>
        <w:rPr>
          <w:rStyle w:val="Text21"/>
        </w:rPr>
      </w:r>
      <w:r>
        <w:t xml:space="preserve">13 ) -&gt; StatusMessage {                 </w:t>
        <w:br w:clear="none"/>
      </w:r>
      <w:r>
        <w:rPr>
          <w:rStyle w:val="Text3"/>
        </w:rPr>
        <w:t xml:space="preserve">②</w:t>
        <w:br w:clear="none"/>
      </w:r>
      <w:r>
        <w:t xml:space="preserve"/>
        <w:br w:clear="none"/>
      </w:r>
      <w:r>
        <w:rPr>
          <w:rStyle w:val="Text21"/>
        </w:rPr>
      </w:r>
      <w:r>
        <w:t xml:space="preserve">14   StatusMessage::Ok</w:t>
        <w:br w:clear="none"/>
      </w:r>
      <w:r>
        <w:rPr>
          <w:rStyle w:val="Text21"/>
        </w:rPr>
      </w:r>
      <w:r>
        <w:t xml:space="preserve">15 }</w:t>
        <w:br w:clear="none"/>
      </w:r>
      <w:r>
        <w:rPr>
          <w:rStyle w:val="Text21"/>
        </w:rPr>
      </w:r>
      <w:r>
        <w:t xml:space="preserve">16 </w:t>
        <w:br w:clear="none"/>
      </w:r>
      <w:r>
        <w:rPr>
          <w:rStyle w:val="Text21"/>
        </w:rPr>
      </w:r>
      <w:r>
        <w:t xml:space="preserve">17 fn main() {</w:t>
        <w:br w:clear="none"/>
      </w:r>
      <w:r>
        <w:rPr>
          <w:rStyle w:val="Text21"/>
        </w:rPr>
      </w:r>
      <w:r>
        <w:t xml:space="preserve">18   let sat_a = CubeSat { id: 0 };     </w:t>
        <w:br w:clear="none"/>
      </w:r>
      <w:r>
        <w:rPr>
          <w:rStyle w:val="Text3"/>
        </w:rPr>
        <w:t xml:space="preserve">③</w:t>
        <w:br w:clear="none"/>
      </w:r>
      <w:r>
        <w:t xml:space="preserve"/>
        <w:br w:clear="none"/>
      </w:r>
      <w:r>
        <w:rPr>
          <w:rStyle w:val="Text21"/>
        </w:rPr>
      </w:r>
      <w:r>
        <w:t xml:space="preserve">19   let sat_b = CubeSat { id: 1 };     </w:t>
        <w:br w:clear="none"/>
      </w:r>
      <w:r>
        <w:rPr>
          <w:rStyle w:val="Text3"/>
        </w:rPr>
        <w:t xml:space="preserve">③</w:t>
        <w:br w:clear="none"/>
      </w:r>
      <w:r>
        <w:t xml:space="preserve"/>
        <w:br w:clear="none"/>
      </w:r>
      <w:r>
        <w:rPr>
          <w:rStyle w:val="Text21"/>
        </w:rPr>
      </w:r>
      <w:r>
        <w:t xml:space="preserve">20   let sat_c = CubeSat { id: 2 };     </w:t>
        <w:br w:clear="none"/>
      </w:r>
      <w:r>
        <w:rPr>
          <w:rStyle w:val="Text3"/>
        </w:rPr>
        <w:t xml:space="preserve">③</w:t>
        <w:br w:clear="none"/>
      </w:r>
      <w:r>
        <w:t xml:space="preserve"/>
        <w:br w:clear="none"/>
      </w:r>
      <w:r>
        <w:rPr>
          <w:rStyle w:val="Text21"/>
        </w:rPr>
      </w:r>
      <w:r>
        <w:t xml:space="preserve">21 </w:t>
        <w:br w:clear="none"/>
      </w:r>
      <w:r>
        <w:rPr>
          <w:rStyle w:val="Text21"/>
        </w:rPr>
      </w:r>
      <w:r>
        <w:t xml:space="preserve">22   let a_status = check_status(sat_a);</w:t>
        <w:br w:clear="none"/>
      </w:r>
      <w:r>
        <w:rPr>
          <w:rStyle w:val="Text21"/>
        </w:rPr>
      </w:r>
      <w:r>
        <w:t xml:space="preserve">23   let b_status = check_status(sat_b);</w:t>
        <w:br w:clear="none"/>
      </w:r>
      <w:r>
        <w:rPr>
          <w:rStyle w:val="Text21"/>
        </w:rPr>
      </w:r>
      <w:r>
        <w:t xml:space="preserve">24   let c_status = check_status(sat_c);</w:t>
        <w:br w:clear="none"/>
      </w:r>
      <w:r>
        <w:rPr>
          <w:rStyle w:val="Text21"/>
        </w:rPr>
      </w:r>
      <w:r>
        <w:t xml:space="preserve">25   println!("a: {:?}, b: {:?}, c: {:?}", a_status, b_status, c_status);</w:t>
        <w:br w:clear="none"/>
      </w:r>
      <w:r>
        <w:rPr>
          <w:rStyle w:val="Text21"/>
        </w:rPr>
      </w:r>
      <w:r>
        <w:t xml:space="preserve">26 </w:t>
        <w:br w:clear="none"/>
      </w:r>
      <w:r>
        <w:rPr>
          <w:rStyle w:val="Text21"/>
        </w:rPr>
      </w:r>
      <w:r>
        <w:t xml:space="preserve">27   // "waiting" ...</w:t>
        <w:br w:clear="none"/>
      </w:r>
      <w:r>
        <w:rPr>
          <w:rStyle w:val="Text21"/>
        </w:rPr>
      </w:r>
      <w:r>
        <w:t xml:space="preserve">28   let a_status = check_status(sat_a);</w:t>
        <w:br w:clear="none"/>
      </w:r>
      <w:r>
        <w:rPr>
          <w:rStyle w:val="Text21"/>
        </w:rPr>
      </w:r>
      <w:r>
        <w:t xml:space="preserve">29   let b_status = check_status(sat_b);</w:t>
        <w:br w:clear="none"/>
      </w:r>
      <w:r>
        <w:rPr>
          <w:rStyle w:val="Text21"/>
        </w:rPr>
      </w:r>
      <w:r>
        <w:t xml:space="preserve">30   let c_status = check_status(sat_c);</w:t>
        <w:br w:clear="none"/>
      </w:r>
      <w:r>
        <w:rPr>
          <w:rStyle w:val="Text21"/>
        </w:rPr>
      </w:r>
      <w:r>
        <w:t xml:space="preserve">31   println!("a: {:?}, b: {:?}, c: {:?}", a_status, b_status, c_status);</w:t>
        <w:br w:clear="none"/>
      </w:r>
      <w:r>
        <w:rPr>
          <w:rStyle w:val="Text21"/>
        </w:rPr>
      </w:r>
      <w:r>
        <w:t xml:space="preserve">32 }</w:t>
        <w:br w:clear="none"/>
      </w:r>
    </w:p>
    <w:p>
      <w:pPr>
        <w:pStyle w:val="Normal"/>
      </w:pPr>
      <w:r>
        <w:rPr>
          <w:rStyle w:val="Text30"/>
        </w:rPr>
        <w:bookmarkStart w:id="2284" w:name="pgfId_1031188"/>
        <w:t/>
        <w:bookmarkEnd w:id="2284"/>
      </w:r>
      <w:r>
        <w:rPr>
          <w:rStyle w:val="Text3"/>
        </w:rPr>
        <w:t>①</w:t>
      </w:r>
      <w:r>
        <w:t xml:space="preserve"> Modification 1 adds the definition.</w:t>
      </w:r>
    </w:p>
    <w:p>
      <w:pPr>
        <w:pStyle w:val="Normal"/>
      </w:pPr>
      <w:r>
        <w:rPr>
          <w:rStyle w:val="Text30"/>
        </w:rPr>
        <w:bookmarkStart w:id="2285" w:name="pgfId_1031209"/>
        <w:t/>
        <w:bookmarkEnd w:id="2285"/>
      </w:r>
      <w:r>
        <w:rPr>
          <w:rStyle w:val="Text3"/>
        </w:rPr>
        <w:t>②</w:t>
      </w:r>
      <w:r>
        <w:t xml:space="preserve"> Modification 2 uses the new type within check_status().</w:t>
      </w:r>
    </w:p>
    <w:p>
      <w:pPr>
        <w:pStyle w:val="Normal"/>
      </w:pPr>
      <w:r>
        <w:rPr>
          <w:rStyle w:val="Text30"/>
        </w:rPr>
        <w:bookmarkStart w:id="2286" w:name="pgfId_1031226"/>
        <w:t/>
        <w:bookmarkEnd w:id="2286"/>
      </w:r>
      <w:r>
        <w:rPr>
          <w:rStyle w:val="Text3"/>
        </w:rPr>
        <w:t>③</w:t>
      </w:r>
      <w:r>
        <w:t xml:space="preserve"> Modification 3 creates three new instances.</w:t>
      </w:r>
    </w:p>
    <w:p>
      <w:pPr>
        <w:pStyle w:val="Normal"/>
      </w:pPr>
      <w:r>
        <w:rPr>
          <w:rStyle w:val="Text30"/>
        </w:rPr>
        <w:bookmarkStart w:id="2287" w:name="pgfId_1012626"/>
        <w:t/>
        <w:bookmarkEnd w:id="2287"/>
      </w:r>
      <w:r>
        <w:t>When you attempt to compile the code for listing 4.3, you will receive a message similar to the following (which has been edited for brevity):</w:t>
      </w:r>
    </w:p>
    <w:p>
      <w:pPr>
        <w:pStyle w:val="Para 03"/>
      </w:pPr>
      <w:r>
        <w:rPr>
          <w:rStyle w:val="Text21"/>
        </w:rPr>
      </w:r>
      <w:r>
        <w:t xml:space="preserve">error[E0382]: use of moved value: `sat_a`</w:t>
        <w:br w:clear="none"/>
      </w:r>
      <w:r>
        <w:rPr>
          <w:rStyle w:val="Text21"/>
        </w:rPr>
      </w:r>
      <w:r>
        <w:t xml:space="preserve">  --&gt; code/ch4-check-sats-2.rs:26:31</w:t>
        <w:br w:clear="none"/>
      </w:r>
      <w:r>
        <w:rPr>
          <w:rStyle w:val="Text21"/>
        </w:rPr>
      </w:r>
      <w:r>
        <w:t xml:space="preserve">   |</w:t>
        <w:br w:clear="none"/>
      </w:r>
      <w:r>
        <w:rPr>
          <w:rStyle w:val="Text21"/>
        </w:rPr>
      </w:r>
      <w:r>
        <w:t xml:space="preserve">20 |   let a_status = check_status(sat_a);</w:t>
        <w:br w:clear="none"/>
      </w:r>
      <w:r>
        <w:rPr>
          <w:rStyle w:val="Text21"/>
        </w:rPr>
      </w:r>
      <w:r>
        <w:t xml:space="preserve">   |                               ----- value moved here</w:t>
        <w:br w:clear="none"/>
      </w:r>
      <w:r>
        <w:rPr>
          <w:rStyle w:val="Text21"/>
        </w:rPr>
      </w:r>
      <w:r>
        <w:t xml:space="preserve">...</w:t>
        <w:br w:clear="none"/>
      </w:r>
      <w:r>
        <w:rPr>
          <w:rStyle w:val="Text21"/>
        </w:rPr>
      </w:r>
      <w:r>
        <w:t xml:space="preserve">26 |   let a_status = check_status(sat_a);</w:t>
        <w:br w:clear="none"/>
      </w:r>
      <w:r>
        <w:rPr>
          <w:rStyle w:val="Text21"/>
        </w:rPr>
      </w:r>
      <w:r>
        <w:t xml:space="preserve">   |                               ^^^^^ value used here after move</w:t>
        <w:br w:clear="none"/>
      </w:r>
      <w:r>
        <w:rPr>
          <w:rStyle w:val="Text21"/>
        </w:rPr>
      </w:r>
      <w:r>
        <w:t xml:space="preserve">   |</w:t>
        <w:br w:clear="none"/>
      </w:r>
      <w:r>
        <w:rPr>
          <w:rStyle w:val="Text21"/>
        </w:rPr>
      </w:r>
      <w:r>
        <w:t xml:space="preserve">   = note: move occurs because `sat_a` has type `CubeSat`,</w:t>
        <w:br w:clear="none"/>
      </w:r>
      <w:r>
        <w:rPr>
          <w:rStyle w:val="Text21"/>
        </w:rPr>
      </w:r>
      <w:r>
        <w:t xml:space="preserve">   = which does not implement the `Copy` trait</w:t>
        <w:br w:clear="none"/>
      </w:r>
      <w:r>
        <w:rPr>
          <w:rStyle w:val="Text21"/>
        </w:rPr>
      </w:r>
      <w:r>
        <w:t xml:space="preserve"> </w:t>
        <w:br w:clear="none"/>
      </w:r>
      <w:r>
        <w:rPr>
          <w:rStyle w:val="Text21"/>
        </w:rPr>
      </w:r>
      <w:r>
        <w:t xml:space="preserve">...      </w:t>
        <w:br w:clear="none"/>
      </w:r>
      <w:r>
        <w:rPr>
          <w:rStyle w:val="Text3"/>
        </w:rPr>
        <w:t xml:space="preserve">①</w:t>
        <w:br w:clear="none"/>
      </w:r>
      <w:r>
        <w:t xml:space="preserve"/>
        <w:br w:clear="none"/>
      </w:r>
      <w:r>
        <w:rPr>
          <w:rStyle w:val="Text21"/>
        </w:rPr>
      </w:r>
      <w:r>
        <w:t xml:space="preserve"> </w:t>
        <w:br w:clear="none"/>
      </w:r>
      <w:r>
        <w:rPr>
          <w:rStyle w:val="Text21"/>
        </w:rPr>
      </w:r>
      <w:r>
        <w:t xml:space="preserve">error: aborting due to 3 previous errors</w:t>
        <w:br w:clear="none"/>
      </w:r>
    </w:p>
    <w:p>
      <w:pPr>
        <w:pStyle w:val="Normal"/>
      </w:pPr>
      <w:r>
        <w:rPr>
          <w:rStyle w:val="Text30"/>
        </w:rPr>
        <w:bookmarkStart w:id="2288" w:name="pgfId_1031135"/>
        <w:t/>
        <w:bookmarkEnd w:id="2288"/>
      </w:r>
      <w:r>
        <w:rPr>
          <w:rStyle w:val="Text3"/>
        </w:rPr>
        <w:t>①</w:t>
      </w:r>
      <w:r>
        <w:t xml:space="preserve"> Lines removed for brevity</w:t>
      </w:r>
    </w:p>
    <w:p>
      <w:pPr>
        <w:pStyle w:val="Normal"/>
      </w:pPr>
      <w:r>
        <w:rPr>
          <w:rStyle w:val="Text30"/>
        </w:rPr>
        <w:bookmarkStart w:id="2289" w:name="pgfId_1012694"/>
        <w:t/>
        <w:bookmarkEnd w:id="2289"/>
      </w:r>
      <w:r>
        <w:t xml:space="preserve">To trained eyes, the compiler’s message is helpful. It tells us exactly where the problem is and provides us with </w:t>
      </w:r>
      <w:r>
        <w:rPr>
          <w:rStyle w:val="Text30"/>
        </w:rPr>
        <w:bookmarkStart w:id="2290" w:name="marker_1012673"/>
        <w:t/>
        <w:bookmarkEnd w:id="2290"/>
      </w:r>
      <w:r>
        <w:t xml:space="preserve">a recommendation on how to fix it. To less experienced eyes, it’s significantly less useful. We are using a “moved” value and are fully advised to implement the </w:t>
      </w:r>
      <w:r>
        <w:rPr>
          <w:rStyle w:val="Text0"/>
        </w:rPr>
        <w:t>Copy</w:t>
      </w:r>
      <w:r>
        <w:t xml:space="preserve"> trait on </w:t>
      </w:r>
      <w:r>
        <w:rPr>
          <w:rStyle w:val="Text0"/>
        </w:rPr>
        <w:t>CubeSat</w:t>
      </w:r>
      <w:r>
        <w:t xml:space="preserve">. Huh? It turns out that although it is written </w:t>
      </w:r>
      <w:r>
        <w:rPr>
          <w:rStyle w:val="Text30"/>
        </w:rPr>
        <w:bookmarkStart w:id="2291" w:name="marker_1012699"/>
        <w:t/>
        <w:bookmarkEnd w:id="2291"/>
      </w:r>
      <w:r>
        <w:t xml:space="preserve">in English, the term </w:t>
      </w:r>
      <w:r>
        <w:rPr>
          <w:rStyle w:val="Text1"/>
        </w:rPr>
        <w:t>move</w:t>
      </w:r>
      <w:r>
        <w:t xml:space="preserve"> means something very specific within Rust. Nothing physically moves.</w:t>
      </w:r>
    </w:p>
    <w:p>
      <w:pPr>
        <w:pStyle w:val="Normal"/>
      </w:pPr>
      <w:r>
        <w:rPr>
          <w:rStyle w:val="Text30"/>
        </w:rPr>
        <w:bookmarkStart w:id="2292" w:name="pgfId_1012709"/>
        <w:t/>
        <w:bookmarkEnd w:id="2292"/>
      </w:r>
      <w:r>
        <w:t xml:space="preserve">Movement within Rust code refers to movement of ownership, rather than the movement of data. </w:t>
      </w:r>
      <w:r>
        <w:rPr>
          <w:rStyle w:val="Text1"/>
        </w:rPr>
        <w:t>Ownership</w:t>
      </w:r>
      <w:r>
        <w:t xml:space="preserve"> is a term used within the Rust community to refer to the compile-time process that checks that every use of a value is valid and that every value is destroyed cleanly.</w:t>
      </w:r>
    </w:p>
    <w:p>
      <w:pPr>
        <w:pStyle w:val="Normal"/>
      </w:pPr>
      <w:r>
        <w:rPr>
          <w:rStyle w:val="Text30"/>
        </w:rPr>
        <w:bookmarkStart w:id="2293" w:name="pgfId_1012834"/>
        <w:t/>
        <w:bookmarkEnd w:id="2293"/>
      </w:r>
      <w:r>
        <w:t xml:space="preserve">Every value in Rust is </w:t>
      </w:r>
      <w:r>
        <w:rPr>
          <w:rStyle w:val="Text1"/>
        </w:rPr>
        <w:t>owned</w:t>
      </w:r>
      <w:r>
        <w:t xml:space="preserve">. In both listings 4.1 and 4.3, </w:t>
      </w:r>
      <w:r>
        <w:rPr>
          <w:rStyle w:val="Text0"/>
        </w:rPr>
        <w:t>sat_a</w:t>
      </w:r>
      <w:r>
        <w:t xml:space="preserve">, </w:t>
      </w:r>
      <w:r>
        <w:rPr>
          <w:rStyle w:val="Text0"/>
        </w:rPr>
        <w:t>sat_b</w:t>
      </w:r>
      <w:r>
        <w:t xml:space="preserve">, and </w:t>
      </w:r>
      <w:r>
        <w:rPr>
          <w:rStyle w:val="Text0"/>
        </w:rPr>
        <w:t>sat_c</w:t>
      </w:r>
      <w:r>
        <w:t xml:space="preserve"> own the data that these refer to. When calls to </w:t>
      </w:r>
      <w:r>
        <w:rPr>
          <w:rStyle w:val="Text0"/>
        </w:rPr>
        <w:t>check_status()</w:t>
      </w:r>
      <w:r>
        <w:t xml:space="preserve"> are made, ownership of the </w:t>
      </w:r>
      <w:r>
        <w:rPr>
          <w:rStyle w:val="Text30"/>
        </w:rPr>
        <w:bookmarkStart w:id="2294" w:name="marker_1012775"/>
        <w:t/>
        <w:bookmarkEnd w:id="2294"/>
      </w:r>
      <w:r>
        <w:t xml:space="preserve">data moves from the variables in the scope of </w:t>
      </w:r>
      <w:r>
        <w:rPr>
          <w:rStyle w:val="Text0"/>
        </w:rPr>
        <w:t>main()</w:t>
      </w:r>
      <w:r>
        <w:t xml:space="preserve"> to the </w:t>
      </w:r>
      <w:r>
        <w:rPr>
          <w:rStyle w:val="Text30"/>
        </w:rPr>
        <w:bookmarkStart w:id="2295" w:name="marker_1012791"/>
        <w:t/>
        <w:bookmarkEnd w:id="2295"/>
      </w:r>
      <w:r>
        <w:t xml:space="preserve">variable </w:t>
      </w:r>
      <w:r>
        <w:rPr>
          <w:rStyle w:val="Text0"/>
        </w:rPr>
        <w:t>sat_id</w:t>
      </w:r>
      <w:r>
        <w:t xml:space="preserve"> within the </w:t>
      </w:r>
      <w:r>
        <w:rPr>
          <w:rStyle w:val="Text0"/>
        </w:rPr>
        <w:t>check_status()</w:t>
      </w:r>
      <w:r>
        <w:t xml:space="preserve"> function. The significant difference </w:t>
      </w:r>
      <w:r>
        <w:rPr>
          <w:rStyle w:val="Text30"/>
        </w:rPr>
        <w:bookmarkStart w:id="2296" w:name="marker_1012817"/>
        <w:t/>
        <w:bookmarkEnd w:id="2296"/>
      </w:r>
      <w:r>
        <w:t xml:space="preserve">is that listing 4.3 places that integer </w:t>
      </w:r>
      <w:r>
        <w:rPr>
          <w:rStyle w:val="Text30"/>
        </w:rPr>
        <w:bookmarkStart w:id="2297" w:name="marker_1012823"/>
        <w:t/>
        <w:bookmarkEnd w:id="2297"/>
      </w:r>
      <w:r>
        <w:t xml:space="preserve">within a </w:t>
      </w:r>
      <w:r>
        <w:rPr>
          <w:rStyle w:val="Text0"/>
        </w:rPr>
        <w:t>CubeSat</w:t>
      </w:r>
      <w:r>
        <w:t xml:space="preserve"> struct.</w:t>
      </w:r>
      <w:hyperlink w:anchor="pgfId_1012840">
        <w:r>
          <w:rPr>
            <w:rStyle w:val="Text12"/>
          </w:rPr>
          <w:t>1</w:t>
        </w:r>
      </w:hyperlink>
      <w:r>
        <w:t xml:space="preserve"> This type change alters the semantics of how the program behaves.</w:t>
      </w:r>
    </w:p>
    <w:p>
      <w:pPr>
        <w:pStyle w:val="Normal"/>
      </w:pPr>
      <w:r>
        <w:rPr>
          <w:rStyle w:val="Text30"/>
        </w:rPr>
        <w:bookmarkStart w:id="2298" w:name="pgfId_1012898_1"/>
        <w:t/>
        <w:bookmarkEnd w:id="2298"/>
      </w:r>
      <w:r>
        <w:t xml:space="preserve">The next listing provides a stripped-down version of the </w:t>
      </w:r>
      <w:r>
        <w:rPr>
          <w:rStyle w:val="Text0"/>
        </w:rPr>
        <w:t>main()</w:t>
      </w:r>
      <w:r>
        <w:t xml:space="preserve"> function from listing 4.3. It is centered on </w:t>
      </w:r>
      <w:r>
        <w:rPr>
          <w:rStyle w:val="Text0"/>
        </w:rPr>
        <w:t>sat_a</w:t>
      </w:r>
      <w:r>
        <w:t xml:space="preserve"> and attempts to show </w:t>
      </w:r>
      <w:r>
        <w:rPr>
          <w:rStyle w:val="Text30"/>
        </w:rPr>
        <w:bookmarkStart w:id="2299" w:name="marker_1012877"/>
        <w:t/>
        <w:bookmarkEnd w:id="2299"/>
      </w:r>
      <w:r>
        <w:t xml:space="preserve">how ownership moves from </w:t>
      </w:r>
      <w:r>
        <w:rPr>
          <w:rStyle w:val="Text0"/>
        </w:rPr>
        <w:t>main()</w:t>
      </w:r>
      <w:r>
        <w:t xml:space="preserve"> into </w:t>
      </w:r>
      <w:r>
        <w:rPr>
          <w:rStyle w:val="Text0"/>
        </w:rPr>
        <w:t>check_status()</w:t>
      </w:r>
      <w:r>
        <w:t>.</w:t>
      </w:r>
    </w:p>
    <w:p>
      <w:pPr>
        <w:pStyle w:val="Para 05"/>
      </w:pPr>
      <w:r>
        <w:rPr>
          <w:rStyle w:val="Text30"/>
        </w:rPr>
        <w:bookmarkStart w:id="2300" w:name="pgfId_1012958"/>
        <w:t/>
        <w:bookmarkEnd w:id="2300"/>
      </w:r>
      <w:r>
        <w:t xml:space="preserve">Listing 4.4 Extract of listing 4.3, focusing on </w:t>
      </w:r>
      <w:r>
        <w:rPr>
          <w:rStyle w:val="Text6"/>
        </w:rPr>
        <w:t>main()</w:t>
      </w:r>
    </w:p>
    <w:p>
      <w:pPr>
        <w:pStyle w:val="Para 03"/>
      </w:pPr>
      <w:r>
        <w:rPr>
          <w:rStyle w:val="Text21"/>
        </w:rPr>
      </w:r>
      <w:r>
        <w:t xml:space="preserve">fn main() {</w:t>
        <w:br w:clear="none"/>
      </w:r>
      <w:r>
        <w:rPr>
          <w:rStyle w:val="Text21"/>
        </w:rPr>
      </w:r>
      <w:r>
        <w:t xml:space="preserve">  let sat_a = CubeSat { id: 0 };         </w:t>
        <w:br w:clear="none"/>
      </w:r>
      <w:r>
        <w:rPr>
          <w:rStyle w:val="Text3"/>
        </w:rPr>
        <w:t xml:space="preserve">①</w:t>
        <w:br w:clear="none"/>
      </w:r>
      <w:r>
        <w:t xml:space="preserve"/>
        <w:br w:clear="none"/>
      </w:r>
      <w:r>
        <w:rPr>
          <w:rStyle w:val="Text21"/>
        </w:rPr>
      </w:r>
      <w:r>
        <w:t xml:space="preserve">  // ...                                 </w:t>
        <w:br w:clear="none"/>
      </w:r>
      <w:r>
        <w:rPr>
          <w:rStyle w:val="Text3"/>
        </w:rPr>
        <w:t xml:space="preserve">②</w:t>
        <w:br w:clear="none"/>
      </w:r>
      <w:r>
        <w:t xml:space="preserve"/>
        <w:br w:clear="none"/>
      </w:r>
      <w:r>
        <w:rPr>
          <w:rStyle w:val="Text21"/>
        </w:rPr>
      </w:r>
      <w:r>
        <w:t xml:space="preserve"> </w:t>
        <w:br w:clear="none"/>
      </w:r>
      <w:r>
        <w:rPr>
          <w:rStyle w:val="Text21"/>
        </w:rPr>
      </w:r>
      <w:r>
        <w:t xml:space="preserve">  let a_status = check_status(sat_a);    </w:t>
        <w:br w:clear="none"/>
      </w:r>
      <w:r>
        <w:rPr>
          <w:rStyle w:val="Text3"/>
        </w:rPr>
        <w:t xml:space="preserve">③</w:t>
        <w:br w:clear="none"/>
      </w:r>
      <w:r>
        <w:t xml:space="preserve"/>
        <w:br w:clear="none"/>
      </w:r>
      <w:r>
        <w:rPr>
          <w:rStyle w:val="Text21"/>
        </w:rPr>
      </w:r>
      <w:r>
        <w:t xml:space="preserve">  // ...                                 </w:t>
        <w:br w:clear="none"/>
      </w:r>
      <w:r>
        <w:rPr>
          <w:rStyle w:val="Text3"/>
        </w:rPr>
        <w:t xml:space="preserve">②</w:t>
        <w:br w:clear="none"/>
      </w:r>
      <w:r>
        <w:t xml:space="preserve"/>
        <w:br w:clear="none"/>
      </w:r>
      <w:r>
        <w:rPr>
          <w:rStyle w:val="Text21"/>
        </w:rPr>
      </w:r>
      <w:r>
        <w:t xml:space="preserve"> </w:t>
        <w:br w:clear="none"/>
      </w:r>
      <w:r>
        <w:rPr>
          <w:rStyle w:val="Text21"/>
        </w:rPr>
      </w:r>
      <w:r>
        <w:t xml:space="preserve">  // "waiting" ...</w:t>
        <w:br w:clear="none"/>
      </w:r>
      <w:r>
        <w:rPr>
          <w:rStyle w:val="Text21"/>
        </w:rPr>
      </w:r>
      <w:r>
        <w:t xml:space="preserve">  let a_status = check_status(sat_a);    </w:t>
        <w:br w:clear="none"/>
      </w:r>
      <w:r>
        <w:rPr>
          <w:rStyle w:val="Text3"/>
        </w:rPr>
        <w:t xml:space="preserve">④</w:t>
        <w:br w:clear="none"/>
      </w:r>
      <w:r>
        <w:t xml:space="preserve"/>
        <w:br w:clear="none"/>
      </w:r>
      <w:r>
        <w:rPr>
          <w:rStyle w:val="Text21"/>
        </w:rPr>
      </w:r>
      <w:r>
        <w:t xml:space="preserve">  // ...                                 </w:t>
        <w:br w:clear="none"/>
      </w:r>
      <w:r>
        <w:rPr>
          <w:rStyle w:val="Text3"/>
        </w:rPr>
        <w:t xml:space="preserve">②</w:t>
        <w:br w:clear="none"/>
      </w:r>
      <w:r>
        <w:t xml:space="preserve"/>
        <w:br w:clear="none"/>
      </w:r>
      <w:r>
        <w:rPr>
          <w:rStyle w:val="Text21"/>
        </w:rPr>
      </w:r>
      <w:r>
        <w:t xml:space="preserve">}</w:t>
        <w:br w:clear="none"/>
      </w:r>
    </w:p>
    <w:p>
      <w:pPr>
        <w:pStyle w:val="Normal"/>
      </w:pPr>
      <w:r>
        <w:rPr>
          <w:rStyle w:val="Text30"/>
        </w:rPr>
        <w:bookmarkStart w:id="2301" w:name="pgfId_1030811"/>
        <w:t/>
        <w:bookmarkEnd w:id="2301"/>
      </w:r>
      <w:r>
        <w:rPr>
          <w:rStyle w:val="Text3"/>
        </w:rPr>
        <w:t>①</w:t>
      </w:r>
      <w:r>
        <w:t xml:space="preserve"> Ownership originates here at the creation of the CubeSat object.</w:t>
      </w:r>
    </w:p>
    <w:p>
      <w:pPr>
        <w:pStyle w:val="Normal"/>
      </w:pPr>
      <w:r>
        <w:rPr>
          <w:rStyle w:val="Text30"/>
        </w:rPr>
        <w:bookmarkStart w:id="2302" w:name="pgfId_1030852"/>
        <w:t/>
        <w:bookmarkEnd w:id="2302"/>
      </w:r>
      <w:r>
        <w:rPr>
          <w:rStyle w:val="Text3"/>
        </w:rPr>
        <w:t>②</w:t>
      </w:r>
      <w:r>
        <w:t xml:space="preserve"> Lines skipped for brevity</w:t>
      </w:r>
    </w:p>
    <w:p>
      <w:pPr>
        <w:pStyle w:val="Normal"/>
      </w:pPr>
      <w:r>
        <w:rPr>
          <w:rStyle w:val="Text30"/>
        </w:rPr>
        <w:bookmarkStart w:id="2303" w:name="pgfId_1030869"/>
        <w:t/>
        <w:bookmarkEnd w:id="2303"/>
      </w:r>
      <w:r>
        <w:rPr>
          <w:rStyle w:val="Text3"/>
        </w:rPr>
        <w:t>③</w:t>
      </w:r>
      <w:r>
        <w:t xml:space="preserve"> Ownership of the object moves to check_status() but is not returned to main().</w:t>
      </w:r>
    </w:p>
    <w:p>
      <w:pPr>
        <w:pStyle w:val="Normal"/>
      </w:pPr>
      <w:r>
        <w:rPr>
          <w:rStyle w:val="Text30"/>
        </w:rPr>
        <w:bookmarkStart w:id="2304" w:name="pgfId_1030886"/>
        <w:t/>
        <w:bookmarkEnd w:id="2304"/>
      </w:r>
      <w:r>
        <w:rPr>
          <w:rStyle w:val="Text3"/>
        </w:rPr>
        <w:t>④</w:t>
      </w:r>
      <w:r>
        <w:t xml:space="preserve"> At line 27, sat_a is no longer the owner of the object, making access invalid.</w:t>
      </w:r>
    </w:p>
    <w:p>
      <w:pPr>
        <w:pStyle w:val="Para 10"/>
      </w:pPr>
      <w:r>
        <w:rPr>
          <w:rStyle w:val="Text35"/>
        </w:rPr>
        <w:bookmarkStart w:id="2305" w:name="pgfId_1013128"/>
        <w:t/>
        <w:bookmarkEnd w:id="2305"/>
      </w:r>
      <w:r>
        <w:t>Rebinding is legal when values are not borrowed</w:t>
      </w:r>
    </w:p>
    <w:p>
      <w:pPr>
        <w:pStyle w:val="Normal"/>
      </w:pPr>
      <w:r>
        <w:rPr>
          <w:rStyle w:val="Text30"/>
        </w:rPr>
        <w:bookmarkStart w:id="2306" w:name="pgfId_1013160"/>
        <w:t/>
        <w:bookmarkEnd w:id="2306"/>
      </w:r>
      <w:r>
        <w:t xml:space="preserve">If you have experience with programming languages such as JavaScript (from 2015 onward), you may have been surprised to see that the variables for each of the CubeSats were redefined in listing 4.3. In that listing on line 20, </w:t>
      </w:r>
      <w:r>
        <w:rPr>
          <w:rStyle w:val="Text0"/>
        </w:rPr>
        <w:t>a_status</w:t>
      </w:r>
      <w:r>
        <w:t xml:space="preserve"> is assigned to the result </w:t>
      </w:r>
      <w:r>
        <w:rPr>
          <w:rStyle w:val="Text30"/>
        </w:rPr>
        <w:bookmarkStart w:id="2307" w:name="marker_1030842"/>
        <w:t/>
        <w:bookmarkEnd w:id="2307"/>
      </w:r>
      <w:r>
        <w:t xml:space="preserve">of the first call to </w:t>
      </w:r>
      <w:r>
        <w:rPr>
          <w:rStyle w:val="Text0"/>
        </w:rPr>
        <w:t>check_status(sat_a)</w:t>
      </w:r>
      <w:r>
        <w:t>. On line 26, it is reassigned to the result of the second call. The original value is overwritten.</w:t>
      </w:r>
    </w:p>
    <w:p>
      <w:pPr>
        <w:pStyle w:val="Normal"/>
      </w:pPr>
      <w:r>
        <w:rPr>
          <w:rStyle w:val="Text30"/>
        </w:rPr>
        <w:bookmarkStart w:id="2308" w:name="pgfId_1013169"/>
        <w:t/>
        <w:bookmarkEnd w:id="2308"/>
      </w:r>
      <w:r>
        <w:t>This is legal Rust code, but one must be aware of ownership issues and lifetime here too. It’s possible in this context because there are no live borrows to contend with. Attempting to overwrite a value that’s still available from elsewhere in the program causes the compiler to refuse to compile your program.</w:t>
      </w:r>
    </w:p>
    <w:p>
      <w:pPr>
        <w:pStyle w:val="Normal"/>
      </w:pPr>
      <w:r>
        <w:rPr>
          <w:rStyle w:val="Text30"/>
        </w:rPr>
        <w:bookmarkStart w:id="2309" w:name="pgfId_1013284_1"/>
        <w:t/>
        <w:bookmarkEnd w:id="2309"/>
      </w:r>
      <w:r>
        <w:t xml:space="preserve">Figure 4.2 provides a visual walk-through of the </w:t>
      </w:r>
      <w:r>
        <w:rPr>
          <w:rStyle w:val="Text30"/>
        </w:rPr>
        <w:bookmarkStart w:id="2310" w:name="marker_1030845"/>
        <w:t/>
        <w:bookmarkEnd w:id="2310"/>
      </w:r>
      <w:r>
        <w:t xml:space="preserve">interrelated processes of control flow, ownership, and lifetimes. During the call to </w:t>
      </w:r>
      <w:r>
        <w:rPr>
          <w:rStyle w:val="Text0"/>
        </w:rPr>
        <w:t>check_status(sat_a)</w:t>
      </w:r>
      <w:r>
        <w:t xml:space="preserve">, ownership moves to the </w:t>
      </w:r>
      <w:r>
        <w:rPr>
          <w:rStyle w:val="Text0"/>
        </w:rPr>
        <w:t>check_status()</w:t>
      </w:r>
      <w:r>
        <w:t xml:space="preserve"> function. When </w:t>
      </w:r>
      <w:r>
        <w:rPr>
          <w:rStyle w:val="Text0"/>
        </w:rPr>
        <w:t>check_status()</w:t>
      </w:r>
      <w:r>
        <w:t xml:space="preserve"> returns a </w:t>
      </w:r>
      <w:r>
        <w:rPr>
          <w:rStyle w:val="Text0"/>
        </w:rPr>
        <w:t>StatusMessage</w:t>
      </w:r>
      <w:r>
        <w:t xml:space="preserve">, it drops </w:t>
      </w:r>
      <w:r>
        <w:rPr>
          <w:rStyle w:val="Text30"/>
        </w:rPr>
        <w:bookmarkStart w:id="2311" w:name="marker_1030847"/>
        <w:t/>
        <w:bookmarkEnd w:id="2311"/>
      </w:r>
      <w:r>
        <w:t xml:space="preserve">the </w:t>
      </w:r>
      <w:r>
        <w:rPr>
          <w:rStyle w:val="Text0"/>
        </w:rPr>
        <w:t>sat_a</w:t>
      </w:r>
      <w:r>
        <w:t xml:space="preserve"> value. The lifetime of </w:t>
      </w:r>
      <w:r>
        <w:rPr>
          <w:rStyle w:val="Text0"/>
        </w:rPr>
        <w:t>sat_a</w:t>
      </w:r>
      <w:r>
        <w:t xml:space="preserve"> ends here. Yet, </w:t>
      </w:r>
      <w:r>
        <w:rPr>
          <w:rStyle w:val="Text0"/>
        </w:rPr>
        <w:t>sat_a</w:t>
      </w:r>
      <w:r>
        <w:t xml:space="preserve"> remains in the local scope of </w:t>
      </w:r>
      <w:r>
        <w:rPr>
          <w:rStyle w:val="Text0"/>
        </w:rPr>
        <w:t>main()</w:t>
      </w:r>
      <w:r>
        <w:t xml:space="preserve"> after the first call to </w:t>
      </w:r>
      <w:r>
        <w:rPr>
          <w:rStyle w:val="Text0"/>
        </w:rPr>
        <w:t>check_status()</w:t>
      </w:r>
      <w:r>
        <w:t>. Attempting to access that variable will incur the wrath of the borrow checker.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25900" cy="4394200"/>
            <wp:effectExtent l="0" r="0" t="0" b="0"/>
            <wp:wrapTopAndBottom/>
            <wp:docPr id="16" name="04_02.png" descr="04_02.png"/>
            <wp:cNvGraphicFramePr>
              <a:graphicFrameLocks noChangeAspect="1"/>
            </wp:cNvGraphicFramePr>
            <a:graphic>
              <a:graphicData uri="http://schemas.openxmlformats.org/drawingml/2006/picture">
                <pic:pic>
                  <pic:nvPicPr>
                    <pic:cNvPr id="0" name="04_02.png" descr="04_02.png"/>
                    <pic:cNvPicPr/>
                  </pic:nvPicPr>
                  <pic:blipFill>
                    <a:blip r:embed="rId19"/>
                    <a:stretch>
                      <a:fillRect/>
                    </a:stretch>
                  </pic:blipFill>
                  <pic:spPr>
                    <a:xfrm>
                      <a:off x="0" y="0"/>
                      <a:ext cx="4025900" cy="4394200"/>
                    </a:xfrm>
                    <a:prstGeom prst="rect">
                      <a:avLst/>
                    </a:prstGeom>
                  </pic:spPr>
                </pic:pic>
              </a:graphicData>
            </a:graphic>
          </wp:anchor>
        </w:drawing>
      </w:r>
    </w:p>
    <w:p>
      <w:pPr>
        <w:pStyle w:val="Normal"/>
      </w:pPr>
      <w:r>
        <w:rPr>
          <w:rStyle w:val="Text30"/>
        </w:rPr>
        <w:bookmarkStart w:id="2312" w:name="pgfId_1032237_1"/>
        <w:t/>
        <w:bookmarkEnd w:id="2312"/>
      </w:r>
      <w:r>
        <w:t>Figure 4.2 Visual explanation of Rust’s ownership movement</w:t>
      </w:r>
    </w:p>
    <w:p>
      <w:pPr>
        <w:pStyle w:val="Normal"/>
      </w:pPr>
      <w:r>
        <w:rPr>
          <w:rStyle w:val="Text30"/>
        </w:rPr>
        <w:bookmarkStart w:id="2313" w:name="pgfId_1013293_1"/>
        <w:t/>
        <w:bookmarkEnd w:id="2313"/>
      </w:r>
      <w:r>
        <w:t xml:space="preserve">The distinction between a value’s lifetime and its scope—which is what many programmers are trained to rely on—can make things difficult to disentangle. Avoiding and overcoming this type of issue makes up the bulk of this chapter. Figure 4.2 helps to shed some light on this. </w:t>
      </w:r>
      <w:r>
        <w:rPr>
          <w:rStyle w:val="Text30"/>
        </w:rPr>
        <w:bookmarkStart w:id="2314" w:name="marker_1013295"/>
        <w:t/>
        <w:bookmarkEnd w:id="2314"/>
        <w:bookmarkStart w:id="2315" w:name="marker_1013298"/>
        <w:t/>
        <w:bookmarkEnd w:id="2315"/>
        <w:bookmarkStart w:id="2316" w:name="marker_1013300"/>
        <w:t/>
        <w:bookmarkEnd w:id="2316"/>
      </w:r>
    </w:p>
    <w:p>
      <w:bookmarkStart w:id="2317" w:name="4_1_2_Special_behavior_of_primit"/>
      <w:pPr>
        <w:keepNext/>
        <w:pStyle w:val="Heading 2"/>
      </w:pPr>
      <w:r>
        <w:rPr>
          <w:rStyle w:val="Text21"/>
        </w:rPr>
        <w:bookmarkStart w:id="2318" w:name="pgfId_1013316"/>
        <w:t/>
        <w:bookmarkEnd w:id="2318"/>
      </w:r>
      <w:r>
        <w:t>4.1.2 Special behavior of primitive types</w:t>
      </w:r>
      <w:bookmarkEnd w:id="2317"/>
    </w:p>
    <w:p>
      <w:pPr>
        <w:pStyle w:val="Normal"/>
      </w:pPr>
      <w:r>
        <w:rPr>
          <w:rStyle w:val="Text30"/>
        </w:rPr>
        <w:bookmarkStart w:id="2319" w:name="pgfId_1013361"/>
        <w:t/>
        <w:bookmarkEnd w:id="2319"/>
        <w:bookmarkStart w:id="2320" w:name="marker_1032217"/>
        <w:t/>
        <w:bookmarkEnd w:id="2320"/>
        <w:bookmarkStart w:id="2321" w:name="marker_1032218"/>
        <w:t/>
        <w:bookmarkEnd w:id="2321"/>
        <w:bookmarkStart w:id="2322" w:name="marker_1032219"/>
        <w:t/>
        <w:bookmarkEnd w:id="2322"/>
      </w:r>
      <w:r>
        <w:t xml:space="preserve">Before carrying on, it might be wise to explain why listing 4.1 compiled at all. Indeed, the only change that we made in listing 4.3 was to wrap our satellite variables in a custom type. As it happens, primitive types in Rust have special behavior. These implement </w:t>
      </w:r>
      <w:r>
        <w:rPr>
          <w:rStyle w:val="Text30"/>
        </w:rPr>
        <w:bookmarkStart w:id="2323" w:name="marker_1032221"/>
        <w:t/>
        <w:bookmarkEnd w:id="2323"/>
      </w:r>
      <w:r>
        <w:t xml:space="preserve">the </w:t>
      </w:r>
      <w:r>
        <w:rPr>
          <w:rStyle w:val="Text0"/>
        </w:rPr>
        <w:t>Copy</w:t>
      </w:r>
      <w:r>
        <w:t xml:space="preserve"> trait.</w:t>
      </w:r>
    </w:p>
    <w:p>
      <w:pPr>
        <w:pStyle w:val="Normal"/>
      </w:pPr>
      <w:r>
        <w:rPr>
          <w:rStyle w:val="Text30"/>
        </w:rPr>
        <w:bookmarkStart w:id="2324" w:name="pgfId_1013370"/>
        <w:t/>
        <w:bookmarkEnd w:id="2324"/>
      </w:r>
      <w:r>
        <w:t xml:space="preserve">Types implementing </w:t>
      </w:r>
      <w:r>
        <w:rPr>
          <w:rStyle w:val="Text0"/>
        </w:rPr>
        <w:t>Copy</w:t>
      </w:r>
      <w:r>
        <w:t xml:space="preserve"> are duplicated at times that would otherwise be illegal. This provides some day-to-day convenience at the expense of adding a trap for newcomers. As you grow out from toy programs using integers, your code suddenly breaks.</w:t>
      </w:r>
    </w:p>
    <w:p>
      <w:pPr>
        <w:pStyle w:val="Normal"/>
      </w:pPr>
      <w:r>
        <w:rPr>
          <w:rStyle w:val="Text30"/>
        </w:rPr>
        <w:bookmarkStart w:id="2325" w:name="pgfId_1013424"/>
        <w:t/>
        <w:bookmarkEnd w:id="2325"/>
      </w:r>
      <w:r>
        <w:t xml:space="preserve">Formally, primitive types </w:t>
      </w:r>
      <w:r>
        <w:rPr>
          <w:rStyle w:val="Text30"/>
        </w:rPr>
        <w:bookmarkStart w:id="2326" w:name="marker_1013387"/>
        <w:t/>
        <w:bookmarkEnd w:id="2326"/>
      </w:r>
      <w:r>
        <w:t xml:space="preserve">are said to possess </w:t>
      </w:r>
      <w:r>
        <w:rPr>
          <w:rStyle w:val="Text1"/>
        </w:rPr>
        <w:t>copy semantics</w:t>
      </w:r>
      <w:r>
        <w:t xml:space="preserve">, whereas all other </w:t>
      </w:r>
      <w:r>
        <w:rPr>
          <w:rStyle w:val="Text30"/>
        </w:rPr>
        <w:bookmarkStart w:id="2327" w:name="marker_1013403"/>
        <w:t/>
        <w:bookmarkEnd w:id="2327"/>
      </w:r>
      <w:r>
        <w:t xml:space="preserve">types have </w:t>
      </w:r>
      <w:r>
        <w:rPr>
          <w:rStyle w:val="Text1"/>
        </w:rPr>
        <w:t>move semantics</w:t>
      </w:r>
      <w:r>
        <w:t xml:space="preserve">. Unfortunately, for learners of Rust, that special case looks like the default case because beginners typically encounter primitive types first. Listings 4.5 and 4.6 illustrate the difference between these two concepts. The first compiles and runs; the other does not. The only difference is that these listings use different types. The following listing shows not only the primitive types but also the types that implement </w:t>
      </w:r>
      <w:r>
        <w:rPr>
          <w:rStyle w:val="Text0"/>
        </w:rPr>
        <w:t>Copy</w:t>
      </w:r>
      <w:r>
        <w:t>.</w:t>
      </w:r>
    </w:p>
    <w:p>
      <w:pPr>
        <w:pStyle w:val="Para 05"/>
      </w:pPr>
      <w:r>
        <w:rPr>
          <w:rStyle w:val="Text30"/>
        </w:rPr>
        <w:bookmarkStart w:id="2328" w:name="pgfId_1013490"/>
        <w:t/>
        <w:bookmarkEnd w:id="2328"/>
      </w:r>
      <w:r>
        <w:t>Listing 4.5 The copy semantics of Rust’s primitive types</w:t>
      </w:r>
    </w:p>
    <w:p>
      <w:pPr>
        <w:pStyle w:val="Para 03"/>
      </w:pPr>
      <w:r>
        <w:rPr>
          <w:rStyle w:val="Text21"/>
        </w:rPr>
      </w:r>
      <w:r>
        <w:t xml:space="preserve"> 1 fn use_value(_val: i32) {     </w:t>
        <w:br w:clear="none"/>
      </w:r>
      <w:r>
        <w:rPr>
          <w:rStyle w:val="Text3"/>
        </w:rPr>
        <w:t xml:space="preserve">①</w:t>
        <w:br w:clear="none"/>
      </w:r>
      <w:r>
        <w:t xml:space="preserve"/>
        <w:br w:clear="none"/>
      </w:r>
      <w:r>
        <w:rPr>
          <w:rStyle w:val="Text21"/>
        </w:rPr>
      </w:r>
      <w:r>
        <w:t xml:space="preserve"> 2 }</w:t>
        <w:br w:clear="none"/>
      </w:r>
      <w:r>
        <w:rPr>
          <w:rStyle w:val="Text21"/>
        </w:rPr>
      </w:r>
      <w:r>
        <w:t xml:space="preserve"> 3 </w:t>
        <w:br w:clear="none"/>
      </w:r>
      <w:r>
        <w:rPr>
          <w:rStyle w:val="Text21"/>
        </w:rPr>
      </w:r>
      <w:r>
        <w:t xml:space="preserve"> 4 fn main() {</w:t>
        <w:br w:clear="none"/>
      </w:r>
      <w:r>
        <w:rPr>
          <w:rStyle w:val="Text21"/>
        </w:rPr>
      </w:r>
      <w:r>
        <w:t xml:space="preserve"> 5   let a = 123 ;</w:t>
        <w:br w:clear="none"/>
      </w:r>
      <w:r>
        <w:rPr>
          <w:rStyle w:val="Text21"/>
        </w:rPr>
      </w:r>
      <w:r>
        <w:t xml:space="preserve"> 6   use_value(a);</w:t>
        <w:br w:clear="none"/>
      </w:r>
      <w:r>
        <w:rPr>
          <w:rStyle w:val="Text21"/>
        </w:rPr>
      </w:r>
      <w:r>
        <w:t xml:space="preserve"> 7 </w:t>
        <w:br w:clear="none"/>
      </w:r>
      <w:r>
        <w:rPr>
          <w:rStyle w:val="Text21"/>
        </w:rPr>
      </w:r>
      <w:r>
        <w:t xml:space="preserve"> 8   println!("{}", a);          </w:t>
        <w:br w:clear="none"/>
      </w:r>
      <w:r>
        <w:rPr>
          <w:rStyle w:val="Text3"/>
        </w:rPr>
        <w:t xml:space="preserve">②</w:t>
        <w:br w:clear="none"/>
      </w:r>
      <w:r>
        <w:t xml:space="preserve"/>
        <w:br w:clear="none"/>
      </w:r>
      <w:r>
        <w:rPr>
          <w:rStyle w:val="Text21"/>
        </w:rPr>
      </w:r>
      <w:r>
        <w:t xml:space="preserve"> 9 </w:t>
        <w:br w:clear="none"/>
      </w:r>
      <w:r>
        <w:rPr>
          <w:rStyle w:val="Text21"/>
        </w:rPr>
      </w:r>
      <w:r>
        <w:t xml:space="preserve">10 }</w:t>
        <w:br w:clear="none"/>
      </w:r>
    </w:p>
    <w:p>
      <w:pPr>
        <w:pStyle w:val="Normal"/>
      </w:pPr>
      <w:r>
        <w:rPr>
          <w:rStyle w:val="Text30"/>
        </w:rPr>
        <w:bookmarkStart w:id="2329" w:name="pgfId_1030688"/>
        <w:t/>
        <w:bookmarkEnd w:id="2329"/>
      </w:r>
      <w:r>
        <w:rPr>
          <w:rStyle w:val="Text3"/>
        </w:rPr>
        <w:t>①</w:t>
      </w:r>
      <w:r>
        <w:t xml:space="preserve"> use_value() takes ownership of the _val argument. The use_value() function is generic as it’s used in the next example.</w:t>
      </w:r>
    </w:p>
    <w:p>
      <w:pPr>
        <w:pStyle w:val="Normal"/>
      </w:pPr>
      <w:r>
        <w:rPr>
          <w:rStyle w:val="Text30"/>
        </w:rPr>
        <w:bookmarkStart w:id="2330" w:name="pgfId_1030709"/>
        <w:t/>
        <w:bookmarkEnd w:id="2330"/>
      </w:r>
      <w:r>
        <w:rPr>
          <w:rStyle w:val="Text3"/>
        </w:rPr>
        <w:t>②</w:t>
      </w:r>
      <w:r>
        <w:t xml:space="preserve"> It’s perfectly legal to access a after use_value() has returned.</w:t>
      </w:r>
    </w:p>
    <w:p>
      <w:pPr>
        <w:pStyle w:val="Normal"/>
      </w:pPr>
      <w:r>
        <w:rPr>
          <w:rStyle w:val="Text30"/>
        </w:rPr>
        <w:bookmarkStart w:id="2331" w:name="pgfId_1013593"/>
        <w:t/>
        <w:bookmarkEnd w:id="2331"/>
      </w:r>
      <w:r>
        <w:t xml:space="preserve">The following listing focuses on those types that </w:t>
      </w:r>
      <w:r>
        <w:rPr>
          <w:rStyle w:val="Text30"/>
        </w:rPr>
        <w:bookmarkStart w:id="2332" w:name="marker_1013582"/>
        <w:t/>
        <w:bookmarkEnd w:id="2332"/>
      </w:r>
      <w:r>
        <w:t xml:space="preserve">do not implement the </w:t>
      </w:r>
      <w:r>
        <w:rPr>
          <w:rStyle w:val="Text0"/>
        </w:rPr>
        <w:t>Copy</w:t>
      </w:r>
      <w:r>
        <w:t xml:space="preserve"> trait. When used as an argument to a function that takes ownership, values cannot be accessed again from the outer scope.</w:t>
      </w:r>
    </w:p>
    <w:p>
      <w:pPr>
        <w:pStyle w:val="Para 05"/>
      </w:pPr>
      <w:r>
        <w:rPr>
          <w:rStyle w:val="Text30"/>
        </w:rPr>
        <w:bookmarkStart w:id="2333" w:name="pgfId_1013659"/>
        <w:t/>
        <w:bookmarkEnd w:id="2333"/>
      </w:r>
      <w:r>
        <w:t xml:space="preserve">Listing 4.6 The move semantics of types not implementing </w:t>
      </w:r>
      <w:r>
        <w:rPr>
          <w:rStyle w:val="Text6"/>
        </w:rPr>
        <w:t>Copy</w:t>
      </w:r>
    </w:p>
    <w:p>
      <w:pPr>
        <w:pStyle w:val="Para 03"/>
      </w:pPr>
      <w:r>
        <w:rPr>
          <w:rStyle w:val="Text21"/>
        </w:rPr>
      </w:r>
      <w:r>
        <w:t xml:space="preserve"> 1 fn use_value(_val: Demo) {     </w:t>
        <w:br w:clear="none"/>
      </w:r>
      <w:r>
        <w:rPr>
          <w:rStyle w:val="Text3"/>
        </w:rPr>
        <w:t xml:space="preserve">①</w:t>
        <w:br w:clear="none"/>
      </w:r>
      <w:r>
        <w:t xml:space="preserve"/>
        <w:br w:clear="none"/>
      </w:r>
      <w:r>
        <w:rPr>
          <w:rStyle w:val="Text21"/>
        </w:rPr>
      </w:r>
      <w:r>
        <w:t xml:space="preserve"> 2 }</w:t>
        <w:br w:clear="none"/>
      </w:r>
      <w:r>
        <w:rPr>
          <w:rStyle w:val="Text21"/>
        </w:rPr>
      </w:r>
      <w:r>
        <w:t xml:space="preserve"> 3 </w:t>
        <w:br w:clear="none"/>
      </w:r>
      <w:r>
        <w:rPr>
          <w:rStyle w:val="Text21"/>
        </w:rPr>
      </w:r>
      <w:r>
        <w:t xml:space="preserve"> 4 struct Demo {</w:t>
        <w:br w:clear="none"/>
      </w:r>
      <w:r>
        <w:rPr>
          <w:rStyle w:val="Text21"/>
        </w:rPr>
      </w:r>
      <w:r>
        <w:t xml:space="preserve"> 5   a: i32,</w:t>
        <w:br w:clear="none"/>
      </w:r>
      <w:r>
        <w:rPr>
          <w:rStyle w:val="Text21"/>
        </w:rPr>
      </w:r>
      <w:r>
        <w:t xml:space="preserve"> 6 }</w:t>
        <w:br w:clear="none"/>
      </w:r>
      <w:r>
        <w:rPr>
          <w:rStyle w:val="Text21"/>
        </w:rPr>
      </w:r>
      <w:r>
        <w:t xml:space="preserve"> 7 </w:t>
        <w:br w:clear="none"/>
      </w:r>
      <w:r>
        <w:rPr>
          <w:rStyle w:val="Text21"/>
        </w:rPr>
      </w:r>
      <w:r>
        <w:t xml:space="preserve"> 8 fn main() {</w:t>
        <w:br w:clear="none"/>
      </w:r>
      <w:r>
        <w:rPr>
          <w:rStyle w:val="Text21"/>
        </w:rPr>
      </w:r>
      <w:r>
        <w:t xml:space="preserve"> 9   let demo = Demo { a: 123 };</w:t>
        <w:br w:clear="none"/>
      </w:r>
      <w:r>
        <w:rPr>
          <w:rStyle w:val="Text21"/>
        </w:rPr>
      </w:r>
      <w:r>
        <w:t xml:space="preserve">10   use_value(demo);</w:t>
        <w:br w:clear="none"/>
      </w:r>
      <w:r>
        <w:rPr>
          <w:rStyle w:val="Text21"/>
        </w:rPr>
      </w:r>
      <w:r>
        <w:t xml:space="preserve">11 </w:t>
        <w:br w:clear="none"/>
      </w:r>
      <w:r>
        <w:rPr>
          <w:rStyle w:val="Text21"/>
        </w:rPr>
      </w:r>
      <w:r>
        <w:t xml:space="preserve">12   println!("{}", demo.a);      </w:t>
        <w:br w:clear="none"/>
      </w:r>
      <w:r>
        <w:rPr>
          <w:rStyle w:val="Text3"/>
        </w:rPr>
        <w:t xml:space="preserve">②</w:t>
        <w:br w:clear="none"/>
      </w:r>
      <w:r>
        <w:t xml:space="preserve"/>
        <w:br w:clear="none"/>
      </w:r>
      <w:r>
        <w:rPr>
          <w:rStyle w:val="Text21"/>
        </w:rPr>
      </w:r>
      <w:r>
        <w:t xml:space="preserve">13 }</w:t>
        <w:br w:clear="none"/>
      </w:r>
    </w:p>
    <w:p>
      <w:pPr>
        <w:pStyle w:val="Normal"/>
      </w:pPr>
      <w:r>
        <w:rPr>
          <w:rStyle w:val="Text30"/>
        </w:rPr>
        <w:bookmarkStart w:id="2334" w:name="pgfId_1030557"/>
        <w:t/>
        <w:bookmarkEnd w:id="2334"/>
      </w:r>
      <w:r>
        <w:rPr>
          <w:rStyle w:val="Text3"/>
        </w:rPr>
        <w:t>①</w:t>
      </w:r>
      <w:r>
        <w:t xml:space="preserve"> use_value() takes ownership of _val.</w:t>
      </w:r>
    </w:p>
    <w:p>
      <w:pPr>
        <w:pStyle w:val="Normal"/>
      </w:pPr>
      <w:r>
        <w:rPr>
          <w:rStyle w:val="Text30"/>
        </w:rPr>
        <w:bookmarkStart w:id="2335" w:name="pgfId_1030578"/>
        <w:t/>
        <w:bookmarkEnd w:id="2335"/>
      </w:r>
      <w:r>
        <w:rPr>
          <w:rStyle w:val="Text3"/>
        </w:rPr>
        <w:t>②</w:t>
      </w:r>
      <w:r>
        <w:t xml:space="preserve"> It’s illegal to access demo.a, even after use_value() has returned. </w:t>
      </w:r>
      <w:r>
        <w:rPr>
          <w:rStyle w:val="Text30"/>
        </w:rPr>
        <w:bookmarkStart w:id="2336" w:name="marker_1030583"/>
        <w:t/>
        <w:bookmarkEnd w:id="2336"/>
        <w:bookmarkStart w:id="2337" w:name="marker_1030584"/>
        <w:t/>
        <w:bookmarkEnd w:id="2337"/>
        <w:bookmarkStart w:id="2338" w:name="marker_1030585"/>
        <w:t/>
        <w:bookmarkEnd w:id="2338"/>
        <w:bookmarkStart w:id="2339" w:name="marker_1030586"/>
        <w:t/>
        <w:bookmarkEnd w:id="2339"/>
      </w:r>
    </w:p>
    <w:p>
      <w:bookmarkStart w:id="2340" w:name="4_2_Guide_to_the_figures_in_this"/>
      <w:pPr>
        <w:keepNext/>
        <w:pStyle w:val="Heading 2"/>
      </w:pPr>
      <w:r>
        <w:rPr>
          <w:rStyle w:val="Text21"/>
        </w:rPr>
        <w:bookmarkStart w:id="2341" w:name="pgfId_1013768"/>
        <w:t/>
        <w:bookmarkEnd w:id="2341"/>
      </w:r>
      <w:r>
        <w:t>4.2 Guide to the figures in this chapter</w:t>
      </w:r>
      <w:bookmarkEnd w:id="2340"/>
    </w:p>
    <w:p>
      <w:pPr>
        <w:pStyle w:val="Normal"/>
      </w:pPr>
      <w:r>
        <w:rPr>
          <w:rStyle w:val="Text30"/>
        </w:rPr>
        <w:bookmarkStart w:id="2342" w:name="pgfId_1013778"/>
        <w:t/>
        <w:bookmarkEnd w:id="2342"/>
      </w:r>
      <w:r>
        <w:t>The figures used in this chapter use a bespoke notation to illustrate the three interrelated concepts of scope, lifetimes, and ownership. Figure 4.3 illustrates this notation.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67100"/>
            <wp:effectExtent l="0" r="0" t="0" b="0"/>
            <wp:wrapTopAndBottom/>
            <wp:docPr id="17" name="04_03.png" descr="04_03.png"/>
            <wp:cNvGraphicFramePr>
              <a:graphicFrameLocks noChangeAspect="1"/>
            </wp:cNvGraphicFramePr>
            <a:graphic>
              <a:graphicData uri="http://schemas.openxmlformats.org/drawingml/2006/picture">
                <pic:pic>
                  <pic:nvPicPr>
                    <pic:cNvPr id="0" name="04_03.png" descr="04_03.png"/>
                    <pic:cNvPicPr/>
                  </pic:nvPicPr>
                  <pic:blipFill>
                    <a:blip r:embed="rId20"/>
                    <a:stretch>
                      <a:fillRect/>
                    </a:stretch>
                  </pic:blipFill>
                  <pic:spPr>
                    <a:xfrm>
                      <a:off x="0" y="0"/>
                      <a:ext cx="5943600" cy="3467100"/>
                    </a:xfrm>
                    <a:prstGeom prst="rect">
                      <a:avLst/>
                    </a:prstGeom>
                  </pic:spPr>
                </pic:pic>
              </a:graphicData>
            </a:graphic>
          </wp:anchor>
        </w:drawing>
      </w:r>
    </w:p>
    <w:p>
      <w:pPr>
        <w:pStyle w:val="Normal"/>
      </w:pPr>
      <w:r>
        <w:rPr>
          <w:rStyle w:val="Text30"/>
        </w:rPr>
        <w:bookmarkStart w:id="2343" w:name="pgfId_1032289"/>
        <w:t/>
        <w:bookmarkEnd w:id="2343"/>
      </w:r>
      <w:r>
        <w:t>Figure 4.3 How to interpret the figures in this chapter</w:t>
      </w:r>
    </w:p>
    <w:p>
      <w:bookmarkStart w:id="2344" w:name="4_3_What_is_an_owner__Does_it_ha"/>
      <w:pPr>
        <w:keepNext/>
        <w:pStyle w:val="Heading 2"/>
      </w:pPr>
      <w:r>
        <w:rPr>
          <w:rStyle w:val="Text21"/>
        </w:rPr>
        <w:bookmarkStart w:id="2345" w:name="pgfId_1013794"/>
        <w:t/>
        <w:bookmarkEnd w:id="2345"/>
      </w:r>
      <w:r>
        <w:t>4.3 What is an owner? Does it have any responsibilities?</w:t>
      </w:r>
      <w:bookmarkEnd w:id="2344"/>
    </w:p>
    <w:p>
      <w:pPr>
        <w:pStyle w:val="Normal"/>
      </w:pPr>
      <w:r>
        <w:rPr>
          <w:rStyle w:val="Text30"/>
        </w:rPr>
        <w:bookmarkStart w:id="2346" w:name="pgfId_1013828"/>
        <w:t/>
        <w:bookmarkEnd w:id="2346"/>
        <w:bookmarkStart w:id="2347" w:name="marker_1013819"/>
        <w:t/>
        <w:bookmarkEnd w:id="2347"/>
      </w:r>
      <w:r>
        <w:t xml:space="preserve">In the world of Rust, the notion of </w:t>
      </w:r>
      <w:r>
        <w:rPr>
          <w:rStyle w:val="Text1"/>
        </w:rPr>
        <w:t>ownership</w:t>
      </w:r>
      <w:r>
        <w:t xml:space="preserve"> is rather limited. An owner cleans </w:t>
      </w:r>
      <w:r>
        <w:rPr>
          <w:rStyle w:val="Text30"/>
        </w:rPr>
        <w:bookmarkStart w:id="2348" w:name="marker_1013833"/>
        <w:t/>
        <w:bookmarkEnd w:id="2348"/>
      </w:r>
      <w:r>
        <w:t>up when its values’ lifetimes end.</w:t>
      </w:r>
    </w:p>
    <w:p>
      <w:pPr>
        <w:pStyle w:val="Normal"/>
      </w:pPr>
      <w:r>
        <w:rPr>
          <w:rStyle w:val="Text30"/>
        </w:rPr>
        <w:bookmarkStart w:id="2349" w:name="pgfId_1013843"/>
        <w:t/>
        <w:bookmarkEnd w:id="2349"/>
      </w:r>
      <w:r>
        <w:t xml:space="preserve">When values go out of scope or their lifetimes end for some other reason, their destructors are called. A </w:t>
      </w:r>
      <w:r>
        <w:rPr>
          <w:rStyle w:val="Text1"/>
        </w:rPr>
        <w:t>destructor</w:t>
      </w:r>
      <w:r>
        <w:t xml:space="preserve"> is a function that removes traces of the value from the program by deleting references and freeing memory. You won’t find a call to any destructors in most Rust code. The compiler injects that code itself as part of the process of tracking every value’s lifetime.</w:t>
      </w:r>
    </w:p>
    <w:p>
      <w:pPr>
        <w:pStyle w:val="Normal"/>
      </w:pPr>
      <w:r>
        <w:rPr>
          <w:rStyle w:val="Text30"/>
        </w:rPr>
        <w:bookmarkStart w:id="2350" w:name="pgfId_1013906"/>
        <w:t/>
        <w:bookmarkEnd w:id="2350"/>
      </w:r>
      <w:r>
        <w:t xml:space="preserve">To provide a custom destructor for a type, we implement </w:t>
      </w:r>
      <w:r>
        <w:rPr>
          <w:rStyle w:val="Text0"/>
        </w:rPr>
        <w:t>Drop</w:t>
      </w:r>
      <w:r>
        <w:t xml:space="preserve">. This typically is needed in cases </w:t>
      </w:r>
      <w:r>
        <w:rPr>
          <w:rStyle w:val="Text30"/>
        </w:rPr>
        <w:bookmarkStart w:id="2351" w:name="marker_1013869"/>
        <w:t/>
        <w:bookmarkEnd w:id="2351"/>
      </w:r>
      <w:r>
        <w:t xml:space="preserve">where we have used </w:t>
      </w:r>
      <w:r>
        <w:rPr>
          <w:rStyle w:val="Text0"/>
        </w:rPr>
        <w:t>unsafe</w:t>
      </w:r>
      <w:r>
        <w:t xml:space="preserve"> blocks to allocate </w:t>
      </w:r>
      <w:r>
        <w:rPr>
          <w:rStyle w:val="Text30"/>
        </w:rPr>
        <w:bookmarkStart w:id="2352" w:name="marker_1013885"/>
        <w:t/>
        <w:bookmarkEnd w:id="2352"/>
      </w:r>
      <w:r>
        <w:t xml:space="preserve">memory. </w:t>
      </w:r>
      <w:r>
        <w:rPr>
          <w:rStyle w:val="Text0"/>
        </w:rPr>
        <w:t>Drop</w:t>
      </w:r>
      <w:r>
        <w:t xml:space="preserve"> has one method, </w:t>
      </w:r>
      <w:r>
        <w:rPr>
          <w:rStyle w:val="Text0"/>
        </w:rPr>
        <w:t>drop(&amp;mut self)</w:t>
      </w:r>
      <w:r>
        <w:t xml:space="preserve">, that you can </w:t>
      </w:r>
      <w:r>
        <w:rPr>
          <w:rStyle w:val="Text30"/>
        </w:rPr>
        <w:bookmarkStart w:id="2353" w:name="marker_1013911"/>
        <w:t/>
        <w:bookmarkEnd w:id="2353"/>
      </w:r>
      <w:r>
        <w:t>use to conduct any necessary wind-up activities.</w:t>
      </w:r>
    </w:p>
    <w:p>
      <w:pPr>
        <w:pStyle w:val="Normal"/>
      </w:pPr>
      <w:r>
        <w:rPr>
          <w:rStyle w:val="Text30"/>
        </w:rPr>
        <w:bookmarkStart w:id="2354" w:name="pgfId_1013921"/>
        <w:t/>
        <w:bookmarkEnd w:id="2354"/>
      </w:r>
      <w:r>
        <w:t>An implication of this system is that values cannot outlive their owner. This kind of situation can make data structures built with references, such as trees and graphs, feel slightly bureaucratic. If the root node of a tree is the owner of the whole tree, it can’t be removed without taking ownership into account.</w:t>
      </w:r>
    </w:p>
    <w:p>
      <w:pPr>
        <w:pStyle w:val="Normal"/>
      </w:pPr>
      <w:r>
        <w:rPr>
          <w:rStyle w:val="Text30"/>
        </w:rPr>
        <w:bookmarkStart w:id="2355" w:name="pgfId_1013927"/>
        <w:t/>
        <w:bookmarkEnd w:id="2355"/>
      </w:r>
      <w:r>
        <w:t xml:space="preserve">Finally, unlike the Lockean notion of personal property, ownership does not imply control or sovereignty. In fact, the “owners” of values do not have special access to their owned data. Nor do these have the ability to restrict others from trespassing. Owners don’t get a say on other sections of code borrowing their values. </w:t>
      </w:r>
      <w:r>
        <w:rPr>
          <w:rStyle w:val="Text30"/>
        </w:rPr>
        <w:bookmarkStart w:id="2356" w:name="marker_1013929"/>
        <w:t/>
        <w:bookmarkEnd w:id="2356"/>
      </w:r>
    </w:p>
    <w:p>
      <w:bookmarkStart w:id="2357" w:name="4_4_How_ownership_moves"/>
      <w:pPr>
        <w:keepNext/>
        <w:pStyle w:val="Heading 2"/>
      </w:pPr>
      <w:r>
        <w:rPr>
          <w:rStyle w:val="Text21"/>
        </w:rPr>
        <w:bookmarkStart w:id="2358" w:name="pgfId_1013936"/>
        <w:t/>
        <w:bookmarkEnd w:id="2358"/>
      </w:r>
      <w:r>
        <w:t>4.4 How ownership moves</w:t>
      </w:r>
      <w:bookmarkEnd w:id="2357"/>
    </w:p>
    <w:p>
      <w:pPr>
        <w:pStyle w:val="Normal"/>
      </w:pPr>
      <w:r>
        <w:rPr>
          <w:rStyle w:val="Text30"/>
        </w:rPr>
        <w:bookmarkStart w:id="2359" w:name="pgfId_1013979"/>
        <w:t/>
        <w:bookmarkEnd w:id="2359"/>
        <w:bookmarkStart w:id="2360" w:name="marker_1013947"/>
        <w:t/>
        <w:bookmarkEnd w:id="2360"/>
      </w:r>
      <w:r>
        <w:t>There are two ways to shift ownership from one variable to another within a Rust program. The first is by assignment.</w:t>
      </w:r>
      <w:hyperlink w:anchor="pgfId_1013952">
        <w:r>
          <w:rPr>
            <w:rStyle w:val="Text12"/>
          </w:rPr>
          <w:t>2</w:t>
        </w:r>
      </w:hyperlink>
      <w:r>
        <w:t xml:space="preserve"> The second is by passing data through a function barrier, either as an argument or a return value. Revisiting our original code from listing 4.3, we can see that </w:t>
      </w:r>
      <w:r>
        <w:rPr>
          <w:rStyle w:val="Text0"/>
        </w:rPr>
        <w:t>sat_a</w:t>
      </w:r>
      <w:r>
        <w:t xml:space="preserve"> starts its life with ownership over a </w:t>
      </w:r>
      <w:r>
        <w:rPr>
          <w:rStyle w:val="Text0"/>
        </w:rPr>
        <w:t>CubeSat</w:t>
      </w:r>
      <w:r>
        <w:t xml:space="preserve"> object:</w:t>
      </w:r>
    </w:p>
    <w:p>
      <w:pPr>
        <w:pStyle w:val="Para 03"/>
      </w:pPr>
      <w:r>
        <w:rPr>
          <w:rStyle w:val="Text21"/>
        </w:rPr>
      </w:r>
      <w:r>
        <w:t xml:space="preserve">fn main() {</w:t>
        <w:br w:clear="none"/>
      </w:r>
      <w:r>
        <w:rPr>
          <w:rStyle w:val="Text21"/>
        </w:rPr>
      </w:r>
      <w:r>
        <w:t xml:space="preserve">  let sat_a = CubeSat { id: 0 };</w:t>
        <w:br w:clear="none"/>
      </w:r>
      <w:r>
        <w:rPr>
          <w:rStyle w:val="Text21"/>
        </w:rPr>
      </w:r>
      <w:r>
        <w:t xml:space="preserve">  // ...</w:t>
        <w:br w:clear="none"/>
      </w:r>
    </w:p>
    <w:p>
      <w:pPr>
        <w:pStyle w:val="Normal"/>
      </w:pPr>
      <w:r>
        <w:rPr>
          <w:rStyle w:val="Text30"/>
        </w:rPr>
        <w:bookmarkStart w:id="2361" w:name="pgfId_1014036"/>
        <w:t/>
        <w:bookmarkEnd w:id="2361"/>
      </w:r>
      <w:r>
        <w:t xml:space="preserve">The </w:t>
      </w:r>
      <w:r>
        <w:rPr>
          <w:rStyle w:val="Text0"/>
        </w:rPr>
        <w:t>CubeSat</w:t>
      </w:r>
      <w:r>
        <w:t xml:space="preserve"> object is then </w:t>
      </w:r>
      <w:r>
        <w:rPr>
          <w:rStyle w:val="Text30"/>
        </w:rPr>
        <w:bookmarkStart w:id="2362" w:name="marker_1014009"/>
        <w:t/>
        <w:bookmarkEnd w:id="2362"/>
      </w:r>
      <w:r>
        <w:t xml:space="preserve">passed into </w:t>
      </w:r>
      <w:r>
        <w:rPr>
          <w:rStyle w:val="Text0"/>
        </w:rPr>
        <w:t>check_status()</w:t>
      </w:r>
      <w:r>
        <w:t xml:space="preserve"> as an </w:t>
      </w:r>
      <w:r>
        <w:rPr>
          <w:rStyle w:val="Text30"/>
        </w:rPr>
        <w:bookmarkStart w:id="2363" w:name="marker_1014025"/>
        <w:t/>
        <w:bookmarkEnd w:id="2363"/>
      </w:r>
      <w:r>
        <w:t xml:space="preserve">argument. This moves ownership to the local variable </w:t>
      </w:r>
      <w:r>
        <w:rPr>
          <w:rStyle w:val="Text0"/>
        </w:rPr>
        <w:t>sat_id</w:t>
      </w:r>
      <w:r>
        <w:t>:</w:t>
      </w:r>
    </w:p>
    <w:p>
      <w:pPr>
        <w:pStyle w:val="Para 03"/>
      </w:pPr>
      <w:r>
        <w:rPr>
          <w:rStyle w:val="Text21"/>
        </w:rPr>
      </w:r>
      <w:r>
        <w:t xml:space="preserve">fn main() {</w:t>
        <w:br w:clear="none"/>
      </w:r>
      <w:r>
        <w:rPr>
          <w:rStyle w:val="Text21"/>
        </w:rPr>
      </w:r>
      <w:r>
        <w:t xml:space="preserve">  let sat_a = CubeSat { id: 0 };</w:t>
        <w:br w:clear="none"/>
      </w:r>
      <w:r>
        <w:rPr>
          <w:rStyle w:val="Text21"/>
        </w:rPr>
      </w:r>
      <w:r>
        <w:t xml:space="preserve">  // ...</w:t>
        <w:br w:clear="none"/>
      </w:r>
      <w:r>
        <w:rPr>
          <w:rStyle w:val="Text21"/>
        </w:rPr>
      </w:r>
      <w:r>
        <w:t xml:space="preserve">  let a_status = check_status(sat_a);</w:t>
        <w:br w:clear="none"/>
      </w:r>
      <w:r>
        <w:rPr>
          <w:rStyle w:val="Text21"/>
        </w:rPr>
      </w:r>
      <w:r>
        <w:t xml:space="preserve">  // ...</w:t>
        <w:br w:clear="none"/>
      </w:r>
    </w:p>
    <w:p>
      <w:pPr>
        <w:pStyle w:val="Normal"/>
      </w:pPr>
      <w:r>
        <w:rPr>
          <w:rStyle w:val="Text30"/>
        </w:rPr>
        <w:bookmarkStart w:id="2364" w:name="pgfId_1014071"/>
        <w:t/>
        <w:bookmarkEnd w:id="2364"/>
      </w:r>
      <w:r>
        <w:t xml:space="preserve">Another possibility is that </w:t>
      </w:r>
      <w:r>
        <w:rPr>
          <w:rStyle w:val="Text0"/>
        </w:rPr>
        <w:t>sat_a</w:t>
      </w:r>
      <w:r>
        <w:t xml:space="preserve"> relinquishes its ownership to another variable within </w:t>
      </w:r>
      <w:r>
        <w:rPr>
          <w:rStyle w:val="Text0"/>
        </w:rPr>
        <w:t>main()</w:t>
      </w:r>
      <w:r>
        <w:t>. That would look something like this:</w:t>
      </w:r>
    </w:p>
    <w:p>
      <w:pPr>
        <w:pStyle w:val="Para 03"/>
      </w:pPr>
      <w:r>
        <w:rPr>
          <w:rStyle w:val="Text21"/>
        </w:rPr>
      </w:r>
      <w:r>
        <w:t xml:space="preserve">fn main() {</w:t>
        <w:br w:clear="none"/>
      </w:r>
      <w:r>
        <w:rPr>
          <w:rStyle w:val="Text21"/>
        </w:rPr>
      </w:r>
      <w:r>
        <w:t xml:space="preserve">  let sat_a = CubeSat { id: 0 };</w:t>
        <w:br w:clear="none"/>
      </w:r>
      <w:r>
        <w:rPr>
          <w:rStyle w:val="Text21"/>
        </w:rPr>
      </w:r>
      <w:r>
        <w:t xml:space="preserve">  // ...</w:t>
        <w:br w:clear="none"/>
      </w:r>
      <w:r>
        <w:rPr>
          <w:rStyle w:val="Text21"/>
        </w:rPr>
      </w:r>
      <w:r>
        <w:t xml:space="preserve">  let new_sat_a = sat_a;</w:t>
        <w:br w:clear="none"/>
      </w:r>
      <w:r>
        <w:rPr>
          <w:rStyle w:val="Text21"/>
        </w:rPr>
      </w:r>
      <w:r>
        <w:t xml:space="preserve">  // ...</w:t>
        <w:br w:clear="none"/>
      </w:r>
    </w:p>
    <w:p>
      <w:pPr>
        <w:pStyle w:val="Normal"/>
      </w:pPr>
      <w:r>
        <w:rPr>
          <w:rStyle w:val="Text30"/>
        </w:rPr>
        <w:bookmarkStart w:id="2365" w:name="pgfId_1014112"/>
        <w:t/>
        <w:bookmarkEnd w:id="2365"/>
      </w:r>
      <w:r>
        <w:t xml:space="preserve">Lastly, if there is a change in the </w:t>
      </w:r>
      <w:r>
        <w:rPr>
          <w:rStyle w:val="Text0"/>
        </w:rPr>
        <w:t>check_status()</w:t>
      </w:r>
      <w:r>
        <w:t xml:space="preserve"> function signature, it too could </w:t>
      </w:r>
      <w:r>
        <w:rPr>
          <w:rStyle w:val="Text30"/>
        </w:rPr>
        <w:bookmarkStart w:id="2366" w:name="marker_1014101"/>
        <w:t/>
        <w:bookmarkEnd w:id="2366"/>
      </w:r>
      <w:r>
        <w:t xml:space="preserve">pass ownership of the </w:t>
      </w:r>
      <w:r>
        <w:rPr>
          <w:rStyle w:val="Text0"/>
        </w:rPr>
        <w:t>CubeSat</w:t>
      </w:r>
      <w:r>
        <w:t xml:space="preserve"> to a variable within the calling scope. Here is our original function:</w:t>
      </w:r>
    </w:p>
    <w:p>
      <w:pPr>
        <w:pStyle w:val="Para 03"/>
      </w:pPr>
      <w:r>
        <w:rPr>
          <w:rStyle w:val="Text21"/>
        </w:rPr>
      </w:r>
      <w:r>
        <w:t xml:space="preserve">fn check_status(sat_id: CubeSat) -&gt; StatusMessage {</w:t>
        <w:br w:clear="none"/>
      </w:r>
      <w:r>
        <w:rPr>
          <w:rStyle w:val="Text21"/>
        </w:rPr>
      </w:r>
      <w:r>
        <w:t xml:space="preserve">  StatusMessage::Ok</w:t>
        <w:br w:clear="none"/>
      </w:r>
      <w:r>
        <w:rPr>
          <w:rStyle w:val="Text21"/>
        </w:rPr>
      </w:r>
      <w:r>
        <w:t xml:space="preserve">}</w:t>
        <w:br w:clear="none"/>
      </w:r>
    </w:p>
    <w:p>
      <w:pPr>
        <w:pStyle w:val="Normal"/>
      </w:pPr>
      <w:r>
        <w:rPr>
          <w:rStyle w:val="Text30"/>
        </w:rPr>
        <w:bookmarkStart w:id="2367" w:name="pgfId_1014131"/>
        <w:t/>
        <w:bookmarkEnd w:id="2367"/>
      </w:r>
      <w:r>
        <w:t>And here is an adjusted function that achieves its message notification through a side effect:</w:t>
      </w:r>
    </w:p>
    <w:p>
      <w:pPr>
        <w:pStyle w:val="Para 03"/>
      </w:pPr>
      <w:r>
        <w:rPr>
          <w:rStyle w:val="Text21"/>
        </w:rPr>
      </w:r>
      <w:r>
        <w:t xml:space="preserve">fn check_status(sat_id: CubeSat) -&gt; CubeSat {</w:t>
        <w:br w:clear="none"/>
      </w:r>
      <w:r>
        <w:rPr>
          <w:rStyle w:val="Text21"/>
        </w:rPr>
      </w:r>
      <w:r>
        <w:t xml:space="preserve"> </w:t>
        <w:br w:clear="none"/>
      </w:r>
      <w:r>
        <w:rPr>
          <w:rStyle w:val="Text21"/>
        </w:rPr>
      </w:r>
      <w:r>
        <w:t xml:space="preserve">  println!("{:?}: {:?}", sat_id,               </w:t>
        <w:br w:clear="none"/>
      </w:r>
      <w:r>
        <w:rPr>
          <w:rStyle w:val="Text3"/>
        </w:rPr>
        <w:t xml:space="preserve">①</w:t>
        <w:br w:clear="none"/>
      </w:r>
      <w:r>
        <w:t xml:space="preserve"/>
        <w:br w:clear="none"/>
      </w:r>
      <w:r>
        <w:rPr>
          <w:rStyle w:val="Text21"/>
        </w:rPr>
      </w:r>
      <w:r>
        <w:t xml:space="preserve">                         StatusMessage::Ok);</w:t>
        <w:br w:clear="none"/>
      </w:r>
      <w:r>
        <w:rPr>
          <w:rStyle w:val="Text21"/>
        </w:rPr>
      </w:r>
      <w:r>
        <w:t xml:space="preserve">  sat_id                                       </w:t>
        <w:br w:clear="none"/>
      </w:r>
      <w:r>
        <w:rPr>
          <w:rStyle w:val="Text3"/>
        </w:rPr>
        <w:t xml:space="preserve">②</w:t>
        <w:br w:clear="none"/>
      </w:r>
      <w:r>
        <w:t xml:space="preserve"/>
        <w:br w:clear="none"/>
      </w:r>
      <w:r>
        <w:rPr>
          <w:rStyle w:val="Text21"/>
        </w:rPr>
      </w:r>
      <w:r>
        <w:t xml:space="preserve"> </w:t>
        <w:br w:clear="none"/>
      </w:r>
      <w:r>
        <w:rPr>
          <w:rStyle w:val="Text21"/>
        </w:rPr>
      </w:r>
      <w:r>
        <w:t xml:space="preserve">}</w:t>
        <w:br w:clear="none"/>
      </w:r>
    </w:p>
    <w:p>
      <w:pPr>
        <w:pStyle w:val="Normal"/>
      </w:pPr>
      <w:r>
        <w:rPr>
          <w:rStyle w:val="Text30"/>
        </w:rPr>
        <w:bookmarkStart w:id="2368" w:name="pgfId_1030417"/>
        <w:t/>
        <w:bookmarkEnd w:id="2368"/>
      </w:r>
      <w:r>
        <w:rPr>
          <w:rStyle w:val="Text3"/>
        </w:rPr>
        <w:t>①</w:t>
      </w:r>
      <w:r>
        <w:t xml:space="preserve"> Uses the Debug formatting syntax as our types have been annotated with #[derive(Debug)]</w:t>
      </w:r>
    </w:p>
    <w:p>
      <w:pPr>
        <w:pStyle w:val="Normal"/>
      </w:pPr>
      <w:r>
        <w:rPr>
          <w:rStyle w:val="Text30"/>
        </w:rPr>
        <w:bookmarkStart w:id="2369" w:name="pgfId_1030438"/>
        <w:t/>
        <w:bookmarkEnd w:id="2369"/>
      </w:r>
      <w:r>
        <w:rPr>
          <w:rStyle w:val="Text3"/>
        </w:rPr>
        <w:t>②</w:t>
      </w:r>
      <w:r>
        <w:t xml:space="preserve"> Returns a value by omitting the semicolon at the end of the last line</w:t>
      </w:r>
    </w:p>
    <w:p>
      <w:pPr>
        <w:pStyle w:val="Normal"/>
      </w:pPr>
      <w:r>
        <w:rPr>
          <w:rStyle w:val="Text30"/>
        </w:rPr>
        <w:bookmarkStart w:id="2370" w:name="pgfId_1014228"/>
        <w:t/>
        <w:bookmarkEnd w:id="2370"/>
      </w:r>
      <w:r>
        <w:t xml:space="preserve">With the adjusted </w:t>
      </w:r>
      <w:r>
        <w:rPr>
          <w:rStyle w:val="Text0"/>
        </w:rPr>
        <w:t>check_status()</w:t>
      </w:r>
      <w:r>
        <w:t xml:space="preserve"> function used in conjunction with a new </w:t>
      </w:r>
      <w:r>
        <w:rPr>
          <w:rStyle w:val="Text0"/>
        </w:rPr>
        <w:t>main()</w:t>
      </w:r>
      <w:r>
        <w:t xml:space="preserve">, it’s possible to send ownership of the </w:t>
      </w:r>
      <w:r>
        <w:rPr>
          <w:rStyle w:val="Text0"/>
        </w:rPr>
        <w:t>CubeSat</w:t>
      </w:r>
      <w:r>
        <w:t xml:space="preserve"> objects back to their original variables. The following listing shows the code. Its source is found in ch4/ch4-check-sats-3.rs.</w:t>
      </w:r>
    </w:p>
    <w:p>
      <w:pPr>
        <w:pStyle w:val="Para 05"/>
      </w:pPr>
      <w:r>
        <w:rPr>
          <w:rStyle w:val="Text30"/>
        </w:rPr>
        <w:bookmarkStart w:id="2371" w:name="pgfId_1014294"/>
        <w:t/>
        <w:bookmarkEnd w:id="2371"/>
      </w:r>
      <w:r>
        <w:t>Listing 4.7 Returning ownership back to the original scope</w:t>
      </w:r>
    </w:p>
    <w:p>
      <w:pPr>
        <w:pStyle w:val="Para 03"/>
      </w:pPr>
      <w:r>
        <w:rPr>
          <w:rStyle w:val="Text21"/>
        </w:rPr>
      </w:r>
      <w:r>
        <w:t xml:space="preserve"> 1 #![allow(unused_variables)]</w:t>
        <w:br w:clear="none"/>
      </w:r>
      <w:r>
        <w:rPr>
          <w:rStyle w:val="Text21"/>
        </w:rPr>
      </w:r>
      <w:r>
        <w:t xml:space="preserve"> 2 </w:t>
        <w:br w:clear="none"/>
      </w:r>
      <w:r>
        <w:rPr>
          <w:rStyle w:val="Text21"/>
        </w:rPr>
      </w:r>
      <w:r>
        <w:t xml:space="preserve"> 3 #[derive(Debug)]</w:t>
        <w:br w:clear="none"/>
      </w:r>
      <w:r>
        <w:rPr>
          <w:rStyle w:val="Text21"/>
        </w:rPr>
      </w:r>
      <w:r>
        <w:t xml:space="preserve"> 4 struct CubeSat {</w:t>
        <w:br w:clear="none"/>
      </w:r>
      <w:r>
        <w:rPr>
          <w:rStyle w:val="Text21"/>
        </w:rPr>
      </w:r>
      <w:r>
        <w:t xml:space="preserve"> 5   id: u64,</w:t>
        <w:br w:clear="none"/>
      </w:r>
      <w:r>
        <w:rPr>
          <w:rStyle w:val="Text21"/>
        </w:rPr>
      </w:r>
      <w:r>
        <w:t xml:space="preserve"> 6 }</w:t>
        <w:br w:clear="none"/>
      </w:r>
      <w:r>
        <w:rPr>
          <w:rStyle w:val="Text21"/>
        </w:rPr>
      </w:r>
      <w:r>
        <w:t xml:space="preserve"> 7 </w:t>
        <w:br w:clear="none"/>
      </w:r>
      <w:r>
        <w:rPr>
          <w:rStyle w:val="Text21"/>
        </w:rPr>
      </w:r>
      <w:r>
        <w:t xml:space="preserve"> 8 #[derive(Debug)]</w:t>
        <w:br w:clear="none"/>
      </w:r>
      <w:r>
        <w:rPr>
          <w:rStyle w:val="Text21"/>
        </w:rPr>
      </w:r>
      <w:r>
        <w:t xml:space="preserve"> 9 enum StatusMessage {</w:t>
        <w:br w:clear="none"/>
      </w:r>
      <w:r>
        <w:rPr>
          <w:rStyle w:val="Text21"/>
        </w:rPr>
      </w:r>
      <w:r>
        <w:t xml:space="preserve">10   Ok,</w:t>
        <w:br w:clear="none"/>
      </w:r>
      <w:r>
        <w:rPr>
          <w:rStyle w:val="Text21"/>
        </w:rPr>
      </w:r>
      <w:r>
        <w:t xml:space="preserve">11 }</w:t>
        <w:br w:clear="none"/>
      </w:r>
      <w:r>
        <w:rPr>
          <w:rStyle w:val="Text21"/>
        </w:rPr>
      </w:r>
      <w:r>
        <w:t xml:space="preserve">12 </w:t>
        <w:br w:clear="none"/>
      </w:r>
      <w:r>
        <w:rPr>
          <w:rStyle w:val="Text21"/>
        </w:rPr>
      </w:r>
      <w:r>
        <w:t xml:space="preserve">13 fn check_status(sat_id: CubeSat) -&gt; CubeSat {</w:t>
        <w:br w:clear="none"/>
      </w:r>
      <w:r>
        <w:rPr>
          <w:rStyle w:val="Text21"/>
        </w:rPr>
      </w:r>
      <w:r>
        <w:t xml:space="preserve">14   println!("{:?}: {:?}", sat_id, StatusMessage::Ok);</w:t>
        <w:br w:clear="none"/>
      </w:r>
      <w:r>
        <w:rPr>
          <w:rStyle w:val="Text21"/>
        </w:rPr>
      </w:r>
      <w:r>
        <w:t xml:space="preserve">15   sat_id</w:t>
        <w:br w:clear="none"/>
      </w:r>
      <w:r>
        <w:rPr>
          <w:rStyle w:val="Text21"/>
        </w:rPr>
      </w:r>
      <w:r>
        <w:t xml:space="preserve">16 }</w:t>
        <w:br w:clear="none"/>
      </w:r>
      <w:r>
        <w:rPr>
          <w:rStyle w:val="Text21"/>
        </w:rPr>
      </w:r>
      <w:r>
        <w:t xml:space="preserve">17 </w:t>
        <w:br w:clear="none"/>
      </w:r>
      <w:r>
        <w:rPr>
          <w:rStyle w:val="Text21"/>
        </w:rPr>
      </w:r>
      <w:r>
        <w:t xml:space="preserve">18 fn main () {</w:t>
        <w:br w:clear="none"/>
      </w:r>
      <w:r>
        <w:rPr>
          <w:rStyle w:val="Text21"/>
        </w:rPr>
      </w:r>
      <w:r>
        <w:t xml:space="preserve">19   let sat_a = CubeSat { id: 0 };</w:t>
        <w:br w:clear="none"/>
      </w:r>
      <w:r>
        <w:rPr>
          <w:rStyle w:val="Text21"/>
        </w:rPr>
      </w:r>
      <w:r>
        <w:t xml:space="preserve">20   let sat_b = CubeSat { id: 1 };</w:t>
        <w:br w:clear="none"/>
      </w:r>
      <w:r>
        <w:rPr>
          <w:rStyle w:val="Text21"/>
        </w:rPr>
      </w:r>
      <w:r>
        <w:t xml:space="preserve">21   let sat_c = CubeSat { id: 2 };</w:t>
        <w:br w:clear="none"/>
      </w:r>
      <w:r>
        <w:rPr>
          <w:rStyle w:val="Text21"/>
        </w:rPr>
      </w:r>
      <w:r>
        <w:t xml:space="preserve">22 </w:t>
        <w:br w:clear="none"/>
      </w:r>
      <w:r>
        <w:rPr>
          <w:rStyle w:val="Text21"/>
        </w:rPr>
      </w:r>
      <w:r>
        <w:t xml:space="preserve">23   let sat_a = check_status(sat_a);      </w:t>
        <w:br w:clear="none"/>
      </w:r>
      <w:r>
        <w:rPr>
          <w:rStyle w:val="Text3"/>
        </w:rPr>
        <w:t xml:space="preserve">①</w:t>
        <w:br w:clear="none"/>
      </w:r>
      <w:r>
        <w:t xml:space="preserve"/>
        <w:br w:clear="none"/>
      </w:r>
      <w:r>
        <w:rPr>
          <w:rStyle w:val="Text21"/>
        </w:rPr>
      </w:r>
      <w:r>
        <w:t xml:space="preserve">24   let sat_b = check_status(sat_b);</w:t>
        <w:br w:clear="none"/>
      </w:r>
      <w:r>
        <w:rPr>
          <w:rStyle w:val="Text21"/>
        </w:rPr>
      </w:r>
      <w:r>
        <w:t xml:space="preserve">25   let sat_c = check_status(sat_c);</w:t>
        <w:br w:clear="none"/>
      </w:r>
      <w:r>
        <w:rPr>
          <w:rStyle w:val="Text21"/>
        </w:rPr>
      </w:r>
      <w:r>
        <w:t xml:space="preserve">26 </w:t>
        <w:br w:clear="none"/>
      </w:r>
      <w:r>
        <w:rPr>
          <w:rStyle w:val="Text21"/>
        </w:rPr>
      </w:r>
      <w:r>
        <w:t xml:space="preserve">27   // "waiting" ...</w:t>
        <w:br w:clear="none"/>
      </w:r>
      <w:r>
        <w:rPr>
          <w:rStyle w:val="Text21"/>
        </w:rPr>
      </w:r>
      <w:r>
        <w:t xml:space="preserve">28 </w:t>
        <w:br w:clear="none"/>
      </w:r>
      <w:r>
        <w:rPr>
          <w:rStyle w:val="Text21"/>
        </w:rPr>
      </w:r>
      <w:r>
        <w:t xml:space="preserve">29   let sat_a = check_status(sat_a);</w:t>
        <w:br w:clear="none"/>
      </w:r>
      <w:r>
        <w:rPr>
          <w:rStyle w:val="Text21"/>
        </w:rPr>
      </w:r>
      <w:r>
        <w:t xml:space="preserve">30   let sat_b = check_status(sat_b);</w:t>
        <w:br w:clear="none"/>
      </w:r>
      <w:r>
        <w:rPr>
          <w:rStyle w:val="Text21"/>
        </w:rPr>
      </w:r>
      <w:r>
        <w:t xml:space="preserve">31   let sat_c = check_status(sat_c);</w:t>
        <w:br w:clear="none"/>
      </w:r>
      <w:r>
        <w:rPr>
          <w:rStyle w:val="Text21"/>
        </w:rPr>
      </w:r>
      <w:r>
        <w:t xml:space="preserve">32 }</w:t>
        <w:br w:clear="none"/>
      </w:r>
    </w:p>
    <w:p>
      <w:pPr>
        <w:pStyle w:val="Normal"/>
      </w:pPr>
      <w:r>
        <w:rPr>
          <w:rStyle w:val="Text30"/>
        </w:rPr>
        <w:bookmarkStart w:id="2372" w:name="pgfId_1030362"/>
        <w:t/>
        <w:bookmarkEnd w:id="2372"/>
      </w:r>
      <w:r>
        <w:rPr>
          <w:rStyle w:val="Text3"/>
        </w:rPr>
        <w:t>①</w:t>
      </w:r>
      <w:r>
        <w:t xml:space="preserve"> Now that the return value of check_status() is the original sat_a, the new let binding is reset.</w:t>
      </w:r>
    </w:p>
    <w:p>
      <w:pPr>
        <w:pStyle w:val="Normal"/>
      </w:pPr>
      <w:r>
        <w:rPr>
          <w:rStyle w:val="Text30"/>
        </w:rPr>
        <w:bookmarkStart w:id="2373" w:name="pgfId_1014358"/>
        <w:t/>
        <w:bookmarkEnd w:id="2373"/>
      </w:r>
      <w:r>
        <w:t xml:space="preserve">The output from the new </w:t>
      </w:r>
      <w:r>
        <w:rPr>
          <w:rStyle w:val="Text0"/>
        </w:rPr>
        <w:t>main()</w:t>
      </w:r>
      <w:r>
        <w:t xml:space="preserve"> function in listing 4.7 now looks like this:</w:t>
      </w:r>
    </w:p>
    <w:p>
      <w:pPr>
        <w:pStyle w:val="Para 03"/>
      </w:pPr>
      <w:r>
        <w:rPr>
          <w:rStyle w:val="Text21"/>
        </w:rPr>
      </w:r>
      <w:r>
        <w:t xml:space="preserve">CubeSat { id: 0 }: Ok</w:t>
        <w:br w:clear="none"/>
      </w:r>
      <w:r>
        <w:rPr>
          <w:rStyle w:val="Text21"/>
        </w:rPr>
      </w:r>
      <w:r>
        <w:t xml:space="preserve">CubeSat { id: 1 }: Ok</w:t>
        <w:br w:clear="none"/>
      </w:r>
      <w:r>
        <w:rPr>
          <w:rStyle w:val="Text21"/>
        </w:rPr>
      </w:r>
      <w:r>
        <w:t xml:space="preserve">CubeSat { id: 2 }: Ok</w:t>
        <w:br w:clear="none"/>
      </w:r>
      <w:r>
        <w:rPr>
          <w:rStyle w:val="Text21"/>
        </w:rPr>
      </w:r>
      <w:r>
        <w:t xml:space="preserve">CubeSat { id: 0 }: Ok</w:t>
        <w:br w:clear="none"/>
      </w:r>
      <w:r>
        <w:rPr>
          <w:rStyle w:val="Text21"/>
        </w:rPr>
      </w:r>
      <w:r>
        <w:t xml:space="preserve">CubeSat { id: 1 }: Ok</w:t>
        <w:br w:clear="none"/>
      </w:r>
      <w:r>
        <w:rPr>
          <w:rStyle w:val="Text21"/>
        </w:rPr>
      </w:r>
      <w:r>
        <w:t xml:space="preserve">CubeSat { id: 2 }: Ok</w:t>
        <w:br w:clear="none"/>
      </w:r>
    </w:p>
    <w:p>
      <w:pPr>
        <w:pStyle w:val="Normal"/>
      </w:pPr>
      <w:r>
        <w:rPr>
          <w:rStyle w:val="Text30"/>
        </w:rPr>
        <w:bookmarkStart w:id="2374" w:name="pgfId_1014383"/>
        <w:t/>
        <w:bookmarkEnd w:id="2374"/>
      </w:r>
      <w:r>
        <w:t xml:space="preserve">Figure 4.4 shows a visual overview of the ownership movements within listing 4.7. </w:t>
      </w:r>
      <w:r>
        <w:rPr>
          <w:rStyle w:val="Text30"/>
        </w:rPr>
        <w:bookmarkStart w:id="2375" w:name="marker_1014385"/>
        <w:t/>
        <w:bookmarkEnd w:id="2375"/>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127500"/>
            <wp:effectExtent l="0" r="0" t="0" b="0"/>
            <wp:wrapTopAndBottom/>
            <wp:docPr id="18" name="04_04.png" descr="04_04.png"/>
            <wp:cNvGraphicFramePr>
              <a:graphicFrameLocks noChangeAspect="1"/>
            </wp:cNvGraphicFramePr>
            <a:graphic>
              <a:graphicData uri="http://schemas.openxmlformats.org/drawingml/2006/picture">
                <pic:pic>
                  <pic:nvPicPr>
                    <pic:cNvPr id="0" name="04_04.png" descr="04_04.png"/>
                    <pic:cNvPicPr/>
                  </pic:nvPicPr>
                  <pic:blipFill>
                    <a:blip r:embed="rId21"/>
                    <a:stretch>
                      <a:fillRect/>
                    </a:stretch>
                  </pic:blipFill>
                  <pic:spPr>
                    <a:xfrm>
                      <a:off x="0" y="0"/>
                      <a:ext cx="5346700" cy="4127500"/>
                    </a:xfrm>
                    <a:prstGeom prst="rect">
                      <a:avLst/>
                    </a:prstGeom>
                  </pic:spPr>
                </pic:pic>
              </a:graphicData>
            </a:graphic>
          </wp:anchor>
        </w:drawing>
      </w:r>
    </w:p>
    <w:p>
      <w:pPr>
        <w:pStyle w:val="Normal"/>
      </w:pPr>
      <w:r>
        <w:rPr>
          <w:rStyle w:val="Text30"/>
        </w:rPr>
        <w:bookmarkStart w:id="2376" w:name="pgfId_1032331"/>
        <w:t/>
        <w:bookmarkEnd w:id="2376"/>
      </w:r>
      <w:r>
        <w:t>Figure 4.4 The ownership changes within listing 4.7</w:t>
      </w:r>
    </w:p>
    <w:p>
      <w:bookmarkStart w:id="2377" w:name="4_5_Resolving_ownership_issues"/>
      <w:pPr>
        <w:keepNext/>
        <w:pStyle w:val="Heading 2"/>
      </w:pPr>
      <w:r>
        <w:rPr>
          <w:rStyle w:val="Text21"/>
        </w:rPr>
        <w:bookmarkStart w:id="2378" w:name="pgfId_1014402"/>
        <w:t/>
        <w:bookmarkEnd w:id="2378"/>
      </w:r>
      <w:r>
        <w:t>4.5 Resolving ownership issues</w:t>
      </w:r>
      <w:bookmarkEnd w:id="2377"/>
    </w:p>
    <w:p>
      <w:pPr>
        <w:pStyle w:val="Normal"/>
      </w:pPr>
      <w:r>
        <w:rPr>
          <w:rStyle w:val="Text30"/>
        </w:rPr>
        <w:bookmarkStart w:id="2379" w:name="pgfId_1014426_1"/>
        <w:t/>
        <w:bookmarkEnd w:id="2379"/>
        <w:bookmarkStart w:id="2380" w:name="marker_1014427"/>
        <w:t/>
        <w:bookmarkEnd w:id="2380"/>
      </w:r>
      <w:r>
        <w:t>Rust’s ownership system is excellent. It provides a route to memory safety without needing a garbage collector. There is a “but,” however.</w:t>
      </w:r>
    </w:p>
    <w:p>
      <w:pPr>
        <w:pStyle w:val="Normal"/>
      </w:pPr>
      <w:r>
        <w:rPr>
          <w:rStyle w:val="Text30"/>
        </w:rPr>
        <w:bookmarkStart w:id="2381" w:name="pgfId_1014435"/>
        <w:t/>
        <w:bookmarkEnd w:id="2381"/>
      </w:r>
      <w:r>
        <w:t>The ownership system can trip you up if you don’t understand what’s happening. This is particularly the case when you bring the programming style from your past experience to a new paradigm. Four general strategies can help with ownership issues:</w:t>
      </w:r>
    </w:p>
    <w:p>
      <w:pPr>
        <w:pStyle w:val="Para 02"/>
        <w:keepLines w:val="on"/>
      </w:pPr>
      <w:r>
        <w:rPr>
          <w:rStyle w:val="Text30"/>
        </w:rPr>
        <w:bookmarkStart w:id="2382" w:name="pgfId_1014441"/>
        <w:t/>
        <w:bookmarkEnd w:id="2382"/>
      </w:r>
      <w:r>
        <w:t>Use references where full ownership is not required.</w:t>
      </w:r>
    </w:p>
    <w:p>
      <w:pPr>
        <w:pStyle w:val="Para 02"/>
        <w:keepLines w:val="on"/>
      </w:pPr>
      <w:r>
        <w:rPr>
          <w:rStyle w:val="Text30"/>
        </w:rPr>
        <w:bookmarkStart w:id="2383" w:name="pgfId_1014455"/>
        <w:t/>
        <w:bookmarkEnd w:id="2383"/>
      </w:r>
      <w:r>
        <w:t>Duplicate the value.</w:t>
      </w:r>
    </w:p>
    <w:p>
      <w:pPr>
        <w:pStyle w:val="Para 02"/>
        <w:keepLines w:val="on"/>
      </w:pPr>
      <w:r>
        <w:rPr>
          <w:rStyle w:val="Text30"/>
        </w:rPr>
        <w:bookmarkStart w:id="2384" w:name="pgfId_1014465"/>
        <w:t/>
        <w:bookmarkEnd w:id="2384"/>
      </w:r>
      <w:r>
        <w:t>Refactor code to reduce the number of long-lived objects.</w:t>
      </w:r>
    </w:p>
    <w:p>
      <w:pPr>
        <w:pStyle w:val="Para 02"/>
        <w:keepLines w:val="on"/>
      </w:pPr>
      <w:r>
        <w:rPr>
          <w:rStyle w:val="Text30"/>
        </w:rPr>
        <w:bookmarkStart w:id="2385" w:name="pgfId_1014475"/>
        <w:t/>
        <w:bookmarkEnd w:id="2385"/>
      </w:r>
      <w:r>
        <w:t>Wrap your data in a type designed to assist with movement issues.</w:t>
      </w:r>
    </w:p>
    <w:p>
      <w:pPr>
        <w:pStyle w:val="Normal"/>
      </w:pPr>
      <w:r>
        <w:rPr>
          <w:rStyle w:val="Text30"/>
        </w:rPr>
        <w:bookmarkStart w:id="2386" w:name="pgfId_1014485"/>
        <w:t/>
        <w:bookmarkEnd w:id="2386"/>
      </w:r>
      <w:r>
        <w:t>To examine each of these strategies, let’s extend the capabilities of our satellite network. Let’s give the ground station and our satellites the ability to send and receive messages. Figure 4.5 shows what we want to achieve: create a message at Step 1, then transfer it at Step 2. After Step 2, no ownership issues should arise.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98700" cy="1676400"/>
            <wp:effectExtent l="0" r="0" t="0" b="0"/>
            <wp:wrapTopAndBottom/>
            <wp:docPr id="19" name="04_05.png" descr="04_05.png"/>
            <wp:cNvGraphicFramePr>
              <a:graphicFrameLocks noChangeAspect="1"/>
            </wp:cNvGraphicFramePr>
            <a:graphic>
              <a:graphicData uri="http://schemas.openxmlformats.org/drawingml/2006/picture">
                <pic:pic>
                  <pic:nvPicPr>
                    <pic:cNvPr id="0" name="04_05.png" descr="04_05.png"/>
                    <pic:cNvPicPr/>
                  </pic:nvPicPr>
                  <pic:blipFill>
                    <a:blip r:embed="rId22"/>
                    <a:stretch>
                      <a:fillRect/>
                    </a:stretch>
                  </pic:blipFill>
                  <pic:spPr>
                    <a:xfrm>
                      <a:off x="0" y="0"/>
                      <a:ext cx="2298700" cy="1676400"/>
                    </a:xfrm>
                    <a:prstGeom prst="rect">
                      <a:avLst/>
                    </a:prstGeom>
                  </pic:spPr>
                </pic:pic>
              </a:graphicData>
            </a:graphic>
          </wp:anchor>
        </w:drawing>
      </w:r>
    </w:p>
    <w:p>
      <w:pPr>
        <w:pStyle w:val="Normal"/>
      </w:pPr>
      <w:r>
        <w:rPr>
          <w:rStyle w:val="Text30"/>
        </w:rPr>
        <w:bookmarkStart w:id="2387" w:name="pgfId_1032380"/>
        <w:t/>
        <w:bookmarkEnd w:id="2387"/>
      </w:r>
      <w:r>
        <w:t>Figure 4.5 Goal: Enable messages to be sent while avoiding ownership issues</w:t>
      </w:r>
    </w:p>
    <w:p>
      <w:pPr>
        <w:pStyle w:val="Normal"/>
      </w:pPr>
      <w:r>
        <w:rPr>
          <w:rStyle w:val="Text30"/>
        </w:rPr>
        <w:bookmarkStart w:id="2388" w:name="pgfId_1014548"/>
        <w:t/>
        <w:bookmarkEnd w:id="2388"/>
      </w:r>
      <w:r>
        <w:t xml:space="preserve">Ignoring the details of implementing the methods, we want to avoid code that looks like the following. Moving ownership of </w:t>
      </w:r>
      <w:r>
        <w:rPr>
          <w:rStyle w:val="Text0"/>
        </w:rPr>
        <w:t>sat_a</w:t>
      </w:r>
      <w:r>
        <w:t xml:space="preserve"> to a local variable in </w:t>
      </w:r>
      <w:r>
        <w:rPr>
          <w:rStyle w:val="Text0"/>
        </w:rPr>
        <w:t>base.send()</w:t>
      </w:r>
      <w:r>
        <w:t xml:space="preserve"> ends up hurting us. That value will no longer be accessible for the rest of </w:t>
      </w:r>
      <w:r>
        <w:rPr>
          <w:rStyle w:val="Text0"/>
        </w:rPr>
        <w:t>main()</w:t>
      </w:r>
      <w:r>
        <w:t>:</w:t>
      </w:r>
    </w:p>
    <w:p>
      <w:pPr>
        <w:pStyle w:val="Para 03"/>
      </w:pPr>
      <w:r>
        <w:rPr>
          <w:rStyle w:val="Text21"/>
        </w:rPr>
      </w:r>
      <w:r>
        <w:t xml:space="preserve">base.send(sat_a, "hello!");     </w:t>
        <w:br w:clear="none"/>
      </w:r>
      <w:r>
        <w:rPr>
          <w:rStyle w:val="Text3"/>
        </w:rPr>
        <w:t xml:space="preserve">①</w:t>
        <w:br w:clear="none"/>
      </w:r>
      <w:r>
        <w:t xml:space="preserve"/>
        <w:br w:clear="none"/>
      </w:r>
      <w:r>
        <w:rPr>
          <w:rStyle w:val="Text21"/>
        </w:rPr>
      </w:r>
      <w:r>
        <w:t xml:space="preserve">sat_a.recv();</w:t>
        <w:br w:clear="none"/>
      </w:r>
    </w:p>
    <w:p>
      <w:pPr>
        <w:pStyle w:val="Normal"/>
      </w:pPr>
      <w:r>
        <w:rPr>
          <w:rStyle w:val="Text30"/>
        </w:rPr>
        <w:bookmarkStart w:id="2389" w:name="pgfId_1030309"/>
        <w:t/>
        <w:bookmarkEnd w:id="2389"/>
      </w:r>
      <w:r>
        <w:rPr>
          <w:rStyle w:val="Text3"/>
        </w:rPr>
        <w:t>①</w:t>
      </w:r>
      <w:r>
        <w:t xml:space="preserve"> Moves ownership of sat_a to a local variable in base.send()</w:t>
      </w:r>
    </w:p>
    <w:p>
      <w:pPr>
        <w:pStyle w:val="Normal"/>
      </w:pPr>
      <w:r>
        <w:rPr>
          <w:rStyle w:val="Text30"/>
        </w:rPr>
        <w:bookmarkStart w:id="2390" w:name="pgfId_1014695"/>
        <w:t/>
        <w:bookmarkEnd w:id="2390"/>
      </w:r>
      <w:r>
        <w:t xml:space="preserve">To get to a “toy” implementation, we need a few more types to help us out </w:t>
      </w:r>
      <w:r>
        <w:rPr>
          <w:rStyle w:val="Text30"/>
        </w:rPr>
        <w:bookmarkStart w:id="2391" w:name="marker_1014598"/>
        <w:t/>
        <w:bookmarkEnd w:id="2391"/>
      </w:r>
      <w:r>
        <w:t xml:space="preserve">somewhat. In listing 4.8, we add a new field, </w:t>
      </w:r>
      <w:r>
        <w:rPr>
          <w:rStyle w:val="Text0"/>
        </w:rPr>
        <w:t>mailbox,</w:t>
      </w:r>
      <w:r>
        <w:t xml:space="preserve"> to </w:t>
      </w:r>
      <w:r>
        <w:rPr>
          <w:rStyle w:val="Text0"/>
        </w:rPr>
        <w:t>CubeSat</w:t>
      </w:r>
      <w:r>
        <w:t xml:space="preserve">. </w:t>
      </w:r>
      <w:r>
        <w:rPr>
          <w:rStyle w:val="Text0"/>
        </w:rPr>
        <w:t>CubeSat.mailbox</w:t>
      </w:r>
      <w:r>
        <w:t xml:space="preserve"> is a </w:t>
      </w:r>
      <w:r>
        <w:rPr>
          <w:rStyle w:val="Text0"/>
        </w:rPr>
        <w:t>Mailbox</w:t>
      </w:r>
      <w:r>
        <w:t xml:space="preserve"> struct that contains a vector of </w:t>
      </w:r>
      <w:r>
        <w:rPr>
          <w:rStyle w:val="Text0"/>
        </w:rPr>
        <w:t>Messages</w:t>
      </w:r>
      <w:r>
        <w:t xml:space="preserve"> within its </w:t>
      </w:r>
      <w:r>
        <w:rPr>
          <w:rStyle w:val="Text0"/>
        </w:rPr>
        <w:t>messages</w:t>
      </w:r>
      <w:r>
        <w:t xml:space="preserve"> field. We alias </w:t>
      </w:r>
      <w:r>
        <w:rPr>
          <w:rStyle w:val="Text0"/>
        </w:rPr>
        <w:t>String</w:t>
      </w:r>
      <w:r>
        <w:t xml:space="preserve"> to </w:t>
      </w:r>
      <w:r>
        <w:rPr>
          <w:rStyle w:val="Text0"/>
        </w:rPr>
        <w:t>Message</w:t>
      </w:r>
      <w:r>
        <w:t xml:space="preserve">, giving us the </w:t>
      </w:r>
      <w:r>
        <w:rPr>
          <w:rStyle w:val="Text30"/>
        </w:rPr>
        <w:bookmarkStart w:id="2392" w:name="marker_1014684"/>
        <w:t/>
        <w:bookmarkEnd w:id="2392"/>
      </w:r>
      <w:r>
        <w:t xml:space="preserve">functionality of the </w:t>
      </w:r>
      <w:r>
        <w:rPr>
          <w:rStyle w:val="Text0"/>
        </w:rPr>
        <w:t>String</w:t>
      </w:r>
      <w:r>
        <w:t xml:space="preserve"> type without needing to implement it ourselves.</w:t>
      </w:r>
    </w:p>
    <w:p>
      <w:pPr>
        <w:pStyle w:val="Para 05"/>
      </w:pPr>
      <w:r>
        <w:rPr>
          <w:rStyle w:val="Text30"/>
        </w:rPr>
        <w:bookmarkStart w:id="2393" w:name="pgfId_1014761"/>
        <w:t/>
        <w:bookmarkEnd w:id="2393"/>
      </w:r>
      <w:r>
        <w:t xml:space="preserve">Listing 4.8 Adding a </w:t>
      </w:r>
      <w:r>
        <w:rPr>
          <w:rStyle w:val="Text6"/>
        </w:rPr>
        <w:t>Mailbox</w:t>
      </w:r>
      <w:r>
        <w:t xml:space="preserve"> type to our system</w:t>
      </w:r>
    </w:p>
    <w:p>
      <w:pPr>
        <w:pStyle w:val="Para 03"/>
      </w:pPr>
      <w:r>
        <w:rPr>
          <w:rStyle w:val="Text21"/>
        </w:rPr>
      </w:r>
      <w:r>
        <w:t xml:space="preserve"> 1 #[derive(Debug)]</w:t>
        <w:br w:clear="none"/>
      </w:r>
      <w:r>
        <w:rPr>
          <w:rStyle w:val="Text21"/>
        </w:rPr>
      </w:r>
      <w:r>
        <w:t xml:space="preserve"> 2 struct CubeSat {</w:t>
        <w:br w:clear="none"/>
      </w:r>
      <w:r>
        <w:rPr>
          <w:rStyle w:val="Text21"/>
        </w:rPr>
      </w:r>
      <w:r>
        <w:t xml:space="preserve"> 3   id: u64,</w:t>
        <w:br w:clear="none"/>
      </w:r>
      <w:r>
        <w:rPr>
          <w:rStyle w:val="Text21"/>
        </w:rPr>
      </w:r>
      <w:r>
        <w:t xml:space="preserve"> 4   mailbox: Mailbox,</w:t>
        <w:br w:clear="none"/>
      </w:r>
      <w:r>
        <w:rPr>
          <w:rStyle w:val="Text21"/>
        </w:rPr>
      </w:r>
      <w:r>
        <w:t xml:space="preserve"> 5 }</w:t>
        <w:br w:clear="none"/>
      </w:r>
      <w:r>
        <w:rPr>
          <w:rStyle w:val="Text21"/>
        </w:rPr>
      </w:r>
      <w:r>
        <w:t xml:space="preserve"> 6 </w:t>
        <w:br w:clear="none"/>
      </w:r>
      <w:r>
        <w:rPr>
          <w:rStyle w:val="Text21"/>
        </w:rPr>
      </w:r>
      <w:r>
        <w:t xml:space="preserve"> 7 #[derive(Debug)]</w:t>
        <w:br w:clear="none"/>
      </w:r>
      <w:r>
        <w:rPr>
          <w:rStyle w:val="Text21"/>
        </w:rPr>
      </w:r>
      <w:r>
        <w:t xml:space="preserve"> 8 enum StatusMessage {</w:t>
        <w:br w:clear="none"/>
      </w:r>
      <w:r>
        <w:rPr>
          <w:rStyle w:val="Text21"/>
        </w:rPr>
      </w:r>
      <w:r>
        <w:t xml:space="preserve"> 9   Ok,</w:t>
        <w:br w:clear="none"/>
      </w:r>
      <w:r>
        <w:rPr>
          <w:rStyle w:val="Text21"/>
        </w:rPr>
      </w:r>
      <w:r>
        <w:t xml:space="preserve">10 }</w:t>
        <w:br w:clear="none"/>
      </w:r>
      <w:r>
        <w:rPr>
          <w:rStyle w:val="Text21"/>
        </w:rPr>
      </w:r>
      <w:r>
        <w:t xml:space="preserve">11 </w:t>
        <w:br w:clear="none"/>
      </w:r>
      <w:r>
        <w:rPr>
          <w:rStyle w:val="Text21"/>
        </w:rPr>
      </w:r>
      <w:r>
        <w:t xml:space="preserve">12 #[derive(Debug)]</w:t>
        <w:br w:clear="none"/>
      </w:r>
      <w:r>
        <w:rPr>
          <w:rStyle w:val="Text21"/>
        </w:rPr>
      </w:r>
      <w:r>
        <w:t xml:space="preserve">13 struct Mailbox {</w:t>
        <w:br w:clear="none"/>
      </w:r>
      <w:r>
        <w:rPr>
          <w:rStyle w:val="Text21"/>
        </w:rPr>
      </w:r>
      <w:r>
        <w:t xml:space="preserve">14   messages: Vec&lt;Message&gt;,</w:t>
        <w:br w:clear="none"/>
      </w:r>
      <w:r>
        <w:rPr>
          <w:rStyle w:val="Text21"/>
        </w:rPr>
      </w:r>
      <w:r>
        <w:t xml:space="preserve">15 }</w:t>
        <w:br w:clear="none"/>
      </w:r>
      <w:r>
        <w:rPr>
          <w:rStyle w:val="Text21"/>
        </w:rPr>
      </w:r>
      <w:r>
        <w:t xml:space="preserve">16 </w:t>
        <w:br w:clear="none"/>
      </w:r>
      <w:r>
        <w:rPr>
          <w:rStyle w:val="Text21"/>
        </w:rPr>
      </w:r>
      <w:r>
        <w:t xml:space="preserve">17 type Message = String;</w:t>
        <w:br w:clear="none"/>
      </w:r>
    </w:p>
    <w:p>
      <w:pPr>
        <w:pStyle w:val="Normal"/>
      </w:pPr>
      <w:r>
        <w:rPr>
          <w:rStyle w:val="Text30"/>
        </w:rPr>
        <w:bookmarkStart w:id="2394" w:name="pgfId_1014841"/>
        <w:t/>
        <w:bookmarkEnd w:id="2394"/>
      </w:r>
      <w:r>
        <w:t xml:space="preserve">Creating a </w:t>
      </w:r>
      <w:r>
        <w:rPr>
          <w:rStyle w:val="Text0"/>
        </w:rPr>
        <w:t>CubeSat</w:t>
      </w:r>
      <w:r>
        <w:t xml:space="preserve"> instance has become </w:t>
      </w:r>
      <w:r>
        <w:rPr>
          <w:rStyle w:val="Text30"/>
        </w:rPr>
        <w:bookmarkStart w:id="2395" w:name="marker_1014820"/>
        <w:t/>
        <w:bookmarkEnd w:id="2395"/>
      </w:r>
      <w:r>
        <w:t xml:space="preserve">slightly more complicated. To create one now, we also need to create its associated </w:t>
      </w:r>
      <w:r>
        <w:rPr>
          <w:rStyle w:val="Text0"/>
        </w:rPr>
        <w:t>Mailbox</w:t>
      </w:r>
      <w:r>
        <w:t xml:space="preserve"> and the mailbox’s associated </w:t>
      </w:r>
      <w:r>
        <w:rPr>
          <w:rStyle w:val="Text0"/>
        </w:rPr>
        <w:t>Vec&lt;Message&gt;</w:t>
      </w:r>
      <w:r>
        <w:t xml:space="preserve">. The following listing </w:t>
      </w:r>
      <w:r>
        <w:rPr>
          <w:rStyle w:val="Text30"/>
        </w:rPr>
        <w:bookmarkStart w:id="2396" w:name="marker_1014846"/>
        <w:t/>
        <w:bookmarkEnd w:id="2396"/>
      </w:r>
      <w:r>
        <w:t>shows this addition.</w:t>
      </w:r>
    </w:p>
    <w:p>
      <w:pPr>
        <w:pStyle w:val="Para 05"/>
      </w:pPr>
      <w:r>
        <w:rPr>
          <w:rStyle w:val="Text30"/>
        </w:rPr>
        <w:bookmarkStart w:id="2397" w:name="pgfId_1014946"/>
        <w:t/>
        <w:bookmarkEnd w:id="2397"/>
      </w:r>
      <w:r>
        <w:t xml:space="preserve">Listing 4.9 Creating a new </w:t>
      </w:r>
      <w:r>
        <w:rPr>
          <w:rStyle w:val="Text6"/>
        </w:rPr>
        <w:t>CubeSat</w:t>
      </w:r>
      <w:r>
        <w:t xml:space="preserve"> with </w:t>
      </w:r>
      <w:r>
        <w:rPr>
          <w:rStyle w:val="Text6"/>
        </w:rPr>
        <w:t>Mailbox</w:t>
      </w:r>
    </w:p>
    <w:p>
      <w:pPr>
        <w:pStyle w:val="Para 03"/>
      </w:pPr>
      <w:r>
        <w:rPr>
          <w:rStyle w:val="Text21"/>
        </w:rPr>
      </w:r>
      <w:r>
        <w:t xml:space="preserve">CubeSat { id: 100, mailbox: Mailbox { messages: vec![] } }</w:t>
        <w:br w:clear="none"/>
      </w:r>
    </w:p>
    <w:p>
      <w:pPr>
        <w:pStyle w:val="Normal"/>
      </w:pPr>
      <w:r>
        <w:rPr>
          <w:rStyle w:val="Text30"/>
        </w:rPr>
        <w:bookmarkStart w:id="2398" w:name="pgfId_1014962"/>
        <w:t/>
        <w:bookmarkEnd w:id="2398"/>
      </w:r>
      <w:r>
        <w:t>Another type to add is one that represents the ground station itself. We will use a bare struct for the moment, as shown in the following listing. That allows us to add methods to it and gives us the option of adding a mailbox as a field later on as well.</w:t>
      </w:r>
    </w:p>
    <w:p>
      <w:pPr>
        <w:pStyle w:val="Para 05"/>
      </w:pPr>
      <w:r>
        <w:rPr>
          <w:rStyle w:val="Text30"/>
        </w:rPr>
        <w:bookmarkStart w:id="2399" w:name="pgfId_1015019"/>
        <w:t/>
        <w:bookmarkEnd w:id="2399"/>
      </w:r>
      <w:r>
        <w:t>Listing 4.10 Defining a struct to represent our ground station</w:t>
      </w:r>
    </w:p>
    <w:p>
      <w:pPr>
        <w:pStyle w:val="Para 03"/>
      </w:pPr>
      <w:r>
        <w:rPr>
          <w:rStyle w:val="Text21"/>
        </w:rPr>
      </w:r>
      <w:r>
        <w:t xml:space="preserve">struct GroundStation;</w:t>
        <w:br w:clear="none"/>
      </w:r>
    </w:p>
    <w:p>
      <w:pPr>
        <w:pStyle w:val="Normal"/>
      </w:pPr>
      <w:r>
        <w:rPr>
          <w:rStyle w:val="Text30"/>
        </w:rPr>
        <w:bookmarkStart w:id="2400" w:name="pgfId_1015067"/>
        <w:t/>
        <w:bookmarkEnd w:id="2400"/>
      </w:r>
      <w:r>
        <w:t xml:space="preserve">Creating an instance </w:t>
      </w:r>
      <w:r>
        <w:rPr>
          <w:rStyle w:val="Text30"/>
        </w:rPr>
        <w:bookmarkStart w:id="2401" w:name="marker_1015056"/>
        <w:t/>
        <w:bookmarkEnd w:id="2401"/>
      </w:r>
      <w:r>
        <w:t xml:space="preserve">of </w:t>
      </w:r>
      <w:r>
        <w:rPr>
          <w:rStyle w:val="Text0"/>
        </w:rPr>
        <w:t>GroundStation</w:t>
      </w:r>
      <w:r>
        <w:t xml:space="preserve"> should be trivial for you now. The following listing shows this implementation.</w:t>
      </w:r>
    </w:p>
    <w:p>
      <w:pPr>
        <w:pStyle w:val="Para 05"/>
      </w:pPr>
      <w:r>
        <w:rPr>
          <w:rStyle w:val="Text30"/>
        </w:rPr>
        <w:bookmarkStart w:id="2402" w:name="pgfId_1015127"/>
        <w:t/>
        <w:bookmarkEnd w:id="2402"/>
      </w:r>
      <w:r>
        <w:t>Listing 4.11 Creating a new ground station</w:t>
      </w:r>
    </w:p>
    <w:p>
      <w:pPr>
        <w:pStyle w:val="Para 03"/>
      </w:pPr>
      <w:r>
        <w:rPr>
          <w:rStyle w:val="Text21"/>
        </w:rPr>
      </w:r>
      <w:r>
        <w:t xml:space="preserve">GroundStation {};</w:t>
        <w:br w:clear="none"/>
      </w:r>
    </w:p>
    <w:p>
      <w:pPr>
        <w:pStyle w:val="Normal"/>
      </w:pPr>
      <w:r>
        <w:rPr>
          <w:rStyle w:val="Text30"/>
        </w:rPr>
        <w:bookmarkStart w:id="2403" w:name="pgfId_1015162"/>
        <w:t/>
        <w:bookmarkEnd w:id="2403"/>
      </w:r>
      <w:r>
        <w:t>Now that we have our new types in place, let’s put these to work. You’ll see how in the next section.</w:t>
      </w:r>
    </w:p>
    <w:p>
      <w:bookmarkStart w:id="2404" w:name="4_5_1_Use_references_where_full"/>
      <w:pPr>
        <w:keepNext/>
        <w:pStyle w:val="Heading 2"/>
      </w:pPr>
      <w:r>
        <w:rPr>
          <w:rStyle w:val="Text21"/>
        </w:rPr>
        <w:bookmarkStart w:id="2405" w:name="pgfId_1015168"/>
        <w:t/>
        <w:bookmarkEnd w:id="2405"/>
      </w:r>
      <w:r>
        <w:t>4.5.1 Use references where full ownership is not required</w:t>
      </w:r>
      <w:bookmarkEnd w:id="2404"/>
    </w:p>
    <w:p>
      <w:pPr>
        <w:pStyle w:val="Normal"/>
      </w:pPr>
      <w:r>
        <w:rPr>
          <w:rStyle w:val="Text30"/>
        </w:rPr>
        <w:bookmarkStart w:id="2406" w:name="pgfId_1015213"/>
        <w:t/>
        <w:bookmarkEnd w:id="2406"/>
        <w:bookmarkStart w:id="2407" w:name="marker_1015179"/>
        <w:t/>
        <w:bookmarkEnd w:id="2407"/>
        <w:bookmarkStart w:id="2408" w:name="marker_1015181"/>
        <w:t/>
        <w:bookmarkEnd w:id="2408"/>
      </w:r>
      <w:r>
        <w:t xml:space="preserve">The most common change you will make to your code is to reduce the level of access you require. Instead of requesting </w:t>
      </w:r>
      <w:r>
        <w:rPr>
          <w:rStyle w:val="Text30"/>
        </w:rPr>
        <w:bookmarkStart w:id="2409" w:name="marker_1015186"/>
        <w:t/>
        <w:bookmarkEnd w:id="2409"/>
      </w:r>
      <w:r>
        <w:t xml:space="preserve">ownership, you can use a “borrow” in your function </w:t>
      </w:r>
      <w:r>
        <w:rPr>
          <w:rStyle w:val="Text30"/>
        </w:rPr>
        <w:bookmarkStart w:id="2410" w:name="marker_1015192"/>
        <w:t/>
        <w:bookmarkEnd w:id="2410"/>
      </w:r>
      <w:r>
        <w:t xml:space="preserve">definitions. For read-only access, use </w:t>
      </w:r>
      <w:r>
        <w:rPr>
          <w:rStyle w:val="Text0"/>
        </w:rPr>
        <w:t>&amp; T</w:t>
      </w:r>
      <w:r>
        <w:t xml:space="preserve">. For read-write access, use </w:t>
      </w:r>
      <w:r>
        <w:rPr>
          <w:rStyle w:val="Text0"/>
        </w:rPr>
        <w:t>&amp;mut T</w:t>
      </w:r>
      <w:r>
        <w:t>.</w:t>
      </w:r>
    </w:p>
    <w:p>
      <w:pPr>
        <w:pStyle w:val="Normal"/>
      </w:pPr>
      <w:r>
        <w:rPr>
          <w:rStyle w:val="Text30"/>
        </w:rPr>
        <w:bookmarkStart w:id="2411" w:name="pgfId_1015222"/>
        <w:t/>
        <w:bookmarkEnd w:id="2411"/>
      </w:r>
      <w:r>
        <w:t>Ownership might be needed in advanced cases, such as when functions want to adjust the lifetime of their arguments. Table 4.1 compares the two different approaches.</w:t>
      </w:r>
    </w:p>
    <w:p>
      <w:pPr>
        <w:keepNext/>
        <w:pStyle w:val="Normal"/>
      </w:pPr>
      <w:r>
        <w:rPr>
          <w:rStyle w:val="Text30"/>
        </w:rPr>
        <w:bookmarkStart w:id="2412" w:name="pgfId_1023516"/>
        <w:t/>
        <w:bookmarkEnd w:id="2412"/>
      </w:r>
      <w:r>
        <w:t>Table 4.1 Comparing ownership and mutable references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2413" w:name="pgfId_1023520"/>
              <w:t/>
              <w:bookmarkEnd w:id="2413"/>
            </w:r>
            <w:r>
              <w:t>Using ownership</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2414" w:name="pgfId_1023522"/>
              <w:t/>
              <w:bookmarkEnd w:id="2414"/>
            </w:r>
            <w:r>
              <w:t>Using a mutable reference</w:t>
            </w:r>
          </w:p>
        </w:tc>
      </w:tr>
    </w:tbl>
    <w:tbl>
      <w:tblPr>
        <w:tblW w:type="auto" w:w="0"/>
      </w:tblPr>
      <w:tr>
        <w:tc>
          <w:tcPr>
            <w:tcW w:type="auto" w:w="0"/>
            <w:vAlign w:val="top"/>
          </w:tcPr>
          <w:p>
            <w:pPr>
              <w:pStyle w:val="Para 03"/>
              <w:keepLines w:val="on"/>
            </w:pPr>
            <w:r>
              <w:rPr>
                <w:rStyle w:val="Text21"/>
              </w:rPr>
            </w:r>
            <w:r>
              <w:t xml:space="preserve">fn send(to: CubeSat, msg: Message) {</w:t>
              <w:br w:clear="none"/>
              <w:t xml:space="preserve">  to.mailbox.messages.push(msg);</w:t>
              <w:br w:clear="none"/>
              <w:t xml:space="preserve">}</w:t>
              <w:br w:clear="none"/>
            </w:r>
          </w:p>
        </w:tc>
        <w:tc>
          <w:tcPr>
            <w:tcW w:type="auto" w:w="0"/>
            <w:vAlign w:val="top"/>
          </w:tcPr>
          <w:p>
            <w:pPr>
              <w:pStyle w:val="Para 03"/>
              <w:keepLines w:val="on"/>
            </w:pPr>
            <w:r>
              <w:rPr>
                <w:rStyle w:val="Text21"/>
              </w:rPr>
            </w:r>
            <w:r>
              <w:t xml:space="preserve">fn send(to: &amp;mut CubeSat, msg: Message) {</w:t>
              <w:br w:clear="none"/>
              <w:t xml:space="preserve">  to.mailbox.messages.push(msg);</w:t>
              <w:br w:clear="none"/>
              <w:t xml:space="preserve">}</w:t>
              <w:br w:clear="none"/>
            </w:r>
          </w:p>
        </w:tc>
      </w:tr>
    </w:tbl>
    <w:tbl>
      <w:tblPr>
        <w:tblW w:type="auto" w:w="0"/>
      </w:tblPr>
      <w:tr>
        <w:tc>
          <w:tcPr>
            <w:tcW w:type="auto" w:w="0"/>
            <w:vAlign w:val="top"/>
          </w:tcPr>
          <w:p>
            <w:pPr>
              <w:pStyle w:val="Para 02"/>
              <w:keepLines w:val="on"/>
            </w:pPr>
            <w:r>
              <w:rPr>
                <w:rStyle w:val="Text30"/>
              </w:rPr>
              <w:bookmarkStart w:id="2415" w:name="pgfId_1023528"/>
              <w:t/>
              <w:bookmarkEnd w:id="2415"/>
            </w:r>
            <w:r>
              <w:t xml:space="preserve">Ownership of the </w:t>
            </w:r>
            <w:r>
              <w:rPr>
                <w:rStyle w:val="Text0"/>
              </w:rPr>
              <w:t>to</w:t>
            </w:r>
            <w:r>
              <w:t xml:space="preserve"> variable moves into </w:t>
            </w:r>
            <w:r>
              <w:rPr>
                <w:rStyle w:val="Text0"/>
              </w:rPr>
              <w:t>send()</w:t>
            </w:r>
            <w:r>
              <w:t xml:space="preserve">. When </w:t>
            </w:r>
            <w:r>
              <w:rPr>
                <w:rStyle w:val="Text0"/>
              </w:rPr>
              <w:t>send()</w:t>
            </w:r>
            <w:r>
              <w:t xml:space="preserve"> returns, </w:t>
            </w:r>
            <w:r>
              <w:rPr>
                <w:rStyle w:val="Text0"/>
              </w:rPr>
              <w:t>to</w:t>
            </w:r>
            <w:r>
              <w:t xml:space="preserve"> is deleted.</w:t>
            </w:r>
          </w:p>
        </w:tc>
        <w:tc>
          <w:tcPr>
            <w:tcW w:type="auto" w:w="0"/>
            <w:vAlign w:val="top"/>
          </w:tcPr>
          <w:p>
            <w:pPr>
              <w:pStyle w:val="Para 02"/>
              <w:keepLines w:val="on"/>
            </w:pPr>
            <w:r>
              <w:rPr>
                <w:rStyle w:val="Text30"/>
              </w:rPr>
              <w:bookmarkStart w:id="2416" w:name="pgfId_1023530"/>
              <w:t/>
              <w:bookmarkEnd w:id="2416"/>
            </w:r>
            <w:r>
              <w:t xml:space="preserve">Adding the </w:t>
            </w:r>
            <w:r>
              <w:rPr>
                <w:rStyle w:val="Text0"/>
              </w:rPr>
              <w:t>&amp;mut</w:t>
            </w:r>
            <w:r>
              <w:t xml:space="preserve"> prefix to the </w:t>
            </w:r>
            <w:r>
              <w:rPr>
                <w:rStyle w:val="Text0"/>
              </w:rPr>
              <w:t>CubeSat</w:t>
            </w:r>
            <w:r>
              <w:t xml:space="preserve"> type allows the outer scope to retain ownership of data referred to by the </w:t>
            </w:r>
            <w:r>
              <w:rPr>
                <w:rStyle w:val="Text0"/>
              </w:rPr>
              <w:t>to</w:t>
            </w:r>
            <w:r>
              <w:t xml:space="preserve"> variable.</w:t>
            </w:r>
          </w:p>
        </w:tc>
      </w:tr>
    </w:tbl>
    <w:p>
      <w:pPr>
        <w:pStyle w:val="Normal"/>
      </w:pPr>
      <w:r>
        <w:rPr>
          <w:rStyle w:val="Text30"/>
        </w:rPr>
        <w:bookmarkStart w:id="2417" w:name="pgfId_1015435"/>
        <w:t/>
        <w:bookmarkEnd w:id="2417"/>
      </w:r>
      <w:r>
        <w:t xml:space="preserve">Sending messages will eventually be wrapped up in a method, but with essence functions, implementing that modifies the internal mailbox of the </w:t>
      </w:r>
      <w:r>
        <w:rPr>
          <w:rStyle w:val="Text0"/>
        </w:rPr>
        <w:t>CubeSat</w:t>
      </w:r>
      <w:r>
        <w:t xml:space="preserve">. For simplicity’s sake, we’ll return </w:t>
      </w:r>
      <w:r>
        <w:rPr>
          <w:rStyle w:val="Text0"/>
        </w:rPr>
        <w:t>()</w:t>
      </w:r>
      <w:r>
        <w:t xml:space="preserve"> and hope for the best in case of transmission difficulties caused by solar winds.</w:t>
      </w:r>
    </w:p>
    <w:p>
      <w:pPr>
        <w:pStyle w:val="Normal"/>
      </w:pPr>
      <w:r>
        <w:rPr>
          <w:rStyle w:val="Text30"/>
        </w:rPr>
        <w:bookmarkStart w:id="2418" w:name="pgfId_1015493"/>
        <w:t/>
        <w:bookmarkEnd w:id="2418"/>
      </w:r>
      <w:r>
        <w:t xml:space="preserve">The following snippet shows the flow that we want to end up with. The ground station </w:t>
      </w:r>
      <w:r>
        <w:rPr>
          <w:rStyle w:val="Text30"/>
        </w:rPr>
        <w:bookmarkStart w:id="2419" w:name="marker_1015446"/>
        <w:t/>
        <w:bookmarkEnd w:id="2419"/>
      </w:r>
      <w:r>
        <w:t xml:space="preserve">can send a message to </w:t>
      </w:r>
      <w:r>
        <w:rPr>
          <w:rStyle w:val="Text0"/>
        </w:rPr>
        <w:t>sat_a</w:t>
      </w:r>
      <w:r>
        <w:t xml:space="preserve"> with its </w:t>
      </w:r>
      <w:r>
        <w:rPr>
          <w:rStyle w:val="Text0"/>
        </w:rPr>
        <w:t>send()</w:t>
      </w:r>
      <w:r>
        <w:t xml:space="preserve"> method, and </w:t>
      </w:r>
      <w:r>
        <w:rPr>
          <w:rStyle w:val="Text0"/>
        </w:rPr>
        <w:t>sat_a</w:t>
      </w:r>
      <w:r>
        <w:t xml:space="preserve"> then receives </w:t>
      </w:r>
      <w:r>
        <w:rPr>
          <w:rStyle w:val="Text30"/>
        </w:rPr>
        <w:bookmarkStart w:id="2420" w:name="marker_1015482"/>
        <w:t/>
        <w:bookmarkEnd w:id="2420"/>
      </w:r>
      <w:r>
        <w:t xml:space="preserve">the message with its </w:t>
      </w:r>
      <w:r>
        <w:rPr>
          <w:rStyle w:val="Text0"/>
        </w:rPr>
        <w:t>recv()</w:t>
      </w:r>
      <w:r>
        <w:t xml:space="preserve"> method:</w:t>
      </w:r>
    </w:p>
    <w:p>
      <w:pPr>
        <w:pStyle w:val="Para 03"/>
      </w:pPr>
      <w:r>
        <w:rPr>
          <w:rStyle w:val="Text21"/>
        </w:rPr>
      </w:r>
      <w:r>
        <w:t xml:space="preserve">base.send(sat_a, "hello!".to_string());</w:t>
        <w:br w:clear="none"/>
      </w:r>
      <w:r>
        <w:rPr>
          <w:rStyle w:val="Text21"/>
        </w:rPr>
      </w:r>
      <w:r>
        <w:t xml:space="preserve"> </w:t>
        <w:br w:clear="none"/>
      </w:r>
      <w:r>
        <w:rPr>
          <w:rStyle w:val="Text21"/>
        </w:rPr>
      </w:r>
      <w:r>
        <w:t xml:space="preserve">let msg = sat_a.recv();</w:t>
        <w:br w:clear="none"/>
      </w:r>
      <w:r>
        <w:rPr>
          <w:rStyle w:val="Text21"/>
        </w:rPr>
      </w:r>
      <w:r>
        <w:t xml:space="preserve">println!("sat_a received: {:?}", msg); // -&gt; Option("hello!")</w:t>
        <w:br w:clear="none"/>
      </w:r>
    </w:p>
    <w:p>
      <w:pPr>
        <w:pStyle w:val="Normal"/>
      </w:pPr>
      <w:r>
        <w:rPr>
          <w:rStyle w:val="Text30"/>
        </w:rPr>
        <w:bookmarkStart w:id="2421" w:name="pgfId_1015541"/>
        <w:t/>
        <w:bookmarkEnd w:id="2421"/>
      </w:r>
      <w:r>
        <w:t xml:space="preserve">The next listing shows the implementations of these methods. To achieve </w:t>
      </w:r>
      <w:r>
        <w:rPr>
          <w:rStyle w:val="Text30"/>
        </w:rPr>
        <w:bookmarkStart w:id="2422" w:name="marker_1015514"/>
        <w:t/>
        <w:bookmarkEnd w:id="2422"/>
      </w:r>
      <w:r>
        <w:t xml:space="preserve">that flow, add the </w:t>
      </w:r>
      <w:r>
        <w:rPr>
          <w:rStyle w:val="Text30"/>
        </w:rPr>
        <w:bookmarkStart w:id="2423" w:name="marker_1015520"/>
        <w:t/>
        <w:bookmarkEnd w:id="2423"/>
      </w:r>
      <w:r>
        <w:t xml:space="preserve">implementations to </w:t>
      </w:r>
      <w:r>
        <w:rPr>
          <w:rStyle w:val="Text0"/>
        </w:rPr>
        <w:t>GroundStation</w:t>
      </w:r>
      <w:r>
        <w:t xml:space="preserve"> and </w:t>
      </w:r>
      <w:r>
        <w:rPr>
          <w:rStyle w:val="Text0"/>
        </w:rPr>
        <w:t>CubeSat</w:t>
      </w:r>
      <w:r>
        <w:t xml:space="preserve"> types.</w:t>
      </w:r>
    </w:p>
    <w:p>
      <w:pPr>
        <w:pStyle w:val="Para 05"/>
      </w:pPr>
      <w:r>
        <w:rPr>
          <w:rStyle w:val="Text30"/>
        </w:rPr>
        <w:bookmarkStart w:id="2424" w:name="pgfId_1015646"/>
        <w:t/>
        <w:bookmarkEnd w:id="2424"/>
      </w:r>
      <w:r>
        <w:t xml:space="preserve">Listing 4.12 Adding the </w:t>
      </w:r>
      <w:r>
        <w:rPr>
          <w:rStyle w:val="Text6"/>
        </w:rPr>
        <w:t>GroundStation.send()</w:t>
      </w:r>
      <w:r>
        <w:t xml:space="preserve"> and </w:t>
      </w:r>
      <w:r>
        <w:rPr>
          <w:rStyle w:val="Text6"/>
        </w:rPr>
        <w:t>CubeSat.recv()</w:t>
      </w:r>
      <w:r>
        <w:t xml:space="preserve"> methods</w:t>
      </w:r>
    </w:p>
    <w:p>
      <w:pPr>
        <w:pStyle w:val="Para 03"/>
      </w:pPr>
      <w:r>
        <w:rPr>
          <w:rStyle w:val="Text21"/>
        </w:rPr>
      </w:r>
      <w:r>
        <w:t xml:space="preserve"> 1 impl GroundStation {</w:t>
        <w:br w:clear="none"/>
      </w:r>
      <w:r>
        <w:rPr>
          <w:rStyle w:val="Text21"/>
        </w:rPr>
      </w:r>
      <w:r>
        <w:t xml:space="preserve"> 2     fn send(</w:t>
        <w:br w:clear="none"/>
      </w:r>
      <w:r>
        <w:rPr>
          <w:rStyle w:val="Text21"/>
        </w:rPr>
      </w:r>
      <w:r>
        <w:t xml:space="preserve"> 3       &amp;self,                              </w:t>
        <w:br w:clear="none"/>
      </w:r>
      <w:r>
        <w:rPr>
          <w:rStyle w:val="Text3"/>
        </w:rPr>
        <w:t xml:space="preserve">①</w:t>
        <w:br w:clear="none"/>
      </w:r>
      <w:r>
        <w:t xml:space="preserve"/>
        <w:br w:clear="none"/>
      </w:r>
      <w:r>
        <w:rPr>
          <w:rStyle w:val="Text21"/>
        </w:rPr>
      </w:r>
      <w:r>
        <w:t xml:space="preserve"> 4       to: &amp;mut CubeSat,                   </w:t>
        <w:br w:clear="none"/>
      </w:r>
      <w:r>
        <w:rPr>
          <w:rStyle w:val="Text3"/>
        </w:rPr>
        <w:t xml:space="preserve">①</w:t>
        <w:br w:clear="none"/>
      </w:r>
      <w:r>
        <w:t xml:space="preserve"/>
        <w:br w:clear="none"/>
      </w:r>
      <w:r>
        <w:rPr>
          <w:rStyle w:val="Text21"/>
        </w:rPr>
      </w:r>
      <w:r>
        <w:t xml:space="preserve"> 5       msg: Message,                       </w:t>
        <w:br w:clear="none"/>
      </w:r>
      <w:r>
        <w:rPr>
          <w:rStyle w:val="Text3"/>
        </w:rPr>
        <w:t xml:space="preserve">①</w:t>
        <w:br w:clear="none"/>
      </w:r>
      <w:r>
        <w:t xml:space="preserve"/>
        <w:br w:clear="none"/>
      </w:r>
      <w:r>
        <w:rPr>
          <w:rStyle w:val="Text21"/>
        </w:rPr>
      </w:r>
      <w:r>
        <w:t xml:space="preserve"> 6     ) {</w:t>
        <w:br w:clear="none"/>
      </w:r>
      <w:r>
        <w:rPr>
          <w:rStyle w:val="Text21"/>
        </w:rPr>
      </w:r>
      <w:r>
        <w:t xml:space="preserve"> 7         to.mailbox.messages.push(msg);    </w:t>
        <w:br w:clear="none"/>
      </w:r>
      <w:r>
        <w:rPr>
          <w:rStyle w:val="Text3"/>
        </w:rPr>
        <w:t xml:space="preserve">②</w:t>
        <w:br w:clear="none"/>
      </w:r>
      <w:r>
        <w:t xml:space="preserve"/>
        <w:br w:clear="none"/>
      </w:r>
      <w:r>
        <w:rPr>
          <w:rStyle w:val="Text21"/>
        </w:rPr>
      </w:r>
      <w:r>
        <w:t xml:space="preserve"> 8     }</w:t>
        <w:br w:clear="none"/>
      </w:r>
      <w:r>
        <w:rPr>
          <w:rStyle w:val="Text21"/>
        </w:rPr>
      </w:r>
      <w:r>
        <w:t xml:space="preserve"> 9 }</w:t>
        <w:br w:clear="none"/>
      </w:r>
      <w:r>
        <w:rPr>
          <w:rStyle w:val="Text21"/>
        </w:rPr>
      </w:r>
      <w:r>
        <w:t xml:space="preserve">10 </w:t>
        <w:br w:clear="none"/>
      </w:r>
      <w:r>
        <w:rPr>
          <w:rStyle w:val="Text21"/>
        </w:rPr>
      </w:r>
      <w:r>
        <w:t xml:space="preserve">11 impl CubeSat {</w:t>
        <w:br w:clear="none"/>
      </w:r>
      <w:r>
        <w:rPr>
          <w:rStyle w:val="Text21"/>
        </w:rPr>
      </w:r>
      <w:r>
        <w:t xml:space="preserve">12     fn recv(&amp;mut self) -&gt; Option&lt;Message&gt; {</w:t>
        <w:br w:clear="none"/>
      </w:r>
      <w:r>
        <w:rPr>
          <w:rStyle w:val="Text21"/>
        </w:rPr>
      </w:r>
      <w:r>
        <w:t xml:space="preserve">13         self.mailbox.messages.pop()</w:t>
        <w:br w:clear="none"/>
      </w:r>
      <w:r>
        <w:rPr>
          <w:rStyle w:val="Text21"/>
        </w:rPr>
      </w:r>
      <w:r>
        <w:t xml:space="preserve">14     }</w:t>
        <w:br w:clear="none"/>
      </w:r>
      <w:r>
        <w:rPr>
          <w:rStyle w:val="Text21"/>
        </w:rPr>
      </w:r>
      <w:r>
        <w:t xml:space="preserve">15 }</w:t>
        <w:br w:clear="none"/>
      </w:r>
    </w:p>
    <w:p>
      <w:pPr>
        <w:pStyle w:val="Normal"/>
      </w:pPr>
      <w:r>
        <w:rPr>
          <w:rStyle w:val="Text30"/>
        </w:rPr>
        <w:bookmarkStart w:id="2425" w:name="pgfId_1030125"/>
        <w:t/>
        <w:bookmarkEnd w:id="2425"/>
      </w:r>
      <w:r>
        <w:rPr>
          <w:rStyle w:val="Text3"/>
        </w:rPr>
        <w:t>①</w:t>
      </w:r>
      <w:r>
        <w:t xml:space="preserve"> &amp;self indicates that GroundStation.send() only requires a read-only reference to self. The recipient takes a mutable borrow (&amp;mut) of the CubeSat instance, and msg takes full ownership of its Message instance.</w:t>
      </w:r>
    </w:p>
    <w:p>
      <w:pPr>
        <w:pStyle w:val="Normal"/>
      </w:pPr>
      <w:r>
        <w:rPr>
          <w:rStyle w:val="Text30"/>
        </w:rPr>
        <w:bookmarkStart w:id="2426" w:name="pgfId_1030153"/>
        <w:t/>
        <w:bookmarkEnd w:id="2426"/>
      </w:r>
      <w:r>
        <w:rPr>
          <w:rStyle w:val="Text3"/>
        </w:rPr>
        <w:t>②</w:t>
      </w:r>
      <w:r>
        <w:t xml:space="preserve"> Ownership of the Message instance transfers from msg to messages.push() as a local variable.</w:t>
      </w:r>
    </w:p>
    <w:p>
      <w:pPr>
        <w:pStyle w:val="Normal"/>
      </w:pPr>
      <w:r>
        <w:rPr>
          <w:rStyle w:val="Text30"/>
        </w:rPr>
        <w:bookmarkStart w:id="2427" w:name="pgfId_1015794"/>
        <w:t/>
        <w:bookmarkEnd w:id="2427"/>
      </w:r>
      <w:r>
        <w:t xml:space="preserve">Notice that both </w:t>
      </w:r>
      <w:r>
        <w:rPr>
          <w:rStyle w:val="Text0"/>
        </w:rPr>
        <w:t>GroundStation.send()</w:t>
      </w:r>
      <w:r>
        <w:t xml:space="preserve"> and </w:t>
      </w:r>
      <w:r>
        <w:rPr>
          <w:rStyle w:val="Text0"/>
        </w:rPr>
        <w:t>CubeSat.recv()</w:t>
      </w:r>
      <w:r>
        <w:t xml:space="preserve"> require mutable access to a </w:t>
      </w:r>
      <w:r>
        <w:rPr>
          <w:rStyle w:val="Text0"/>
        </w:rPr>
        <w:t>CubeSat</w:t>
      </w:r>
      <w:r>
        <w:t xml:space="preserve"> instance because both methods modify </w:t>
      </w:r>
      <w:r>
        <w:rPr>
          <w:rStyle w:val="Text30"/>
        </w:rPr>
        <w:bookmarkStart w:id="2428" w:name="marker_1024424"/>
        <w:t/>
        <w:bookmarkEnd w:id="2428"/>
      </w:r>
      <w:r>
        <w:t xml:space="preserve">the underlying </w:t>
      </w:r>
      <w:r>
        <w:rPr>
          <w:rStyle w:val="Text0"/>
        </w:rPr>
        <w:t>CubeSat.messages</w:t>
      </w:r>
      <w:r>
        <w:t xml:space="preserve"> vector. We move ownership of the message that we’re sending into the </w:t>
      </w:r>
      <w:r>
        <w:rPr>
          <w:rStyle w:val="Text0"/>
        </w:rPr>
        <w:t>messages.push()</w:t>
      </w:r>
      <w:r>
        <w:t xml:space="preserve">. This provides </w:t>
      </w:r>
      <w:r>
        <w:rPr>
          <w:rStyle w:val="Text30"/>
        </w:rPr>
        <w:bookmarkStart w:id="2429" w:name="marker_1024425"/>
        <w:t/>
        <w:bookmarkEnd w:id="2429"/>
      </w:r>
      <w:r>
        <w:t>us with some quality assurance later, notifying us if we access a message after it’s already sent. Figure 4.6 illustrates how we can avoid ownership issues.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8166100"/>
            <wp:effectExtent l="0" r="0" t="0" b="0"/>
            <wp:wrapTopAndBottom/>
            <wp:docPr id="20" name="04_06.png" descr="04_06.png"/>
            <wp:cNvGraphicFramePr>
              <a:graphicFrameLocks noChangeAspect="1"/>
            </wp:cNvGraphicFramePr>
            <a:graphic>
              <a:graphicData uri="http://schemas.openxmlformats.org/drawingml/2006/picture">
                <pic:pic>
                  <pic:nvPicPr>
                    <pic:cNvPr id="0" name="04_06.png" descr="04_06.png"/>
                    <pic:cNvPicPr/>
                  </pic:nvPicPr>
                  <pic:blipFill>
                    <a:blip r:embed="rId23"/>
                    <a:stretch>
                      <a:fillRect/>
                    </a:stretch>
                  </pic:blipFill>
                  <pic:spPr>
                    <a:xfrm>
                      <a:off x="0" y="0"/>
                      <a:ext cx="3810000" cy="8166100"/>
                    </a:xfrm>
                    <a:prstGeom prst="rect">
                      <a:avLst/>
                    </a:prstGeom>
                  </pic:spPr>
                </pic:pic>
              </a:graphicData>
            </a:graphic>
          </wp:anchor>
        </w:drawing>
      </w:r>
    </w:p>
    <w:p>
      <w:pPr>
        <w:pStyle w:val="Normal"/>
      </w:pPr>
      <w:r>
        <w:rPr>
          <w:rStyle w:val="Text30"/>
        </w:rPr>
        <w:bookmarkStart w:id="2430" w:name="pgfId_1032422"/>
        <w:t/>
        <w:bookmarkEnd w:id="2430"/>
      </w:r>
      <w:r>
        <w:t>Figure 4.6 Game plan: Use references to avoid ownership issues.</w:t>
      </w:r>
    </w:p>
    <w:p>
      <w:pPr>
        <w:pStyle w:val="Normal"/>
      </w:pPr>
      <w:r>
        <w:rPr>
          <w:rStyle w:val="Text30"/>
        </w:rPr>
        <w:bookmarkStart w:id="2431" w:name="pgfId_1015849_1"/>
        <w:t/>
        <w:bookmarkEnd w:id="2431"/>
      </w:r>
      <w:r>
        <w:t xml:space="preserve">Listing 4.13 (ch4/ch4-sat-mailbox.rs) brings together all of the code snippets in this section thus far and prints the following output. The messages starting with </w:t>
      </w:r>
      <w:r>
        <w:rPr>
          <w:rStyle w:val="Text0"/>
        </w:rPr>
        <w:t>t0</w:t>
      </w:r>
      <w:r>
        <w:t xml:space="preserve"> through </w:t>
      </w:r>
      <w:r>
        <w:rPr>
          <w:rStyle w:val="Text0"/>
        </w:rPr>
        <w:t>t2</w:t>
      </w:r>
      <w:r>
        <w:t xml:space="preserve"> are added to assist your understanding of how data is flowing through the program:</w:t>
      </w:r>
    </w:p>
    <w:p>
      <w:pPr>
        <w:pStyle w:val="Para 03"/>
      </w:pPr>
      <w:r>
        <w:rPr>
          <w:rStyle w:val="Text21"/>
        </w:rPr>
      </w:r>
      <w:r>
        <w:t xml:space="preserve">t0: CubeSat { id: 0, mailbox: Mailbox { messages: [] } }</w:t>
        <w:br w:clear="none"/>
      </w:r>
      <w:r>
        <w:rPr>
          <w:rStyle w:val="Text21"/>
        </w:rPr>
      </w:r>
      <w:r>
        <w:t xml:space="preserve">t1: CubeSat { id: 0, mailbox: Mailbox { messages: ["hello there!"] } }</w:t>
        <w:br w:clear="none"/>
      </w:r>
      <w:r>
        <w:rPr>
          <w:rStyle w:val="Text21"/>
        </w:rPr>
      </w:r>
      <w:r>
        <w:t xml:space="preserve">t2: CubeSat { id: 0, mailbox: Mailbox { messages: [] } }</w:t>
        <w:br w:clear="none"/>
      </w:r>
      <w:r>
        <w:rPr>
          <w:rStyle w:val="Text21"/>
        </w:rPr>
      </w:r>
      <w:r>
        <w:t xml:space="preserve">msg: Some("hello there!")</w:t>
        <w:br w:clear="none"/>
      </w:r>
      <w:r>
        <w:rPr>
          <w:rStyle w:val="Text21"/>
        </w:rPr>
      </w:r>
      <w:r>
        <w:t xml:space="preserve"> </w:t>
        <w:br w:clear="none"/>
      </w:r>
      <w:r>
        <w:rPr>
          <w:rStyle w:val="Text21"/>
        </w:rPr>
      </w:r>
      <w:r>
        <w:t xml:space="preserve"> </w:t>
        <w:br w:clear="none"/>
      </w:r>
    </w:p>
    <w:p>
      <w:pPr>
        <w:pStyle w:val="Para 05"/>
      </w:pPr>
      <w:r>
        <w:rPr>
          <w:rStyle w:val="Text30"/>
        </w:rPr>
        <w:bookmarkStart w:id="2432" w:name="pgfId_1015925"/>
        <w:t/>
        <w:bookmarkEnd w:id="2432"/>
      </w:r>
      <w:r>
        <w:t>Listing 4.13 Avoiding ownership issues with references</w:t>
      </w:r>
    </w:p>
    <w:p>
      <w:pPr>
        <w:pStyle w:val="Para 03"/>
      </w:pPr>
      <w:r>
        <w:rPr>
          <w:rStyle w:val="Text21"/>
        </w:rPr>
      </w:r>
      <w:r>
        <w:t xml:space="preserve"> 1 #[derive(Debug)]</w:t>
        <w:br w:clear="none"/>
      </w:r>
      <w:r>
        <w:rPr>
          <w:rStyle w:val="Text21"/>
        </w:rPr>
      </w:r>
      <w:r>
        <w:t xml:space="preserve"> 2 struct CubeSat {</w:t>
        <w:br w:clear="none"/>
      </w:r>
      <w:r>
        <w:rPr>
          <w:rStyle w:val="Text21"/>
        </w:rPr>
      </w:r>
      <w:r>
        <w:t xml:space="preserve"> 3   id: u64,</w:t>
        <w:br w:clear="none"/>
      </w:r>
      <w:r>
        <w:rPr>
          <w:rStyle w:val="Text21"/>
        </w:rPr>
      </w:r>
      <w:r>
        <w:t xml:space="preserve"> 4   mailbox: Mailbox,</w:t>
        <w:br w:clear="none"/>
      </w:r>
      <w:r>
        <w:rPr>
          <w:rStyle w:val="Text21"/>
        </w:rPr>
      </w:r>
      <w:r>
        <w:t xml:space="preserve"> 5 }</w:t>
        <w:br w:clear="none"/>
      </w:r>
      <w:r>
        <w:rPr>
          <w:rStyle w:val="Text21"/>
        </w:rPr>
      </w:r>
      <w:r>
        <w:t xml:space="preserve"> 6 </w:t>
        <w:br w:clear="none"/>
      </w:r>
      <w:r>
        <w:rPr>
          <w:rStyle w:val="Text21"/>
        </w:rPr>
      </w:r>
      <w:r>
        <w:t xml:space="preserve"> 7 #[derive(Debug)]</w:t>
        <w:br w:clear="none"/>
      </w:r>
      <w:r>
        <w:rPr>
          <w:rStyle w:val="Text21"/>
        </w:rPr>
      </w:r>
      <w:r>
        <w:t xml:space="preserve"> 8 struct Mailbox {</w:t>
        <w:br w:clear="none"/>
      </w:r>
      <w:r>
        <w:rPr>
          <w:rStyle w:val="Text21"/>
        </w:rPr>
      </w:r>
      <w:r>
        <w:t xml:space="preserve"> 9   messages: Vec&lt;Message&gt;,</w:t>
        <w:br w:clear="none"/>
      </w:r>
      <w:r>
        <w:rPr>
          <w:rStyle w:val="Text21"/>
        </w:rPr>
      </w:r>
      <w:r>
        <w:t xml:space="preserve">10 }</w:t>
        <w:br w:clear="none"/>
      </w:r>
      <w:r>
        <w:rPr>
          <w:rStyle w:val="Text21"/>
        </w:rPr>
      </w:r>
      <w:r>
        <w:t xml:space="preserve">11 </w:t>
        <w:br w:clear="none"/>
      </w:r>
      <w:r>
        <w:rPr>
          <w:rStyle w:val="Text21"/>
        </w:rPr>
      </w:r>
      <w:r>
        <w:t xml:space="preserve">12 type Message = String;</w:t>
        <w:br w:clear="none"/>
      </w:r>
      <w:r>
        <w:rPr>
          <w:rStyle w:val="Text21"/>
        </w:rPr>
      </w:r>
      <w:r>
        <w:t xml:space="preserve">13 </w:t>
        <w:br w:clear="none"/>
      </w:r>
      <w:r>
        <w:rPr>
          <w:rStyle w:val="Text21"/>
        </w:rPr>
      </w:r>
      <w:r>
        <w:t xml:space="preserve">14 struct GroundStation;</w:t>
        <w:br w:clear="none"/>
      </w:r>
      <w:r>
        <w:rPr>
          <w:rStyle w:val="Text21"/>
        </w:rPr>
      </w:r>
      <w:r>
        <w:t xml:space="preserve">15 </w:t>
        <w:br w:clear="none"/>
      </w:r>
      <w:r>
        <w:rPr>
          <w:rStyle w:val="Text21"/>
        </w:rPr>
      </w:r>
      <w:r>
        <w:t xml:space="preserve">16 impl GroundStation {</w:t>
        <w:br w:clear="none"/>
      </w:r>
      <w:r>
        <w:rPr>
          <w:rStyle w:val="Text21"/>
        </w:rPr>
      </w:r>
      <w:r>
        <w:t xml:space="preserve">17     fn send(&amp;self, to: &amp;mut CubeSat, msg: Message) {</w:t>
        <w:br w:clear="none"/>
      </w:r>
      <w:r>
        <w:rPr>
          <w:rStyle w:val="Text21"/>
        </w:rPr>
      </w:r>
      <w:r>
        <w:t xml:space="preserve">18         to.mailbox.messages.push(msg);</w:t>
        <w:br w:clear="none"/>
      </w:r>
      <w:r>
        <w:rPr>
          <w:rStyle w:val="Text21"/>
        </w:rPr>
      </w:r>
      <w:r>
        <w:t xml:space="preserve">19     }</w:t>
        <w:br w:clear="none"/>
      </w:r>
      <w:r>
        <w:rPr>
          <w:rStyle w:val="Text21"/>
        </w:rPr>
      </w:r>
      <w:r>
        <w:t xml:space="preserve">20 }</w:t>
        <w:br w:clear="none"/>
      </w:r>
      <w:r>
        <w:rPr>
          <w:rStyle w:val="Text21"/>
        </w:rPr>
      </w:r>
      <w:r>
        <w:t xml:space="preserve">21 </w:t>
        <w:br w:clear="none"/>
      </w:r>
      <w:r>
        <w:rPr>
          <w:rStyle w:val="Text21"/>
        </w:rPr>
      </w:r>
      <w:r>
        <w:t xml:space="preserve">22 impl CubeSat {</w:t>
        <w:br w:clear="none"/>
      </w:r>
      <w:r>
        <w:rPr>
          <w:rStyle w:val="Text21"/>
        </w:rPr>
      </w:r>
      <w:r>
        <w:t xml:space="preserve">23     fn recv(&amp;mut self) -&gt; Option&lt;Message&gt; {</w:t>
        <w:br w:clear="none"/>
      </w:r>
      <w:r>
        <w:rPr>
          <w:rStyle w:val="Text21"/>
        </w:rPr>
      </w:r>
      <w:r>
        <w:t xml:space="preserve">24         self.mailbox.messages.pop()</w:t>
        <w:br w:clear="none"/>
      </w:r>
      <w:r>
        <w:rPr>
          <w:rStyle w:val="Text21"/>
        </w:rPr>
      </w:r>
      <w:r>
        <w:t xml:space="preserve">25     }</w:t>
        <w:br w:clear="none"/>
      </w:r>
      <w:r>
        <w:rPr>
          <w:rStyle w:val="Text21"/>
        </w:rPr>
      </w:r>
      <w:r>
        <w:t xml:space="preserve">26 }</w:t>
        <w:br w:clear="none"/>
      </w:r>
      <w:r>
        <w:rPr>
          <w:rStyle w:val="Text21"/>
        </w:rPr>
      </w:r>
      <w:r>
        <w:t xml:space="preserve">27 </w:t>
        <w:br w:clear="none"/>
      </w:r>
      <w:r>
        <w:rPr>
          <w:rStyle w:val="Text21"/>
        </w:rPr>
      </w:r>
      <w:r>
        <w:t xml:space="preserve">28 fn main() {</w:t>
        <w:br w:clear="none"/>
      </w:r>
      <w:r>
        <w:rPr>
          <w:rStyle w:val="Text21"/>
        </w:rPr>
      </w:r>
      <w:r>
        <w:t xml:space="preserve">29     let base = GroundStation {};</w:t>
        <w:br w:clear="none"/>
      </w:r>
      <w:r>
        <w:rPr>
          <w:rStyle w:val="Text21"/>
        </w:rPr>
      </w:r>
      <w:r>
        <w:t xml:space="preserve">30     let mut sat_a = CubeSat {</w:t>
        <w:br w:clear="none"/>
      </w:r>
      <w:r>
        <w:rPr>
          <w:rStyle w:val="Text21"/>
        </w:rPr>
      </w:r>
      <w:r>
        <w:t xml:space="preserve">31       id: 0,</w:t>
        <w:br w:clear="none"/>
      </w:r>
      <w:r>
        <w:rPr>
          <w:rStyle w:val="Text21"/>
        </w:rPr>
      </w:r>
      <w:r>
        <w:t xml:space="preserve">32       mailbox: Mailbox {</w:t>
        <w:br w:clear="none"/>
      </w:r>
      <w:r>
        <w:rPr>
          <w:rStyle w:val="Text21"/>
        </w:rPr>
      </w:r>
      <w:r>
        <w:t xml:space="preserve">33         messages: vec![],</w:t>
        <w:br w:clear="none"/>
      </w:r>
      <w:r>
        <w:rPr>
          <w:rStyle w:val="Text21"/>
        </w:rPr>
      </w:r>
      <w:r>
        <w:t xml:space="preserve">34       },</w:t>
        <w:br w:clear="none"/>
      </w:r>
      <w:r>
        <w:rPr>
          <w:rStyle w:val="Text21"/>
        </w:rPr>
      </w:r>
      <w:r>
        <w:t xml:space="preserve">35     };</w:t>
        <w:br w:clear="none"/>
      </w:r>
      <w:r>
        <w:rPr>
          <w:rStyle w:val="Text21"/>
        </w:rPr>
      </w:r>
      <w:r>
        <w:t xml:space="preserve">36 </w:t>
        <w:br w:clear="none"/>
      </w:r>
      <w:r>
        <w:rPr>
          <w:rStyle w:val="Text21"/>
        </w:rPr>
      </w:r>
      <w:r>
        <w:t xml:space="preserve">37     println!("t0: {:?}", sat_a);</w:t>
        <w:br w:clear="none"/>
      </w:r>
      <w:r>
        <w:rPr>
          <w:rStyle w:val="Text21"/>
        </w:rPr>
      </w:r>
      <w:r>
        <w:t xml:space="preserve">38 </w:t>
        <w:br w:clear="none"/>
      </w:r>
      <w:r>
        <w:rPr>
          <w:rStyle w:val="Text21"/>
        </w:rPr>
      </w:r>
      <w:r>
        <w:t xml:space="preserve">39     base.send(&amp;mut sat_a,</w:t>
        <w:br w:clear="none"/>
      </w:r>
      <w:r>
        <w:rPr>
          <w:rStyle w:val="Text21"/>
        </w:rPr>
      </w:r>
      <w:r>
        <w:t xml:space="preserve">40               Message::from("hello there!"));     </w:t>
        <w:br w:clear="none"/>
      </w:r>
      <w:r>
        <w:rPr>
          <w:rStyle w:val="Text3"/>
        </w:rPr>
        <w:t xml:space="preserve">①</w:t>
        <w:br w:clear="none"/>
      </w:r>
      <w:r>
        <w:t xml:space="preserve"/>
        <w:br w:clear="none"/>
      </w:r>
      <w:r>
        <w:rPr>
          <w:rStyle w:val="Text21"/>
        </w:rPr>
      </w:r>
      <w:r>
        <w:t xml:space="preserve">41 </w:t>
        <w:br w:clear="none"/>
      </w:r>
      <w:r>
        <w:rPr>
          <w:rStyle w:val="Text21"/>
        </w:rPr>
      </w:r>
      <w:r>
        <w:t xml:space="preserve">42     println!("t1: {:?}", sat_a);</w:t>
        <w:br w:clear="none"/>
      </w:r>
      <w:r>
        <w:rPr>
          <w:rStyle w:val="Text21"/>
        </w:rPr>
      </w:r>
      <w:r>
        <w:t xml:space="preserve">43 </w:t>
        <w:br w:clear="none"/>
      </w:r>
      <w:r>
        <w:rPr>
          <w:rStyle w:val="Text21"/>
        </w:rPr>
      </w:r>
      <w:r>
        <w:t xml:space="preserve">44     let msg = sat_a.recv();</w:t>
        <w:br w:clear="none"/>
      </w:r>
      <w:r>
        <w:rPr>
          <w:rStyle w:val="Text21"/>
        </w:rPr>
      </w:r>
      <w:r>
        <w:t xml:space="preserve">45     println!("t2: {:?}", sat_a);</w:t>
        <w:br w:clear="none"/>
      </w:r>
      <w:r>
        <w:rPr>
          <w:rStyle w:val="Text21"/>
        </w:rPr>
      </w:r>
      <w:r>
        <w:t xml:space="preserve">46 </w:t>
        <w:br w:clear="none"/>
      </w:r>
      <w:r>
        <w:rPr>
          <w:rStyle w:val="Text21"/>
        </w:rPr>
      </w:r>
      <w:r>
        <w:t xml:space="preserve">47     println!("msg: {:?}", msg);</w:t>
        <w:br w:clear="none"/>
      </w:r>
      <w:r>
        <w:rPr>
          <w:rStyle w:val="Text21"/>
        </w:rPr>
      </w:r>
      <w:r>
        <w:t xml:space="preserve">48 }</w:t>
        <w:br w:clear="none"/>
      </w:r>
    </w:p>
    <w:p>
      <w:pPr>
        <w:pStyle w:val="Normal"/>
      </w:pPr>
      <w:r>
        <w:rPr>
          <w:rStyle w:val="Text30"/>
        </w:rPr>
        <w:bookmarkStart w:id="2433" w:name="pgfId_1030068"/>
        <w:t/>
        <w:bookmarkEnd w:id="2433"/>
      </w:r>
      <w:r>
        <w:rPr>
          <w:rStyle w:val="Text3"/>
        </w:rPr>
        <w:t>①</w:t>
      </w:r>
      <w:r>
        <w:t xml:space="preserve"> We don’t have a completely ergonomic way to create Message instances yet. Instead, we’ll take advantage of the String.from() method that converts &amp;str to String (aka Message). </w:t>
      </w:r>
      <w:r>
        <w:rPr>
          <w:rStyle w:val="Text30"/>
        </w:rPr>
        <w:bookmarkStart w:id="2434" w:name="marker_1030073"/>
        <w:t/>
        <w:bookmarkEnd w:id="2434"/>
        <w:bookmarkStart w:id="2435" w:name="marker_1030074"/>
        <w:t/>
        <w:bookmarkEnd w:id="2435"/>
      </w:r>
    </w:p>
    <w:p>
      <w:bookmarkStart w:id="2436" w:name="4_5_2_Use_fewer_long_lived_value"/>
      <w:pPr>
        <w:keepNext/>
        <w:pStyle w:val="Heading 2"/>
      </w:pPr>
      <w:r>
        <w:rPr>
          <w:rStyle w:val="Text21"/>
        </w:rPr>
        <w:bookmarkStart w:id="2437" w:name="pgfId_1015994"/>
        <w:t/>
        <w:bookmarkEnd w:id="2437"/>
      </w:r>
      <w:r>
        <w:t>4.5.2 Use fewer long-lived values</w:t>
      </w:r>
      <w:bookmarkEnd w:id="2436"/>
    </w:p>
    <w:p>
      <w:pPr>
        <w:pStyle w:val="Normal"/>
      </w:pPr>
      <w:r>
        <w:rPr>
          <w:rStyle w:val="Text30"/>
        </w:rPr>
        <w:bookmarkStart w:id="2438" w:name="pgfId_1016011_1"/>
        <w:t/>
        <w:bookmarkEnd w:id="2438"/>
        <w:bookmarkStart w:id="2439" w:name="marker_1016005"/>
        <w:t/>
        <w:bookmarkEnd w:id="2439"/>
        <w:bookmarkStart w:id="2440" w:name="marker_1016007"/>
        <w:t/>
        <w:bookmarkEnd w:id="2440"/>
      </w:r>
      <w:r>
        <w:t>If we have a large, long-standing object such as a global variable, it can be somewhat unwieldy to keep this around for every component of your program that needs it. Rather than using an approach involving long-standing objects, consider making objects that are more discrete and ephemeral. Ownership issues can sometimes be resolved by considering the design of the overall program.</w:t>
      </w:r>
    </w:p>
    <w:p>
      <w:pPr>
        <w:pStyle w:val="Normal"/>
      </w:pPr>
      <w:r>
        <w:rPr>
          <w:rStyle w:val="Text30"/>
        </w:rPr>
        <w:bookmarkStart w:id="2441" w:name="pgfId_1016075"/>
        <w:t/>
        <w:bookmarkEnd w:id="2441"/>
      </w:r>
      <w:r>
        <w:t>In our CubeSat case, we don’t need to handle much complexity at all. Each of our four variables—</w:t>
      </w:r>
      <w:r>
        <w:rPr>
          <w:rStyle w:val="Text0"/>
        </w:rPr>
        <w:t>base</w:t>
      </w:r>
      <w:r>
        <w:t xml:space="preserve">, </w:t>
      </w:r>
      <w:r>
        <w:rPr>
          <w:rStyle w:val="Text0"/>
        </w:rPr>
        <w:t>sat_a</w:t>
      </w:r>
      <w:r>
        <w:t xml:space="preserve">, </w:t>
      </w:r>
      <w:r>
        <w:rPr>
          <w:rStyle w:val="Text0"/>
        </w:rPr>
        <w:t>sat_b</w:t>
      </w:r>
      <w:r>
        <w:t xml:space="preserve">, and </w:t>
      </w:r>
      <w:r>
        <w:rPr>
          <w:rStyle w:val="Text0"/>
        </w:rPr>
        <w:t>sat_c</w:t>
      </w:r>
      <w:r>
        <w:t xml:space="preserve">—live for the duration of </w:t>
      </w:r>
      <w:r>
        <w:rPr>
          <w:rStyle w:val="Text0"/>
        </w:rPr>
        <w:t>main()</w:t>
      </w:r>
      <w:r>
        <w:t>. In a production system, there can be hundreds of different components and many thousands of interactions to manage. To increase the manageability of this kind of scenario, let’s break things apart. Figure 4.7 presents the game plan for this section.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49600" cy="8140700"/>
            <wp:effectExtent l="0" r="0" t="0" b="0"/>
            <wp:wrapTopAndBottom/>
            <wp:docPr id="21" name="04_07.png" descr="04_07.png"/>
            <wp:cNvGraphicFramePr>
              <a:graphicFrameLocks noChangeAspect="1"/>
            </wp:cNvGraphicFramePr>
            <a:graphic>
              <a:graphicData uri="http://schemas.openxmlformats.org/drawingml/2006/picture">
                <pic:pic>
                  <pic:nvPicPr>
                    <pic:cNvPr id="0" name="04_07.png" descr="04_07.png"/>
                    <pic:cNvPicPr/>
                  </pic:nvPicPr>
                  <pic:blipFill>
                    <a:blip r:embed="rId24"/>
                    <a:stretch>
                      <a:fillRect/>
                    </a:stretch>
                  </pic:blipFill>
                  <pic:spPr>
                    <a:xfrm>
                      <a:off x="0" y="0"/>
                      <a:ext cx="3149600" cy="8140700"/>
                    </a:xfrm>
                    <a:prstGeom prst="rect">
                      <a:avLst/>
                    </a:prstGeom>
                  </pic:spPr>
                </pic:pic>
              </a:graphicData>
            </a:graphic>
          </wp:anchor>
        </w:drawing>
      </w:r>
    </w:p>
    <w:p>
      <w:pPr>
        <w:pStyle w:val="Normal"/>
      </w:pPr>
      <w:r>
        <w:rPr>
          <w:rStyle w:val="Text30"/>
        </w:rPr>
        <w:bookmarkStart w:id="2442" w:name="pgfId_1032557"/>
        <w:t/>
        <w:bookmarkEnd w:id="2442"/>
      </w:r>
      <w:r>
        <w:t>Figure 4.7 Game plan: Short-lived variables to avoid ownership issues</w:t>
      </w:r>
    </w:p>
    <w:p>
      <w:pPr>
        <w:pStyle w:val="Normal"/>
      </w:pPr>
      <w:r>
        <w:rPr>
          <w:rStyle w:val="Text30"/>
        </w:rPr>
        <w:bookmarkStart w:id="2443" w:name="pgfId_1016094"/>
        <w:t/>
        <w:bookmarkEnd w:id="2443"/>
      </w:r>
      <w:r>
        <w:t>To implement this kind of strategy, we will create a function that returns CubeSat identifiers. That function is assumed to be a black box that’s responsible for communicating with some store of identifiers, such as a database. When we need to communicate with a satellite, we’ll create a new object, as the following code snippet shows. In this way, there is no requirement for us to maintain live objects for the whole of the program’s duration. It also has the dual benefit that we can afford to transfer ownership of our short-lived variables to other functions:</w:t>
      </w:r>
    </w:p>
    <w:p>
      <w:pPr>
        <w:pStyle w:val="Para 03"/>
      </w:pPr>
      <w:r>
        <w:rPr>
          <w:rStyle w:val="Text21"/>
        </w:rPr>
      </w:r>
      <w:r>
        <w:t xml:space="preserve">fn fetch_sat_ids() -&gt; Vec&lt;u64&gt; {    </w:t>
        <w:br w:clear="none"/>
      </w:r>
      <w:r>
        <w:rPr>
          <w:rStyle w:val="Text3"/>
        </w:rPr>
        <w:t xml:space="preserve">①</w:t>
        <w:br w:clear="none"/>
      </w:r>
      <w:r>
        <w:t xml:space="preserve"/>
        <w:br w:clear="none"/>
      </w:r>
      <w:r>
        <w:rPr>
          <w:rStyle w:val="Text21"/>
        </w:rPr>
      </w:r>
      <w:r>
        <w:t xml:space="preserve">  vec![1,2,3]</w:t>
        <w:br w:clear="none"/>
      </w:r>
      <w:r>
        <w:rPr>
          <w:rStyle w:val="Text21"/>
        </w:rPr>
      </w:r>
      <w:r>
        <w:t xml:space="preserve">}</w:t>
        <w:br w:clear="none"/>
      </w:r>
    </w:p>
    <w:p>
      <w:pPr>
        <w:pStyle w:val="Normal"/>
      </w:pPr>
      <w:r>
        <w:rPr>
          <w:rStyle w:val="Text30"/>
        </w:rPr>
        <w:bookmarkStart w:id="2444" w:name="pgfId_1030015"/>
        <w:t/>
        <w:bookmarkEnd w:id="2444"/>
      </w:r>
      <w:r>
        <w:rPr>
          <w:rStyle w:val="Text3"/>
        </w:rPr>
        <w:t>①</w:t>
      </w:r>
      <w:r>
        <w:t xml:space="preserve"> Returns a vector of CubeSat IDs</w:t>
      </w:r>
    </w:p>
    <w:p>
      <w:pPr>
        <w:pStyle w:val="Normal"/>
      </w:pPr>
      <w:r>
        <w:rPr>
          <w:rStyle w:val="Text30"/>
        </w:rPr>
        <w:bookmarkStart w:id="2445" w:name="pgfId_1016182"/>
        <w:t/>
        <w:bookmarkEnd w:id="2445"/>
      </w:r>
      <w:r>
        <w:t xml:space="preserve">We’ll also create </w:t>
      </w:r>
      <w:r>
        <w:rPr>
          <w:rStyle w:val="Text30"/>
        </w:rPr>
        <w:bookmarkStart w:id="2446" w:name="marker_1016155"/>
        <w:t/>
        <w:bookmarkEnd w:id="2446"/>
      </w:r>
      <w:r>
        <w:t xml:space="preserve">a method for </w:t>
      </w:r>
      <w:r>
        <w:rPr>
          <w:rStyle w:val="Text0"/>
        </w:rPr>
        <w:t>GroundStation</w:t>
      </w:r>
      <w:r>
        <w:t xml:space="preserve">. This method allows us to create a </w:t>
      </w:r>
      <w:r>
        <w:rPr>
          <w:rStyle w:val="Text0"/>
        </w:rPr>
        <w:t>CubeSat</w:t>
      </w:r>
      <w:r>
        <w:t xml:space="preserve"> instance on demand once:</w:t>
      </w:r>
    </w:p>
    <w:p>
      <w:pPr>
        <w:pStyle w:val="Para 03"/>
      </w:pPr>
      <w:r>
        <w:rPr>
          <w:rStyle w:val="Text21"/>
        </w:rPr>
      </w:r>
      <w:r>
        <w:t xml:space="preserve">impl GroundStation {</w:t>
        <w:br w:clear="none"/>
      </w:r>
      <w:r>
        <w:rPr>
          <w:rStyle w:val="Text21"/>
        </w:rPr>
      </w:r>
      <w:r>
        <w:t xml:space="preserve">  fn connect(&amp;self, sat_id: u64) -&gt; CubeSat {</w:t>
        <w:br w:clear="none"/>
      </w:r>
      <w:r>
        <w:rPr>
          <w:rStyle w:val="Text21"/>
        </w:rPr>
      </w:r>
      <w:r>
        <w:t xml:space="preserve">    CubeSat { id: sat_id, mailbox: Mailbox { messages: vec![] } }</w:t>
        <w:br w:clear="none"/>
      </w:r>
      <w:r>
        <w:rPr>
          <w:rStyle w:val="Text21"/>
        </w:rPr>
      </w:r>
      <w:r>
        <w:t xml:space="preserve">  }</w:t>
        <w:br w:clear="none"/>
      </w:r>
      <w:r>
        <w:rPr>
          <w:rStyle w:val="Text21"/>
        </w:rPr>
      </w:r>
      <w:r>
        <w:t xml:space="preserve">}</w:t>
        <w:br w:clear="none"/>
      </w:r>
    </w:p>
    <w:p>
      <w:pPr>
        <w:pStyle w:val="Normal"/>
      </w:pPr>
      <w:r>
        <w:rPr>
          <w:rStyle w:val="Text30"/>
        </w:rPr>
        <w:bookmarkStart w:id="2447" w:name="pgfId_1016201"/>
        <w:t/>
        <w:bookmarkEnd w:id="2447"/>
      </w:r>
      <w:r>
        <w:t>Now we are a bit closer to our intended outcome. Our main function looks like the following code snippet. In effect, we’ve implemented the first half of figure 4.7.</w:t>
      </w:r>
    </w:p>
    <w:p>
      <w:pPr>
        <w:pStyle w:val="Para 03"/>
      </w:pPr>
      <w:r>
        <w:rPr>
          <w:rStyle w:val="Text21"/>
        </w:rPr>
      </w:r>
      <w:r>
        <w:t xml:space="preserve">fn main() {</w:t>
        <w:br w:clear="none"/>
      </w:r>
      <w:r>
        <w:rPr>
          <w:rStyle w:val="Text21"/>
        </w:rPr>
      </w:r>
      <w:r>
        <w:t xml:space="preserve">  let base = GroundStation();</w:t>
        <w:br w:clear="none"/>
      </w:r>
      <w:r>
        <w:rPr>
          <w:rStyle w:val="Text21"/>
        </w:rPr>
      </w:r>
      <w:r>
        <w:t xml:space="preserve"> </w:t>
        <w:br w:clear="none"/>
      </w:r>
      <w:r>
        <w:rPr>
          <w:rStyle w:val="Text21"/>
        </w:rPr>
      </w:r>
      <w:r>
        <w:t xml:space="preserve">  let sat_ids = fetch_sat_ids();</w:t>
        <w:br w:clear="none"/>
      </w:r>
      <w:r>
        <w:rPr>
          <w:rStyle w:val="Text21"/>
        </w:rPr>
      </w:r>
      <w:r>
        <w:t xml:space="preserve"> </w:t>
        <w:br w:clear="none"/>
      </w:r>
      <w:r>
        <w:rPr>
          <w:rStyle w:val="Text21"/>
        </w:rPr>
      </w:r>
      <w:r>
        <w:t xml:space="preserve">  for sat_id in sat_ids {</w:t>
        <w:br w:clear="none"/>
      </w:r>
      <w:r>
        <w:rPr>
          <w:rStyle w:val="Text21"/>
        </w:rPr>
      </w:r>
      <w:r>
        <w:t xml:space="preserve">    let mut sat = base.connect(sat_id);</w:t>
        <w:br w:clear="none"/>
      </w:r>
      <w:r>
        <w:rPr>
          <w:rStyle w:val="Text21"/>
        </w:rPr>
      </w:r>
      <w:r>
        <w:t xml:space="preserve"> </w:t>
        <w:br w:clear="none"/>
      </w:r>
      <w:r>
        <w:rPr>
          <w:rStyle w:val="Text21"/>
        </w:rPr>
      </w:r>
      <w:r>
        <w:t xml:space="preserve">    base.send(&amp;mut sat, Message::from("hello"));</w:t>
        <w:br w:clear="none"/>
      </w:r>
      <w:r>
        <w:rPr>
          <w:rStyle w:val="Text21"/>
        </w:rPr>
      </w:r>
      <w:r>
        <w:t xml:space="preserve">  }</w:t>
        <w:br w:clear="none"/>
      </w:r>
      <w:r>
        <w:rPr>
          <w:rStyle w:val="Text21"/>
        </w:rPr>
      </w:r>
      <w:r>
        <w:t xml:space="preserve">}</w:t>
        <w:br w:clear="none"/>
      </w:r>
    </w:p>
    <w:p>
      <w:pPr>
        <w:pStyle w:val="Normal"/>
      </w:pPr>
      <w:r>
        <w:rPr>
          <w:rStyle w:val="Text30"/>
        </w:rPr>
        <w:bookmarkStart w:id="2448" w:name="pgfId_1016259"/>
        <w:t/>
        <w:bookmarkEnd w:id="2448"/>
      </w:r>
      <w:r>
        <w:t xml:space="preserve">But there’s a problem. Our </w:t>
      </w:r>
      <w:r>
        <w:rPr>
          <w:rStyle w:val="Text0"/>
        </w:rPr>
        <w:t>CubeSat</w:t>
      </w:r>
      <w:r>
        <w:t xml:space="preserve"> instances die at the end of the </w:t>
      </w:r>
      <w:r>
        <w:rPr>
          <w:rStyle w:val="Text0"/>
        </w:rPr>
        <w:t>for</w:t>
      </w:r>
      <w:r>
        <w:t xml:space="preserve"> loop’s scope, along with any messages that </w:t>
      </w:r>
      <w:r>
        <w:rPr>
          <w:rStyle w:val="Text0"/>
        </w:rPr>
        <w:t>base</w:t>
      </w:r>
      <w:r>
        <w:t xml:space="preserve"> sends to them. To carry on with our design decision of short-lived variables, the messages need to live somewhere outside of the </w:t>
      </w:r>
      <w:r>
        <w:rPr>
          <w:rStyle w:val="Text0"/>
        </w:rPr>
        <w:t>CubeSat</w:t>
      </w:r>
      <w:r>
        <w:t xml:space="preserve"> instances. In a real system, these would live on the RAM of a device in zero gravity. In our not-really-a-simulator, let’s put these in a buffer object that lives for the duration of our program.</w:t>
      </w:r>
    </w:p>
    <w:p>
      <w:pPr>
        <w:pStyle w:val="Normal"/>
      </w:pPr>
      <w:r>
        <w:rPr>
          <w:rStyle w:val="Text30"/>
        </w:rPr>
        <w:bookmarkStart w:id="2449" w:name="pgfId_1016311_1"/>
        <w:t/>
        <w:bookmarkEnd w:id="2449"/>
      </w:r>
      <w:r>
        <w:t xml:space="preserve">Our message store </w:t>
      </w:r>
      <w:r>
        <w:rPr>
          <w:rStyle w:val="Text30"/>
        </w:rPr>
        <w:bookmarkStart w:id="2450" w:name="marker_1016270"/>
        <w:t/>
        <w:bookmarkEnd w:id="2450"/>
      </w:r>
      <w:r>
        <w:t xml:space="preserve">will be a </w:t>
      </w:r>
      <w:r>
        <w:rPr>
          <w:rStyle w:val="Text0"/>
        </w:rPr>
        <w:t>Vec&lt;Message&gt;</w:t>
      </w:r>
      <w:r>
        <w:t xml:space="preserve"> (our </w:t>
      </w:r>
      <w:r>
        <w:rPr>
          <w:rStyle w:val="Text0"/>
        </w:rPr>
        <w:t>Mailbox</w:t>
      </w:r>
      <w:r>
        <w:t xml:space="preserve"> type defined in one of the first code examples of this chapter). We’ll change the </w:t>
      </w:r>
      <w:r>
        <w:rPr>
          <w:rStyle w:val="Text0"/>
        </w:rPr>
        <w:t>Message</w:t>
      </w:r>
      <w:r>
        <w:t xml:space="preserve"> struct to add a sender and recipient field, as the following code shows. That way our now-proxy </w:t>
      </w:r>
      <w:r>
        <w:rPr>
          <w:rStyle w:val="Text0"/>
        </w:rPr>
        <w:t>CubeSat</w:t>
      </w:r>
      <w:r>
        <w:t xml:space="preserve"> instances can match their IDs to receive messages:</w:t>
      </w:r>
    </w:p>
    <w:p>
      <w:pPr>
        <w:pStyle w:val="Para 03"/>
      </w:pPr>
      <w:r>
        <w:rPr>
          <w:rStyle w:val="Text21"/>
        </w:rPr>
      </w:r>
      <w:r>
        <w:t xml:space="preserve">#[derive(Debug)]</w:t>
        <w:br w:clear="none"/>
      </w:r>
      <w:r>
        <w:rPr>
          <w:rStyle w:val="Text21"/>
        </w:rPr>
      </w:r>
      <w:r>
        <w:t xml:space="preserve">struct Mailbox {</w:t>
        <w:br w:clear="none"/>
      </w:r>
      <w:r>
        <w:rPr>
          <w:rStyle w:val="Text21"/>
        </w:rPr>
      </w:r>
      <w:r>
        <w:t xml:space="preserve">  messages: Vec&lt;Message&gt;,</w:t>
        <w:br w:clear="none"/>
      </w:r>
      <w:r>
        <w:rPr>
          <w:rStyle w:val="Text21"/>
        </w:rPr>
      </w:r>
      <w:r>
        <w:t xml:space="preserve">}</w:t>
        <w:br w:clear="none"/>
      </w:r>
      <w:r>
        <w:rPr>
          <w:rStyle w:val="Text21"/>
        </w:rPr>
      </w:r>
      <w:r>
        <w:t xml:space="preserve"> </w:t>
        <w:br w:clear="none"/>
      </w:r>
      <w:r>
        <w:rPr>
          <w:rStyle w:val="Text21"/>
        </w:rPr>
      </w:r>
      <w:r>
        <w:t xml:space="preserve">#[derive(Debug)]</w:t>
        <w:br w:clear="none"/>
      </w:r>
      <w:r>
        <w:rPr>
          <w:rStyle w:val="Text21"/>
        </w:rPr>
      </w:r>
      <w:r>
        <w:t xml:space="preserve">struct Message {</w:t>
        <w:br w:clear="none"/>
      </w:r>
      <w:r>
        <w:rPr>
          <w:rStyle w:val="Text21"/>
        </w:rPr>
      </w:r>
      <w:r>
        <w:t xml:space="preserve">    to: u64,</w:t>
        <w:br w:clear="none"/>
      </w:r>
      <w:r>
        <w:rPr>
          <w:rStyle w:val="Text21"/>
        </w:rPr>
      </w:r>
      <w:r>
        <w:t xml:space="preserve">    content: String,</w:t>
        <w:br w:clear="none"/>
      </w:r>
      <w:r>
        <w:rPr>
          <w:rStyle w:val="Text21"/>
        </w:rPr>
      </w:r>
      <w:r>
        <w:t xml:space="preserve">}</w:t>
        <w:br w:clear="none"/>
      </w:r>
    </w:p>
    <w:p>
      <w:pPr>
        <w:pStyle w:val="Normal"/>
      </w:pPr>
      <w:r>
        <w:rPr>
          <w:rStyle w:val="Text30"/>
        </w:rPr>
        <w:bookmarkStart w:id="2451" w:name="pgfId_1016346_1"/>
        <w:t/>
        <w:bookmarkEnd w:id="2451"/>
      </w:r>
      <w:r>
        <w:t xml:space="preserve">We also need to reimplement sending and receiving messages. Up until now, </w:t>
      </w:r>
      <w:r>
        <w:rPr>
          <w:rStyle w:val="Text0"/>
        </w:rPr>
        <w:t>CubeSat</w:t>
      </w:r>
      <w:r>
        <w:t xml:space="preserve"> objects have had access to their own mailbox object. The central </w:t>
      </w:r>
      <w:r>
        <w:rPr>
          <w:rStyle w:val="Text0"/>
        </w:rPr>
        <w:t>GroundStation</w:t>
      </w:r>
      <w:r>
        <w:t xml:space="preserve"> also had the ability to sneak into those mailboxes to send messages. That needs to change now because only one mutable borrow can exist per object.</w:t>
      </w:r>
    </w:p>
    <w:p>
      <w:pPr>
        <w:pStyle w:val="Normal"/>
      </w:pPr>
      <w:r>
        <w:rPr>
          <w:rStyle w:val="Text30"/>
        </w:rPr>
        <w:bookmarkStart w:id="2452" w:name="pgfId_1016381"/>
        <w:t/>
        <w:bookmarkEnd w:id="2452"/>
      </w:r>
      <w:r>
        <w:t xml:space="preserve">In the modifications in listing 4.14, the </w:t>
      </w:r>
      <w:r>
        <w:rPr>
          <w:rStyle w:val="Text0"/>
        </w:rPr>
        <w:t>Mailbox</w:t>
      </w:r>
      <w:r>
        <w:t xml:space="preserve"> instance is given the ability to modify its own message vector. When any of the satellites transmit messages, these take a mutable borrow to the mailbox. These then defer the delivery to the mailbox object. According to this API, although our satellites are able to call </w:t>
      </w:r>
      <w:r>
        <w:rPr>
          <w:rStyle w:val="Text0"/>
        </w:rPr>
        <w:t>Mailbox</w:t>
      </w:r>
      <w:r>
        <w:t xml:space="preserve"> methods, these are not allowed to touch any internal </w:t>
      </w:r>
      <w:r>
        <w:rPr>
          <w:rStyle w:val="Text0"/>
        </w:rPr>
        <w:t>Mailbox</w:t>
      </w:r>
      <w:r>
        <w:t xml:space="preserve"> data themselves.</w:t>
      </w:r>
    </w:p>
    <w:p>
      <w:pPr>
        <w:pStyle w:val="Para 05"/>
      </w:pPr>
      <w:r>
        <w:rPr>
          <w:rStyle w:val="Text30"/>
        </w:rPr>
        <w:bookmarkStart w:id="2453" w:name="pgfId_1016447"/>
        <w:t/>
        <w:bookmarkEnd w:id="2453"/>
      </w:r>
      <w:r>
        <w:t xml:space="preserve">Listing 4.14 Modifications to </w:t>
      </w:r>
      <w:r>
        <w:rPr>
          <w:rStyle w:val="Text6"/>
        </w:rPr>
        <w:t>Mailbox</w:t>
      </w:r>
    </w:p>
    <w:p>
      <w:pPr>
        <w:pStyle w:val="Para 03"/>
      </w:pPr>
      <w:r>
        <w:rPr>
          <w:rStyle w:val="Text21"/>
        </w:rPr>
      </w:r>
      <w:r>
        <w:t xml:space="preserve"> 1 impl GroundStation {</w:t>
        <w:br w:clear="none"/>
      </w:r>
      <w:r>
        <w:rPr>
          <w:rStyle w:val="Text21"/>
        </w:rPr>
      </w:r>
      <w:r>
        <w:t xml:space="preserve"> 2     fn send(</w:t>
        <w:br w:clear="none"/>
      </w:r>
      <w:r>
        <w:rPr>
          <w:rStyle w:val="Text21"/>
        </w:rPr>
      </w:r>
      <w:r>
        <w:t xml:space="preserve"> 3       &amp;self,</w:t>
        <w:br w:clear="none"/>
      </w:r>
      <w:r>
        <w:rPr>
          <w:rStyle w:val="Text21"/>
        </w:rPr>
      </w:r>
      <w:r>
        <w:t xml:space="preserve"> 4       mailbox: &amp;mut Mailbox,</w:t>
        <w:br w:clear="none"/>
      </w:r>
      <w:r>
        <w:rPr>
          <w:rStyle w:val="Text21"/>
        </w:rPr>
      </w:r>
      <w:r>
        <w:t xml:space="preserve"> 5       to: &amp;CubeSat,</w:t>
        <w:br w:clear="none"/>
      </w:r>
      <w:r>
        <w:rPr>
          <w:rStyle w:val="Text21"/>
        </w:rPr>
      </w:r>
      <w:r>
        <w:t xml:space="preserve"> 6       msg: Message,</w:t>
        <w:br w:clear="none"/>
      </w:r>
      <w:r>
        <w:rPr>
          <w:rStyle w:val="Text21"/>
        </w:rPr>
      </w:r>
      <w:r>
        <w:t xml:space="preserve"> 7     ) {                                   </w:t>
        <w:br w:clear="none"/>
      </w:r>
      <w:r>
        <w:rPr>
          <w:rStyle w:val="Text3"/>
        </w:rPr>
        <w:t xml:space="preserve">①</w:t>
        <w:br w:clear="none"/>
      </w:r>
      <w:r>
        <w:t xml:space="preserve"/>
        <w:br w:clear="none"/>
      </w:r>
      <w:r>
        <w:rPr>
          <w:rStyle w:val="Text21"/>
        </w:rPr>
      </w:r>
      <w:r>
        <w:t xml:space="preserve"> 8         mailbox.post(to, msg);</w:t>
        <w:br w:clear="none"/>
      </w:r>
      <w:r>
        <w:rPr>
          <w:rStyle w:val="Text21"/>
        </w:rPr>
      </w:r>
      <w:r>
        <w:t xml:space="preserve"> 9     }</w:t>
        <w:br w:clear="none"/>
      </w:r>
      <w:r>
        <w:rPr>
          <w:rStyle w:val="Text21"/>
        </w:rPr>
      </w:r>
      <w:r>
        <w:t xml:space="preserve">10 }</w:t>
        <w:br w:clear="none"/>
      </w:r>
      <w:r>
        <w:rPr>
          <w:rStyle w:val="Text21"/>
        </w:rPr>
      </w:r>
      <w:r>
        <w:t xml:space="preserve">11 </w:t>
        <w:br w:clear="none"/>
      </w:r>
      <w:r>
        <w:rPr>
          <w:rStyle w:val="Text21"/>
        </w:rPr>
      </w:r>
      <w:r>
        <w:t xml:space="preserve">12 impl CubeSat {</w:t>
        <w:br w:clear="none"/>
      </w:r>
      <w:r>
        <w:rPr>
          <w:rStyle w:val="Text21"/>
        </w:rPr>
      </w:r>
      <w:r>
        <w:t xml:space="preserve">13     fn recv(</w:t>
        <w:br w:clear="none"/>
      </w:r>
      <w:r>
        <w:rPr>
          <w:rStyle w:val="Text21"/>
        </w:rPr>
      </w:r>
      <w:r>
        <w:t xml:space="preserve">14       &amp;self,</w:t>
        <w:br w:clear="none"/>
      </w:r>
      <w:r>
        <w:rPr>
          <w:rStyle w:val="Text21"/>
        </w:rPr>
      </w:r>
      <w:r>
        <w:t xml:space="preserve">15       mailbox: &amp;mut Mailbox</w:t>
        <w:br w:clear="none"/>
      </w:r>
      <w:r>
        <w:rPr>
          <w:rStyle w:val="Text21"/>
        </w:rPr>
      </w:r>
      <w:r>
        <w:t xml:space="preserve">16     ) -&gt; Option&lt;Message&gt; {                </w:t>
        <w:br w:clear="none"/>
      </w:r>
      <w:r>
        <w:rPr>
          <w:rStyle w:val="Text3"/>
        </w:rPr>
        <w:t xml:space="preserve">②</w:t>
        <w:br w:clear="none"/>
      </w:r>
      <w:r>
        <w:t xml:space="preserve"/>
        <w:br w:clear="none"/>
      </w:r>
      <w:r>
        <w:rPr>
          <w:rStyle w:val="Text21"/>
        </w:rPr>
      </w:r>
      <w:r>
        <w:t xml:space="preserve">17         mailbox.deliver(&amp;self)</w:t>
        <w:br w:clear="none"/>
      </w:r>
      <w:r>
        <w:rPr>
          <w:rStyle w:val="Text21"/>
        </w:rPr>
      </w:r>
      <w:r>
        <w:t xml:space="preserve">18     }</w:t>
        <w:br w:clear="none"/>
      </w:r>
      <w:r>
        <w:rPr>
          <w:rStyle w:val="Text21"/>
        </w:rPr>
      </w:r>
      <w:r>
        <w:t xml:space="preserve">19 }</w:t>
        <w:br w:clear="none"/>
      </w:r>
      <w:r>
        <w:rPr>
          <w:rStyle w:val="Text21"/>
        </w:rPr>
      </w:r>
      <w:r>
        <w:t xml:space="preserve">20 </w:t>
        <w:br w:clear="none"/>
      </w:r>
      <w:r>
        <w:rPr>
          <w:rStyle w:val="Text21"/>
        </w:rPr>
      </w:r>
      <w:r>
        <w:t xml:space="preserve">21 impl Mailbox {</w:t>
        <w:br w:clear="none"/>
      </w:r>
      <w:r>
        <w:rPr>
          <w:rStyle w:val="Text21"/>
        </w:rPr>
      </w:r>
      <w:r>
        <w:t xml:space="preserve">22     fn post(&amp;mut self, msg: Message) {    </w:t>
        <w:br w:clear="none"/>
      </w:r>
      <w:r>
        <w:rPr>
          <w:rStyle w:val="Text3"/>
        </w:rPr>
        <w:t xml:space="preserve">③</w:t>
        <w:br w:clear="none"/>
      </w:r>
      <w:r>
        <w:t xml:space="preserve"/>
        <w:br w:clear="none"/>
      </w:r>
      <w:r>
        <w:rPr>
          <w:rStyle w:val="Text21"/>
        </w:rPr>
      </w:r>
      <w:r>
        <w:t xml:space="preserve">23         self.messages.push(msg);</w:t>
        <w:br w:clear="none"/>
      </w:r>
      <w:r>
        <w:rPr>
          <w:rStyle w:val="Text21"/>
        </w:rPr>
      </w:r>
      <w:r>
        <w:t xml:space="preserve">24     }</w:t>
        <w:br w:clear="none"/>
      </w:r>
      <w:r>
        <w:rPr>
          <w:rStyle w:val="Text21"/>
        </w:rPr>
      </w:r>
      <w:r>
        <w:t xml:space="preserve">25 </w:t>
        <w:br w:clear="none"/>
      </w:r>
      <w:r>
        <w:rPr>
          <w:rStyle w:val="Text21"/>
        </w:rPr>
      </w:r>
      <w:r>
        <w:t xml:space="preserve">26     fn deliver(</w:t>
        <w:br w:clear="none"/>
      </w:r>
      <w:r>
        <w:rPr>
          <w:rStyle w:val="Text21"/>
        </w:rPr>
      </w:r>
      <w:r>
        <w:t xml:space="preserve">27       &amp;mut self,</w:t>
        <w:br w:clear="none"/>
      </w:r>
      <w:r>
        <w:rPr>
          <w:rStyle w:val="Text21"/>
        </w:rPr>
      </w:r>
      <w:r>
        <w:t xml:space="preserve">28       recipient: &amp;CubeSat</w:t>
        <w:br w:clear="none"/>
      </w:r>
      <w:r>
        <w:rPr>
          <w:rStyle w:val="Text21"/>
        </w:rPr>
      </w:r>
      <w:r>
        <w:t xml:space="preserve">29     ) -&gt; Option&lt;Message&gt; {                </w:t>
        <w:br w:clear="none"/>
      </w:r>
      <w:r>
        <w:rPr>
          <w:rStyle w:val="Text3"/>
        </w:rPr>
        <w:t xml:space="preserve">④</w:t>
        <w:br w:clear="none"/>
      </w:r>
      <w:r>
        <w:t xml:space="preserve"/>
        <w:br w:clear="none"/>
      </w:r>
      <w:r>
        <w:rPr>
          <w:rStyle w:val="Text21"/>
        </w:rPr>
      </w:r>
      <w:r>
        <w:t xml:space="preserve">30         for i in 0..self.messages.len() {</w:t>
        <w:br w:clear="none"/>
      </w:r>
      <w:r>
        <w:rPr>
          <w:rStyle w:val="Text21"/>
        </w:rPr>
      </w:r>
      <w:r>
        <w:t xml:space="preserve">31             if self.messages[i].to == recipient.id {</w:t>
        <w:br w:clear="none"/>
      </w:r>
      <w:r>
        <w:rPr>
          <w:rStyle w:val="Text21"/>
        </w:rPr>
      </w:r>
      <w:r>
        <w:t xml:space="preserve">32                 let msg = self.messages.remove(i);</w:t>
        <w:br w:clear="none"/>
      </w:r>
      <w:r>
        <w:rPr>
          <w:rStyle w:val="Text21"/>
        </w:rPr>
      </w:r>
      <w:r>
        <w:t xml:space="preserve">33                 return Some(msg);         </w:t>
        <w:br w:clear="none"/>
      </w:r>
      <w:r>
        <w:rPr>
          <w:rStyle w:val="Text3"/>
        </w:rPr>
        <w:t xml:space="preserve">⑤</w:t>
        <w:br w:clear="none"/>
      </w:r>
      <w:r>
        <w:t xml:space="preserve"/>
        <w:br w:clear="none"/>
      </w:r>
      <w:r>
        <w:rPr>
          <w:rStyle w:val="Text21"/>
        </w:rPr>
      </w:r>
      <w:r>
        <w:t xml:space="preserve">34             }</w:t>
        <w:br w:clear="none"/>
      </w:r>
      <w:r>
        <w:rPr>
          <w:rStyle w:val="Text21"/>
        </w:rPr>
      </w:r>
      <w:r>
        <w:t xml:space="preserve">35         }</w:t>
        <w:br w:clear="none"/>
      </w:r>
      <w:r>
        <w:rPr>
          <w:rStyle w:val="Text21"/>
        </w:rPr>
      </w:r>
      <w:r>
        <w:t xml:space="preserve">36 </w:t>
        <w:br w:clear="none"/>
      </w:r>
      <w:r>
        <w:rPr>
          <w:rStyle w:val="Text21"/>
        </w:rPr>
      </w:r>
      <w:r>
        <w:t xml:space="preserve">37         None                              </w:t>
        <w:br w:clear="none"/>
      </w:r>
      <w:r>
        <w:rPr>
          <w:rStyle w:val="Text3"/>
        </w:rPr>
        <w:t xml:space="preserve">⑥</w:t>
        <w:br w:clear="none"/>
      </w:r>
      <w:r>
        <w:t xml:space="preserve"/>
        <w:br w:clear="none"/>
      </w:r>
      <w:r>
        <w:rPr>
          <w:rStyle w:val="Text21"/>
        </w:rPr>
      </w:r>
      <w:r>
        <w:t xml:space="preserve">38     }</w:t>
        <w:br w:clear="none"/>
      </w:r>
      <w:r>
        <w:rPr>
          <w:rStyle w:val="Text21"/>
        </w:rPr>
      </w:r>
      <w:r>
        <w:t xml:space="preserve">39 }</w:t>
        <w:br w:clear="none"/>
      </w:r>
    </w:p>
    <w:p>
      <w:pPr>
        <w:pStyle w:val="Normal"/>
      </w:pPr>
      <w:r>
        <w:rPr>
          <w:rStyle w:val="Text30"/>
        </w:rPr>
        <w:bookmarkStart w:id="2454" w:name="pgfId_1029652"/>
        <w:t/>
        <w:bookmarkEnd w:id="2454"/>
      </w:r>
      <w:r>
        <w:rPr>
          <w:rStyle w:val="Text3"/>
        </w:rPr>
        <w:t>①</w:t>
      </w:r>
      <w:r>
        <w:t xml:space="preserve"> Calls Mailbox.post() to send messages, yielding ownership of a Message</w:t>
      </w:r>
    </w:p>
    <w:p>
      <w:pPr>
        <w:pStyle w:val="Normal"/>
      </w:pPr>
      <w:r>
        <w:rPr>
          <w:rStyle w:val="Text30"/>
        </w:rPr>
        <w:bookmarkStart w:id="2455" w:name="pgfId_1029673"/>
        <w:t/>
        <w:bookmarkEnd w:id="2455"/>
      </w:r>
      <w:r>
        <w:rPr>
          <w:rStyle w:val="Text3"/>
        </w:rPr>
        <w:t>②</w:t>
      </w:r>
      <w:r>
        <w:t xml:space="preserve"> Calls Mailbox.deliver() to receive messages, gaining ownership of a Message</w:t>
      </w:r>
    </w:p>
    <w:p>
      <w:pPr>
        <w:pStyle w:val="Normal"/>
      </w:pPr>
      <w:r>
        <w:rPr>
          <w:rStyle w:val="Text30"/>
        </w:rPr>
        <w:bookmarkStart w:id="2456" w:name="pgfId_1029690"/>
        <w:t/>
        <w:bookmarkEnd w:id="2456"/>
      </w:r>
      <w:r>
        <w:rPr>
          <w:rStyle w:val="Text3"/>
        </w:rPr>
        <w:t>③</w:t>
      </w:r>
      <w:r>
        <w:t xml:space="preserve"> Mailbox.post() requires mutable access to itself and ownership over a Message.</w:t>
      </w:r>
    </w:p>
    <w:p>
      <w:pPr>
        <w:pStyle w:val="Normal"/>
      </w:pPr>
      <w:r>
        <w:rPr>
          <w:rStyle w:val="Text30"/>
        </w:rPr>
        <w:bookmarkStart w:id="2457" w:name="pgfId_1029707"/>
        <w:t/>
        <w:bookmarkEnd w:id="2457"/>
      </w:r>
      <w:r>
        <w:rPr>
          <w:rStyle w:val="Text3"/>
        </w:rPr>
        <w:t>④</w:t>
      </w:r>
      <w:r>
        <w:t xml:space="preserve"> Mailbox.deliver() requires a shared reference to a CubeSat to pull out its id field.</w:t>
      </w:r>
    </w:p>
    <w:p>
      <w:pPr>
        <w:pStyle w:val="Normal"/>
      </w:pPr>
      <w:r>
        <w:rPr>
          <w:rStyle w:val="Text30"/>
        </w:rPr>
        <w:bookmarkStart w:id="2458" w:name="pgfId_1029724"/>
        <w:t/>
        <w:bookmarkEnd w:id="2458"/>
      </w:r>
      <w:r>
        <w:rPr>
          <w:rStyle w:val="Text3"/>
        </w:rPr>
        <w:t>⑤</w:t>
      </w:r>
      <w:r>
        <w:t xml:space="preserve"> When we find a message, returns early with the Message wrapped in Some per the Option type</w:t>
      </w:r>
    </w:p>
    <w:p>
      <w:pPr>
        <w:pStyle w:val="Normal"/>
      </w:pPr>
      <w:r>
        <w:rPr>
          <w:rStyle w:val="Text30"/>
        </w:rPr>
        <w:bookmarkStart w:id="2459" w:name="pgfId_1029741"/>
        <w:t/>
        <w:bookmarkEnd w:id="2459"/>
      </w:r>
      <w:r>
        <w:rPr>
          <w:rStyle w:val="Text3"/>
        </w:rPr>
        <w:t>⑥</w:t>
      </w:r>
      <w:r>
        <w:t xml:space="preserve"> When no messages are found, returns None</w:t>
      </w:r>
    </w:p>
    <w:p>
      <w:pPr>
        <w:pStyle w:val="Normal"/>
      </w:pPr>
      <w:r>
        <w:rPr>
          <w:rStyle w:val="Text30"/>
        </w:rPr>
        <w:bookmarkStart w:id="2460" w:name="pgfId_1016649"/>
        <w:t/>
        <w:bookmarkEnd w:id="2460"/>
      </w:r>
      <w:r>
        <w:rPr>
          <w:rStyle w:val="Text9"/>
        </w:rPr>
        <w:t>Note</w:t>
      </w:r>
      <w:r>
        <w:t xml:space="preserve"> Astute readers of listing 4.14 will notice a strong </w:t>
      </w:r>
      <w:r>
        <w:rPr>
          <w:rStyle w:val="Text30"/>
        </w:rPr>
        <w:bookmarkStart w:id="2461" w:name="marker_1016661"/>
        <w:t/>
        <w:bookmarkEnd w:id="2461"/>
      </w:r>
      <w:r>
        <w:t xml:space="preserve">anti-pattern. On line 32, the </w:t>
      </w:r>
      <w:r>
        <w:rPr>
          <w:rStyle w:val="Text0"/>
        </w:rPr>
        <w:t>self.messages</w:t>
      </w:r>
      <w:r>
        <w:t xml:space="preserve"> collection is modified while it is being iterated over. In this instance, this is legal because of the </w:t>
      </w:r>
      <w:r>
        <w:rPr>
          <w:rStyle w:val="Text0"/>
        </w:rPr>
        <w:t>return</w:t>
      </w:r>
      <w:r>
        <w:t xml:space="preserve"> on the next line. The compiler can prove that another iteration will not occur and allows the mutation to proceed.</w:t>
      </w:r>
    </w:p>
    <w:p>
      <w:pPr>
        <w:pStyle w:val="Normal"/>
      </w:pPr>
      <w:r>
        <w:rPr>
          <w:rStyle w:val="Text30"/>
        </w:rPr>
        <w:bookmarkStart w:id="2462" w:name="pgfId_1016691"/>
        <w:t/>
        <w:bookmarkEnd w:id="2462"/>
      </w:r>
      <w:r>
        <w:t>With that groundwork in place, we’re now able to fully implement the strategy laid out in figure 4.7. Listing 4.15 (ch4/ch4-short-lived-strategy.rs) is the full implementation of the short-lived variables game plan. The output from a compiled version of that listing follows:</w:t>
      </w:r>
      <w:r>
        <w:rPr>
          <w:rStyle w:val="Text30"/>
        </w:rPr>
        <w:bookmarkStart w:id="2463" w:name="marker_1016693_1"/>
        <w:t/>
        <w:bookmarkEnd w:id="2463"/>
        <w:bookmarkStart w:id="2464" w:name="marker_1016696"/>
        <w:t/>
        <w:bookmarkEnd w:id="2464"/>
      </w:r>
    </w:p>
    <w:p>
      <w:pPr>
        <w:pStyle w:val="Para 03"/>
      </w:pPr>
      <w:r>
        <w:rPr>
          <w:rStyle w:val="Text21"/>
        </w:rPr>
      </w:r>
      <w:r>
        <w:t xml:space="preserve">CubeSat { id: 1 }: Some(Message { to: 1, content: "hello" })</w:t>
        <w:br w:clear="none"/>
      </w:r>
      <w:r>
        <w:rPr>
          <w:rStyle w:val="Text21"/>
        </w:rPr>
      </w:r>
      <w:r>
        <w:t xml:space="preserve">CubeSat { id: 2 }: Some(Message { to: 2, content: "hello" })</w:t>
        <w:br w:clear="none"/>
      </w:r>
      <w:r>
        <w:rPr>
          <w:rStyle w:val="Text21"/>
        </w:rPr>
      </w:r>
      <w:r>
        <w:t xml:space="preserve">CubeSat { id: 3 }: Some(Message { to: 3, content: "hello" })</w:t>
        <w:br w:clear="none"/>
      </w:r>
    </w:p>
    <w:p>
      <w:pPr>
        <w:pStyle w:val="Para 05"/>
      </w:pPr>
      <w:r>
        <w:rPr>
          <w:rStyle w:val="Text30"/>
        </w:rPr>
        <w:bookmarkStart w:id="2465" w:name="pgfId_1016763"/>
        <w:t/>
        <w:bookmarkEnd w:id="2465"/>
      </w:r>
      <w:r>
        <w:t>Listing 4.15 Implementing the short-lived variables strategy</w:t>
      </w:r>
    </w:p>
    <w:p>
      <w:pPr>
        <w:pStyle w:val="Para 03"/>
      </w:pPr>
      <w:r>
        <w:t xml:space="preserve"> 1 </w:t>
        <w:br w:clear="none"/>
      </w:r>
      <w:r>
        <w:rPr>
          <w:rStyle w:val="Text21"/>
        </w:rPr>
      </w:r>
      <w:r>
        <w:t xml:space="preserve">#![allow(unused_variables)]</w:t>
        <w:br w:clear="none"/>
        <w:t xml:space="preserve"> 2 </w:t>
        <w:br w:clear="none"/>
      </w:r>
      <w:r>
        <w:rPr>
          <w:rStyle w:val="Text21"/>
        </w:rPr>
      </w:r>
      <w:r>
        <w:t xml:space="preserve"> </w:t>
        <w:br w:clear="none"/>
        <w:t xml:space="preserve"> 3 </w:t>
        <w:br w:clear="none"/>
      </w:r>
      <w:r>
        <w:rPr>
          <w:rStyle w:val="Text21"/>
        </w:rPr>
      </w:r>
      <w:r>
        <w:t xml:space="preserve">#[derive(Debug)]</w:t>
        <w:br w:clear="none"/>
        <w:t xml:space="preserve"> 4 </w:t>
        <w:br w:clear="none"/>
      </w:r>
      <w:r>
        <w:rPr>
          <w:rStyle w:val="Text21"/>
        </w:rPr>
      </w:r>
      <w:r>
        <w:t xml:space="preserve">struct CubeSat {</w:t>
        <w:br w:clear="none"/>
        <w:t xml:space="preserve"> 5 </w:t>
        <w:br w:clear="none"/>
      </w:r>
      <w:r>
        <w:rPr>
          <w:rStyle w:val="Text21"/>
        </w:rPr>
      </w:r>
      <w:r>
        <w:t xml:space="preserve">  id: u64,</w:t>
        <w:br w:clear="none"/>
        <w:t xml:space="preserve"> 6 </w:t>
        <w:br w:clear="none"/>
      </w:r>
      <w:r>
        <w:rPr>
          <w:rStyle w:val="Text21"/>
        </w:rPr>
      </w:r>
      <w:r>
        <w:t xml:space="preserve">}</w:t>
        <w:br w:clear="none"/>
        <w:t xml:space="preserve"> 7 </w:t>
        <w:br w:clear="none"/>
      </w:r>
      <w:r>
        <w:rPr>
          <w:rStyle w:val="Text21"/>
        </w:rPr>
      </w:r>
      <w:r>
        <w:t xml:space="preserve"> </w:t>
        <w:br w:clear="none"/>
        <w:t xml:space="preserve"> 8 </w:t>
        <w:br w:clear="none"/>
      </w:r>
      <w:r>
        <w:rPr>
          <w:rStyle w:val="Text21"/>
        </w:rPr>
      </w:r>
      <w:r>
        <w:t xml:space="preserve">#[derive(Debug)]</w:t>
        <w:br w:clear="none"/>
        <w:t xml:space="preserve"> 9 </w:t>
        <w:br w:clear="none"/>
      </w:r>
      <w:r>
        <w:rPr>
          <w:rStyle w:val="Text21"/>
        </w:rPr>
      </w:r>
      <w:r>
        <w:t xml:space="preserve">struct Mailbox {</w:t>
        <w:br w:clear="none"/>
        <w:t xml:space="preserve">10 </w:t>
        <w:br w:clear="none"/>
      </w:r>
      <w:r>
        <w:rPr>
          <w:rStyle w:val="Text21"/>
        </w:rPr>
      </w:r>
      <w:r>
        <w:t xml:space="preserve">  messages: Vec&lt;Message&gt;,</w:t>
        <w:br w:clear="none"/>
        <w:t xml:space="preserve">11 </w:t>
        <w:br w:clear="none"/>
      </w:r>
      <w:r>
        <w:rPr>
          <w:rStyle w:val="Text21"/>
        </w:rPr>
      </w:r>
      <w:r>
        <w:t xml:space="preserve">}</w:t>
        <w:br w:clear="none"/>
        <w:t xml:space="preserve">12 </w:t>
        <w:br w:clear="none"/>
      </w:r>
      <w:r>
        <w:rPr>
          <w:rStyle w:val="Text21"/>
        </w:rPr>
      </w:r>
      <w:r>
        <w:t xml:space="preserve"> </w:t>
        <w:br w:clear="none"/>
        <w:t xml:space="preserve">13 </w:t>
        <w:br w:clear="none"/>
      </w:r>
      <w:r>
        <w:rPr>
          <w:rStyle w:val="Text21"/>
        </w:rPr>
      </w:r>
      <w:r>
        <w:t xml:space="preserve">#[derive(Debug)]</w:t>
        <w:br w:clear="none"/>
        <w:t xml:space="preserve">14 </w:t>
        <w:br w:clear="none"/>
      </w:r>
      <w:r>
        <w:rPr>
          <w:rStyle w:val="Text21"/>
        </w:rPr>
      </w:r>
      <w:r>
        <w:t xml:space="preserve">struct Message {</w:t>
        <w:br w:clear="none"/>
        <w:t xml:space="preserve">15 </w:t>
        <w:br w:clear="none"/>
      </w:r>
      <w:r>
        <w:rPr>
          <w:rStyle w:val="Text21"/>
        </w:rPr>
      </w:r>
      <w:r>
        <w:t xml:space="preserve">    to: u64,</w:t>
        <w:br w:clear="none"/>
        <w:t xml:space="preserve">16 </w:t>
        <w:br w:clear="none"/>
      </w:r>
      <w:r>
        <w:rPr>
          <w:rStyle w:val="Text21"/>
        </w:rPr>
      </w:r>
      <w:r>
        <w:t xml:space="preserve">    content: String,</w:t>
        <w:br w:clear="none"/>
        <w:t xml:space="preserve">17 </w:t>
        <w:br w:clear="none"/>
      </w:r>
      <w:r>
        <w:rPr>
          <w:rStyle w:val="Text21"/>
        </w:rPr>
      </w:r>
      <w:r>
        <w:t xml:space="preserve">}</w:t>
        <w:br w:clear="none"/>
        <w:t xml:space="preserve">18 </w:t>
        <w:br w:clear="none"/>
      </w:r>
      <w:r>
        <w:rPr>
          <w:rStyle w:val="Text21"/>
        </w:rPr>
      </w:r>
      <w:r>
        <w:t xml:space="preserve"> </w:t>
        <w:br w:clear="none"/>
        <w:t xml:space="preserve">19 </w:t>
        <w:br w:clear="none"/>
      </w:r>
      <w:r>
        <w:rPr>
          <w:rStyle w:val="Text21"/>
        </w:rPr>
      </w:r>
      <w:r>
        <w:t xml:space="preserve">struct GroundStation {}</w:t>
        <w:br w:clear="none"/>
        <w:t xml:space="preserve">20 </w:t>
        <w:br w:clear="none"/>
      </w:r>
      <w:r>
        <w:rPr>
          <w:rStyle w:val="Text21"/>
        </w:rPr>
      </w:r>
      <w:r>
        <w:t xml:space="preserve"> </w:t>
        <w:br w:clear="none"/>
        <w:t xml:space="preserve">21 </w:t>
        <w:br w:clear="none"/>
      </w:r>
      <w:r>
        <w:rPr>
          <w:rStyle w:val="Text21"/>
        </w:rPr>
      </w:r>
      <w:r>
        <w:t xml:space="preserve">impl Mailbox {</w:t>
        <w:br w:clear="none"/>
        <w:t xml:space="preserve">22 </w:t>
        <w:br w:clear="none"/>
      </w:r>
      <w:r>
        <w:rPr>
          <w:rStyle w:val="Text21"/>
        </w:rPr>
      </w:r>
      <w:r>
        <w:t xml:space="preserve">    fn post(&amp;mut self, msg: Message) {</w:t>
        <w:br w:clear="none"/>
        <w:t xml:space="preserve">23 </w:t>
        <w:br w:clear="none"/>
      </w:r>
      <w:r>
        <w:rPr>
          <w:rStyle w:val="Text21"/>
        </w:rPr>
      </w:r>
      <w:r>
        <w:t xml:space="preserve">        self.messages.push(msg);</w:t>
        <w:br w:clear="none"/>
        <w:t xml:space="preserve">24 </w:t>
        <w:br w:clear="none"/>
      </w:r>
      <w:r>
        <w:rPr>
          <w:rStyle w:val="Text21"/>
        </w:rPr>
      </w:r>
      <w:r>
        <w:t xml:space="preserve">    }</w:t>
        <w:br w:clear="none"/>
        <w:t xml:space="preserve">25 </w:t>
        <w:br w:clear="none"/>
      </w:r>
      <w:r>
        <w:rPr>
          <w:rStyle w:val="Text21"/>
        </w:rPr>
      </w:r>
      <w:r>
        <w:t xml:space="preserve"> </w:t>
        <w:br w:clear="none"/>
        <w:t xml:space="preserve">26 </w:t>
        <w:br w:clear="none"/>
      </w:r>
      <w:r>
        <w:rPr>
          <w:rStyle w:val="Text21"/>
        </w:rPr>
      </w:r>
      <w:r>
        <w:t xml:space="preserve">    fn deliver(&amp;mut self, recipient: &amp;CubeSat) -&gt; Option&lt;Message&gt; {</w:t>
        <w:br w:clear="none"/>
        <w:t xml:space="preserve">27 </w:t>
        <w:br w:clear="none"/>
      </w:r>
      <w:r>
        <w:rPr>
          <w:rStyle w:val="Text21"/>
        </w:rPr>
      </w:r>
      <w:r>
        <w:t xml:space="preserve">        for i in 0..self.messages.len() {</w:t>
        <w:br w:clear="none"/>
        <w:t xml:space="preserve">28 </w:t>
        <w:br w:clear="none"/>
      </w:r>
      <w:r>
        <w:rPr>
          <w:rStyle w:val="Text21"/>
        </w:rPr>
      </w:r>
      <w:r>
        <w:t xml:space="preserve">            if self.messages[i].to == recipient.id {</w:t>
        <w:br w:clear="none"/>
        <w:t xml:space="preserve">29 </w:t>
        <w:br w:clear="none"/>
      </w:r>
      <w:r>
        <w:rPr>
          <w:rStyle w:val="Text21"/>
        </w:rPr>
      </w:r>
      <w:r>
        <w:t xml:space="preserve">                let msg = self.messages.remove(i);</w:t>
        <w:br w:clear="none"/>
        <w:t xml:space="preserve">30 </w:t>
        <w:br w:clear="none"/>
      </w:r>
      <w:r>
        <w:rPr>
          <w:rStyle w:val="Text21"/>
        </w:rPr>
      </w:r>
      <w:r>
        <w:t xml:space="preserve">                return Some(msg);</w:t>
        <w:br w:clear="none"/>
        <w:t xml:space="preserve">31 </w:t>
        <w:br w:clear="none"/>
      </w:r>
      <w:r>
        <w:rPr>
          <w:rStyle w:val="Text21"/>
        </w:rPr>
      </w:r>
      <w:r>
        <w:t xml:space="preserve">            }</w:t>
        <w:br w:clear="none"/>
        <w:t xml:space="preserve">32 </w:t>
        <w:br w:clear="none"/>
      </w:r>
      <w:r>
        <w:rPr>
          <w:rStyle w:val="Text21"/>
        </w:rPr>
      </w:r>
      <w:r>
        <w:t xml:space="preserve">        }</w:t>
        <w:br w:clear="none"/>
        <w:t xml:space="preserve">33 </w:t>
        <w:br w:clear="none"/>
      </w:r>
      <w:r>
        <w:rPr>
          <w:rStyle w:val="Text21"/>
        </w:rPr>
      </w:r>
      <w:r>
        <w:t xml:space="preserve"> </w:t>
        <w:br w:clear="none"/>
        <w:t xml:space="preserve">34 </w:t>
        <w:br w:clear="none"/>
      </w:r>
      <w:r>
        <w:rPr>
          <w:rStyle w:val="Text21"/>
        </w:rPr>
      </w:r>
      <w:r>
        <w:t xml:space="preserve">        None</w:t>
        <w:br w:clear="none"/>
        <w:t xml:space="preserve">35 </w:t>
        <w:br w:clear="none"/>
      </w:r>
      <w:r>
        <w:rPr>
          <w:rStyle w:val="Text21"/>
        </w:rPr>
      </w:r>
      <w:r>
        <w:t xml:space="preserve">    }</w:t>
        <w:br w:clear="none"/>
        <w:t xml:space="preserve">36 </w:t>
        <w:br w:clear="none"/>
      </w:r>
      <w:r>
        <w:rPr>
          <w:rStyle w:val="Text21"/>
        </w:rPr>
      </w:r>
      <w:r>
        <w:t xml:space="preserve">}</w:t>
        <w:br w:clear="none"/>
        <w:t xml:space="preserve">37 </w:t>
        <w:br w:clear="none"/>
      </w:r>
      <w:r>
        <w:rPr>
          <w:rStyle w:val="Text21"/>
        </w:rPr>
      </w:r>
      <w:r>
        <w:t xml:space="preserve"> </w:t>
        <w:br w:clear="none"/>
        <w:t xml:space="preserve">38 </w:t>
        <w:br w:clear="none"/>
      </w:r>
      <w:r>
        <w:rPr>
          <w:rStyle w:val="Text21"/>
        </w:rPr>
      </w:r>
      <w:r>
        <w:t xml:space="preserve">impl GroundStation {</w:t>
        <w:br w:clear="none"/>
        <w:t xml:space="preserve">39 </w:t>
        <w:br w:clear="none"/>
      </w:r>
      <w:r>
        <w:rPr>
          <w:rStyle w:val="Text21"/>
        </w:rPr>
      </w:r>
      <w:r>
        <w:t xml:space="preserve">    fn connect(&amp;self, sat_id: u64) -&gt; CubeSat {</w:t>
        <w:br w:clear="none"/>
        <w:t xml:space="preserve">40 </w:t>
        <w:br w:clear="none"/>
      </w:r>
      <w:r>
        <w:rPr>
          <w:rStyle w:val="Text21"/>
        </w:rPr>
      </w:r>
      <w:r>
        <w:t xml:space="preserve">        CubeSat {</w:t>
        <w:br w:clear="none"/>
        <w:t xml:space="preserve">41 </w:t>
        <w:br w:clear="none"/>
      </w:r>
      <w:r>
        <w:rPr>
          <w:rStyle w:val="Text21"/>
        </w:rPr>
      </w:r>
      <w:r>
        <w:t xml:space="preserve">            id: sat_id,</w:t>
        <w:br w:clear="none"/>
        <w:t xml:space="preserve">42 </w:t>
        <w:br w:clear="none"/>
      </w:r>
      <w:r>
        <w:rPr>
          <w:rStyle w:val="Text21"/>
        </w:rPr>
      </w:r>
      <w:r>
        <w:t xml:space="preserve">        }</w:t>
        <w:br w:clear="none"/>
        <w:t xml:space="preserve">43 </w:t>
        <w:br w:clear="none"/>
      </w:r>
      <w:r>
        <w:rPr>
          <w:rStyle w:val="Text21"/>
        </w:rPr>
      </w:r>
      <w:r>
        <w:t xml:space="preserve">    }</w:t>
        <w:br w:clear="none"/>
        <w:t xml:space="preserve">44 </w:t>
        <w:br w:clear="none"/>
      </w:r>
      <w:r>
        <w:rPr>
          <w:rStyle w:val="Text21"/>
        </w:rPr>
      </w:r>
      <w:r>
        <w:t xml:space="preserve"> </w:t>
        <w:br w:clear="none"/>
        <w:t xml:space="preserve">45 </w:t>
        <w:br w:clear="none"/>
      </w:r>
      <w:r>
        <w:rPr>
          <w:rStyle w:val="Text21"/>
        </w:rPr>
      </w:r>
      <w:r>
        <w:t xml:space="preserve">    fn send(&amp;self, mailbox: &amp;mut Mailbox, msg: Message) {</w:t>
        <w:br w:clear="none"/>
        <w:t xml:space="preserve">46 </w:t>
        <w:br w:clear="none"/>
      </w:r>
      <w:r>
        <w:rPr>
          <w:rStyle w:val="Text21"/>
        </w:rPr>
      </w:r>
      <w:r>
        <w:t xml:space="preserve">        mailbox.post(msg);</w:t>
        <w:br w:clear="none"/>
        <w:t xml:space="preserve">47 </w:t>
        <w:br w:clear="none"/>
      </w:r>
      <w:r>
        <w:rPr>
          <w:rStyle w:val="Text21"/>
        </w:rPr>
      </w:r>
      <w:r>
        <w:t xml:space="preserve">    }</w:t>
        <w:br w:clear="none"/>
        <w:t xml:space="preserve">48 </w:t>
        <w:br w:clear="none"/>
      </w:r>
      <w:r>
        <w:rPr>
          <w:rStyle w:val="Text21"/>
        </w:rPr>
      </w:r>
      <w:r>
        <w:t xml:space="preserve">}</w:t>
        <w:br w:clear="none"/>
        <w:t xml:space="preserve">49 </w:t>
        <w:br w:clear="none"/>
      </w:r>
      <w:r>
        <w:rPr>
          <w:rStyle w:val="Text21"/>
        </w:rPr>
      </w:r>
      <w:r>
        <w:t xml:space="preserve"> </w:t>
        <w:br w:clear="none"/>
        <w:t xml:space="preserve">50 </w:t>
        <w:br w:clear="none"/>
      </w:r>
      <w:r>
        <w:rPr>
          <w:rStyle w:val="Text21"/>
        </w:rPr>
      </w:r>
      <w:r>
        <w:t xml:space="preserve">impl CubeSat {</w:t>
        <w:br w:clear="none"/>
        <w:t xml:space="preserve">51 </w:t>
        <w:br w:clear="none"/>
      </w:r>
      <w:r>
        <w:rPr>
          <w:rStyle w:val="Text21"/>
        </w:rPr>
      </w:r>
      <w:r>
        <w:t xml:space="preserve">    fn recv(&amp;self, mailbox: &amp;mut Mailbox) -&gt; Option&lt;Message&gt; {</w:t>
        <w:br w:clear="none"/>
        <w:t xml:space="preserve">52 </w:t>
        <w:br w:clear="none"/>
      </w:r>
      <w:r>
        <w:rPr>
          <w:rStyle w:val="Text21"/>
        </w:rPr>
      </w:r>
      <w:r>
        <w:t xml:space="preserve">        mailbox.deliver(&amp;self)</w:t>
        <w:br w:clear="none"/>
        <w:t xml:space="preserve">53 </w:t>
        <w:br w:clear="none"/>
      </w:r>
      <w:r>
        <w:rPr>
          <w:rStyle w:val="Text21"/>
        </w:rPr>
      </w:r>
      <w:r>
        <w:t xml:space="preserve">    }</w:t>
        <w:br w:clear="none"/>
        <w:t xml:space="preserve">54 </w:t>
        <w:br w:clear="none"/>
      </w:r>
      <w:r>
        <w:rPr>
          <w:rStyle w:val="Text21"/>
        </w:rPr>
      </w:r>
      <w:r>
        <w:t xml:space="preserve">}</w:t>
        <w:br w:clear="none"/>
        <w:t xml:space="preserve">55 </w:t>
        <w:br w:clear="none"/>
      </w:r>
      <w:r>
        <w:rPr>
          <w:rStyle w:val="Text21"/>
        </w:rPr>
      </w:r>
      <w:r>
        <w:t xml:space="preserve">fn fetch_sat_ids() -&gt; Vec&lt;u64&gt; {</w:t>
        <w:br w:clear="none"/>
        <w:t xml:space="preserve">56 </w:t>
        <w:br w:clear="none"/>
      </w:r>
      <w:r>
        <w:rPr>
          <w:rStyle w:val="Text21"/>
        </w:rPr>
      </w:r>
      <w:r>
        <w:t xml:space="preserve">  vec![1,2,3]</w:t>
        <w:br w:clear="none"/>
        <w:t xml:space="preserve">57 </w:t>
        <w:br w:clear="none"/>
      </w:r>
      <w:r>
        <w:rPr>
          <w:rStyle w:val="Text21"/>
        </w:rPr>
      </w:r>
      <w:r>
        <w:t xml:space="preserve">}</w:t>
        <w:br w:clear="none"/>
        <w:t xml:space="preserve">58 </w:t>
        <w:br w:clear="none"/>
      </w:r>
      <w:r>
        <w:rPr>
          <w:rStyle w:val="Text21"/>
        </w:rPr>
      </w:r>
      <w:r>
        <w:t xml:space="preserve"> </w:t>
        <w:br w:clear="none"/>
        <w:t xml:space="preserve">59 </w:t>
        <w:br w:clear="none"/>
      </w:r>
      <w:r>
        <w:rPr>
          <w:rStyle w:val="Text21"/>
        </w:rPr>
      </w:r>
      <w:r>
        <w:t xml:space="preserve"> </w:t>
        <w:br w:clear="none"/>
        <w:t xml:space="preserve">60 </w:t>
        <w:br w:clear="none"/>
      </w:r>
      <w:r>
        <w:rPr>
          <w:rStyle w:val="Text21"/>
        </w:rPr>
      </w:r>
      <w:r>
        <w:t xml:space="preserve">fn main() {</w:t>
        <w:br w:clear="none"/>
        <w:t xml:space="preserve">61 </w:t>
        <w:br w:clear="none"/>
      </w:r>
      <w:r>
        <w:rPr>
          <w:rStyle w:val="Text21"/>
        </w:rPr>
      </w:r>
      <w:r>
        <w:t xml:space="preserve">  let mut mail = Mailbox { messages: vec![] };</w:t>
        <w:br w:clear="none"/>
        <w:t xml:space="preserve">62 </w:t>
        <w:br w:clear="none"/>
      </w:r>
      <w:r>
        <w:rPr>
          <w:rStyle w:val="Text21"/>
        </w:rPr>
      </w:r>
      <w:r>
        <w:t xml:space="preserve"> </w:t>
        <w:br w:clear="none"/>
        <w:t xml:space="preserve">63 </w:t>
        <w:br w:clear="none"/>
      </w:r>
      <w:r>
        <w:rPr>
          <w:rStyle w:val="Text21"/>
        </w:rPr>
      </w:r>
      <w:r>
        <w:t xml:space="preserve">  let base = GroundStation {};</w:t>
        <w:br w:clear="none"/>
        <w:t xml:space="preserve">64 </w:t>
        <w:br w:clear="none"/>
      </w:r>
      <w:r>
        <w:rPr>
          <w:rStyle w:val="Text21"/>
        </w:rPr>
      </w:r>
      <w:r>
        <w:t xml:space="preserve"> </w:t>
        <w:br w:clear="none"/>
        <w:t xml:space="preserve">65 </w:t>
        <w:br w:clear="none"/>
      </w:r>
      <w:r>
        <w:rPr>
          <w:rStyle w:val="Text21"/>
        </w:rPr>
      </w:r>
      <w:r>
        <w:t xml:space="preserve">  let sat_ids = fetch_sat_ids();</w:t>
        <w:br w:clear="none"/>
        <w:t xml:space="preserve">66 </w:t>
        <w:br w:clear="none"/>
      </w:r>
      <w:r>
        <w:rPr>
          <w:rStyle w:val="Text21"/>
        </w:rPr>
      </w:r>
      <w:r>
        <w:t xml:space="preserve"> </w:t>
        <w:br w:clear="none"/>
        <w:t xml:space="preserve">67 </w:t>
        <w:br w:clear="none"/>
      </w:r>
      <w:r>
        <w:rPr>
          <w:rStyle w:val="Text21"/>
        </w:rPr>
      </w:r>
      <w:r>
        <w:t xml:space="preserve">  for sat_id in sat_ids {</w:t>
        <w:br w:clear="none"/>
        <w:t xml:space="preserve">68 </w:t>
        <w:br w:clear="none"/>
      </w:r>
      <w:r>
        <w:rPr>
          <w:rStyle w:val="Text21"/>
        </w:rPr>
      </w:r>
      <w:r>
        <w:t xml:space="preserve">    let sat = base.connect(sat_id);</w:t>
        <w:br w:clear="none"/>
        <w:t xml:space="preserve">69 </w:t>
        <w:br w:clear="none"/>
      </w:r>
      <w:r>
        <w:rPr>
          <w:rStyle w:val="Text21"/>
        </w:rPr>
      </w:r>
      <w:r>
        <w:t xml:space="preserve">    let msg = Message { to: sat_id, content: String::from("hello") };</w:t>
        <w:br w:clear="none"/>
        <w:t xml:space="preserve">70 </w:t>
        <w:br w:clear="none"/>
      </w:r>
      <w:r>
        <w:rPr>
          <w:rStyle w:val="Text21"/>
        </w:rPr>
      </w:r>
      <w:r>
        <w:t xml:space="preserve">    base.send(&amp;mut mail, msg);</w:t>
        <w:br w:clear="none"/>
        <w:t xml:space="preserve">71 </w:t>
        <w:br w:clear="none"/>
      </w:r>
      <w:r>
        <w:rPr>
          <w:rStyle w:val="Text21"/>
        </w:rPr>
      </w:r>
      <w:r>
        <w:t xml:space="preserve">  }</w:t>
        <w:br w:clear="none"/>
        <w:t xml:space="preserve">72 </w:t>
        <w:br w:clear="none"/>
      </w:r>
      <w:r>
        <w:rPr>
          <w:rStyle w:val="Text21"/>
        </w:rPr>
      </w:r>
      <w:r>
        <w:t xml:space="preserve"> </w:t>
        <w:br w:clear="none"/>
        <w:t xml:space="preserve">73 </w:t>
        <w:br w:clear="none"/>
      </w:r>
      <w:r>
        <w:rPr>
          <w:rStyle w:val="Text21"/>
        </w:rPr>
      </w:r>
      <w:r>
        <w:t xml:space="preserve">  let sat_ids = fetch_sat_ids();</w:t>
        <w:br w:clear="none"/>
        <w:t xml:space="preserve">74 </w:t>
        <w:br w:clear="none"/>
      </w:r>
      <w:r>
        <w:rPr>
          <w:rStyle w:val="Text21"/>
        </w:rPr>
      </w:r>
      <w:r>
        <w:t xml:space="preserve"> </w:t>
        <w:br w:clear="none"/>
        <w:t xml:space="preserve">75 </w:t>
        <w:br w:clear="none"/>
      </w:r>
      <w:r>
        <w:rPr>
          <w:rStyle w:val="Text21"/>
        </w:rPr>
      </w:r>
      <w:r>
        <w:t xml:space="preserve">  for sat_id in sat_ids {</w:t>
        <w:br w:clear="none"/>
        <w:t xml:space="preserve">76 </w:t>
        <w:br w:clear="none"/>
      </w:r>
      <w:r>
        <w:rPr>
          <w:rStyle w:val="Text21"/>
        </w:rPr>
      </w:r>
      <w:r>
        <w:t xml:space="preserve">    let sat = base.connect(sat_id);</w:t>
        <w:br w:clear="none"/>
        <w:t xml:space="preserve">77 </w:t>
        <w:br w:clear="none"/>
      </w:r>
      <w:r>
        <w:rPr>
          <w:rStyle w:val="Text21"/>
        </w:rPr>
      </w:r>
      <w:r>
        <w:t xml:space="preserve"> </w:t>
        <w:br w:clear="none"/>
        <w:t xml:space="preserve">78 </w:t>
        <w:br w:clear="none"/>
      </w:r>
      <w:r>
        <w:rPr>
          <w:rStyle w:val="Text21"/>
        </w:rPr>
      </w:r>
      <w:r>
        <w:t xml:space="preserve">    let msg = sat.recv(&amp;mut mail);</w:t>
        <w:br w:clear="none"/>
        <w:t xml:space="preserve">79 </w:t>
        <w:br w:clear="none"/>
      </w:r>
      <w:r>
        <w:rPr>
          <w:rStyle w:val="Text21"/>
        </w:rPr>
      </w:r>
      <w:r>
        <w:t xml:space="preserve">    println!("{:?}: {:?}", sat, msg);</w:t>
        <w:br w:clear="none"/>
        <w:t xml:space="preserve">80 </w:t>
        <w:br w:clear="none"/>
      </w:r>
      <w:r>
        <w:rPr>
          <w:rStyle w:val="Text21"/>
        </w:rPr>
      </w:r>
      <w:r>
        <w:t xml:space="preserve">  }</w:t>
        <w:br w:clear="none"/>
        <w:t xml:space="preserve">81 </w:t>
        <w:br w:clear="none"/>
      </w:r>
      <w:r>
        <w:rPr>
          <w:rStyle w:val="Text21"/>
        </w:rPr>
      </w:r>
      <w:r>
        <w:t xml:space="preserve">}</w:t>
        <w:br w:clear="none"/>
      </w:r>
    </w:p>
    <w:p>
      <w:bookmarkStart w:id="2466" w:name="4_5_3_Duplicate_the_value"/>
      <w:pPr>
        <w:keepNext/>
        <w:pStyle w:val="Heading 2"/>
      </w:pPr>
      <w:r>
        <w:rPr>
          <w:rStyle w:val="Text21"/>
        </w:rPr>
        <w:bookmarkStart w:id="2467" w:name="pgfId_1016798"/>
        <w:t/>
        <w:bookmarkEnd w:id="2467"/>
      </w:r>
      <w:r>
        <w:t>4.5.3 Duplicate the value</w:t>
      </w:r>
      <w:bookmarkEnd w:id="2466"/>
    </w:p>
    <w:p>
      <w:pPr>
        <w:pStyle w:val="Normal"/>
      </w:pPr>
      <w:r>
        <w:rPr>
          <w:rStyle w:val="Text30"/>
        </w:rPr>
        <w:bookmarkStart w:id="2468" w:name="pgfId_1016815"/>
        <w:t/>
        <w:bookmarkEnd w:id="2468"/>
        <w:bookmarkStart w:id="2469" w:name="marker_1016809"/>
        <w:t/>
        <w:bookmarkEnd w:id="2469"/>
        <w:bookmarkStart w:id="2470" w:name="marker_1016811"/>
        <w:t/>
        <w:bookmarkEnd w:id="2470"/>
      </w:r>
      <w:r>
        <w:t>Having a single owner for every object can mean significant up-front planning and/or refactoring of your software. As we saw in the previous section, it can be quite a lot of work to wriggle out of an early design decision.</w:t>
      </w:r>
    </w:p>
    <w:p>
      <w:pPr>
        <w:pStyle w:val="Normal"/>
      </w:pPr>
      <w:r>
        <w:rPr>
          <w:rStyle w:val="Text30"/>
        </w:rPr>
        <w:bookmarkStart w:id="2471" w:name="pgfId_1016820"/>
        <w:t/>
        <w:bookmarkEnd w:id="2471"/>
      </w:r>
      <w:r>
        <w:t xml:space="preserve">One alternative to refactoring is to simply </w:t>
      </w:r>
      <w:r>
        <w:rPr>
          <w:rStyle w:val="Text30"/>
        </w:rPr>
        <w:bookmarkStart w:id="2472" w:name="marker_1016831"/>
        <w:t/>
        <w:bookmarkEnd w:id="2472"/>
      </w:r>
      <w:r>
        <w:t>copy values. Doing this often is typically frowned upon, however, but it can be useful in a pinch. Primitive types like integers are a good example of that. Primitive types are cheap for a CPU to duplicate—so cheap, in fact, that Rust always copies these if it would otherwise worry about ownership being moved.</w:t>
      </w:r>
    </w:p>
    <w:p>
      <w:pPr>
        <w:pStyle w:val="Normal"/>
      </w:pPr>
      <w:r>
        <w:rPr>
          <w:rStyle w:val="Text30"/>
        </w:rPr>
        <w:bookmarkStart w:id="2473" w:name="pgfId_1016930"/>
        <w:t/>
        <w:bookmarkEnd w:id="2473"/>
      </w:r>
      <w:r>
        <w:t xml:space="preserve">Types can opt into two modes of duplication: cloning and copying. Each mode </w:t>
      </w:r>
      <w:r>
        <w:rPr>
          <w:rStyle w:val="Text30"/>
        </w:rPr>
        <w:bookmarkStart w:id="2474" w:name="marker_1016843"/>
        <w:t/>
        <w:bookmarkEnd w:id="2474"/>
      </w:r>
      <w:r>
        <w:t xml:space="preserve">is provided by a trait. Cloning is defined by </w:t>
      </w:r>
      <w:r>
        <w:rPr>
          <w:rStyle w:val="Text0"/>
        </w:rPr>
        <w:t>std::clone::Clone</w:t>
      </w:r>
      <w:r>
        <w:t xml:space="preserve">, and the copying mode </w:t>
      </w:r>
      <w:r>
        <w:rPr>
          <w:rStyle w:val="Text30"/>
        </w:rPr>
        <w:bookmarkStart w:id="2475" w:name="marker_1016859"/>
        <w:t/>
        <w:bookmarkEnd w:id="2475"/>
      </w:r>
      <w:r>
        <w:t xml:space="preserve">is defined by </w:t>
      </w:r>
      <w:r>
        <w:rPr>
          <w:rStyle w:val="Text0"/>
        </w:rPr>
        <w:t>std::marker::Copy</w:t>
      </w:r>
      <w:r>
        <w:t xml:space="preserve">. </w:t>
      </w:r>
      <w:r>
        <w:rPr>
          <w:rStyle w:val="Text0"/>
        </w:rPr>
        <w:t>Copy</w:t>
      </w:r>
      <w:r>
        <w:t xml:space="preserve"> acts implicitly. Whenever ownership would otherwise be moved to an inner scope, the value is duplicated instead. (The bits of object </w:t>
      </w:r>
      <w:r>
        <w:rPr>
          <w:rStyle w:val="Text1"/>
        </w:rPr>
        <w:t>a</w:t>
      </w:r>
      <w:r>
        <w:t xml:space="preserve"> are replicated to create object </w:t>
      </w:r>
      <w:r>
        <w:rPr>
          <w:rStyle w:val="Text1"/>
        </w:rPr>
        <w:t>b</w:t>
      </w:r>
      <w:r>
        <w:t xml:space="preserve">.) </w:t>
      </w:r>
      <w:r>
        <w:rPr>
          <w:rStyle w:val="Text0"/>
        </w:rPr>
        <w:t>Clone</w:t>
      </w:r>
      <w:r>
        <w:t xml:space="preserve"> acts explicitly. Types that implement </w:t>
      </w:r>
      <w:r>
        <w:rPr>
          <w:rStyle w:val="Text0"/>
        </w:rPr>
        <w:t>Clone</w:t>
      </w:r>
      <w:r>
        <w:t xml:space="preserve"> have a </w:t>
      </w:r>
      <w:r>
        <w:rPr>
          <w:rStyle w:val="Text0"/>
        </w:rPr>
        <w:t>.clone()</w:t>
      </w:r>
      <w:r>
        <w:t xml:space="preserve"> method that is permitted to do whatever it needs to do to create a new value. Table 4.2 outlines the major differences between the two modes.</w:t>
      </w:r>
    </w:p>
    <w:p>
      <w:pPr>
        <w:keepNext/>
        <w:pStyle w:val="Normal"/>
      </w:pPr>
      <w:r>
        <w:rPr>
          <w:rStyle w:val="Text30"/>
        </w:rPr>
        <w:bookmarkStart w:id="2476" w:name="pgfId_1024508_1"/>
        <w:t/>
        <w:bookmarkEnd w:id="2476"/>
      </w:r>
      <w:r>
        <w:t>Table 4.2 Distinguishing cloning from copying</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6"/>
              <w:keepLines w:val="on"/>
            </w:pPr>
            <w:r>
              <w:rPr>
                <w:rStyle w:val="Text34"/>
              </w:rPr>
              <w:bookmarkStart w:id="2477" w:name="pgfId_1024512"/>
              <w:t/>
              <w:bookmarkEnd w:id="2477"/>
            </w:r>
            <w:r>
              <w:rPr>
                <w:rStyle w:val="Text8"/>
              </w:rPr>
              <w:t>Cloning (</w:t>
            </w:r>
            <w:r>
              <w:t>std::clone::Clone</w:t>
            </w:r>
            <w:r>
              <w:rPr>
                <w:rStyle w:val="Text8"/>
              </w:rPr>
              <w:t>)</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6"/>
              <w:keepLines w:val="on"/>
            </w:pPr>
            <w:r>
              <w:rPr>
                <w:rStyle w:val="Text34"/>
              </w:rPr>
              <w:bookmarkStart w:id="2478" w:name="pgfId_1024514_1"/>
              <w:t/>
              <w:bookmarkEnd w:id="2478"/>
            </w:r>
            <w:r>
              <w:rPr>
                <w:rStyle w:val="Text8"/>
              </w:rPr>
              <w:t>Copying (</w:t>
            </w:r>
            <w:r>
              <w:t>std::marker::Copy</w:t>
            </w:r>
            <w:r>
              <w:rPr>
                <w:rStyle w:val="Text8"/>
              </w:rPr>
              <w:t>)</w:t>
            </w:r>
          </w:p>
        </w:tc>
      </w:tr>
    </w:tbl>
    <w:tbl>
      <w:tblPr>
        <w:tblW w:type="auto" w:w="0"/>
      </w:tblPr>
      <w:tr>
        <w:tc>
          <w:tcPr>
            <w:tcW w:type="auto" w:w="0"/>
            <w:vAlign w:val="top"/>
          </w:tcPr>
          <w:p>
            <w:pPr>
              <w:pStyle w:val="Para 02"/>
              <w:keepLines w:val="on"/>
            </w:pPr>
            <w:r>
              <w:rPr>
                <w:rStyle w:val="Text30"/>
              </w:rPr>
              <w:bookmarkStart w:id="2479" w:name="pgfId_1024516"/>
              <w:t/>
              <w:bookmarkEnd w:id="2479"/>
            </w:r>
            <w:r>
              <w:t>May be slow and expensive.</w:t>
            </w:r>
          </w:p>
          <w:p>
            <w:pPr>
              <w:pStyle w:val="Para 02"/>
              <w:keepLines w:val="on"/>
            </w:pPr>
            <w:r>
              <w:rPr>
                <w:rStyle w:val="Text30"/>
              </w:rPr>
              <w:bookmarkStart w:id="2480" w:name="pgfId_1024532"/>
              <w:t/>
              <w:bookmarkEnd w:id="2480"/>
            </w:r>
            <w:r>
              <w:t xml:space="preserve">Never implicit. A call to the </w:t>
            </w:r>
            <w:r>
              <w:rPr>
                <w:rStyle w:val="Text0"/>
              </w:rPr>
              <w:t>.clone()</w:t>
            </w:r>
            <w:r>
              <w:t xml:space="preserve"> method is always required.</w:t>
            </w:r>
          </w:p>
          <w:p>
            <w:pPr>
              <w:pStyle w:val="Para 02"/>
              <w:keepLines w:val="on"/>
            </w:pPr>
            <w:r>
              <w:rPr>
                <w:rStyle w:val="Text30"/>
              </w:rPr>
              <w:bookmarkStart w:id="2481" w:name="pgfId_1024535"/>
              <w:t/>
              <w:bookmarkEnd w:id="2481"/>
            </w:r>
            <w:r>
              <w:t>May differ from original. Crate authors define what cloning means for their types.</w:t>
            </w:r>
          </w:p>
        </w:tc>
        <w:tc>
          <w:tcPr>
            <w:tcW w:type="auto" w:w="0"/>
            <w:vAlign w:val="top"/>
          </w:tcPr>
          <w:p>
            <w:pPr>
              <w:pStyle w:val="Para 02"/>
              <w:keepLines w:val="on"/>
            </w:pPr>
            <w:r>
              <w:rPr>
                <w:rStyle w:val="Text30"/>
              </w:rPr>
              <w:bookmarkStart w:id="2482" w:name="pgfId_1024518"/>
              <w:t/>
              <w:bookmarkEnd w:id="2482"/>
            </w:r>
            <w:r>
              <w:t>Always fast and cheap.</w:t>
            </w:r>
          </w:p>
          <w:p>
            <w:pPr>
              <w:pStyle w:val="Para 02"/>
              <w:keepLines w:val="on"/>
            </w:pPr>
            <w:r>
              <w:rPr>
                <w:rStyle w:val="Text30"/>
              </w:rPr>
              <w:bookmarkStart w:id="2483" w:name="pgfId_1024538"/>
              <w:t/>
              <w:bookmarkEnd w:id="2483"/>
            </w:r>
            <w:r>
              <w:t>Always implicit.</w:t>
            </w:r>
          </w:p>
          <w:p>
            <w:pPr>
              <w:pStyle w:val="Para 02"/>
              <w:keepLines w:val="on"/>
            </w:pPr>
            <w:r>
              <w:rPr>
                <w:rStyle w:val="Text30"/>
              </w:rPr>
              <w:bookmarkStart w:id="2484" w:name="pgfId_1024541"/>
              <w:t/>
              <w:bookmarkEnd w:id="2484"/>
            </w:r>
            <w:r>
              <w:t>Always identical. Copies are bit-for-bit duplicates of the original value.</w:t>
            </w:r>
          </w:p>
        </w:tc>
      </w:tr>
    </w:tbl>
    <w:p>
      <w:pPr>
        <w:pStyle w:val="Normal"/>
      </w:pPr>
      <w:r>
        <w:rPr>
          <w:rStyle w:val="Text30"/>
        </w:rPr>
        <w:bookmarkStart w:id="2485" w:name="pgfId_1017127"/>
        <w:t/>
        <w:bookmarkEnd w:id="2485"/>
      </w:r>
      <w:r>
        <w:t xml:space="preserve">So why do Rust programmers not </w:t>
      </w:r>
      <w:r>
        <w:rPr>
          <w:rStyle w:val="Text30"/>
        </w:rPr>
        <w:bookmarkStart w:id="2486" w:name="marker_1017116"/>
        <w:t/>
        <w:bookmarkEnd w:id="2486"/>
      </w:r>
      <w:r>
        <w:t xml:space="preserve">always use </w:t>
      </w:r>
      <w:r>
        <w:rPr>
          <w:rStyle w:val="Text0"/>
        </w:rPr>
        <w:t>Copy</w:t>
      </w:r>
      <w:r>
        <w:t>? There are three main reasons:</w:t>
      </w:r>
    </w:p>
    <w:p>
      <w:pPr>
        <w:pStyle w:val="Para 02"/>
        <w:keepLines w:val="on"/>
      </w:pPr>
      <w:r>
        <w:rPr>
          <w:rStyle w:val="Text30"/>
        </w:rPr>
        <w:bookmarkStart w:id="2487" w:name="pgfId_1017167"/>
        <w:t/>
        <w:bookmarkEnd w:id="2487"/>
      </w:r>
      <w:r>
        <w:rPr>
          <w:rStyle w:val="Text1"/>
        </w:rPr>
        <w:t xml:space="preserve">The </w:t>
      </w:r>
      <w:r>
        <w:rPr>
          <w:rStyle w:val="Text7"/>
        </w:rPr>
        <w:t>Copy</w:t>
      </w:r>
      <w:r>
        <w:rPr>
          <w:rStyle w:val="Text1"/>
        </w:rPr>
        <w:t xml:space="preserve"> trait implies that there will only be negligible performance impact.</w:t>
      </w:r>
      <w:r>
        <w:t xml:space="preserve"> This is true for numbers but not true for types that are arbitrarily large, such as </w:t>
      </w:r>
      <w:r>
        <w:rPr>
          <w:rStyle w:val="Text0"/>
        </w:rPr>
        <w:t>String</w:t>
      </w:r>
      <w:r>
        <w:t>.</w:t>
      </w:r>
    </w:p>
    <w:p>
      <w:pPr>
        <w:pStyle w:val="Para 02"/>
        <w:keepLines w:val="on"/>
      </w:pPr>
      <w:r>
        <w:rPr>
          <w:rStyle w:val="Text30"/>
        </w:rPr>
        <w:bookmarkStart w:id="2488" w:name="pgfId_1017223"/>
        <w:t/>
        <w:bookmarkEnd w:id="2488"/>
      </w:r>
      <w:r>
        <w:rPr>
          <w:rStyle w:val="Text1"/>
        </w:rPr>
        <w:t xml:space="preserve">Because </w:t>
      </w:r>
      <w:r>
        <w:rPr>
          <w:rStyle w:val="Text7"/>
        </w:rPr>
        <w:t>Copy</w:t>
      </w:r>
      <w:r>
        <w:rPr>
          <w:rStyle w:val="Text1"/>
        </w:rPr>
        <w:t xml:space="preserve"> creates exact copies, it cannot treat references correctly.</w:t>
      </w:r>
      <w:r>
        <w:t xml:space="preserve"> Naïvely copying a reference to </w:t>
      </w:r>
      <w:r>
        <w:rPr>
          <w:rStyle w:val="Text0"/>
        </w:rPr>
        <w:t>T</w:t>
      </w:r>
      <w:r>
        <w:t xml:space="preserve"> would (attempt to) create a second owner of </w:t>
      </w:r>
      <w:r>
        <w:rPr>
          <w:rStyle w:val="Text0"/>
        </w:rPr>
        <w:t>T</w:t>
      </w:r>
      <w:r>
        <w:t xml:space="preserve">. That would cause problems later on because there would be multiple attempts to delete </w:t>
      </w:r>
      <w:r>
        <w:rPr>
          <w:rStyle w:val="Text0"/>
        </w:rPr>
        <w:t>T</w:t>
      </w:r>
      <w:r>
        <w:t xml:space="preserve"> as each reference is deleted.</w:t>
      </w:r>
    </w:p>
    <w:p>
      <w:pPr>
        <w:pStyle w:val="Para 02"/>
        <w:keepLines w:val="on"/>
      </w:pPr>
      <w:r>
        <w:rPr>
          <w:rStyle w:val="Text30"/>
        </w:rPr>
        <w:bookmarkStart w:id="2489" w:name="pgfId_1017297"/>
        <w:t/>
        <w:bookmarkEnd w:id="2489"/>
      </w:r>
      <w:r>
        <w:rPr>
          <w:rStyle w:val="Text1"/>
        </w:rPr>
        <w:t xml:space="preserve">Some types overload the </w:t>
      </w:r>
      <w:r>
        <w:rPr>
          <w:rStyle w:val="Text7"/>
        </w:rPr>
        <w:t>Clone</w:t>
      </w:r>
      <w:r>
        <w:rPr>
          <w:rStyle w:val="Text1"/>
        </w:rPr>
        <w:t xml:space="preserve"> trait.</w:t>
      </w:r>
      <w:r>
        <w:t xml:space="preserve"> This is done to provide something similar to, yet different from, creating </w:t>
      </w:r>
      <w:r>
        <w:rPr>
          <w:rStyle w:val="Text30"/>
        </w:rPr>
        <w:bookmarkStart w:id="2490" w:name="marker_1017254"/>
        <w:t/>
        <w:bookmarkEnd w:id="2490"/>
      </w:r>
      <w:r>
        <w:t xml:space="preserve">duplicates. For example, </w:t>
      </w:r>
      <w:r>
        <w:rPr>
          <w:rStyle w:val="Text0"/>
        </w:rPr>
        <w:t>std::rc::Rc&lt;T&gt;</w:t>
      </w:r>
      <w:r>
        <w:t xml:space="preserve"> uses </w:t>
      </w:r>
      <w:r>
        <w:rPr>
          <w:rStyle w:val="Text0"/>
        </w:rPr>
        <w:t>Clone</w:t>
      </w:r>
      <w:r>
        <w:t xml:space="preserve"> to create </w:t>
      </w:r>
      <w:r>
        <w:rPr>
          <w:rStyle w:val="Text30"/>
        </w:rPr>
        <w:bookmarkStart w:id="2491" w:name="marker_1017280"/>
        <w:t/>
        <w:bookmarkEnd w:id="2491"/>
      </w:r>
      <w:r>
        <w:t xml:space="preserve">additional references </w:t>
      </w:r>
      <w:r>
        <w:rPr>
          <w:rStyle w:val="Text30"/>
        </w:rPr>
        <w:bookmarkStart w:id="2492" w:name="marker_1017286"/>
        <w:t/>
        <w:bookmarkEnd w:id="2492"/>
      </w:r>
      <w:r>
        <w:t xml:space="preserve">when </w:t>
      </w:r>
      <w:r>
        <w:rPr>
          <w:rStyle w:val="Text0"/>
        </w:rPr>
        <w:t>.clone()</w:t>
      </w:r>
      <w:r>
        <w:t xml:space="preserve"> is called.</w:t>
      </w:r>
    </w:p>
    <w:p>
      <w:pPr>
        <w:pStyle w:val="Normal"/>
      </w:pPr>
      <w:r>
        <w:rPr>
          <w:rStyle w:val="Text30"/>
        </w:rPr>
        <w:bookmarkStart w:id="2493" w:name="pgfId_1017306"/>
        <w:t/>
        <w:bookmarkEnd w:id="2493"/>
      </w:r>
      <w:r>
        <w:rPr>
          <w:rStyle w:val="Text9"/>
        </w:rPr>
        <w:t>Note</w:t>
      </w:r>
      <w:r>
        <w:t xml:space="preserve"> Throughout your time with Rust, you will </w:t>
      </w:r>
      <w:r>
        <w:rPr>
          <w:rStyle w:val="Text30"/>
        </w:rPr>
        <w:bookmarkStart w:id="2494" w:name="marker_1017318_1"/>
        <w:t/>
        <w:bookmarkEnd w:id="2494"/>
      </w:r>
      <w:r>
        <w:t xml:space="preserve">normally see the </w:t>
      </w:r>
      <w:r>
        <w:rPr>
          <w:rStyle w:val="Text0"/>
        </w:rPr>
        <w:t>std::clone ::Clone</w:t>
      </w:r>
      <w:r>
        <w:t xml:space="preserve"> and </w:t>
      </w:r>
      <w:r>
        <w:rPr>
          <w:rStyle w:val="Text0"/>
        </w:rPr>
        <w:t>std::marker::Copy</w:t>
      </w:r>
      <w:r>
        <w:t xml:space="preserve"> traits referred </w:t>
      </w:r>
      <w:r>
        <w:rPr>
          <w:rStyle w:val="Text30"/>
        </w:rPr>
        <w:bookmarkStart w:id="2495" w:name="marker_1017344"/>
        <w:t/>
        <w:bookmarkEnd w:id="2495"/>
      </w:r>
      <w:r>
        <w:t xml:space="preserve">to simply as </w:t>
      </w:r>
      <w:r>
        <w:rPr>
          <w:rStyle w:val="Text0"/>
        </w:rPr>
        <w:t>Clone</w:t>
      </w:r>
      <w:r>
        <w:t xml:space="preserve"> and </w:t>
      </w:r>
      <w:r>
        <w:rPr>
          <w:rStyle w:val="Text0"/>
        </w:rPr>
        <w:t>Copy</w:t>
      </w:r>
      <w:r>
        <w:t xml:space="preserve">. These are </w:t>
      </w:r>
      <w:r>
        <w:rPr>
          <w:rStyle w:val="Text30"/>
        </w:rPr>
        <w:bookmarkStart w:id="2496" w:name="marker_1017370"/>
        <w:t/>
        <w:bookmarkEnd w:id="2496"/>
      </w:r>
      <w:r>
        <w:t xml:space="preserve">included in every crate’s scope via </w:t>
      </w:r>
      <w:r>
        <w:rPr>
          <w:rStyle w:val="Text30"/>
        </w:rPr>
        <w:bookmarkStart w:id="2497" w:name="marker_1017376"/>
        <w:t/>
        <w:bookmarkEnd w:id="2497"/>
      </w:r>
      <w:r>
        <w:t>the standard prelude.</w:t>
      </w:r>
    </w:p>
    <w:p>
      <w:pPr>
        <w:keepNext/>
        <w:pStyle w:val="Para 08"/>
      </w:pPr>
      <w:r>
        <w:rPr>
          <w:rStyle w:val="Text30"/>
        </w:rPr>
        <w:bookmarkStart w:id="2498" w:name="pgfId_1017386"/>
        <w:t/>
        <w:bookmarkEnd w:id="2498"/>
      </w:r>
      <w:r>
        <w:t>Implementing Copy</w:t>
      </w:r>
    </w:p>
    <w:p>
      <w:pPr>
        <w:pStyle w:val="Normal"/>
      </w:pPr>
      <w:r>
        <w:rPr>
          <w:rStyle w:val="Text30"/>
        </w:rPr>
        <w:bookmarkStart w:id="2499" w:name="pgfId_1017421"/>
        <w:t/>
        <w:bookmarkEnd w:id="2499"/>
        <w:bookmarkStart w:id="2500" w:name="marker_1017397"/>
        <w:t/>
        <w:bookmarkEnd w:id="2500"/>
        <w:bookmarkStart w:id="2501" w:name="marker_1017399"/>
        <w:t/>
        <w:bookmarkEnd w:id="2501"/>
        <w:bookmarkStart w:id="2502" w:name="marker_1017401"/>
        <w:t/>
        <w:bookmarkEnd w:id="2502"/>
      </w:r>
      <w:r>
        <w:t xml:space="preserve">Let’s go back to our original example (listing 4.3), which caused the original movement issue. Here it is replicated for convenience, with </w:t>
      </w:r>
      <w:r>
        <w:rPr>
          <w:rStyle w:val="Text0"/>
        </w:rPr>
        <w:t>sat_b</w:t>
      </w:r>
      <w:r>
        <w:t xml:space="preserve"> and </w:t>
      </w:r>
      <w:r>
        <w:rPr>
          <w:rStyle w:val="Text0"/>
        </w:rPr>
        <w:t>sat_c</w:t>
      </w:r>
      <w:r>
        <w:t xml:space="preserve"> removed for brevity:</w:t>
      </w:r>
    </w:p>
    <w:p>
      <w:pPr>
        <w:pStyle w:val="Para 03"/>
      </w:pPr>
      <w:r>
        <w:rPr>
          <w:rStyle w:val="Text21"/>
        </w:rPr>
      </w:r>
      <w:r>
        <w:t xml:space="preserve">#[derive(Debug)]</w:t>
        <w:br w:clear="none"/>
      </w:r>
      <w:r>
        <w:rPr>
          <w:rStyle w:val="Text21"/>
        </w:rPr>
      </w:r>
      <w:r>
        <w:t xml:space="preserve">struct CubeSat {</w:t>
        <w:br w:clear="none"/>
      </w:r>
      <w:r>
        <w:rPr>
          <w:rStyle w:val="Text21"/>
        </w:rPr>
      </w:r>
      <w:r>
        <w:t xml:space="preserve">  id: u64,</w:t>
        <w:br w:clear="none"/>
      </w:r>
      <w:r>
        <w:rPr>
          <w:rStyle w:val="Text21"/>
        </w:rPr>
      </w:r>
      <w:r>
        <w:t xml:space="preserve">}</w:t>
        <w:br w:clear="none"/>
      </w:r>
      <w:r>
        <w:rPr>
          <w:rStyle w:val="Text21"/>
        </w:rPr>
      </w:r>
      <w:r>
        <w:t xml:space="preserve"> </w:t>
        <w:br w:clear="none"/>
      </w:r>
      <w:r>
        <w:rPr>
          <w:rStyle w:val="Text21"/>
        </w:rPr>
      </w:r>
      <w:r>
        <w:t xml:space="preserve">#[derive(Debug)]</w:t>
        <w:br w:clear="none"/>
      </w:r>
      <w:r>
        <w:rPr>
          <w:rStyle w:val="Text21"/>
        </w:rPr>
      </w:r>
      <w:r>
        <w:t xml:space="preserve">enum StatusMessage {</w:t>
        <w:br w:clear="none"/>
      </w:r>
      <w:r>
        <w:rPr>
          <w:rStyle w:val="Text21"/>
        </w:rPr>
      </w:r>
      <w:r>
        <w:t xml:space="preserve">  Ok,</w:t>
        <w:br w:clear="none"/>
      </w:r>
      <w:r>
        <w:rPr>
          <w:rStyle w:val="Text21"/>
        </w:rPr>
      </w:r>
      <w:r>
        <w:t xml:space="preserve">}</w:t>
        <w:br w:clear="none"/>
      </w:r>
      <w:r>
        <w:rPr>
          <w:rStyle w:val="Text21"/>
        </w:rPr>
      </w:r>
      <w:r>
        <w:t xml:space="preserve"> </w:t>
        <w:br w:clear="none"/>
      </w:r>
      <w:r>
        <w:rPr>
          <w:rStyle w:val="Text21"/>
        </w:rPr>
      </w:r>
      <w:r>
        <w:t xml:space="preserve">fn check_status(sat_id: CubeSat) -&gt; StatusMessage {</w:t>
        <w:br w:clear="none"/>
      </w:r>
      <w:r>
        <w:rPr>
          <w:rStyle w:val="Text21"/>
        </w:rPr>
      </w:r>
      <w:r>
        <w:t xml:space="preserve">  StatusMessage::Ok</w:t>
        <w:br w:clear="none"/>
      </w:r>
      <w:r>
        <w:rPr>
          <w:rStyle w:val="Text21"/>
        </w:rPr>
      </w:r>
      <w:r>
        <w:t xml:space="preserve">}</w:t>
        <w:br w:clear="none"/>
      </w:r>
      <w:r>
        <w:rPr>
          <w:rStyle w:val="Text21"/>
        </w:rPr>
      </w:r>
      <w:r>
        <w:t xml:space="preserve"> </w:t>
        <w:br w:clear="none"/>
      </w:r>
      <w:r>
        <w:rPr>
          <w:rStyle w:val="Text21"/>
        </w:rPr>
      </w:r>
      <w:r>
        <w:t xml:space="preserve">fn main() {</w:t>
        <w:br w:clear="none"/>
      </w:r>
      <w:r>
        <w:rPr>
          <w:rStyle w:val="Text21"/>
        </w:rPr>
      </w:r>
      <w:r>
        <w:t xml:space="preserve">  let sat_a = CubeSat { id: 0 };</w:t>
        <w:br w:clear="none"/>
      </w:r>
      <w:r>
        <w:rPr>
          <w:rStyle w:val="Text21"/>
        </w:rPr>
      </w:r>
      <w:r>
        <w:t xml:space="preserve"> </w:t>
        <w:br w:clear="none"/>
      </w:r>
      <w:r>
        <w:rPr>
          <w:rStyle w:val="Text21"/>
        </w:rPr>
      </w:r>
      <w:r>
        <w:t xml:space="preserve">  let a_status = check_status(sat_a);</w:t>
        <w:br w:clear="none"/>
      </w:r>
      <w:r>
        <w:rPr>
          <w:rStyle w:val="Text21"/>
        </w:rPr>
      </w:r>
      <w:r>
        <w:t xml:space="preserve">  println!("a: {:?}", a_status);</w:t>
        <w:br w:clear="none"/>
      </w:r>
      <w:r>
        <w:rPr>
          <w:rStyle w:val="Text21"/>
        </w:rPr>
      </w:r>
      <w:r>
        <w:t xml:space="preserve"> </w:t>
        <w:br w:clear="none"/>
      </w:r>
      <w:r>
        <w:rPr>
          <w:rStyle w:val="Text21"/>
        </w:rPr>
      </w:r>
      <w:r>
        <w:t xml:space="preserve">  let a_status = check_status(sat_a);    </w:t>
        <w:br w:clear="none"/>
      </w:r>
      <w:r>
        <w:rPr>
          <w:rStyle w:val="Text3"/>
        </w:rPr>
        <w:t xml:space="preserve">①</w:t>
        <w:br w:clear="none"/>
      </w:r>
      <w:r>
        <w:t xml:space="preserve"/>
        <w:br w:clear="none"/>
      </w:r>
      <w:r>
        <w:rPr>
          <w:rStyle w:val="Text21"/>
        </w:rPr>
      </w:r>
      <w:r>
        <w:t xml:space="preserve">  println!("a: {:?}", a_status);</w:t>
        <w:br w:clear="none"/>
      </w:r>
      <w:r>
        <w:rPr>
          <w:rStyle w:val="Text21"/>
        </w:rPr>
      </w:r>
      <w:r>
        <w:t xml:space="preserve">}</w:t>
        <w:br w:clear="none"/>
      </w:r>
    </w:p>
    <w:p>
      <w:pPr>
        <w:pStyle w:val="Normal"/>
      </w:pPr>
      <w:r>
        <w:rPr>
          <w:rStyle w:val="Text30"/>
        </w:rPr>
        <w:bookmarkStart w:id="2503" w:name="pgfId_1029599"/>
        <w:t/>
        <w:bookmarkEnd w:id="2503"/>
      </w:r>
      <w:r>
        <w:rPr>
          <w:rStyle w:val="Text3"/>
        </w:rPr>
        <w:t>①</w:t>
      </w:r>
      <w:r>
        <w:t xml:space="preserve"> The second call to check_status(sat_a) is the location of error.</w:t>
      </w:r>
    </w:p>
    <w:p>
      <w:pPr>
        <w:pStyle w:val="Normal"/>
      </w:pPr>
      <w:r>
        <w:rPr>
          <w:rStyle w:val="Text30"/>
        </w:rPr>
        <w:bookmarkStart w:id="2504" w:name="pgfId_1017469"/>
        <w:t/>
        <w:bookmarkEnd w:id="2504"/>
      </w:r>
      <w:r>
        <w:t xml:space="preserve">At this early stage, our program consisted of types that contain types, which themselves implement </w:t>
      </w:r>
      <w:r>
        <w:rPr>
          <w:rStyle w:val="Text0"/>
        </w:rPr>
        <w:t>Copy</w:t>
      </w:r>
      <w:r>
        <w:t>. That’s good because it means implementing it ourselves is fairly straightforward, as the following listing shows.</w:t>
      </w:r>
    </w:p>
    <w:p>
      <w:pPr>
        <w:pStyle w:val="Para 05"/>
      </w:pPr>
      <w:r>
        <w:rPr>
          <w:rStyle w:val="Text30"/>
        </w:rPr>
        <w:bookmarkStart w:id="2505" w:name="pgfId_1017574"/>
        <w:t/>
        <w:bookmarkEnd w:id="2505"/>
      </w:r>
      <w:r>
        <w:t xml:space="preserve">Listing 4.16 Deriving </w:t>
      </w:r>
      <w:r>
        <w:rPr>
          <w:rStyle w:val="Text6"/>
        </w:rPr>
        <w:t>Copy</w:t>
      </w:r>
      <w:r>
        <w:t xml:space="preserve"> for types made up of types that implement </w:t>
      </w:r>
      <w:r>
        <w:rPr>
          <w:rStyle w:val="Text6"/>
        </w:rPr>
        <w:t>Copy</w:t>
      </w:r>
    </w:p>
    <w:p>
      <w:pPr>
        <w:pStyle w:val="Para 03"/>
      </w:pPr>
      <w:r>
        <w:rPr>
          <w:rStyle w:val="Text21"/>
        </w:rPr>
      </w:r>
      <w:r>
        <w:t xml:space="preserve">#[derive(Copy,Clone,Debug)]   </w:t>
        <w:br w:clear="none"/>
      </w:r>
      <w:r>
        <w:rPr>
          <w:rStyle w:val="Text3"/>
        </w:rPr>
        <w:t xml:space="preserve">①</w:t>
        <w:br w:clear="none"/>
      </w:r>
      <w:r>
        <w:t xml:space="preserve"/>
        <w:br w:clear="none"/>
      </w:r>
      <w:r>
        <w:rPr>
          <w:rStyle w:val="Text21"/>
        </w:rPr>
      </w:r>
      <w:r>
        <w:t xml:space="preserve">struct CubeSat {</w:t>
        <w:br w:clear="none"/>
      </w:r>
      <w:r>
        <w:rPr>
          <w:rStyle w:val="Text21"/>
        </w:rPr>
      </w:r>
      <w:r>
        <w:t xml:space="preserve">  id: u64,</w:t>
        <w:br w:clear="none"/>
      </w:r>
      <w:r>
        <w:rPr>
          <w:rStyle w:val="Text21"/>
        </w:rPr>
      </w:r>
      <w:r>
        <w:t xml:space="preserve">}</w:t>
        <w:br w:clear="none"/>
      </w:r>
      <w:r>
        <w:rPr>
          <w:rStyle w:val="Text21"/>
        </w:rPr>
      </w:r>
      <w:r>
        <w:t xml:space="preserve"> </w:t>
        <w:br w:clear="none"/>
      </w:r>
      <w:r>
        <w:rPr>
          <w:rStyle w:val="Text21"/>
        </w:rPr>
      </w:r>
      <w:r>
        <w:t xml:space="preserve">#[derive(Copy,Clone,Debug)]   </w:t>
        <w:br w:clear="none"/>
      </w:r>
      <w:r>
        <w:rPr>
          <w:rStyle w:val="Text3"/>
        </w:rPr>
        <w:t xml:space="preserve">①</w:t>
        <w:br w:clear="none"/>
      </w:r>
      <w:r>
        <w:t xml:space="preserve"/>
        <w:br w:clear="none"/>
      </w:r>
      <w:r>
        <w:rPr>
          <w:rStyle w:val="Text21"/>
        </w:rPr>
      </w:r>
      <w:r>
        <w:t xml:space="preserve">enum StatusMessage {</w:t>
        <w:br w:clear="none"/>
      </w:r>
      <w:r>
        <w:rPr>
          <w:rStyle w:val="Text21"/>
        </w:rPr>
      </w:r>
      <w:r>
        <w:t xml:space="preserve">  Ok,</w:t>
        <w:br w:clear="none"/>
      </w:r>
      <w:r>
        <w:rPr>
          <w:rStyle w:val="Text21"/>
        </w:rPr>
      </w:r>
      <w:r>
        <w:t xml:space="preserve">}</w:t>
        <w:br w:clear="none"/>
      </w:r>
    </w:p>
    <w:p>
      <w:pPr>
        <w:pStyle w:val="Normal"/>
      </w:pPr>
      <w:r>
        <w:rPr>
          <w:rStyle w:val="Text30"/>
        </w:rPr>
        <w:bookmarkStart w:id="2506" w:name="pgfId_1029531"/>
        <w:t/>
        <w:bookmarkEnd w:id="2506"/>
      </w:r>
      <w:r>
        <w:rPr>
          <w:rStyle w:val="Text3"/>
        </w:rPr>
        <w:t>①</w:t>
      </w:r>
      <w:r>
        <w:t xml:space="preserve"> #[derive(Copy,Clone,Debug)] tells the compiler to add an implementation of each of the traits.</w:t>
      </w:r>
    </w:p>
    <w:p>
      <w:pPr>
        <w:pStyle w:val="Normal"/>
      </w:pPr>
      <w:r>
        <w:rPr>
          <w:rStyle w:val="Text30"/>
        </w:rPr>
        <w:bookmarkStart w:id="2507" w:name="pgfId_1017652"/>
        <w:t/>
        <w:bookmarkEnd w:id="2507"/>
      </w:r>
      <w:r>
        <w:t xml:space="preserve">The following listing shows how it’s possible to </w:t>
      </w:r>
      <w:r>
        <w:rPr>
          <w:rStyle w:val="Text30"/>
        </w:rPr>
        <w:bookmarkStart w:id="2508" w:name="marker_1017631"/>
        <w:t/>
        <w:bookmarkEnd w:id="2508"/>
      </w:r>
      <w:r>
        <w:t xml:space="preserve">implement </w:t>
      </w:r>
      <w:r>
        <w:rPr>
          <w:rStyle w:val="Text0"/>
        </w:rPr>
        <w:t>Copy</w:t>
      </w:r>
      <w:r>
        <w:t xml:space="preserve"> manually. The </w:t>
      </w:r>
      <w:r>
        <w:rPr>
          <w:rStyle w:val="Text0"/>
        </w:rPr>
        <w:t>impl</w:t>
      </w:r>
      <w:r>
        <w:t xml:space="preserve"> blocks are impressively </w:t>
      </w:r>
      <w:r>
        <w:rPr>
          <w:rStyle w:val="Text30"/>
        </w:rPr>
        <w:bookmarkStart w:id="2509" w:name="marker_1017657"/>
        <w:t/>
        <w:bookmarkEnd w:id="2509"/>
      </w:r>
      <w:r>
        <w:t>terse.</w:t>
      </w:r>
    </w:p>
    <w:p>
      <w:pPr>
        <w:pStyle w:val="Para 05"/>
      </w:pPr>
      <w:r>
        <w:rPr>
          <w:rStyle w:val="Text30"/>
        </w:rPr>
        <w:bookmarkStart w:id="2510" w:name="pgfId_1017718"/>
        <w:t/>
        <w:bookmarkEnd w:id="2510"/>
      </w:r>
      <w:r>
        <w:t xml:space="preserve">Listing 4.17 Implementing the </w:t>
      </w:r>
      <w:r>
        <w:rPr>
          <w:rStyle w:val="Text6"/>
        </w:rPr>
        <w:t>Copy</w:t>
      </w:r>
      <w:r>
        <w:t xml:space="preserve"> trait manually</w:t>
      </w:r>
    </w:p>
    <w:p>
      <w:pPr>
        <w:pStyle w:val="Para 03"/>
      </w:pPr>
      <w:r>
        <w:rPr>
          <w:rStyle w:val="Text21"/>
        </w:rPr>
      </w:r>
      <w:r>
        <w:t xml:space="preserve">impl Copy for CubeSat { }</w:t>
        <w:br w:clear="none"/>
      </w:r>
      <w:r>
        <w:rPr>
          <w:rStyle w:val="Text21"/>
        </w:rPr>
      </w:r>
      <w:r>
        <w:t xml:space="preserve"> </w:t>
        <w:br w:clear="none"/>
      </w:r>
      <w:r>
        <w:rPr>
          <w:rStyle w:val="Text21"/>
        </w:rPr>
      </w:r>
      <w:r>
        <w:t xml:space="preserve">impl Copy for StatusMessage { }</w:t>
        <w:br w:clear="none"/>
      </w:r>
      <w:r>
        <w:rPr>
          <w:rStyle w:val="Text21"/>
        </w:rPr>
      </w:r>
      <w:r>
        <w:t xml:space="preserve"> </w:t>
        <w:br w:clear="none"/>
      </w:r>
      <w:r>
        <w:rPr>
          <w:rStyle w:val="Text21"/>
        </w:rPr>
      </w:r>
      <w:r>
        <w:t xml:space="preserve">impl Clone for CubeSat {        </w:t>
        <w:br w:clear="none"/>
      </w:r>
      <w:r>
        <w:rPr>
          <w:rStyle w:val="Text3"/>
        </w:rPr>
        <w:t xml:space="preserve">①</w:t>
        <w:br w:clear="none"/>
      </w:r>
      <w:r>
        <w:t xml:space="preserve"/>
        <w:br w:clear="none"/>
      </w:r>
      <w:r>
        <w:rPr>
          <w:rStyle w:val="Text21"/>
        </w:rPr>
      </w:r>
      <w:r>
        <w:t xml:space="preserve">  fn clone(&amp;self) -&gt; Self {</w:t>
        <w:br w:clear="none"/>
      </w:r>
      <w:r>
        <w:rPr>
          <w:rStyle w:val="Text21"/>
        </w:rPr>
      </w:r>
      <w:r>
        <w:t xml:space="preserve">    CubeSat { id: self.id }     </w:t>
        <w:br w:clear="none"/>
      </w:r>
      <w:r>
        <w:rPr>
          <w:rStyle w:val="Text3"/>
        </w:rPr>
        <w:t xml:space="preserve">②</w:t>
        <w:br w:clear="none"/>
      </w:r>
      <w:r>
        <w:t xml:space="preserve"/>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t xml:space="preserve">impl Clone for StatusMessage {</w:t>
        <w:br w:clear="none"/>
      </w:r>
      <w:r>
        <w:rPr>
          <w:rStyle w:val="Text21"/>
        </w:rPr>
      </w:r>
      <w:r>
        <w:t xml:space="preserve">  fn clone(&amp;self) -&gt; Self {</w:t>
        <w:br w:clear="none"/>
      </w:r>
      <w:r>
        <w:rPr>
          <w:rStyle w:val="Text21"/>
        </w:rPr>
      </w:r>
      <w:r>
        <w:t xml:space="preserve">    *self                       </w:t>
        <w:br w:clear="none"/>
      </w:r>
      <w:r>
        <w:rPr>
          <w:rStyle w:val="Text3"/>
        </w:rPr>
        <w:t xml:space="preserve">③</w:t>
        <w:br w:clear="none"/>
      </w:r>
      <w:r>
        <w:t xml:space="preserve"/>
        <w:br w:clear="none"/>
      </w:r>
      <w:r>
        <w:rPr>
          <w:rStyle w:val="Text21"/>
        </w:rPr>
      </w:r>
      <w:r>
        <w:t xml:space="preserve">  }</w:t>
        <w:br w:clear="none"/>
      </w:r>
      <w:r>
        <w:rPr>
          <w:rStyle w:val="Text21"/>
        </w:rPr>
      </w:r>
      <w:r>
        <w:t xml:space="preserve">}</w:t>
        <w:br w:clear="none"/>
      </w:r>
    </w:p>
    <w:p>
      <w:pPr>
        <w:pStyle w:val="Normal"/>
      </w:pPr>
      <w:r>
        <w:rPr>
          <w:rStyle w:val="Text30"/>
        </w:rPr>
        <w:bookmarkStart w:id="2511" w:name="pgfId_1029364"/>
        <w:t/>
        <w:bookmarkEnd w:id="2511"/>
      </w:r>
      <w:r>
        <w:rPr>
          <w:rStyle w:val="Text3"/>
        </w:rPr>
        <w:t>①</w:t>
      </w:r>
      <w:r>
        <w:t xml:space="preserve"> Implementing Copy requires an implementation of Clone.</w:t>
      </w:r>
    </w:p>
    <w:p>
      <w:pPr>
        <w:pStyle w:val="Normal"/>
      </w:pPr>
      <w:r>
        <w:rPr>
          <w:rStyle w:val="Text30"/>
        </w:rPr>
        <w:bookmarkStart w:id="2512" w:name="pgfId_1029385"/>
        <w:t/>
        <w:bookmarkEnd w:id="2512"/>
      </w:r>
      <w:r>
        <w:rPr>
          <w:rStyle w:val="Text3"/>
        </w:rPr>
        <w:t>②</w:t>
      </w:r>
      <w:r>
        <w:t xml:space="preserve"> If desired, we can write out the creation of a new object ourselves...</w:t>
      </w:r>
    </w:p>
    <w:p>
      <w:pPr>
        <w:pStyle w:val="Normal"/>
      </w:pPr>
      <w:r>
        <w:rPr>
          <w:rStyle w:val="Text30"/>
        </w:rPr>
        <w:bookmarkStart w:id="2513" w:name="pgfId_1029402_1"/>
        <w:t/>
        <w:bookmarkEnd w:id="2513"/>
      </w:r>
      <w:r>
        <w:rPr>
          <w:rStyle w:val="Text3"/>
        </w:rPr>
        <w:t>③</w:t>
      </w:r>
      <w:r>
        <w:t xml:space="preserve"> ...but often we can simply dereference self. </w:t>
      </w:r>
      <w:r>
        <w:rPr>
          <w:rStyle w:val="Text30"/>
        </w:rPr>
        <w:bookmarkStart w:id="2514" w:name="marker_1029407"/>
        <w:t/>
        <w:bookmarkEnd w:id="2514"/>
      </w:r>
    </w:p>
    <w:p>
      <w:pPr>
        <w:keepNext/>
        <w:pStyle w:val="Para 08"/>
      </w:pPr>
      <w:r>
        <w:rPr>
          <w:rStyle w:val="Text30"/>
        </w:rPr>
        <w:bookmarkStart w:id="2515" w:name="pgfId_1017850"/>
        <w:t/>
        <w:bookmarkEnd w:id="2515"/>
      </w:r>
      <w:r>
        <w:t>Using Clone and Copy</w:t>
      </w:r>
    </w:p>
    <w:p>
      <w:pPr>
        <w:pStyle w:val="Normal"/>
      </w:pPr>
      <w:r>
        <w:rPr>
          <w:rStyle w:val="Text30"/>
        </w:rPr>
        <w:bookmarkStart w:id="2516" w:name="pgfId_1017895"/>
        <w:t/>
        <w:bookmarkEnd w:id="2516"/>
        <w:bookmarkStart w:id="2517" w:name="marker_1017861"/>
        <w:t/>
        <w:bookmarkEnd w:id="2517"/>
        <w:bookmarkStart w:id="2518" w:name="marker_1017863"/>
        <w:t/>
        <w:bookmarkEnd w:id="2518"/>
        <w:bookmarkStart w:id="2519" w:name="marker_1017865"/>
        <w:t/>
        <w:bookmarkEnd w:id="2519"/>
      </w:r>
      <w:r>
        <w:t xml:space="preserve">Now that we know how to implement them, let’s put </w:t>
      </w:r>
      <w:r>
        <w:rPr>
          <w:rStyle w:val="Text0"/>
        </w:rPr>
        <w:t>Clone</w:t>
      </w:r>
      <w:r>
        <w:t xml:space="preserve"> and </w:t>
      </w:r>
      <w:r>
        <w:rPr>
          <w:rStyle w:val="Text0"/>
        </w:rPr>
        <w:t>Copy</w:t>
      </w:r>
      <w:r>
        <w:t xml:space="preserve"> to work. We’ve discussed that </w:t>
      </w:r>
      <w:r>
        <w:rPr>
          <w:rStyle w:val="Text0"/>
        </w:rPr>
        <w:t>Copy</w:t>
      </w:r>
      <w:r>
        <w:t xml:space="preserve"> is implicit. When ownership would otherwise move, such as during assignment and passing through function barriers, data is copied instead.</w:t>
      </w:r>
    </w:p>
    <w:p>
      <w:pPr>
        <w:pStyle w:val="Normal"/>
      </w:pPr>
      <w:r>
        <w:rPr>
          <w:rStyle w:val="Text30"/>
        </w:rPr>
        <w:bookmarkStart w:id="2520" w:name="pgfId_1017918"/>
        <w:t/>
        <w:bookmarkEnd w:id="2520"/>
      </w:r>
      <w:r>
        <w:rPr>
          <w:rStyle w:val="Text0"/>
        </w:rPr>
        <w:t>Clone</w:t>
      </w:r>
      <w:r>
        <w:t xml:space="preserve"> requires an explicit call to </w:t>
      </w:r>
      <w:r>
        <w:rPr>
          <w:rStyle w:val="Text0"/>
        </w:rPr>
        <w:t>.clone()</w:t>
      </w:r>
      <w:r>
        <w:t xml:space="preserve">. That’s a useful </w:t>
      </w:r>
      <w:r>
        <w:rPr>
          <w:rStyle w:val="Text30"/>
        </w:rPr>
        <w:bookmarkStart w:id="2521" w:name="marker_1017923"/>
        <w:t/>
        <w:bookmarkEnd w:id="2521"/>
      </w:r>
      <w:r>
        <w:t>marker in non-trivial cases, such as in listing 4.18, because it warns the programmer that the process may be expensive. You’ll find the source for this listing in ch4/ch4-check-sats-clone-and-copy-traits.rs.</w:t>
      </w:r>
    </w:p>
    <w:p>
      <w:pPr>
        <w:pStyle w:val="Para 05"/>
      </w:pPr>
      <w:r>
        <w:rPr>
          <w:rStyle w:val="Text30"/>
        </w:rPr>
        <w:bookmarkStart w:id="2522" w:name="pgfId_1018029"/>
        <w:t/>
        <w:bookmarkEnd w:id="2522"/>
      </w:r>
      <w:r>
        <w:t xml:space="preserve">Listing 4.18 Using </w:t>
      </w:r>
      <w:r>
        <w:rPr>
          <w:rStyle w:val="Text6"/>
        </w:rPr>
        <w:t>Clone</w:t>
      </w:r>
      <w:r>
        <w:t xml:space="preserve"> and </w:t>
      </w:r>
      <w:r>
        <w:rPr>
          <w:rStyle w:val="Text6"/>
        </w:rPr>
        <w:t>Copy</w:t>
      </w:r>
    </w:p>
    <w:p>
      <w:pPr>
        <w:pStyle w:val="Para 03"/>
      </w:pPr>
      <w:r>
        <w:rPr>
          <w:rStyle w:val="Text21"/>
        </w:rPr>
      </w:r>
      <w:r>
        <w:t xml:space="preserve"> 1 #[derive(Debug,Clone,Copy)]                     </w:t>
        <w:br w:clear="none"/>
      </w:r>
      <w:r>
        <w:rPr>
          <w:rStyle w:val="Text3"/>
        </w:rPr>
        <w:t xml:space="preserve">①</w:t>
        <w:br w:clear="none"/>
      </w:r>
      <w:r>
        <w:t xml:space="preserve"/>
        <w:br w:clear="none"/>
      </w:r>
      <w:r>
        <w:rPr>
          <w:rStyle w:val="Text21"/>
        </w:rPr>
      </w:r>
      <w:r>
        <w:t xml:space="preserve"> 2 struct CubeSat {</w:t>
        <w:br w:clear="none"/>
      </w:r>
      <w:r>
        <w:rPr>
          <w:rStyle w:val="Text21"/>
        </w:rPr>
      </w:r>
      <w:r>
        <w:t xml:space="preserve"> 3   id: u64,</w:t>
        <w:br w:clear="none"/>
      </w:r>
      <w:r>
        <w:rPr>
          <w:rStyle w:val="Text21"/>
        </w:rPr>
      </w:r>
      <w:r>
        <w:t xml:space="preserve"> 4 }</w:t>
        <w:br w:clear="none"/>
      </w:r>
      <w:r>
        <w:rPr>
          <w:rStyle w:val="Text21"/>
        </w:rPr>
      </w:r>
      <w:r>
        <w:t xml:space="preserve"> 5 </w:t>
        <w:br w:clear="none"/>
      </w:r>
      <w:r>
        <w:rPr>
          <w:rStyle w:val="Text21"/>
        </w:rPr>
      </w:r>
      <w:r>
        <w:t xml:space="preserve"> 6 #[derive(Debug,Clone,Copy)]                     </w:t>
        <w:br w:clear="none"/>
      </w:r>
      <w:r>
        <w:rPr>
          <w:rStyle w:val="Text3"/>
        </w:rPr>
        <w:t xml:space="preserve">①</w:t>
        <w:br w:clear="none"/>
      </w:r>
      <w:r>
        <w:t xml:space="preserve"/>
        <w:br w:clear="none"/>
      </w:r>
      <w:r>
        <w:rPr>
          <w:rStyle w:val="Text21"/>
        </w:rPr>
      </w:r>
      <w:r>
        <w:t xml:space="preserve"> 7 enum StatusMessage {</w:t>
        <w:br w:clear="none"/>
      </w:r>
      <w:r>
        <w:rPr>
          <w:rStyle w:val="Text21"/>
        </w:rPr>
      </w:r>
      <w:r>
        <w:t xml:space="preserve"> 8   Ok,</w:t>
        <w:br w:clear="none"/>
      </w:r>
      <w:r>
        <w:rPr>
          <w:rStyle w:val="Text21"/>
        </w:rPr>
      </w:r>
      <w:r>
        <w:t xml:space="preserve"> 9 }</w:t>
        <w:br w:clear="none"/>
      </w:r>
      <w:r>
        <w:rPr>
          <w:rStyle w:val="Text21"/>
        </w:rPr>
      </w:r>
      <w:r>
        <w:t xml:space="preserve">10 </w:t>
        <w:br w:clear="none"/>
      </w:r>
      <w:r>
        <w:rPr>
          <w:rStyle w:val="Text21"/>
        </w:rPr>
      </w:r>
      <w:r>
        <w:t xml:space="preserve">11 fn check_status(sat_id: CubeSat) -&gt; StatusMessage {</w:t>
        <w:br w:clear="none"/>
      </w:r>
      <w:r>
        <w:rPr>
          <w:rStyle w:val="Text21"/>
        </w:rPr>
      </w:r>
      <w:r>
        <w:t xml:space="preserve">12   StatusMessage::Ok</w:t>
        <w:br w:clear="none"/>
      </w:r>
      <w:r>
        <w:rPr>
          <w:rStyle w:val="Text21"/>
        </w:rPr>
      </w:r>
      <w:r>
        <w:t xml:space="preserve">13 }</w:t>
        <w:br w:clear="none"/>
      </w:r>
      <w:r>
        <w:rPr>
          <w:rStyle w:val="Text21"/>
        </w:rPr>
      </w:r>
      <w:r>
        <w:t xml:space="preserve">14 </w:t>
        <w:br w:clear="none"/>
      </w:r>
      <w:r>
        <w:rPr>
          <w:rStyle w:val="Text21"/>
        </w:rPr>
      </w:r>
      <w:r>
        <w:t xml:space="preserve">15 fn main () {</w:t>
        <w:br w:clear="none"/>
      </w:r>
      <w:r>
        <w:rPr>
          <w:rStyle w:val="Text21"/>
        </w:rPr>
      </w:r>
      <w:r>
        <w:t xml:space="preserve">16   let sat_a = CubeSat { id: 0 };</w:t>
        <w:br w:clear="none"/>
      </w:r>
      <w:r>
        <w:rPr>
          <w:rStyle w:val="Text21"/>
        </w:rPr>
      </w:r>
      <w:r>
        <w:t xml:space="preserve">17 </w:t>
        <w:br w:clear="none"/>
      </w:r>
      <w:r>
        <w:rPr>
          <w:rStyle w:val="Text21"/>
        </w:rPr>
      </w:r>
      <w:r>
        <w:t xml:space="preserve">18   let a_status = check_status(sat_a.clone());   </w:t>
        <w:br w:clear="none"/>
      </w:r>
      <w:r>
        <w:rPr>
          <w:rStyle w:val="Text3"/>
        </w:rPr>
        <w:t xml:space="preserve">②</w:t>
        <w:br w:clear="none"/>
      </w:r>
      <w:r>
        <w:t xml:space="preserve"/>
        <w:br w:clear="none"/>
      </w:r>
      <w:r>
        <w:rPr>
          <w:rStyle w:val="Text21"/>
        </w:rPr>
      </w:r>
      <w:r>
        <w:t xml:space="preserve">19   println!("a: {:?}", a_status.clone());        </w:t>
        <w:br w:clear="none"/>
      </w:r>
      <w:r>
        <w:rPr>
          <w:rStyle w:val="Text3"/>
        </w:rPr>
        <w:t xml:space="preserve">②</w:t>
        <w:br w:clear="none"/>
      </w:r>
      <w:r>
        <w:t xml:space="preserve"/>
        <w:br w:clear="none"/>
      </w:r>
      <w:r>
        <w:rPr>
          <w:rStyle w:val="Text21"/>
        </w:rPr>
      </w:r>
      <w:r>
        <w:t xml:space="preserve">20 </w:t>
        <w:br w:clear="none"/>
      </w:r>
      <w:r>
        <w:rPr>
          <w:rStyle w:val="Text21"/>
        </w:rPr>
      </w:r>
      <w:r>
        <w:t xml:space="preserve">21   let a_status = check_status(sat_a);           </w:t>
        <w:br w:clear="none"/>
      </w:r>
      <w:r>
        <w:rPr>
          <w:rStyle w:val="Text3"/>
        </w:rPr>
        <w:t xml:space="preserve">③</w:t>
        <w:br w:clear="none"/>
      </w:r>
      <w:r>
        <w:t xml:space="preserve"/>
        <w:br w:clear="none"/>
      </w:r>
      <w:r>
        <w:rPr>
          <w:rStyle w:val="Text21"/>
        </w:rPr>
      </w:r>
      <w:r>
        <w:t xml:space="preserve">22   println!("a: {:?}", a_status);                </w:t>
        <w:br w:clear="none"/>
      </w:r>
      <w:r>
        <w:rPr>
          <w:rStyle w:val="Text3"/>
        </w:rPr>
        <w:t xml:space="preserve">③</w:t>
        <w:br w:clear="none"/>
      </w:r>
      <w:r>
        <w:t xml:space="preserve"/>
        <w:br w:clear="none"/>
      </w:r>
      <w:r>
        <w:rPr>
          <w:rStyle w:val="Text21"/>
        </w:rPr>
      </w:r>
      <w:r>
        <w:t xml:space="preserve">23 }</w:t>
        <w:br w:clear="none"/>
      </w:r>
    </w:p>
    <w:p>
      <w:pPr>
        <w:pStyle w:val="Normal"/>
      </w:pPr>
      <w:r>
        <w:rPr>
          <w:rStyle w:val="Text30"/>
        </w:rPr>
        <w:bookmarkStart w:id="2523" w:name="pgfId_1029113"/>
        <w:t/>
        <w:bookmarkEnd w:id="2523"/>
      </w:r>
      <w:r>
        <w:rPr>
          <w:rStyle w:val="Text3"/>
        </w:rPr>
        <w:t>①</w:t>
      </w:r>
      <w:r>
        <w:t xml:space="preserve"> Copy implies Clone, so we can use either trait later.</w:t>
      </w:r>
    </w:p>
    <w:p>
      <w:pPr>
        <w:pStyle w:val="Normal"/>
      </w:pPr>
      <w:r>
        <w:rPr>
          <w:rStyle w:val="Text30"/>
        </w:rPr>
        <w:bookmarkStart w:id="2524" w:name="pgfId_1029134"/>
        <w:t/>
        <w:bookmarkEnd w:id="2524"/>
      </w:r>
      <w:r>
        <w:rPr>
          <w:rStyle w:val="Text3"/>
        </w:rPr>
        <w:t>②</w:t>
      </w:r>
      <w:r>
        <w:t xml:space="preserve"> Cloning each object is as easy as calling .clone().</w:t>
      </w:r>
    </w:p>
    <w:p>
      <w:pPr>
        <w:pStyle w:val="Normal"/>
      </w:pPr>
      <w:r>
        <w:rPr>
          <w:rStyle w:val="Text30"/>
        </w:rPr>
        <w:bookmarkStart w:id="2525" w:name="pgfId_1029151"/>
        <w:t/>
        <w:bookmarkEnd w:id="2525"/>
      </w:r>
      <w:r>
        <w:rPr>
          <w:rStyle w:val="Text3"/>
        </w:rPr>
        <w:t>③</w:t>
      </w:r>
      <w:r>
        <w:t xml:space="preserve"> Copy works as expected. </w:t>
      </w:r>
      <w:r>
        <w:rPr>
          <w:rStyle w:val="Text30"/>
        </w:rPr>
        <w:bookmarkStart w:id="2526" w:name="marker_1029156"/>
        <w:t/>
        <w:bookmarkEnd w:id="2526"/>
        <w:bookmarkStart w:id="2527" w:name="marker_1029157"/>
        <w:t/>
        <w:bookmarkEnd w:id="2527"/>
        <w:bookmarkStart w:id="2528" w:name="marker_1029158"/>
        <w:t/>
        <w:bookmarkEnd w:id="2528"/>
        <w:bookmarkStart w:id="2529" w:name="marker_1029159"/>
        <w:t/>
        <w:bookmarkEnd w:id="2529"/>
        <w:bookmarkStart w:id="2530" w:name="marker_1029160"/>
        <w:t/>
        <w:bookmarkEnd w:id="2530"/>
        <w:bookmarkStart w:id="2531" w:name="marker_1029161"/>
        <w:t/>
        <w:bookmarkEnd w:id="2531"/>
        <w:bookmarkStart w:id="2532" w:name="marker_1029162"/>
        <w:t/>
        <w:bookmarkEnd w:id="2532"/>
      </w:r>
    </w:p>
    <w:p>
      <w:bookmarkStart w:id="2533" w:name="4_5_4_Wrap_data_within_specialty"/>
      <w:pPr>
        <w:keepNext/>
        <w:pStyle w:val="Heading 2"/>
      </w:pPr>
      <w:r>
        <w:rPr>
          <w:rStyle w:val="Text21"/>
        </w:rPr>
        <w:bookmarkStart w:id="2534" w:name="pgfId_1018171"/>
        <w:t/>
        <w:bookmarkEnd w:id="2534"/>
      </w:r>
      <w:r>
        <w:t>4.5.4 Wrap data within specialty types</w:t>
      </w:r>
      <w:bookmarkEnd w:id="2533"/>
    </w:p>
    <w:p>
      <w:pPr>
        <w:pStyle w:val="Normal"/>
      </w:pPr>
      <w:r>
        <w:rPr>
          <w:rStyle w:val="Text30"/>
        </w:rPr>
        <w:bookmarkStart w:id="2535" w:name="pgfId_1018190"/>
        <w:t/>
        <w:bookmarkEnd w:id="2535"/>
        <w:bookmarkStart w:id="2536" w:name="marker_1018182"/>
        <w:t/>
        <w:bookmarkEnd w:id="2536"/>
        <w:bookmarkStart w:id="2537" w:name="marker_1018184"/>
        <w:t/>
        <w:bookmarkEnd w:id="2537"/>
        <w:bookmarkStart w:id="2538" w:name="marker_1018186"/>
        <w:t/>
        <w:bookmarkEnd w:id="2538"/>
      </w:r>
      <w:r>
        <w:t xml:space="preserve">So far in this chapter, we have discussed Rust’s ownership system and ways to navigate the constraints it imposes. A final strategy that is quite common is to use </w:t>
      </w:r>
      <w:r>
        <w:rPr>
          <w:rStyle w:val="Text1"/>
        </w:rPr>
        <w:t>wrapper</w:t>
      </w:r>
      <w:r>
        <w:t xml:space="preserve"> types, which allow more flexibility than what is available by default. These, however, incur costs at runtime to ensure that Rust’s safety guarantees are maintained. Another way to phrase this is that Rust allows programmers to opt in to garbage collection.</w:t>
      </w:r>
      <w:hyperlink w:anchor="pgfId_1018192">
        <w:r>
          <w:rPr>
            <w:rStyle w:val="Text12"/>
          </w:rPr>
          <w:t>3</w:t>
        </w:r>
      </w:hyperlink>
    </w:p>
    <w:p>
      <w:pPr>
        <w:pStyle w:val="Normal"/>
      </w:pPr>
      <w:r>
        <w:rPr>
          <w:rStyle w:val="Text30"/>
        </w:rPr>
        <w:bookmarkStart w:id="2539" w:name="pgfId_1018326"/>
        <w:t/>
        <w:bookmarkEnd w:id="2539"/>
      </w:r>
      <w:r>
        <w:t xml:space="preserve">To explain the wrapper type strategy, let’s introduce a wrapper </w:t>
      </w:r>
      <w:r>
        <w:rPr>
          <w:rStyle w:val="Text30"/>
        </w:rPr>
        <w:bookmarkStart w:id="2540" w:name="marker_1018213"/>
        <w:t/>
        <w:bookmarkEnd w:id="2540"/>
      </w:r>
      <w:r>
        <w:t xml:space="preserve">type: </w:t>
      </w:r>
      <w:r>
        <w:rPr>
          <w:rStyle w:val="Text0"/>
        </w:rPr>
        <w:t>std:rc::Rc</w:t>
      </w:r>
      <w:r>
        <w:t xml:space="preserve">. </w:t>
      </w:r>
      <w:r>
        <w:rPr>
          <w:rStyle w:val="Text0"/>
        </w:rPr>
        <w:t>std:rc::Rc</w:t>
      </w:r>
      <w:r>
        <w:t xml:space="preserve"> takes a type parameter </w:t>
      </w:r>
      <w:r>
        <w:rPr>
          <w:rStyle w:val="Text0"/>
        </w:rPr>
        <w:t>T</w:t>
      </w:r>
      <w:r>
        <w:t xml:space="preserve"> and is typically </w:t>
      </w:r>
      <w:r>
        <w:rPr>
          <w:rStyle w:val="Text30"/>
        </w:rPr>
        <w:bookmarkStart w:id="2541" w:name="marker_1018249"/>
        <w:t/>
        <w:bookmarkEnd w:id="2541"/>
      </w:r>
      <w:r>
        <w:t xml:space="preserve">referred to as </w:t>
      </w:r>
      <w:r>
        <w:rPr>
          <w:rStyle w:val="Text0"/>
        </w:rPr>
        <w:t>Rc&lt;T&gt;</w:t>
      </w:r>
      <w:r>
        <w:t xml:space="preserve">. </w:t>
      </w:r>
      <w:r>
        <w:rPr>
          <w:rStyle w:val="Text0"/>
        </w:rPr>
        <w:t>Rc&lt;T&gt;</w:t>
      </w:r>
      <w:r>
        <w:t xml:space="preserve"> reads as “R. C. of T” and stands for “a reference-counted </w:t>
      </w:r>
      <w:r>
        <w:rPr>
          <w:rStyle w:val="Text30"/>
        </w:rPr>
        <w:bookmarkStart w:id="2542" w:name="marker_1018275"/>
        <w:t/>
        <w:bookmarkEnd w:id="2542"/>
      </w:r>
      <w:r>
        <w:t xml:space="preserve">value of type </w:t>
      </w:r>
      <w:r>
        <w:rPr>
          <w:rStyle w:val="Text0"/>
        </w:rPr>
        <w:t>T</w:t>
      </w:r>
      <w:r>
        <w:t xml:space="preserve">.” </w:t>
      </w:r>
      <w:r>
        <w:rPr>
          <w:rStyle w:val="Text0"/>
        </w:rPr>
        <w:t>Rc&lt;T&gt;</w:t>
      </w:r>
      <w:r>
        <w:t xml:space="preserve"> provides </w:t>
      </w:r>
      <w:r>
        <w:rPr>
          <w:rStyle w:val="Text1"/>
        </w:rPr>
        <w:t>shared ownership</w:t>
      </w:r>
      <w:r>
        <w:t xml:space="preserve"> of </w:t>
      </w:r>
      <w:r>
        <w:rPr>
          <w:rStyle w:val="Text0"/>
        </w:rPr>
        <w:t>T</w:t>
      </w:r>
      <w:r>
        <w:t xml:space="preserve">. Shared ownership prevents </w:t>
      </w:r>
      <w:r>
        <w:rPr>
          <w:rStyle w:val="Text0"/>
        </w:rPr>
        <w:t>T</w:t>
      </w:r>
      <w:r>
        <w:t xml:space="preserve"> from being removed from memory until every owner is removed.</w:t>
      </w:r>
    </w:p>
    <w:p>
      <w:pPr>
        <w:pStyle w:val="Normal"/>
      </w:pPr>
      <w:r>
        <w:rPr>
          <w:rStyle w:val="Text30"/>
        </w:rPr>
        <w:bookmarkStart w:id="2543" w:name="pgfId_1018357"/>
        <w:t/>
        <w:bookmarkEnd w:id="2543"/>
      </w:r>
      <w:r>
        <w:t xml:space="preserve">As indicated by the name, </w:t>
      </w:r>
      <w:r>
        <w:rPr>
          <w:rStyle w:val="Text1"/>
        </w:rPr>
        <w:t>reference counting</w:t>
      </w:r>
      <w:r>
        <w:t xml:space="preserve"> is used to track </w:t>
      </w:r>
      <w:r>
        <w:rPr>
          <w:rStyle w:val="Text30"/>
        </w:rPr>
        <w:bookmarkStart w:id="2544" w:name="marker_1018346"/>
        <w:t/>
        <w:bookmarkEnd w:id="2544"/>
      </w:r>
      <w:r>
        <w:t xml:space="preserve">valid references. As each reference is created, an internal counter increases by one. When a reference is dropped, the count decreases by one. When the count hits zero, </w:t>
      </w:r>
      <w:r>
        <w:rPr>
          <w:rStyle w:val="Text0"/>
        </w:rPr>
        <w:t>T</w:t>
      </w:r>
      <w:r>
        <w:t xml:space="preserve"> is also dropped.</w:t>
      </w:r>
    </w:p>
    <w:p>
      <w:pPr>
        <w:pStyle w:val="Normal"/>
      </w:pPr>
      <w:r>
        <w:rPr>
          <w:rStyle w:val="Text30"/>
        </w:rPr>
        <w:bookmarkStart w:id="2545" w:name="pgfId_1018382"/>
        <w:t/>
        <w:bookmarkEnd w:id="2545"/>
      </w:r>
      <w:r>
        <w:t xml:space="preserve">Wrapping </w:t>
      </w:r>
      <w:r>
        <w:rPr>
          <w:rStyle w:val="Text0"/>
        </w:rPr>
        <w:t>T</w:t>
      </w:r>
      <w:r>
        <w:t xml:space="preserve"> involves a calling </w:t>
      </w:r>
      <w:r>
        <w:rPr>
          <w:rStyle w:val="Text0"/>
        </w:rPr>
        <w:t>Rc::new()</w:t>
      </w:r>
      <w:r>
        <w:t xml:space="preserve">. The following </w:t>
      </w:r>
      <w:r>
        <w:rPr>
          <w:rStyle w:val="Text30"/>
        </w:rPr>
        <w:bookmarkStart w:id="2546" w:name="marker_1031603"/>
        <w:t/>
        <w:bookmarkEnd w:id="2546"/>
      </w:r>
      <w:r>
        <w:t>listing, at ch4/ch4-rc-groundstation.rs, shows this approach.</w:t>
      </w:r>
    </w:p>
    <w:p>
      <w:pPr>
        <w:pStyle w:val="Para 05"/>
      </w:pPr>
      <w:r>
        <w:rPr>
          <w:rStyle w:val="Text30"/>
        </w:rPr>
        <w:bookmarkStart w:id="2547" w:name="pgfId_1018454"/>
        <w:t/>
        <w:bookmarkEnd w:id="2547"/>
      </w:r>
      <w:r>
        <w:t xml:space="preserve">Listing 4.19 Wrapping a user-defined type in </w:t>
      </w:r>
      <w:r>
        <w:rPr>
          <w:rStyle w:val="Text6"/>
        </w:rPr>
        <w:t>Rc</w:t>
      </w:r>
    </w:p>
    <w:p>
      <w:pPr>
        <w:pStyle w:val="Para 03"/>
      </w:pPr>
      <w:r>
        <w:rPr>
          <w:rStyle w:val="Text21"/>
        </w:rPr>
      </w:r>
      <w:r>
        <w:t xml:space="preserve"> 1 use std::rc::Rc;                           </w:t>
        <w:br w:clear="none"/>
      </w:r>
      <w:r>
        <w:rPr>
          <w:rStyle w:val="Text3"/>
        </w:rPr>
        <w:t xml:space="preserve">①</w:t>
        <w:br w:clear="none"/>
      </w:r>
      <w:r>
        <w:t xml:space="preserve"/>
        <w:br w:clear="none"/>
      </w:r>
      <w:r>
        <w:rPr>
          <w:rStyle w:val="Text21"/>
        </w:rPr>
      </w:r>
      <w:r>
        <w:t xml:space="preserve"> 2 </w:t>
        <w:br w:clear="none"/>
      </w:r>
      <w:r>
        <w:rPr>
          <w:rStyle w:val="Text21"/>
        </w:rPr>
      </w:r>
      <w:r>
        <w:t xml:space="preserve"> 3 #[derive(Debug)]</w:t>
        <w:br w:clear="none"/>
      </w:r>
      <w:r>
        <w:rPr>
          <w:rStyle w:val="Text21"/>
        </w:rPr>
      </w:r>
      <w:r>
        <w:t xml:space="preserve"> 4 struct GroundStation {}</w:t>
        <w:br w:clear="none"/>
      </w:r>
      <w:r>
        <w:rPr>
          <w:rStyle w:val="Text21"/>
        </w:rPr>
      </w:r>
      <w:r>
        <w:t xml:space="preserve"> 5 </w:t>
        <w:br w:clear="none"/>
      </w:r>
      <w:r>
        <w:rPr>
          <w:rStyle w:val="Text21"/>
        </w:rPr>
      </w:r>
      <w:r>
        <w:t xml:space="preserve"> 6 fn main() {</w:t>
        <w:br w:clear="none"/>
      </w:r>
      <w:r>
        <w:rPr>
          <w:rStyle w:val="Text21"/>
        </w:rPr>
      </w:r>
      <w:r>
        <w:t xml:space="preserve"> 7   let base = Rc::new(GroundStation {});    </w:t>
        <w:br w:clear="none"/>
      </w:r>
      <w:r>
        <w:rPr>
          <w:rStyle w:val="Text3"/>
        </w:rPr>
        <w:t xml:space="preserve">②</w:t>
        <w:br w:clear="none"/>
      </w:r>
      <w:r>
        <w:t xml:space="preserve"/>
        <w:br w:clear="none"/>
      </w:r>
      <w:r>
        <w:rPr>
          <w:rStyle w:val="Text21"/>
        </w:rPr>
      </w:r>
      <w:r>
        <w:t xml:space="preserve"> 8 </w:t>
        <w:br w:clear="none"/>
      </w:r>
      <w:r>
        <w:rPr>
          <w:rStyle w:val="Text21"/>
        </w:rPr>
      </w:r>
      <w:r>
        <w:t xml:space="preserve"> 9   println!("{:?}", base);                  </w:t>
        <w:br w:clear="none"/>
      </w:r>
      <w:r>
        <w:rPr>
          <w:rStyle w:val="Text3"/>
        </w:rPr>
        <w:t xml:space="preserve">③</w:t>
        <w:br w:clear="none"/>
      </w:r>
      <w:r>
        <w:t xml:space="preserve"/>
        <w:br w:clear="none"/>
      </w:r>
      <w:r>
        <w:rPr>
          <w:rStyle w:val="Text21"/>
        </w:rPr>
      </w:r>
      <w:r>
        <w:t xml:space="preserve">10 }</w:t>
        <w:br w:clear="none"/>
      </w:r>
    </w:p>
    <w:p>
      <w:pPr>
        <w:pStyle w:val="Normal"/>
      </w:pPr>
      <w:r>
        <w:rPr>
          <w:rStyle w:val="Text30"/>
        </w:rPr>
        <w:bookmarkStart w:id="2548" w:name="pgfId_1028923"/>
        <w:t/>
        <w:bookmarkEnd w:id="2548"/>
      </w:r>
      <w:r>
        <w:rPr>
          <w:rStyle w:val="Text3"/>
        </w:rPr>
        <w:t>①</w:t>
      </w:r>
      <w:r>
        <w:t xml:space="preserve"> The use keyword brings modules from the standard library into local scope.</w:t>
      </w:r>
    </w:p>
    <w:p>
      <w:pPr>
        <w:pStyle w:val="Normal"/>
      </w:pPr>
      <w:r>
        <w:rPr>
          <w:rStyle w:val="Text30"/>
        </w:rPr>
        <w:bookmarkStart w:id="2549" w:name="pgfId_1028944"/>
        <w:t/>
        <w:bookmarkEnd w:id="2549"/>
      </w:r>
      <w:r>
        <w:rPr>
          <w:rStyle w:val="Text3"/>
        </w:rPr>
        <w:t>②</w:t>
      </w:r>
      <w:r>
        <w:t xml:space="preserve"> Wrapping involves enclosing the GroundStation instance in a call to Rc::new().</w:t>
      </w:r>
    </w:p>
    <w:p>
      <w:pPr>
        <w:pStyle w:val="Normal"/>
      </w:pPr>
      <w:r>
        <w:rPr>
          <w:rStyle w:val="Text30"/>
        </w:rPr>
        <w:bookmarkStart w:id="2550" w:name="pgfId_1028961"/>
        <w:t/>
        <w:bookmarkEnd w:id="2550"/>
      </w:r>
      <w:r>
        <w:rPr>
          <w:rStyle w:val="Text3"/>
        </w:rPr>
        <w:t>③</w:t>
      </w:r>
      <w:r>
        <w:t xml:space="preserve"> Prints “GroundStation”</w:t>
      </w:r>
    </w:p>
    <w:p>
      <w:pPr>
        <w:pStyle w:val="Normal"/>
      </w:pPr>
      <w:r>
        <w:rPr>
          <w:rStyle w:val="Text30"/>
        </w:rPr>
        <w:bookmarkStart w:id="2551" w:name="pgfId_1018618"/>
        <w:t/>
        <w:bookmarkEnd w:id="2551"/>
      </w:r>
      <w:r>
        <w:rPr>
          <w:rStyle w:val="Text0"/>
        </w:rPr>
        <w:t>Rc&lt;T&gt;</w:t>
      </w:r>
      <w:r>
        <w:t xml:space="preserve"> implements </w:t>
      </w:r>
      <w:r>
        <w:rPr>
          <w:rStyle w:val="Text0"/>
        </w:rPr>
        <w:t>Clone</w:t>
      </w:r>
      <w:r>
        <w:t xml:space="preserve">. Every call to </w:t>
      </w:r>
      <w:r>
        <w:rPr>
          <w:rStyle w:val="Text0"/>
        </w:rPr>
        <w:t>base.clone()</w:t>
      </w:r>
      <w:r>
        <w:t xml:space="preserve"> increments an internal </w:t>
      </w:r>
      <w:r>
        <w:rPr>
          <w:rStyle w:val="Text30"/>
        </w:rPr>
        <w:bookmarkStart w:id="2552" w:name="marker_1018607"/>
        <w:t/>
        <w:bookmarkEnd w:id="2552"/>
      </w:r>
      <w:r>
        <w:t xml:space="preserve">counter. Every </w:t>
      </w:r>
      <w:r>
        <w:rPr>
          <w:rStyle w:val="Text0"/>
        </w:rPr>
        <w:t>Drop</w:t>
      </w:r>
      <w:r>
        <w:t xml:space="preserve"> decrements that </w:t>
      </w:r>
      <w:r>
        <w:rPr>
          <w:rStyle w:val="Text30"/>
        </w:rPr>
        <w:bookmarkStart w:id="2553" w:name="marker_1018623"/>
        <w:t/>
        <w:bookmarkEnd w:id="2553"/>
      </w:r>
      <w:r>
        <w:t>counter. When the internal counter reaches zero, the original instance is freed.</w:t>
      </w:r>
    </w:p>
    <w:p>
      <w:pPr>
        <w:pStyle w:val="Normal"/>
      </w:pPr>
      <w:r>
        <w:rPr>
          <w:rStyle w:val="Text30"/>
        </w:rPr>
        <w:bookmarkStart w:id="2554" w:name="pgfId_1018669"/>
        <w:t/>
        <w:bookmarkEnd w:id="2554"/>
      </w:r>
      <w:r>
        <w:rPr>
          <w:rStyle w:val="Text0"/>
        </w:rPr>
        <w:t>Rc&lt;T&gt;</w:t>
      </w:r>
      <w:r>
        <w:t xml:space="preserve"> does not allow mutation. To permit that, we need to wrap our wrapper. </w:t>
      </w:r>
      <w:r>
        <w:rPr>
          <w:rStyle w:val="Text0"/>
        </w:rPr>
        <w:t>Rc&lt;RefCell&lt;T&gt;&gt;</w:t>
      </w:r>
      <w:r>
        <w:t xml:space="preserve"> is a type that </w:t>
      </w:r>
      <w:r>
        <w:rPr>
          <w:rStyle w:val="Text30"/>
        </w:rPr>
        <w:bookmarkStart w:id="2555" w:name="marker_1018658_1"/>
        <w:t/>
        <w:bookmarkEnd w:id="2555"/>
      </w:r>
      <w:r>
        <w:t xml:space="preserve">can be used to perform interior mutability, first introduced </w:t>
      </w:r>
      <w:r>
        <w:rPr>
          <w:rStyle w:val="Text30"/>
        </w:rPr>
        <w:bookmarkStart w:id="2556" w:name="marker_1018674"/>
        <w:t/>
        <w:bookmarkEnd w:id="2556"/>
      </w:r>
      <w:r>
        <w:t>at the end of of chapter 3 in section 3.4.1. An object that has interior mutability presents an immutable façade while internal values are being modified.</w:t>
      </w:r>
    </w:p>
    <w:p>
      <w:pPr>
        <w:pStyle w:val="Normal"/>
      </w:pPr>
      <w:r>
        <w:rPr>
          <w:rStyle w:val="Text30"/>
        </w:rPr>
        <w:bookmarkStart w:id="2557" w:name="pgfId_1018707"/>
        <w:t/>
        <w:bookmarkEnd w:id="2557"/>
      </w:r>
      <w:r>
        <w:t xml:space="preserve">In the following example, we can modify the variable </w:t>
      </w:r>
      <w:r>
        <w:rPr>
          <w:rStyle w:val="Text0"/>
        </w:rPr>
        <w:t>base</w:t>
      </w:r>
      <w:r>
        <w:t xml:space="preserve"> despite being marked as an immutable variable. It’s possible to visualize this by looking at the changes to the internal </w:t>
      </w:r>
      <w:r>
        <w:rPr>
          <w:rStyle w:val="Text0"/>
        </w:rPr>
        <w:t>base.radio_freq</w:t>
      </w:r>
      <w:r>
        <w:t>:</w:t>
      </w:r>
    </w:p>
    <w:p>
      <w:pPr>
        <w:pStyle w:val="Para 03"/>
      </w:pPr>
      <w:r>
        <w:rPr>
          <w:rStyle w:val="Text21"/>
        </w:rPr>
      </w:r>
      <w:r>
        <w:t xml:space="preserve">base: RefCell { value: GroundStation { radio_freq: 87.65 } }</w:t>
        <w:br w:clear="none"/>
      </w:r>
      <w:r>
        <w:rPr>
          <w:rStyle w:val="Text21"/>
        </w:rPr>
      </w:r>
      <w:r>
        <w:t xml:space="preserve">base_2: GroundStation { radio_freq: 75.31 }</w:t>
        <w:br w:clear="none"/>
      </w:r>
      <w:r>
        <w:rPr>
          <w:rStyle w:val="Text21"/>
        </w:rPr>
      </w:r>
      <w:r>
        <w:t xml:space="preserve">base: RefCell { value: GroundStation { radio_freq: 75.31 } }</w:t>
        <w:br w:clear="none"/>
      </w:r>
      <w:r>
        <w:rPr>
          <w:rStyle w:val="Text21"/>
        </w:rPr>
      </w:r>
      <w:r>
        <w:t xml:space="preserve">base: RefCell { value: "&lt;borrowed&gt;" }                          </w:t>
        <w:br w:clear="none"/>
      </w:r>
      <w:r>
        <w:rPr>
          <w:rStyle w:val="Text3"/>
        </w:rPr>
        <w:t xml:space="preserve">①</w:t>
        <w:br w:clear="none"/>
      </w:r>
      <w:r>
        <w:t xml:space="preserve"/>
        <w:br w:clear="none"/>
      </w:r>
      <w:r>
        <w:rPr>
          <w:rStyle w:val="Text21"/>
        </w:rPr>
      </w:r>
      <w:r>
        <w:t xml:space="preserve">base_3: GroundStation { radio_freq: 118.52000000000001 }</w:t>
        <w:br w:clear="none"/>
      </w:r>
    </w:p>
    <w:p>
      <w:pPr>
        <w:pStyle w:val="Normal"/>
      </w:pPr>
      <w:r>
        <w:rPr>
          <w:rStyle w:val="Text30"/>
        </w:rPr>
        <w:bookmarkStart w:id="2558" w:name="pgfId_1028860"/>
        <w:t/>
        <w:bookmarkEnd w:id="2558"/>
      </w:r>
      <w:r>
        <w:rPr>
          <w:rStyle w:val="Text3"/>
        </w:rPr>
        <w:t>①</w:t>
      </w:r>
      <w:r>
        <w:t xml:space="preserve"> value: "&lt;borrowed&gt;" indicates that base is mutably borrowed somewhere else and is no longer generally accessible.</w:t>
      </w:r>
    </w:p>
    <w:p>
      <w:pPr>
        <w:pStyle w:val="Normal"/>
      </w:pPr>
      <w:r>
        <w:rPr>
          <w:rStyle w:val="Text30"/>
        </w:rPr>
        <w:bookmarkStart w:id="2559" w:name="pgfId_1018797"/>
        <w:t/>
        <w:bookmarkEnd w:id="2559"/>
      </w:r>
      <w:r>
        <w:t xml:space="preserve">The following listing, found at ch4/ch4-rc-refcell-groundstation.rs, uses </w:t>
      </w:r>
      <w:r>
        <w:rPr>
          <w:rStyle w:val="Text0"/>
        </w:rPr>
        <w:t>Rc&lt;RefCell&lt;T&gt;&gt;</w:t>
      </w:r>
      <w:r>
        <w:t xml:space="preserve"> to permit mutation </w:t>
      </w:r>
      <w:r>
        <w:rPr>
          <w:rStyle w:val="Text30"/>
        </w:rPr>
        <w:bookmarkStart w:id="2560" w:name="marker_1018766"/>
        <w:t/>
        <w:bookmarkEnd w:id="2560"/>
      </w:r>
      <w:r>
        <w:t xml:space="preserve">within an object marked as immutable. </w:t>
      </w:r>
      <w:r>
        <w:rPr>
          <w:rStyle w:val="Text0"/>
        </w:rPr>
        <w:t>Rc&lt;RefCell&lt;T&gt;&gt;</w:t>
      </w:r>
      <w:r>
        <w:t xml:space="preserve"> incurs some additional runtime cost over </w:t>
      </w:r>
      <w:r>
        <w:rPr>
          <w:rStyle w:val="Text0"/>
        </w:rPr>
        <w:t>Rc&lt;T&gt;</w:t>
      </w:r>
      <w:r>
        <w:t xml:space="preserve"> while allowing shared read/write access to </w:t>
      </w:r>
      <w:r>
        <w:rPr>
          <w:rStyle w:val="Text0"/>
        </w:rPr>
        <w:t>T</w:t>
      </w:r>
      <w:r>
        <w:t>.</w:t>
      </w:r>
    </w:p>
    <w:p>
      <w:pPr>
        <w:pStyle w:val="Para 05"/>
      </w:pPr>
      <w:r>
        <w:rPr>
          <w:rStyle w:val="Text30"/>
        </w:rPr>
        <w:bookmarkStart w:id="2561" w:name="pgfId_1018863"/>
        <w:t/>
        <w:bookmarkEnd w:id="2561"/>
      </w:r>
      <w:r>
        <w:t xml:space="preserve">Listing 4.20 Using </w:t>
      </w:r>
      <w:r>
        <w:rPr>
          <w:rStyle w:val="Text6"/>
        </w:rPr>
        <w:t>Rc&lt;RefCell&lt;T&gt;&gt;</w:t>
      </w:r>
      <w:r>
        <w:t xml:space="preserve"> to mutate an immutable object</w:t>
      </w:r>
    </w:p>
    <w:p>
      <w:pPr>
        <w:pStyle w:val="Para 03"/>
      </w:pPr>
      <w:r>
        <w:rPr>
          <w:rStyle w:val="Text21"/>
        </w:rPr>
      </w:r>
      <w:r>
        <w:t xml:space="preserve"> 1 use std::rc::Rc;</w:t>
        <w:br w:clear="none"/>
      </w:r>
      <w:r>
        <w:rPr>
          <w:rStyle w:val="Text21"/>
        </w:rPr>
      </w:r>
      <w:r>
        <w:t xml:space="preserve"> 2 use std::cell::RefCell;</w:t>
        <w:br w:clear="none"/>
      </w:r>
      <w:r>
        <w:rPr>
          <w:rStyle w:val="Text21"/>
        </w:rPr>
      </w:r>
      <w:r>
        <w:t xml:space="preserve"> 3 </w:t>
        <w:br w:clear="none"/>
      </w:r>
      <w:r>
        <w:rPr>
          <w:rStyle w:val="Text21"/>
        </w:rPr>
      </w:r>
      <w:r>
        <w:t xml:space="preserve"> 4 #[derive(Debug)]</w:t>
        <w:br w:clear="none"/>
      </w:r>
      <w:r>
        <w:rPr>
          <w:rStyle w:val="Text21"/>
        </w:rPr>
      </w:r>
      <w:r>
        <w:t xml:space="preserve"> 5 struct GroundStation {</w:t>
        <w:br w:clear="none"/>
      </w:r>
      <w:r>
        <w:rPr>
          <w:rStyle w:val="Text21"/>
        </w:rPr>
      </w:r>
      <w:r>
        <w:t xml:space="preserve"> 6   radio_freq: f64  // Mhz</w:t>
        <w:br w:clear="none"/>
      </w:r>
      <w:r>
        <w:rPr>
          <w:rStyle w:val="Text21"/>
        </w:rPr>
      </w:r>
      <w:r>
        <w:t xml:space="preserve"> 7 }</w:t>
        <w:br w:clear="none"/>
      </w:r>
      <w:r>
        <w:rPr>
          <w:rStyle w:val="Text21"/>
        </w:rPr>
      </w:r>
      <w:r>
        <w:t xml:space="preserve"> 8 </w:t>
        <w:br w:clear="none"/>
      </w:r>
      <w:r>
        <w:rPr>
          <w:rStyle w:val="Text21"/>
        </w:rPr>
      </w:r>
      <w:r>
        <w:t xml:space="preserve"> 9 fn main() {</w:t>
        <w:br w:clear="none"/>
        <w:t xml:space="preserve">10   let base: Rc&lt;RefCell&lt;GroundStation&gt;&gt; = Rc::new(RefCell::new(</w:t>
        <w:br w:clear="none"/>
      </w:r>
      <w:r>
        <w:rPr>
          <w:rStyle w:val="Text21"/>
        </w:rPr>
      </w:r>
      <w:r>
        <w:t xml:space="preserve">11     GroundStation {</w:t>
        <w:br w:clear="none"/>
      </w:r>
      <w:r>
        <w:rPr>
          <w:rStyle w:val="Text21"/>
        </w:rPr>
      </w:r>
      <w:r>
        <w:t xml:space="preserve">12       radio_freq: 87.65</w:t>
        <w:br w:clear="none"/>
      </w:r>
      <w:r>
        <w:rPr>
          <w:rStyle w:val="Text21"/>
        </w:rPr>
      </w:r>
      <w:r>
        <w:t xml:space="preserve">13     }</w:t>
        <w:br w:clear="none"/>
      </w:r>
      <w:r>
        <w:rPr>
          <w:rStyle w:val="Text21"/>
        </w:rPr>
      </w:r>
      <w:r>
        <w:t xml:space="preserve">14   ));</w:t>
        <w:br w:clear="none"/>
      </w:r>
      <w:r>
        <w:rPr>
          <w:rStyle w:val="Text21"/>
        </w:rPr>
      </w:r>
      <w:r>
        <w:t xml:space="preserve">15 </w:t>
        <w:br w:clear="none"/>
      </w:r>
      <w:r>
        <w:rPr>
          <w:rStyle w:val="Text21"/>
        </w:rPr>
      </w:r>
      <w:r>
        <w:t xml:space="preserve">16   println!("base: {:?}", base);</w:t>
        <w:br w:clear="none"/>
      </w:r>
      <w:r>
        <w:rPr>
          <w:rStyle w:val="Text21"/>
        </w:rPr>
      </w:r>
      <w:r>
        <w:t xml:space="preserve">17 </w:t>
        <w:br w:clear="none"/>
      </w:r>
      <w:r>
        <w:rPr>
          <w:rStyle w:val="Text21"/>
        </w:rPr>
      </w:r>
      <w:r>
        <w:t xml:space="preserve">18   {                                       </w:t>
        <w:br w:clear="none"/>
      </w:r>
      <w:r>
        <w:rPr>
          <w:rStyle w:val="Text3"/>
        </w:rPr>
        <w:t xml:space="preserve">①</w:t>
        <w:br w:clear="none"/>
      </w:r>
      <w:r>
        <w:t xml:space="preserve"/>
        <w:br w:clear="none"/>
      </w:r>
      <w:r>
        <w:rPr>
          <w:rStyle w:val="Text21"/>
        </w:rPr>
      </w:r>
      <w:r>
        <w:t xml:space="preserve">19     let mut base_2 = base.borrow_mut();</w:t>
        <w:br w:clear="none"/>
      </w:r>
      <w:r>
        <w:rPr>
          <w:rStyle w:val="Text21"/>
        </w:rPr>
      </w:r>
      <w:r>
        <w:t xml:space="preserve">20     base_2.radio_freq -= 12.34;</w:t>
        <w:br w:clear="none"/>
      </w:r>
      <w:r>
        <w:rPr>
          <w:rStyle w:val="Text21"/>
        </w:rPr>
      </w:r>
      <w:r>
        <w:t xml:space="preserve">21     println!("base_2: {:?}", base_2);</w:t>
        <w:br w:clear="none"/>
      </w:r>
      <w:r>
        <w:rPr>
          <w:rStyle w:val="Text21"/>
        </w:rPr>
      </w:r>
      <w:r>
        <w:t xml:space="preserve">22   }</w:t>
        <w:br w:clear="none"/>
      </w:r>
      <w:r>
        <w:rPr>
          <w:rStyle w:val="Text21"/>
        </w:rPr>
      </w:r>
      <w:r>
        <w:t xml:space="preserve">23 </w:t>
        <w:br w:clear="none"/>
      </w:r>
      <w:r>
        <w:rPr>
          <w:rStyle w:val="Text21"/>
        </w:rPr>
      </w:r>
      <w:r>
        <w:t xml:space="preserve">24   println!("base: {:?}", base);</w:t>
        <w:br w:clear="none"/>
      </w:r>
      <w:r>
        <w:rPr>
          <w:rStyle w:val="Text21"/>
        </w:rPr>
      </w:r>
      <w:r>
        <w:t xml:space="preserve">25 </w:t>
        <w:br w:clear="none"/>
      </w:r>
      <w:r>
        <w:rPr>
          <w:rStyle w:val="Text21"/>
        </w:rPr>
      </w:r>
      <w:r>
        <w:t xml:space="preserve">26   let mut base_3 = base.borrow_mut();</w:t>
        <w:br w:clear="none"/>
      </w:r>
      <w:r>
        <w:rPr>
          <w:rStyle w:val="Text21"/>
        </w:rPr>
      </w:r>
      <w:r>
        <w:t xml:space="preserve">27   base_3.radio_freq += 43.21;</w:t>
        <w:br w:clear="none"/>
      </w:r>
      <w:r>
        <w:rPr>
          <w:rStyle w:val="Text21"/>
        </w:rPr>
      </w:r>
      <w:r>
        <w:t xml:space="preserve">28 </w:t>
        <w:br w:clear="none"/>
      </w:r>
      <w:r>
        <w:rPr>
          <w:rStyle w:val="Text21"/>
        </w:rPr>
      </w:r>
      <w:r>
        <w:t xml:space="preserve">29   println!("base: {:?}", base);</w:t>
        <w:br w:clear="none"/>
      </w:r>
      <w:r>
        <w:rPr>
          <w:rStyle w:val="Text21"/>
        </w:rPr>
      </w:r>
      <w:r>
        <w:t xml:space="preserve">30   println!("base_3: {:?}", base_3);</w:t>
        <w:br w:clear="none"/>
      </w:r>
      <w:r>
        <w:rPr>
          <w:rStyle w:val="Text21"/>
        </w:rPr>
      </w:r>
      <w:r>
        <w:t xml:space="preserve">31 }</w:t>
        <w:br w:clear="none"/>
      </w:r>
    </w:p>
    <w:p>
      <w:pPr>
        <w:pStyle w:val="Normal"/>
      </w:pPr>
      <w:r>
        <w:rPr>
          <w:rStyle w:val="Text30"/>
        </w:rPr>
        <w:bookmarkStart w:id="2562" w:name="pgfId_1028785"/>
        <w:t/>
        <w:bookmarkEnd w:id="2562"/>
      </w:r>
      <w:r>
        <w:rPr>
          <w:rStyle w:val="Text3"/>
        </w:rPr>
        <w:t>①</w:t>
      </w:r>
      <w:r>
        <w:t xml:space="preserve"> Introduces a new scope where base can be mutably borrowed</w:t>
      </w:r>
    </w:p>
    <w:p>
      <w:pPr>
        <w:pStyle w:val="Normal"/>
      </w:pPr>
      <w:r>
        <w:rPr>
          <w:rStyle w:val="Text30"/>
        </w:rPr>
        <w:bookmarkStart w:id="2563" w:name="pgfId_1018940"/>
        <w:t/>
        <w:bookmarkEnd w:id="2563"/>
      </w:r>
      <w:r>
        <w:t>There are two things to note from this example:</w:t>
      </w:r>
    </w:p>
    <w:p>
      <w:pPr>
        <w:pStyle w:val="Para 02"/>
        <w:keepLines w:val="on"/>
      </w:pPr>
      <w:r>
        <w:rPr>
          <w:rStyle w:val="Text30"/>
        </w:rPr>
        <w:bookmarkStart w:id="2564" w:name="pgfId_1018946"/>
        <w:t/>
        <w:bookmarkEnd w:id="2564"/>
      </w:r>
      <w:r>
        <w:t>Adding more functionality (e.g., reference-counting semantics rather than move semantics) to types by wrapping these in other types typically reduces their run-time performance.</w:t>
      </w:r>
    </w:p>
    <w:p>
      <w:pPr>
        <w:pStyle w:val="Para 02"/>
        <w:keepLines w:val="on"/>
      </w:pPr>
      <w:r>
        <w:rPr>
          <w:rStyle w:val="Text30"/>
        </w:rPr>
        <w:bookmarkStart w:id="2565" w:name="pgfId_1018980"/>
        <w:t/>
        <w:bookmarkEnd w:id="2565"/>
      </w:r>
      <w:r>
        <w:t xml:space="preserve">If implementing </w:t>
      </w:r>
      <w:r>
        <w:rPr>
          <w:rStyle w:val="Text0"/>
        </w:rPr>
        <w:t>Clone</w:t>
      </w:r>
      <w:r>
        <w:t xml:space="preserve"> would be prohibitively expensive, </w:t>
      </w:r>
      <w:r>
        <w:rPr>
          <w:rStyle w:val="Text0"/>
        </w:rPr>
        <w:t>Rc&lt;T&gt;</w:t>
      </w:r>
      <w:r>
        <w:t xml:space="preserve"> can be a handy </w:t>
      </w:r>
      <w:r>
        <w:rPr>
          <w:rStyle w:val="Text30"/>
        </w:rPr>
        <w:bookmarkStart w:id="2566" w:name="marker_1018985"/>
        <w:t/>
        <w:bookmarkEnd w:id="2566"/>
      </w:r>
      <w:r>
        <w:t xml:space="preserve">alternative. This allows </w:t>
      </w:r>
      <w:r>
        <w:rPr>
          <w:rStyle w:val="Text30"/>
        </w:rPr>
        <w:bookmarkStart w:id="2567" w:name="marker_1018991"/>
        <w:t/>
        <w:bookmarkEnd w:id="2567"/>
      </w:r>
      <w:r>
        <w:t xml:space="preserve">two places </w:t>
      </w:r>
      <w:r>
        <w:rPr>
          <w:rStyle w:val="Text30"/>
        </w:rPr>
        <w:bookmarkStart w:id="2568" w:name="marker_1018997"/>
        <w:t/>
        <w:bookmarkEnd w:id="2568"/>
      </w:r>
      <w:r>
        <w:t>to “share” ownership.</w:t>
      </w:r>
    </w:p>
    <w:p>
      <w:pPr>
        <w:pStyle w:val="Normal"/>
      </w:pPr>
      <w:r>
        <w:rPr>
          <w:rStyle w:val="Text30"/>
        </w:rPr>
        <w:bookmarkStart w:id="2569" w:name="pgfId_1019007"/>
        <w:t/>
        <w:bookmarkEnd w:id="2569"/>
      </w:r>
      <w:r>
        <w:rPr>
          <w:rStyle w:val="Text9"/>
        </w:rPr>
        <w:t>Note</w:t>
      </w:r>
      <w:r>
        <w:t xml:space="preserve"> </w:t>
      </w:r>
      <w:r>
        <w:rPr>
          <w:rStyle w:val="Text0"/>
        </w:rPr>
        <w:t>Rc&lt;T&gt;</w:t>
      </w:r>
      <w:r>
        <w:t xml:space="preserve"> is not thread-safe. In multithreaded </w:t>
      </w:r>
      <w:r>
        <w:rPr>
          <w:rStyle w:val="Text30"/>
        </w:rPr>
        <w:bookmarkStart w:id="2570" w:name="marker_1019026"/>
        <w:t/>
        <w:bookmarkEnd w:id="2570"/>
      </w:r>
      <w:r>
        <w:t xml:space="preserve">code, it’s much better </w:t>
      </w:r>
      <w:r>
        <w:rPr>
          <w:rStyle w:val="Text30"/>
        </w:rPr>
        <w:bookmarkStart w:id="2571" w:name="marker_1019032_1"/>
        <w:t/>
        <w:bookmarkEnd w:id="2571"/>
      </w:r>
      <w:r>
        <w:t xml:space="preserve">to replace </w:t>
      </w:r>
      <w:r>
        <w:rPr>
          <w:rStyle w:val="Text0"/>
        </w:rPr>
        <w:t>Rc&lt;T&gt;</w:t>
      </w:r>
      <w:r>
        <w:t xml:space="preserve"> with </w:t>
      </w:r>
      <w:r>
        <w:rPr>
          <w:rStyle w:val="Text0"/>
        </w:rPr>
        <w:t>Arc&lt;T&gt;</w:t>
      </w:r>
      <w:r>
        <w:t xml:space="preserve"> and </w:t>
      </w:r>
      <w:r>
        <w:rPr>
          <w:rStyle w:val="Text0"/>
        </w:rPr>
        <w:t>Rc&lt;RefCell&lt;T&gt;&gt;</w:t>
      </w:r>
      <w:r>
        <w:t xml:space="preserve"> with </w:t>
      </w:r>
      <w:r>
        <w:rPr>
          <w:rStyle w:val="Text0"/>
        </w:rPr>
        <w:t>Arc&lt;Mutex&lt;T&gt;&gt;</w:t>
      </w:r>
      <w:r>
        <w:t xml:space="preserve">. </w:t>
      </w:r>
      <w:r>
        <w:rPr>
          <w:rStyle w:val="Text1"/>
        </w:rPr>
        <w:t>Arc</w:t>
      </w:r>
      <w:r>
        <w:t xml:space="preserve"> stands for </w:t>
      </w:r>
      <w:r>
        <w:rPr>
          <w:rStyle w:val="Text1"/>
        </w:rPr>
        <w:t>atomic reference counter</w:t>
      </w:r>
      <w:r>
        <w:t xml:space="preserve">. </w:t>
      </w:r>
      <w:r>
        <w:rPr>
          <w:rStyle w:val="Text30"/>
        </w:rPr>
        <w:bookmarkStart w:id="2572" w:name="marker_1019088"/>
        <w:t/>
        <w:bookmarkEnd w:id="2572"/>
        <w:bookmarkStart w:id="2573" w:name="marker_1019091"/>
        <w:t/>
        <w:bookmarkEnd w:id="2573"/>
        <w:bookmarkStart w:id="2574" w:name="marker_1019093"/>
        <w:t/>
        <w:bookmarkEnd w:id="2574"/>
        <w:bookmarkStart w:id="2575" w:name="marker_1019095"/>
        <w:t/>
        <w:bookmarkEnd w:id="2575"/>
      </w:r>
    </w:p>
    <w:p>
      <w:bookmarkStart w:id="2576" w:name="Summary_3"/>
      <w:pPr>
        <w:keepNext/>
        <w:pStyle w:val="Heading 2"/>
      </w:pPr>
      <w:r>
        <w:rPr>
          <w:rStyle w:val="Text21"/>
        </w:rPr>
        <w:bookmarkStart w:id="2577" w:name="pgfId_1019101"/>
        <w:t/>
        <w:bookmarkEnd w:id="2577"/>
      </w:r>
      <w:r>
        <w:t>Summary</w:t>
      </w:r>
      <w:bookmarkEnd w:id="2576"/>
    </w:p>
    <w:p>
      <w:pPr>
        <w:pStyle w:val="Para 02"/>
        <w:keepLines w:val="on"/>
      </w:pPr>
      <w:r>
        <w:rPr>
          <w:rStyle w:val="Text30"/>
        </w:rPr>
        <w:bookmarkStart w:id="2578" w:name="pgfId_1019111"/>
        <w:t/>
        <w:bookmarkEnd w:id="2578"/>
      </w:r>
      <w:r>
        <w:t>A value’s owner is responsible for cleaning up after that value when its lifetime ends.</w:t>
      </w:r>
    </w:p>
    <w:p>
      <w:pPr>
        <w:pStyle w:val="Para 02"/>
        <w:keepLines w:val="on"/>
      </w:pPr>
      <w:r>
        <w:rPr>
          <w:rStyle w:val="Text30"/>
        </w:rPr>
        <w:bookmarkStart w:id="2579" w:name="pgfId_1019125"/>
        <w:t/>
        <w:bookmarkEnd w:id="2579"/>
      </w:r>
      <w:r>
        <w:t>A value’s lifetime is the period when accessing that value is valid behavior. Attempting to access a value after its lifetime has expired leads to code that won’t compile.</w:t>
      </w:r>
    </w:p>
    <w:p>
      <w:pPr>
        <w:pStyle w:val="Para 02"/>
        <w:keepLines w:val="on"/>
      </w:pPr>
      <w:r>
        <w:rPr>
          <w:rStyle w:val="Text30"/>
        </w:rPr>
        <w:bookmarkStart w:id="2580" w:name="pgfId_1019135"/>
        <w:t/>
        <w:bookmarkEnd w:id="2580"/>
      </w:r>
      <w:r>
        <w:t xml:space="preserve">To </w:t>
      </w:r>
      <w:r>
        <w:rPr>
          <w:rStyle w:val="Text1"/>
        </w:rPr>
        <w:t>borrow</w:t>
      </w:r>
      <w:r>
        <w:t xml:space="preserve"> a value means to access that value.</w:t>
      </w:r>
    </w:p>
    <w:p>
      <w:pPr>
        <w:pStyle w:val="Para 02"/>
        <w:keepLines w:val="on"/>
      </w:pPr>
      <w:r>
        <w:rPr>
          <w:rStyle w:val="Text30"/>
        </w:rPr>
        <w:bookmarkStart w:id="2581" w:name="pgfId_1019154"/>
        <w:t/>
        <w:bookmarkEnd w:id="2581"/>
      </w:r>
      <w:r>
        <w:t>If you find that the borrow checker won’t allow your program to compile, several tactics are available to you. This often means that you will need to rethink the design of your program.</w:t>
      </w:r>
    </w:p>
    <w:p>
      <w:pPr>
        <w:pStyle w:val="Para 02"/>
        <w:keepLines w:val="on"/>
      </w:pPr>
      <w:r>
        <w:rPr>
          <w:rStyle w:val="Text30"/>
        </w:rPr>
        <w:bookmarkStart w:id="2582" w:name="pgfId_1019164"/>
        <w:t/>
        <w:bookmarkEnd w:id="2582"/>
      </w:r>
      <w:r>
        <w:t>Use shorter-lived values rather than values that stick around for a long time.</w:t>
      </w:r>
    </w:p>
    <w:p>
      <w:pPr>
        <w:pStyle w:val="Para 02"/>
        <w:keepLines w:val="on"/>
      </w:pPr>
      <w:r>
        <w:rPr>
          <w:rStyle w:val="Text30"/>
        </w:rPr>
        <w:bookmarkStart w:id="2583" w:name="pgfId_1019174"/>
        <w:t/>
        <w:bookmarkEnd w:id="2583"/>
      </w:r>
      <w:r>
        <w:t>Borrows can be read-only or read-write. Only one read-write borrow can exist at any one time.</w:t>
      </w:r>
    </w:p>
    <w:p>
      <w:pPr>
        <w:pStyle w:val="Para 02"/>
        <w:keepLines w:val="on"/>
      </w:pPr>
      <w:r>
        <w:rPr>
          <w:rStyle w:val="Text30"/>
        </w:rPr>
        <w:bookmarkStart w:id="2584" w:name="pgfId_1019204"/>
        <w:t/>
        <w:bookmarkEnd w:id="2584"/>
      </w:r>
      <w:r>
        <w:t xml:space="preserve">Duplicating a value can be a pragmatic way to break an impasse with the borrow checker. To duplicate a value, implement </w:t>
      </w:r>
      <w:r>
        <w:rPr>
          <w:rStyle w:val="Text0"/>
        </w:rPr>
        <w:t>Clone</w:t>
      </w:r>
      <w:r>
        <w:t xml:space="preserve"> or </w:t>
      </w:r>
      <w:r>
        <w:rPr>
          <w:rStyle w:val="Text0"/>
        </w:rPr>
        <w:t>Copy</w:t>
      </w:r>
      <w:r>
        <w:t>.</w:t>
      </w:r>
    </w:p>
    <w:p>
      <w:pPr>
        <w:pStyle w:val="Para 02"/>
        <w:keepLines w:val="on"/>
      </w:pPr>
      <w:r>
        <w:rPr>
          <w:rStyle w:val="Text30"/>
        </w:rPr>
        <w:bookmarkStart w:id="2585" w:name="pgfId_1019213"/>
        <w:t/>
        <w:bookmarkEnd w:id="2585"/>
      </w:r>
      <w:r>
        <w:t xml:space="preserve">It’s possible to opt in to reference counting semantics through </w:t>
      </w:r>
      <w:r>
        <w:rPr>
          <w:rStyle w:val="Text0"/>
        </w:rPr>
        <w:t>Rc&lt;T&gt;</w:t>
      </w:r>
      <w:r>
        <w:t>.</w:t>
      </w:r>
    </w:p>
    <w:p>
      <w:pPr>
        <w:pStyle w:val="Para 02"/>
        <w:keepLines w:val="on"/>
      </w:pPr>
      <w:r>
        <w:rPr>
          <w:rStyle w:val="Text30"/>
        </w:rPr>
        <w:bookmarkStart w:id="2586" w:name="pgfId_1019232"/>
        <w:t/>
        <w:bookmarkEnd w:id="2586"/>
      </w:r>
      <w:r>
        <w:t xml:space="preserve">Rust supports a feature known as interior mutability, which enables types </w:t>
      </w:r>
      <w:r>
        <w:rPr>
          <w:rStyle w:val="Text30"/>
        </w:rPr>
        <w:bookmarkStart w:id="2587" w:name="marker_1019247"/>
        <w:t/>
        <w:bookmarkEnd w:id="2587"/>
      </w:r>
      <w:r>
        <w:t>to present themselves as immutable even though their values can change over time.</w:t>
      </w:r>
    </w:p>
    <w:p>
      <w:pPr>
        <w:pStyle w:val="0 Block"/>
      </w:pPr>
    </w:p>
    <w:p>
      <w:pPr>
        <w:pStyle w:val="Normal"/>
      </w:pPr>
      <w:r>
        <w:rPr>
          <w:rStyle w:val="Text10"/>
        </w:rPr>
        <w:t>1.</w:t>
      </w:r>
      <w:r>
        <w:rPr>
          <w:rStyle w:val="Text30"/>
        </w:rPr>
        <w:bookmarkStart w:id="2588" w:name="pgfId_1012840"/>
        <w:t/>
        <w:bookmarkEnd w:id="2588"/>
      </w:r>
      <w:r>
        <w:t xml:space="preserve">Remember the phrase </w:t>
      </w:r>
      <w:r>
        <w:rPr>
          <w:rStyle w:val="Text1"/>
        </w:rPr>
        <w:t>zero-cost abstractions</w:t>
      </w:r>
      <w:r>
        <w:t xml:space="preserve"> ? One of the ways this manifests is by not adding extra data around values within structs.</w:t>
      </w:r>
    </w:p>
    <w:p>
      <w:pPr>
        <w:pStyle w:val="Normal"/>
      </w:pPr>
      <w:r>
        <w:rPr>
          <w:rStyle w:val="Text10"/>
        </w:rPr>
        <w:t>2.</w:t>
      </w:r>
      <w:r>
        <w:rPr>
          <w:rStyle w:val="Text30"/>
        </w:rPr>
        <w:bookmarkStart w:id="2589" w:name="pgfId_1013952"/>
        <w:t/>
        <w:bookmarkEnd w:id="2589"/>
      </w:r>
      <w:r>
        <w:t xml:space="preserve">Within the Rust community, the term </w:t>
      </w:r>
      <w:r>
        <w:rPr>
          <w:rStyle w:val="Text1"/>
        </w:rPr>
        <w:t>variable binding</w:t>
      </w:r>
      <w:r>
        <w:t xml:space="preserve"> is preferred because it is more technically correct.</w:t>
      </w:r>
    </w:p>
    <w:p>
      <w:pPr>
        <w:pStyle w:val="Normal"/>
      </w:pPr>
      <w:r>
        <w:rPr>
          <w:rStyle w:val="Text10"/>
        </w:rPr>
        <w:t>3.</w:t>
      </w:r>
      <w:r>
        <w:rPr>
          <w:rStyle w:val="Text30"/>
        </w:rPr>
        <w:bookmarkStart w:id="2590" w:name="pgfId_1018192"/>
        <w:t/>
        <w:bookmarkEnd w:id="2590"/>
      </w:r>
      <w:r>
        <w:t xml:space="preserve">Garbage collection (often abbreviated as GC) is a strategy for memory management used by many programming languages, including Python </w:t>
      </w:r>
      <w:r>
        <w:rPr>
          <w:rStyle w:val="Text30"/>
        </w:rPr>
        <w:bookmarkStart w:id="2591" w:name="marker_1018201"/>
        <w:t/>
        <w:bookmarkEnd w:id="2591"/>
      </w:r>
      <w:r>
        <w:t>and JavaScript, and all languages built on the JVM (Java, Scala, Kotlin) or the CLR (C#, F#).</w:t>
      </w:r>
    </w:p>
    <w:p>
      <w:bookmarkStart w:id="2592" w:name="Part_2_Demystifying_systems_prog_2"/>
      <w:bookmarkStart w:id="2593" w:name="Part_2_Demystifying_systems_prog_1"/>
      <w:bookmarkStart w:id="2594" w:name="Top_of_p2_htm"/>
      <w:bookmarkStart w:id="2595" w:name="Part_2_Demystifying_systems_prog"/>
      <w:pPr>
        <w:keepNext/>
        <w:pStyle w:val="Heading 1"/>
        <w:pageBreakBefore w:val="on"/>
      </w:pPr>
      <w:r>
        <w:rPr>
          <w:rStyle w:val="Text21"/>
        </w:rPr>
        <w:bookmarkStart w:id="2596" w:name="pgfId_1016893_1"/>
        <w:t/>
        <w:bookmarkEnd w:id="2596"/>
        <w:bookmarkStart w:id="2597" w:name="pgfId_1016898"/>
        <w:t/>
        <w:bookmarkEnd w:id="2597"/>
      </w:r>
      <w:r>
        <w:t>Part 2 Demystifying systems programming</w:t>
      </w:r>
      <w:bookmarkEnd w:id="2592"/>
      <w:bookmarkEnd w:id="2593"/>
      <w:bookmarkEnd w:id="2594"/>
      <w:bookmarkEnd w:id="2595"/>
    </w:p>
    <w:p>
      <w:pPr>
        <w:pStyle w:val="Normal"/>
      </w:pPr>
      <w:r>
        <w:rPr>
          <w:rStyle w:val="Text30"/>
        </w:rPr>
        <w:bookmarkStart w:id="2598" w:name="pgfId_1016899_1"/>
        <w:t/>
        <w:bookmarkEnd w:id="2598"/>
      </w:r>
      <w:r>
        <w:rPr>
          <w:rStyle w:val="Text25"/>
        </w:rPr>
        <w:t>P</w:t>
      </w:r>
      <w:r>
        <w:t>art 2 extends your base Rust knowledge by applying Rust to examples from the field of systems programming. Every chapter includes at least one large project that includes a new language feature. You will build command-line utilities, libraries, graphical applications, networked applications, and even your own operating system kernel.</w:t>
      </w:r>
    </w:p>
    <w:p>
      <w:bookmarkStart w:id="2599" w:name="5_Data_in_depth"/>
      <w:bookmarkStart w:id="2600" w:name="Top_of_05_htm"/>
      <w:bookmarkStart w:id="2601" w:name="5_Data_in_depth_______This_chapt"/>
      <w:bookmarkStart w:id="2602" w:name="5_Data_in_depth_______This_chapt_1"/>
      <w:pPr>
        <w:keepNext/>
        <w:pStyle w:val="Heading 1"/>
        <w:pageBreakBefore w:val="on"/>
      </w:pPr>
      <w:r>
        <w:rPr>
          <w:rStyle w:val="Text21"/>
        </w:rPr>
        <w:bookmarkStart w:id="2603" w:name="pgfId_998407_4"/>
        <w:t/>
        <w:bookmarkEnd w:id="2603"/>
        <w:bookmarkStart w:id="2604" w:name="pgfId_1048478"/>
        <w:t/>
        <w:bookmarkEnd w:id="2604"/>
      </w:r>
      <w:r>
        <w:t>5 Data in depth</w:t>
      </w:r>
      <w:bookmarkEnd w:id="2599"/>
      <w:bookmarkEnd w:id="2600"/>
      <w:bookmarkEnd w:id="2601"/>
      <w:bookmarkEnd w:id="2602"/>
    </w:p>
    <w:p>
      <w:pPr>
        <w:keepNext/>
        <w:pStyle w:val="Normal"/>
      </w:pPr>
      <w:r>
        <w:rPr>
          <w:rStyle w:val="Text30"/>
        </w:rPr>
        <w:bookmarkStart w:id="2605" w:name="pgfId_1011754_4"/>
        <w:t/>
        <w:bookmarkEnd w:id="2605"/>
      </w:r>
      <w:r>
        <w:t>This chapter covers</w:t>
      </w:r>
    </w:p>
    <w:p>
      <w:pPr>
        <w:pStyle w:val="Para 07"/>
        <w:keepLines w:val="on"/>
      </w:pPr>
      <w:r>
        <w:rPr>
          <w:rStyle w:val="Text30"/>
        </w:rPr>
        <w:bookmarkStart w:id="2606" w:name="pgfId_1011760_4"/>
        <w:t/>
        <w:bookmarkEnd w:id="2606"/>
      </w:r>
      <w:r>
        <w:t>Learning how the computer represents data</w:t>
      </w:r>
    </w:p>
    <w:p>
      <w:pPr>
        <w:pStyle w:val="Para 07"/>
        <w:keepLines w:val="on"/>
      </w:pPr>
      <w:r>
        <w:rPr>
          <w:rStyle w:val="Text30"/>
        </w:rPr>
        <w:bookmarkStart w:id="2607" w:name="pgfId_1011774_4"/>
        <w:t/>
        <w:bookmarkEnd w:id="2607"/>
      </w:r>
      <w:r>
        <w:t>Building a working CPU emulator</w:t>
      </w:r>
    </w:p>
    <w:p>
      <w:pPr>
        <w:pStyle w:val="Para 07"/>
        <w:keepLines w:val="on"/>
      </w:pPr>
      <w:r>
        <w:rPr>
          <w:rStyle w:val="Text30"/>
        </w:rPr>
        <w:bookmarkStart w:id="2608" w:name="pgfId_1011784_4"/>
        <w:t/>
        <w:bookmarkEnd w:id="2608"/>
      </w:r>
      <w:r>
        <w:t>Creating your own numeric data type</w:t>
      </w:r>
    </w:p>
    <w:p>
      <w:pPr>
        <w:pStyle w:val="Para 07"/>
        <w:keepLines w:val="on"/>
      </w:pPr>
      <w:r>
        <w:rPr>
          <w:rStyle w:val="Text30"/>
        </w:rPr>
        <w:bookmarkStart w:id="2609" w:name="pgfId_1011794_4"/>
        <w:t/>
        <w:bookmarkEnd w:id="2609"/>
      </w:r>
      <w:r>
        <w:t>Understanding floating-point numbers</w:t>
      </w:r>
    </w:p>
    <w:p>
      <w:pPr>
        <w:pStyle w:val="Normal"/>
      </w:pPr>
      <w:r>
        <w:rPr>
          <w:rStyle w:val="Text30"/>
        </w:rPr>
        <w:bookmarkStart w:id="2610" w:name="pgfId_1011804_3"/>
        <w:t/>
        <w:bookmarkEnd w:id="2610"/>
      </w:r>
      <w:r>
        <w:t>This chapter is all about understanding how zeroes and ones can become much larger objects like text, images, and sound. We will also touch on how computers do computation.</w:t>
      </w:r>
    </w:p>
    <w:p>
      <w:pPr>
        <w:pStyle w:val="Normal"/>
      </w:pPr>
      <w:r>
        <w:rPr>
          <w:rStyle w:val="Text30"/>
        </w:rPr>
        <w:bookmarkStart w:id="2611" w:name="pgfId_1011833"/>
        <w:t/>
        <w:bookmarkEnd w:id="2611"/>
      </w:r>
      <w:r>
        <w:t xml:space="preserve">By the end of the chapter, you will have emulated a fully functional computer with CPU, memory, and user-defined functions. You will break apart floating-point numbers to create a numeric data type of your own that only takes a single byte. The chapter </w:t>
      </w:r>
      <w:r>
        <w:rPr>
          <w:rStyle w:val="Text30"/>
        </w:rPr>
        <w:bookmarkStart w:id="2612" w:name="marker_1011812"/>
        <w:t/>
        <w:bookmarkEnd w:id="2612"/>
      </w:r>
      <w:r>
        <w:t xml:space="preserve">introduces a number of terms, such as </w:t>
      </w:r>
      <w:r>
        <w:rPr>
          <w:rStyle w:val="Text1"/>
        </w:rPr>
        <w:t>endianness</w:t>
      </w:r>
      <w:r>
        <w:t xml:space="preserve"> and </w:t>
      </w:r>
      <w:r>
        <w:rPr>
          <w:rStyle w:val="Text1"/>
        </w:rPr>
        <w:t>integer overflow</w:t>
      </w:r>
      <w:r>
        <w:t>, that may not be familiar to programmers who have never done systems programming.</w:t>
      </w:r>
    </w:p>
    <w:p>
      <w:bookmarkStart w:id="2613" w:name="5_1_Bit_patterns_and_types"/>
      <w:pPr>
        <w:keepNext/>
        <w:pStyle w:val="Heading 2"/>
      </w:pPr>
      <w:r>
        <w:rPr>
          <w:rStyle w:val="Text21"/>
        </w:rPr>
        <w:bookmarkStart w:id="2614" w:name="pgfId_1011842_1"/>
        <w:t/>
        <w:bookmarkEnd w:id="2614"/>
      </w:r>
      <w:r>
        <w:t>5.1 Bit patterns and types</w:t>
      </w:r>
      <w:bookmarkEnd w:id="2613"/>
    </w:p>
    <w:p>
      <w:pPr>
        <w:pStyle w:val="Normal"/>
      </w:pPr>
      <w:r>
        <w:rPr>
          <w:rStyle w:val="Text30"/>
        </w:rPr>
        <w:bookmarkStart w:id="2615" w:name="pgfId_1011859_1"/>
        <w:t/>
        <w:bookmarkEnd w:id="2615"/>
        <w:bookmarkStart w:id="2616" w:name="marker_1011853"/>
        <w:t/>
        <w:bookmarkEnd w:id="2616"/>
        <w:bookmarkStart w:id="2617" w:name="marker_1011855"/>
        <w:t/>
        <w:bookmarkEnd w:id="2617"/>
      </w:r>
      <w:r>
        <w:t>A small but important lesson is that a single bit pattern can mean different things. The type system of a higher-level language, such as Rust, is just an artificial abstraction over reality. Understanding this becomes important as you begin to unravel some of that abstraction and to gain a deeper understanding of how computers work.</w:t>
      </w:r>
    </w:p>
    <w:p>
      <w:pPr>
        <w:pStyle w:val="Normal"/>
      </w:pPr>
      <w:r>
        <w:rPr>
          <w:rStyle w:val="Text30"/>
        </w:rPr>
        <w:bookmarkStart w:id="2618" w:name="pgfId_1011864"/>
        <w:t/>
        <w:bookmarkEnd w:id="2618"/>
      </w:r>
      <w:r>
        <w:t>Listing 5.1 (in ch5-int-vs-int.rs) is an example that uses the same bit pattern to represent two different numbers. The type system—not the CPU—is what makes this distinction. The following shows the listing’s output:</w:t>
      </w:r>
    </w:p>
    <w:p>
      <w:pPr>
        <w:pStyle w:val="Para 03"/>
      </w:pPr>
      <w:r>
        <w:rPr>
          <w:rStyle w:val="Text21"/>
        </w:rPr>
      </w:r>
      <w:r>
        <w:t xml:space="preserve">a: 1100001111000011 50115</w:t>
        <w:br w:clear="none"/>
      </w:r>
      <w:r>
        <w:rPr>
          <w:rStyle w:val="Text21"/>
        </w:rPr>
      </w:r>
      <w:r>
        <w:t xml:space="preserve">b: 1100001111000011 -15421</w:t>
        <w:br w:clear="none"/>
      </w:r>
    </w:p>
    <w:p>
      <w:pPr>
        <w:pStyle w:val="Para 05"/>
      </w:pPr>
      <w:r>
        <w:rPr>
          <w:rStyle w:val="Text30"/>
        </w:rPr>
        <w:bookmarkStart w:id="2619" w:name="pgfId_1011937"/>
        <w:t/>
        <w:bookmarkEnd w:id="2619"/>
      </w:r>
      <w:r>
        <w:t>Listing 5.1 The data type determines what a sequence of bits represents</w:t>
      </w:r>
    </w:p>
    <w:p>
      <w:pPr>
        <w:pStyle w:val="Para 03"/>
      </w:pPr>
      <w:r>
        <w:rPr>
          <w:rStyle w:val="Text21"/>
        </w:rPr>
      </w:r>
      <w:r>
        <w:t xml:space="preserve"> 1 fn main() {</w:t>
        <w:br w:clear="none"/>
      </w:r>
      <w:r>
        <w:rPr>
          <w:rStyle w:val="Text21"/>
        </w:rPr>
      </w:r>
      <w:r>
        <w:t xml:space="preserve"> 2   let a: u16 = 50115;</w:t>
        <w:br w:clear="none"/>
      </w:r>
      <w:r>
        <w:rPr>
          <w:rStyle w:val="Text21"/>
        </w:rPr>
      </w:r>
      <w:r>
        <w:t xml:space="preserve"> 3   let b: i16 = -15421;</w:t>
        <w:br w:clear="none"/>
      </w:r>
      <w:r>
        <w:rPr>
          <w:rStyle w:val="Text21"/>
        </w:rPr>
      </w:r>
      <w:r>
        <w:t xml:space="preserve"> 4 </w:t>
        <w:br w:clear="none"/>
      </w:r>
      <w:r>
        <w:rPr>
          <w:rStyle w:val="Text21"/>
        </w:rPr>
      </w:r>
      <w:r>
        <w:t xml:space="preserve"> 5   println!("a: {:016b} {}", a, a);    </w:t>
        <w:br w:clear="none"/>
      </w:r>
      <w:r>
        <w:rPr>
          <w:rStyle w:val="Text3"/>
        </w:rPr>
        <w:t xml:space="preserve">①</w:t>
        <w:br w:clear="none"/>
      </w:r>
      <w:r>
        <w:t xml:space="preserve"/>
        <w:br w:clear="none"/>
      </w:r>
      <w:r>
        <w:rPr>
          <w:rStyle w:val="Text21"/>
        </w:rPr>
      </w:r>
      <w:r>
        <w:t xml:space="preserve"> 6   println!("b: {:016b} {}", b, b);    </w:t>
        <w:br w:clear="none"/>
      </w:r>
      <w:r>
        <w:rPr>
          <w:rStyle w:val="Text3"/>
        </w:rPr>
        <w:t xml:space="preserve">①</w:t>
        <w:br w:clear="none"/>
      </w:r>
      <w:r>
        <w:t xml:space="preserve"/>
        <w:br w:clear="none"/>
      </w:r>
      <w:r>
        <w:rPr>
          <w:rStyle w:val="Text21"/>
        </w:rPr>
      </w:r>
      <w:r>
        <w:t xml:space="preserve"> 7 }</w:t>
        <w:br w:clear="none"/>
      </w:r>
    </w:p>
    <w:p>
      <w:pPr>
        <w:pStyle w:val="Normal"/>
      </w:pPr>
      <w:r>
        <w:rPr>
          <w:rStyle w:val="Text30"/>
        </w:rPr>
        <w:bookmarkStart w:id="2620" w:name="pgfId_1077208"/>
        <w:t/>
        <w:bookmarkEnd w:id="2620"/>
      </w:r>
      <w:r>
        <w:rPr>
          <w:rStyle w:val="Text3"/>
        </w:rPr>
        <w:t>①</w:t>
      </w:r>
      <w:r>
        <w:t xml:space="preserve"> These two values have the same bit pattern but different types.</w:t>
      </w:r>
    </w:p>
    <w:p>
      <w:pPr>
        <w:pStyle w:val="Normal"/>
      </w:pPr>
      <w:r>
        <w:rPr>
          <w:rStyle w:val="Text30"/>
        </w:rPr>
        <w:bookmarkStart w:id="2621" w:name="pgfId_1012011"/>
        <w:t/>
        <w:bookmarkEnd w:id="2621"/>
      </w:r>
      <w:r>
        <w:t xml:space="preserve">The different mapping between bit strings and numbers explains part of the distinction between binary files and text files. Text files are just binary files that happen to follow a consistent mapping between bit strings and characters. This mapping is called an </w:t>
      </w:r>
      <w:r>
        <w:rPr>
          <w:rStyle w:val="Text1"/>
        </w:rPr>
        <w:t>encoding</w:t>
      </w:r>
      <w:r>
        <w:t xml:space="preserve">. Arbitrary files don’t describe their </w:t>
      </w:r>
      <w:r>
        <w:rPr>
          <w:rStyle w:val="Text30"/>
        </w:rPr>
        <w:bookmarkStart w:id="2622" w:name="marker_1012022"/>
        <w:t/>
        <w:bookmarkEnd w:id="2622"/>
      </w:r>
      <w:r>
        <w:t>meaning to the outside world, which makes these opaque.</w:t>
      </w:r>
    </w:p>
    <w:p>
      <w:pPr>
        <w:pStyle w:val="Normal"/>
      </w:pPr>
      <w:r>
        <w:rPr>
          <w:rStyle w:val="Text30"/>
        </w:rPr>
        <w:bookmarkStart w:id="2623" w:name="pgfId_1012032"/>
        <w:t/>
        <w:bookmarkEnd w:id="2623"/>
      </w:r>
      <w:r>
        <w:t>We can take this process one step further. What happens if we ask Rust to treat a bit pattern produced by one type as another? The following listing provides an answer. The source code for this listing is in ch5/ch5-f32-as-u32.rs.</w:t>
      </w:r>
    </w:p>
    <w:p>
      <w:pPr>
        <w:pStyle w:val="Para 05"/>
      </w:pPr>
      <w:r>
        <w:rPr>
          <w:rStyle w:val="Text30"/>
        </w:rPr>
        <w:bookmarkStart w:id="2624" w:name="pgfId_1012095"/>
        <w:t/>
        <w:bookmarkEnd w:id="2624"/>
      </w:r>
      <w:r>
        <w:t>Listing 5.2 Interpreting a float’s bit string as an integer</w:t>
      </w:r>
    </w:p>
    <w:p>
      <w:pPr>
        <w:pStyle w:val="Para 03"/>
      </w:pPr>
      <w:r>
        <w:rPr>
          <w:rStyle w:val="Text21"/>
        </w:rPr>
      </w:r>
      <w:r>
        <w:t xml:space="preserve"> 1 fn main() {</w:t>
        <w:br w:clear="none"/>
      </w:r>
      <w:r>
        <w:rPr>
          <w:rStyle w:val="Text21"/>
        </w:rPr>
      </w:r>
      <w:r>
        <w:t xml:space="preserve"> 2   let a: f32 = 42.42;</w:t>
        <w:br w:clear="none"/>
      </w:r>
      <w:r>
        <w:rPr>
          <w:rStyle w:val="Text21"/>
        </w:rPr>
      </w:r>
      <w:r>
        <w:t xml:space="preserve"> 3   let frankentype: u32 = unsafe {</w:t>
        <w:br w:clear="none"/>
      </w:r>
      <w:r>
        <w:rPr>
          <w:rStyle w:val="Text21"/>
        </w:rPr>
      </w:r>
      <w:r>
        <w:t xml:space="preserve"> 4     std::mem::transmute(a)             </w:t>
        <w:br w:clear="none"/>
      </w:r>
      <w:r>
        <w:rPr>
          <w:rStyle w:val="Text3"/>
        </w:rPr>
        <w:t xml:space="preserve">①</w:t>
        <w:br w:clear="none"/>
      </w:r>
      <w:r>
        <w:t xml:space="preserve"/>
        <w:br w:clear="none"/>
      </w:r>
      <w:r>
        <w:rPr>
          <w:rStyle w:val="Text21"/>
        </w:rPr>
      </w:r>
      <w:r>
        <w:t xml:space="preserve"> 5   };</w:t>
        <w:br w:clear="none"/>
      </w:r>
      <w:r>
        <w:rPr>
          <w:rStyle w:val="Text21"/>
        </w:rPr>
      </w:r>
      <w:r>
        <w:t xml:space="preserve"> 6 </w:t>
        <w:br w:clear="none"/>
      </w:r>
      <w:r>
        <w:rPr>
          <w:rStyle w:val="Text21"/>
        </w:rPr>
      </w:r>
      <w:r>
        <w:t xml:space="preserve"> 7   println!("{}", frankentype);         </w:t>
        <w:br w:clear="none"/>
      </w:r>
      <w:r>
        <w:rPr>
          <w:rStyle w:val="Text3"/>
        </w:rPr>
        <w:t xml:space="preserve">②</w:t>
        <w:br w:clear="none"/>
      </w:r>
      <w:r>
        <w:t xml:space="preserve"/>
        <w:br w:clear="none"/>
      </w:r>
      <w:r>
        <w:rPr>
          <w:rStyle w:val="Text21"/>
        </w:rPr>
      </w:r>
      <w:r>
        <w:t xml:space="preserve"> 8   println!("{:032b}", frankentype);    </w:t>
        <w:br w:clear="none"/>
      </w:r>
      <w:r>
        <w:rPr>
          <w:rStyle w:val="Text3"/>
        </w:rPr>
        <w:t xml:space="preserve">③</w:t>
        <w:br w:clear="none"/>
      </w:r>
      <w:r>
        <w:t xml:space="preserve"/>
        <w:br w:clear="none"/>
      </w:r>
      <w:r>
        <w:rPr>
          <w:rStyle w:val="Text21"/>
        </w:rPr>
      </w:r>
      <w:r>
        <w:t xml:space="preserve"> 9 </w:t>
        <w:br w:clear="none"/>
      </w:r>
      <w:r>
        <w:rPr>
          <w:rStyle w:val="Text21"/>
        </w:rPr>
      </w:r>
      <w:r>
        <w:t xml:space="preserve">10   let b: f32 = unsafe {</w:t>
        <w:br w:clear="none"/>
      </w:r>
      <w:r>
        <w:rPr>
          <w:rStyle w:val="Text21"/>
        </w:rPr>
      </w:r>
      <w:r>
        <w:t xml:space="preserve">11     std::mem::transmute(frankentype)</w:t>
        <w:br w:clear="none"/>
      </w:r>
      <w:r>
        <w:rPr>
          <w:rStyle w:val="Text21"/>
        </w:rPr>
      </w:r>
      <w:r>
        <w:t xml:space="preserve">12   };</w:t>
        <w:br w:clear="none"/>
      </w:r>
      <w:r>
        <w:rPr>
          <w:rStyle w:val="Text21"/>
        </w:rPr>
      </w:r>
      <w:r>
        <w:t xml:space="preserve">13   println!("{}", b);</w:t>
        <w:br w:clear="none"/>
      </w:r>
      <w:r>
        <w:rPr>
          <w:rStyle w:val="Text21"/>
        </w:rPr>
      </w:r>
      <w:r>
        <w:t xml:space="preserve">14   assert_eq!(a, b);                    </w:t>
        <w:br w:clear="none"/>
      </w:r>
      <w:r>
        <w:rPr>
          <w:rStyle w:val="Text3"/>
        </w:rPr>
        <w:t xml:space="preserve">④</w:t>
        <w:br w:clear="none"/>
      </w:r>
      <w:r>
        <w:t xml:space="preserve"/>
        <w:br w:clear="none"/>
      </w:r>
      <w:r>
        <w:rPr>
          <w:rStyle w:val="Text21"/>
        </w:rPr>
      </w:r>
      <w:r>
        <w:t xml:space="preserve">15 }</w:t>
        <w:br w:clear="none"/>
      </w:r>
    </w:p>
    <w:p>
      <w:pPr>
        <w:pStyle w:val="Normal"/>
      </w:pPr>
      <w:r>
        <w:rPr>
          <w:rStyle w:val="Text30"/>
        </w:rPr>
        <w:bookmarkStart w:id="2625" w:name="pgfId_1076986"/>
        <w:t/>
        <w:bookmarkEnd w:id="2625"/>
      </w:r>
      <w:r>
        <w:rPr>
          <w:rStyle w:val="Text3"/>
        </w:rPr>
        <w:t>①</w:t>
      </w:r>
      <w:r>
        <w:t xml:space="preserve"> No semicolon here. We want the result of this expression to feed into the outer scope.</w:t>
      </w:r>
    </w:p>
    <w:p>
      <w:pPr>
        <w:pStyle w:val="Normal"/>
      </w:pPr>
      <w:r>
        <w:rPr>
          <w:rStyle w:val="Text30"/>
        </w:rPr>
        <w:bookmarkStart w:id="2626" w:name="pgfId_1077007"/>
        <w:t/>
        <w:bookmarkEnd w:id="2626"/>
      </w:r>
      <w:r>
        <w:rPr>
          <w:rStyle w:val="Text3"/>
        </w:rPr>
        <w:t>②</w:t>
      </w:r>
      <w:r>
        <w:t xml:space="preserve"> Views the bits of a 42.42_f32 value as a decimal integer</w:t>
      </w:r>
    </w:p>
    <w:p>
      <w:pPr>
        <w:pStyle w:val="Normal"/>
      </w:pPr>
      <w:r>
        <w:rPr>
          <w:rStyle w:val="Text30"/>
        </w:rPr>
        <w:bookmarkStart w:id="2627" w:name="pgfId_1077024"/>
        <w:t/>
        <w:bookmarkEnd w:id="2627"/>
      </w:r>
      <w:r>
        <w:rPr>
          <w:rStyle w:val="Text3"/>
        </w:rPr>
        <w:t>③</w:t>
      </w:r>
      <w:r>
        <w:t xml:space="preserve"> {:032b} means to format as a binary via the std::fmt::Binary trait with 32 zeroes padded on the left.</w:t>
      </w:r>
    </w:p>
    <w:p>
      <w:pPr>
        <w:pStyle w:val="Normal"/>
      </w:pPr>
      <w:r>
        <w:rPr>
          <w:rStyle w:val="Text30"/>
        </w:rPr>
        <w:bookmarkStart w:id="2628" w:name="pgfId_1077041"/>
        <w:t/>
        <w:bookmarkEnd w:id="2628"/>
      </w:r>
      <w:r>
        <w:rPr>
          <w:rStyle w:val="Text3"/>
        </w:rPr>
        <w:t>④</w:t>
      </w:r>
      <w:r>
        <w:t xml:space="preserve"> Confirms that the operation is symmetrical</w:t>
      </w:r>
    </w:p>
    <w:p>
      <w:pPr>
        <w:pStyle w:val="Normal"/>
      </w:pPr>
      <w:r>
        <w:rPr>
          <w:rStyle w:val="Text30"/>
        </w:rPr>
        <w:bookmarkStart w:id="2629" w:name="pgfId_1012237_1"/>
        <w:t/>
        <w:bookmarkEnd w:id="2629"/>
      </w:r>
      <w:r>
        <w:t>When compiled and run, the code from listing 5.2 produces the following output:</w:t>
      </w:r>
    </w:p>
    <w:p>
      <w:pPr>
        <w:pStyle w:val="Para 03"/>
      </w:pPr>
      <w:r>
        <w:rPr>
          <w:rStyle w:val="Text21"/>
        </w:rPr>
      </w:r>
      <w:r>
        <w:t xml:space="preserve">1110027796</w:t>
        <w:br w:clear="none"/>
      </w:r>
      <w:r>
        <w:rPr>
          <w:rStyle w:val="Text21"/>
        </w:rPr>
      </w:r>
      <w:r>
        <w:t xml:space="preserve">01000010001010011010111000010100</w:t>
        <w:br w:clear="none"/>
      </w:r>
      <w:r>
        <w:rPr>
          <w:rStyle w:val="Text21"/>
        </w:rPr>
      </w:r>
      <w:r>
        <w:t xml:space="preserve">42.42</w:t>
        <w:br w:clear="none"/>
      </w:r>
    </w:p>
    <w:p>
      <w:pPr>
        <w:pStyle w:val="Normal"/>
      </w:pPr>
      <w:r>
        <w:rPr>
          <w:rStyle w:val="Text30"/>
        </w:rPr>
        <w:bookmarkStart w:id="2630" w:name="pgfId_1012253"/>
        <w:t/>
        <w:bookmarkEnd w:id="2630"/>
      </w:r>
      <w:r>
        <w:t xml:space="preserve">Some further </w:t>
      </w:r>
      <w:r>
        <w:rPr>
          <w:rStyle w:val="Text30"/>
        </w:rPr>
        <w:bookmarkStart w:id="2631" w:name="marker_1012255"/>
        <w:t/>
        <w:bookmarkEnd w:id="2631"/>
      </w:r>
      <w:r>
        <w:t>remarks about some of the unfamiliar Rust that listing 5.2 introduces includes the following:</w:t>
      </w:r>
    </w:p>
    <w:p>
      <w:pPr>
        <w:pStyle w:val="Para 02"/>
        <w:keepLines w:val="on"/>
      </w:pPr>
      <w:r>
        <w:rPr>
          <w:rStyle w:val="Text30"/>
        </w:rPr>
        <w:bookmarkStart w:id="2632" w:name="pgfId_1012378"/>
        <w:t/>
        <w:bookmarkEnd w:id="2632"/>
      </w:r>
      <w:r>
        <w:rPr>
          <w:rStyle w:val="Text1"/>
        </w:rPr>
        <w:t xml:space="preserve">Line 8 demonstrates a new directive to the </w:t>
      </w:r>
      <w:r>
        <w:rPr>
          <w:rStyle w:val="Text7"/>
        </w:rPr>
        <w:t>println!()</w:t>
      </w:r>
      <w:r>
        <w:rPr>
          <w:rStyle w:val="Text1"/>
        </w:rPr>
        <w:t xml:space="preserve"> macro: </w:t>
      </w:r>
      <w:r>
        <w:rPr>
          <w:rStyle w:val="Text7"/>
        </w:rPr>
        <w:t>{:032b}</w:t>
      </w:r>
      <w:r>
        <w:rPr>
          <w:rStyle w:val="Text1"/>
        </w:rPr>
        <w:t>.</w:t>
      </w:r>
      <w:r>
        <w:t xml:space="preserve"> The </w:t>
      </w:r>
      <w:r>
        <w:rPr>
          <w:rStyle w:val="Text0"/>
        </w:rPr>
        <w:t>032</w:t>
      </w:r>
      <w:r>
        <w:t xml:space="preserve"> reads as “left-pad with 32 zeros” and the right-hand </w:t>
      </w:r>
      <w:r>
        <w:rPr>
          <w:rStyle w:val="Text0"/>
        </w:rPr>
        <w:t>b</w:t>
      </w:r>
      <w:r>
        <w:t xml:space="preserve"> invokes the </w:t>
      </w:r>
      <w:r>
        <w:rPr>
          <w:rStyle w:val="Text0"/>
        </w:rPr>
        <w:t>std::fmt::Binary</w:t>
      </w:r>
      <w:r>
        <w:t xml:space="preserve"> trait. This contrasts with </w:t>
      </w:r>
      <w:r>
        <w:rPr>
          <w:rStyle w:val="Text30"/>
        </w:rPr>
        <w:bookmarkStart w:id="2633" w:name="marker_1012331"/>
        <w:t/>
        <w:bookmarkEnd w:id="2633"/>
      </w:r>
      <w:r>
        <w:t>the default syntax (</w:t>
      </w:r>
      <w:r>
        <w:rPr>
          <w:rStyle w:val="Text0"/>
        </w:rPr>
        <w:t>{}</w:t>
      </w:r>
      <w:r>
        <w:t xml:space="preserve">), which invokes the </w:t>
      </w:r>
      <w:r>
        <w:rPr>
          <w:rStyle w:val="Text0"/>
        </w:rPr>
        <w:t>std::fmt ::Display</w:t>
      </w:r>
      <w:r>
        <w:t xml:space="preserve"> trait, or the </w:t>
      </w:r>
      <w:r>
        <w:rPr>
          <w:rStyle w:val="Text30"/>
        </w:rPr>
        <w:bookmarkStart w:id="2634" w:name="marker_1012357"/>
        <w:t/>
        <w:bookmarkEnd w:id="2634"/>
      </w:r>
      <w:r>
        <w:t>question mark syntax (</w:t>
      </w:r>
      <w:r>
        <w:rPr>
          <w:rStyle w:val="Text0"/>
        </w:rPr>
        <w:t>{:?}</w:t>
      </w:r>
      <w:r>
        <w:t xml:space="preserve">), which invokes </w:t>
      </w:r>
      <w:r>
        <w:rPr>
          <w:rStyle w:val="Text0"/>
        </w:rPr>
        <w:t>std::fmt:: Debug</w:t>
      </w:r>
      <w:r>
        <w:t>.</w:t>
      </w:r>
    </w:p>
    <w:p>
      <w:pPr>
        <w:pStyle w:val="Para 02"/>
        <w:keepLines w:val="on"/>
      </w:pPr>
      <w:r>
        <w:rPr>
          <w:rStyle w:val="Text30"/>
        </w:rPr>
        <w:bookmarkStart w:id="2635" w:name="pgfId_1012452"/>
        <w:t/>
        <w:bookmarkEnd w:id="2635"/>
      </w:r>
      <w:r>
        <w:t xml:space="preserve">Unfortunately for </w:t>
      </w:r>
      <w:r>
        <w:rPr>
          <w:rStyle w:val="Text30"/>
        </w:rPr>
        <w:bookmarkStart w:id="2636" w:name="marker_1012389"/>
        <w:t/>
        <w:bookmarkEnd w:id="2636"/>
      </w:r>
      <w:r>
        <w:t xml:space="preserve">us, </w:t>
      </w:r>
      <w:r>
        <w:rPr>
          <w:rStyle w:val="Text0"/>
        </w:rPr>
        <w:t>f32</w:t>
      </w:r>
      <w:r>
        <w:t xml:space="preserve"> doesn’t implement </w:t>
      </w:r>
      <w:r>
        <w:rPr>
          <w:rStyle w:val="Text0"/>
        </w:rPr>
        <w:t>std::fmt::Binary</w:t>
      </w:r>
      <w:r>
        <w:t xml:space="preserve">. Luckily, Rust’s integer types do. There are two integer types guaranteed to take </w:t>
      </w:r>
      <w:r>
        <w:rPr>
          <w:rStyle w:val="Text30"/>
        </w:rPr>
        <w:bookmarkStart w:id="2637" w:name="marker_1012415"/>
        <w:t/>
        <w:bookmarkEnd w:id="2637"/>
      </w:r>
      <w:r>
        <w:t xml:space="preserve">up the same </w:t>
      </w:r>
      <w:r>
        <w:rPr>
          <w:rStyle w:val="Text30"/>
        </w:rPr>
        <w:bookmarkStart w:id="2638" w:name="marker_1012421"/>
        <w:t/>
        <w:bookmarkEnd w:id="2638"/>
      </w:r>
      <w:r>
        <w:t xml:space="preserve">number of bits as </w:t>
      </w:r>
      <w:r>
        <w:rPr>
          <w:rStyle w:val="Text0"/>
        </w:rPr>
        <w:t>f32</w:t>
      </w:r>
      <w:r>
        <w:t>—</w:t>
      </w:r>
      <w:r>
        <w:rPr>
          <w:rStyle w:val="Text0"/>
        </w:rPr>
        <w:t>i32</w:t>
      </w:r>
      <w:r>
        <w:t xml:space="preserve"> and </w:t>
      </w:r>
      <w:r>
        <w:rPr>
          <w:rStyle w:val="Text0"/>
        </w:rPr>
        <w:t>u32</w:t>
      </w:r>
      <w:r>
        <w:t>. The decision about which to choose is somewhat arbitrary.</w:t>
      </w:r>
    </w:p>
    <w:p>
      <w:pPr>
        <w:pStyle w:val="Para 02"/>
        <w:keepLines w:val="on"/>
      </w:pPr>
      <w:r>
        <w:rPr>
          <w:rStyle w:val="Text30"/>
        </w:rPr>
        <w:bookmarkStart w:id="2639" w:name="pgfId_1012505_1"/>
        <w:t/>
        <w:bookmarkEnd w:id="2639"/>
      </w:r>
      <w:r>
        <w:rPr>
          <w:rStyle w:val="Text1"/>
        </w:rPr>
        <w:t>Lines 3–5 perform the conversion discussed in the previous bulleted point.</w:t>
      </w:r>
      <w:r>
        <w:t xml:space="preserve"> The </w:t>
      </w:r>
      <w:r>
        <w:rPr>
          <w:rStyle w:val="Text0"/>
        </w:rPr>
        <w:t>std:: mem::transmute()</w:t>
      </w:r>
      <w:r>
        <w:t xml:space="preserve"> function asks Rust to naïvely </w:t>
      </w:r>
      <w:r>
        <w:rPr>
          <w:rStyle w:val="Text30"/>
        </w:rPr>
        <w:bookmarkStart w:id="2640" w:name="marker_1066613"/>
        <w:t/>
        <w:bookmarkEnd w:id="2640"/>
      </w:r>
      <w:r>
        <w:t xml:space="preserve">interpret an </w:t>
      </w:r>
      <w:r>
        <w:rPr>
          <w:rStyle w:val="Text0"/>
        </w:rPr>
        <w:t>f32</w:t>
      </w:r>
      <w:r>
        <w:t xml:space="preserve"> as an </w:t>
      </w:r>
      <w:r>
        <w:rPr>
          <w:rStyle w:val="Text0"/>
        </w:rPr>
        <w:t>u32</w:t>
      </w:r>
      <w:r>
        <w:t xml:space="preserve"> without affecting any of the underlying bits. The inverse conversion is repeated later on lines 10–12.</w:t>
      </w:r>
    </w:p>
    <w:p>
      <w:pPr>
        <w:pStyle w:val="Normal"/>
      </w:pPr>
      <w:r>
        <w:rPr>
          <w:rStyle w:val="Text30"/>
        </w:rPr>
        <w:bookmarkStart w:id="2641" w:name="pgfId_1012537"/>
        <w:t/>
        <w:bookmarkEnd w:id="2641"/>
      </w:r>
      <w:r>
        <w:t xml:space="preserve">Mixing data types in a program is inherently chaotic, so we need to wrap these </w:t>
      </w:r>
      <w:r>
        <w:rPr>
          <w:rStyle w:val="Text30"/>
        </w:rPr>
        <w:bookmarkStart w:id="2642" w:name="marker_1012516"/>
        <w:t/>
        <w:bookmarkEnd w:id="2642"/>
      </w:r>
      <w:r>
        <w:t xml:space="preserve">operation within </w:t>
      </w:r>
      <w:r>
        <w:rPr>
          <w:rStyle w:val="Text0"/>
        </w:rPr>
        <w:t>unsafe</w:t>
      </w:r>
      <w:r>
        <w:t xml:space="preserve"> blocks. </w:t>
      </w:r>
      <w:r>
        <w:rPr>
          <w:rStyle w:val="Text0"/>
        </w:rPr>
        <w:t>unsafe</w:t>
      </w:r>
      <w:r>
        <w:t xml:space="preserve"> tells the Rust compiler, “Stand back, I’ll take care of things from here. I’ve got this.” It’s a signal to the compiler that you have more context than it does to verify the correctness of the program.</w:t>
      </w:r>
    </w:p>
    <w:p>
      <w:pPr>
        <w:pStyle w:val="Normal"/>
      </w:pPr>
      <w:r>
        <w:rPr>
          <w:rStyle w:val="Text30"/>
        </w:rPr>
        <w:bookmarkStart w:id="2643" w:name="pgfId_1012578"/>
        <w:t/>
        <w:bookmarkEnd w:id="2643"/>
      </w:r>
      <w:r>
        <w:t xml:space="preserve">Using the </w:t>
      </w:r>
      <w:r>
        <w:rPr>
          <w:rStyle w:val="Text0"/>
        </w:rPr>
        <w:t>unsafe</w:t>
      </w:r>
      <w:r>
        <w:t xml:space="preserve"> keyword does </w:t>
      </w:r>
      <w:r>
        <w:rPr>
          <w:rStyle w:val="Text30"/>
        </w:rPr>
        <w:bookmarkStart w:id="2644" w:name="marker_1012557"/>
        <w:t/>
        <w:bookmarkEnd w:id="2644"/>
      </w:r>
      <w:r>
        <w:t xml:space="preserve">not imply that code is </w:t>
      </w:r>
      <w:r>
        <w:rPr>
          <w:rStyle w:val="Text1"/>
        </w:rPr>
        <w:t>inherently</w:t>
      </w:r>
      <w:r>
        <w:t xml:space="preserve"> dangerous. For example, it does not allow you to bypass Rust’s borrow checker. It indicates that the compiler is not able to guarantee that the program’s memory is safe by itself. Using </w:t>
      </w:r>
      <w:r>
        <w:rPr>
          <w:rStyle w:val="Text0"/>
        </w:rPr>
        <w:t>unsafe</w:t>
      </w:r>
      <w:r>
        <w:t xml:space="preserve"> means that the programmer is fully responsible for maintaining the program’s integrity.</w:t>
      </w:r>
    </w:p>
    <w:p>
      <w:pPr>
        <w:pStyle w:val="Normal"/>
      </w:pPr>
      <w:r>
        <w:rPr>
          <w:rStyle w:val="Text30"/>
        </w:rPr>
        <w:bookmarkStart w:id="2645" w:name="pgfId_1012587"/>
        <w:t/>
        <w:bookmarkEnd w:id="2645"/>
      </w:r>
      <w:r>
        <w:rPr>
          <w:rStyle w:val="Text9"/>
        </w:rPr>
        <w:t>Warning</w:t>
      </w:r>
      <w:r>
        <w:t xml:space="preserve"> Some functionality allowed within </w:t>
      </w:r>
      <w:r>
        <w:rPr>
          <w:rStyle w:val="Text0"/>
        </w:rPr>
        <w:t>unsafe</w:t>
      </w:r>
      <w:r>
        <w:t xml:space="preserve"> blocks is more difficult to verify than others. For example, the </w:t>
      </w:r>
      <w:r>
        <w:rPr>
          <w:rStyle w:val="Text0"/>
        </w:rPr>
        <w:t>std::mem::transmute()</w:t>
      </w:r>
      <w:r>
        <w:t xml:space="preserve"> function is one of the </w:t>
      </w:r>
      <w:r>
        <w:rPr>
          <w:rStyle w:val="Text30"/>
        </w:rPr>
        <w:bookmarkStart w:id="2646" w:name="marker_1012618"/>
        <w:t/>
        <w:bookmarkEnd w:id="2646"/>
      </w:r>
      <w:r>
        <w:t>least safe in the language. It shreds all type safety. Investigate alternatives before using it in your own code.</w:t>
      </w:r>
    </w:p>
    <w:p>
      <w:pPr>
        <w:pStyle w:val="Normal"/>
      </w:pPr>
      <w:r>
        <w:rPr>
          <w:rStyle w:val="Text30"/>
        </w:rPr>
        <w:bookmarkStart w:id="2647" w:name="pgfId_1012654"/>
        <w:t/>
        <w:bookmarkEnd w:id="2647"/>
      </w:r>
      <w:r>
        <w:t xml:space="preserve">Needlessly using </w:t>
      </w:r>
      <w:r>
        <w:rPr>
          <w:rStyle w:val="Text0"/>
        </w:rPr>
        <w:t>unsafe</w:t>
      </w:r>
      <w:r>
        <w:t xml:space="preserve"> blocks is heavily frowned upon within the Rust community. It can expose your software to critical security vulnerabilities. Its primary purpose is to allow Rust to interact with external code, such as libraries written in other languages and OS interfaces. This book uses </w:t>
      </w:r>
      <w:r>
        <w:rPr>
          <w:rStyle w:val="Text0"/>
        </w:rPr>
        <w:t>unsafe</w:t>
      </w:r>
      <w:r>
        <w:t xml:space="preserve"> more frequently than many projects because its code examples are teaching tools, not industrial software. </w:t>
      </w:r>
      <w:r>
        <w:rPr>
          <w:rStyle w:val="Text0"/>
        </w:rPr>
        <w:t>unsafe</w:t>
      </w:r>
      <w:r>
        <w:t xml:space="preserve"> allows you to peek at and poke at individual bytes, which is essential knowledge for people seeking to understand how computers work. </w:t>
      </w:r>
      <w:r>
        <w:rPr>
          <w:rStyle w:val="Text30"/>
        </w:rPr>
        <w:bookmarkStart w:id="2648" w:name="marker_1012659"/>
        <w:t/>
        <w:bookmarkEnd w:id="2648"/>
        <w:bookmarkStart w:id="2649" w:name="marker_1012662"/>
        <w:t/>
        <w:bookmarkEnd w:id="2649"/>
      </w:r>
    </w:p>
    <w:p>
      <w:bookmarkStart w:id="2650" w:name="5_2_Life_of_an_integer"/>
      <w:pPr>
        <w:keepNext/>
        <w:pStyle w:val="Heading 2"/>
      </w:pPr>
      <w:r>
        <w:rPr>
          <w:rStyle w:val="Text21"/>
        </w:rPr>
        <w:bookmarkStart w:id="2651" w:name="pgfId_1012668"/>
        <w:t/>
        <w:bookmarkEnd w:id="2651"/>
      </w:r>
      <w:r>
        <w:t>5.2 Life of an integer</w:t>
      </w:r>
      <w:bookmarkEnd w:id="2650"/>
    </w:p>
    <w:p>
      <w:pPr>
        <w:pStyle w:val="Normal"/>
      </w:pPr>
      <w:r>
        <w:rPr>
          <w:rStyle w:val="Text30"/>
        </w:rPr>
        <w:bookmarkStart w:id="2652" w:name="pgfId_1012711"/>
        <w:t/>
        <w:bookmarkEnd w:id="2652"/>
        <w:bookmarkStart w:id="2653" w:name="marker_1012679"/>
        <w:t/>
        <w:bookmarkEnd w:id="2653"/>
        <w:bookmarkStart w:id="2654" w:name="marker_1012681"/>
        <w:t/>
        <w:bookmarkEnd w:id="2654"/>
      </w:r>
      <w:r>
        <w:t xml:space="preserve">During earlier chapters, we spent some time discussing what it means for an integer to be an </w:t>
      </w:r>
      <w:r>
        <w:rPr>
          <w:rStyle w:val="Text0"/>
        </w:rPr>
        <w:t>i32</w:t>
      </w:r>
      <w:r>
        <w:t xml:space="preserve">, an </w:t>
      </w:r>
      <w:r>
        <w:rPr>
          <w:rStyle w:val="Text0"/>
        </w:rPr>
        <w:t>u8</w:t>
      </w:r>
      <w:r>
        <w:t xml:space="preserve">, or an </w:t>
      </w:r>
      <w:r>
        <w:rPr>
          <w:rStyle w:val="Text0"/>
        </w:rPr>
        <w:t>usize</w:t>
      </w:r>
      <w:r>
        <w:t>. Integers are like small, delicate fish. They do what they do remarkably well, but take them outside of their natural range and they die a quick, painful death.</w:t>
      </w:r>
    </w:p>
    <w:p>
      <w:pPr>
        <w:pStyle w:val="Normal"/>
      </w:pPr>
      <w:r>
        <w:rPr>
          <w:rStyle w:val="Text30"/>
        </w:rPr>
        <w:bookmarkStart w:id="2655" w:name="pgfId_1012720"/>
        <w:t/>
        <w:bookmarkEnd w:id="2655"/>
      </w:r>
      <w:r>
        <w:t>Integers live within a fixed range. When represented inside the computer, these occupy a fixed number of bits per type. Unlike floating-point numbers, integers cannot sacrifice their precision to extend their bounds. Once those bits have been filled with 1s, the only way forward is back to all 0s.</w:t>
      </w:r>
    </w:p>
    <w:p>
      <w:pPr>
        <w:pStyle w:val="Normal"/>
      </w:pPr>
      <w:r>
        <w:rPr>
          <w:rStyle w:val="Text30"/>
        </w:rPr>
        <w:bookmarkStart w:id="2656" w:name="pgfId_1012726"/>
        <w:t/>
        <w:bookmarkEnd w:id="2656"/>
      </w:r>
      <w:r>
        <w:t>A 16-bit integer can represent numbers between 0 and 65,535, inclusive. What happens when you want to count to 65,536? Let’s find out.</w:t>
      </w:r>
    </w:p>
    <w:p>
      <w:pPr>
        <w:pStyle w:val="Normal"/>
      </w:pPr>
      <w:r>
        <w:rPr>
          <w:rStyle w:val="Text30"/>
        </w:rPr>
        <w:bookmarkStart w:id="2657" w:name="pgfId_1012732"/>
        <w:t/>
        <w:bookmarkEnd w:id="2657"/>
      </w:r>
      <w:r>
        <w:t xml:space="preserve">The technical term for the class of problem that we are investigating is </w:t>
      </w:r>
      <w:r>
        <w:rPr>
          <w:rStyle w:val="Text1"/>
        </w:rPr>
        <w:t>integer overflow</w:t>
      </w:r>
      <w:r>
        <w:t>. One of the most innocuous ways of overflowing an integer is by incrementing forever. The following listing (ch5/ch5-to-oblivion.rs) is a trivial example of this.</w:t>
      </w:r>
    </w:p>
    <w:p>
      <w:pPr>
        <w:pStyle w:val="Para 05"/>
      </w:pPr>
      <w:r>
        <w:rPr>
          <w:rStyle w:val="Text30"/>
        </w:rPr>
        <w:bookmarkStart w:id="2658" w:name="pgfId_1012804"/>
        <w:t/>
        <w:bookmarkEnd w:id="2658"/>
      </w:r>
      <w:r>
        <w:t>Listing 5.3 Exploring the effect of incrementing an integer past its range</w:t>
      </w:r>
    </w:p>
    <w:p>
      <w:pPr>
        <w:pStyle w:val="Para 03"/>
      </w:pPr>
      <w:r>
        <w:rPr>
          <w:rStyle w:val="Text21"/>
        </w:rPr>
      </w:r>
      <w:r>
        <w:t xml:space="preserve"> 1 fn main() {</w:t>
        <w:br w:clear="none"/>
      </w:r>
      <w:r>
        <w:rPr>
          <w:rStyle w:val="Text21"/>
        </w:rPr>
      </w:r>
      <w:r>
        <w:t xml:space="preserve"> 2   let mut i: u16 = 0;</w:t>
        <w:br w:clear="none"/>
      </w:r>
      <w:r>
        <w:rPr>
          <w:rStyle w:val="Text21"/>
        </w:rPr>
      </w:r>
      <w:r>
        <w:t xml:space="preserve"> 3   print!("{}..", i);</w:t>
        <w:br w:clear="none"/>
      </w:r>
      <w:r>
        <w:rPr>
          <w:rStyle w:val="Text21"/>
        </w:rPr>
      </w:r>
      <w:r>
        <w:t xml:space="preserve"> 4 </w:t>
        <w:br w:clear="none"/>
      </w:r>
      <w:r>
        <w:rPr>
          <w:rStyle w:val="Text21"/>
        </w:rPr>
      </w:r>
      <w:r>
        <w:t xml:space="preserve"> 5   loop {</w:t>
        <w:br w:clear="none"/>
      </w:r>
      <w:r>
        <w:rPr>
          <w:rStyle w:val="Text21"/>
        </w:rPr>
      </w:r>
      <w:r>
        <w:t xml:space="preserve"> 6       i += 1000;</w:t>
        <w:br w:clear="none"/>
      </w:r>
      <w:r>
        <w:rPr>
          <w:rStyle w:val="Text21"/>
        </w:rPr>
      </w:r>
      <w:r>
        <w:t xml:space="preserve"> 7       print!("{}..", i);</w:t>
        <w:br w:clear="none"/>
      </w:r>
      <w:r>
        <w:rPr>
          <w:rStyle w:val="Text21"/>
        </w:rPr>
      </w:r>
      <w:r>
        <w:t xml:space="preserve"> 8       if i % 10000 == 0 {</w:t>
        <w:br w:clear="none"/>
      </w:r>
      <w:r>
        <w:rPr>
          <w:rStyle w:val="Text21"/>
        </w:rPr>
      </w:r>
      <w:r>
        <w:t xml:space="preserve"> 9           print!{"\n"}</w:t>
        <w:br w:clear="none"/>
      </w:r>
      <w:r>
        <w:rPr>
          <w:rStyle w:val="Text21"/>
        </w:rPr>
      </w:r>
      <w:r>
        <w:t xml:space="preserve">10       }</w:t>
        <w:br w:clear="none"/>
      </w:r>
      <w:r>
        <w:rPr>
          <w:rStyle w:val="Text21"/>
        </w:rPr>
      </w:r>
      <w:r>
        <w:t xml:space="preserve">11   }</w:t>
        <w:br w:clear="none"/>
      </w:r>
      <w:r>
        <w:rPr>
          <w:rStyle w:val="Text21"/>
        </w:rPr>
      </w:r>
      <w:r>
        <w:t xml:space="preserve">12 }</w:t>
        <w:br w:clear="none"/>
      </w:r>
    </w:p>
    <w:p>
      <w:pPr>
        <w:pStyle w:val="Normal"/>
      </w:pPr>
      <w:r>
        <w:rPr>
          <w:rStyle w:val="Text30"/>
        </w:rPr>
        <w:bookmarkStart w:id="2659" w:name="pgfId_1012839"/>
        <w:t/>
        <w:bookmarkEnd w:id="2659"/>
      </w:r>
      <w:r>
        <w:t>When we try to run listing 5.3, things don’t end well for our program. Let’s look at the output:</w:t>
      </w:r>
    </w:p>
    <w:p>
      <w:pPr>
        <w:pStyle w:val="Para 03"/>
      </w:pPr>
      <w:r>
        <w:rPr>
          <w:rStyle w:val="Text21"/>
        </w:rPr>
      </w:r>
      <w:r>
        <w:rPr>
          <w:rStyle w:val="Text2"/>
        </w:rPr>
        <w:t xml:space="preserve">$ rustc ch5-to-oblivion.rs &amp;&amp; ./ch5-to-oblivion</w:t>
        <w:br w:clear="none"/>
      </w:r>
      <w:r>
        <w:t xml:space="preserve"> </w:t>
        <w:br w:clear="none"/>
      </w:r>
      <w:r>
        <w:rPr>
          <w:rStyle w:val="Text21"/>
        </w:rPr>
      </w:r>
      <w:r>
        <w:t xml:space="preserve">0..1000..2000..3000..4000..5000..6000..7000..8000..9000..10000..</w:t>
        <w:br w:clear="none"/>
      </w:r>
      <w:r>
        <w:rPr>
          <w:rStyle w:val="Text21"/>
        </w:rPr>
      </w:r>
      <w:r>
        <w:t xml:space="preserve">11000..12000..13000..14000..15000..16000..17000..18000..19000..20000..</w:t>
        <w:br w:clear="none"/>
      </w:r>
      <w:r>
        <w:rPr>
          <w:rStyle w:val="Text21"/>
        </w:rPr>
      </w:r>
      <w:r>
        <w:t xml:space="preserve">21000..22000..23000..24000..25000..26000..27000..28000..29000..30000..</w:t>
        <w:br w:clear="none"/>
      </w:r>
      <w:r>
        <w:rPr>
          <w:rStyle w:val="Text21"/>
        </w:rPr>
      </w:r>
      <w:r>
        <w:t xml:space="preserve">31000..32000..33000..34000..35000..36000..37000..38000..39000..40000..</w:t>
        <w:br w:clear="none"/>
      </w:r>
      <w:r>
        <w:rPr>
          <w:rStyle w:val="Text21"/>
        </w:rPr>
      </w:r>
      <w:r>
        <w:t xml:space="preserve">41000..42000..43000..44000..45000..46000..47000..48000..49000..50000..</w:t>
        <w:br w:clear="none"/>
      </w:r>
      <w:r>
        <w:rPr>
          <w:rStyle w:val="Text21"/>
        </w:rPr>
      </w:r>
      <w:r>
        <w:t xml:space="preserve">51000..52000..53000..54000..55000..56000..57000..58000..59000..60000..</w:t>
        <w:br w:clear="none"/>
      </w:r>
      <w:r>
        <w:rPr>
          <w:rStyle w:val="Text21"/>
        </w:rPr>
      </w:r>
      <w:r>
        <w:t xml:space="preserve">thread 'main' panicked at 'attempt to add with overflow',</w:t>
        <w:br w:clear="none"/>
      </w:r>
      <w:r>
        <w:rPr>
          <w:rStyle w:val="Text21"/>
        </w:rPr>
      </w:r>
      <w:r>
        <w:t xml:space="preserve">                          ch5-to-oblivion.rs:5:7</w:t>
        <w:br w:clear="none"/>
      </w:r>
      <w:r>
        <w:rPr>
          <w:rStyle w:val="Text21"/>
        </w:rPr>
      </w:r>
      <w:r>
        <w:t xml:space="preserve">note: run with `RUST_BACKTRACE=1` environment variable</w:t>
        <w:br w:clear="none"/>
      </w:r>
      <w:r>
        <w:rPr>
          <w:rStyle w:val="Text21"/>
        </w:rPr>
      </w:r>
      <w:r>
        <w:t xml:space="preserve">      to display a backtrace</w:t>
        <w:br w:clear="none"/>
      </w:r>
      <w:r>
        <w:rPr>
          <w:rStyle w:val="Text21"/>
        </w:rPr>
      </w:r>
      <w:r>
        <w:t xml:space="preserve">61000..62000..63000..64000..65000..</w:t>
        <w:br w:clear="none"/>
      </w:r>
    </w:p>
    <w:p>
      <w:pPr>
        <w:pStyle w:val="Normal"/>
      </w:pPr>
      <w:r>
        <w:rPr>
          <w:rStyle w:val="Text30"/>
        </w:rPr>
        <w:bookmarkStart w:id="2660" w:name="pgfId_1012862"/>
        <w:t/>
        <w:bookmarkEnd w:id="2660"/>
      </w:r>
      <w:r>
        <w:t>A panicked program is a dead program. Panic means that the programmer has asked the program to do something that’s impossible. It doesn’t know what to do to proceed and shuts itself down.</w:t>
      </w:r>
    </w:p>
    <w:p>
      <w:pPr>
        <w:pStyle w:val="Normal"/>
      </w:pPr>
      <w:r>
        <w:rPr>
          <w:rStyle w:val="Text30"/>
        </w:rPr>
        <w:bookmarkStart w:id="2661" w:name="pgfId_1012868"/>
        <w:t/>
        <w:bookmarkEnd w:id="2661"/>
      </w:r>
      <w:r>
        <w:t>To understand why this is such a critical class of bugs, let’s take a look at what’s going on under the hood. Listing 5.4 (ch5/ch5-bit-patterns.rs) prints six numbers with their bit patterns laid out in literal form. When compiled, the listing prints the following short line:</w:t>
      </w:r>
    </w:p>
    <w:p>
      <w:pPr>
        <w:pStyle w:val="Para 03"/>
      </w:pPr>
      <w:r>
        <w:rPr>
          <w:rStyle w:val="Text21"/>
        </w:rPr>
      </w:r>
      <w:r>
        <w:t xml:space="preserve">0, 1, 2, ..., 65533, 65534, 65535</w:t>
        <w:br w:clear="none"/>
      </w:r>
    </w:p>
    <w:p>
      <w:pPr>
        <w:pStyle w:val="Normal"/>
      </w:pPr>
      <w:r>
        <w:rPr>
          <w:rStyle w:val="Text30"/>
        </w:rPr>
        <w:bookmarkStart w:id="2662" w:name="pgfId_1012907"/>
        <w:t/>
        <w:bookmarkEnd w:id="2662"/>
      </w:r>
      <w:r>
        <w:t xml:space="preserve">Try compiling the code with optimizations enabled via </w:t>
      </w:r>
      <w:r>
        <w:rPr>
          <w:rStyle w:val="Text0"/>
        </w:rPr>
        <w:t>rustc -O ch5-to-oblivion.rs</w:t>
      </w:r>
      <w:r>
        <w:t xml:space="preserve"> and running the resulting executable. The behavior is quite different. The problem we’re interested in is what happens when there’s no more bits left. 65,536 cannot be represented by </w:t>
      </w:r>
      <w:r>
        <w:rPr>
          <w:rStyle w:val="Text0"/>
        </w:rPr>
        <w:t>u16</w:t>
      </w:r>
      <w:r>
        <w:t>.</w:t>
      </w:r>
    </w:p>
    <w:p>
      <w:pPr>
        <w:pStyle w:val="Para 05"/>
      </w:pPr>
      <w:r>
        <w:rPr>
          <w:rStyle w:val="Text30"/>
        </w:rPr>
        <w:bookmarkStart w:id="2663" w:name="pgfId_1012967"/>
        <w:t/>
        <w:bookmarkEnd w:id="2663"/>
      </w:r>
      <w:r>
        <w:t xml:space="preserve">Listing 5.4 How </w:t>
      </w:r>
      <w:r>
        <w:rPr>
          <w:rStyle w:val="Text6"/>
        </w:rPr>
        <w:t>u16</w:t>
      </w:r>
      <w:r>
        <w:t xml:space="preserve"> bit patterns translate to a fixed number of integers</w:t>
      </w:r>
    </w:p>
    <w:p>
      <w:pPr>
        <w:pStyle w:val="Para 03"/>
      </w:pPr>
      <w:r>
        <w:rPr>
          <w:rStyle w:val="Text21"/>
        </w:rPr>
      </w:r>
      <w:r>
        <w:t xml:space="preserve">fn main() {</w:t>
        <w:br w:clear="none"/>
      </w:r>
      <w:r>
        <w:rPr>
          <w:rStyle w:val="Text21"/>
        </w:rPr>
      </w:r>
      <w:r>
        <w:t xml:space="preserve">  let zero: u16 = 0b0000_0000_0000_0000;</w:t>
        <w:br w:clear="none"/>
      </w:r>
      <w:r>
        <w:rPr>
          <w:rStyle w:val="Text21"/>
        </w:rPr>
      </w:r>
      <w:r>
        <w:t xml:space="preserve">  let one:  u16 = 0b0000_0000_0000_0001;</w:t>
        <w:br w:clear="none"/>
      </w:r>
      <w:r>
        <w:rPr>
          <w:rStyle w:val="Text21"/>
        </w:rPr>
      </w:r>
      <w:r>
        <w:t xml:space="preserve">  let two:  u16 = 0b0000_0000_0000_0010;</w:t>
        <w:br w:clear="none"/>
      </w:r>
      <w:r>
        <w:rPr>
          <w:rStyle w:val="Text21"/>
        </w:rPr>
      </w:r>
      <w:r>
        <w:t xml:space="preserve">  // ...</w:t>
        <w:br w:clear="none"/>
      </w:r>
      <w:r>
        <w:rPr>
          <w:rStyle w:val="Text21"/>
        </w:rPr>
      </w:r>
      <w:r>
        <w:t xml:space="preserve">  let sixtyfivethousand_533: u16 = 0b1111_1111_1111_1101;</w:t>
        <w:br w:clear="none"/>
      </w:r>
      <w:r>
        <w:rPr>
          <w:rStyle w:val="Text21"/>
        </w:rPr>
      </w:r>
      <w:r>
        <w:t xml:space="preserve">  let sixtyfivethousand_534: u16 = 0b1111_1111_1111_1110;</w:t>
        <w:br w:clear="none"/>
      </w:r>
      <w:r>
        <w:rPr>
          <w:rStyle w:val="Text21"/>
        </w:rPr>
      </w:r>
      <w:r>
        <w:t xml:space="preserve">  let sixtyfivethousand_535: u16 = 0b1111_1111_1111_1111;</w:t>
        <w:br w:clear="none"/>
      </w:r>
      <w:r>
        <w:rPr>
          <w:rStyle w:val="Text21"/>
        </w:rPr>
      </w:r>
      <w:r>
        <w:t xml:space="preserve"> </w:t>
        <w:br w:clear="none"/>
      </w:r>
      <w:r>
        <w:rPr>
          <w:rStyle w:val="Text21"/>
        </w:rPr>
      </w:r>
      <w:r>
        <w:t xml:space="preserve">  print!("{}, {}, {}, ..., ", zero, one, two);</w:t>
        <w:br w:clear="none"/>
      </w:r>
      <w:r>
        <w:rPr>
          <w:rStyle w:val="Text21"/>
        </w:rPr>
      </w:r>
      <w:r>
        <w:t xml:space="preserve">  println!("{}, {}, {}", sixty5_533, sixty5_534, sixty5_535);</w:t>
        <w:br w:clear="none"/>
      </w:r>
      <w:r>
        <w:rPr>
          <w:rStyle w:val="Text21"/>
        </w:rPr>
      </w:r>
      <w:r>
        <w:t xml:space="preserve">}</w:t>
        <w:br w:clear="none"/>
      </w:r>
    </w:p>
    <w:p>
      <w:pPr>
        <w:pStyle w:val="Normal"/>
      </w:pPr>
      <w:r>
        <w:rPr>
          <w:rStyle w:val="Text30"/>
        </w:rPr>
        <w:bookmarkStart w:id="2664" w:name="pgfId_1013015"/>
        <w:t/>
        <w:bookmarkEnd w:id="2664"/>
      </w:r>
      <w:r>
        <w:t xml:space="preserve">There is another (easy) way to kill a program using a similar technique. In listing 5.5, we ask Rust to fit 400 into an </w:t>
      </w:r>
      <w:r>
        <w:rPr>
          <w:rStyle w:val="Text0"/>
        </w:rPr>
        <w:t>u8</w:t>
      </w:r>
      <w:r>
        <w:t>, which can only count up to 255 values. Look in ch5/ch5-impossible-addition.rs for the source code for this listing.</w:t>
      </w:r>
    </w:p>
    <w:p>
      <w:pPr>
        <w:pStyle w:val="Para 05"/>
      </w:pPr>
      <w:r>
        <w:rPr>
          <w:rStyle w:val="Text30"/>
        </w:rPr>
        <w:bookmarkStart w:id="2665" w:name="pgfId_1013081"/>
        <w:t/>
        <w:bookmarkEnd w:id="2665"/>
      </w:r>
      <w:r>
        <w:t>Listing 5.5 Impossible addition</w:t>
      </w:r>
    </w:p>
    <w:p>
      <w:pPr>
        <w:pStyle w:val="Para 03"/>
      </w:pPr>
      <w:r>
        <w:rPr>
          <w:rStyle w:val="Text21"/>
        </w:rPr>
      </w:r>
      <w:r>
        <w:t xml:space="preserve">#[allow(arithmetic_overflow)]      </w:t>
        <w:br w:clear="none"/>
      </w:r>
      <w:r>
        <w:rPr>
          <w:rStyle w:val="Text3"/>
        </w:rPr>
        <w:t xml:space="preserve">①</w:t>
        <w:br w:clear="none"/>
      </w:r>
      <w:r>
        <w:t xml:space="preserve"/>
        <w:br w:clear="none"/>
      </w:r>
      <w:r>
        <w:rPr>
          <w:rStyle w:val="Text21"/>
        </w:rPr>
      </w:r>
      <w:r>
        <w:t xml:space="preserve"> </w:t>
        <w:br w:clear="none"/>
      </w:r>
      <w:r>
        <w:rPr>
          <w:rStyle w:val="Text21"/>
        </w:rPr>
      </w:r>
      <w:r>
        <w:t xml:space="preserve">fn main() {</w:t>
        <w:br w:clear="none"/>
      </w:r>
      <w:r>
        <w:rPr>
          <w:rStyle w:val="Text21"/>
        </w:rPr>
      </w:r>
      <w:r>
        <w:t xml:space="preserve">  let (a, b) = (200, 200);</w:t>
        <w:br w:clear="none"/>
      </w:r>
      <w:r>
        <w:rPr>
          <w:rStyle w:val="Text21"/>
        </w:rPr>
      </w:r>
      <w:r>
        <w:t xml:space="preserve">  let c: u8 = a + b;               </w:t>
        <w:br w:clear="none"/>
      </w:r>
      <w:r>
        <w:rPr>
          <w:rStyle w:val="Text3"/>
        </w:rPr>
        <w:t xml:space="preserve">②</w:t>
        <w:br w:clear="none"/>
      </w:r>
      <w:r>
        <w:t xml:space="preserve"/>
        <w:br w:clear="none"/>
      </w:r>
      <w:r>
        <w:rPr>
          <w:rStyle w:val="Text21"/>
        </w:rPr>
      </w:r>
      <w:r>
        <w:t xml:space="preserve">  println!("200 + 200 = {}", c);</w:t>
        <w:br w:clear="none"/>
      </w:r>
      <w:r>
        <w:rPr>
          <w:rStyle w:val="Text21"/>
        </w:rPr>
      </w:r>
      <w:r>
        <w:t xml:space="preserve">}</w:t>
        <w:br w:clear="none"/>
      </w:r>
    </w:p>
    <w:p>
      <w:pPr>
        <w:pStyle w:val="Normal"/>
      </w:pPr>
      <w:r>
        <w:rPr>
          <w:rStyle w:val="Text30"/>
        </w:rPr>
        <w:bookmarkStart w:id="2666" w:name="pgfId_1076879"/>
        <w:t/>
        <w:bookmarkEnd w:id="2666"/>
      </w:r>
      <w:r>
        <w:rPr>
          <w:rStyle w:val="Text3"/>
        </w:rPr>
        <w:t>①</w:t>
      </w:r>
      <w:r>
        <w:t xml:space="preserve"> Required declaration. The Rust compiler can detect this obvious overflow situation.</w:t>
      </w:r>
    </w:p>
    <w:p>
      <w:pPr>
        <w:pStyle w:val="Normal"/>
      </w:pPr>
      <w:r>
        <w:rPr>
          <w:rStyle w:val="Text30"/>
        </w:rPr>
        <w:bookmarkStart w:id="2667" w:name="pgfId_1076900"/>
        <w:t/>
        <w:bookmarkEnd w:id="2667"/>
      </w:r>
      <w:r>
        <w:rPr>
          <w:rStyle w:val="Text3"/>
        </w:rPr>
        <w:t>②</w:t>
      </w:r>
      <w:r>
        <w:t xml:space="preserve"> Without the type declaration, Rust won’t assume that you’re trying to create an impossible situation.</w:t>
      </w:r>
    </w:p>
    <w:p>
      <w:pPr>
        <w:pStyle w:val="Normal"/>
      </w:pPr>
      <w:r>
        <w:rPr>
          <w:rStyle w:val="Text30"/>
        </w:rPr>
        <w:bookmarkStart w:id="2668" w:name="pgfId_1013171"/>
        <w:t/>
        <w:bookmarkEnd w:id="2668"/>
      </w:r>
      <w:r>
        <w:t>The code compiles, but one of two things happen:</w:t>
      </w:r>
    </w:p>
    <w:p>
      <w:pPr>
        <w:pStyle w:val="Para 02"/>
        <w:keepLines w:val="on"/>
      </w:pPr>
      <w:r>
        <w:rPr>
          <w:rStyle w:val="Text30"/>
        </w:rPr>
        <w:bookmarkStart w:id="2669" w:name="pgfId_1013177"/>
        <w:t/>
        <w:bookmarkEnd w:id="2669"/>
      </w:r>
      <w:r>
        <w:t>The program panics:</w:t>
      </w:r>
    </w:p>
    <w:p>
      <w:pPr>
        <w:pStyle w:val="Para 03"/>
        <w:keepLines w:val="on"/>
      </w:pPr>
      <w:r>
        <w:rPr>
          <w:rStyle w:val="Text21"/>
        </w:rPr>
      </w:r>
      <w:r>
        <w:t xml:space="preserve">thread 'main' panicked at 'attempt to add with overflow',</w:t>
        <w:br w:clear="none"/>
      </w:r>
      <w:r>
        <w:rPr>
          <w:rStyle w:val="Text21"/>
        </w:rPr>
      </w:r>
      <w:r>
        <w:t xml:space="preserve">   5-impossible-add.rs:3:15</w:t>
        <w:br w:clear="none"/>
      </w:r>
      <w:r>
        <w:rPr>
          <w:rStyle w:val="Text21"/>
        </w:rPr>
      </w:r>
      <w:r>
        <w:t xml:space="preserve">note: Run with `RUST_BACKTRACE=1` for a backtrace</w:t>
        <w:br w:clear="none"/>
      </w:r>
    </w:p>
    <w:p>
      <w:pPr>
        <w:pStyle w:val="Para 02"/>
        <w:keepLines w:val="on"/>
      </w:pPr>
      <w:r>
        <w:rPr>
          <w:rStyle w:val="Text30"/>
        </w:rPr>
        <w:bookmarkStart w:id="2670" w:name="pgfId_1013228_1"/>
        <w:t/>
        <w:bookmarkEnd w:id="2670"/>
      </w:r>
      <w:r>
        <w:t xml:space="preserve">This behavior can </w:t>
      </w:r>
      <w:r>
        <w:rPr>
          <w:rStyle w:val="Text30"/>
        </w:rPr>
        <w:bookmarkStart w:id="2671" w:name="marker_1013207"/>
        <w:t/>
        <w:bookmarkEnd w:id="2671"/>
      </w:r>
      <w:r>
        <w:t xml:space="preserve">be invoked via executing </w:t>
      </w:r>
      <w:r>
        <w:rPr>
          <w:rStyle w:val="Text0"/>
        </w:rPr>
        <w:t>rustc</w:t>
      </w:r>
      <w:r>
        <w:t xml:space="preserve"> with its default options: </w:t>
      </w:r>
      <w:r>
        <w:rPr>
          <w:rStyle w:val="Text0"/>
        </w:rPr>
        <w:t>rustc ch5-impossible-add.rs &amp;&amp; ch5-impossible-add</w:t>
      </w:r>
      <w:r>
        <w:t>.</w:t>
      </w:r>
    </w:p>
    <w:p>
      <w:pPr>
        <w:pStyle w:val="Para 02"/>
        <w:keepLines w:val="on"/>
      </w:pPr>
      <w:r>
        <w:rPr>
          <w:rStyle w:val="Text30"/>
        </w:rPr>
        <w:bookmarkStart w:id="2672" w:name="pgfId_1013237"/>
        <w:t/>
        <w:bookmarkEnd w:id="2672"/>
      </w:r>
      <w:r>
        <w:t>The program gives you the wrong answer:</w:t>
      </w:r>
    </w:p>
    <w:p>
      <w:pPr>
        <w:pStyle w:val="Para 03"/>
        <w:keepLines w:val="on"/>
      </w:pPr>
      <w:r>
        <w:rPr>
          <w:rStyle w:val="Text21"/>
        </w:rPr>
      </w:r>
      <w:r>
        <w:t xml:space="preserve">200 + 200 = 144</w:t>
        <w:br w:clear="none"/>
      </w:r>
    </w:p>
    <w:p>
      <w:pPr>
        <w:pStyle w:val="Para 02"/>
        <w:keepLines w:val="on"/>
      </w:pPr>
      <w:r>
        <w:rPr>
          <w:rStyle w:val="Text30"/>
        </w:rPr>
        <w:bookmarkStart w:id="2673" w:name="pgfId_1013294"/>
        <w:t/>
        <w:bookmarkEnd w:id="2673"/>
      </w:r>
      <w:r>
        <w:t xml:space="preserve">This behavior can be invoked </w:t>
      </w:r>
      <w:r>
        <w:rPr>
          <w:rStyle w:val="Text30"/>
        </w:rPr>
        <w:bookmarkStart w:id="2674" w:name="marker_1013263"/>
        <w:t/>
        <w:bookmarkEnd w:id="2674"/>
      </w:r>
      <w:r>
        <w:t xml:space="preserve">by executing </w:t>
      </w:r>
      <w:r>
        <w:rPr>
          <w:rStyle w:val="Text0"/>
        </w:rPr>
        <w:t>rustc</w:t>
      </w:r>
      <w:r>
        <w:t xml:space="preserve"> with the </w:t>
      </w:r>
      <w:r>
        <w:rPr>
          <w:rStyle w:val="Text0"/>
        </w:rPr>
        <w:t>-O</w:t>
      </w:r>
      <w:r>
        <w:t xml:space="preserve"> flag: </w:t>
      </w:r>
      <w:r>
        <w:rPr>
          <w:rStyle w:val="Text0"/>
        </w:rPr>
        <w:t>rustc -O ch5-impossible-add.rs &amp;&amp; ch5-impossible-add</w:t>
      </w:r>
      <w:r>
        <w:t>.</w:t>
      </w:r>
    </w:p>
    <w:p>
      <w:pPr>
        <w:pStyle w:val="Normal"/>
      </w:pPr>
      <w:r>
        <w:rPr>
          <w:rStyle w:val="Text30"/>
        </w:rPr>
        <w:bookmarkStart w:id="2675" w:name="pgfId_1013303"/>
        <w:t/>
        <w:bookmarkEnd w:id="2675"/>
      </w:r>
      <w:r>
        <w:t>There are two small lessons here:</w:t>
      </w:r>
    </w:p>
    <w:p>
      <w:pPr>
        <w:pStyle w:val="Para 02"/>
        <w:keepLines w:val="on"/>
      </w:pPr>
      <w:r>
        <w:rPr>
          <w:rStyle w:val="Text30"/>
        </w:rPr>
        <w:bookmarkStart w:id="2676" w:name="pgfId_1013309"/>
        <w:t/>
        <w:bookmarkEnd w:id="2676"/>
      </w:r>
      <w:r>
        <w:t>It’s important to understand the limitations of your types.</w:t>
      </w:r>
    </w:p>
    <w:p>
      <w:pPr>
        <w:pStyle w:val="Para 02"/>
        <w:keepLines w:val="on"/>
      </w:pPr>
      <w:r>
        <w:rPr>
          <w:rStyle w:val="Text30"/>
        </w:rPr>
        <w:bookmarkStart w:id="2677" w:name="pgfId_1013323"/>
        <w:t/>
        <w:bookmarkEnd w:id="2677"/>
      </w:r>
      <w:r>
        <w:t>Despite Rust’s strengths, programs written in Rust can still break.</w:t>
      </w:r>
    </w:p>
    <w:p>
      <w:pPr>
        <w:pStyle w:val="Normal"/>
      </w:pPr>
      <w:r>
        <w:rPr>
          <w:rStyle w:val="Text30"/>
        </w:rPr>
        <w:bookmarkStart w:id="2678" w:name="pgfId_1013333"/>
        <w:t/>
        <w:bookmarkEnd w:id="2678"/>
      </w:r>
      <w:r>
        <w:t>Developing strategies for preventing integer overflow is one of the ways that system programmers are distinguished from others. Programmers who only have experience with dynamic languages are extremely unlikely to encounter an integer overflow. Dynamic languages typically check to see that the results of integer expressions will fit. When these can’t, the variable that’s receiving the result is promoted to a wider integer type.</w:t>
      </w:r>
    </w:p>
    <w:p>
      <w:pPr>
        <w:pStyle w:val="Normal"/>
      </w:pPr>
      <w:r>
        <w:rPr>
          <w:rStyle w:val="Text30"/>
        </w:rPr>
        <w:bookmarkStart w:id="2679" w:name="pgfId_1013339"/>
        <w:t/>
        <w:bookmarkEnd w:id="2679"/>
      </w:r>
      <w:r>
        <w:t xml:space="preserve">When developing performance critical code, you get to choose which parameters to adjust. If you use fixed-sized types, you gain speed, but you need to accept some risk. To mitigate the risk, you can check to see that overflow won’t occur at runtime. Imposing those checks will slow you down, however. Another, much more common option, is to sacrifice space by using a large integer type, such as </w:t>
      </w:r>
      <w:r>
        <w:rPr>
          <w:rStyle w:val="Text0"/>
        </w:rPr>
        <w:t>i64</w:t>
      </w:r>
      <w:r>
        <w:t>. To go higher still, you’ll need to move to arbitrarily sized integers, which come with their own costs.</w:t>
      </w:r>
    </w:p>
    <w:p>
      <w:bookmarkStart w:id="2680" w:name="5_2_1_Understanding_endianness"/>
      <w:pPr>
        <w:keepNext/>
        <w:pStyle w:val="Heading 2"/>
      </w:pPr>
      <w:r>
        <w:rPr>
          <w:rStyle w:val="Text21"/>
        </w:rPr>
        <w:bookmarkStart w:id="2681" w:name="pgfId_1013354"/>
        <w:t/>
        <w:bookmarkEnd w:id="2681"/>
      </w:r>
      <w:r>
        <w:t>5.2.1 Understanding endianness</w:t>
      </w:r>
      <w:bookmarkEnd w:id="2680"/>
    </w:p>
    <w:p>
      <w:pPr>
        <w:pStyle w:val="Normal"/>
      </w:pPr>
      <w:r>
        <w:rPr>
          <w:rStyle w:val="Text30"/>
        </w:rPr>
        <w:bookmarkStart w:id="2682" w:name="pgfId_1013385"/>
        <w:t/>
        <w:bookmarkEnd w:id="2682"/>
        <w:bookmarkStart w:id="2683" w:name="marker_1013365"/>
        <w:t/>
        <w:bookmarkEnd w:id="2683"/>
        <w:bookmarkStart w:id="2684" w:name="marker_1013367"/>
        <w:t/>
        <w:bookmarkEnd w:id="2684"/>
        <w:bookmarkStart w:id="2685" w:name="marker_1013369"/>
        <w:t/>
        <w:bookmarkEnd w:id="2685"/>
      </w:r>
      <w:r>
        <w:t xml:space="preserve">CPU vendors argue about how the individual bytes that make up integers should be laid out. Some CPUs order multibyte sequences left to right and others </w:t>
      </w:r>
      <w:r>
        <w:rPr>
          <w:rStyle w:val="Text30"/>
        </w:rPr>
        <w:bookmarkStart w:id="2686" w:name="marker_1013374"/>
        <w:t/>
        <w:bookmarkEnd w:id="2686"/>
      </w:r>
      <w:r>
        <w:t xml:space="preserve">are right to left. This characteristic is known as a CPU’s </w:t>
      </w:r>
      <w:r>
        <w:rPr>
          <w:rStyle w:val="Text1"/>
        </w:rPr>
        <w:t>endianness</w:t>
      </w:r>
      <w:r>
        <w:t>. The is one of the reasons why copying an executable file from one computer to another might not work.</w:t>
      </w:r>
    </w:p>
    <w:p>
      <w:pPr>
        <w:pStyle w:val="Normal"/>
      </w:pPr>
      <w:r>
        <w:rPr>
          <w:rStyle w:val="Text30"/>
        </w:rPr>
        <w:bookmarkStart w:id="2687" w:name="pgfId_1013447"/>
        <w:t/>
        <w:bookmarkEnd w:id="2687"/>
      </w:r>
      <w:r>
        <w:t xml:space="preserve">Let’s consider a 32-bit integer that represents a number made up of four bytes: </w:t>
      </w:r>
      <w:r>
        <w:rPr>
          <w:rStyle w:val="Text0"/>
        </w:rPr>
        <w:t>AA</w:t>
      </w:r>
      <w:r>
        <w:t xml:space="preserve">, </w:t>
      </w:r>
      <w:r>
        <w:rPr>
          <w:rStyle w:val="Text0"/>
        </w:rPr>
        <w:t>BB</w:t>
      </w:r>
      <w:r>
        <w:t xml:space="preserve">, </w:t>
      </w:r>
      <w:r>
        <w:rPr>
          <w:rStyle w:val="Text0"/>
        </w:rPr>
        <w:t>CC</w:t>
      </w:r>
      <w:r>
        <w:t xml:space="preserve">, and </w:t>
      </w:r>
      <w:r>
        <w:rPr>
          <w:rStyle w:val="Text0"/>
        </w:rPr>
        <w:t>DD</w:t>
      </w:r>
      <w:r>
        <w:t xml:space="preserve">. Listing 5.6 (ch5/ch5-endianness.rs), with the help of our friend </w:t>
      </w:r>
      <w:r>
        <w:rPr>
          <w:rStyle w:val="Text0"/>
        </w:rPr>
        <w:t>sys::mem::transmute()</w:t>
      </w:r>
      <w:r>
        <w:t>, demonstrates that byte order matters. When compiled and executed, the code from listing 5.6 prints one of two things, depending on the endianness of your machine. Most computers that people run for day-to-day work print the following:</w:t>
      </w:r>
      <w:hyperlink w:anchor="pgfId_1013453_1">
        <w:r>
          <w:rPr>
            <w:rStyle w:val="Text12"/>
          </w:rPr>
          <w:t>1</w:t>
        </w:r>
      </w:hyperlink>
    </w:p>
    <w:p>
      <w:pPr>
        <w:pStyle w:val="Para 03"/>
      </w:pPr>
      <w:r>
        <w:rPr>
          <w:rStyle w:val="Text21"/>
        </w:rPr>
      </w:r>
      <w:r>
        <w:t xml:space="preserve">-573785174 vs. -1430532899</w:t>
        <w:br w:clear="none"/>
      </w:r>
    </w:p>
    <w:p>
      <w:pPr>
        <w:pStyle w:val="Normal"/>
      </w:pPr>
      <w:r>
        <w:rPr>
          <w:rStyle w:val="Text30"/>
        </w:rPr>
        <w:bookmarkStart w:id="2688" w:name="pgfId_1013476"/>
        <w:t/>
        <w:bookmarkEnd w:id="2688"/>
      </w:r>
      <w:r>
        <w:t>But more exotic hardware swaps the two numbers around like this:</w:t>
      </w:r>
    </w:p>
    <w:p>
      <w:pPr>
        <w:pStyle w:val="Para 03"/>
      </w:pPr>
      <w:r>
        <w:rPr>
          <w:rStyle w:val="Text21"/>
        </w:rPr>
      </w:r>
      <w:r>
        <w:t xml:space="preserve">-1430532899 vs. -573785174</w:t>
        <w:br w:clear="none"/>
      </w:r>
    </w:p>
    <w:p>
      <w:pPr>
        <w:pStyle w:val="Para 05"/>
      </w:pPr>
      <w:r>
        <w:rPr>
          <w:rStyle w:val="Text30"/>
        </w:rPr>
        <w:bookmarkStart w:id="2689" w:name="pgfId_1013543"/>
        <w:t/>
        <w:bookmarkEnd w:id="2689"/>
      </w:r>
      <w:r>
        <w:t>Listing 5.6 Inspecting endianness</w:t>
      </w:r>
    </w:p>
    <w:p>
      <w:pPr>
        <w:pStyle w:val="Para 03"/>
      </w:pPr>
      <w:r>
        <w:rPr>
          <w:rStyle w:val="Text21"/>
        </w:rPr>
      </w:r>
      <w:r>
        <w:t xml:space="preserve">use std::mem::transmute;</w:t>
        <w:br w:clear="none"/>
      </w:r>
      <w:r>
        <w:rPr>
          <w:rStyle w:val="Text21"/>
        </w:rPr>
      </w:r>
      <w:r>
        <w:t xml:space="preserve"> </w:t>
        <w:br w:clear="none"/>
      </w:r>
      <w:r>
        <w:rPr>
          <w:rStyle w:val="Text21"/>
        </w:rPr>
      </w:r>
      <w:r>
        <w:t xml:space="preserve">fn main() {</w:t>
        <w:br w:clear="none"/>
      </w:r>
      <w:r>
        <w:rPr>
          <w:rStyle w:val="Text21"/>
        </w:rPr>
      </w:r>
      <w:r>
        <w:t xml:space="preserve">  let big_endian: [u8; 4]    = [0xAA, 0xBB, 0xCC, 0xDD];</w:t>
        <w:br w:clear="none"/>
      </w:r>
      <w:r>
        <w:rPr>
          <w:rStyle w:val="Text21"/>
        </w:rPr>
      </w:r>
      <w:r>
        <w:t xml:space="preserve">  let little_endian: [u8; 4] = [0xDD, 0xCC, 0xBB, 0xAA];</w:t>
        <w:br w:clear="none"/>
      </w:r>
      <w:r>
        <w:rPr>
          <w:rStyle w:val="Text21"/>
        </w:rPr>
      </w:r>
      <w:r>
        <w:t xml:space="preserve"> </w:t>
        <w:br w:clear="none"/>
      </w:r>
      <w:r>
        <w:rPr>
          <w:rStyle w:val="Text21"/>
        </w:rPr>
      </w:r>
      <w:r>
        <w:t xml:space="preserve">  let a: i32 = unsafe { transmute(big_endian)    };    </w:t>
        <w:br w:clear="none"/>
      </w:r>
      <w:r>
        <w:rPr>
          <w:rStyle w:val="Text3"/>
        </w:rPr>
        <w:t xml:space="preserve">①</w:t>
        <w:br w:clear="none"/>
      </w:r>
      <w:r>
        <w:t xml:space="preserve"/>
        <w:br w:clear="none"/>
      </w:r>
      <w:r>
        <w:rPr>
          <w:rStyle w:val="Text21"/>
        </w:rPr>
      </w:r>
      <w:r>
        <w:t xml:space="preserve">  let b: i32 = unsafe { transmute(little_endian) };    </w:t>
        <w:br w:clear="none"/>
      </w:r>
      <w:r>
        <w:rPr>
          <w:rStyle w:val="Text3"/>
        </w:rPr>
        <w:t xml:space="preserve">①</w:t>
        <w:br w:clear="none"/>
      </w:r>
      <w:r>
        <w:t xml:space="preserve"/>
        <w:br w:clear="none"/>
      </w:r>
      <w:r>
        <w:rPr>
          <w:rStyle w:val="Text21"/>
        </w:rPr>
      </w:r>
      <w:r>
        <w:t xml:space="preserve"> </w:t>
        <w:br w:clear="none"/>
      </w:r>
      <w:r>
        <w:rPr>
          <w:rStyle w:val="Text21"/>
        </w:rPr>
      </w:r>
      <w:r>
        <w:t xml:space="preserve">  println!("{} vs {}", a, b);</w:t>
        <w:br w:clear="none"/>
      </w:r>
      <w:r>
        <w:rPr>
          <w:rStyle w:val="Text21"/>
        </w:rPr>
      </w:r>
      <w:r>
        <w:t xml:space="preserve">}</w:t>
        <w:br w:clear="none"/>
      </w:r>
    </w:p>
    <w:p>
      <w:pPr>
        <w:pStyle w:val="Normal"/>
      </w:pPr>
      <w:r>
        <w:rPr>
          <w:rStyle w:val="Text30"/>
        </w:rPr>
        <w:bookmarkStart w:id="2690" w:name="pgfId_1076806"/>
        <w:t/>
        <w:bookmarkEnd w:id="2690"/>
      </w:r>
      <w:r>
        <w:rPr>
          <w:rStyle w:val="Text3"/>
        </w:rPr>
        <w:t>①</w:t>
      </w:r>
      <w:r>
        <w:t xml:space="preserve"> std::mem::transmute() instructs the compiler to interpret its argument as the type on the left (i32).</w:t>
      </w:r>
    </w:p>
    <w:p>
      <w:pPr>
        <w:pStyle w:val="Normal"/>
      </w:pPr>
      <w:r>
        <w:rPr>
          <w:rStyle w:val="Text30"/>
        </w:rPr>
        <w:bookmarkStart w:id="2691" w:name="pgfId_1013617"/>
        <w:t/>
        <w:bookmarkEnd w:id="2691"/>
      </w:r>
      <w:r>
        <w:t xml:space="preserve">The terminology comes from the </w:t>
      </w:r>
      <w:r>
        <w:rPr>
          <w:rStyle w:val="Text1"/>
        </w:rPr>
        <w:t>significance</w:t>
      </w:r>
      <w:r>
        <w:t xml:space="preserve"> of the bytes in the sequence. To take you back to when you learned addition, we can factor the number 123 into three parts:</w:t>
      </w:r>
    </w:p>
    <w:tbl>
      <w:tblPr>
        <w:tblW w:type="auto" w:w="0"/>
      </w:tblPr>
      <w:tr>
        <w:tc>
          <w:tcPr>
            <w:tcW w:type="auto" w:w="0"/>
            <w:vAlign w:val="top"/>
          </w:tcPr>
          <w:p>
            <w:pPr>
              <w:pStyle w:val="Para 22"/>
              <w:keepLines w:val="on"/>
            </w:pPr>
            <w:r>
              <w:t/>
            </w:r>
          </w:p>
          <w:p>
            <w:pPr>
              <w:pStyle w:val="Para 02"/>
              <w:keepLines w:val="on"/>
            </w:pPr>
            <w:r>
              <w:rPr>
                <w:rStyle w:val="Text30"/>
              </w:rPr>
              <w:bookmarkStart w:id="2692" w:name="pgfId_1013643"/>
              <w:t/>
              <w:bookmarkEnd w:id="2692"/>
            </w:r>
            <w:r>
              <w:t>100 × 1</w:t>
            </w:r>
          </w:p>
        </w:tc>
        <w:tc>
          <w:tcPr>
            <w:tcW w:type="auto" w:w="0"/>
            <w:vAlign w:val="top"/>
          </w:tcPr>
          <w:p>
            <w:pPr>
              <w:pStyle w:val="Para 02"/>
              <w:keepLines w:val="on"/>
            </w:pPr>
            <w:r>
              <w:rPr>
                <w:rStyle w:val="Text30"/>
              </w:rPr>
              <w:bookmarkStart w:id="2693" w:name="pgfId_1013645"/>
              <w:t/>
              <w:bookmarkEnd w:id="2693"/>
            </w:r>
            <w:r>
              <w:t>100</w:t>
            </w:r>
          </w:p>
        </w:tc>
      </w:tr>
    </w:tbl>
    <w:tbl>
      <w:tblPr>
        <w:tblW w:type="auto" w:w="0"/>
      </w:tblPr>
      <w:tr>
        <w:tc>
          <w:tcPr>
            <w:tcW w:type="auto" w:w="0"/>
            <w:vAlign w:val="top"/>
          </w:tcPr>
          <w:p>
            <w:pPr>
              <w:pStyle w:val="Para 02"/>
              <w:keepLines w:val="on"/>
            </w:pPr>
            <w:r>
              <w:rPr>
                <w:rStyle w:val="Text30"/>
              </w:rPr>
              <w:bookmarkStart w:id="2694" w:name="pgfId_1013705"/>
              <w:t/>
              <w:bookmarkEnd w:id="2694"/>
            </w:r>
            <w:r>
              <w:t>10 × 2</w:t>
            </w:r>
          </w:p>
        </w:tc>
        <w:tc>
          <w:tcPr>
            <w:tcW w:type="auto" w:w="0"/>
            <w:vAlign w:val="top"/>
          </w:tcPr>
          <w:p>
            <w:pPr>
              <w:pStyle w:val="Para 02"/>
              <w:keepLines w:val="on"/>
            </w:pPr>
            <w:r>
              <w:rPr>
                <w:rStyle w:val="Text30"/>
              </w:rPr>
              <w:bookmarkStart w:id="2695" w:name="pgfId_1013708"/>
              <w:t/>
              <w:bookmarkEnd w:id="2695"/>
            </w:r>
            <w:r>
              <w:t>20</w:t>
            </w:r>
          </w:p>
        </w:tc>
      </w:tr>
    </w:tbl>
    <w:tbl>
      <w:tblPr>
        <w:tblW w:type="auto" w:w="0"/>
      </w:tblPr>
      <w:tr>
        <w:tc>
          <w:tcPr>
            <w:tcW w:type="auto" w:w="0"/>
            <w:vAlign w:val="top"/>
          </w:tcPr>
          <w:p>
            <w:pPr>
              <w:pStyle w:val="Para 02"/>
              <w:keepLines w:val="on"/>
            </w:pPr>
            <w:r>
              <w:rPr>
                <w:rStyle w:val="Text30"/>
              </w:rPr>
              <w:bookmarkStart w:id="2696" w:name="pgfId_1013722"/>
              <w:t/>
              <w:bookmarkEnd w:id="2696"/>
            </w:r>
            <w:r>
              <w:t>1 × 3</w:t>
            </w:r>
          </w:p>
        </w:tc>
        <w:tc>
          <w:tcPr>
            <w:tcW w:type="auto" w:w="0"/>
            <w:vAlign w:val="top"/>
          </w:tcPr>
          <w:p>
            <w:pPr>
              <w:pStyle w:val="Para 02"/>
              <w:keepLines w:val="on"/>
            </w:pPr>
            <w:r>
              <w:rPr>
                <w:rStyle w:val="Text30"/>
              </w:rPr>
              <w:bookmarkStart w:id="2697" w:name="pgfId_1013725_1"/>
              <w:t/>
              <w:bookmarkEnd w:id="2697"/>
            </w:r>
            <w:r>
              <w:t>3</w:t>
            </w:r>
          </w:p>
        </w:tc>
      </w:tr>
    </w:tbl>
    <w:p>
      <w:pPr>
        <w:pStyle w:val="Normal"/>
      </w:pPr>
      <w:r>
        <w:rPr>
          <w:rStyle w:val="Text30"/>
        </w:rPr>
        <w:bookmarkStart w:id="2698" w:name="pgfId_1013770"/>
        <w:t/>
        <w:bookmarkEnd w:id="2698"/>
      </w:r>
      <w:r>
        <w:t xml:space="preserve">Summing all of these parts gets us back to our original number. The first part, 100, is labeled as the most significant. When written out in </w:t>
      </w:r>
      <w:r>
        <w:rPr>
          <w:rStyle w:val="Text30"/>
        </w:rPr>
        <w:bookmarkStart w:id="2699" w:name="marker_1013743"/>
        <w:t/>
        <w:bookmarkEnd w:id="2699"/>
      </w:r>
      <w:r>
        <w:t xml:space="preserve">the conventional way, 123 as 123, we are writing in </w:t>
      </w:r>
      <w:r>
        <w:rPr>
          <w:rStyle w:val="Text1"/>
        </w:rPr>
        <w:t>big endian</w:t>
      </w:r>
      <w:r>
        <w:t xml:space="preserve"> format. Were we to invert that ordering by writing 123 as 321, we would </w:t>
      </w:r>
      <w:r>
        <w:rPr>
          <w:rStyle w:val="Text30"/>
        </w:rPr>
        <w:bookmarkStart w:id="2700" w:name="marker_1013759"/>
        <w:t/>
        <w:bookmarkEnd w:id="2700"/>
      </w:r>
      <w:r>
        <w:t xml:space="preserve">be writing in </w:t>
      </w:r>
      <w:r>
        <w:rPr>
          <w:rStyle w:val="Text1"/>
        </w:rPr>
        <w:t>little endian</w:t>
      </w:r>
      <w:r>
        <w:t xml:space="preserve"> format.</w:t>
      </w:r>
    </w:p>
    <w:p>
      <w:pPr>
        <w:pStyle w:val="Normal"/>
      </w:pPr>
      <w:r>
        <w:rPr>
          <w:rStyle w:val="Text30"/>
        </w:rPr>
        <w:bookmarkStart w:id="2701" w:name="pgfId_1013859"/>
        <w:t/>
        <w:bookmarkEnd w:id="2701"/>
      </w:r>
      <w:r>
        <w:t>Binary numbers work in a similar way. Each number part is a power of 2 (2</w:t>
      </w:r>
      <w:r>
        <w:rPr>
          <w:rStyle w:val="Text11"/>
        </w:rPr>
        <w:t>0</w:t>
      </w:r>
      <w:r>
        <w:t>, 2</w:t>
      </w:r>
      <w:r>
        <w:rPr>
          <w:rStyle w:val="Text11"/>
        </w:rPr>
        <w:t>1</w:t>
      </w:r>
      <w:r>
        <w:t>, 2</w:t>
      </w:r>
      <w:r>
        <w:rPr>
          <w:rStyle w:val="Text11"/>
        </w:rPr>
        <w:t>2</w:t>
      </w:r>
      <w:r>
        <w:t>,..., 2</w:t>
      </w:r>
      <w:r>
        <w:rPr>
          <w:rStyle w:val="Text19"/>
        </w:rPr>
        <w:t>n</w:t>
      </w:r>
      <w:r>
        <w:t>), rather than a power of 10 (10</w:t>
      </w:r>
      <w:r>
        <w:rPr>
          <w:rStyle w:val="Text11"/>
        </w:rPr>
        <w:t>0</w:t>
      </w:r>
      <w:r>
        <w:t>, 10</w:t>
      </w:r>
      <w:r>
        <w:rPr>
          <w:rStyle w:val="Text11"/>
        </w:rPr>
        <w:t>1</w:t>
      </w:r>
      <w:r>
        <w:t>, 10</w:t>
      </w:r>
      <w:r>
        <w:rPr>
          <w:rStyle w:val="Text11"/>
        </w:rPr>
        <w:t>2</w:t>
      </w:r>
      <w:r>
        <w:t>,..., 10</w:t>
      </w:r>
      <w:r>
        <w:rPr>
          <w:rStyle w:val="Text19"/>
        </w:rPr>
        <w:t>n</w:t>
      </w:r>
      <w:r>
        <w:t>).</w:t>
      </w:r>
    </w:p>
    <w:p>
      <w:pPr>
        <w:pStyle w:val="Normal"/>
      </w:pPr>
      <w:r>
        <w:rPr>
          <w:rStyle w:val="Text30"/>
        </w:rPr>
        <w:bookmarkStart w:id="2702" w:name="pgfId_1013872"/>
        <w:t/>
        <w:bookmarkEnd w:id="2702"/>
      </w:r>
      <w:r>
        <w:t xml:space="preserve">Before the late-1990s, endianness was a big issue, especially in the server market. Glossing over the fact that a number of processors can support bidirectional endianness, Sun Microsystems, Cray, Motorola, and SGI went one way. ARM decided to hedge its bet and developed a </w:t>
      </w:r>
      <w:r>
        <w:rPr>
          <w:rStyle w:val="Text1"/>
        </w:rPr>
        <w:t>bi-endian</w:t>
      </w:r>
      <w:r>
        <w:t xml:space="preserve"> architecture. Intel went the other way. The other way won. Integers are almost certainly stored in </w:t>
      </w:r>
      <w:r>
        <w:rPr>
          <w:rStyle w:val="Text1"/>
        </w:rPr>
        <w:t>little endian</w:t>
      </w:r>
      <w:r>
        <w:t xml:space="preserve"> format.</w:t>
      </w:r>
    </w:p>
    <w:p>
      <w:pPr>
        <w:pStyle w:val="Normal"/>
      </w:pPr>
      <w:r>
        <w:rPr>
          <w:rStyle w:val="Text30"/>
        </w:rPr>
        <w:bookmarkStart w:id="2703" w:name="pgfId_1013961"/>
        <w:t/>
        <w:bookmarkEnd w:id="2703"/>
      </w:r>
      <w:r>
        <w:t xml:space="preserve">In addition to multibyte sequences, there is a related problem within a byte. Should an </w:t>
      </w:r>
      <w:r>
        <w:rPr>
          <w:rStyle w:val="Text0"/>
        </w:rPr>
        <w:t>u8</w:t>
      </w:r>
      <w:r>
        <w:t xml:space="preserve"> that represents 3 look like </w:t>
      </w:r>
      <w:r>
        <w:rPr>
          <w:rStyle w:val="Text0"/>
        </w:rPr>
        <w:t>0000_0011</w:t>
      </w:r>
      <w:r>
        <w:t xml:space="preserve">, or should it look like </w:t>
      </w:r>
      <w:r>
        <w:rPr>
          <w:rStyle w:val="Text0"/>
        </w:rPr>
        <w:t>1100_0000</w:t>
      </w:r>
      <w:r>
        <w:t xml:space="preserve">? The computer’s preference for </w:t>
      </w:r>
      <w:r>
        <w:rPr>
          <w:rStyle w:val="Text30"/>
        </w:rPr>
        <w:bookmarkStart w:id="2704" w:name="marker_1013918"/>
        <w:t/>
        <w:bookmarkEnd w:id="2704"/>
      </w:r>
      <w:r>
        <w:t xml:space="preserve">layout of individual bits is known as its </w:t>
      </w:r>
      <w:r>
        <w:rPr>
          <w:rStyle w:val="Text1"/>
        </w:rPr>
        <w:t>bit numbering</w:t>
      </w:r>
      <w:r>
        <w:t xml:space="preserve"> or </w:t>
      </w:r>
      <w:r>
        <w:rPr>
          <w:rStyle w:val="Text1"/>
        </w:rPr>
        <w:t>bit endianness</w:t>
      </w:r>
      <w:r>
        <w:t xml:space="preserve">. It’s unlikely, however, that this </w:t>
      </w:r>
      <w:r>
        <w:rPr>
          <w:rStyle w:val="Text30"/>
        </w:rPr>
        <w:bookmarkStart w:id="2705" w:name="marker_1013944"/>
        <w:t/>
        <w:bookmarkEnd w:id="2705"/>
      </w:r>
      <w:r>
        <w:t xml:space="preserve">internal ordering will affect your day-to-day programming. To investigate further, look for your platform’s documentation to find out on which </w:t>
      </w:r>
      <w:r>
        <w:rPr>
          <w:rStyle w:val="Text30"/>
        </w:rPr>
        <w:bookmarkStart w:id="2706" w:name="marker_1013950"/>
        <w:t/>
        <w:bookmarkEnd w:id="2706"/>
      </w:r>
      <w:r>
        <w:t xml:space="preserve">end its </w:t>
      </w:r>
      <w:r>
        <w:rPr>
          <w:rStyle w:val="Text1"/>
        </w:rPr>
        <w:t>most significant</w:t>
      </w:r>
      <w:r>
        <w:t xml:space="preserve"> bit lies.</w:t>
      </w:r>
    </w:p>
    <w:p>
      <w:pPr>
        <w:pStyle w:val="Normal"/>
      </w:pPr>
      <w:r>
        <w:rPr>
          <w:rStyle w:val="Text30"/>
        </w:rPr>
        <w:bookmarkStart w:id="2707" w:name="pgfId_1013970"/>
        <w:t/>
        <w:bookmarkEnd w:id="2707"/>
      </w:r>
      <w:r>
        <w:rPr>
          <w:rStyle w:val="Text9"/>
        </w:rPr>
        <w:t>Note</w:t>
      </w:r>
      <w:r>
        <w:t xml:space="preserve"> The abbreviation MSB can be deceptive. Different authors use </w:t>
      </w:r>
      <w:r>
        <w:rPr>
          <w:rStyle w:val="Text30"/>
        </w:rPr>
        <w:bookmarkStart w:id="2708" w:name="marker_1013982"/>
        <w:t/>
        <w:bookmarkEnd w:id="2708"/>
      </w:r>
      <w:r>
        <w:t xml:space="preserve">the same abbreviation to refer to two concepts: most significant </w:t>
      </w:r>
      <w:r>
        <w:rPr>
          <w:rStyle w:val="Text1"/>
        </w:rPr>
        <w:t>bit</w:t>
      </w:r>
      <w:r>
        <w:t xml:space="preserve"> and most significant </w:t>
      </w:r>
      <w:r>
        <w:rPr>
          <w:rStyle w:val="Text1"/>
        </w:rPr>
        <w:t>byte</w:t>
      </w:r>
      <w:r>
        <w:t xml:space="preserve">. To avoid confusion, this text uses the term </w:t>
      </w:r>
      <w:r>
        <w:rPr>
          <w:rStyle w:val="Text1"/>
        </w:rPr>
        <w:t>bit numbering</w:t>
      </w:r>
      <w:r>
        <w:t xml:space="preserve"> to refer to the most significant bit and </w:t>
      </w:r>
      <w:r>
        <w:rPr>
          <w:rStyle w:val="Text1"/>
        </w:rPr>
        <w:t>endianness</w:t>
      </w:r>
      <w:r>
        <w:t xml:space="preserve"> to refer to most significant byte. </w:t>
      </w:r>
      <w:r>
        <w:rPr>
          <w:rStyle w:val="Text30"/>
        </w:rPr>
        <w:bookmarkStart w:id="2709" w:name="marker_1014008_1"/>
        <w:t/>
        <w:bookmarkEnd w:id="2709"/>
        <w:bookmarkStart w:id="2710" w:name="marker_1014011"/>
        <w:t/>
        <w:bookmarkEnd w:id="2710"/>
        <w:bookmarkStart w:id="2711" w:name="marker_1014013"/>
        <w:t/>
        <w:bookmarkEnd w:id="2711"/>
        <w:bookmarkStart w:id="2712" w:name="marker_1014015"/>
        <w:t/>
        <w:bookmarkEnd w:id="2712"/>
        <w:bookmarkStart w:id="2713" w:name="marker_1014017"/>
        <w:t/>
        <w:bookmarkEnd w:id="2713"/>
      </w:r>
    </w:p>
    <w:p>
      <w:bookmarkStart w:id="2714" w:name="5_3_Representing_decimal_numbers"/>
      <w:pPr>
        <w:keepNext/>
        <w:pStyle w:val="Heading 2"/>
      </w:pPr>
      <w:r>
        <w:rPr>
          <w:rStyle w:val="Text21"/>
        </w:rPr>
        <w:bookmarkStart w:id="2715" w:name="pgfId_1014023"/>
        <w:t/>
        <w:bookmarkEnd w:id="2715"/>
      </w:r>
      <w:r>
        <w:t>5.3 Representing decimal numbers</w:t>
      </w:r>
      <w:bookmarkEnd w:id="2714"/>
    </w:p>
    <w:p>
      <w:pPr>
        <w:pStyle w:val="Normal"/>
      </w:pPr>
      <w:r>
        <w:rPr>
          <w:rStyle w:val="Text30"/>
        </w:rPr>
        <w:bookmarkStart w:id="2716" w:name="pgfId_1014040"/>
        <w:t/>
        <w:bookmarkEnd w:id="2716"/>
        <w:bookmarkStart w:id="2717" w:name="marker_1014034"/>
        <w:t/>
        <w:bookmarkEnd w:id="2717"/>
        <w:bookmarkStart w:id="2718" w:name="marker_1014036"/>
        <w:t/>
        <w:bookmarkEnd w:id="2718"/>
      </w:r>
      <w:r>
        <w:t>One of the claims made at the start of this chapter was that understanding more about bit patterns enables you to compress your data. Let’s put that into practice. In this section, you will learn how to pull bits out of a floating-point number and inject those into a single byte format of your own creation.</w:t>
      </w:r>
    </w:p>
    <w:p>
      <w:pPr>
        <w:pStyle w:val="Normal"/>
      </w:pPr>
      <w:r>
        <w:rPr>
          <w:rStyle w:val="Text30"/>
        </w:rPr>
        <w:bookmarkStart w:id="2719" w:name="pgfId_1014081"/>
        <w:t/>
        <w:bookmarkEnd w:id="2719"/>
      </w:r>
      <w:r>
        <w:t xml:space="preserve">Here is some context for the problem at hand. Machine learning practitioners often need to store and distribute large models. A model for our purposes here is just a large array of numbers. The numbers within those models often fall within the ranges </w:t>
      </w:r>
      <w:r>
        <w:rPr>
          <w:rStyle w:val="Text0"/>
        </w:rPr>
        <w:t>0..=1</w:t>
      </w:r>
      <w:r>
        <w:t xml:space="preserve"> or </w:t>
      </w:r>
      <w:r>
        <w:rPr>
          <w:rStyle w:val="Text0"/>
        </w:rPr>
        <w:t>-1..=1</w:t>
      </w:r>
      <w:r>
        <w:t xml:space="preserve"> (using Rust’s range syntax), depending on the application. Given that we don’t need the whole range that </w:t>
      </w:r>
      <w:r>
        <w:rPr>
          <w:rStyle w:val="Text0"/>
        </w:rPr>
        <w:t>f32</w:t>
      </w:r>
      <w:r>
        <w:t xml:space="preserve"> or </w:t>
      </w:r>
      <w:r>
        <w:rPr>
          <w:rStyle w:val="Text0"/>
        </w:rPr>
        <w:t>f64</w:t>
      </w:r>
      <w:r>
        <w:t xml:space="preserve"> supports, why use all of these bytes? Let’s see how far we can get with 1. Because there is a known limited range, it’s possible to create a decimal number format that can model that range compactly.</w:t>
      </w:r>
    </w:p>
    <w:p>
      <w:pPr>
        <w:pStyle w:val="Normal"/>
      </w:pPr>
      <w:r>
        <w:rPr>
          <w:rStyle w:val="Text30"/>
        </w:rPr>
        <w:bookmarkStart w:id="2720" w:name="pgfId_1014090"/>
        <w:t/>
        <w:bookmarkEnd w:id="2720"/>
      </w:r>
      <w:r>
        <w:t xml:space="preserve">To start, we’re going to need to learn about how decimal numbers are represented inside today’s computers. This means learning about the internals of floating-point numbers. </w:t>
      </w:r>
      <w:r>
        <w:rPr>
          <w:rStyle w:val="Text30"/>
        </w:rPr>
        <w:bookmarkStart w:id="2721" w:name="marker_1014092"/>
        <w:t/>
        <w:bookmarkEnd w:id="2721"/>
        <w:bookmarkStart w:id="2722" w:name="marker_1014095"/>
        <w:t/>
        <w:bookmarkEnd w:id="2722"/>
      </w:r>
    </w:p>
    <w:p>
      <w:bookmarkStart w:id="2723" w:name="5_4_Floating_point_numbers"/>
      <w:pPr>
        <w:keepNext/>
        <w:pStyle w:val="Heading 2"/>
      </w:pPr>
      <w:r>
        <w:rPr>
          <w:rStyle w:val="Text21"/>
        </w:rPr>
        <w:bookmarkStart w:id="2724" w:name="pgfId_1014101"/>
        <w:t/>
        <w:bookmarkEnd w:id="2724"/>
      </w:r>
      <w:r>
        <w:t>5.4 Floating-point numbers</w:t>
      </w:r>
      <w:bookmarkEnd w:id="2723"/>
    </w:p>
    <w:p>
      <w:pPr>
        <w:pStyle w:val="Normal"/>
      </w:pPr>
      <w:r>
        <w:rPr>
          <w:rStyle w:val="Text30"/>
        </w:rPr>
        <w:bookmarkStart w:id="2725" w:name="pgfId_1014118"/>
        <w:t/>
        <w:bookmarkEnd w:id="2725"/>
        <w:bookmarkStart w:id="2726" w:name="marker_1014112"/>
        <w:t/>
        <w:bookmarkEnd w:id="2726"/>
        <w:bookmarkStart w:id="2727" w:name="marker_1014114"/>
        <w:t/>
        <w:bookmarkEnd w:id="2727"/>
      </w:r>
      <w:r>
        <w:t>Each floating-point number is laid out in memory as scientific notation. If you’re unfamiliar with scientific notation, here is a quick primer.</w:t>
      </w:r>
    </w:p>
    <w:p>
      <w:pPr>
        <w:pStyle w:val="Normal"/>
      </w:pPr>
      <w:r>
        <w:rPr>
          <w:rStyle w:val="Text30"/>
        </w:rPr>
        <w:bookmarkStart w:id="2728" w:name="pgfId_1014139"/>
        <w:t/>
        <w:bookmarkEnd w:id="2728"/>
      </w:r>
      <w:r>
        <w:t>Scientists describe the mass of Jupiter as 1.898 × 10</w:t>
      </w:r>
      <w:r>
        <w:rPr>
          <w:rStyle w:val="Text11"/>
        </w:rPr>
        <w:t>27</w:t>
      </w:r>
      <w:r>
        <w:t xml:space="preserve"> kg and the mass of an ant as 3.801 × 10</w:t>
      </w:r>
      <w:r>
        <w:rPr>
          <w:rStyle w:val="Text11"/>
        </w:rPr>
        <w:t>–4</w:t>
      </w:r>
      <w:r>
        <w:t xml:space="preserve"> kg. The key insight is that the same number of characters are used to describe vastly different scales. Computer scientists have taken advantage of that insight to create a fixed-width format that encodes a wide range of numbers. Each position within a number in scientific notation is given a role:</w:t>
      </w:r>
    </w:p>
    <w:p>
      <w:pPr>
        <w:pStyle w:val="Para 02"/>
        <w:keepLines w:val="on"/>
      </w:pPr>
      <w:r>
        <w:rPr>
          <w:rStyle w:val="Text30"/>
        </w:rPr>
        <w:bookmarkStart w:id="2729" w:name="pgfId_1014148"/>
        <w:t/>
        <w:bookmarkEnd w:id="2729"/>
      </w:r>
      <w:r>
        <w:t xml:space="preserve">A </w:t>
      </w:r>
      <w:r>
        <w:rPr>
          <w:rStyle w:val="Text1"/>
        </w:rPr>
        <w:t>sign</w:t>
      </w:r>
      <w:r>
        <w:t xml:space="preserve">, which is implied in our </w:t>
      </w:r>
      <w:r>
        <w:rPr>
          <w:rStyle w:val="Text30"/>
        </w:rPr>
        <w:bookmarkStart w:id="2730" w:name="marker_1014167"/>
        <w:t/>
        <w:bookmarkEnd w:id="2730"/>
      </w:r>
      <w:r>
        <w:t>two examples, would be present for negative numbers (negative infinity to 0).</w:t>
      </w:r>
    </w:p>
    <w:p>
      <w:pPr>
        <w:pStyle w:val="Para 02"/>
        <w:keepLines w:val="on"/>
      </w:pPr>
      <w:r>
        <w:rPr>
          <w:rStyle w:val="Text30"/>
        </w:rPr>
        <w:bookmarkStart w:id="2731" w:name="pgfId_1014203"/>
        <w:t/>
        <w:bookmarkEnd w:id="2731"/>
      </w:r>
      <w:r>
        <w:t xml:space="preserve">The </w:t>
      </w:r>
      <w:r>
        <w:rPr>
          <w:rStyle w:val="Text1"/>
        </w:rPr>
        <w:t>mantissa</w:t>
      </w:r>
      <w:r>
        <w:t xml:space="preserve">, also known </w:t>
      </w:r>
      <w:r>
        <w:rPr>
          <w:rStyle w:val="Text30"/>
        </w:rPr>
        <w:bookmarkStart w:id="2732" w:name="marker_1014192"/>
        <w:t/>
        <w:bookmarkEnd w:id="2732"/>
      </w:r>
      <w:r>
        <w:t xml:space="preserve">as the </w:t>
      </w:r>
      <w:r>
        <w:rPr>
          <w:rStyle w:val="Text1"/>
        </w:rPr>
        <w:t>significand</w:t>
      </w:r>
      <w:r>
        <w:t xml:space="preserve">, can be thought </w:t>
      </w:r>
      <w:r>
        <w:rPr>
          <w:rStyle w:val="Text30"/>
        </w:rPr>
        <w:bookmarkStart w:id="2733" w:name="marker_1014208"/>
        <w:t/>
        <w:bookmarkEnd w:id="2733"/>
      </w:r>
      <w:r>
        <w:t>of as being the value in question (1.898 and 3.801, for example).</w:t>
      </w:r>
    </w:p>
    <w:p>
      <w:pPr>
        <w:pStyle w:val="Para 02"/>
        <w:keepLines w:val="on"/>
      </w:pPr>
      <w:r>
        <w:rPr>
          <w:rStyle w:val="Text30"/>
        </w:rPr>
        <w:bookmarkStart w:id="2734" w:name="pgfId_1014244"/>
        <w:t/>
        <w:bookmarkEnd w:id="2734"/>
      </w:r>
      <w:r>
        <w:t xml:space="preserve">The </w:t>
      </w:r>
      <w:r>
        <w:rPr>
          <w:rStyle w:val="Text1"/>
        </w:rPr>
        <w:t>radix</w:t>
      </w:r>
      <w:r>
        <w:t xml:space="preserve">, also known </w:t>
      </w:r>
      <w:r>
        <w:rPr>
          <w:rStyle w:val="Text30"/>
        </w:rPr>
        <w:bookmarkStart w:id="2735" w:name="marker_1014233"/>
        <w:t/>
        <w:bookmarkEnd w:id="2735"/>
      </w:r>
      <w:r>
        <w:t xml:space="preserve">as the </w:t>
      </w:r>
      <w:r>
        <w:rPr>
          <w:rStyle w:val="Text1"/>
        </w:rPr>
        <w:t>base</w:t>
      </w:r>
      <w:r>
        <w:t>, is the value that is raised to the power of the exponent (10 in both of our examples).</w:t>
      </w:r>
    </w:p>
    <w:p>
      <w:pPr>
        <w:pStyle w:val="Para 02"/>
        <w:keepLines w:val="on"/>
      </w:pPr>
      <w:r>
        <w:rPr>
          <w:rStyle w:val="Text30"/>
        </w:rPr>
        <w:bookmarkStart w:id="2736" w:name="pgfId_1014259"/>
        <w:t/>
        <w:bookmarkEnd w:id="2736"/>
      </w:r>
      <w:r>
        <w:t xml:space="preserve">The </w:t>
      </w:r>
      <w:r>
        <w:rPr>
          <w:rStyle w:val="Text1"/>
        </w:rPr>
        <w:t>exponent</w:t>
      </w:r>
      <w:r>
        <w:t xml:space="preserve"> describes the scale of the values (27 and –4).</w:t>
      </w:r>
    </w:p>
    <w:p>
      <w:pPr>
        <w:pStyle w:val="Normal"/>
      </w:pPr>
      <w:r>
        <w:rPr>
          <w:rStyle w:val="Text30"/>
        </w:rPr>
        <w:bookmarkStart w:id="2737" w:name="pgfId_1014278"/>
        <w:t/>
        <w:bookmarkEnd w:id="2737"/>
      </w:r>
      <w:r>
        <w:t>This crosses over to floating point quite neatly. A floating-point value is a container with three fields:</w:t>
      </w:r>
    </w:p>
    <w:p>
      <w:pPr>
        <w:pStyle w:val="Para 02"/>
        <w:keepLines w:val="on"/>
      </w:pPr>
      <w:r>
        <w:rPr>
          <w:rStyle w:val="Text30"/>
        </w:rPr>
        <w:bookmarkStart w:id="2738" w:name="pgfId_1014284_1"/>
        <w:t/>
        <w:bookmarkEnd w:id="2738"/>
      </w:r>
      <w:r>
        <w:t>A sign bit</w:t>
      </w:r>
    </w:p>
    <w:p>
      <w:pPr>
        <w:pStyle w:val="Para 02"/>
        <w:keepLines w:val="on"/>
      </w:pPr>
      <w:r>
        <w:rPr>
          <w:rStyle w:val="Text30"/>
        </w:rPr>
        <w:bookmarkStart w:id="2739" w:name="pgfId_1014298"/>
        <w:t/>
        <w:bookmarkEnd w:id="2739"/>
      </w:r>
      <w:r>
        <w:t>An exponent</w:t>
      </w:r>
    </w:p>
    <w:p>
      <w:pPr>
        <w:pStyle w:val="Para 02"/>
        <w:keepLines w:val="on"/>
      </w:pPr>
      <w:r>
        <w:rPr>
          <w:rStyle w:val="Text30"/>
        </w:rPr>
        <w:bookmarkStart w:id="2740" w:name="pgfId_1014308_1"/>
        <w:t/>
        <w:bookmarkEnd w:id="2740"/>
      </w:r>
      <w:r>
        <w:t>A mantissa</w:t>
      </w:r>
    </w:p>
    <w:p>
      <w:pPr>
        <w:pStyle w:val="Normal"/>
      </w:pPr>
      <w:r>
        <w:rPr>
          <w:rStyle w:val="Text30"/>
        </w:rPr>
        <w:bookmarkStart w:id="2741" w:name="pgfId_1014318"/>
        <w:t/>
        <w:bookmarkEnd w:id="2741"/>
      </w:r>
      <w:r>
        <w:t>Where is the radix? The standard defines it as 2 for all floating-point types. This definition allows the radix to be omitted from the bit pattern itself.</w:t>
      </w:r>
    </w:p>
    <w:p>
      <w:bookmarkStart w:id="2742" w:name="5_4_1_Looking_inside_an_f32"/>
      <w:pPr>
        <w:keepNext/>
        <w:pStyle w:val="Heading 2"/>
      </w:pPr>
      <w:r>
        <w:rPr>
          <w:rStyle w:val="Text21"/>
        </w:rPr>
        <w:bookmarkStart w:id="2743" w:name="pgfId_1014324"/>
        <w:t/>
        <w:bookmarkEnd w:id="2743"/>
      </w:r>
      <w:r>
        <w:t>5.4.1 Looking inside an f32</w:t>
      </w:r>
      <w:bookmarkEnd w:id="2742"/>
    </w:p>
    <w:p>
      <w:pPr>
        <w:pStyle w:val="Normal"/>
      </w:pPr>
      <w:r>
        <w:rPr>
          <w:rStyle w:val="Text30"/>
        </w:rPr>
        <w:bookmarkStart w:id="2744" w:name="pgfId_1014353"/>
        <w:t/>
        <w:bookmarkEnd w:id="2744"/>
        <w:bookmarkStart w:id="2745" w:name="marker_1014335"/>
        <w:t/>
        <w:bookmarkEnd w:id="2745"/>
        <w:bookmarkStart w:id="2746" w:name="marker_1014337"/>
        <w:t/>
        <w:bookmarkEnd w:id="2746"/>
      </w:r>
      <w:r>
        <w:t xml:space="preserve">Figure 5.1 presents the </w:t>
      </w:r>
      <w:r>
        <w:rPr>
          <w:rStyle w:val="Text30"/>
        </w:rPr>
        <w:bookmarkStart w:id="2747" w:name="marker_1014342"/>
        <w:t/>
        <w:bookmarkEnd w:id="2747"/>
      </w:r>
      <w:r>
        <w:t xml:space="preserve">memory layout of the </w:t>
      </w:r>
      <w:r>
        <w:rPr>
          <w:rStyle w:val="Text0"/>
        </w:rPr>
        <w:t>f32</w:t>
      </w:r>
      <w:r>
        <w:t xml:space="preserve"> type in Rust. The layout is called </w:t>
      </w:r>
      <w:r>
        <w:rPr>
          <w:rStyle w:val="Text1"/>
        </w:rPr>
        <w:t>binary32</w:t>
      </w:r>
      <w:r>
        <w:t xml:space="preserve"> within the IEEE 754-2019 and IEEE 754-2008 standards and </w:t>
      </w:r>
      <w:r>
        <w:rPr>
          <w:rStyle w:val="Text1"/>
        </w:rPr>
        <w:t>single</w:t>
      </w:r>
      <w:r>
        <w:t xml:space="preserve"> by their predecessor, IEE 754-1985.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62600" cy="787400"/>
            <wp:effectExtent l="0" r="0" t="0" b="0"/>
            <wp:wrapTopAndBottom/>
            <wp:docPr id="22" name="05_01.png" descr="05_01.png"/>
            <wp:cNvGraphicFramePr>
              <a:graphicFrameLocks noChangeAspect="1"/>
            </wp:cNvGraphicFramePr>
            <a:graphic>
              <a:graphicData uri="http://schemas.openxmlformats.org/drawingml/2006/picture">
                <pic:pic>
                  <pic:nvPicPr>
                    <pic:cNvPr id="0" name="05_01.png" descr="05_01.png"/>
                    <pic:cNvPicPr/>
                  </pic:nvPicPr>
                  <pic:blipFill>
                    <a:blip r:embed="rId25"/>
                    <a:stretch>
                      <a:fillRect/>
                    </a:stretch>
                  </pic:blipFill>
                  <pic:spPr>
                    <a:xfrm>
                      <a:off x="0" y="0"/>
                      <a:ext cx="5562600" cy="787400"/>
                    </a:xfrm>
                    <a:prstGeom prst="rect">
                      <a:avLst/>
                    </a:prstGeom>
                  </pic:spPr>
                </pic:pic>
              </a:graphicData>
            </a:graphic>
          </wp:anchor>
        </w:drawing>
      </w:r>
    </w:p>
    <w:p>
      <w:pPr>
        <w:pStyle w:val="Normal"/>
      </w:pPr>
      <w:r>
        <w:rPr>
          <w:rStyle w:val="Text30"/>
        </w:rPr>
        <w:bookmarkStart w:id="2748" w:name="pgfId_1078158"/>
        <w:t/>
        <w:bookmarkEnd w:id="2748"/>
      </w:r>
      <w:r>
        <w:t xml:space="preserve">Figure 5.1 An overview of the three components encoded within the bits of a floating-point number for the </w:t>
      </w:r>
      <w:r>
        <w:rPr>
          <w:rStyle w:val="Text0"/>
        </w:rPr>
        <w:t>f32</w:t>
      </w:r>
      <w:r>
        <w:t xml:space="preserve"> type in Rust</w:t>
      </w:r>
    </w:p>
    <w:p>
      <w:pPr>
        <w:pStyle w:val="Normal"/>
      </w:pPr>
      <w:r>
        <w:rPr>
          <w:rStyle w:val="Text30"/>
        </w:rPr>
        <w:bookmarkStart w:id="2749" w:name="pgfId_1014421"/>
        <w:t/>
        <w:bookmarkEnd w:id="2749"/>
      </w:r>
      <w:r>
        <w:t xml:space="preserve">The value 42.42 is encoded as </w:t>
      </w:r>
      <w:r>
        <w:rPr>
          <w:rStyle w:val="Text0"/>
        </w:rPr>
        <w:t>f32</w:t>
      </w:r>
      <w:r>
        <w:t xml:space="preserve"> with the bit pattern </w:t>
      </w:r>
      <w:r>
        <w:rPr>
          <w:rStyle w:val="Text0"/>
        </w:rPr>
        <w:t>01000010001010011010111000010100</w:t>
      </w:r>
      <w:r>
        <w:t xml:space="preserve">. That bit pattern is more compactly represented as </w:t>
      </w:r>
      <w:r>
        <w:rPr>
          <w:rStyle w:val="Text0"/>
        </w:rPr>
        <w:t>0x4229AE14</w:t>
      </w:r>
      <w:r>
        <w:t>. Table 5.1 shows the values of each of the three fields and what these represent..</w:t>
      </w:r>
    </w:p>
    <w:p>
      <w:pPr>
        <w:keepNext/>
        <w:pStyle w:val="Normal"/>
      </w:pPr>
      <w:r>
        <w:rPr>
          <w:rStyle w:val="Text30"/>
        </w:rPr>
        <w:bookmarkStart w:id="2750" w:name="pgfId_1066743"/>
        <w:t/>
        <w:bookmarkEnd w:id="2750"/>
      </w:r>
      <w:r>
        <w:t xml:space="preserve">Table 5.1 The components of 42.42 represented by the bit pattern </w:t>
      </w:r>
      <w:r>
        <w:rPr>
          <w:rStyle w:val="Text0"/>
        </w:rPr>
        <w:t>0x4229AE14</w:t>
      </w:r>
      <w:r>
        <w:t xml:space="preserve"> as a </w:t>
      </w:r>
      <w:r>
        <w:rPr>
          <w:rStyle w:val="Text0"/>
        </w:rPr>
        <w:t>f32</w:t>
      </w:r>
      <w:r>
        <w:t xml:space="preserve"> type</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2751" w:name="pgfId_1066751"/>
              <w:t/>
              <w:bookmarkEnd w:id="2751"/>
            </w:r>
            <w:r>
              <w:t>Component name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2752" w:name="pgfId_1066753"/>
              <w:t/>
              <w:bookmarkEnd w:id="2752"/>
            </w:r>
            <w:r>
              <w:t>Component in binary</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2753" w:name="pgfId_1066755"/>
              <w:t/>
              <w:bookmarkEnd w:id="2753"/>
            </w:r>
            <w:r>
              <w:t>Component as base-10 (</w:t>
            </w:r>
            <w:r>
              <w:rPr>
                <w:rStyle w:val="Text0"/>
              </w:rPr>
              <w:t>u32</w:t>
            </w:r>
            <w:r>
              <w:t>)</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2754" w:name="pgfId_1066757"/>
              <w:t/>
              <w:bookmarkEnd w:id="2754"/>
            </w:r>
            <w:r>
              <w:t>Decoded value</w:t>
            </w:r>
          </w:p>
        </w:tc>
      </w:tr>
    </w:tbl>
    <w:tbl>
      <w:tblPr>
        <w:tblW w:type="auto" w:w="0"/>
      </w:tblPr>
      <w:tr>
        <w:tc>
          <w:tcPr>
            <w:tcW w:type="auto" w:w="0"/>
            <w:vAlign w:val="top"/>
          </w:tcPr>
          <w:p>
            <w:pPr>
              <w:pStyle w:val="Para 02"/>
              <w:keepLines w:val="on"/>
            </w:pPr>
            <w:r>
              <w:rPr>
                <w:rStyle w:val="Text30"/>
              </w:rPr>
              <w:bookmarkStart w:id="2755" w:name="pgfId_1066759"/>
              <w:t/>
              <w:bookmarkEnd w:id="2755"/>
            </w:r>
            <w:r>
              <w:t>Sign bit (</w:t>
            </w:r>
            <w:r>
              <w:rPr>
                <w:rStyle w:val="Text1"/>
              </w:rPr>
              <w:t>s</w:t>
            </w:r>
            <w:r>
              <w:t>)</w:t>
            </w:r>
          </w:p>
        </w:tc>
        <w:tc>
          <w:tcPr>
            <w:tcW w:type="auto" w:w="0"/>
            <w:vAlign w:val="top"/>
          </w:tcPr>
          <w:p>
            <w:pPr>
              <w:pStyle w:val="Para 06"/>
              <w:keepLines w:val="on"/>
            </w:pPr>
            <w:r>
              <w:rPr>
                <w:rStyle w:val="Text34"/>
              </w:rPr>
              <w:bookmarkStart w:id="2756" w:name="pgfId_1066761"/>
              <w:t/>
              <w:bookmarkEnd w:id="2756"/>
            </w:r>
            <w:r>
              <w:t>0</w:t>
            </w:r>
          </w:p>
        </w:tc>
        <w:tc>
          <w:tcPr>
            <w:tcW w:type="auto" w:w="0"/>
            <w:vAlign w:val="top"/>
          </w:tcPr>
          <w:p>
            <w:pPr>
              <w:pStyle w:val="Para 02"/>
              <w:keepLines w:val="on"/>
            </w:pPr>
            <w:r>
              <w:rPr>
                <w:rStyle w:val="Text30"/>
              </w:rPr>
              <w:bookmarkStart w:id="2757" w:name="pgfId_1066763"/>
              <w:t/>
              <w:bookmarkEnd w:id="2757"/>
            </w:r>
            <w:r>
              <w:t>0</w:t>
            </w:r>
          </w:p>
        </w:tc>
        <w:tc>
          <w:tcPr>
            <w:tcW w:type="auto" w:w="0"/>
            <w:vAlign w:val="top"/>
          </w:tcPr>
          <w:p>
            <w:pPr>
              <w:pStyle w:val="Para 02"/>
              <w:keepLines w:val="on"/>
            </w:pPr>
            <w:r>
              <w:rPr>
                <w:rStyle w:val="Text30"/>
              </w:rPr>
              <w:bookmarkStart w:id="2758" w:name="pgfId_1066765"/>
              <w:t/>
              <w:bookmarkEnd w:id="2758"/>
            </w:r>
            <w:r>
              <w:t>1</w:t>
            </w:r>
          </w:p>
        </w:tc>
      </w:tr>
    </w:tbl>
    <w:tbl>
      <w:tblPr>
        <w:tblW w:type="auto" w:w="0"/>
      </w:tblPr>
      <w:tr>
        <w:tc>
          <w:tcPr>
            <w:tcW w:type="auto" w:w="0"/>
            <w:vAlign w:val="top"/>
          </w:tcPr>
          <w:p>
            <w:pPr>
              <w:pStyle w:val="Para 02"/>
              <w:keepLines w:val="on"/>
            </w:pPr>
            <w:r>
              <w:rPr>
                <w:rStyle w:val="Text30"/>
              </w:rPr>
              <w:bookmarkStart w:id="2759" w:name="pgfId_1066767"/>
              <w:t/>
              <w:bookmarkEnd w:id="2759"/>
            </w:r>
            <w:r>
              <w:t>Exponent (</w:t>
            </w:r>
            <w:r>
              <w:rPr>
                <w:rStyle w:val="Text1"/>
              </w:rPr>
              <w:t>t</w:t>
            </w:r>
            <w:r>
              <w:t>)</w:t>
            </w:r>
          </w:p>
        </w:tc>
        <w:tc>
          <w:tcPr>
            <w:tcW w:type="auto" w:w="0"/>
            <w:vAlign w:val="top"/>
          </w:tcPr>
          <w:p>
            <w:pPr>
              <w:pStyle w:val="Para 06"/>
              <w:keepLines w:val="on"/>
            </w:pPr>
            <w:r>
              <w:rPr>
                <w:rStyle w:val="Text34"/>
              </w:rPr>
              <w:bookmarkStart w:id="2760" w:name="pgfId_1066769"/>
              <w:t/>
              <w:bookmarkEnd w:id="2760"/>
            </w:r>
            <w:r>
              <w:t>10000100</w:t>
            </w:r>
          </w:p>
        </w:tc>
        <w:tc>
          <w:tcPr>
            <w:tcW w:type="auto" w:w="0"/>
            <w:vAlign w:val="top"/>
          </w:tcPr>
          <w:p>
            <w:pPr>
              <w:pStyle w:val="Para 02"/>
              <w:keepLines w:val="on"/>
            </w:pPr>
            <w:r>
              <w:rPr>
                <w:rStyle w:val="Text30"/>
              </w:rPr>
              <w:bookmarkStart w:id="2761" w:name="pgfId_1066771"/>
              <w:t/>
              <w:bookmarkEnd w:id="2761"/>
            </w:r>
            <w:r>
              <w:t>132</w:t>
            </w:r>
          </w:p>
        </w:tc>
        <w:tc>
          <w:tcPr>
            <w:tcW w:type="auto" w:w="0"/>
            <w:vAlign w:val="top"/>
          </w:tcPr>
          <w:p>
            <w:pPr>
              <w:pStyle w:val="Para 02"/>
              <w:keepLines w:val="on"/>
            </w:pPr>
            <w:r>
              <w:rPr>
                <w:rStyle w:val="Text30"/>
              </w:rPr>
              <w:bookmarkStart w:id="2762" w:name="pgfId_1066773"/>
              <w:t/>
              <w:bookmarkEnd w:id="2762"/>
            </w:r>
            <w:r>
              <w:t>5</w:t>
            </w:r>
          </w:p>
        </w:tc>
      </w:tr>
    </w:tbl>
    <w:tbl>
      <w:tblPr>
        <w:tblW w:type="auto" w:w="0"/>
      </w:tblPr>
      <w:tr>
        <w:tc>
          <w:tcPr>
            <w:tcW w:type="auto" w:w="0"/>
            <w:vAlign w:val="top"/>
          </w:tcPr>
          <w:p>
            <w:pPr>
              <w:pStyle w:val="Para 02"/>
              <w:keepLines w:val="on"/>
            </w:pPr>
            <w:r>
              <w:rPr>
                <w:rStyle w:val="Text30"/>
              </w:rPr>
              <w:bookmarkStart w:id="2763" w:name="pgfId_1066775"/>
              <w:t/>
              <w:bookmarkEnd w:id="2763"/>
            </w:r>
            <w:r>
              <w:t>Mantissa/significand (</w:t>
            </w:r>
            <w:r>
              <w:rPr>
                <w:rStyle w:val="Text1"/>
              </w:rPr>
              <w:t>m</w:t>
            </w:r>
            <w:r>
              <w:t>)</w:t>
            </w:r>
          </w:p>
        </w:tc>
        <w:tc>
          <w:tcPr>
            <w:tcW w:type="auto" w:w="0"/>
            <w:vAlign w:val="top"/>
          </w:tcPr>
          <w:p>
            <w:pPr>
              <w:pStyle w:val="Para 06"/>
              <w:keepLines w:val="on"/>
            </w:pPr>
            <w:r>
              <w:rPr>
                <w:rStyle w:val="Text34"/>
              </w:rPr>
              <w:bookmarkStart w:id="2764" w:name="pgfId_1066777"/>
              <w:t/>
              <w:bookmarkEnd w:id="2764"/>
            </w:r>
            <w:r>
              <w:t>01010011010111000010100</w:t>
            </w:r>
          </w:p>
        </w:tc>
        <w:tc>
          <w:tcPr>
            <w:tcW w:type="auto" w:w="0"/>
            <w:vAlign w:val="top"/>
          </w:tcPr>
          <w:p>
            <w:pPr>
              <w:pStyle w:val="Para 02"/>
              <w:keepLines w:val="on"/>
            </w:pPr>
            <w:r>
              <w:rPr>
                <w:rStyle w:val="Text30"/>
              </w:rPr>
              <w:bookmarkStart w:id="2765" w:name="pgfId_1066779"/>
              <w:t/>
              <w:bookmarkEnd w:id="2765"/>
            </w:r>
            <w:r>
              <w:t>2,731,540</w:t>
            </w:r>
          </w:p>
        </w:tc>
        <w:tc>
          <w:tcPr>
            <w:tcW w:type="auto" w:w="0"/>
            <w:vAlign w:val="top"/>
          </w:tcPr>
          <w:p>
            <w:pPr>
              <w:pStyle w:val="Para 02"/>
              <w:keepLines w:val="on"/>
            </w:pPr>
            <w:r>
              <w:rPr>
                <w:rStyle w:val="Text30"/>
              </w:rPr>
              <w:bookmarkStart w:id="2766" w:name="pgfId_1066781"/>
              <w:t/>
              <w:bookmarkEnd w:id="2766"/>
            </w:r>
            <w:r>
              <w:t>1.325625</w:t>
            </w:r>
          </w:p>
        </w:tc>
      </w:tr>
    </w:tbl>
    <w:tbl>
      <w:tblPr>
        <w:tblW w:type="auto" w:w="0"/>
      </w:tblPr>
      <w:tr>
        <w:tc>
          <w:tcPr>
            <w:tcW w:type="auto" w:w="0"/>
            <w:vAlign w:val="top"/>
          </w:tcPr>
          <w:p>
            <w:pPr>
              <w:pStyle w:val="Para 02"/>
              <w:keepLines w:val="on"/>
            </w:pPr>
            <w:r>
              <w:rPr>
                <w:rStyle w:val="Text30"/>
              </w:rPr>
              <w:bookmarkStart w:id="2767" w:name="pgfId_1066783"/>
              <w:t/>
              <w:bookmarkEnd w:id="2767"/>
            </w:r>
            <w:r>
              <w:t>Base/radix</w:t>
            </w:r>
          </w:p>
        </w:tc>
        <w:tc>
          <w:tcPr>
            <w:tcW w:type="auto" w:w="0"/>
            <w:vAlign w:val="top"/>
          </w:tcPr>
          <w:p>
            <w:pPr>
              <w:pStyle w:val="Para 02"/>
              <w:keepLines w:val="on"/>
            </w:pPr>
            <w:r>
              <w:rPr>
                <w:rStyle w:val="Text30"/>
              </w:rPr>
              <w:bookmarkStart w:id="2768" w:name="pgfId_1066785"/>
              <w:t/>
              <w:bookmarkEnd w:id="2768"/>
            </w:r>
            <w:r>
              <w:t xml:space="preserve"> </w:t>
            </w:r>
          </w:p>
        </w:tc>
        <w:tc>
          <w:tcPr>
            <w:tcW w:type="auto" w:w="0"/>
            <w:vAlign w:val="top"/>
          </w:tcPr>
          <w:p>
            <w:pPr>
              <w:pStyle w:val="Para 02"/>
              <w:keepLines w:val="on"/>
            </w:pPr>
            <w:r>
              <w:rPr>
                <w:rStyle w:val="Text30"/>
              </w:rPr>
              <w:bookmarkStart w:id="2769" w:name="pgfId_1066787"/>
              <w:t/>
              <w:bookmarkEnd w:id="2769"/>
            </w:r>
            <w:r>
              <w:t xml:space="preserve"> </w:t>
            </w:r>
          </w:p>
        </w:tc>
        <w:tc>
          <w:tcPr>
            <w:tcW w:type="auto" w:w="0"/>
            <w:vAlign w:val="top"/>
          </w:tcPr>
          <w:p>
            <w:pPr>
              <w:pStyle w:val="Para 02"/>
              <w:keepLines w:val="on"/>
            </w:pPr>
            <w:r>
              <w:rPr>
                <w:rStyle w:val="Text30"/>
              </w:rPr>
              <w:bookmarkStart w:id="2770" w:name="pgfId_1066789"/>
              <w:t/>
              <w:bookmarkEnd w:id="2770"/>
            </w:r>
            <w:r>
              <w:t>2</w:t>
            </w:r>
          </w:p>
        </w:tc>
      </w:tr>
    </w:tbl>
    <w:tbl>
      <w:tblPr>
        <w:tblW w:type="auto" w:w="0"/>
      </w:tblPr>
      <w:tr>
        <w:tc>
          <w:tcPr>
            <w:tcW w:type="auto" w:w="0"/>
            <w:vAlign w:val="top"/>
          </w:tcPr>
          <w:p>
            <w:pPr>
              <w:pStyle w:val="Para 02"/>
              <w:keepLines w:val="on"/>
            </w:pPr>
            <w:r>
              <w:rPr>
                <w:rStyle w:val="Text30"/>
              </w:rPr>
              <w:bookmarkStart w:id="2771" w:name="pgfId_1066791"/>
              <w:t/>
              <w:bookmarkEnd w:id="2771"/>
            </w:r>
            <w:r>
              <w:t>Exponent bias</w:t>
            </w:r>
          </w:p>
        </w:tc>
        <w:tc>
          <w:tcPr>
            <w:tcW w:type="auto" w:w="0"/>
            <w:vAlign w:val="top"/>
          </w:tcPr>
          <w:p>
            <w:pPr>
              <w:pStyle w:val="Para 02"/>
              <w:keepLines w:val="on"/>
            </w:pPr>
            <w:r>
              <w:rPr>
                <w:rStyle w:val="Text30"/>
              </w:rPr>
              <w:bookmarkStart w:id="2772" w:name="pgfId_1066793"/>
              <w:t/>
              <w:bookmarkEnd w:id="2772"/>
            </w:r>
            <w:r>
              <w:t xml:space="preserve"> </w:t>
            </w:r>
          </w:p>
        </w:tc>
        <w:tc>
          <w:tcPr>
            <w:tcW w:type="auto" w:w="0"/>
            <w:vAlign w:val="top"/>
          </w:tcPr>
          <w:p>
            <w:pPr>
              <w:pStyle w:val="Para 02"/>
              <w:keepLines w:val="on"/>
            </w:pPr>
            <w:r>
              <w:rPr>
                <w:rStyle w:val="Text30"/>
              </w:rPr>
              <w:bookmarkStart w:id="2773" w:name="pgfId_1066795"/>
              <w:t/>
              <w:bookmarkEnd w:id="2773"/>
            </w:r>
            <w:r>
              <w:t xml:space="preserve"> </w:t>
            </w:r>
          </w:p>
        </w:tc>
        <w:tc>
          <w:tcPr>
            <w:tcW w:type="auto" w:w="0"/>
            <w:vAlign w:val="top"/>
          </w:tcPr>
          <w:p>
            <w:pPr>
              <w:pStyle w:val="Para 02"/>
              <w:keepLines w:val="on"/>
            </w:pPr>
            <w:r>
              <w:rPr>
                <w:rStyle w:val="Text30"/>
              </w:rPr>
              <w:bookmarkStart w:id="2774" w:name="pgfId_1066797"/>
              <w:t/>
              <w:bookmarkEnd w:id="2774"/>
            </w:r>
            <w:r>
              <w:t>127</w:t>
            </w:r>
          </w:p>
        </w:tc>
      </w:tr>
    </w:tbl>
    <w:p>
      <w:pPr>
        <w:pStyle w:val="Normal"/>
      </w:pPr>
      <w:r>
        <w:rPr>
          <w:rStyle w:val="Text30"/>
        </w:rPr>
        <w:bookmarkStart w:id="2775" w:name="pgfId_1014756"/>
        <w:t/>
        <w:bookmarkEnd w:id="2775"/>
      </w:r>
      <w:r>
        <w:rPr>
          <w:rStyle w:val="Text9"/>
        </w:rPr>
        <w:t>Note</w:t>
      </w:r>
      <w:r>
        <w:t xml:space="preserve"> See listing 5.9 for an explanation provided of how the bit pattern </w:t>
      </w:r>
      <w:r>
        <w:rPr>
          <w:rStyle w:val="Text0"/>
        </w:rPr>
        <w:t>01010011010111000010100</w:t>
      </w:r>
      <w:r>
        <w:t xml:space="preserve"> represents 1.325625.</w:t>
      </w:r>
    </w:p>
    <w:p>
      <w:pPr>
        <w:pStyle w:val="Normal"/>
      </w:pPr>
      <w:r>
        <w:rPr>
          <w:rStyle w:val="Text30"/>
        </w:rPr>
        <w:bookmarkStart w:id="2776" w:name="pgfId_1014807"/>
        <w:t/>
        <w:bookmarkEnd w:id="2776"/>
      </w:r>
      <w:r>
        <w:t>The following equation decodes the fields of a floating-point number into a single number. Variables from the standard (Radix, Bias) appear in title case. Variables from the bit pattern (</w:t>
      </w:r>
      <w:r>
        <w:rPr>
          <w:rStyle w:val="Text0"/>
        </w:rPr>
        <w:t>sign_bit</w:t>
      </w:r>
      <w:r>
        <w:t xml:space="preserve">, </w:t>
      </w:r>
      <w:r>
        <w:rPr>
          <w:rStyle w:val="Text0"/>
        </w:rPr>
        <w:t>mantissa</w:t>
      </w:r>
      <w:r>
        <w:t xml:space="preserve">, </w:t>
      </w:r>
      <w:r>
        <w:rPr>
          <w:rStyle w:val="Text0"/>
        </w:rPr>
        <w:t>exponent</w:t>
      </w:r>
      <w:r>
        <w:t>) occur as lowercase and monospace.</w:t>
      </w:r>
    </w:p>
    <w:p>
      <w:pPr>
        <w:pStyle w:val="Normal"/>
      </w:pPr>
      <w:r>
        <w:rPr>
          <w:rStyle w:val="Text30"/>
        </w:rPr>
        <w:bookmarkStart w:id="2777" w:name="pgfId_1014854"/>
        <w:t/>
        <w:bookmarkEnd w:id="2777"/>
      </w:r>
      <w:r>
        <w:rPr>
          <w:rStyle w:val="Text1"/>
        </w:rPr>
        <w:t>n</w:t>
      </w:r>
      <w:r>
        <w:t xml:space="preserve"> = –1</w:t>
      </w:r>
      <w:r>
        <w:rPr>
          <w:rStyle w:val="Text13"/>
        </w:rPr>
        <w:t>sign_bit</w:t>
      </w:r>
      <w:r>
        <w:t xml:space="preserve"> × </w:t>
      </w:r>
      <w:r>
        <w:rPr>
          <w:rStyle w:val="Text0"/>
        </w:rPr>
        <w:t>mantissa</w:t>
      </w:r>
      <w:r>
        <w:t xml:space="preserve"> × Radix</w:t>
      </w:r>
      <w:r>
        <w:rPr>
          <w:rStyle w:val="Text11"/>
        </w:rPr>
        <w:t>(</w:t>
      </w:r>
      <w:r>
        <w:rPr>
          <w:rStyle w:val="Text13"/>
        </w:rPr>
        <w:t>exponent</w:t>
      </w:r>
      <w:r>
        <w:rPr>
          <w:rStyle w:val="Text11"/>
        </w:rPr>
        <w:t>–Bias)</w:t>
      </w:r>
    </w:p>
    <w:p>
      <w:pPr>
        <w:pStyle w:val="Normal"/>
      </w:pPr>
      <w:r>
        <w:rPr>
          <w:rStyle w:val="Text30"/>
        </w:rPr>
        <w:bookmarkStart w:id="2778" w:name="pgfId_1014913"/>
        <w:t/>
        <w:bookmarkEnd w:id="2778"/>
      </w:r>
      <w:r>
        <w:rPr>
          <w:rStyle w:val="Text1"/>
        </w:rPr>
        <w:t>n</w:t>
      </w:r>
      <w:r>
        <w:t xml:space="preserve"> = –1</w:t>
      </w:r>
      <w:r>
        <w:rPr>
          <w:rStyle w:val="Text13"/>
        </w:rPr>
        <w:t>sign_bit</w:t>
      </w:r>
      <w:r>
        <w:t xml:space="preserve"> × </w:t>
      </w:r>
      <w:r>
        <w:rPr>
          <w:rStyle w:val="Text0"/>
        </w:rPr>
        <w:t>mantissa</w:t>
      </w:r>
      <w:r>
        <w:t xml:space="preserve"> × Radix</w:t>
      </w:r>
      <w:r>
        <w:rPr>
          <w:rStyle w:val="Text11"/>
        </w:rPr>
        <w:t>(</w:t>
      </w:r>
      <w:r>
        <w:rPr>
          <w:rStyle w:val="Text13"/>
        </w:rPr>
        <w:t>exponent</w:t>
      </w:r>
      <w:r>
        <w:rPr>
          <w:rStyle w:val="Text11"/>
        </w:rPr>
        <w:t xml:space="preserve"> – 127)</w:t>
      </w:r>
    </w:p>
    <w:p>
      <w:pPr>
        <w:pStyle w:val="Normal"/>
      </w:pPr>
      <w:r>
        <w:rPr>
          <w:rStyle w:val="Text30"/>
        </w:rPr>
        <w:bookmarkStart w:id="2779" w:name="pgfId_1014966"/>
        <w:t/>
        <w:bookmarkEnd w:id="2779"/>
      </w:r>
      <w:r>
        <w:rPr>
          <w:rStyle w:val="Text1"/>
        </w:rPr>
        <w:t>n</w:t>
      </w:r>
      <w:r>
        <w:t xml:space="preserve"> = –1</w:t>
      </w:r>
      <w:r>
        <w:rPr>
          <w:rStyle w:val="Text13"/>
        </w:rPr>
        <w:t>sign_bit</w:t>
      </w:r>
      <w:r>
        <w:t xml:space="preserve"> × </w:t>
      </w:r>
      <w:r>
        <w:rPr>
          <w:rStyle w:val="Text0"/>
        </w:rPr>
        <w:t>mantissa</w:t>
      </w:r>
      <w:r>
        <w:t xml:space="preserve"> × Radix</w:t>
      </w:r>
      <w:r>
        <w:rPr>
          <w:rStyle w:val="Text11"/>
        </w:rPr>
        <w:t>(132 – 127)</w:t>
      </w:r>
    </w:p>
    <w:p>
      <w:pPr>
        <w:pStyle w:val="Normal"/>
      </w:pPr>
      <w:r>
        <w:rPr>
          <w:rStyle w:val="Text30"/>
        </w:rPr>
        <w:bookmarkStart w:id="2780" w:name="pgfId_1015010_1"/>
        <w:t/>
        <w:bookmarkEnd w:id="2780"/>
      </w:r>
      <w:r>
        <w:rPr>
          <w:rStyle w:val="Text1"/>
        </w:rPr>
        <w:t>n</w:t>
      </w:r>
      <w:r>
        <w:t xml:space="preserve"> = –1</w:t>
      </w:r>
      <w:r>
        <w:rPr>
          <w:rStyle w:val="Text13"/>
        </w:rPr>
        <w:t>sign_bit</w:t>
      </w:r>
      <w:r>
        <w:t xml:space="preserve"> × </w:t>
      </w:r>
      <w:r>
        <w:rPr>
          <w:rStyle w:val="Text0"/>
        </w:rPr>
        <w:t>mantissa</w:t>
      </w:r>
      <w:r>
        <w:t xml:space="preserve"> × 2</w:t>
      </w:r>
      <w:r>
        <w:rPr>
          <w:rStyle w:val="Text11"/>
        </w:rPr>
        <w:t>(132– 127)</w:t>
      </w:r>
    </w:p>
    <w:p>
      <w:pPr>
        <w:pStyle w:val="Normal"/>
      </w:pPr>
      <w:r>
        <w:rPr>
          <w:rStyle w:val="Text30"/>
        </w:rPr>
        <w:bookmarkStart w:id="2781" w:name="pgfId_1015044"/>
        <w:t/>
        <w:bookmarkEnd w:id="2781"/>
      </w:r>
      <w:r>
        <w:rPr>
          <w:rStyle w:val="Text1"/>
        </w:rPr>
        <w:t>n</w:t>
      </w:r>
      <w:r>
        <w:t xml:space="preserve"> = –1</w:t>
      </w:r>
      <w:r>
        <w:rPr>
          <w:rStyle w:val="Text13"/>
        </w:rPr>
        <w:t>sign_bit</w:t>
      </w:r>
      <w:r>
        <w:t xml:space="preserve"> × 1.325625 × 2</w:t>
      </w:r>
      <w:r>
        <w:rPr>
          <w:rStyle w:val="Text11"/>
        </w:rPr>
        <w:t>(132–127)</w:t>
      </w:r>
    </w:p>
    <w:p>
      <w:pPr>
        <w:pStyle w:val="Normal"/>
      </w:pPr>
      <w:r>
        <w:rPr>
          <w:rStyle w:val="Text30"/>
        </w:rPr>
        <w:bookmarkStart w:id="2782" w:name="pgfId_1015086"/>
        <w:t/>
        <w:bookmarkEnd w:id="2782"/>
      </w:r>
      <w:r>
        <w:rPr>
          <w:rStyle w:val="Text1"/>
        </w:rPr>
        <w:t>n</w:t>
      </w:r>
      <w:r>
        <w:t xml:space="preserve"> = –1</w:t>
      </w:r>
      <w:r>
        <w:rPr>
          <w:rStyle w:val="Text11"/>
        </w:rPr>
        <w:t>0</w:t>
      </w:r>
      <w:r>
        <w:t xml:space="preserve"> × 1.325625 × 2</w:t>
      </w:r>
      <w:r>
        <w:rPr>
          <w:rStyle w:val="Text11"/>
        </w:rPr>
        <w:t>5</w:t>
      </w:r>
    </w:p>
    <w:p>
      <w:pPr>
        <w:pStyle w:val="Normal"/>
      </w:pPr>
      <w:r>
        <w:rPr>
          <w:rStyle w:val="Text30"/>
        </w:rPr>
        <w:bookmarkStart w:id="2783" w:name="pgfId_1015092"/>
        <w:t/>
        <w:bookmarkEnd w:id="2783"/>
      </w:r>
      <w:r>
        <w:rPr>
          <w:rStyle w:val="Text1"/>
        </w:rPr>
        <w:t>n</w:t>
      </w:r>
      <w:r>
        <w:t xml:space="preserve"> = 1 × 1.325625 × 32</w:t>
      </w:r>
    </w:p>
    <w:p>
      <w:pPr>
        <w:pStyle w:val="Normal"/>
      </w:pPr>
      <w:r>
        <w:rPr>
          <w:rStyle w:val="Text30"/>
        </w:rPr>
        <w:bookmarkStart w:id="2784" w:name="pgfId_1015105"/>
        <w:t/>
        <w:bookmarkEnd w:id="2784"/>
      </w:r>
      <w:r>
        <w:rPr>
          <w:rStyle w:val="Text1"/>
        </w:rPr>
        <w:t>n</w:t>
      </w:r>
      <w:r>
        <w:t xml:space="preserve"> = 42.42</w:t>
      </w:r>
    </w:p>
    <w:p>
      <w:pPr>
        <w:pStyle w:val="Normal"/>
      </w:pPr>
      <w:r>
        <w:rPr>
          <w:rStyle w:val="Text30"/>
        </w:rPr>
        <w:bookmarkStart w:id="2785" w:name="pgfId_1015118"/>
        <w:t/>
        <w:bookmarkEnd w:id="2785"/>
      </w:r>
      <w:r>
        <w:t>One quirk of floating-point numbers is that their sign bits allow for both 0 and –0. That is, floating-point numbers that have different bit patterns compare as equal (0 and –0) and have identical bit patterns (</w:t>
      </w:r>
      <w:r>
        <w:rPr>
          <w:rStyle w:val="Text0"/>
        </w:rPr>
        <w:t>NAN</w:t>
      </w:r>
      <w:r>
        <w:t xml:space="preserve"> values) that compare as unequal. </w:t>
      </w:r>
      <w:r>
        <w:rPr>
          <w:rStyle w:val="Text30"/>
        </w:rPr>
        <w:bookmarkStart w:id="2786" w:name="marker_1015120"/>
        <w:t/>
        <w:bookmarkEnd w:id="2786"/>
        <w:bookmarkStart w:id="2787" w:name="marker_1015123"/>
        <w:t/>
        <w:bookmarkEnd w:id="2787"/>
      </w:r>
    </w:p>
    <w:p>
      <w:bookmarkStart w:id="2788" w:name="5_4_2_Isolating_the_sign_bit"/>
      <w:pPr>
        <w:keepNext/>
        <w:pStyle w:val="Heading 2"/>
      </w:pPr>
      <w:r>
        <w:rPr>
          <w:rStyle w:val="Text21"/>
        </w:rPr>
        <w:bookmarkStart w:id="2789" w:name="pgfId_1015129"/>
        <w:t/>
        <w:bookmarkEnd w:id="2789"/>
      </w:r>
      <w:r>
        <w:t>5.4.2 Isolating the sign bit</w:t>
      </w:r>
      <w:bookmarkEnd w:id="2788"/>
    </w:p>
    <w:p>
      <w:pPr>
        <w:pStyle w:val="Normal"/>
      </w:pPr>
      <w:r>
        <w:rPr>
          <w:rStyle w:val="Text30"/>
        </w:rPr>
        <w:bookmarkStart w:id="2790" w:name="pgfId_1015164"/>
        <w:t/>
        <w:bookmarkEnd w:id="2790"/>
        <w:bookmarkStart w:id="2791" w:name="marker_1015140"/>
        <w:t/>
        <w:bookmarkEnd w:id="2791"/>
        <w:bookmarkStart w:id="2792" w:name="marker_1015142"/>
        <w:t/>
        <w:bookmarkEnd w:id="2792"/>
        <w:bookmarkStart w:id="2793" w:name="marker_1015144_1"/>
        <w:t/>
        <w:bookmarkEnd w:id="2793"/>
      </w:r>
      <w:r>
        <w:t xml:space="preserve">To isolate the sign bit, shift the other bits out of the way. For </w:t>
      </w:r>
      <w:r>
        <w:rPr>
          <w:rStyle w:val="Text0"/>
        </w:rPr>
        <w:t>f32</w:t>
      </w:r>
      <w:r>
        <w:t>, this involves a right shift of 31 places (</w:t>
      </w:r>
      <w:r>
        <w:rPr>
          <w:rStyle w:val="Text0"/>
        </w:rPr>
        <w:t>&gt;&gt; 31</w:t>
      </w:r>
      <w:r>
        <w:t>). The following listing is a short snippet of code that performs the right shift.</w:t>
      </w:r>
    </w:p>
    <w:p>
      <w:pPr>
        <w:pStyle w:val="Para 05"/>
      </w:pPr>
      <w:r>
        <w:rPr>
          <w:rStyle w:val="Text30"/>
        </w:rPr>
        <w:bookmarkStart w:id="2794" w:name="pgfId_1015230"/>
        <w:t/>
        <w:bookmarkEnd w:id="2794"/>
      </w:r>
      <w:r>
        <w:t xml:space="preserve">Listing 5.7 Isolating and decoding the sign bit from an </w:t>
      </w:r>
      <w:r>
        <w:rPr>
          <w:rStyle w:val="Text6"/>
        </w:rPr>
        <w:t>f32</w:t>
      </w:r>
    </w:p>
    <w:p>
      <w:pPr>
        <w:pStyle w:val="Para 03"/>
      </w:pPr>
      <w:r>
        <w:rPr>
          <w:rStyle w:val="Text21"/>
        </w:rPr>
      </w:r>
      <w:r>
        <w:t xml:space="preserve">1 let n: f32 = 42.42;</w:t>
        <w:br w:clear="none"/>
      </w:r>
      <w:r>
        <w:rPr>
          <w:rStyle w:val="Text21"/>
        </w:rPr>
      </w:r>
      <w:r>
        <w:t xml:space="preserve">2 let n_bits: u32 = n.to_bits();</w:t>
        <w:br w:clear="none"/>
      </w:r>
      <w:r>
        <w:rPr>
          <w:rStyle w:val="Text21"/>
        </w:rPr>
      </w:r>
      <w:r>
        <w:t xml:space="preserve">3 let sign_bit = n_bits &gt;&gt; 31;</w:t>
        <w:br w:clear="none"/>
      </w:r>
    </w:p>
    <w:p>
      <w:pPr>
        <w:pStyle w:val="Normal"/>
      </w:pPr>
      <w:r>
        <w:rPr>
          <w:rStyle w:val="Text30"/>
        </w:rPr>
        <w:bookmarkStart w:id="2795" w:name="pgfId_1015273"/>
        <w:t/>
        <w:bookmarkEnd w:id="2795"/>
      </w:r>
      <w:r>
        <w:t>To provide you with a deeper intuition about what is happening, these steps are detailed graphically here:</w:t>
      </w:r>
    </w:p>
    <w:p>
      <w:pPr>
        <w:pStyle w:val="Para 02"/>
        <w:keepLines w:val="on"/>
      </w:pPr>
      <w:r>
        <w:rPr>
          <w:rStyle w:val="Text30"/>
        </w:rPr>
        <w:bookmarkStart w:id="2796" w:name="pgfId_1015279"/>
        <w:t/>
        <w:bookmarkEnd w:id="2796"/>
      </w:r>
      <w:r>
        <w:t xml:space="preserve">Start with a </w:t>
      </w:r>
      <w:r>
        <w:rPr>
          <w:rStyle w:val="Text0"/>
        </w:rPr>
        <w:t>f32</w:t>
      </w:r>
      <w:r>
        <w:t xml:space="preserve"> value:</w:t>
      </w:r>
    </w:p>
    <w:p>
      <w:pPr>
        <w:pStyle w:val="Para 03"/>
        <w:keepLines w:val="on"/>
      </w:pPr>
      <w:r>
        <w:rPr>
          <w:rStyle w:val="Text21"/>
        </w:rPr>
      </w:r>
      <w:r>
        <w:t xml:space="preserve">1 let n: f32 = 42.42;</w:t>
        <w:br w:clear="none"/>
      </w:r>
    </w:p>
    <w:p>
      <w:pPr>
        <w:pStyle w:val="Para 02"/>
        <w:keepLines w:val="on"/>
      </w:pPr>
      <w:r>
        <w:rPr>
          <w:rStyle w:val="Text30"/>
        </w:rPr>
        <w:bookmarkStart w:id="2797" w:name="pgfId_1015342_1"/>
        <w:t/>
        <w:bookmarkEnd w:id="2797"/>
      </w:r>
      <w:r>
        <w:t xml:space="preserve">Interpret the bits of the </w:t>
      </w:r>
      <w:r>
        <w:rPr>
          <w:rStyle w:val="Text0"/>
        </w:rPr>
        <w:t>f32</w:t>
      </w:r>
      <w:r>
        <w:t xml:space="preserve"> as a </w:t>
      </w:r>
      <w:r>
        <w:rPr>
          <w:rStyle w:val="Text0"/>
        </w:rPr>
        <w:t>u32</w:t>
      </w:r>
      <w:r>
        <w:t xml:space="preserve"> to allow for </w:t>
      </w:r>
      <w:r>
        <w:rPr>
          <w:rStyle w:val="Text30"/>
        </w:rPr>
        <w:bookmarkStart w:id="2798" w:name="marker_1015347"/>
        <w:t/>
        <w:bookmarkEnd w:id="2798"/>
      </w:r>
      <w:r>
        <w:t>bit manipulation:</w:t>
      </w:r>
    </w:p>
    <w:p>
      <w:pPr>
        <w:pStyle w:val="Para 03"/>
        <w:keepLines w:val="on"/>
      </w:pPr>
      <w:r>
        <w:rPr>
          <w:rStyle w:val="Text21"/>
        </w:rPr>
      </w:r>
      <w:r>
        <w:t xml:space="preserve">2 let n_bits: u32 = n.to_bits();</w:t>
        <w:br w:clear="none"/>
      </w:r>
    </w:p>
    <w:p>
      <w:pPr>
        <w:keepNext/>
        <w:pStyle w:val="Para 02"/>
        <w:keepLines w:val="on"/>
      </w:pPr>
      <w:r>
        <w:drawing>
          <wp:inline>
            <wp:extent cx="4775200" cy="584200"/>
            <wp:effectExtent l="0" r="0" t="0" b="0"/>
            <wp:docPr id="23" name="05_01_UN01.png" descr="05_01_UN01.png"/>
            <wp:cNvGraphicFramePr>
              <a:graphicFrameLocks noChangeAspect="1"/>
            </wp:cNvGraphicFramePr>
            <a:graphic>
              <a:graphicData uri="http://schemas.openxmlformats.org/drawingml/2006/picture">
                <pic:pic>
                  <pic:nvPicPr>
                    <pic:cNvPr id="0" name="05_01_UN01.png" descr="05_01_UN01.png"/>
                    <pic:cNvPicPr/>
                  </pic:nvPicPr>
                  <pic:blipFill>
                    <a:blip r:embed="rId26"/>
                    <a:stretch>
                      <a:fillRect/>
                    </a:stretch>
                  </pic:blipFill>
                  <pic:spPr>
                    <a:xfrm>
                      <a:off x="0" y="0"/>
                      <a:ext cx="4775200" cy="584200"/>
                    </a:xfrm>
                    <a:prstGeom prst="rect">
                      <a:avLst/>
                    </a:prstGeom>
                  </pic:spPr>
                </pic:pic>
              </a:graphicData>
            </a:graphic>
          </wp:inline>
        </w:drawing>
      </w:r>
    </w:p>
    <w:p>
      <w:pPr>
        <w:pStyle w:val="Para 02"/>
        <w:keepLines w:val="on"/>
      </w:pPr>
      <w:r>
        <w:rPr>
          <w:rStyle w:val="Text30"/>
        </w:rPr>
        <w:bookmarkStart w:id="2799" w:name="pgfId_1015377"/>
        <w:t/>
        <w:bookmarkEnd w:id="2799"/>
      </w:r>
      <w:r>
        <w:t xml:space="preserve">Shift the bits within </w:t>
      </w:r>
      <w:r>
        <w:rPr>
          <w:rStyle w:val="Text0"/>
        </w:rPr>
        <w:t>n</w:t>
      </w:r>
      <w:r>
        <w:t xml:space="preserve"> 31 places to the right:</w:t>
      </w:r>
    </w:p>
    <w:p>
      <w:pPr>
        <w:pStyle w:val="Para 03"/>
        <w:keepLines w:val="on"/>
      </w:pPr>
      <w:r>
        <w:rPr>
          <w:rStyle w:val="Text21"/>
        </w:rPr>
      </w:r>
      <w:r>
        <w:t xml:space="preserve">3 let sign_bit = n_bits &gt;&gt; 31;</w:t>
        <w:br w:clear="none"/>
      </w:r>
    </w:p>
    <w:p>
      <w:pPr>
        <w:keepNext/>
        <w:pStyle w:val="Para 02"/>
        <w:keepLines w:val="on"/>
      </w:pPr>
      <w:r>
        <w:drawing>
          <wp:inline>
            <wp:extent cx="4953000" cy="774700"/>
            <wp:effectExtent l="0" r="0" t="0" b="0"/>
            <wp:docPr id="24" name="05_01_UN02.png" descr="05_01_UN02.png"/>
            <wp:cNvGraphicFramePr>
              <a:graphicFrameLocks noChangeAspect="1"/>
            </wp:cNvGraphicFramePr>
            <a:graphic>
              <a:graphicData uri="http://schemas.openxmlformats.org/drawingml/2006/picture">
                <pic:pic>
                  <pic:nvPicPr>
                    <pic:cNvPr id="0" name="05_01_UN02.png" descr="05_01_UN02.png"/>
                    <pic:cNvPicPr/>
                  </pic:nvPicPr>
                  <pic:blipFill>
                    <a:blip r:embed="rId27"/>
                    <a:stretch>
                      <a:fillRect/>
                    </a:stretch>
                  </pic:blipFill>
                  <pic:spPr>
                    <a:xfrm>
                      <a:off x="0" y="0"/>
                      <a:ext cx="4953000" cy="774700"/>
                    </a:xfrm>
                    <a:prstGeom prst="rect">
                      <a:avLst/>
                    </a:prstGeom>
                  </pic:spPr>
                </pic:pic>
              </a:graphicData>
            </a:graphic>
          </wp:inline>
        </w:drawing>
      </w:r>
    </w:p>
    <w:p>
      <w:bookmarkStart w:id="2800" w:name="5_4_3_Isolating_the_exponent"/>
      <w:pPr>
        <w:keepNext/>
        <w:pStyle w:val="Heading 2"/>
      </w:pPr>
      <w:r>
        <w:rPr>
          <w:rStyle w:val="Text21"/>
        </w:rPr>
        <w:bookmarkStart w:id="2801" w:name="pgfId_1015438"/>
        <w:t/>
        <w:bookmarkEnd w:id="2801"/>
      </w:r>
      <w:r>
        <w:t>5.4.3 Isolating the exponent</w:t>
      </w:r>
      <w:bookmarkEnd w:id="2800"/>
    </w:p>
    <w:p>
      <w:pPr>
        <w:pStyle w:val="Normal"/>
      </w:pPr>
      <w:r>
        <w:rPr>
          <w:rStyle w:val="Text30"/>
        </w:rPr>
        <w:bookmarkStart w:id="2802" w:name="pgfId_1015501"/>
        <w:t/>
        <w:bookmarkEnd w:id="2802"/>
        <w:bookmarkStart w:id="2803" w:name="marker_1015477"/>
        <w:t/>
        <w:bookmarkEnd w:id="2803"/>
        <w:bookmarkStart w:id="2804" w:name="marker_1015479"/>
        <w:t/>
        <w:bookmarkEnd w:id="2804"/>
        <w:bookmarkStart w:id="2805" w:name="marker_1015481"/>
        <w:t/>
        <w:bookmarkEnd w:id="2805"/>
        <w:bookmarkStart w:id="2806" w:name="marker_1066875"/>
        <w:t/>
        <w:bookmarkEnd w:id="2806"/>
        <w:bookmarkStart w:id="2807" w:name="marker_1066876"/>
        <w:t/>
        <w:bookmarkEnd w:id="2807"/>
        <w:bookmarkStart w:id="2808" w:name="marker_1066877"/>
        <w:t/>
        <w:bookmarkEnd w:id="2808"/>
      </w:r>
      <w:r>
        <w:t>To isolate the exponent, two bit manipulations are required. First, perform a right shift to overwrite the mantissa’s bits (</w:t>
      </w:r>
      <w:r>
        <w:rPr>
          <w:rStyle w:val="Text0"/>
        </w:rPr>
        <w:t>&gt;&gt; 23</w:t>
      </w:r>
      <w:r>
        <w:t>). Then use an AND mask (</w:t>
      </w:r>
      <w:r>
        <w:rPr>
          <w:rStyle w:val="Text0"/>
        </w:rPr>
        <w:t>&amp; 0xff</w:t>
      </w:r>
      <w:r>
        <w:t>) to exclude the sign bit.</w:t>
      </w:r>
    </w:p>
    <w:p>
      <w:pPr>
        <w:pStyle w:val="Normal"/>
      </w:pPr>
      <w:r>
        <w:rPr>
          <w:rStyle w:val="Text30"/>
        </w:rPr>
        <w:bookmarkStart w:id="2809" w:name="pgfId_1015510"/>
        <w:t/>
        <w:bookmarkEnd w:id="2809"/>
      </w:r>
      <w:r>
        <w:t xml:space="preserve">The exponent’s bits also need to go through a decoding step. To decode the exponent, interpret its 8 bits a signed integer, then subtract 127 from the result. (As shown in table 5.1, 127 is known as the </w:t>
      </w:r>
      <w:r>
        <w:rPr>
          <w:rStyle w:val="Text1"/>
        </w:rPr>
        <w:t>bias</w:t>
      </w:r>
      <w:r>
        <w:t>.) The following listing shows the code that describes the steps given in the last two paragraphs.</w:t>
      </w:r>
    </w:p>
    <w:p>
      <w:pPr>
        <w:pStyle w:val="Para 05"/>
      </w:pPr>
      <w:r>
        <w:rPr>
          <w:rStyle w:val="Text30"/>
        </w:rPr>
        <w:bookmarkStart w:id="2810" w:name="pgfId_1015582"/>
        <w:t/>
        <w:bookmarkEnd w:id="2810"/>
      </w:r>
      <w:r>
        <w:t xml:space="preserve">Listing 5.8 Isolating and decoding the exponent from an </w:t>
      </w:r>
      <w:r>
        <w:rPr>
          <w:rStyle w:val="Text6"/>
        </w:rPr>
        <w:t>f32</w:t>
      </w:r>
    </w:p>
    <w:p>
      <w:pPr>
        <w:pStyle w:val="Para 03"/>
      </w:pPr>
      <w:r>
        <w:rPr>
          <w:rStyle w:val="Text21"/>
        </w:rPr>
      </w:r>
      <w:r>
        <w:t xml:space="preserve">1 let n: f32 = 42.42;</w:t>
        <w:br w:clear="none"/>
      </w:r>
      <w:r>
        <w:rPr>
          <w:rStyle w:val="Text21"/>
        </w:rPr>
      </w:r>
      <w:r>
        <w:t xml:space="preserve">2 let n_bits: u32 = n.to_bits();</w:t>
        <w:br w:clear="none"/>
      </w:r>
      <w:r>
        <w:rPr>
          <w:rStyle w:val="Text21"/>
        </w:rPr>
      </w:r>
      <w:r>
        <w:t xml:space="preserve">3 let exponent_ = n_bits &gt;&gt; 23;</w:t>
        <w:br w:clear="none"/>
      </w:r>
      <w:r>
        <w:rPr>
          <w:rStyle w:val="Text21"/>
        </w:rPr>
      </w:r>
      <w:r>
        <w:t xml:space="preserve">4 let exponent_ = exponent_ &amp; 0xff;</w:t>
        <w:br w:clear="none"/>
      </w:r>
      <w:r>
        <w:rPr>
          <w:rStyle w:val="Text21"/>
        </w:rPr>
      </w:r>
      <w:r>
        <w:t xml:space="preserve">5 let exponent = (exponent_ as i32) - 127;</w:t>
        <w:br w:clear="none"/>
      </w:r>
    </w:p>
    <w:p>
      <w:pPr>
        <w:pStyle w:val="Normal"/>
      </w:pPr>
      <w:r>
        <w:rPr>
          <w:rStyle w:val="Text30"/>
        </w:rPr>
        <w:bookmarkStart w:id="2811" w:name="pgfId_1015625"/>
        <w:t/>
        <w:bookmarkEnd w:id="2811"/>
      </w:r>
      <w:r>
        <w:t>And to further explain the process, these steps are repeated graphically as follows:</w:t>
      </w:r>
    </w:p>
    <w:p>
      <w:pPr>
        <w:pStyle w:val="Para 02"/>
        <w:keepLines w:val="on"/>
      </w:pPr>
      <w:r>
        <w:rPr>
          <w:rStyle w:val="Text30"/>
        </w:rPr>
        <w:bookmarkStart w:id="2812" w:name="pgfId_1015631"/>
        <w:t/>
        <w:bookmarkEnd w:id="2812"/>
      </w:r>
      <w:r>
        <w:t xml:space="preserve">Start with an </w:t>
      </w:r>
      <w:r>
        <w:rPr>
          <w:rStyle w:val="Text0"/>
        </w:rPr>
        <w:t>f32</w:t>
      </w:r>
      <w:r>
        <w:t xml:space="preserve"> number:</w:t>
      </w:r>
    </w:p>
    <w:p>
      <w:pPr>
        <w:pStyle w:val="Para 03"/>
        <w:keepLines w:val="on"/>
      </w:pPr>
      <w:r>
        <w:rPr>
          <w:rStyle w:val="Text21"/>
        </w:rPr>
      </w:r>
      <w:r>
        <w:t xml:space="preserve">1 let n: f32 = 42.42;</w:t>
        <w:br w:clear="none"/>
      </w:r>
    </w:p>
    <w:p>
      <w:pPr>
        <w:pStyle w:val="Para 02"/>
        <w:keepLines w:val="on"/>
      </w:pPr>
      <w:r>
        <w:rPr>
          <w:rStyle w:val="Text30"/>
        </w:rPr>
        <w:bookmarkStart w:id="2813" w:name="pgfId_1015694"/>
        <w:t/>
        <w:bookmarkEnd w:id="2813"/>
      </w:r>
      <w:r>
        <w:t xml:space="preserve">Interpret the bits of that </w:t>
      </w:r>
      <w:r>
        <w:rPr>
          <w:rStyle w:val="Text0"/>
        </w:rPr>
        <w:t>f32</w:t>
      </w:r>
      <w:r>
        <w:t xml:space="preserve"> as </w:t>
      </w:r>
      <w:r>
        <w:rPr>
          <w:rStyle w:val="Text0"/>
        </w:rPr>
        <w:t>u32</w:t>
      </w:r>
      <w:r>
        <w:t xml:space="preserve"> to allow for bit manipulation:</w:t>
      </w:r>
    </w:p>
    <w:p>
      <w:pPr>
        <w:pStyle w:val="Para 03"/>
        <w:keepLines w:val="on"/>
      </w:pPr>
      <w:r>
        <w:rPr>
          <w:rStyle w:val="Text21"/>
        </w:rPr>
      </w:r>
      <w:r>
        <w:t xml:space="preserve">2 let n_bits: u32 = n.to_bits();</w:t>
        <w:br w:clear="none"/>
      </w:r>
    </w:p>
    <w:p>
      <w:pPr>
        <w:keepNext/>
        <w:pStyle w:val="Para 02"/>
        <w:keepLines w:val="on"/>
      </w:pPr>
      <w:r>
        <w:drawing>
          <wp:inline>
            <wp:extent cx="4775200" cy="571500"/>
            <wp:effectExtent l="0" r="0" t="0" b="0"/>
            <wp:docPr id="25" name="05_01_UN03.png" descr="05_01_UN03.png"/>
            <wp:cNvGraphicFramePr>
              <a:graphicFrameLocks noChangeAspect="1"/>
            </wp:cNvGraphicFramePr>
            <a:graphic>
              <a:graphicData uri="http://schemas.openxmlformats.org/drawingml/2006/picture">
                <pic:pic>
                  <pic:nvPicPr>
                    <pic:cNvPr id="0" name="05_01_UN03.png" descr="05_01_UN03.png"/>
                    <pic:cNvPicPr/>
                  </pic:nvPicPr>
                  <pic:blipFill>
                    <a:blip r:embed="rId28"/>
                    <a:stretch>
                      <a:fillRect/>
                    </a:stretch>
                  </pic:blipFill>
                  <pic:spPr>
                    <a:xfrm>
                      <a:off x="0" y="0"/>
                      <a:ext cx="4775200" cy="571500"/>
                    </a:xfrm>
                    <a:prstGeom prst="rect">
                      <a:avLst/>
                    </a:prstGeom>
                  </pic:spPr>
                </pic:pic>
              </a:graphicData>
            </a:graphic>
          </wp:inline>
        </w:drawing>
      </w:r>
    </w:p>
    <w:p>
      <w:pPr>
        <w:pStyle w:val="Para 02"/>
        <w:keepLines w:val="on"/>
      </w:pPr>
      <w:r>
        <w:rPr>
          <w:rStyle w:val="Text30"/>
        </w:rPr>
        <w:bookmarkStart w:id="2814" w:name="pgfId_1015723"/>
        <w:t/>
        <w:bookmarkEnd w:id="2814"/>
      </w:r>
      <w:r>
        <w:t>Shift the exponent’s 8 bits to the right, overwriting the mantissa:</w:t>
      </w:r>
    </w:p>
    <w:p>
      <w:pPr>
        <w:pStyle w:val="Para 03"/>
        <w:keepLines w:val="on"/>
      </w:pPr>
      <w:r>
        <w:rPr>
          <w:rStyle w:val="Text21"/>
        </w:rPr>
      </w:r>
      <w:r>
        <w:t xml:space="preserve">3 let exponent_ = n_bits &gt;&gt; 23;</w:t>
        <w:br w:clear="none"/>
      </w:r>
    </w:p>
    <w:p>
      <w:pPr>
        <w:keepNext/>
        <w:pStyle w:val="Para 02"/>
        <w:keepLines w:val="on"/>
      </w:pPr>
      <w:r>
        <w:drawing>
          <wp:inline>
            <wp:extent cx="4737100" cy="571500"/>
            <wp:effectExtent l="0" r="0" t="0" b="0"/>
            <wp:docPr id="26" name="05_01_UN04.png" descr="05_01_UN04.png"/>
            <wp:cNvGraphicFramePr>
              <a:graphicFrameLocks noChangeAspect="1"/>
            </wp:cNvGraphicFramePr>
            <a:graphic>
              <a:graphicData uri="http://schemas.openxmlformats.org/drawingml/2006/picture">
                <pic:pic>
                  <pic:nvPicPr>
                    <pic:cNvPr id="0" name="05_01_UN04.png" descr="05_01_UN04.png"/>
                    <pic:cNvPicPr/>
                  </pic:nvPicPr>
                  <pic:blipFill>
                    <a:blip r:embed="rId29"/>
                    <a:stretch>
                      <a:fillRect/>
                    </a:stretch>
                  </pic:blipFill>
                  <pic:spPr>
                    <a:xfrm>
                      <a:off x="0" y="0"/>
                      <a:ext cx="4737100" cy="571500"/>
                    </a:xfrm>
                    <a:prstGeom prst="rect">
                      <a:avLst/>
                    </a:prstGeom>
                  </pic:spPr>
                </pic:pic>
              </a:graphicData>
            </a:graphic>
          </wp:inline>
        </w:drawing>
      </w:r>
    </w:p>
    <w:p>
      <w:pPr>
        <w:pStyle w:val="Para 02"/>
        <w:keepLines w:val="on"/>
      </w:pPr>
      <w:r>
        <w:rPr>
          <w:rStyle w:val="Text30"/>
        </w:rPr>
        <w:bookmarkStart w:id="2815" w:name="pgfId_1015775"/>
        <w:t/>
        <w:bookmarkEnd w:id="2815"/>
      </w:r>
      <w:r>
        <w:t>Filter the sign bit away with an AND mask. Only the 8 rightmost bits can pass through the mask:</w:t>
      </w:r>
    </w:p>
    <w:p>
      <w:pPr>
        <w:pStyle w:val="Para 03"/>
        <w:keepLines w:val="on"/>
      </w:pPr>
      <w:r>
        <w:rPr>
          <w:rStyle w:val="Text21"/>
        </w:rPr>
      </w:r>
      <w:r>
        <w:t xml:space="preserve">4 let exponent_ = exponent_ &amp; 0xff;</w:t>
        <w:br w:clear="none"/>
      </w:r>
    </w:p>
    <w:p>
      <w:pPr>
        <w:keepNext/>
        <w:pStyle w:val="Para 02"/>
        <w:keepLines w:val="on"/>
      </w:pPr>
      <w:r>
        <w:drawing>
          <wp:inline>
            <wp:extent cx="4737100" cy="571500"/>
            <wp:effectExtent l="0" r="0" t="0" b="0"/>
            <wp:docPr id="27" name="05_01_UN05.png" descr="05_01_UN05.png"/>
            <wp:cNvGraphicFramePr>
              <a:graphicFrameLocks noChangeAspect="1"/>
            </wp:cNvGraphicFramePr>
            <a:graphic>
              <a:graphicData uri="http://schemas.openxmlformats.org/drawingml/2006/picture">
                <pic:pic>
                  <pic:nvPicPr>
                    <pic:cNvPr id="0" name="05_01_UN05.png" descr="05_01_UN05.png"/>
                    <pic:cNvPicPr/>
                  </pic:nvPicPr>
                  <pic:blipFill>
                    <a:blip r:embed="rId30"/>
                    <a:stretch>
                      <a:fillRect/>
                    </a:stretch>
                  </pic:blipFill>
                  <pic:spPr>
                    <a:xfrm>
                      <a:off x="0" y="0"/>
                      <a:ext cx="4737100" cy="571500"/>
                    </a:xfrm>
                    <a:prstGeom prst="rect">
                      <a:avLst/>
                    </a:prstGeom>
                  </pic:spPr>
                </pic:pic>
              </a:graphicData>
            </a:graphic>
          </wp:inline>
        </w:drawing>
      </w:r>
    </w:p>
    <w:p>
      <w:pPr>
        <w:pStyle w:val="Para 02"/>
        <w:keepLines w:val="on"/>
      </w:pPr>
      <w:r>
        <w:rPr>
          <w:rStyle w:val="Text30"/>
        </w:rPr>
        <w:bookmarkStart w:id="2816" w:name="pgfId_1015827_1"/>
        <w:t/>
        <w:bookmarkEnd w:id="2816"/>
      </w:r>
      <w:r>
        <w:t>Interpret the remaining bits as a signed integer and subtract the bias as defined by the standard:</w:t>
      </w:r>
    </w:p>
    <w:p>
      <w:pPr>
        <w:pStyle w:val="Para 03"/>
        <w:keepLines w:val="on"/>
      </w:pPr>
      <w:r>
        <w:rPr>
          <w:rStyle w:val="Text21"/>
        </w:rPr>
      </w:r>
      <w:r>
        <w:t xml:space="preserve">5 let exponent = (exponent_ as i32) - 127;</w:t>
        <w:br w:clear="none"/>
      </w:r>
      <w:r>
        <w:rPr>
          <w:rStyle w:val="Text21"/>
        </w:rPr>
      </w:r>
    </w:p>
    <w:p>
      <w:bookmarkStart w:id="2817" w:name="5_4_4_Isolate_the_mantissa"/>
      <w:pPr>
        <w:keepNext/>
        <w:pStyle w:val="Heading 2"/>
      </w:pPr>
      <w:r>
        <w:rPr>
          <w:rStyle w:val="Text21"/>
        </w:rPr>
        <w:bookmarkStart w:id="2818" w:name="pgfId_1015885"/>
        <w:t/>
        <w:bookmarkEnd w:id="2818"/>
      </w:r>
      <w:r>
        <w:t>5.4.4 Isolate the mantissa</w:t>
      </w:r>
      <w:bookmarkEnd w:id="2817"/>
    </w:p>
    <w:p>
      <w:pPr>
        <w:pStyle w:val="Normal"/>
      </w:pPr>
      <w:r>
        <w:rPr>
          <w:rStyle w:val="Text30"/>
        </w:rPr>
        <w:bookmarkStart w:id="2819" w:name="pgfId_1015910"/>
        <w:t/>
        <w:bookmarkEnd w:id="2819"/>
        <w:bookmarkStart w:id="2820" w:name="marker_1015896_1"/>
        <w:t/>
        <w:bookmarkEnd w:id="2820"/>
        <w:bookmarkStart w:id="2821" w:name="marker_1015898"/>
        <w:t/>
        <w:bookmarkEnd w:id="2821"/>
        <w:bookmarkStart w:id="2822" w:name="marker_1015900"/>
        <w:t/>
        <w:bookmarkEnd w:id="2822"/>
      </w:r>
      <w:r>
        <w:t>To isolate the mantissa’s 23 bits, you can use an AND mask to remove the sign bit and the exponent (</w:t>
      </w:r>
      <w:r>
        <w:rPr>
          <w:rStyle w:val="Text0"/>
        </w:rPr>
        <w:t>&amp; 0x7fffff</w:t>
      </w:r>
      <w:r>
        <w:t>). However, it’s actually not necessary to do so because the following decoding steps can simply ignore bits as irrelevant. Unfortunately, the mantissa’s decoding step is significantly more complex than the exponent’s.</w:t>
      </w:r>
    </w:p>
    <w:p>
      <w:pPr>
        <w:pStyle w:val="Normal"/>
      </w:pPr>
      <w:r>
        <w:rPr>
          <w:rStyle w:val="Text30"/>
        </w:rPr>
        <w:bookmarkStart w:id="2823" w:name="pgfId_1015955"/>
        <w:t/>
        <w:bookmarkEnd w:id="2823"/>
      </w:r>
      <w:r>
        <w:t>To decode the mantissa’s bits, multiply each bit by its weight and sum the result. The first bit’s weight is 0.5, and each subsequent bit’s weight is half of the current weight; for example, 0.5 (2</w:t>
      </w:r>
      <w:r>
        <w:rPr>
          <w:rStyle w:val="Text11"/>
        </w:rPr>
        <w:t>–1</w:t>
      </w:r>
      <w:r>
        <w:t>), 0.25 (2</w:t>
      </w:r>
      <w:r>
        <w:rPr>
          <w:rStyle w:val="Text11"/>
        </w:rPr>
        <w:t>–2</w:t>
      </w:r>
      <w:r>
        <w:t>),..., 0.00000011920928955078125 (2</w:t>
      </w:r>
      <w:r>
        <w:rPr>
          <w:rStyle w:val="Text11"/>
        </w:rPr>
        <w:t>–23</w:t>
      </w:r>
      <w:r>
        <w:t>). An implicit 24th bit that represents 1.0 (2</w:t>
      </w:r>
      <w:r>
        <w:rPr>
          <w:rStyle w:val="Text11"/>
        </w:rPr>
        <w:t>–0</w:t>
      </w:r>
      <w:r>
        <w:t>) is always considered to be on, except when special cases are triggered. Special cases are triggered by the state of the exponent:</w:t>
      </w:r>
    </w:p>
    <w:p>
      <w:pPr>
        <w:pStyle w:val="Para 02"/>
        <w:keepLines w:val="on"/>
      </w:pPr>
      <w:r>
        <w:rPr>
          <w:rStyle w:val="Text30"/>
        </w:rPr>
        <w:bookmarkStart w:id="2824" w:name="pgfId_1015964"/>
        <w:t/>
        <w:bookmarkEnd w:id="2824"/>
      </w:r>
      <w:r>
        <w:rPr>
          <w:rStyle w:val="Text1"/>
        </w:rPr>
        <w:t>When the exponent’s bits are all 0s, then the treatment of mantissa’s bits changes to represent subnormal numbers (also known as “denormal numbers”).</w:t>
      </w:r>
      <w:r>
        <w:t xml:space="preserve"> In practical terms, this change increases the number of decimal numbers near zero that can be represented. Formally, a subnormal number is one between 0 and the smallest number that the normal behavior would otherwise be able to represent.</w:t>
      </w:r>
    </w:p>
    <w:p>
      <w:pPr>
        <w:pStyle w:val="Para 02"/>
        <w:keepLines w:val="on"/>
      </w:pPr>
      <w:r>
        <w:rPr>
          <w:rStyle w:val="Text30"/>
        </w:rPr>
        <w:bookmarkStart w:id="2825" w:name="pgfId_1015985"/>
        <w:t/>
        <w:bookmarkEnd w:id="2825"/>
      </w:r>
      <w:r>
        <w:rPr>
          <w:rStyle w:val="Text1"/>
        </w:rPr>
        <w:t>When the exponent’s bits are all 1s, then the decimal number is infinity (</w:t>
      </w:r>
      <w:r>
        <w:rPr>
          <w:rStyle w:val="Text17"/>
        </w:rPr>
        <w:t>∞</w:t>
      </w:r>
      <w:r>
        <w:rPr>
          <w:rStyle w:val="Text1"/>
        </w:rPr>
        <w:t>), negative infinity (–</w:t>
      </w:r>
      <w:r>
        <w:rPr>
          <w:rStyle w:val="Text17"/>
        </w:rPr>
        <w:t>∞</w:t>
      </w:r>
      <w:r>
        <w:rPr>
          <w:rStyle w:val="Text1"/>
        </w:rPr>
        <w:t>), or Not a Number (NAN).</w:t>
      </w:r>
      <w:r>
        <w:t xml:space="preserve"> </w:t>
      </w:r>
      <w:r>
        <w:rPr>
          <w:rStyle w:val="Text0"/>
        </w:rPr>
        <w:t>NAN</w:t>
      </w:r>
      <w:r>
        <w:t xml:space="preserve"> values indicate special cases where the numeric result is mathematically undefined (such as 0 ÷ 0) or that are otherwise invalid.</w:t>
      </w:r>
    </w:p>
    <w:p>
      <w:pPr>
        <w:pStyle w:val="Para 02"/>
        <w:keepLines w:val="on"/>
      </w:pPr>
      <w:r>
        <w:rPr>
          <w:rStyle w:val="Text30"/>
        </w:rPr>
        <w:bookmarkStart w:id="2826" w:name="pgfId_1016037"/>
        <w:t/>
        <w:bookmarkEnd w:id="2826"/>
      </w:r>
      <w:r>
        <w:t xml:space="preserve">Operations involving </w:t>
      </w:r>
      <w:r>
        <w:rPr>
          <w:rStyle w:val="Text0"/>
        </w:rPr>
        <w:t>NAN</w:t>
      </w:r>
      <w:r>
        <w:t xml:space="preserve"> values are often </w:t>
      </w:r>
      <w:r>
        <w:rPr>
          <w:rStyle w:val="Text30"/>
        </w:rPr>
        <w:bookmarkStart w:id="2827" w:name="marker_1016004"/>
        <w:t/>
        <w:bookmarkEnd w:id="2827"/>
        <w:bookmarkStart w:id="2828" w:name="marker_1016007_1"/>
        <w:t/>
        <w:bookmarkEnd w:id="2828"/>
      </w:r>
      <w:r>
        <w:t xml:space="preserve">counterintuitive. For example, testing whether two values are equal is always </w:t>
      </w:r>
      <w:r>
        <w:rPr>
          <w:rStyle w:val="Text0"/>
        </w:rPr>
        <w:t>false</w:t>
      </w:r>
      <w:r>
        <w:t xml:space="preserve">, even when the two bit patterns are exactly the same. An interesting curiosity is that </w:t>
      </w:r>
      <w:r>
        <w:rPr>
          <w:rStyle w:val="Text0"/>
        </w:rPr>
        <w:t>f32</w:t>
      </w:r>
      <w:r>
        <w:t xml:space="preserve"> has approximately 4.2 million (~2</w:t>
      </w:r>
      <w:r>
        <w:rPr>
          <w:rStyle w:val="Text11"/>
        </w:rPr>
        <w:t>22</w:t>
      </w:r>
      <w:r>
        <w:t xml:space="preserve">) bit patterns that represent </w:t>
      </w:r>
      <w:r>
        <w:rPr>
          <w:rStyle w:val="Text0"/>
        </w:rPr>
        <w:t>NAN</w:t>
      </w:r>
      <w:r>
        <w:t>.</w:t>
      </w:r>
    </w:p>
    <w:p>
      <w:pPr>
        <w:pStyle w:val="Normal"/>
      </w:pPr>
      <w:r>
        <w:rPr>
          <w:rStyle w:val="Text30"/>
        </w:rPr>
        <w:bookmarkStart w:id="2829" w:name="pgfId_1016046"/>
        <w:t/>
        <w:bookmarkEnd w:id="2829"/>
      </w:r>
      <w:r>
        <w:t>The following listing provides the code that implements nonspecial cases.</w:t>
      </w:r>
    </w:p>
    <w:p>
      <w:pPr>
        <w:pStyle w:val="Para 05"/>
      </w:pPr>
      <w:r>
        <w:rPr>
          <w:rStyle w:val="Text30"/>
        </w:rPr>
        <w:bookmarkStart w:id="2830" w:name="pgfId_1016109"/>
        <w:t/>
        <w:bookmarkEnd w:id="2830"/>
      </w:r>
      <w:r>
        <w:t xml:space="preserve">Listing 5.9 Isolating and decoding the mantissa from an </w:t>
      </w:r>
      <w:r>
        <w:rPr>
          <w:rStyle w:val="Text6"/>
        </w:rPr>
        <w:t>f32</w:t>
      </w:r>
    </w:p>
    <w:p>
      <w:pPr>
        <w:pStyle w:val="Para 03"/>
      </w:pPr>
      <w:r>
        <w:rPr>
          <w:rStyle w:val="Text21"/>
        </w:rPr>
      </w:r>
      <w:r>
        <w:t xml:space="preserve"> 1 let n: f32 = 42.42;</w:t>
        <w:br w:clear="none"/>
      </w:r>
      <w:r>
        <w:rPr>
          <w:rStyle w:val="Text21"/>
        </w:rPr>
      </w:r>
      <w:r>
        <w:t xml:space="preserve"> 2 let n_bits: u32 = n.to_bits();</w:t>
        <w:br w:clear="none"/>
      </w:r>
      <w:r>
        <w:rPr>
          <w:rStyle w:val="Text21"/>
        </w:rPr>
      </w:r>
      <w:r>
        <w:t xml:space="preserve"> 3 let mut mantissa: f32 = 1.0;</w:t>
        <w:br w:clear="none"/>
      </w:r>
      <w:r>
        <w:rPr>
          <w:rStyle w:val="Text21"/>
        </w:rPr>
      </w:r>
      <w:r>
        <w:t xml:space="preserve"> 4 </w:t>
        <w:br w:clear="none"/>
      </w:r>
      <w:r>
        <w:rPr>
          <w:rStyle w:val="Text21"/>
        </w:rPr>
      </w:r>
      <w:r>
        <w:t xml:space="preserve"> 5 for i in 0..23 {</w:t>
        <w:br w:clear="none"/>
      </w:r>
      <w:r>
        <w:rPr>
          <w:rStyle w:val="Text21"/>
        </w:rPr>
      </w:r>
      <w:r>
        <w:t xml:space="preserve"> 6     let mask = 1 &lt;&lt; i;</w:t>
        <w:br w:clear="none"/>
      </w:r>
      <w:r>
        <w:rPr>
          <w:rStyle w:val="Text21"/>
        </w:rPr>
      </w:r>
      <w:r>
        <w:t xml:space="preserve"> 7     let one_at_bit_i = n_bits &amp; mask;</w:t>
        <w:br w:clear="none"/>
      </w:r>
      <w:r>
        <w:rPr>
          <w:rStyle w:val="Text21"/>
        </w:rPr>
      </w:r>
      <w:r>
        <w:t xml:space="preserve"> 8     if one_at_bit_i != 0 {</w:t>
        <w:br w:clear="none"/>
      </w:r>
      <w:r>
        <w:rPr>
          <w:rStyle w:val="Text21"/>
        </w:rPr>
      </w:r>
      <w:r>
        <w:t xml:space="preserve"> 9         let i_ = i as f32;</w:t>
        <w:br w:clear="none"/>
      </w:r>
      <w:r>
        <w:rPr>
          <w:rStyle w:val="Text21"/>
        </w:rPr>
      </w:r>
      <w:r>
        <w:t xml:space="preserve">10         let weight = 2_f32.powf( i_ - 23.0 );</w:t>
        <w:br w:clear="none"/>
      </w:r>
      <w:r>
        <w:rPr>
          <w:rStyle w:val="Text21"/>
        </w:rPr>
      </w:r>
      <w:r>
        <w:t xml:space="preserve">11         mantissa += weight;</w:t>
        <w:br w:clear="none"/>
      </w:r>
      <w:r>
        <w:rPr>
          <w:rStyle w:val="Text21"/>
        </w:rPr>
      </w:r>
      <w:r>
        <w:t xml:space="preserve">12     }</w:t>
        <w:br w:clear="none"/>
      </w:r>
      <w:r>
        <w:rPr>
          <w:rStyle w:val="Text21"/>
        </w:rPr>
      </w:r>
      <w:r>
        <w:t xml:space="preserve">13 }</w:t>
        <w:br w:clear="none"/>
      </w:r>
    </w:p>
    <w:p>
      <w:pPr>
        <w:pStyle w:val="Normal"/>
      </w:pPr>
      <w:r>
        <w:rPr>
          <w:rStyle w:val="Text30"/>
        </w:rPr>
        <w:bookmarkStart w:id="2831" w:name="pgfId_1016152"/>
        <w:t/>
        <w:bookmarkEnd w:id="2831"/>
      </w:r>
      <w:r>
        <w:t>Repeating that process slowly:</w:t>
      </w:r>
    </w:p>
    <w:p>
      <w:pPr>
        <w:pStyle w:val="Para 02"/>
        <w:keepLines w:val="on"/>
      </w:pPr>
      <w:r>
        <w:rPr>
          <w:rStyle w:val="Text30"/>
        </w:rPr>
        <w:bookmarkStart w:id="2832" w:name="pgfId_1016158"/>
        <w:t/>
        <w:bookmarkEnd w:id="2832"/>
      </w:r>
      <w:r>
        <w:t xml:space="preserve">Start with an </w:t>
      </w:r>
      <w:r>
        <w:rPr>
          <w:rStyle w:val="Text0"/>
        </w:rPr>
        <w:t>f32</w:t>
      </w:r>
      <w:r>
        <w:t xml:space="preserve"> value:</w:t>
      </w:r>
    </w:p>
    <w:p>
      <w:pPr>
        <w:pStyle w:val="Para 03"/>
        <w:keepLines w:val="on"/>
      </w:pPr>
      <w:r>
        <w:rPr>
          <w:rStyle w:val="Text21"/>
        </w:rPr>
      </w:r>
      <w:r>
        <w:t xml:space="preserve"> 1 let n: f32 = 42.42;</w:t>
        <w:br w:clear="none"/>
      </w:r>
    </w:p>
    <w:p>
      <w:pPr>
        <w:pStyle w:val="Para 02"/>
        <w:keepLines w:val="on"/>
      </w:pPr>
      <w:r>
        <w:rPr>
          <w:rStyle w:val="Text30"/>
        </w:rPr>
        <w:bookmarkStart w:id="2833" w:name="pgfId_1016221"/>
        <w:t/>
        <w:bookmarkEnd w:id="2833"/>
      </w:r>
      <w:r>
        <w:t xml:space="preserve">Cast </w:t>
      </w:r>
      <w:r>
        <w:rPr>
          <w:rStyle w:val="Text0"/>
        </w:rPr>
        <w:t>f32</w:t>
      </w:r>
      <w:r>
        <w:t xml:space="preserve"> as </w:t>
      </w:r>
      <w:r>
        <w:rPr>
          <w:rStyle w:val="Text0"/>
        </w:rPr>
        <w:t>u32</w:t>
      </w:r>
      <w:r>
        <w:t xml:space="preserve"> to allow for bit manipulation:</w:t>
      </w:r>
    </w:p>
    <w:p>
      <w:pPr>
        <w:pStyle w:val="Para 03"/>
        <w:keepLines w:val="on"/>
      </w:pPr>
      <w:r>
        <w:rPr>
          <w:rStyle w:val="Text21"/>
        </w:rPr>
      </w:r>
      <w:r>
        <w:t xml:space="preserve"> 2 let n_bits: u32 = n.to_bits();</w:t>
        <w:br w:clear="none"/>
      </w:r>
    </w:p>
    <w:p>
      <w:pPr>
        <w:pStyle w:val="Para 02"/>
        <w:keepLines w:val="on"/>
      </w:pPr>
      <w:r>
        <w:rPr>
          <w:rStyle w:val="Text30"/>
        </w:rPr>
        <w:bookmarkStart w:id="2834" w:name="pgfId_1016270"/>
        <w:t/>
        <w:bookmarkEnd w:id="2834"/>
      </w:r>
      <w:r>
        <w:t xml:space="preserve">Create a mutable </w:t>
      </w:r>
      <w:r>
        <w:rPr>
          <w:rStyle w:val="Text0"/>
        </w:rPr>
        <w:t>f32</w:t>
      </w:r>
      <w:r>
        <w:t xml:space="preserve"> value initialized to 1.0 (2–0). This represents the weight of the implicit 24th bit:</w:t>
      </w:r>
    </w:p>
    <w:p>
      <w:pPr>
        <w:pStyle w:val="Para 03"/>
        <w:keepLines w:val="on"/>
      </w:pPr>
      <w:r>
        <w:rPr>
          <w:rStyle w:val="Text21"/>
        </w:rPr>
      </w:r>
      <w:r>
        <w:t xml:space="preserve"> 3 let mut mantissa: f32 = 1.0;</w:t>
        <w:br w:clear="none"/>
      </w:r>
    </w:p>
    <w:p>
      <w:pPr>
        <w:pStyle w:val="Para 02"/>
        <w:keepLines w:val="on"/>
      </w:pPr>
      <w:r>
        <w:rPr>
          <w:rStyle w:val="Text30"/>
        </w:rPr>
        <w:bookmarkStart w:id="2835" w:name="pgfId_1016299"/>
        <w:t/>
        <w:bookmarkEnd w:id="2835"/>
      </w:r>
      <w:r>
        <w:t>Iterate through the fractional bits of the mantissa, adding those bit’s defined values to the mantissa variable:</w:t>
      </w:r>
    </w:p>
    <w:p>
      <w:pPr>
        <w:pStyle w:val="Para 03"/>
        <w:keepLines w:val="on"/>
      </w:pPr>
      <w:r>
        <w:rPr>
          <w:rStyle w:val="Text21"/>
        </w:rPr>
      </w:r>
      <w:r>
        <w:t xml:space="preserve"> 5 for i in 0..23 {</w:t>
        <w:br w:clear="none"/>
      </w:r>
      <w:r>
        <w:rPr>
          <w:rStyle w:val="Text21"/>
        </w:rPr>
      </w:r>
      <w:r>
        <w:t xml:space="preserve"> 6     let mask = 1 &lt;&lt; i;</w:t>
        <w:br w:clear="none"/>
      </w:r>
      <w:r>
        <w:rPr>
          <w:rStyle w:val="Text21"/>
        </w:rPr>
      </w:r>
      <w:r>
        <w:t xml:space="preserve"> 7     let one_at_bit_i = n_bits &amp; mask;</w:t>
        <w:br w:clear="none"/>
      </w:r>
      <w:r>
        <w:rPr>
          <w:rStyle w:val="Text21"/>
        </w:rPr>
      </w:r>
      <w:r>
        <w:t xml:space="preserve"> 8     if one_at_bit_i != 0 {</w:t>
        <w:br w:clear="none"/>
      </w:r>
      <w:r>
        <w:rPr>
          <w:rStyle w:val="Text21"/>
        </w:rPr>
      </w:r>
      <w:r>
        <w:t xml:space="preserve"> 9         let i_ = i as f32;</w:t>
        <w:br w:clear="none"/>
      </w:r>
      <w:r>
        <w:rPr>
          <w:rStyle w:val="Text21"/>
        </w:rPr>
      </w:r>
      <w:r>
        <w:t xml:space="preserve">10         let weight = 2_f32.powf( i_ - 23.0 );</w:t>
        <w:br w:clear="none"/>
      </w:r>
      <w:r>
        <w:rPr>
          <w:rStyle w:val="Text21"/>
        </w:rPr>
      </w:r>
      <w:r>
        <w:t xml:space="preserve">11         mantissa += weight;</w:t>
        <w:br w:clear="none"/>
      </w:r>
      <w:r>
        <w:rPr>
          <w:rStyle w:val="Text21"/>
        </w:rPr>
      </w:r>
      <w:r>
        <w:t xml:space="preserve">12     }</w:t>
        <w:br w:clear="none"/>
      </w:r>
      <w:r>
        <w:rPr>
          <w:rStyle w:val="Text21"/>
        </w:rPr>
      </w:r>
      <w:r>
        <w:t xml:space="preserve">13 }</w:t>
        <w:br w:clear="none"/>
      </w:r>
    </w:p>
    <w:p>
      <w:pPr>
        <w:numPr>
          <w:ilvl w:val="0"/>
          <w:numId w:val="4"/>
        </w:numPr>
        <w:pStyle w:val="Para 02"/>
        <w:keepLines w:val="on"/>
      </w:pPr>
      <w:r>
        <w:rPr>
          <w:rStyle w:val="Text30"/>
        </w:rPr>
        <w:bookmarkStart w:id="2836" w:name="pgfId_1016329"/>
        <w:t/>
        <w:bookmarkEnd w:id="2836"/>
      </w:r>
      <w:r>
        <w:t xml:space="preserve">Iterate from 0 to 23 with a temporary variable </w:t>
      </w:r>
      <w:r>
        <w:rPr>
          <w:rStyle w:val="Text0"/>
        </w:rPr>
        <w:t>i</w:t>
      </w:r>
      <w:r>
        <w:t xml:space="preserve"> assigned to the iteration number:</w:t>
      </w:r>
    </w:p>
    <w:p>
      <w:pPr>
        <w:pStyle w:val="Para 03"/>
        <w:keepLines w:val="on"/>
      </w:pPr>
      <w:r>
        <w:rPr>
          <w:rStyle w:val="Text21"/>
        </w:rPr>
      </w:r>
      <w:r>
        <w:t xml:space="preserve"> 5 for i in 0..23 {</w:t>
        <w:br w:clear="none"/>
      </w:r>
    </w:p>
    <w:p>
      <w:pPr>
        <w:numPr>
          <w:ilvl w:val="0"/>
          <w:numId w:val="4"/>
        </w:numPr>
        <w:pStyle w:val="Para 02"/>
        <w:keepLines w:val="on"/>
      </w:pPr>
      <w:r>
        <w:rPr>
          <w:rStyle w:val="Text30"/>
        </w:rPr>
        <w:bookmarkStart w:id="2837" w:name="pgfId_1016406"/>
        <w:t/>
        <w:bookmarkEnd w:id="2837"/>
      </w:r>
      <w:r>
        <w:t xml:space="preserve">Create a bit mask with the iteration number as the bit allowed to pass through and assign the result to </w:t>
      </w:r>
      <w:r>
        <w:rPr>
          <w:rStyle w:val="Text0"/>
        </w:rPr>
        <w:t>mask</w:t>
      </w:r>
      <w:r>
        <w:t xml:space="preserve">. For example, when </w:t>
      </w:r>
      <w:r>
        <w:rPr>
          <w:rStyle w:val="Text0"/>
        </w:rPr>
        <w:t>i</w:t>
      </w:r>
      <w:r>
        <w:t xml:space="preserve"> equals 5, the bit mask is </w:t>
      </w:r>
      <w:r>
        <w:rPr>
          <w:rStyle w:val="Text0"/>
        </w:rPr>
        <w:t>0b00000000_00000000_00000000_00100000</w:t>
      </w:r>
      <w:r>
        <w:t>:</w:t>
      </w:r>
    </w:p>
    <w:p>
      <w:pPr>
        <w:pStyle w:val="Para 03"/>
        <w:keepLines w:val="on"/>
      </w:pPr>
      <w:r>
        <w:rPr>
          <w:rStyle w:val="Text21"/>
        </w:rPr>
      </w:r>
      <w:r>
        <w:t xml:space="preserve"> 6 let mask = 1 &lt;&lt; i;</w:t>
        <w:br w:clear="none"/>
      </w:r>
    </w:p>
    <w:p>
      <w:pPr>
        <w:numPr>
          <w:ilvl w:val="0"/>
          <w:numId w:val="4"/>
        </w:numPr>
        <w:pStyle w:val="Para 02"/>
        <w:keepLines w:val="on"/>
      </w:pPr>
      <w:r>
        <w:rPr>
          <w:rStyle w:val="Text30"/>
        </w:rPr>
        <w:bookmarkStart w:id="2838" w:name="pgfId_1016481_1"/>
        <w:t/>
        <w:bookmarkEnd w:id="2838"/>
      </w:r>
      <w:r>
        <w:t xml:space="preserve">Use </w:t>
      </w:r>
      <w:r>
        <w:rPr>
          <w:rStyle w:val="Text0"/>
        </w:rPr>
        <w:t>mask</w:t>
      </w:r>
      <w:r>
        <w:t xml:space="preserve"> as a filter against the bits from the original </w:t>
      </w:r>
      <w:r>
        <w:rPr>
          <w:rStyle w:val="Text30"/>
        </w:rPr>
        <w:bookmarkStart w:id="2839" w:name="marker_1016450"/>
        <w:t/>
        <w:bookmarkEnd w:id="2839"/>
      </w:r>
      <w:r>
        <w:t xml:space="preserve">number stored as </w:t>
      </w:r>
      <w:r>
        <w:rPr>
          <w:rStyle w:val="Text0"/>
        </w:rPr>
        <w:t>n_bits</w:t>
      </w:r>
      <w:r>
        <w:t xml:space="preserve">. When the original number’s bit at position </w:t>
      </w:r>
      <w:r>
        <w:rPr>
          <w:rStyle w:val="Text1"/>
        </w:rPr>
        <w:t>i</w:t>
      </w:r>
      <w:r>
        <w:t xml:space="preserve"> is non-zero, </w:t>
      </w:r>
      <w:r>
        <w:rPr>
          <w:rStyle w:val="Text0"/>
        </w:rPr>
        <w:t>one_at_ bit_i</w:t>
      </w:r>
      <w:r>
        <w:t xml:space="preserve"> will be assigned </w:t>
      </w:r>
      <w:r>
        <w:rPr>
          <w:rStyle w:val="Text30"/>
        </w:rPr>
        <w:bookmarkStart w:id="2840" w:name="marker_1016486"/>
        <w:t/>
        <w:bookmarkEnd w:id="2840"/>
      </w:r>
      <w:r>
        <w:t>to a non-zero value:</w:t>
      </w:r>
    </w:p>
    <w:p>
      <w:pPr>
        <w:pStyle w:val="Para 03"/>
        <w:keepLines w:val="on"/>
      </w:pPr>
      <w:r>
        <w:rPr>
          <w:rStyle w:val="Text21"/>
        </w:rPr>
      </w:r>
      <w:r>
        <w:t xml:space="preserve"> 7 let one_at_bit_i = n_bits &amp; mask;</w:t>
        <w:br w:clear="none"/>
      </w:r>
    </w:p>
    <w:p>
      <w:pPr>
        <w:numPr>
          <w:ilvl w:val="0"/>
          <w:numId w:val="4"/>
        </w:numPr>
        <w:pStyle w:val="Para 02"/>
        <w:keepLines w:val="on"/>
      </w:pPr>
      <w:r>
        <w:rPr>
          <w:rStyle w:val="Text30"/>
        </w:rPr>
        <w:bookmarkStart w:id="2841" w:name="pgfId_1016516"/>
        <w:t/>
        <w:bookmarkEnd w:id="2841"/>
      </w:r>
      <w:r>
        <w:t xml:space="preserve">If </w:t>
      </w:r>
      <w:r>
        <w:rPr>
          <w:rStyle w:val="Text0"/>
        </w:rPr>
        <w:t>one_at_bit_i</w:t>
      </w:r>
      <w:r>
        <w:t xml:space="preserve"> is non-zero, then proceed:</w:t>
      </w:r>
    </w:p>
    <w:p>
      <w:pPr>
        <w:pStyle w:val="Para 03"/>
        <w:keepLines w:val="on"/>
      </w:pPr>
      <w:r>
        <w:rPr>
          <w:rStyle w:val="Text21"/>
        </w:rPr>
      </w:r>
      <w:r>
        <w:t xml:space="preserve"> 8 if one_at_bit_i != 0 {</w:t>
        <w:br w:clear="none"/>
      </w:r>
    </w:p>
    <w:p>
      <w:pPr>
        <w:numPr>
          <w:ilvl w:val="0"/>
          <w:numId w:val="4"/>
        </w:numPr>
        <w:pStyle w:val="Para 02"/>
        <w:keepLines w:val="on"/>
      </w:pPr>
      <w:r>
        <w:rPr>
          <w:rStyle w:val="Text30"/>
        </w:rPr>
        <w:bookmarkStart w:id="2842" w:name="pgfId_1016575"/>
        <w:t/>
        <w:bookmarkEnd w:id="2842"/>
      </w:r>
      <w:r>
        <w:t xml:space="preserve">Calculate the weight of the bit at position </w:t>
      </w:r>
      <w:r>
        <w:rPr>
          <w:rStyle w:val="Text1"/>
        </w:rPr>
        <w:t>i</w:t>
      </w:r>
      <w:r>
        <w:t>, which is 2</w:t>
      </w:r>
      <w:r>
        <w:rPr>
          <w:rStyle w:val="Text1"/>
        </w:rPr>
        <w:t>i</w:t>
      </w:r>
      <w:r>
        <w:t>–23:</w:t>
      </w:r>
    </w:p>
    <w:p>
      <w:pPr>
        <w:pStyle w:val="Para 03"/>
        <w:keepLines w:val="on"/>
      </w:pPr>
      <w:r>
        <w:rPr>
          <w:rStyle w:val="Text21"/>
        </w:rPr>
      </w:r>
      <w:r>
        <w:t xml:space="preserve"> 9 let i_ = i as f32;</w:t>
        <w:br w:clear="none"/>
      </w:r>
      <w:r>
        <w:rPr>
          <w:rStyle w:val="Text21"/>
        </w:rPr>
      </w:r>
      <w:r>
        <w:t xml:space="preserve">10 let weight = 2_f32.powf( i_ - 23.0 );</w:t>
        <w:br w:clear="none"/>
      </w:r>
    </w:p>
    <w:p>
      <w:pPr>
        <w:numPr>
          <w:ilvl w:val="0"/>
          <w:numId w:val="4"/>
        </w:numPr>
        <w:pStyle w:val="Para 02"/>
        <w:keepLines w:val="on"/>
      </w:pPr>
      <w:r>
        <w:rPr>
          <w:rStyle w:val="Text30"/>
        </w:rPr>
        <w:bookmarkStart w:id="2843" w:name="pgfId_1016611"/>
        <w:t/>
        <w:bookmarkEnd w:id="2843"/>
      </w:r>
      <w:r>
        <w:t xml:space="preserve">Add the weight to </w:t>
      </w:r>
      <w:r>
        <w:rPr>
          <w:rStyle w:val="Text0"/>
        </w:rPr>
        <w:t>mantissa</w:t>
      </w:r>
      <w:r>
        <w:t xml:space="preserve"> in place:</w:t>
      </w:r>
    </w:p>
    <w:p>
      <w:pPr>
        <w:pStyle w:val="Para 03"/>
        <w:keepLines w:val="on"/>
      </w:pPr>
      <w:r>
        <w:rPr>
          <w:rStyle w:val="Text21"/>
        </w:rPr>
      </w:r>
      <w:r>
        <w:t xml:space="preserve">11 mantissa += weight;</w:t>
        <w:br w:clear="none"/>
      </w:r>
    </w:p>
    <w:p>
      <w:pPr>
        <w:pStyle w:val="Para 10"/>
      </w:pPr>
      <w:r>
        <w:rPr>
          <w:rStyle w:val="Text35"/>
        </w:rPr>
        <w:bookmarkStart w:id="2844" w:name="pgfId_1016650"/>
        <w:t/>
        <w:bookmarkEnd w:id="2844"/>
      </w:r>
      <w:r>
        <w:t>Parsing Rust’s floating-point literals is harder than it looks</w:t>
      </w:r>
    </w:p>
    <w:p>
      <w:pPr>
        <w:pStyle w:val="Normal"/>
      </w:pPr>
      <w:r>
        <w:rPr>
          <w:rStyle w:val="Text30"/>
        </w:rPr>
        <w:bookmarkStart w:id="2845" w:name="pgfId_1016676"/>
        <w:t/>
        <w:bookmarkEnd w:id="2845"/>
      </w:r>
      <w:r>
        <w:t xml:space="preserve">Rust’s numbers have methods. To return the nearest integer to 1.2, Rust uses the method </w:t>
      </w:r>
      <w:r>
        <w:rPr>
          <w:rStyle w:val="Text0"/>
        </w:rPr>
        <w:t>1.2_f32.ceil()</w:t>
      </w:r>
      <w:r>
        <w:t xml:space="preserve"> rather than the function call </w:t>
      </w:r>
      <w:r>
        <w:rPr>
          <w:rStyle w:val="Text0"/>
        </w:rPr>
        <w:t>ceil(1.2)</w:t>
      </w:r>
      <w:r>
        <w:t>. While often convenient, this can cause some issues when the compiler parses your source code.</w:t>
      </w:r>
    </w:p>
    <w:p>
      <w:pPr>
        <w:pStyle w:val="Normal"/>
      </w:pPr>
      <w:r>
        <w:rPr>
          <w:rStyle w:val="Text30"/>
        </w:rPr>
        <w:bookmarkStart w:id="2846" w:name="pgfId_1016685"/>
        <w:t/>
        <w:bookmarkEnd w:id="2846"/>
      </w:r>
      <w:r>
        <w:t>For example, unary minus has lower precedence than method calls, which means unexpected mathematical errors can occur. It is often helpful to use parentheses to make your intent clear to the compiler. To calculate –10, wrap 1.0 in parentheses</w:t>
      </w:r>
    </w:p>
    <w:p>
      <w:pPr>
        <w:pStyle w:val="Para 03"/>
      </w:pPr>
      <w:r>
        <w:rPr>
          <w:rStyle w:val="Text21"/>
        </w:rPr>
      </w:r>
      <w:r>
        <w:t xml:space="preserve">(-1.0_f32).powf(0.0)</w:t>
        <w:br w:clear="none"/>
      </w:r>
    </w:p>
    <w:p>
      <w:pPr>
        <w:pStyle w:val="Normal"/>
      </w:pPr>
      <w:r>
        <w:rPr>
          <w:rStyle w:val="Text30"/>
        </w:rPr>
        <w:bookmarkStart w:id="2847" w:name="pgfId_1016714"/>
        <w:t/>
        <w:bookmarkEnd w:id="2847"/>
      </w:r>
      <w:r>
        <w:t>rather than</w:t>
      </w:r>
    </w:p>
    <w:p>
      <w:pPr>
        <w:pStyle w:val="Para 03"/>
      </w:pPr>
      <w:r>
        <w:rPr>
          <w:rStyle w:val="Text21"/>
        </w:rPr>
      </w:r>
      <w:r>
        <w:t xml:space="preserve">-1.0_f32.powf(0.0)</w:t>
        <w:br w:clear="none"/>
      </w:r>
    </w:p>
    <w:p>
      <w:pPr>
        <w:pStyle w:val="Normal"/>
      </w:pPr>
      <w:r>
        <w:rPr>
          <w:rStyle w:val="Text30"/>
        </w:rPr>
        <w:bookmarkStart w:id="2848" w:name="pgfId_1016760"/>
        <w:t/>
        <w:bookmarkEnd w:id="2848"/>
      </w:r>
      <w:r>
        <w:t xml:space="preserve">which is interpreted as –(10). Because both –10 and –(10) are mathematically valid, Rust will not complain when parentheses are omitted. </w:t>
      </w:r>
      <w:r>
        <w:rPr>
          <w:rStyle w:val="Text30"/>
        </w:rPr>
        <w:bookmarkStart w:id="2849" w:name="marker_1067088"/>
        <w:t/>
        <w:bookmarkEnd w:id="2849"/>
        <w:bookmarkStart w:id="2850" w:name="marker_1067089"/>
        <w:t/>
        <w:bookmarkEnd w:id="2850"/>
        <w:bookmarkStart w:id="2851" w:name="marker_1067090"/>
        <w:t/>
        <w:bookmarkEnd w:id="2851"/>
      </w:r>
    </w:p>
    <w:p>
      <w:bookmarkStart w:id="2852" w:name="5_4_5_Dissecting_a_floating_poin"/>
      <w:pPr>
        <w:keepNext/>
        <w:pStyle w:val="Heading 2"/>
      </w:pPr>
      <w:r>
        <w:rPr>
          <w:rStyle w:val="Text21"/>
        </w:rPr>
        <w:bookmarkStart w:id="2853" w:name="pgfId_1016776"/>
        <w:t/>
        <w:bookmarkEnd w:id="2853"/>
      </w:r>
      <w:r>
        <w:t>5.4.5 Dissecting a floating-point number</w:t>
      </w:r>
      <w:bookmarkEnd w:id="2852"/>
    </w:p>
    <w:p>
      <w:pPr>
        <w:pStyle w:val="Normal"/>
      </w:pPr>
      <w:r>
        <w:rPr>
          <w:rStyle w:val="Text30"/>
        </w:rPr>
        <w:bookmarkStart w:id="2854" w:name="pgfId_1016793"/>
        <w:t/>
        <w:bookmarkEnd w:id="2854"/>
        <w:bookmarkStart w:id="2855" w:name="marker_1016787"/>
        <w:t/>
        <w:bookmarkEnd w:id="2855"/>
        <w:bookmarkStart w:id="2856" w:name="marker_1016789"/>
        <w:t/>
        <w:bookmarkEnd w:id="2856"/>
      </w:r>
      <w:r>
        <w:t>As mentioned at the start of section 5.4, floating-point numbers are a container format with three fields. Sections 5.4.1–5.4.3 have given us the tools that we need to extract each of these fields. Let’s put those to work.</w:t>
      </w:r>
    </w:p>
    <w:p>
      <w:pPr>
        <w:pStyle w:val="Normal"/>
      </w:pPr>
      <w:r>
        <w:rPr>
          <w:rStyle w:val="Text30"/>
        </w:rPr>
        <w:bookmarkStart w:id="2857" w:name="pgfId_1016798_1"/>
        <w:t/>
        <w:bookmarkEnd w:id="2857"/>
      </w:r>
      <w:r>
        <w:t xml:space="preserve">Listing 5.10 does a round trip. It extracts the fields from the number 42.42 encoded as an </w:t>
      </w:r>
      <w:r>
        <w:rPr>
          <w:rStyle w:val="Text0"/>
        </w:rPr>
        <w:t>f32</w:t>
      </w:r>
      <w:r>
        <w:t xml:space="preserve"> into individual </w:t>
      </w:r>
      <w:r>
        <w:rPr>
          <w:rStyle w:val="Text30"/>
        </w:rPr>
        <w:bookmarkStart w:id="2858" w:name="marker_1016809_1"/>
        <w:t/>
        <w:bookmarkEnd w:id="2858"/>
      </w:r>
      <w:r>
        <w:t>parts, then assembles these again to create another number. To convert the bits within a floating-point number to a number, there are three tasks:</w:t>
      </w:r>
    </w:p>
    <w:p>
      <w:pPr>
        <w:pStyle w:val="Para 02"/>
        <w:keepLines w:val="on"/>
      </w:pPr>
      <w:r>
        <w:rPr>
          <w:rStyle w:val="Text30"/>
        </w:rPr>
        <w:bookmarkStart w:id="2859" w:name="pgfId_1016819"/>
        <w:t/>
        <w:bookmarkEnd w:id="2859"/>
      </w:r>
      <w:r>
        <w:t>Extract the bits of those values from the container (</w:t>
      </w:r>
      <w:r>
        <w:rPr>
          <w:rStyle w:val="Text0"/>
        </w:rPr>
        <w:t>to_parts()</w:t>
      </w:r>
      <w:r>
        <w:t xml:space="preserve"> on lines 1–26)</w:t>
      </w:r>
    </w:p>
    <w:p>
      <w:pPr>
        <w:pStyle w:val="Para 02"/>
        <w:keepLines w:val="on"/>
      </w:pPr>
      <w:r>
        <w:rPr>
          <w:rStyle w:val="Text30"/>
        </w:rPr>
        <w:bookmarkStart w:id="2860" w:name="pgfId_1016842"/>
        <w:t/>
        <w:bookmarkEnd w:id="2860"/>
      </w:r>
      <w:r>
        <w:t>Decode each value from its raw bit pattern to its actual value (</w:t>
      </w:r>
      <w:r>
        <w:rPr>
          <w:rStyle w:val="Text0"/>
        </w:rPr>
        <w:t>decode()</w:t>
      </w:r>
      <w:r>
        <w:t xml:space="preserve"> on lines 28–47)</w:t>
      </w:r>
    </w:p>
    <w:p>
      <w:pPr>
        <w:pStyle w:val="Para 02"/>
        <w:keepLines w:val="on"/>
      </w:pPr>
      <w:r>
        <w:rPr>
          <w:rStyle w:val="Text30"/>
        </w:rPr>
        <w:bookmarkStart w:id="2861" w:name="pgfId_1016861"/>
        <w:t/>
        <w:bookmarkEnd w:id="2861"/>
      </w:r>
      <w:r>
        <w:t>Perform the arithmetic to convert from scientific notation to an ordinary number (</w:t>
      </w:r>
      <w:r>
        <w:rPr>
          <w:rStyle w:val="Text0"/>
        </w:rPr>
        <w:t>from_parts()</w:t>
      </w:r>
      <w:r>
        <w:t xml:space="preserve"> on lines 49–55)</w:t>
      </w:r>
    </w:p>
    <w:p>
      <w:pPr>
        <w:pStyle w:val="Normal"/>
      </w:pPr>
      <w:r>
        <w:rPr>
          <w:rStyle w:val="Text30"/>
        </w:rPr>
        <w:bookmarkStart w:id="2862" w:name="pgfId_1016880"/>
        <w:t/>
        <w:bookmarkEnd w:id="2862"/>
      </w:r>
      <w:r>
        <w:t xml:space="preserve">When we run listing 5.10, it provides two views of the internals of the number 42.42 encoded as an </w:t>
      </w:r>
      <w:r>
        <w:rPr>
          <w:rStyle w:val="Text0"/>
        </w:rPr>
        <w:t>f32</w:t>
      </w:r>
      <w:r>
        <w:t>:</w:t>
      </w:r>
    </w:p>
    <w:p>
      <w:pPr>
        <w:pStyle w:val="Para 03"/>
      </w:pPr>
      <w:r>
        <w:rPr>
          <w:rStyle w:val="Text21"/>
        </w:rPr>
      </w:r>
      <w:r>
        <w:t xml:space="preserve">42.42 -&gt; 42.42</w:t>
        <w:br w:clear="none"/>
      </w:r>
      <w:r>
        <w:rPr>
          <w:rStyle w:val="Text21"/>
        </w:rPr>
      </w:r>
      <w:r>
        <w:t xml:space="preserve">field    |  as bits | as real number</w:t>
        <w:br w:clear="none"/>
      </w:r>
      <w:r>
        <w:rPr>
          <w:rStyle w:val="Text21"/>
        </w:rPr>
      </w:r>
      <w:r>
        <w:t xml:space="preserve">sign     |        0 | 1</w:t>
        <w:br w:clear="none"/>
      </w:r>
      <w:r>
        <w:rPr>
          <w:rStyle w:val="Text21"/>
        </w:rPr>
      </w:r>
      <w:r>
        <w:t xml:space="preserve">exponent | 10000100 | 32</w:t>
        <w:br w:clear="none"/>
      </w:r>
      <w:r>
        <w:rPr>
          <w:rStyle w:val="Text21"/>
        </w:rPr>
      </w:r>
      <w:r>
        <w:t xml:space="preserve">mantissa | 01010011010111000010100 | 1.325625</w:t>
        <w:br w:clear="none"/>
      </w:r>
    </w:p>
    <w:p>
      <w:pPr>
        <w:pStyle w:val="Normal"/>
      </w:pPr>
      <w:r>
        <w:rPr>
          <w:rStyle w:val="Text30"/>
        </w:rPr>
        <w:bookmarkStart w:id="2863" w:name="pgfId_1016943"/>
        <w:t/>
        <w:bookmarkEnd w:id="2863"/>
      </w:r>
      <w:r>
        <w:t xml:space="preserve">In listing 5.10, </w:t>
      </w:r>
      <w:r>
        <w:rPr>
          <w:rStyle w:val="Text0"/>
        </w:rPr>
        <w:t>deconstruct_f32()</w:t>
      </w:r>
      <w:r>
        <w:t xml:space="preserve"> extracts each </w:t>
      </w:r>
      <w:r>
        <w:rPr>
          <w:rStyle w:val="Text30"/>
        </w:rPr>
        <w:bookmarkStart w:id="2864" w:name="marker_1016916"/>
        <w:t/>
        <w:bookmarkEnd w:id="2864"/>
      </w:r>
      <w:r>
        <w:t xml:space="preserve">field of a floating-point value with bit manipulation techniques. </w:t>
      </w:r>
      <w:r>
        <w:rPr>
          <w:rStyle w:val="Text0"/>
        </w:rPr>
        <w:t>decode_f32_parts()</w:t>
      </w:r>
      <w:r>
        <w:t xml:space="preserve"> demonstrates how </w:t>
      </w:r>
      <w:r>
        <w:rPr>
          <w:rStyle w:val="Text30"/>
        </w:rPr>
        <w:bookmarkStart w:id="2865" w:name="marker_1016932"/>
        <w:t/>
        <w:bookmarkEnd w:id="2865"/>
      </w:r>
      <w:r>
        <w:t xml:space="preserve">to convert those fields to the relevant number. The </w:t>
      </w:r>
      <w:r>
        <w:rPr>
          <w:rStyle w:val="Text0"/>
        </w:rPr>
        <w:t>f32_from_parts()</w:t>
      </w:r>
      <w:r>
        <w:t xml:space="preserve"> method combines these </w:t>
      </w:r>
      <w:r>
        <w:rPr>
          <w:rStyle w:val="Text30"/>
        </w:rPr>
        <w:bookmarkStart w:id="2866" w:name="marker_1016948"/>
        <w:t/>
        <w:bookmarkEnd w:id="2866"/>
      </w:r>
      <w:r>
        <w:t>to create a single decimal number. The source for this file is located in ch5/ch5-visualizing-f32.rs.</w:t>
      </w:r>
    </w:p>
    <w:p>
      <w:pPr>
        <w:pStyle w:val="Para 05"/>
      </w:pPr>
      <w:r>
        <w:rPr>
          <w:rStyle w:val="Text30"/>
        </w:rPr>
        <w:bookmarkStart w:id="2867" w:name="pgfId_1017015"/>
        <w:t/>
        <w:bookmarkEnd w:id="2867"/>
      </w:r>
      <w:r>
        <w:t>Listing 5.10 Deconstructing a floating-point value</w:t>
      </w:r>
    </w:p>
    <w:p>
      <w:pPr>
        <w:pStyle w:val="Para 03"/>
      </w:pPr>
      <w:r>
        <w:rPr>
          <w:rStyle w:val="Text21"/>
        </w:rPr>
      </w:r>
      <w:r>
        <w:t xml:space="preserve"> 1 const BIAS: i32 = 127;                            </w:t>
        <w:br w:clear="none"/>
      </w:r>
      <w:r>
        <w:rPr>
          <w:rStyle w:val="Text3"/>
        </w:rPr>
        <w:t xml:space="preserve">①</w:t>
        <w:br w:clear="none"/>
      </w:r>
      <w:r>
        <w:t xml:space="preserve"/>
        <w:br w:clear="none"/>
      </w:r>
      <w:r>
        <w:rPr>
          <w:rStyle w:val="Text21"/>
        </w:rPr>
      </w:r>
      <w:r>
        <w:t xml:space="preserve"> 2 const RADIX: f32 = 2.0;                           </w:t>
        <w:br w:clear="none"/>
      </w:r>
      <w:r>
        <w:rPr>
          <w:rStyle w:val="Text3"/>
        </w:rPr>
        <w:t xml:space="preserve">①</w:t>
        <w:br w:clear="none"/>
      </w:r>
      <w:r>
        <w:t xml:space="preserve"/>
        <w:br w:clear="none"/>
      </w:r>
      <w:r>
        <w:rPr>
          <w:rStyle w:val="Text21"/>
        </w:rPr>
      </w:r>
      <w:r>
        <w:t xml:space="preserve"> 3 </w:t>
        <w:br w:clear="none"/>
      </w:r>
      <w:r>
        <w:rPr>
          <w:rStyle w:val="Text21"/>
        </w:rPr>
      </w:r>
      <w:r>
        <w:t xml:space="preserve"> 4 fn main() {                                       </w:t>
        <w:br w:clear="none"/>
      </w:r>
      <w:r>
        <w:rPr>
          <w:rStyle w:val="Text3"/>
        </w:rPr>
        <w:t xml:space="preserve">②</w:t>
        <w:br w:clear="none"/>
      </w:r>
      <w:r>
        <w:t xml:space="preserve"/>
        <w:br w:clear="none"/>
      </w:r>
      <w:r>
        <w:rPr>
          <w:rStyle w:val="Text21"/>
        </w:rPr>
      </w:r>
      <w:r>
        <w:t xml:space="preserve"> 5   let n: f32 = 42.42;</w:t>
        <w:br w:clear="none"/>
      </w:r>
      <w:r>
        <w:rPr>
          <w:rStyle w:val="Text21"/>
        </w:rPr>
      </w:r>
      <w:r>
        <w:t xml:space="preserve"> 6 </w:t>
        <w:br w:clear="none"/>
      </w:r>
      <w:r>
        <w:rPr>
          <w:rStyle w:val="Text21"/>
        </w:rPr>
      </w:r>
      <w:r>
        <w:t xml:space="preserve"> 7   let (sign, exp, frac) = to_parts(n);</w:t>
        <w:br w:clear="none"/>
      </w:r>
      <w:r>
        <w:rPr>
          <w:rStyle w:val="Text21"/>
        </w:rPr>
      </w:r>
      <w:r>
        <w:t xml:space="preserve"> 8   let (sign_, exp_, mant) = decode(sign, exp, frac);</w:t>
        <w:br w:clear="none"/>
      </w:r>
      <w:r>
        <w:rPr>
          <w:rStyle w:val="Text21"/>
        </w:rPr>
      </w:r>
      <w:r>
        <w:t xml:space="preserve"> 9   let n_ = from_parts(sign_, exp_, mant);</w:t>
        <w:br w:clear="none"/>
      </w:r>
      <w:r>
        <w:rPr>
          <w:rStyle w:val="Text21"/>
        </w:rPr>
      </w:r>
      <w:r>
        <w:t xml:space="preserve">10 </w:t>
        <w:br w:clear="none"/>
      </w:r>
      <w:r>
        <w:rPr>
          <w:rStyle w:val="Text21"/>
        </w:rPr>
      </w:r>
      <w:r>
        <w:t xml:space="preserve">11   println!("{} -&gt; {}", n, n_);</w:t>
        <w:br w:clear="none"/>
      </w:r>
      <w:r>
        <w:rPr>
          <w:rStyle w:val="Text21"/>
        </w:rPr>
      </w:r>
      <w:r>
        <w:t xml:space="preserve">12   println!("field    |  as bits | as real number");</w:t>
        <w:br w:clear="none"/>
      </w:r>
      <w:r>
        <w:rPr>
          <w:rStyle w:val="Text21"/>
        </w:rPr>
      </w:r>
      <w:r>
        <w:t xml:space="preserve">13   println!("sign     |        {:01b} | {}", sign, sign_);</w:t>
        <w:br w:clear="none"/>
      </w:r>
      <w:r>
        <w:rPr>
          <w:rStyle w:val="Text21"/>
        </w:rPr>
      </w:r>
      <w:r>
        <w:t xml:space="preserve">14   println!("exponent | {:08b} | {}", exp, exp_);</w:t>
        <w:br w:clear="none"/>
      </w:r>
      <w:r>
        <w:rPr>
          <w:rStyle w:val="Text21"/>
        </w:rPr>
      </w:r>
      <w:r>
        <w:t xml:space="preserve">15   println!("mantissa | {:023b} | {}", frac, mant);</w:t>
        <w:br w:clear="none"/>
      </w:r>
      <w:r>
        <w:rPr>
          <w:rStyle w:val="Text21"/>
        </w:rPr>
      </w:r>
      <w:r>
        <w:t xml:space="preserve">16 }</w:t>
        <w:br w:clear="none"/>
      </w:r>
      <w:r>
        <w:rPr>
          <w:rStyle w:val="Text21"/>
        </w:rPr>
      </w:r>
      <w:r>
        <w:t xml:space="preserve">17 </w:t>
        <w:br w:clear="none"/>
      </w:r>
      <w:r>
        <w:rPr>
          <w:rStyle w:val="Text21"/>
        </w:rPr>
      </w:r>
      <w:r>
        <w:t xml:space="preserve">18 fn to_parts(n: f32) -&gt; (u32, u32, u32) {</w:t>
        <w:br w:clear="none"/>
      </w:r>
      <w:r>
        <w:rPr>
          <w:rStyle w:val="Text21"/>
        </w:rPr>
      </w:r>
      <w:r>
        <w:t xml:space="preserve">19   let bits = n.to_bits();</w:t>
        <w:br w:clear="none"/>
      </w:r>
      <w:r>
        <w:rPr>
          <w:rStyle w:val="Text21"/>
        </w:rPr>
      </w:r>
      <w:r>
        <w:t xml:space="preserve">20 </w:t>
        <w:br w:clear="none"/>
      </w:r>
      <w:r>
        <w:rPr>
          <w:rStyle w:val="Text21"/>
        </w:rPr>
      </w:r>
      <w:r>
        <w:t xml:space="preserve">21   let sign     = (bits &gt;&gt; 31) &amp; 1;                </w:t>
        <w:br w:clear="none"/>
      </w:r>
      <w:r>
        <w:rPr>
          <w:rStyle w:val="Text3"/>
        </w:rPr>
        <w:t xml:space="preserve">③</w:t>
        <w:br w:clear="none"/>
      </w:r>
      <w:r>
        <w:t xml:space="preserve"/>
        <w:br w:clear="none"/>
      </w:r>
      <w:r>
        <w:rPr>
          <w:rStyle w:val="Text21"/>
        </w:rPr>
      </w:r>
      <w:r>
        <w:t xml:space="preserve">22   let exponent = (bits &gt;&gt; 23) &amp; 0xff;             </w:t>
        <w:br w:clear="none"/>
      </w:r>
      <w:r>
        <w:rPr>
          <w:rStyle w:val="Text3"/>
        </w:rPr>
        <w:t xml:space="preserve">④</w:t>
        <w:br w:clear="none"/>
      </w:r>
      <w:r>
        <w:t xml:space="preserve"/>
        <w:br w:clear="none"/>
      </w:r>
      <w:r>
        <w:rPr>
          <w:rStyle w:val="Text21"/>
        </w:rPr>
      </w:r>
      <w:r>
        <w:t xml:space="preserve">23   let fraction =  bits &amp; 0x7fffff ;               </w:t>
        <w:br w:clear="none"/>
      </w:r>
      <w:r>
        <w:rPr>
          <w:rStyle w:val="Text3"/>
        </w:rPr>
        <w:t xml:space="preserve">⑤</w:t>
        <w:br w:clear="none"/>
      </w:r>
      <w:r>
        <w:t xml:space="preserve"/>
        <w:br w:clear="none"/>
      </w:r>
      <w:r>
        <w:rPr>
          <w:rStyle w:val="Text21"/>
        </w:rPr>
      </w:r>
      <w:r>
        <w:t xml:space="preserve">24 </w:t>
        <w:br w:clear="none"/>
      </w:r>
      <w:r>
        <w:rPr>
          <w:rStyle w:val="Text21"/>
        </w:rPr>
      </w:r>
      <w:r>
        <w:t xml:space="preserve">25   (sign, exponent, fraction)                      </w:t>
        <w:br w:clear="none"/>
      </w:r>
      <w:r>
        <w:rPr>
          <w:rStyle w:val="Text3"/>
        </w:rPr>
        <w:t xml:space="preserve">⑥</w:t>
        <w:br w:clear="none"/>
      </w:r>
      <w:r>
        <w:t xml:space="preserve"/>
        <w:br w:clear="none"/>
      </w:r>
      <w:r>
        <w:rPr>
          <w:rStyle w:val="Text21"/>
        </w:rPr>
      </w:r>
      <w:r>
        <w:t xml:space="preserve">26 }</w:t>
        <w:br w:clear="none"/>
      </w:r>
      <w:r>
        <w:rPr>
          <w:rStyle w:val="Text21"/>
        </w:rPr>
      </w:r>
      <w:r>
        <w:t xml:space="preserve">27 </w:t>
        <w:br w:clear="none"/>
      </w:r>
      <w:r>
        <w:rPr>
          <w:rStyle w:val="Text21"/>
        </w:rPr>
      </w:r>
      <w:r>
        <w:t xml:space="preserve">28 fn decode(</w:t>
        <w:br w:clear="none"/>
      </w:r>
      <w:r>
        <w:rPr>
          <w:rStyle w:val="Text21"/>
        </w:rPr>
      </w:r>
      <w:r>
        <w:t xml:space="preserve">29   sign: u32,</w:t>
        <w:br w:clear="none"/>
      </w:r>
      <w:r>
        <w:rPr>
          <w:rStyle w:val="Text21"/>
        </w:rPr>
      </w:r>
      <w:r>
        <w:t xml:space="preserve">30   exponent: u32,</w:t>
        <w:br w:clear="none"/>
      </w:r>
      <w:r>
        <w:rPr>
          <w:rStyle w:val="Text21"/>
        </w:rPr>
      </w:r>
      <w:r>
        <w:t xml:space="preserve">31   fraction: u32</w:t>
        <w:br w:clear="none"/>
      </w:r>
      <w:r>
        <w:rPr>
          <w:rStyle w:val="Text21"/>
        </w:rPr>
      </w:r>
      <w:r>
        <w:t xml:space="preserve">32 ) -&gt; (f32, f32, f32) {</w:t>
        <w:br w:clear="none"/>
      </w:r>
      <w:r>
        <w:rPr>
          <w:rStyle w:val="Text21"/>
        </w:rPr>
      </w:r>
      <w:r>
        <w:t xml:space="preserve">33   let signed_1 = (-1.0_f32).powf(sign as f32);    </w:t>
        <w:br w:clear="none"/>
      </w:r>
      <w:r>
        <w:rPr>
          <w:rStyle w:val="Text3"/>
        </w:rPr>
        <w:t xml:space="preserve">⑦</w:t>
        <w:br w:clear="none"/>
      </w:r>
      <w:r>
        <w:t xml:space="preserve"/>
        <w:br w:clear="none"/>
      </w:r>
      <w:r>
        <w:rPr>
          <w:rStyle w:val="Text21"/>
        </w:rPr>
      </w:r>
      <w:r>
        <w:t xml:space="preserve">34 </w:t>
        <w:br w:clear="none"/>
      </w:r>
      <w:r>
        <w:rPr>
          <w:rStyle w:val="Text21"/>
        </w:rPr>
      </w:r>
      <w:r>
        <w:t xml:space="preserve">35   let exponent = (exponent as i32) - BIAS;        </w:t>
        <w:br w:clear="none"/>
      </w:r>
      <w:r>
        <w:rPr>
          <w:rStyle w:val="Text3"/>
        </w:rPr>
        <w:t xml:space="preserve">⑧</w:t>
        <w:br w:clear="none"/>
      </w:r>
      <w:r>
        <w:t xml:space="preserve"/>
        <w:br w:clear="none"/>
      </w:r>
      <w:r>
        <w:rPr>
          <w:rStyle w:val="Text21"/>
        </w:rPr>
      </w:r>
      <w:r>
        <w:t xml:space="preserve">36   let exponent = RADIX.powf(exponent as f32);     </w:t>
        <w:br w:clear="none"/>
      </w:r>
      <w:r>
        <w:rPr>
          <w:rStyle w:val="Text3"/>
        </w:rPr>
        <w:t xml:space="preserve">⑧</w:t>
        <w:br w:clear="none"/>
      </w:r>
      <w:r>
        <w:t xml:space="preserve"/>
        <w:br w:clear="none"/>
      </w:r>
      <w:r>
        <w:rPr>
          <w:rStyle w:val="Text21"/>
        </w:rPr>
      </w:r>
      <w:r>
        <w:t xml:space="preserve">37 </w:t>
        <w:br w:clear="none"/>
      </w:r>
      <w:r>
        <w:rPr>
          <w:rStyle w:val="Text21"/>
        </w:rPr>
      </w:r>
      <w:r>
        <w:t xml:space="preserve">38   for i in 0..23 {                                </w:t>
        <w:br w:clear="none"/>
      </w:r>
      <w:r>
        <w:rPr>
          <w:rStyle w:val="Text3"/>
        </w:rPr>
        <w:t xml:space="preserve">⑨</w:t>
        <w:br w:clear="none"/>
      </w:r>
      <w:r>
        <w:t xml:space="preserve"/>
        <w:br w:clear="none"/>
      </w:r>
      <w:r>
        <w:rPr>
          <w:rStyle w:val="Text21"/>
        </w:rPr>
      </w:r>
      <w:r>
        <w:t xml:space="preserve">39     let mask = 1 &lt;&lt; i;                            </w:t>
        <w:br w:clear="none"/>
      </w:r>
      <w:r>
        <w:rPr>
          <w:rStyle w:val="Text3"/>
        </w:rPr>
        <w:t xml:space="preserve">⑨</w:t>
        <w:br w:clear="none"/>
      </w:r>
      <w:r>
        <w:t xml:space="preserve"/>
        <w:br w:clear="none"/>
      </w:r>
      <w:r>
        <w:rPr>
          <w:rStyle w:val="Text21"/>
        </w:rPr>
      </w:r>
      <w:r>
        <w:t xml:space="preserve">40     let one_at_bit_i = fraction &amp; mask;           </w:t>
        <w:br w:clear="none"/>
      </w:r>
      <w:r>
        <w:rPr>
          <w:rStyle w:val="Text3"/>
        </w:rPr>
        <w:t xml:space="preserve">⑨</w:t>
        <w:br w:clear="none"/>
      </w:r>
      <w:r>
        <w:t xml:space="preserve"/>
        <w:br w:clear="none"/>
      </w:r>
      <w:r>
        <w:rPr>
          <w:rStyle w:val="Text21"/>
        </w:rPr>
      </w:r>
      <w:r>
        <w:t xml:space="preserve">41     if one_at_bit_i != 0 {                        </w:t>
        <w:br w:clear="none"/>
      </w:r>
      <w:r>
        <w:rPr>
          <w:rStyle w:val="Text3"/>
        </w:rPr>
        <w:t xml:space="preserve">⑨</w:t>
        <w:br w:clear="none"/>
      </w:r>
      <w:r>
        <w:t xml:space="preserve"/>
        <w:br w:clear="none"/>
      </w:r>
      <w:r>
        <w:rPr>
          <w:rStyle w:val="Text21"/>
        </w:rPr>
      </w:r>
      <w:r>
        <w:t xml:space="preserve">42       let i_ = i as f32;                          </w:t>
        <w:br w:clear="none"/>
      </w:r>
      <w:r>
        <w:rPr>
          <w:rStyle w:val="Text3"/>
        </w:rPr>
        <w:t xml:space="preserve">⑨</w:t>
        <w:br w:clear="none"/>
      </w:r>
      <w:r>
        <w:t xml:space="preserve"/>
        <w:br w:clear="none"/>
      </w:r>
      <w:r>
        <w:rPr>
          <w:rStyle w:val="Text21"/>
        </w:rPr>
      </w:r>
      <w:r>
        <w:t xml:space="preserve">43       let weight = 2_f32.powf( i_ - 23.0 );       </w:t>
        <w:br w:clear="none"/>
      </w:r>
      <w:r>
        <w:rPr>
          <w:rStyle w:val="Text3"/>
        </w:rPr>
        <w:t xml:space="preserve">⑨</w:t>
        <w:br w:clear="none"/>
      </w:r>
      <w:r>
        <w:t xml:space="preserve"/>
        <w:br w:clear="none"/>
      </w:r>
      <w:r>
        <w:rPr>
          <w:rStyle w:val="Text21"/>
        </w:rPr>
      </w:r>
      <w:r>
        <w:t xml:space="preserve">44       mantissa += weight;                         </w:t>
        <w:br w:clear="none"/>
      </w:r>
      <w:r>
        <w:rPr>
          <w:rStyle w:val="Text3"/>
        </w:rPr>
        <w:t xml:space="preserve">⑨</w:t>
        <w:br w:clear="none"/>
      </w:r>
      <w:r>
        <w:t xml:space="preserve"/>
        <w:br w:clear="none"/>
      </w:r>
      <w:r>
        <w:rPr>
          <w:rStyle w:val="Text21"/>
        </w:rPr>
      </w:r>
      <w:r>
        <w:t xml:space="preserve">45     }                                             </w:t>
        <w:br w:clear="none"/>
      </w:r>
      <w:r>
        <w:rPr>
          <w:rStyle w:val="Text3"/>
        </w:rPr>
        <w:t xml:space="preserve">⑨</w:t>
        <w:br w:clear="none"/>
      </w:r>
      <w:r>
        <w:t xml:space="preserve"/>
        <w:br w:clear="none"/>
      </w:r>
      <w:r>
        <w:rPr>
          <w:rStyle w:val="Text21"/>
        </w:rPr>
      </w:r>
      <w:r>
        <w:t xml:space="preserve">46   }                                               </w:t>
        <w:br w:clear="none"/>
      </w:r>
      <w:r>
        <w:rPr>
          <w:rStyle w:val="Text3"/>
        </w:rPr>
        <w:t xml:space="preserve">⑨</w:t>
        <w:br w:clear="none"/>
      </w:r>
      <w:r>
        <w:t xml:space="preserve"/>
        <w:br w:clear="none"/>
      </w:r>
      <w:r>
        <w:rPr>
          <w:rStyle w:val="Text21"/>
        </w:rPr>
      </w:r>
      <w:r>
        <w:t xml:space="preserve">47 </w:t>
        <w:br w:clear="none"/>
      </w:r>
      <w:r>
        <w:rPr>
          <w:rStyle w:val="Text21"/>
        </w:rPr>
      </w:r>
      <w:r>
        <w:t xml:space="preserve">48   (signed_1, exponent, mantissa)</w:t>
        <w:br w:clear="none"/>
      </w:r>
      <w:r>
        <w:rPr>
          <w:rStyle w:val="Text21"/>
        </w:rPr>
      </w:r>
      <w:r>
        <w:t xml:space="preserve">49 }</w:t>
        <w:br w:clear="none"/>
      </w:r>
      <w:r>
        <w:rPr>
          <w:rStyle w:val="Text21"/>
        </w:rPr>
      </w:r>
      <w:r>
        <w:t xml:space="preserve">50 </w:t>
        <w:br w:clear="none"/>
      </w:r>
      <w:r>
        <w:rPr>
          <w:rStyle w:val="Text21"/>
        </w:rPr>
      </w:r>
      <w:r>
        <w:t xml:space="preserve">51 fn from_parts(                                    </w:t>
        <w:br w:clear="none"/>
      </w:r>
      <w:r>
        <w:rPr>
          <w:rStyle w:val="Text3"/>
        </w:rPr>
        <w:t xml:space="preserve">⑩</w:t>
        <w:br w:clear="none"/>
      </w:r>
      <w:r>
        <w:t xml:space="preserve"/>
        <w:br w:clear="none"/>
      </w:r>
      <w:r>
        <w:rPr>
          <w:rStyle w:val="Text21"/>
        </w:rPr>
      </w:r>
      <w:r>
        <w:t xml:space="preserve">52   sign: f32,</w:t>
        <w:br w:clear="none"/>
      </w:r>
      <w:r>
        <w:rPr>
          <w:rStyle w:val="Text21"/>
        </w:rPr>
      </w:r>
      <w:r>
        <w:t xml:space="preserve">53   exponent: f32,</w:t>
        <w:br w:clear="none"/>
      </w:r>
      <w:r>
        <w:rPr>
          <w:rStyle w:val="Text21"/>
        </w:rPr>
      </w:r>
      <w:r>
        <w:t xml:space="preserve">54   mantissa: f32,</w:t>
        <w:br w:clear="none"/>
      </w:r>
      <w:r>
        <w:rPr>
          <w:rStyle w:val="Text21"/>
        </w:rPr>
      </w:r>
      <w:r>
        <w:t xml:space="preserve">55 ) -&gt; f32 {</w:t>
        <w:br w:clear="none"/>
      </w:r>
      <w:r>
        <w:rPr>
          <w:rStyle w:val="Text21"/>
        </w:rPr>
      </w:r>
      <w:r>
        <w:t xml:space="preserve">56     sign *  exponent * mantissa</w:t>
        <w:br w:clear="none"/>
      </w:r>
      <w:r>
        <w:rPr>
          <w:rStyle w:val="Text21"/>
        </w:rPr>
      </w:r>
      <w:r>
        <w:t xml:space="preserve">57 }</w:t>
        <w:br w:clear="none"/>
      </w:r>
    </w:p>
    <w:p>
      <w:pPr>
        <w:pStyle w:val="Normal"/>
      </w:pPr>
      <w:r>
        <w:rPr>
          <w:rStyle w:val="Text30"/>
        </w:rPr>
        <w:bookmarkStart w:id="2868" w:name="pgfId_1076026"/>
        <w:t/>
        <w:bookmarkEnd w:id="2868"/>
      </w:r>
      <w:r>
        <w:rPr>
          <w:rStyle w:val="Text3"/>
        </w:rPr>
        <w:t>①</w:t>
      </w:r>
      <w:r>
        <w:t xml:space="preserve"> Similar constants are accessible via the std::f32 module.</w:t>
      </w:r>
    </w:p>
    <w:p>
      <w:pPr>
        <w:pStyle w:val="Normal"/>
      </w:pPr>
      <w:r>
        <w:rPr>
          <w:rStyle w:val="Text30"/>
        </w:rPr>
        <w:bookmarkStart w:id="2869" w:name="pgfId_1076054"/>
        <w:t/>
        <w:bookmarkEnd w:id="2869"/>
      </w:r>
      <w:r>
        <w:rPr>
          <w:rStyle w:val="Text3"/>
        </w:rPr>
        <w:t>②</w:t>
      </w:r>
      <w:r>
        <w:t xml:space="preserve"> main() lives happily at the beginning of a file.</w:t>
      </w:r>
    </w:p>
    <w:p>
      <w:pPr>
        <w:pStyle w:val="Normal"/>
      </w:pPr>
      <w:r>
        <w:rPr>
          <w:rStyle w:val="Text30"/>
        </w:rPr>
        <w:bookmarkStart w:id="2870" w:name="pgfId_1076071"/>
        <w:t/>
        <w:bookmarkEnd w:id="2870"/>
      </w:r>
      <w:r>
        <w:rPr>
          <w:rStyle w:val="Text3"/>
        </w:rPr>
        <w:t>③</w:t>
      </w:r>
      <w:r>
        <w:t xml:space="preserve"> Strips 31 unwanted bits away by shifting these nowhere, leaving only the sign bit</w:t>
      </w:r>
    </w:p>
    <w:p>
      <w:pPr>
        <w:pStyle w:val="Normal"/>
      </w:pPr>
      <w:r>
        <w:rPr>
          <w:rStyle w:val="Text30"/>
        </w:rPr>
        <w:bookmarkStart w:id="2871" w:name="pgfId_1076088"/>
        <w:t/>
        <w:bookmarkEnd w:id="2871"/>
      </w:r>
      <w:r>
        <w:rPr>
          <w:rStyle w:val="Text3"/>
        </w:rPr>
        <w:t>④</w:t>
      </w:r>
      <w:r>
        <w:t xml:space="preserve"> Filters out the top bit with a logical AND mask, then strips 23 unwanted bits away</w:t>
      </w:r>
    </w:p>
    <w:p>
      <w:pPr>
        <w:pStyle w:val="Normal"/>
      </w:pPr>
      <w:r>
        <w:rPr>
          <w:rStyle w:val="Text30"/>
        </w:rPr>
        <w:bookmarkStart w:id="2872" w:name="pgfId_1076105"/>
        <w:t/>
        <w:bookmarkEnd w:id="2872"/>
      </w:r>
      <w:r>
        <w:rPr>
          <w:rStyle w:val="Text3"/>
        </w:rPr>
        <w:t>⑤</w:t>
      </w:r>
      <w:r>
        <w:t xml:space="preserve"> Retains only the 23 least significant bits via an AND mask</w:t>
      </w:r>
    </w:p>
    <w:p>
      <w:pPr>
        <w:pStyle w:val="Normal"/>
      </w:pPr>
      <w:r>
        <w:rPr>
          <w:rStyle w:val="Text30"/>
        </w:rPr>
        <w:bookmarkStart w:id="2873" w:name="pgfId_1076122"/>
        <w:t/>
        <w:bookmarkEnd w:id="2873"/>
      </w:r>
      <w:r>
        <w:rPr>
          <w:rStyle w:val="Text3"/>
        </w:rPr>
        <w:t>⑥</w:t>
      </w:r>
      <w:r>
        <w:t xml:space="preserve"> The mantissa part is called a fraction here as it becomes the mantissa once it’s decoded.</w:t>
      </w:r>
    </w:p>
    <w:p>
      <w:pPr>
        <w:pStyle w:val="Normal"/>
      </w:pPr>
      <w:r>
        <w:rPr>
          <w:rStyle w:val="Text30"/>
        </w:rPr>
        <w:bookmarkStart w:id="2874" w:name="pgfId_1076139"/>
        <w:t/>
        <w:bookmarkEnd w:id="2874"/>
      </w:r>
      <w:r>
        <w:rPr>
          <w:rStyle w:val="Text3"/>
        </w:rPr>
        <w:t>⑦</w:t>
      </w:r>
      <w:r>
        <w:t xml:space="preserve"> Converts the sign bit to 1.0 or –1.0 (–1sign). Parentheses are required around –1.0_f32 to clarify operator precedence as method calls rank higher than a unary minus.</w:t>
      </w:r>
    </w:p>
    <w:p>
      <w:pPr>
        <w:pStyle w:val="Normal"/>
      </w:pPr>
      <w:r>
        <w:rPr>
          <w:rStyle w:val="Text30"/>
        </w:rPr>
        <w:bookmarkStart w:id="2875" w:name="pgfId_1076156"/>
        <w:t/>
        <w:bookmarkEnd w:id="2875"/>
      </w:r>
      <w:r>
        <w:rPr>
          <w:rStyle w:val="Text3"/>
        </w:rPr>
        <w:t>⑧</w:t>
      </w:r>
      <w:r>
        <w:t xml:space="preserve"> exponent must become an i32 in case subtracting the BIAS results in a negative number; then it needs to be cast as a f32 so that it can be used for exponentiation.</w:t>
      </w:r>
    </w:p>
    <w:p>
      <w:pPr>
        <w:pStyle w:val="Normal"/>
      </w:pPr>
      <w:r>
        <w:rPr>
          <w:rStyle w:val="Text30"/>
        </w:rPr>
        <w:bookmarkStart w:id="2876" w:name="pgfId_1076173"/>
        <w:t/>
        <w:bookmarkEnd w:id="2876"/>
      </w:r>
      <w:r>
        <w:rPr>
          <w:rStyle w:val="Text3"/>
        </w:rPr>
        <w:t>⑨</w:t>
      </w:r>
      <w:r>
        <w:t xml:space="preserve"> Decodes the mantissa using the logic described in section 5.4.4</w:t>
      </w:r>
    </w:p>
    <w:p>
      <w:pPr>
        <w:pStyle w:val="Normal"/>
      </w:pPr>
      <w:r>
        <w:rPr>
          <w:rStyle w:val="Text30"/>
        </w:rPr>
        <w:bookmarkStart w:id="2877" w:name="pgfId_1076190"/>
        <w:t/>
        <w:bookmarkEnd w:id="2877"/>
      </w:r>
      <w:r>
        <w:rPr>
          <w:rStyle w:val="Text3"/>
        </w:rPr>
        <w:t>⑩</w:t>
      </w:r>
      <w:r>
        <w:t xml:space="preserve"> Cheats a bit by using f32 values in intermediate steps. Hopefully, it is a forgivable offense.</w:t>
      </w:r>
    </w:p>
    <w:p>
      <w:pPr>
        <w:pStyle w:val="Normal"/>
      </w:pPr>
      <w:r>
        <w:rPr>
          <w:rStyle w:val="Text30"/>
        </w:rPr>
        <w:bookmarkStart w:id="2878" w:name="pgfId_1017422"/>
        <w:t/>
        <w:bookmarkEnd w:id="2878"/>
      </w:r>
      <w:r>
        <w:t xml:space="preserve">Understanding how to unpack bits from bytes means that you’ll be in a much stronger position when you’re faced with interpreting untyped bytes flying in from the network throughout your career. </w:t>
      </w:r>
      <w:r>
        <w:rPr>
          <w:rStyle w:val="Text30"/>
        </w:rPr>
        <w:bookmarkStart w:id="2879" w:name="marker_1017424"/>
        <w:t/>
        <w:bookmarkEnd w:id="2879"/>
        <w:bookmarkStart w:id="2880" w:name="marker_1017427"/>
        <w:t/>
        <w:bookmarkEnd w:id="2880"/>
        <w:bookmarkStart w:id="2881" w:name="marker_1017429"/>
        <w:t/>
        <w:bookmarkEnd w:id="2881"/>
        <w:bookmarkStart w:id="2882" w:name="marker_1017431"/>
        <w:t/>
        <w:bookmarkEnd w:id="2882"/>
      </w:r>
    </w:p>
    <w:p>
      <w:bookmarkStart w:id="2883" w:name="5_5_Fixed_point_number_formats"/>
      <w:pPr>
        <w:keepNext/>
        <w:pStyle w:val="Heading 2"/>
      </w:pPr>
      <w:r>
        <w:rPr>
          <w:rStyle w:val="Text21"/>
        </w:rPr>
        <w:bookmarkStart w:id="2884" w:name="pgfId_1017437"/>
        <w:t/>
        <w:bookmarkEnd w:id="2884"/>
      </w:r>
      <w:r>
        <w:t>5.5 Fixed-point number formats</w:t>
      </w:r>
      <w:bookmarkEnd w:id="2883"/>
    </w:p>
    <w:p>
      <w:pPr>
        <w:pStyle w:val="Normal"/>
      </w:pPr>
      <w:r>
        <w:rPr>
          <w:rStyle w:val="Text30"/>
        </w:rPr>
        <w:bookmarkStart w:id="2885" w:name="pgfId_1017460"/>
        <w:t/>
        <w:bookmarkEnd w:id="2885"/>
        <w:bookmarkStart w:id="2886" w:name="marker_1017448"/>
        <w:t/>
        <w:bookmarkEnd w:id="2886"/>
        <w:bookmarkStart w:id="2887" w:name="marker_1017450"/>
        <w:t/>
        <w:bookmarkEnd w:id="2887"/>
      </w:r>
      <w:r>
        <w:t xml:space="preserve">In addition to representing decimal numbers with floating-point formats, fixed point is also available. These can be useful for representing fractions and are an option for performing calculations on CPUs without a floating point unit (FPU), such as microcontrollers. Unlike floating-point numbers, the decimal place does not move to dynamically accommodate different ranges. In our case, we’ll be using a fixed-point number format to compactly represent values between </w:t>
      </w:r>
      <w:r>
        <w:rPr>
          <w:rStyle w:val="Text0"/>
        </w:rPr>
        <w:t>–1..=1</w:t>
      </w:r>
      <w:r>
        <w:t>. Although it loses accuracy, it saves significant space.</w:t>
      </w:r>
      <w:hyperlink w:anchor="pgfId_1017466">
        <w:r>
          <w:rPr>
            <w:rStyle w:val="Text12"/>
          </w:rPr>
          <w:t>2</w:t>
        </w:r>
      </w:hyperlink>
    </w:p>
    <w:p>
      <w:pPr>
        <w:pStyle w:val="Normal"/>
      </w:pPr>
      <w:r>
        <w:rPr>
          <w:rStyle w:val="Text30"/>
        </w:rPr>
        <w:bookmarkStart w:id="2888" w:name="pgfId_1017572"/>
        <w:t/>
        <w:bookmarkEnd w:id="2888"/>
      </w:r>
      <w:r>
        <w:t xml:space="preserve">The </w:t>
      </w:r>
      <w:r>
        <w:rPr>
          <w:rStyle w:val="Text1"/>
        </w:rPr>
        <w:t>Q format</w:t>
      </w:r>
      <w:r>
        <w:t xml:space="preserve"> is a fixed-point number format </w:t>
      </w:r>
      <w:r>
        <w:rPr>
          <w:rStyle w:val="Text30"/>
        </w:rPr>
        <w:bookmarkStart w:id="2889" w:name="marker_1017505"/>
        <w:t/>
        <w:bookmarkEnd w:id="2889"/>
      </w:r>
      <w:r>
        <w:t>that uses a single byte.</w:t>
      </w:r>
      <w:hyperlink w:anchor="pgfId_1017512">
        <w:r>
          <w:rPr>
            <w:rStyle w:val="Text12"/>
          </w:rPr>
          <w:t>3</w:t>
        </w:r>
      </w:hyperlink>
      <w:r>
        <w:t xml:space="preserve"> It was created by Texas Instruments for embedded computing devices. The specific version of the Q format that we will implement is called </w:t>
      </w:r>
      <w:r>
        <w:rPr>
          <w:rStyle w:val="Text1"/>
        </w:rPr>
        <w:t>Q7</w:t>
      </w:r>
      <w:r>
        <w:t xml:space="preserve">. This indicates that there are 7 bits available for the represented number plus 1 sign bit. We’ll disguise the decimal nature of the type by hiding the 7 bits within an </w:t>
      </w:r>
      <w:r>
        <w:rPr>
          <w:rStyle w:val="Text0"/>
        </w:rPr>
        <w:t>i8</w:t>
      </w:r>
      <w:r>
        <w:t xml:space="preserve">. That means that the Rust compiler will be able to assist us in keeping track of the value’s sign. We will also be able to derive traits </w:t>
      </w:r>
      <w:r>
        <w:rPr>
          <w:rStyle w:val="Text30"/>
        </w:rPr>
        <w:bookmarkStart w:id="2890" w:name="marker_1017551"/>
        <w:t/>
        <w:bookmarkEnd w:id="2890"/>
      </w:r>
      <w:r>
        <w:t xml:space="preserve">such as </w:t>
      </w:r>
      <w:r>
        <w:rPr>
          <w:rStyle w:val="Text0"/>
        </w:rPr>
        <w:t>PartialEq</w:t>
      </w:r>
      <w:r>
        <w:t xml:space="preserve"> and </w:t>
      </w:r>
      <w:r>
        <w:rPr>
          <w:rStyle w:val="Text0"/>
        </w:rPr>
        <w:t>Eq</w:t>
      </w:r>
      <w:r>
        <w:t xml:space="preserve">, which provide comparison </w:t>
      </w:r>
      <w:r>
        <w:rPr>
          <w:rStyle w:val="Text30"/>
        </w:rPr>
        <w:bookmarkStart w:id="2891" w:name="marker_1017577"/>
        <w:t/>
        <w:bookmarkEnd w:id="2891"/>
      </w:r>
      <w:r>
        <w:t>operators for our type, for free.</w:t>
      </w:r>
    </w:p>
    <w:p>
      <w:pPr>
        <w:pStyle w:val="Normal"/>
      </w:pPr>
      <w:r>
        <w:rPr>
          <w:rStyle w:val="Text30"/>
        </w:rPr>
        <w:bookmarkStart w:id="2892" w:name="pgfId_1017587"/>
        <w:t/>
        <w:bookmarkEnd w:id="2892"/>
      </w:r>
      <w:r>
        <w:t>The following listing, an extract from listing 5.14, provides the type’s definition. You’ll find the source in ch5/ch5-q/src/lib.rs.</w:t>
      </w:r>
    </w:p>
    <w:p>
      <w:pPr>
        <w:pStyle w:val="Para 05"/>
      </w:pPr>
      <w:r>
        <w:rPr>
          <w:rStyle w:val="Text30"/>
        </w:rPr>
        <w:bookmarkStart w:id="2893" w:name="pgfId_1017650"/>
        <w:t/>
        <w:bookmarkEnd w:id="2893"/>
      </w:r>
      <w:r>
        <w:t xml:space="preserve">Listing 5.11 Definition of the </w:t>
      </w:r>
      <w:r>
        <w:rPr>
          <w:rStyle w:val="Text6"/>
        </w:rPr>
        <w:t>Q7</w:t>
      </w:r>
      <w:r>
        <w:t xml:space="preserve"> format</w:t>
      </w:r>
    </w:p>
    <w:p>
      <w:pPr>
        <w:pStyle w:val="Para 03"/>
      </w:pPr>
      <w:r>
        <w:rPr>
          <w:rStyle w:val="Text21"/>
        </w:rPr>
      </w:r>
      <w:r>
        <w:t xml:space="preserve">#[derive(Debug,Clone,Copy,PartialEq,Eq)]</w:t>
        <w:br w:clear="none"/>
      </w:r>
      <w:r>
        <w:rPr>
          <w:rStyle w:val="Text21"/>
        </w:rPr>
      </w:r>
      <w:r>
        <w:t xml:space="preserve">pub struct Q7(i8);                          </w:t>
        <w:br w:clear="none"/>
      </w:r>
      <w:r>
        <w:rPr>
          <w:rStyle w:val="Text3"/>
        </w:rPr>
        <w:t xml:space="preserve">①</w:t>
        <w:br w:clear="none"/>
      </w:r>
    </w:p>
    <w:p>
      <w:pPr>
        <w:pStyle w:val="Normal"/>
      </w:pPr>
      <w:r>
        <w:rPr>
          <w:rStyle w:val="Text30"/>
        </w:rPr>
        <w:bookmarkStart w:id="2894" w:name="pgfId_1075944"/>
        <w:t/>
        <w:bookmarkEnd w:id="2894"/>
      </w:r>
      <w:r>
        <w:rPr>
          <w:rStyle w:val="Text3"/>
        </w:rPr>
        <w:t>①</w:t>
      </w:r>
      <w:r>
        <w:t xml:space="preserve"> Q7 is a tuple struct.</w:t>
      </w:r>
    </w:p>
    <w:p>
      <w:pPr>
        <w:pStyle w:val="Normal"/>
      </w:pPr>
      <w:r>
        <w:rPr>
          <w:rStyle w:val="Text30"/>
        </w:rPr>
        <w:bookmarkStart w:id="2895" w:name="pgfId_1017743_1"/>
        <w:t/>
        <w:bookmarkEnd w:id="2895"/>
      </w:r>
      <w:r>
        <w:t xml:space="preserve">A struct created from unnamed fields (for example, </w:t>
      </w:r>
      <w:r>
        <w:rPr>
          <w:rStyle w:val="Text0"/>
        </w:rPr>
        <w:t>Q7(i8)</w:t>
      </w:r>
      <w:r>
        <w:t xml:space="preserve">), is known as a </w:t>
      </w:r>
      <w:r>
        <w:rPr>
          <w:rStyle w:val="Text1"/>
        </w:rPr>
        <w:t>tuple struct</w:t>
      </w:r>
      <w:r>
        <w:t xml:space="preserve">. It offers a concise notation when the fields are not intended to be accessed directly. While not shown in listing 5.11, tuple structs can include multiple fields by adding further types separated by commas. As a reminder, the </w:t>
      </w:r>
      <w:r>
        <w:rPr>
          <w:rStyle w:val="Text0"/>
        </w:rPr>
        <w:t>#[derive(...)]</w:t>
      </w:r>
      <w:r>
        <w:t xml:space="preserve"> block asks Rust to implement </w:t>
      </w:r>
      <w:r>
        <w:rPr>
          <w:rStyle w:val="Text30"/>
        </w:rPr>
        <w:bookmarkStart w:id="2896" w:name="marker_1017748"/>
        <w:t/>
        <w:bookmarkEnd w:id="2896"/>
      </w:r>
      <w:r>
        <w:t>several traits on our behalf:</w:t>
      </w:r>
    </w:p>
    <w:p>
      <w:pPr>
        <w:pStyle w:val="Para 02"/>
        <w:keepLines w:val="on"/>
      </w:pPr>
      <w:r>
        <w:rPr>
          <w:rStyle w:val="Text30"/>
        </w:rPr>
        <w:bookmarkStart w:id="2897" w:name="pgfId_1017812"/>
        <w:t/>
        <w:bookmarkEnd w:id="2897"/>
      </w:r>
      <w:r>
        <w:rPr>
          <w:rStyle w:val="Text0"/>
        </w:rPr>
        <w:t>Debug</w:t>
      </w:r>
      <w:r>
        <w:t xml:space="preserve">—Used by the </w:t>
      </w:r>
      <w:r>
        <w:rPr>
          <w:rStyle w:val="Text0"/>
        </w:rPr>
        <w:t>println!()</w:t>
      </w:r>
      <w:r>
        <w:t xml:space="preserve"> macro (and others); allows </w:t>
      </w:r>
      <w:r>
        <w:rPr>
          <w:rStyle w:val="Text0"/>
        </w:rPr>
        <w:t>Q7</w:t>
      </w:r>
      <w:r>
        <w:t xml:space="preserve"> to be </w:t>
      </w:r>
      <w:r>
        <w:rPr>
          <w:rStyle w:val="Text30"/>
        </w:rPr>
        <w:bookmarkStart w:id="2898" w:name="marker_1017795"/>
        <w:t/>
        <w:bookmarkEnd w:id="2898"/>
      </w:r>
      <w:r>
        <w:t xml:space="preserve">converted </w:t>
      </w:r>
      <w:r>
        <w:rPr>
          <w:rStyle w:val="Text30"/>
        </w:rPr>
        <w:bookmarkStart w:id="2899" w:name="marker_1017801"/>
        <w:t/>
        <w:bookmarkEnd w:id="2899"/>
      </w:r>
      <w:r>
        <w:t xml:space="preserve">to a string by the </w:t>
      </w:r>
      <w:r>
        <w:rPr>
          <w:rStyle w:val="Text0"/>
        </w:rPr>
        <w:t>{:?}</w:t>
      </w:r>
      <w:r>
        <w:t xml:space="preserve"> syntax.</w:t>
      </w:r>
    </w:p>
    <w:p>
      <w:pPr>
        <w:pStyle w:val="Para 02"/>
        <w:keepLines w:val="on"/>
      </w:pPr>
      <w:r>
        <w:rPr>
          <w:rStyle w:val="Text30"/>
        </w:rPr>
        <w:bookmarkStart w:id="2900" w:name="pgfId_1017881"/>
        <w:t/>
        <w:bookmarkEnd w:id="2900"/>
      </w:r>
      <w:r>
        <w:rPr>
          <w:rStyle w:val="Text0"/>
        </w:rPr>
        <w:t>Clone</w:t>
      </w:r>
      <w:r>
        <w:t xml:space="preserve">—Enables </w:t>
      </w:r>
      <w:r>
        <w:rPr>
          <w:rStyle w:val="Text0"/>
        </w:rPr>
        <w:t>Q7</w:t>
      </w:r>
      <w:r>
        <w:t xml:space="preserve"> to be duplicated </w:t>
      </w:r>
      <w:r>
        <w:rPr>
          <w:rStyle w:val="Text30"/>
        </w:rPr>
        <w:bookmarkStart w:id="2901" w:name="marker_1017844"/>
        <w:t/>
        <w:bookmarkEnd w:id="2901"/>
      </w:r>
      <w:r>
        <w:t xml:space="preserve">with a </w:t>
      </w:r>
      <w:r>
        <w:rPr>
          <w:rStyle w:val="Text0"/>
        </w:rPr>
        <w:t>.clone()</w:t>
      </w:r>
      <w:r>
        <w:t xml:space="preserve"> method. This can be </w:t>
      </w:r>
      <w:r>
        <w:rPr>
          <w:rStyle w:val="Text30"/>
        </w:rPr>
        <w:bookmarkStart w:id="2902" w:name="marker_1017860"/>
        <w:t/>
        <w:bookmarkEnd w:id="2902"/>
      </w:r>
      <w:r>
        <w:t xml:space="preserve">derived because </w:t>
      </w:r>
      <w:r>
        <w:rPr>
          <w:rStyle w:val="Text0"/>
        </w:rPr>
        <w:t>i8</w:t>
      </w:r>
      <w:r>
        <w:t xml:space="preserve"> implements the </w:t>
      </w:r>
      <w:r>
        <w:rPr>
          <w:rStyle w:val="Text0"/>
        </w:rPr>
        <w:t>Clone</w:t>
      </w:r>
      <w:r>
        <w:t xml:space="preserve"> trait.</w:t>
      </w:r>
    </w:p>
    <w:p>
      <w:pPr>
        <w:pStyle w:val="Para 02"/>
        <w:keepLines w:val="on"/>
      </w:pPr>
      <w:r>
        <w:rPr>
          <w:rStyle w:val="Text30"/>
        </w:rPr>
        <w:bookmarkStart w:id="2903" w:name="pgfId_1017946"/>
        <w:t/>
        <w:bookmarkEnd w:id="2903"/>
      </w:r>
      <w:r>
        <w:rPr>
          <w:rStyle w:val="Text0"/>
        </w:rPr>
        <w:t>Copy</w:t>
      </w:r>
      <w:r>
        <w:t xml:space="preserve">—Enables cheap and </w:t>
      </w:r>
      <w:r>
        <w:rPr>
          <w:rStyle w:val="Text30"/>
        </w:rPr>
        <w:bookmarkStart w:id="2904" w:name="marker_1017903"/>
        <w:t/>
        <w:bookmarkEnd w:id="2904"/>
      </w:r>
      <w:r>
        <w:t xml:space="preserve">implicit duplications where ownership </w:t>
      </w:r>
      <w:r>
        <w:rPr>
          <w:rStyle w:val="Text30"/>
        </w:rPr>
        <w:bookmarkStart w:id="2905" w:name="marker_1017909"/>
        <w:t/>
        <w:bookmarkEnd w:id="2905"/>
      </w:r>
      <w:r>
        <w:t xml:space="preserve">errors might otherwise occur. Formally, this changes </w:t>
      </w:r>
      <w:r>
        <w:rPr>
          <w:rStyle w:val="Text0"/>
        </w:rPr>
        <w:t>Q7</w:t>
      </w:r>
      <w:r>
        <w:t xml:space="preserve"> from a type </w:t>
      </w:r>
      <w:r>
        <w:rPr>
          <w:rStyle w:val="Text30"/>
        </w:rPr>
        <w:bookmarkStart w:id="2906" w:name="marker_1017925"/>
        <w:t/>
        <w:bookmarkEnd w:id="2906"/>
      </w:r>
      <w:r>
        <w:t xml:space="preserve">that uses </w:t>
      </w:r>
      <w:r>
        <w:rPr>
          <w:rStyle w:val="Text1"/>
        </w:rPr>
        <w:t>move semantics</w:t>
      </w:r>
      <w:r>
        <w:t xml:space="preserve"> to one that uses </w:t>
      </w:r>
      <w:r>
        <w:rPr>
          <w:rStyle w:val="Text1"/>
        </w:rPr>
        <w:t>copy semantics</w:t>
      </w:r>
      <w:r>
        <w:t>.</w:t>
      </w:r>
    </w:p>
    <w:p>
      <w:pPr>
        <w:pStyle w:val="Para 02"/>
        <w:keepLines w:val="on"/>
      </w:pPr>
      <w:r>
        <w:rPr>
          <w:rStyle w:val="Text30"/>
        </w:rPr>
        <w:bookmarkStart w:id="2907" w:name="pgfId_1017989"/>
        <w:t/>
        <w:bookmarkEnd w:id="2907"/>
      </w:r>
      <w:r>
        <w:rPr>
          <w:rStyle w:val="Text0"/>
        </w:rPr>
        <w:t>PartialEq</w:t>
      </w:r>
      <w:r>
        <w:t xml:space="preserve">—Enables </w:t>
      </w:r>
      <w:r>
        <w:rPr>
          <w:rStyle w:val="Text0"/>
        </w:rPr>
        <w:t>Q7</w:t>
      </w:r>
      <w:r>
        <w:t xml:space="preserve"> values to be compared </w:t>
      </w:r>
      <w:r>
        <w:rPr>
          <w:rStyle w:val="Text30"/>
        </w:rPr>
        <w:bookmarkStart w:id="2908" w:name="marker_1017978"/>
        <w:t/>
        <w:bookmarkEnd w:id="2908"/>
      </w:r>
      <w:r>
        <w:t>with the equality operator (</w:t>
      </w:r>
      <w:r>
        <w:rPr>
          <w:rStyle w:val="Text0"/>
        </w:rPr>
        <w:t>==</w:t>
      </w:r>
      <w:r>
        <w:t>).</w:t>
      </w:r>
    </w:p>
    <w:p>
      <w:pPr>
        <w:pStyle w:val="Para 02"/>
        <w:keepLines w:val="on"/>
      </w:pPr>
      <w:r>
        <w:rPr>
          <w:rStyle w:val="Text30"/>
        </w:rPr>
        <w:bookmarkStart w:id="2909" w:name="pgfId_1018032"/>
        <w:t/>
        <w:bookmarkEnd w:id="2909"/>
      </w:r>
      <w:r>
        <w:rPr>
          <w:rStyle w:val="Text0"/>
        </w:rPr>
        <w:t>Eq</w:t>
      </w:r>
      <w:r>
        <w:t xml:space="preserve">—Indicates to Rust </w:t>
      </w:r>
      <w:r>
        <w:rPr>
          <w:rStyle w:val="Text30"/>
        </w:rPr>
        <w:bookmarkStart w:id="2910" w:name="marker_1018011"/>
        <w:t/>
        <w:bookmarkEnd w:id="2910"/>
      </w:r>
      <w:r>
        <w:t xml:space="preserve">that all possible </w:t>
      </w:r>
      <w:r>
        <w:rPr>
          <w:rStyle w:val="Text0"/>
        </w:rPr>
        <w:t>Q7</w:t>
      </w:r>
      <w:r>
        <w:t xml:space="preserve"> values can be compared against any other possible </w:t>
      </w:r>
      <w:r>
        <w:rPr>
          <w:rStyle w:val="Text0"/>
        </w:rPr>
        <w:t>Q7</w:t>
      </w:r>
      <w:r>
        <w:t xml:space="preserve"> value.</w:t>
      </w:r>
    </w:p>
    <w:p>
      <w:pPr>
        <w:pStyle w:val="Normal"/>
      </w:pPr>
      <w:r>
        <w:rPr>
          <w:rStyle w:val="Text30"/>
        </w:rPr>
        <w:bookmarkStart w:id="2911" w:name="pgfId_1018055"/>
        <w:t/>
        <w:bookmarkEnd w:id="2911"/>
      </w:r>
      <w:r>
        <w:rPr>
          <w:rStyle w:val="Text0"/>
        </w:rPr>
        <w:t>Q7</w:t>
      </w:r>
      <w:r>
        <w:t xml:space="preserve"> is intended as a compact storage and data transfer type only. Its most important role is to convert to and from floating-point types. The following listing, an extract from listing 5.14, shows the conversion to </w:t>
      </w:r>
      <w:r>
        <w:rPr>
          <w:rStyle w:val="Text0"/>
        </w:rPr>
        <w:t>f64</w:t>
      </w:r>
      <w:r>
        <w:t>. The source for this listing is in ch5/ch5-q/src/lib.rs.</w:t>
      </w:r>
    </w:p>
    <w:p>
      <w:pPr>
        <w:pStyle w:val="Para 05"/>
      </w:pPr>
      <w:r>
        <w:rPr>
          <w:rStyle w:val="Text30"/>
        </w:rPr>
        <w:bookmarkStart w:id="2912" w:name="pgfId_1018160"/>
        <w:t/>
        <w:bookmarkEnd w:id="2912"/>
      </w:r>
      <w:r>
        <w:t xml:space="preserve">Listing 5.12 Converting from </w:t>
      </w:r>
      <w:r>
        <w:rPr>
          <w:rStyle w:val="Text6"/>
        </w:rPr>
        <w:t>f64</w:t>
      </w:r>
      <w:r>
        <w:t xml:space="preserve"> to </w:t>
      </w:r>
      <w:r>
        <w:rPr>
          <w:rStyle w:val="Text6"/>
        </w:rPr>
        <w:t>Q7</w:t>
      </w:r>
    </w:p>
    <w:p>
      <w:pPr>
        <w:pStyle w:val="Para 03"/>
      </w:pPr>
      <w:r>
        <w:rPr>
          <w:rStyle w:val="Text21"/>
        </w:rPr>
      </w:r>
      <w:r>
        <w:t xml:space="preserve"> 4 impl From&lt;f64&gt; for Q7 {</w:t>
        <w:br w:clear="none"/>
      </w:r>
      <w:r>
        <w:rPr>
          <w:rStyle w:val="Text21"/>
        </w:rPr>
      </w:r>
      <w:r>
        <w:t xml:space="preserve"> 5     fn from (n: f64) -&gt; Self {</w:t>
        <w:br w:clear="none"/>
      </w:r>
      <w:r>
        <w:rPr>
          <w:rStyle w:val="Text21"/>
        </w:rPr>
      </w:r>
      <w:r>
        <w:t xml:space="preserve"> 6         // assert!(n &gt;= -1.0);</w:t>
        <w:br w:clear="none"/>
      </w:r>
      <w:r>
        <w:rPr>
          <w:rStyle w:val="Text21"/>
        </w:rPr>
      </w:r>
      <w:r>
        <w:t xml:space="preserve"> 7         // assert!(n &lt;= 1.0);</w:t>
        <w:br w:clear="none"/>
      </w:r>
      <w:r>
        <w:rPr>
          <w:rStyle w:val="Text21"/>
        </w:rPr>
      </w:r>
      <w:r>
        <w:t xml:space="preserve"> 8         if n &gt;= 1.0 {                     </w:t>
        <w:br w:clear="none"/>
      </w:r>
      <w:r>
        <w:rPr>
          <w:rStyle w:val="Text3"/>
        </w:rPr>
        <w:t xml:space="preserve">①</w:t>
        <w:br w:clear="none"/>
      </w:r>
      <w:r>
        <w:t xml:space="preserve"/>
        <w:br w:clear="none"/>
      </w:r>
      <w:r>
        <w:rPr>
          <w:rStyle w:val="Text21"/>
        </w:rPr>
      </w:r>
      <w:r>
        <w:t xml:space="preserve"> 9             Q7(127)</w:t>
        <w:br w:clear="none"/>
      </w:r>
      <w:r>
        <w:rPr>
          <w:rStyle w:val="Text21"/>
        </w:rPr>
      </w:r>
      <w:r>
        <w:t xml:space="preserve">10         } else if n &lt;= -1.0 {             </w:t>
        <w:br w:clear="none"/>
      </w:r>
      <w:r>
        <w:rPr>
          <w:rStyle w:val="Text3"/>
        </w:rPr>
        <w:t xml:space="preserve">①</w:t>
        <w:br w:clear="none"/>
      </w:r>
      <w:r>
        <w:t xml:space="preserve"/>
        <w:br w:clear="none"/>
      </w:r>
      <w:r>
        <w:rPr>
          <w:rStyle w:val="Text21"/>
        </w:rPr>
      </w:r>
      <w:r>
        <w:t xml:space="preserve">11             Q7(-128)</w:t>
        <w:br w:clear="none"/>
      </w:r>
      <w:r>
        <w:rPr>
          <w:rStyle w:val="Text21"/>
        </w:rPr>
      </w:r>
      <w:r>
        <w:t xml:space="preserve">12         } else {</w:t>
        <w:br w:clear="none"/>
      </w:r>
      <w:r>
        <w:rPr>
          <w:rStyle w:val="Text21"/>
        </w:rPr>
      </w:r>
      <w:r>
        <w:t xml:space="preserve">13             Q7((n * 128.0) as i8)</w:t>
        <w:br w:clear="none"/>
      </w:r>
      <w:r>
        <w:rPr>
          <w:rStyle w:val="Text21"/>
        </w:rPr>
      </w:r>
      <w:r>
        <w:t xml:space="preserve">14         }</w:t>
        <w:br w:clear="none"/>
      </w:r>
      <w:r>
        <w:rPr>
          <w:rStyle w:val="Text21"/>
        </w:rPr>
      </w:r>
      <w:r>
        <w:t xml:space="preserve">15     }</w:t>
        <w:br w:clear="none"/>
      </w:r>
      <w:r>
        <w:rPr>
          <w:rStyle w:val="Text21"/>
        </w:rPr>
      </w:r>
      <w:r>
        <w:t xml:space="preserve">16 }</w:t>
        <w:br w:clear="none"/>
      </w:r>
      <w:r>
        <w:rPr>
          <w:rStyle w:val="Text21"/>
        </w:rPr>
      </w:r>
      <w:r>
        <w:t xml:space="preserve">17 </w:t>
        <w:br w:clear="none"/>
      </w:r>
      <w:r>
        <w:rPr>
          <w:rStyle w:val="Text21"/>
        </w:rPr>
      </w:r>
      <w:r>
        <w:t xml:space="preserve">18 impl From&lt;Q7&gt; for f64 {</w:t>
        <w:br w:clear="none"/>
      </w:r>
      <w:r>
        <w:rPr>
          <w:rStyle w:val="Text21"/>
        </w:rPr>
      </w:r>
      <w:r>
        <w:t xml:space="preserve">19     fn from(n: Q7) -&gt; f64 {</w:t>
        <w:br w:clear="none"/>
      </w:r>
      <w:r>
        <w:rPr>
          <w:rStyle w:val="Text21"/>
        </w:rPr>
      </w:r>
      <w:r>
        <w:t xml:space="preserve">20         (n.0 as f64) * 2_f64.powf(-7.0)   </w:t>
        <w:br w:clear="none"/>
      </w:r>
      <w:r>
        <w:rPr>
          <w:rStyle w:val="Text3"/>
        </w:rPr>
        <w:t xml:space="preserve">②</w:t>
        <w:br w:clear="none"/>
      </w:r>
      <w:r>
        <w:t xml:space="preserve"/>
        <w:br w:clear="none"/>
      </w:r>
      <w:r>
        <w:rPr>
          <w:rStyle w:val="Text21"/>
        </w:rPr>
      </w:r>
      <w:r>
        <w:t xml:space="preserve">21     }</w:t>
        <w:br w:clear="none"/>
      </w:r>
      <w:r>
        <w:rPr>
          <w:rStyle w:val="Text21"/>
        </w:rPr>
      </w:r>
      <w:r>
        <w:t xml:space="preserve">22 }</w:t>
        <w:br w:clear="none"/>
      </w:r>
    </w:p>
    <w:p>
      <w:pPr>
        <w:pStyle w:val="Normal"/>
      </w:pPr>
      <w:r>
        <w:rPr>
          <w:rStyle w:val="Text30"/>
        </w:rPr>
        <w:bookmarkStart w:id="2913" w:name="pgfId_1075768"/>
        <w:t/>
        <w:bookmarkEnd w:id="2913"/>
      </w:r>
      <w:r>
        <w:rPr>
          <w:rStyle w:val="Text3"/>
        </w:rPr>
        <w:t>①</w:t>
      </w:r>
      <w:r>
        <w:t xml:space="preserve"> Coerces any out-of-bounds input to fit</w:t>
      </w:r>
    </w:p>
    <w:p>
      <w:pPr>
        <w:pStyle w:val="Normal"/>
      </w:pPr>
      <w:r>
        <w:rPr>
          <w:rStyle w:val="Text30"/>
        </w:rPr>
        <w:bookmarkStart w:id="2914" w:name="pgfId_1075789"/>
        <w:t/>
        <w:bookmarkEnd w:id="2914"/>
      </w:r>
      <w:r>
        <w:rPr>
          <w:rStyle w:val="Text3"/>
        </w:rPr>
        <w:t>②</w:t>
      </w:r>
      <w:r>
        <w:t xml:space="preserve"> Equivalent to the iteration approach taken in listing 5.9.</w:t>
      </w:r>
    </w:p>
    <w:p>
      <w:pPr>
        <w:pStyle w:val="Normal"/>
      </w:pPr>
      <w:r>
        <w:rPr>
          <w:rStyle w:val="Text30"/>
        </w:rPr>
        <w:bookmarkStart w:id="2915" w:name="pgfId_1018273"/>
        <w:t/>
        <w:bookmarkEnd w:id="2915"/>
      </w:r>
      <w:r>
        <w:t xml:space="preserve">The two </w:t>
      </w:r>
      <w:r>
        <w:rPr>
          <w:rStyle w:val="Text0"/>
        </w:rPr>
        <w:t>impl From&lt;T&gt; for U</w:t>
      </w:r>
      <w:r>
        <w:t xml:space="preserve"> blocks in listing 5.12 explain to Rust how to convert from </w:t>
      </w:r>
      <w:r>
        <w:rPr>
          <w:rStyle w:val="Text30"/>
        </w:rPr>
        <w:bookmarkStart w:id="2916" w:name="marker_1018252"/>
        <w:t/>
        <w:bookmarkEnd w:id="2916"/>
      </w:r>
      <w:r>
        <w:t xml:space="preserve">type </w:t>
      </w:r>
      <w:r>
        <w:rPr>
          <w:rStyle w:val="Text0"/>
        </w:rPr>
        <w:t>T</w:t>
      </w:r>
      <w:r>
        <w:t xml:space="preserve"> to type </w:t>
      </w:r>
      <w:r>
        <w:rPr>
          <w:rStyle w:val="Text0"/>
        </w:rPr>
        <w:t>U</w:t>
      </w:r>
      <w:r>
        <w:t xml:space="preserve">. In the </w:t>
      </w:r>
      <w:r>
        <w:rPr>
          <w:rStyle w:val="Text30"/>
        </w:rPr>
        <w:bookmarkStart w:id="2917" w:name="marker_1018278"/>
        <w:t/>
        <w:bookmarkEnd w:id="2917"/>
      </w:r>
      <w:r>
        <w:t>listing</w:t>
      </w:r>
    </w:p>
    <w:p>
      <w:pPr>
        <w:pStyle w:val="Para 02"/>
        <w:keepLines w:val="on"/>
      </w:pPr>
      <w:r>
        <w:rPr>
          <w:rStyle w:val="Text30"/>
        </w:rPr>
        <w:bookmarkStart w:id="2918" w:name="pgfId_1018358"/>
        <w:t/>
        <w:bookmarkEnd w:id="2918"/>
      </w:r>
      <w:r>
        <w:t xml:space="preserve">Lines 4 and 18 introduce the </w:t>
      </w:r>
      <w:r>
        <w:rPr>
          <w:rStyle w:val="Text0"/>
        </w:rPr>
        <w:t>impl From&lt;T&gt; for U</w:t>
      </w:r>
      <w:r>
        <w:t xml:space="preserve"> blocks. The </w:t>
      </w:r>
      <w:r>
        <w:rPr>
          <w:rStyle w:val="Text0"/>
        </w:rPr>
        <w:t>std::convert ::From</w:t>
      </w:r>
      <w:r>
        <w:t xml:space="preserve"> trait is included in local </w:t>
      </w:r>
      <w:r>
        <w:rPr>
          <w:rStyle w:val="Text30"/>
        </w:rPr>
        <w:bookmarkStart w:id="2919" w:name="marker_1018317"/>
        <w:t/>
        <w:bookmarkEnd w:id="2919"/>
      </w:r>
      <w:r>
        <w:t xml:space="preserve">scope as </w:t>
      </w:r>
      <w:r>
        <w:rPr>
          <w:rStyle w:val="Text0"/>
        </w:rPr>
        <w:t>From</w:t>
      </w:r>
      <w:r>
        <w:t xml:space="preserve">, which is part of the standard prelude. It requires type </w:t>
      </w:r>
      <w:r>
        <w:rPr>
          <w:rStyle w:val="Text0"/>
        </w:rPr>
        <w:t>U</w:t>
      </w:r>
      <w:r>
        <w:t xml:space="preserve"> to implement </w:t>
      </w:r>
      <w:r>
        <w:rPr>
          <w:rStyle w:val="Text0"/>
        </w:rPr>
        <w:t>from()</w:t>
      </w:r>
      <w:r>
        <w:t xml:space="preserve"> that takes a </w:t>
      </w:r>
      <w:r>
        <w:rPr>
          <w:rStyle w:val="Text0"/>
        </w:rPr>
        <w:t>T</w:t>
      </w:r>
      <w:r>
        <w:t xml:space="preserve"> value as its sole argument.</w:t>
      </w:r>
    </w:p>
    <w:p>
      <w:pPr>
        <w:pStyle w:val="Para 02"/>
        <w:keepLines w:val="on"/>
      </w:pPr>
      <w:r>
        <w:rPr>
          <w:rStyle w:val="Text30"/>
        </w:rPr>
        <w:bookmarkStart w:id="2920" w:name="pgfId_1018367"/>
        <w:t/>
        <w:bookmarkEnd w:id="2920"/>
      </w:r>
      <w:r>
        <w:t>Lines 6–7 present an option for handling unexpected input data: crashes. It is not used here, but is available to you in your own projects.</w:t>
      </w:r>
    </w:p>
    <w:p>
      <w:pPr>
        <w:pStyle w:val="Para 02"/>
        <w:keepLines w:val="on"/>
      </w:pPr>
      <w:r>
        <w:rPr>
          <w:rStyle w:val="Text30"/>
        </w:rPr>
        <w:bookmarkStart w:id="2921" w:name="pgfId_1018377"/>
        <w:t/>
        <w:bookmarkEnd w:id="2921"/>
      </w:r>
      <w:r>
        <w:t>Lines 13–16 truncate out-of-bounds input. For our purposes, we know that out-of-bounds input will not occur and so accept the risk of losing information.</w:t>
      </w:r>
    </w:p>
    <w:p>
      <w:pPr>
        <w:pStyle w:val="Normal"/>
      </w:pPr>
      <w:r>
        <w:rPr>
          <w:rStyle w:val="Text30"/>
        </w:rPr>
        <w:bookmarkStart w:id="2922" w:name="pgfId_1018387"/>
        <w:t/>
        <w:bookmarkEnd w:id="2922"/>
      </w:r>
      <w:r>
        <w:rPr>
          <w:rStyle w:val="Text9"/>
        </w:rPr>
        <w:t>Tip</w:t>
      </w:r>
      <w:r>
        <w:t xml:space="preserve"> Conversions using </w:t>
      </w:r>
      <w:r>
        <w:rPr>
          <w:rStyle w:val="Text30"/>
        </w:rPr>
        <w:bookmarkStart w:id="2923" w:name="marker_1018399"/>
        <w:t/>
        <w:bookmarkEnd w:id="2923"/>
      </w:r>
      <w:r>
        <w:t xml:space="preserve">the </w:t>
      </w:r>
      <w:r>
        <w:rPr>
          <w:rStyle w:val="Text0"/>
        </w:rPr>
        <w:t>From</w:t>
      </w:r>
      <w:r>
        <w:t xml:space="preserve"> trait should be mathematically equivalent. For type conversions that can fail, consider implementing </w:t>
      </w:r>
      <w:r>
        <w:rPr>
          <w:rStyle w:val="Text30"/>
        </w:rPr>
        <w:bookmarkStart w:id="2924" w:name="marker_1018415"/>
        <w:t/>
        <w:bookmarkEnd w:id="2924"/>
      </w:r>
      <w:r>
        <w:t xml:space="preserve">the </w:t>
      </w:r>
      <w:r>
        <w:rPr>
          <w:rStyle w:val="Text0"/>
        </w:rPr>
        <w:t>std::convert ::TryFrom</w:t>
      </w:r>
      <w:r>
        <w:t xml:space="preserve"> trait instead.</w:t>
      </w:r>
    </w:p>
    <w:p>
      <w:pPr>
        <w:pStyle w:val="Normal"/>
      </w:pPr>
      <w:r>
        <w:rPr>
          <w:rStyle w:val="Text30"/>
        </w:rPr>
        <w:bookmarkStart w:id="2925" w:name="pgfId_1018468"/>
        <w:t/>
        <w:bookmarkEnd w:id="2925"/>
      </w:r>
      <w:r>
        <w:t xml:space="preserve">We can also quickly implement </w:t>
      </w:r>
      <w:r>
        <w:rPr>
          <w:rStyle w:val="Text30"/>
        </w:rPr>
        <w:bookmarkStart w:id="2926" w:name="marker_1018437"/>
        <w:t/>
        <w:bookmarkEnd w:id="2926"/>
      </w:r>
      <w:r>
        <w:t xml:space="preserve">converting from </w:t>
      </w:r>
      <w:r>
        <w:rPr>
          <w:rStyle w:val="Text0"/>
        </w:rPr>
        <w:t>f32</w:t>
      </w:r>
      <w:r>
        <w:t xml:space="preserve"> to </w:t>
      </w:r>
      <w:r>
        <w:rPr>
          <w:rStyle w:val="Text0"/>
        </w:rPr>
        <w:t>Q7</w:t>
      </w:r>
      <w:r>
        <w:t xml:space="preserve"> using the </w:t>
      </w:r>
      <w:r>
        <w:rPr>
          <w:rStyle w:val="Text0"/>
        </w:rPr>
        <w:t>From&lt;f64&gt;</w:t>
      </w:r>
      <w:r>
        <w:t xml:space="preserve"> implementation that we’ve just </w:t>
      </w:r>
      <w:r>
        <w:rPr>
          <w:rStyle w:val="Text30"/>
        </w:rPr>
        <w:bookmarkStart w:id="2927" w:name="marker_1018473"/>
        <w:t/>
        <w:bookmarkEnd w:id="2927"/>
      </w:r>
      <w:r>
        <w:t xml:space="preserve">seen. The following listing, an extract </w:t>
      </w:r>
      <w:r>
        <w:rPr>
          <w:rStyle w:val="Text30"/>
        </w:rPr>
        <w:bookmarkStart w:id="2928" w:name="marker_1018479"/>
        <w:t/>
        <w:bookmarkEnd w:id="2928"/>
      </w:r>
      <w:r>
        <w:t>from listing 5.14, shows this conversion. Its source is in ch5/ch5-q/src/lib.rs.</w:t>
      </w:r>
    </w:p>
    <w:p>
      <w:pPr>
        <w:pStyle w:val="Para 05"/>
      </w:pPr>
      <w:r>
        <w:rPr>
          <w:rStyle w:val="Text30"/>
        </w:rPr>
        <w:bookmarkStart w:id="2929" w:name="pgfId_1018595"/>
        <w:t/>
        <w:bookmarkEnd w:id="2929"/>
      </w:r>
      <w:r>
        <w:t xml:space="preserve">Listing 5.13 Converting from </w:t>
      </w:r>
      <w:r>
        <w:rPr>
          <w:rStyle w:val="Text6"/>
        </w:rPr>
        <w:t>f32</w:t>
      </w:r>
      <w:r>
        <w:t xml:space="preserve"> to </w:t>
      </w:r>
      <w:r>
        <w:rPr>
          <w:rStyle w:val="Text6"/>
        </w:rPr>
        <w:t>Q7</w:t>
      </w:r>
      <w:r>
        <w:t xml:space="preserve"> via </w:t>
      </w:r>
      <w:r>
        <w:rPr>
          <w:rStyle w:val="Text6"/>
        </w:rPr>
        <w:t>f64</w:t>
      </w:r>
    </w:p>
    <w:p>
      <w:pPr>
        <w:pStyle w:val="Para 03"/>
      </w:pPr>
      <w:r>
        <w:rPr>
          <w:rStyle w:val="Text21"/>
        </w:rPr>
      </w:r>
      <w:r>
        <w:t xml:space="preserve">22 impl From&lt;f32&gt; for Q7 {</w:t>
        <w:br w:clear="none"/>
      </w:r>
      <w:r>
        <w:rPr>
          <w:rStyle w:val="Text21"/>
        </w:rPr>
      </w:r>
      <w:r>
        <w:t xml:space="preserve">23     fn from (n: f32) -&gt; Self {</w:t>
        <w:br w:clear="none"/>
      </w:r>
      <w:r>
        <w:rPr>
          <w:rStyle w:val="Text21"/>
        </w:rPr>
      </w:r>
      <w:r>
        <w:t xml:space="preserve">24         Q7::from(n as f64)      </w:t>
        <w:br w:clear="none"/>
      </w:r>
      <w:r>
        <w:rPr>
          <w:rStyle w:val="Text3"/>
        </w:rPr>
        <w:t xml:space="preserve">①</w:t>
        <w:br w:clear="none"/>
      </w:r>
      <w:r>
        <w:t xml:space="preserve"/>
        <w:br w:clear="none"/>
      </w:r>
      <w:r>
        <w:rPr>
          <w:rStyle w:val="Text21"/>
        </w:rPr>
      </w:r>
      <w:r>
        <w:t xml:space="preserve">25     }</w:t>
        <w:br w:clear="none"/>
      </w:r>
      <w:r>
        <w:rPr>
          <w:rStyle w:val="Text21"/>
        </w:rPr>
      </w:r>
      <w:r>
        <w:t xml:space="preserve">26 }</w:t>
        <w:br w:clear="none"/>
      </w:r>
      <w:r>
        <w:rPr>
          <w:rStyle w:val="Text21"/>
        </w:rPr>
      </w:r>
      <w:r>
        <w:t xml:space="preserve">27 </w:t>
        <w:br w:clear="none"/>
      </w:r>
      <w:r>
        <w:rPr>
          <w:rStyle w:val="Text21"/>
        </w:rPr>
      </w:r>
      <w:r>
        <w:t xml:space="preserve">28 impl From&lt;Q7&gt; for f32 {</w:t>
        <w:br w:clear="none"/>
      </w:r>
      <w:r>
        <w:rPr>
          <w:rStyle w:val="Text21"/>
        </w:rPr>
      </w:r>
      <w:r>
        <w:t xml:space="preserve">29     fn from(n: Q7) -&gt; f32 {</w:t>
        <w:br w:clear="none"/>
      </w:r>
      <w:r>
        <w:rPr>
          <w:rStyle w:val="Text21"/>
        </w:rPr>
      </w:r>
      <w:r>
        <w:t xml:space="preserve">30         f64::from(n) as f32     </w:t>
        <w:br w:clear="none"/>
      </w:r>
      <w:r>
        <w:rPr>
          <w:rStyle w:val="Text3"/>
        </w:rPr>
        <w:t xml:space="preserve">②</w:t>
        <w:br w:clear="none"/>
      </w:r>
      <w:r>
        <w:t xml:space="preserve"/>
        <w:br w:clear="none"/>
      </w:r>
      <w:r>
        <w:rPr>
          <w:rStyle w:val="Text21"/>
        </w:rPr>
      </w:r>
      <w:r>
        <w:t xml:space="preserve">31     }</w:t>
        <w:br w:clear="none"/>
      </w:r>
      <w:r>
        <w:rPr>
          <w:rStyle w:val="Text21"/>
        </w:rPr>
      </w:r>
      <w:r>
        <w:t xml:space="preserve">32 }</w:t>
        <w:br w:clear="none"/>
      </w:r>
    </w:p>
    <w:p>
      <w:pPr>
        <w:pStyle w:val="Normal"/>
      </w:pPr>
      <w:r>
        <w:rPr>
          <w:rStyle w:val="Text30"/>
        </w:rPr>
        <w:bookmarkStart w:id="2930" w:name="pgfId_1075668"/>
        <w:t/>
        <w:bookmarkEnd w:id="2930"/>
      </w:r>
      <w:r>
        <w:rPr>
          <w:rStyle w:val="Text3"/>
        </w:rPr>
        <w:t>①</w:t>
      </w:r>
      <w:r>
        <w:t xml:space="preserve"> By design, it’s safe to convert from f32 to f64. A number that can be represented in 32 bits, it can also be represented in 64 bits.</w:t>
      </w:r>
    </w:p>
    <w:p>
      <w:pPr>
        <w:pStyle w:val="Normal"/>
      </w:pPr>
      <w:r>
        <w:rPr>
          <w:rStyle w:val="Text30"/>
        </w:rPr>
        <w:bookmarkStart w:id="2931" w:name="pgfId_1075689"/>
        <w:t/>
        <w:bookmarkEnd w:id="2931"/>
      </w:r>
      <w:r>
        <w:rPr>
          <w:rStyle w:val="Text3"/>
        </w:rPr>
        <w:t>②</w:t>
      </w:r>
      <w:r>
        <w:t xml:space="preserve"> Generally, converting an f64 into a f32 risks a loss of precision. In this application, that risk doesn’t apply as we only have numbers between –1 and 1 to convert from.</w:t>
      </w:r>
    </w:p>
    <w:p>
      <w:pPr>
        <w:pStyle w:val="Normal"/>
      </w:pPr>
      <w:r>
        <w:rPr>
          <w:rStyle w:val="Text30"/>
        </w:rPr>
        <w:bookmarkStart w:id="2932" w:name="pgfId_1018668"/>
        <w:t/>
        <w:bookmarkEnd w:id="2932"/>
      </w:r>
      <w:r>
        <w:t>Now, we’ve covered both floating-point types. But how do we know that the code that we’ve written actually does what we intend? And how do we test what we’ve written? As it happens, Rust has excellent support for unit testing via cargo.</w:t>
      </w:r>
    </w:p>
    <w:p>
      <w:pPr>
        <w:pStyle w:val="Normal"/>
      </w:pPr>
      <w:r>
        <w:rPr>
          <w:rStyle w:val="Text30"/>
        </w:rPr>
        <w:bookmarkStart w:id="2933" w:name="pgfId_1018702"/>
        <w:t/>
        <w:bookmarkEnd w:id="2933"/>
      </w:r>
      <w:r>
        <w:t xml:space="preserve">The </w:t>
      </w:r>
      <w:r>
        <w:rPr>
          <w:rStyle w:val="Text0"/>
        </w:rPr>
        <w:t>Q7</w:t>
      </w:r>
      <w:r>
        <w:t xml:space="preserve"> code that you’ve seen is </w:t>
      </w:r>
      <w:r>
        <w:rPr>
          <w:rStyle w:val="Text30"/>
        </w:rPr>
        <w:bookmarkStart w:id="2934" w:name="marker_1018685"/>
        <w:t/>
        <w:bookmarkEnd w:id="2934"/>
      </w:r>
      <w:r>
        <w:t xml:space="preserve">available as a complete listing. But first, to test the code, enter the root directory </w:t>
      </w:r>
      <w:r>
        <w:rPr>
          <w:rStyle w:val="Text30"/>
        </w:rPr>
        <w:bookmarkStart w:id="2935" w:name="marker_1018691"/>
        <w:t/>
        <w:bookmarkEnd w:id="2935"/>
      </w:r>
      <w:r>
        <w:t xml:space="preserve">of the crate and run </w:t>
      </w:r>
      <w:r>
        <w:rPr>
          <w:rStyle w:val="Text0"/>
        </w:rPr>
        <w:t>cargo test</w:t>
      </w:r>
      <w:r>
        <w:t>. The following shows the output from listing 5.14 (the complete listing)</w:t>
      </w:r>
      <w:r>
        <w:rPr>
          <w:rStyle w:val="Text30"/>
        </w:rPr>
        <w:bookmarkStart w:id="2936" w:name="marker_1072499"/>
        <w:t/>
        <w:bookmarkEnd w:id="2936"/>
      </w:r>
      <w:r>
        <w:t>:</w:t>
      </w:r>
    </w:p>
    <w:p>
      <w:pPr>
        <w:pStyle w:val="Para 03"/>
      </w:pPr>
      <w:r>
        <w:rPr>
          <w:rStyle w:val="Text21"/>
        </w:rPr>
      </w:r>
      <w:r>
        <w:rPr>
          <w:rStyle w:val="Text2"/>
        </w:rPr>
        <w:t xml:space="preserve">$ cargo test</w:t>
        <w:br w:clear="none"/>
      </w:r>
      <w:r>
        <w:t xml:space="preserve"> </w:t>
        <w:br w:clear="none"/>
      </w:r>
      <w:r>
        <w:rPr>
          <w:rStyle w:val="Text21"/>
        </w:rPr>
      </w:r>
      <w:r>
        <w:t xml:space="preserve">   Compiling ch5-q v0.1.0 (file:///path/to/ch5/ch5-q)</w:t>
        <w:br w:clear="none"/>
      </w:r>
      <w:r>
        <w:rPr>
          <w:rStyle w:val="Text21"/>
        </w:rPr>
      </w:r>
      <w:r>
        <w:t xml:space="preserve">    Finished dev [unoptimized + debuginfo] target(s) in 2.86 s</w:t>
        <w:br w:clear="none"/>
      </w:r>
      <w:r>
        <w:rPr>
          <w:rStyle w:val="Text21"/>
        </w:rPr>
      </w:r>
      <w:r>
        <w:t xml:space="preserve">     Running target\debug\deps\ch5_q-013c963f84b21f92</w:t>
        <w:br w:clear="none"/>
      </w:r>
      <w:r>
        <w:rPr>
          <w:rStyle w:val="Text21"/>
        </w:rPr>
      </w:r>
      <w:r>
        <w:t xml:space="preserve"> </w:t>
        <w:br w:clear="none"/>
      </w:r>
      <w:r>
        <w:rPr>
          <w:rStyle w:val="Text21"/>
        </w:rPr>
      </w:r>
      <w:r>
        <w:t xml:space="preserve">running 3 tests</w:t>
        <w:br w:clear="none"/>
      </w:r>
      <w:r>
        <w:rPr>
          <w:rStyle w:val="Text21"/>
        </w:rPr>
      </w:r>
      <w:r>
        <w:t xml:space="preserve">test tests::f32_to_q7 ... ok</w:t>
        <w:br w:clear="none"/>
      </w:r>
      <w:r>
        <w:rPr>
          <w:rStyle w:val="Text21"/>
        </w:rPr>
      </w:r>
      <w:r>
        <w:t xml:space="preserve">test tests::out_of_bounds ... ok</w:t>
        <w:br w:clear="none"/>
      </w:r>
      <w:r>
        <w:rPr>
          <w:rStyle w:val="Text21"/>
        </w:rPr>
      </w:r>
      <w:r>
        <w:t xml:space="preserve">test tests::q7_to_f32 ... ok</w:t>
        <w:br w:clear="none"/>
      </w:r>
      <w:r>
        <w:rPr>
          <w:rStyle w:val="Text21"/>
        </w:rPr>
      </w:r>
      <w:r>
        <w:t xml:space="preserve"> </w:t>
        <w:br w:clear="none"/>
      </w:r>
      <w:r>
        <w:rPr>
          <w:rStyle w:val="Text21"/>
        </w:rPr>
      </w:r>
      <w:r>
        <w:t xml:space="preserve">test result: ok. 3 passed; 0 failed; 0 ignored; 0 measured; 0 filtered out</w:t>
        <w:br w:clear="none"/>
      </w:r>
      <w:r>
        <w:rPr>
          <w:rStyle w:val="Text21"/>
        </w:rPr>
      </w:r>
      <w:r>
        <w:t xml:space="preserve"> </w:t>
        <w:br w:clear="none"/>
      </w:r>
      <w:r>
        <w:rPr>
          <w:rStyle w:val="Text21"/>
        </w:rPr>
      </w:r>
      <w:r>
        <w:t xml:space="preserve">   Doc-tests ch5-q</w:t>
        <w:br w:clear="none"/>
      </w:r>
      <w:r>
        <w:rPr>
          <w:rStyle w:val="Text21"/>
        </w:rPr>
      </w:r>
      <w:r>
        <w:t xml:space="preserve"> </w:t>
        <w:br w:clear="none"/>
      </w:r>
      <w:r>
        <w:rPr>
          <w:rStyle w:val="Text21"/>
        </w:rPr>
      </w:r>
      <w:r>
        <w:t xml:space="preserve">running 0 tests</w:t>
        <w:br w:clear="none"/>
      </w:r>
      <w:r>
        <w:rPr>
          <w:rStyle w:val="Text21"/>
        </w:rPr>
      </w:r>
      <w:r>
        <w:t xml:space="preserve"> </w:t>
        <w:br w:clear="none"/>
      </w:r>
      <w:r>
        <w:rPr>
          <w:rStyle w:val="Text21"/>
        </w:rPr>
      </w:r>
      <w:r>
        <w:t xml:space="preserve">test result: ok. 0 passed; 0 failed; 0 ignored; 0 measured; 0 filtered out</w:t>
        <w:br w:clear="none"/>
      </w:r>
    </w:p>
    <w:p>
      <w:pPr>
        <w:pStyle w:val="Normal"/>
      </w:pPr>
      <w:r>
        <w:rPr>
          <w:rStyle w:val="Text30"/>
        </w:rPr>
        <w:bookmarkStart w:id="2937" w:name="pgfId_1018773_1"/>
        <w:t/>
        <w:bookmarkEnd w:id="2937"/>
      </w:r>
      <w:r>
        <w:t xml:space="preserve">The following listing implements the </w:t>
      </w:r>
      <w:r>
        <w:rPr>
          <w:rStyle w:val="Text0"/>
        </w:rPr>
        <w:t>Q7</w:t>
      </w:r>
      <w:r>
        <w:t xml:space="preserve"> format and its </w:t>
      </w:r>
      <w:r>
        <w:rPr>
          <w:rStyle w:val="Text30"/>
        </w:rPr>
        <w:bookmarkStart w:id="2938" w:name="marker_1018746"/>
        <w:t/>
        <w:bookmarkEnd w:id="2938"/>
      </w:r>
      <w:r>
        <w:t xml:space="preserve">conversion to </w:t>
      </w:r>
      <w:r>
        <w:rPr>
          <w:rStyle w:val="Text30"/>
        </w:rPr>
        <w:bookmarkStart w:id="2939" w:name="marker_1018752"/>
        <w:t/>
        <w:bookmarkEnd w:id="2939"/>
      </w:r>
      <w:r>
        <w:t xml:space="preserve">and from </w:t>
      </w:r>
      <w:r>
        <w:rPr>
          <w:rStyle w:val="Text0"/>
        </w:rPr>
        <w:t>f32</w:t>
      </w:r>
      <w:r>
        <w:t xml:space="preserve"> and </w:t>
      </w:r>
      <w:r>
        <w:rPr>
          <w:rStyle w:val="Text0"/>
        </w:rPr>
        <w:t>f64</w:t>
      </w:r>
      <w:r>
        <w:t xml:space="preserve"> types. You’ll find the source for this listing in ch5/ch5-q/src/lib.rs.</w:t>
      </w:r>
    </w:p>
    <w:p>
      <w:pPr>
        <w:pStyle w:val="Para 05"/>
      </w:pPr>
      <w:r>
        <w:rPr>
          <w:rStyle w:val="Text30"/>
        </w:rPr>
        <w:bookmarkStart w:id="2940" w:name="pgfId_1018845"/>
        <w:t/>
        <w:bookmarkEnd w:id="2940"/>
      </w:r>
      <w:r>
        <w:t xml:space="preserve">Listing 5.14 Full code implementation of the </w:t>
      </w:r>
      <w:r>
        <w:rPr>
          <w:rStyle w:val="Text6"/>
        </w:rPr>
        <w:t>Q7</w:t>
      </w:r>
      <w:r>
        <w:t xml:space="preserve"> format</w:t>
      </w:r>
    </w:p>
    <w:p>
      <w:pPr>
        <w:pStyle w:val="Para 03"/>
      </w:pPr>
      <w:r>
        <w:rPr>
          <w:rStyle w:val="Text21"/>
        </w:rPr>
      </w:r>
      <w:r>
        <w:t xml:space="preserve"> 1 #[derive(Debug,Clone,Copy,PartialEq,Eq)]</w:t>
        <w:br w:clear="none"/>
      </w:r>
      <w:r>
        <w:rPr>
          <w:rStyle w:val="Text21"/>
        </w:rPr>
      </w:r>
      <w:r>
        <w:t xml:space="preserve"> 2 pub struct Q7(i8);</w:t>
        <w:br w:clear="none"/>
      </w:r>
      <w:r>
        <w:rPr>
          <w:rStyle w:val="Text21"/>
        </w:rPr>
      </w:r>
      <w:r>
        <w:t xml:space="preserve"> 3 </w:t>
        <w:br w:clear="none"/>
      </w:r>
      <w:r>
        <w:rPr>
          <w:rStyle w:val="Text21"/>
        </w:rPr>
      </w:r>
      <w:r>
        <w:t xml:space="preserve"> 4 impl From&lt;f64&gt; for Q7 {</w:t>
        <w:br w:clear="none"/>
      </w:r>
      <w:r>
        <w:rPr>
          <w:rStyle w:val="Text21"/>
        </w:rPr>
      </w:r>
      <w:r>
        <w:t xml:space="preserve"> 5     fn from (n: f64) -&gt; Self {</w:t>
        <w:br w:clear="none"/>
      </w:r>
      <w:r>
        <w:rPr>
          <w:rStyle w:val="Text21"/>
        </w:rPr>
      </w:r>
      <w:r>
        <w:t xml:space="preserve"> 6         if n &gt;= 1.0 {</w:t>
        <w:br w:clear="none"/>
      </w:r>
      <w:r>
        <w:rPr>
          <w:rStyle w:val="Text21"/>
        </w:rPr>
      </w:r>
      <w:r>
        <w:t xml:space="preserve"> 7             Q7(127)</w:t>
        <w:br w:clear="none"/>
      </w:r>
      <w:r>
        <w:rPr>
          <w:rStyle w:val="Text21"/>
        </w:rPr>
      </w:r>
      <w:r>
        <w:t xml:space="preserve"> 8         } else if n &lt;= -1.0 {</w:t>
        <w:br w:clear="none"/>
      </w:r>
      <w:r>
        <w:rPr>
          <w:rStyle w:val="Text21"/>
        </w:rPr>
      </w:r>
      <w:r>
        <w:t xml:space="preserve"> 9             Q7(-128)</w:t>
        <w:br w:clear="none"/>
      </w:r>
      <w:r>
        <w:rPr>
          <w:rStyle w:val="Text21"/>
        </w:rPr>
      </w:r>
      <w:r>
        <w:t xml:space="preserve">10         } else {</w:t>
        <w:br w:clear="none"/>
      </w:r>
      <w:r>
        <w:rPr>
          <w:rStyle w:val="Text21"/>
        </w:rPr>
      </w:r>
      <w:r>
        <w:t xml:space="preserve">11             Q7((n * 128.0) as i8)</w:t>
        <w:br w:clear="none"/>
      </w:r>
      <w:r>
        <w:rPr>
          <w:rStyle w:val="Text21"/>
        </w:rPr>
      </w:r>
      <w:r>
        <w:t xml:space="preserve">12         }</w:t>
        <w:br w:clear="none"/>
      </w:r>
      <w:r>
        <w:rPr>
          <w:rStyle w:val="Text21"/>
        </w:rPr>
      </w:r>
      <w:r>
        <w:t xml:space="preserve">13     }</w:t>
        <w:br w:clear="none"/>
      </w:r>
      <w:r>
        <w:rPr>
          <w:rStyle w:val="Text21"/>
        </w:rPr>
      </w:r>
      <w:r>
        <w:t xml:space="preserve">14 }</w:t>
        <w:br w:clear="none"/>
      </w:r>
      <w:r>
        <w:rPr>
          <w:rStyle w:val="Text21"/>
        </w:rPr>
      </w:r>
      <w:r>
        <w:t xml:space="preserve">15 </w:t>
        <w:br w:clear="none"/>
      </w:r>
      <w:r>
        <w:rPr>
          <w:rStyle w:val="Text21"/>
        </w:rPr>
      </w:r>
      <w:r>
        <w:t xml:space="preserve">16 impl From&lt;Q7&gt; for f64 {</w:t>
        <w:br w:clear="none"/>
      </w:r>
      <w:r>
        <w:rPr>
          <w:rStyle w:val="Text21"/>
        </w:rPr>
      </w:r>
      <w:r>
        <w:t xml:space="preserve">17     fn from(n: Q7) -&gt; f64 {</w:t>
        <w:br w:clear="none"/>
      </w:r>
      <w:r>
        <w:rPr>
          <w:rStyle w:val="Text21"/>
        </w:rPr>
      </w:r>
      <w:r>
        <w:t xml:space="preserve">18         (n.0 as f64) * 2f64.powf(-7.0)</w:t>
        <w:br w:clear="none"/>
      </w:r>
      <w:r>
        <w:rPr>
          <w:rStyle w:val="Text21"/>
        </w:rPr>
      </w:r>
      <w:r>
        <w:t xml:space="preserve">19     }</w:t>
        <w:br w:clear="none"/>
      </w:r>
      <w:r>
        <w:rPr>
          <w:rStyle w:val="Text21"/>
        </w:rPr>
      </w:r>
      <w:r>
        <w:t xml:space="preserve">20 }</w:t>
        <w:br w:clear="none"/>
      </w:r>
      <w:r>
        <w:rPr>
          <w:rStyle w:val="Text21"/>
        </w:rPr>
      </w:r>
      <w:r>
        <w:t xml:space="preserve">21 </w:t>
        <w:br w:clear="none"/>
      </w:r>
      <w:r>
        <w:rPr>
          <w:rStyle w:val="Text21"/>
        </w:rPr>
      </w:r>
      <w:r>
        <w:t xml:space="preserve">22 impl From&lt;f32&gt; for Q7 {</w:t>
        <w:br w:clear="none"/>
      </w:r>
      <w:r>
        <w:rPr>
          <w:rStyle w:val="Text21"/>
        </w:rPr>
      </w:r>
      <w:r>
        <w:t xml:space="preserve">23     fn from (n: f32) -&gt; Self {</w:t>
        <w:br w:clear="none"/>
      </w:r>
      <w:r>
        <w:rPr>
          <w:rStyle w:val="Text21"/>
        </w:rPr>
      </w:r>
      <w:r>
        <w:t xml:space="preserve">24         Q7::from(n as f64)</w:t>
        <w:br w:clear="none"/>
      </w:r>
      <w:r>
        <w:rPr>
          <w:rStyle w:val="Text21"/>
        </w:rPr>
      </w:r>
      <w:r>
        <w:t xml:space="preserve">25     }</w:t>
        <w:br w:clear="none"/>
      </w:r>
      <w:r>
        <w:rPr>
          <w:rStyle w:val="Text21"/>
        </w:rPr>
      </w:r>
      <w:r>
        <w:t xml:space="preserve">26 }</w:t>
        <w:br w:clear="none"/>
      </w:r>
      <w:r>
        <w:rPr>
          <w:rStyle w:val="Text21"/>
        </w:rPr>
      </w:r>
      <w:r>
        <w:t xml:space="preserve">27 </w:t>
        <w:br w:clear="none"/>
      </w:r>
      <w:r>
        <w:rPr>
          <w:rStyle w:val="Text21"/>
        </w:rPr>
      </w:r>
      <w:r>
        <w:t xml:space="preserve">28 impl From&lt;Q7&gt; for f32 {</w:t>
        <w:br w:clear="none"/>
      </w:r>
      <w:r>
        <w:rPr>
          <w:rStyle w:val="Text21"/>
        </w:rPr>
      </w:r>
      <w:r>
        <w:t xml:space="preserve">29     fn from(n: Q7) -&gt; f32 {</w:t>
        <w:br w:clear="none"/>
      </w:r>
      <w:r>
        <w:rPr>
          <w:rStyle w:val="Text21"/>
        </w:rPr>
      </w:r>
      <w:r>
        <w:t xml:space="preserve">30         f64::from(n) as f32</w:t>
        <w:br w:clear="none"/>
      </w:r>
      <w:r>
        <w:rPr>
          <w:rStyle w:val="Text21"/>
        </w:rPr>
      </w:r>
      <w:r>
        <w:t xml:space="preserve">31     }</w:t>
        <w:br w:clear="none"/>
      </w:r>
      <w:r>
        <w:rPr>
          <w:rStyle w:val="Text21"/>
        </w:rPr>
      </w:r>
      <w:r>
        <w:t xml:space="preserve">32 }</w:t>
        <w:br w:clear="none"/>
      </w:r>
      <w:r>
        <w:rPr>
          <w:rStyle w:val="Text21"/>
        </w:rPr>
      </w:r>
      <w:r>
        <w:t xml:space="preserve">33 </w:t>
        <w:br w:clear="none"/>
      </w:r>
      <w:r>
        <w:rPr>
          <w:rStyle w:val="Text21"/>
        </w:rPr>
      </w:r>
      <w:r>
        <w:t xml:space="preserve">34 #[cfg(test)]</w:t>
        <w:br w:clear="none"/>
      </w:r>
      <w:r>
        <w:rPr>
          <w:rStyle w:val="Text21"/>
        </w:rPr>
      </w:r>
      <w:r>
        <w:t xml:space="preserve">35 mod tests {            </w:t>
        <w:br w:clear="none"/>
      </w:r>
      <w:r>
        <w:rPr>
          <w:rStyle w:val="Text3"/>
        </w:rPr>
        <w:t xml:space="preserve">①</w:t>
        <w:br w:clear="none"/>
      </w:r>
      <w:r>
        <w:t xml:space="preserve"/>
        <w:br w:clear="none"/>
      </w:r>
      <w:r>
        <w:rPr>
          <w:rStyle w:val="Text21"/>
        </w:rPr>
      </w:r>
      <w:r>
        <w:t xml:space="preserve">36     use super::*;      </w:t>
        <w:br w:clear="none"/>
      </w:r>
      <w:r>
        <w:rPr>
          <w:rStyle w:val="Text3"/>
        </w:rPr>
        <w:t xml:space="preserve">②</w:t>
        <w:br w:clear="none"/>
      </w:r>
      <w:r>
        <w:t xml:space="preserve"/>
        <w:br w:clear="none"/>
      </w:r>
      <w:r>
        <w:rPr>
          <w:rStyle w:val="Text21"/>
        </w:rPr>
      </w:r>
      <w:r>
        <w:t xml:space="preserve">37     #[test]</w:t>
        <w:br w:clear="none"/>
      </w:r>
      <w:r>
        <w:rPr>
          <w:rStyle w:val="Text21"/>
        </w:rPr>
      </w:r>
      <w:r>
        <w:t xml:space="preserve">38     fn out_of_bounds() {</w:t>
        <w:br w:clear="none"/>
      </w:r>
      <w:r>
        <w:rPr>
          <w:rStyle w:val="Text21"/>
        </w:rPr>
      </w:r>
      <w:r>
        <w:t xml:space="preserve">39         assert_eq!(Q7::from(10.), Q7::from(1.));</w:t>
        <w:br w:clear="none"/>
      </w:r>
      <w:r>
        <w:rPr>
          <w:rStyle w:val="Text21"/>
        </w:rPr>
      </w:r>
      <w:r>
        <w:t xml:space="preserve">40         assert_eq!(Q7::from(-10.), Q7::from(-1.));</w:t>
        <w:br w:clear="none"/>
      </w:r>
      <w:r>
        <w:rPr>
          <w:rStyle w:val="Text21"/>
        </w:rPr>
      </w:r>
      <w:r>
        <w:t xml:space="preserve">41     }</w:t>
        <w:br w:clear="none"/>
      </w:r>
      <w:r>
        <w:rPr>
          <w:rStyle w:val="Text21"/>
        </w:rPr>
      </w:r>
      <w:r>
        <w:t xml:space="preserve">42 </w:t>
        <w:br w:clear="none"/>
      </w:r>
      <w:r>
        <w:rPr>
          <w:rStyle w:val="Text21"/>
        </w:rPr>
      </w:r>
      <w:r>
        <w:t xml:space="preserve">43     #[test]</w:t>
        <w:br w:clear="none"/>
      </w:r>
      <w:r>
        <w:rPr>
          <w:rStyle w:val="Text21"/>
        </w:rPr>
      </w:r>
      <w:r>
        <w:t xml:space="preserve">44     fn f32_to_q7() {</w:t>
        <w:br w:clear="none"/>
      </w:r>
      <w:r>
        <w:rPr>
          <w:rStyle w:val="Text21"/>
        </w:rPr>
      </w:r>
      <w:r>
        <w:t xml:space="preserve">45         let n1: f32 = 0.7;</w:t>
        <w:br w:clear="none"/>
      </w:r>
      <w:r>
        <w:rPr>
          <w:rStyle w:val="Text21"/>
        </w:rPr>
      </w:r>
      <w:r>
        <w:t xml:space="preserve">46         let q1 = Q7::from(n1);</w:t>
        <w:br w:clear="none"/>
      </w:r>
      <w:r>
        <w:rPr>
          <w:rStyle w:val="Text21"/>
        </w:rPr>
      </w:r>
      <w:r>
        <w:t xml:space="preserve">47 </w:t>
        <w:br w:clear="none"/>
      </w:r>
      <w:r>
        <w:rPr>
          <w:rStyle w:val="Text21"/>
        </w:rPr>
      </w:r>
      <w:r>
        <w:t xml:space="preserve">48         let n2 = -0.4;</w:t>
        <w:br w:clear="none"/>
      </w:r>
      <w:r>
        <w:rPr>
          <w:rStyle w:val="Text21"/>
        </w:rPr>
      </w:r>
      <w:r>
        <w:t xml:space="preserve">49*         let q2 = Q7::from(n2);</w:t>
        <w:br w:clear="none"/>
      </w:r>
      <w:r>
        <w:rPr>
          <w:rStyle w:val="Text21"/>
        </w:rPr>
      </w:r>
      <w:r>
        <w:t xml:space="preserve">50 </w:t>
        <w:br w:clear="none"/>
      </w:r>
      <w:r>
        <w:rPr>
          <w:rStyle w:val="Text21"/>
        </w:rPr>
      </w:r>
      <w:r>
        <w:t xml:space="preserve">51         let n3 = 123.0;</w:t>
        <w:br w:clear="none"/>
      </w:r>
      <w:r>
        <w:rPr>
          <w:rStyle w:val="Text21"/>
        </w:rPr>
      </w:r>
      <w:r>
        <w:t xml:space="preserve">52         let q3 = Q7::from(n3);</w:t>
        <w:br w:clear="none"/>
      </w:r>
      <w:r>
        <w:rPr>
          <w:rStyle w:val="Text21"/>
        </w:rPr>
      </w:r>
      <w:r>
        <w:t xml:space="preserve">53 </w:t>
        <w:br w:clear="none"/>
      </w:r>
      <w:r>
        <w:rPr>
          <w:rStyle w:val="Text21"/>
        </w:rPr>
      </w:r>
      <w:r>
        <w:t xml:space="preserve">54         assert_eq!(q1, Q7(89));</w:t>
        <w:br w:clear="none"/>
      </w:r>
      <w:r>
        <w:rPr>
          <w:rStyle w:val="Text21"/>
        </w:rPr>
      </w:r>
      <w:r>
        <w:t xml:space="preserve">55         assert_eq!(q2, Q7(-51));</w:t>
        <w:br w:clear="none"/>
      </w:r>
      <w:r>
        <w:rPr>
          <w:rStyle w:val="Text21"/>
        </w:rPr>
      </w:r>
      <w:r>
        <w:t xml:space="preserve">56         assert_eq!(q3, Q7(127));</w:t>
        <w:br w:clear="none"/>
      </w:r>
      <w:r>
        <w:rPr>
          <w:rStyle w:val="Text21"/>
        </w:rPr>
      </w:r>
      <w:r>
        <w:t xml:space="preserve">57     }</w:t>
        <w:br w:clear="none"/>
      </w:r>
      <w:r>
        <w:rPr>
          <w:rStyle w:val="Text21"/>
        </w:rPr>
      </w:r>
      <w:r>
        <w:t xml:space="preserve">58 </w:t>
        <w:br w:clear="none"/>
      </w:r>
      <w:r>
        <w:rPr>
          <w:rStyle w:val="Text21"/>
        </w:rPr>
      </w:r>
      <w:r>
        <w:t xml:space="preserve">59     #[test]</w:t>
        <w:br w:clear="none"/>
      </w:r>
      <w:r>
        <w:rPr>
          <w:rStyle w:val="Text21"/>
        </w:rPr>
      </w:r>
      <w:r>
        <w:t xml:space="preserve">60     fn q7_to_f32() {</w:t>
        <w:br w:clear="none"/>
      </w:r>
      <w:r>
        <w:rPr>
          <w:rStyle w:val="Text21"/>
        </w:rPr>
      </w:r>
      <w:r>
        <w:t xml:space="preserve">61         let q1 = Q7::from(0.7);</w:t>
        <w:br w:clear="none"/>
      </w:r>
      <w:r>
        <w:rPr>
          <w:rStyle w:val="Text21"/>
        </w:rPr>
      </w:r>
      <w:r>
        <w:t xml:space="preserve">62         let n1 = f32::from(q1);</w:t>
        <w:br w:clear="none"/>
      </w:r>
      <w:r>
        <w:rPr>
          <w:rStyle w:val="Text21"/>
        </w:rPr>
      </w:r>
      <w:r>
        <w:t xml:space="preserve">63         assert_eq!(n1, 0.6953125);</w:t>
        <w:br w:clear="none"/>
      </w:r>
      <w:r>
        <w:rPr>
          <w:rStyle w:val="Text21"/>
        </w:rPr>
      </w:r>
      <w:r>
        <w:t xml:space="preserve">64 </w:t>
        <w:br w:clear="none"/>
      </w:r>
      <w:r>
        <w:rPr>
          <w:rStyle w:val="Text21"/>
        </w:rPr>
      </w:r>
      <w:r>
        <w:t xml:space="preserve">65         let q2 = Q7::from(n1);</w:t>
        <w:br w:clear="none"/>
      </w:r>
      <w:r>
        <w:rPr>
          <w:rStyle w:val="Text21"/>
        </w:rPr>
      </w:r>
      <w:r>
        <w:t xml:space="preserve">66         let n2 = f32::from(q2);</w:t>
        <w:br w:clear="none"/>
      </w:r>
      <w:r>
        <w:rPr>
          <w:rStyle w:val="Text21"/>
        </w:rPr>
      </w:r>
      <w:r>
        <w:t xml:space="preserve">67         assert_eq!(n1, n2);</w:t>
        <w:br w:clear="none"/>
      </w:r>
      <w:r>
        <w:rPr>
          <w:rStyle w:val="Text21"/>
        </w:rPr>
      </w:r>
      <w:r>
        <w:t xml:space="preserve">68     }</w:t>
        <w:br w:clear="none"/>
      </w:r>
      <w:r>
        <w:rPr>
          <w:rStyle w:val="Text21"/>
        </w:rPr>
      </w:r>
      <w:r>
        <w:t xml:space="preserve">69 }</w:t>
        <w:br w:clear="none"/>
      </w:r>
    </w:p>
    <w:p>
      <w:pPr>
        <w:pStyle w:val="Normal"/>
      </w:pPr>
      <w:r>
        <w:rPr>
          <w:rStyle w:val="Text30"/>
        </w:rPr>
        <w:bookmarkStart w:id="2941" w:name="pgfId_1075511"/>
        <w:t/>
        <w:bookmarkEnd w:id="2941"/>
      </w:r>
      <w:r>
        <w:rPr>
          <w:rStyle w:val="Text3"/>
        </w:rPr>
        <w:t>①</w:t>
      </w:r>
      <w:r>
        <w:t xml:space="preserve"> Defines a submodule within this file</w:t>
      </w:r>
    </w:p>
    <w:p>
      <w:pPr>
        <w:pStyle w:val="Normal"/>
      </w:pPr>
      <w:r>
        <w:rPr>
          <w:rStyle w:val="Text30"/>
        </w:rPr>
        <w:bookmarkStart w:id="2942" w:name="pgfId_1075542"/>
        <w:t/>
        <w:bookmarkEnd w:id="2942"/>
      </w:r>
      <w:r>
        <w:rPr>
          <w:rStyle w:val="Text3"/>
        </w:rPr>
        <w:t>②</w:t>
      </w:r>
      <w:r>
        <w:t xml:space="preserve"> Brings the parent module within the submodule’s local scope. Items that are marked as pub are accessible here.</w:t>
      </w:r>
    </w:p>
    <w:p>
      <w:pPr>
        <w:pStyle w:val="Para 10"/>
      </w:pPr>
      <w:r>
        <w:rPr>
          <w:rStyle w:val="Text35"/>
        </w:rPr>
        <w:bookmarkStart w:id="2943" w:name="pgfId_1018948"/>
        <w:t/>
        <w:bookmarkEnd w:id="2943"/>
      </w:r>
      <w:r>
        <w:t>A brief look at Rust’s module system</w:t>
      </w:r>
    </w:p>
    <w:p>
      <w:pPr>
        <w:pStyle w:val="Normal"/>
      </w:pPr>
      <w:r>
        <w:rPr>
          <w:rStyle w:val="Text30"/>
        </w:rPr>
        <w:bookmarkStart w:id="2944" w:name="pgfId_1018958"/>
        <w:t/>
        <w:bookmarkEnd w:id="2944"/>
      </w:r>
      <w:r>
        <w:t>Rust includes a powerful and ergonomic module system. To keep the examples simple, however, this book does not make heavy use of its system. But here are some basic guidelines:</w:t>
      </w:r>
    </w:p>
    <w:p>
      <w:pPr>
        <w:pStyle w:val="Para 02"/>
        <w:keepLines w:val="on"/>
      </w:pPr>
      <w:r>
        <w:rPr>
          <w:rStyle w:val="Text30"/>
        </w:rPr>
        <w:bookmarkStart w:id="2945" w:name="pgfId_1018964"/>
        <w:t/>
        <w:bookmarkEnd w:id="2945"/>
      </w:r>
      <w:r>
        <w:t>Modules are combined into crates.</w:t>
      </w:r>
    </w:p>
    <w:p>
      <w:pPr>
        <w:pStyle w:val="Para 02"/>
        <w:keepLines w:val="on"/>
      </w:pPr>
      <w:r>
        <w:rPr>
          <w:rStyle w:val="Text30"/>
        </w:rPr>
        <w:bookmarkStart w:id="2946" w:name="pgfId_1018978"/>
        <w:t/>
        <w:bookmarkEnd w:id="2946"/>
      </w:r>
      <w:r>
        <w:t>Modules can be defined by a project’s directory structure. Subdirectories under src/ become a module when that directory contains a mod.rs file.</w:t>
      </w:r>
    </w:p>
    <w:p>
      <w:pPr>
        <w:pStyle w:val="Para 02"/>
        <w:keepLines w:val="on"/>
      </w:pPr>
      <w:r>
        <w:rPr>
          <w:rStyle w:val="Text30"/>
        </w:rPr>
        <w:bookmarkStart w:id="2947" w:name="pgfId_1019005"/>
        <w:t/>
        <w:bookmarkEnd w:id="2947"/>
      </w:r>
      <w:r>
        <w:t xml:space="preserve">Modules can also be defined </w:t>
      </w:r>
      <w:r>
        <w:rPr>
          <w:rStyle w:val="Text30"/>
        </w:rPr>
        <w:bookmarkStart w:id="2948" w:name="marker_1075591"/>
        <w:t/>
        <w:bookmarkEnd w:id="2948"/>
      </w:r>
      <w:r>
        <w:t xml:space="preserve">within a file with the </w:t>
      </w:r>
      <w:r>
        <w:rPr>
          <w:rStyle w:val="Text0"/>
        </w:rPr>
        <w:t>mod</w:t>
      </w:r>
      <w:r>
        <w:t xml:space="preserve"> keyword.</w:t>
      </w:r>
    </w:p>
    <w:p>
      <w:pPr>
        <w:pStyle w:val="Para 02"/>
        <w:keepLines w:val="on"/>
      </w:pPr>
      <w:r>
        <w:rPr>
          <w:rStyle w:val="Text30"/>
        </w:rPr>
        <w:bookmarkStart w:id="2949" w:name="pgfId_1019014"/>
        <w:t/>
        <w:bookmarkEnd w:id="2949"/>
      </w:r>
      <w:r>
        <w:t>Modules can be nested arbitrarily.</w:t>
      </w:r>
    </w:p>
    <w:p>
      <w:pPr>
        <w:pStyle w:val="Para 02"/>
        <w:keepLines w:val="on"/>
      </w:pPr>
      <w:r>
        <w:rPr>
          <w:rStyle w:val="Text30"/>
        </w:rPr>
        <w:bookmarkStart w:id="2950" w:name="pgfId_1019024"/>
        <w:t/>
        <w:bookmarkEnd w:id="2950"/>
      </w:r>
      <w:r>
        <w:t xml:space="preserve">All members of a module including its submodules are </w:t>
      </w:r>
      <w:r>
        <w:rPr>
          <w:rStyle w:val="Text1"/>
        </w:rPr>
        <w:t>private</w:t>
      </w:r>
      <w:r>
        <w:t xml:space="preserve"> by default. Private items can be accessed within the module and any of the module’s descendants.</w:t>
      </w:r>
    </w:p>
    <w:p>
      <w:pPr>
        <w:pStyle w:val="Para 02"/>
        <w:keepLines w:val="on"/>
      </w:pPr>
      <w:r>
        <w:rPr>
          <w:rStyle w:val="Text30"/>
        </w:rPr>
        <w:bookmarkStart w:id="2951" w:name="pgfId_1019070"/>
        <w:t/>
        <w:bookmarkEnd w:id="2951"/>
      </w:r>
      <w:r>
        <w:t xml:space="preserve">Prefix things that you want </w:t>
      </w:r>
      <w:r>
        <w:rPr>
          <w:rStyle w:val="Text30"/>
        </w:rPr>
        <w:bookmarkStart w:id="2952" w:name="marker_1077324"/>
        <w:t/>
        <w:bookmarkEnd w:id="2952"/>
      </w:r>
      <w:r>
        <w:t xml:space="preserve">to make public with the </w:t>
      </w:r>
      <w:r>
        <w:rPr>
          <w:rStyle w:val="Text0"/>
        </w:rPr>
        <w:t>pub</w:t>
      </w:r>
      <w:r>
        <w:t xml:space="preserve"> keyword. The </w:t>
      </w:r>
      <w:r>
        <w:rPr>
          <w:rStyle w:val="Text0"/>
        </w:rPr>
        <w:t>pub</w:t>
      </w:r>
      <w:r>
        <w:t xml:space="preserve"> keyword has some specialized cases:</w:t>
      </w:r>
    </w:p>
    <w:p>
      <w:pPr>
        <w:pStyle w:val="Para 02"/>
      </w:pPr>
      <w:r>
        <w:rPr>
          <w:rStyle w:val="Text30"/>
        </w:rPr>
        <w:bookmarkStart w:id="2953" w:name="pgfId_1019079_1"/>
        <w:t/>
        <w:bookmarkEnd w:id="2953"/>
      </w:r>
      <w:r>
        <w:t xml:space="preserve">a. </w:t>
      </w:r>
      <w:r>
        <w:rPr>
          <w:rStyle w:val="Text0"/>
        </w:rPr>
        <w:t>pub(crate)</w:t>
      </w:r>
      <w:r>
        <w:t xml:space="preserve"> exposes an item </w:t>
      </w:r>
      <w:r>
        <w:rPr>
          <w:rStyle w:val="Text30"/>
        </w:rPr>
        <w:bookmarkStart w:id="2954" w:name="marker_1077326"/>
        <w:t/>
        <w:bookmarkEnd w:id="2954"/>
      </w:r>
      <w:r>
        <w:t>to other modules within the crate.</w:t>
      </w:r>
    </w:p>
    <w:p>
      <w:pPr>
        <w:pStyle w:val="Para 02"/>
      </w:pPr>
      <w:r>
        <w:rPr>
          <w:rStyle w:val="Text30"/>
        </w:rPr>
        <w:bookmarkStart w:id="2955" w:name="pgfId_1019110"/>
        <w:t/>
        <w:bookmarkEnd w:id="2955"/>
      </w:r>
      <w:r>
        <w:t xml:space="preserve">b. </w:t>
      </w:r>
      <w:r>
        <w:rPr>
          <w:rStyle w:val="Text0"/>
        </w:rPr>
        <w:t>pub(super)</w:t>
      </w:r>
      <w:r>
        <w:t xml:space="preserve"> exposes an item </w:t>
      </w:r>
      <w:r>
        <w:rPr>
          <w:rStyle w:val="Text30"/>
        </w:rPr>
        <w:bookmarkStart w:id="2956" w:name="marker_1077328"/>
        <w:t/>
        <w:bookmarkEnd w:id="2956"/>
      </w:r>
      <w:r>
        <w:t>to the parent module.</w:t>
      </w:r>
    </w:p>
    <w:p>
      <w:pPr>
        <w:pStyle w:val="Para 02"/>
      </w:pPr>
      <w:r>
        <w:rPr>
          <w:rStyle w:val="Text30"/>
        </w:rPr>
        <w:bookmarkStart w:id="2957" w:name="pgfId_1019166"/>
        <w:t/>
        <w:bookmarkEnd w:id="2957"/>
      </w:r>
      <w:r>
        <w:t xml:space="preserve">c. </w:t>
      </w:r>
      <w:r>
        <w:rPr>
          <w:rStyle w:val="Text0"/>
        </w:rPr>
        <w:t>pub(in</w:t>
      </w:r>
      <w:r>
        <w:t xml:space="preserve"> </w:t>
      </w:r>
      <w:r>
        <w:rPr>
          <w:rStyle w:val="Text1"/>
        </w:rPr>
        <w:t>path</w:t>
      </w:r>
      <w:r>
        <w:t xml:space="preserve"> </w:t>
      </w:r>
      <w:r>
        <w:rPr>
          <w:rStyle w:val="Text0"/>
        </w:rPr>
        <w:t>)</w:t>
      </w:r>
      <w:r>
        <w:t xml:space="preserve"> exposes an item </w:t>
      </w:r>
      <w:r>
        <w:rPr>
          <w:rStyle w:val="Text30"/>
        </w:rPr>
        <w:bookmarkStart w:id="2958" w:name="marker_1077330"/>
        <w:t/>
        <w:bookmarkEnd w:id="2958"/>
      </w:r>
      <w:r>
        <w:t xml:space="preserve">to a module within </w:t>
      </w:r>
      <w:r>
        <w:rPr>
          <w:rStyle w:val="Text1"/>
        </w:rPr>
        <w:t>path</w:t>
      </w:r>
      <w:r>
        <w:t>.</w:t>
      </w:r>
    </w:p>
    <w:p>
      <w:pPr>
        <w:pStyle w:val="Para 02"/>
      </w:pPr>
      <w:r>
        <w:rPr>
          <w:rStyle w:val="Text30"/>
        </w:rPr>
        <w:bookmarkStart w:id="2959" w:name="pgfId_1019179"/>
        <w:t/>
        <w:bookmarkEnd w:id="2959"/>
      </w:r>
      <w:r>
        <w:t xml:space="preserve">d. </w:t>
      </w:r>
      <w:r>
        <w:rPr>
          <w:rStyle w:val="Text0"/>
        </w:rPr>
        <w:t>pub(self)</w:t>
      </w:r>
      <w:r>
        <w:t xml:space="preserve"> explicitly keeps </w:t>
      </w:r>
      <w:r>
        <w:rPr>
          <w:rStyle w:val="Text30"/>
        </w:rPr>
        <w:bookmarkStart w:id="2960" w:name="marker_1077332"/>
        <w:t/>
        <w:bookmarkEnd w:id="2960"/>
      </w:r>
      <w:r>
        <w:t>the item private.</w:t>
      </w:r>
    </w:p>
    <w:p>
      <w:pPr>
        <w:pStyle w:val="Para 02"/>
        <w:keepLines w:val="on"/>
      </w:pPr>
      <w:r>
        <w:rPr>
          <w:rStyle w:val="Text30"/>
        </w:rPr>
        <w:bookmarkStart w:id="2961" w:name="pgfId_1019219"/>
        <w:t/>
        <w:bookmarkEnd w:id="2961"/>
      </w:r>
      <w:r>
        <w:t xml:space="preserve">Bring items from other modules into local </w:t>
      </w:r>
      <w:r>
        <w:rPr>
          <w:rStyle w:val="Text30"/>
        </w:rPr>
        <w:bookmarkStart w:id="2962" w:name="marker_1077334"/>
        <w:t/>
        <w:bookmarkEnd w:id="2962"/>
      </w:r>
      <w:r>
        <w:t xml:space="preserve">scope with the </w:t>
      </w:r>
      <w:r>
        <w:rPr>
          <w:rStyle w:val="Text0"/>
        </w:rPr>
        <w:t>use</w:t>
      </w:r>
      <w:r>
        <w:t xml:space="preserve"> keyword. </w:t>
      </w:r>
      <w:r>
        <w:rPr>
          <w:rStyle w:val="Text30"/>
        </w:rPr>
        <w:bookmarkStart w:id="2963" w:name="marker_1077335"/>
        <w:t/>
        <w:bookmarkEnd w:id="2963"/>
        <w:bookmarkStart w:id="2964" w:name="marker_1077336"/>
        <w:t/>
        <w:bookmarkEnd w:id="2964"/>
      </w:r>
    </w:p>
    <w:p>
      <w:bookmarkStart w:id="2965" w:name="5_6_Generating_random_probabilit"/>
      <w:pPr>
        <w:keepNext/>
        <w:pStyle w:val="Heading 2"/>
      </w:pPr>
      <w:r>
        <w:rPr>
          <w:rStyle w:val="Text21"/>
        </w:rPr>
        <w:bookmarkStart w:id="2966" w:name="pgfId_1019233"/>
        <w:t/>
        <w:bookmarkEnd w:id="2966"/>
      </w:r>
      <w:r>
        <w:t>5.6 Generating random probabilities from random bytes</w:t>
      </w:r>
      <w:bookmarkEnd w:id="2965"/>
    </w:p>
    <w:p>
      <w:pPr>
        <w:pStyle w:val="Normal"/>
      </w:pPr>
      <w:r>
        <w:rPr>
          <w:rStyle w:val="Text30"/>
        </w:rPr>
        <w:bookmarkStart w:id="2967" w:name="pgfId_1019312"/>
        <w:t/>
        <w:bookmarkEnd w:id="2967"/>
        <w:bookmarkStart w:id="2968" w:name="marker_1019244"/>
        <w:t/>
        <w:bookmarkEnd w:id="2968"/>
        <w:bookmarkStart w:id="2969" w:name="marker_1019246_1"/>
        <w:t/>
        <w:bookmarkEnd w:id="2969"/>
      </w:r>
      <w:r>
        <w:t>Here is an interesting exercise to test the knowledge that you have developed over the preceding pages. Imagine that you have a source of random bytes (</w:t>
      </w:r>
      <w:r>
        <w:rPr>
          <w:rStyle w:val="Text0"/>
        </w:rPr>
        <w:t>u8</w:t>
      </w:r>
      <w:r>
        <w:t>), and you want to convert one of those into a floating-point (</w:t>
      </w:r>
      <w:r>
        <w:rPr>
          <w:rStyle w:val="Text0"/>
        </w:rPr>
        <w:t>f32</w:t>
      </w:r>
      <w:r>
        <w:t xml:space="preserve">) value between 0 and 1. Naively interpreting the incoming bytes as </w:t>
      </w:r>
      <w:r>
        <w:rPr>
          <w:rStyle w:val="Text0"/>
        </w:rPr>
        <w:t>f32</w:t>
      </w:r>
      <w:r>
        <w:t>/</w:t>
      </w:r>
      <w:r>
        <w:rPr>
          <w:rStyle w:val="Text0"/>
        </w:rPr>
        <w:t>f64</w:t>
      </w:r>
      <w:r>
        <w:t xml:space="preserve"> via </w:t>
      </w:r>
      <w:r>
        <w:rPr>
          <w:rStyle w:val="Text0"/>
        </w:rPr>
        <w:t>mem::transmute</w:t>
      </w:r>
      <w:r>
        <w:t xml:space="preserve"> results in massive </w:t>
      </w:r>
      <w:r>
        <w:rPr>
          <w:rStyle w:val="Text30"/>
        </w:rPr>
        <w:bookmarkStart w:id="2970" w:name="marker_1019301"/>
        <w:t/>
        <w:bookmarkEnd w:id="2970"/>
      </w:r>
      <w:r>
        <w:t xml:space="preserve">variations in scale. The following listing demonstrates the division operation that generates an </w:t>
      </w:r>
      <w:r>
        <w:rPr>
          <w:rStyle w:val="Text0"/>
        </w:rPr>
        <w:t>f32</w:t>
      </w:r>
      <w:r>
        <w:t xml:space="preserve"> value that lies between 0 and 1 from an arbitrary input byte.</w:t>
      </w:r>
    </w:p>
    <w:p>
      <w:pPr>
        <w:pStyle w:val="Para 05"/>
      </w:pPr>
      <w:r>
        <w:rPr>
          <w:rStyle w:val="Text30"/>
        </w:rPr>
        <w:bookmarkStart w:id="2971" w:name="pgfId_1019411"/>
        <w:t/>
        <w:bookmarkEnd w:id="2971"/>
      </w:r>
      <w:r>
        <w:t xml:space="preserve">Listing 5.15 Generating </w:t>
      </w:r>
      <w:r>
        <w:rPr>
          <w:rStyle w:val="Text6"/>
        </w:rPr>
        <w:t>f32</w:t>
      </w:r>
      <w:r>
        <w:t xml:space="preserve"> values in interval [0,1] from a </w:t>
      </w:r>
      <w:r>
        <w:rPr>
          <w:rStyle w:val="Text6"/>
        </w:rPr>
        <w:t>u8</w:t>
      </w:r>
      <w:r>
        <w:t xml:space="preserve"> with division</w:t>
      </w:r>
    </w:p>
    <w:p>
      <w:pPr>
        <w:pStyle w:val="Para 03"/>
      </w:pPr>
      <w:r>
        <w:rPr>
          <w:rStyle w:val="Text21"/>
        </w:rPr>
      </w:r>
      <w:r>
        <w:t xml:space="preserve">fn mock_rand(n: u8) -&gt; f32 {</w:t>
        <w:br w:clear="none"/>
      </w:r>
      <w:r>
        <w:rPr>
          <w:rStyle w:val="Text21"/>
        </w:rPr>
      </w:r>
      <w:r>
        <w:t xml:space="preserve">    (n as f32) / 255.0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2972" w:name="pgfId_1075452"/>
        <w:t/>
        <w:bookmarkEnd w:id="2972"/>
      </w:r>
      <w:r>
        <w:rPr>
          <w:rStyle w:val="Text3"/>
        </w:rPr>
        <w:t>①</w:t>
      </w:r>
      <w:r>
        <w:t xml:space="preserve"> 255 is the maximum value that u8 can represent.</w:t>
      </w:r>
    </w:p>
    <w:p>
      <w:pPr>
        <w:pStyle w:val="Normal"/>
      </w:pPr>
      <w:r>
        <w:rPr>
          <w:rStyle w:val="Text30"/>
        </w:rPr>
        <w:bookmarkStart w:id="2973" w:name="pgfId_1019461"/>
        <w:t/>
        <w:bookmarkEnd w:id="2973"/>
      </w:r>
      <w:r>
        <w:t>As division is a slow operation, perhaps there is something faster than simply dividing by the largest value that a byte can represent. Perhaps it’s possible to assume a constant exponent value, then shift the incoming bits into the mantissa, such that these would form a range between 0 and 1. Listing 5.16 with bit manipulation is the best result that I could achieve.</w:t>
      </w:r>
    </w:p>
    <w:p>
      <w:pPr>
        <w:pStyle w:val="Normal"/>
      </w:pPr>
      <w:r>
        <w:rPr>
          <w:rStyle w:val="Text30"/>
        </w:rPr>
        <w:bookmarkStart w:id="2974" w:name="pgfId_1019467"/>
        <w:t/>
        <w:bookmarkEnd w:id="2974"/>
      </w:r>
      <w:r>
        <w:t xml:space="preserve">With an exponent of –1 represented as </w:t>
      </w:r>
      <w:r>
        <w:rPr>
          <w:rStyle w:val="Text0"/>
        </w:rPr>
        <w:t>0b01111110</w:t>
      </w:r>
      <w:r>
        <w:t xml:space="preserve"> (126 in base 10), the source byte achieves a range of 0.5 to 0.998. That can be normalized to 0.0 to 0.996 with subtraction and multiplication. But is there a better way to do this?</w:t>
      </w:r>
    </w:p>
    <w:p>
      <w:pPr>
        <w:pStyle w:val="Para 05"/>
      </w:pPr>
      <w:r>
        <w:rPr>
          <w:rStyle w:val="Text30"/>
        </w:rPr>
        <w:bookmarkStart w:id="2975" w:name="pgfId_1019578"/>
        <w:t/>
        <w:bookmarkEnd w:id="2975"/>
      </w:r>
      <w:r>
        <w:t xml:space="preserve">Listing 5.16 Generating </w:t>
      </w:r>
      <w:r>
        <w:rPr>
          <w:rStyle w:val="Text6"/>
        </w:rPr>
        <w:t>f32</w:t>
      </w:r>
      <w:r>
        <w:t xml:space="preserve"> values in interval [0,1] from a </w:t>
      </w:r>
      <w:r>
        <w:rPr>
          <w:rStyle w:val="Text6"/>
        </w:rPr>
        <w:t>u8</w:t>
      </w:r>
    </w:p>
    <w:p>
      <w:pPr>
        <w:pStyle w:val="Para 03"/>
      </w:pPr>
      <w:r>
        <w:rPr>
          <w:rStyle w:val="Text21"/>
        </w:rPr>
      </w:r>
      <w:r>
        <w:t xml:space="preserve"> 1 fn mock_rand(n: u8) -&gt; f32 {</w:t>
        <w:br w:clear="none"/>
      </w:r>
      <w:r>
        <w:rPr>
          <w:rStyle w:val="Text21"/>
        </w:rPr>
      </w:r>
      <w:r>
        <w:t xml:space="preserve"> 2 </w:t>
        <w:br w:clear="none"/>
      </w:r>
      <w:r>
        <w:rPr>
          <w:rStyle w:val="Text21"/>
        </w:rPr>
      </w:r>
      <w:r>
        <w:t xml:space="preserve"> 3     let base: u32 = 0b0_01111110_00000000000000000000000;</w:t>
        <w:br w:clear="none"/>
      </w:r>
      <w:r>
        <w:rPr>
          <w:rStyle w:val="Text21"/>
        </w:rPr>
      </w:r>
      <w:r>
        <w:t xml:space="preserve"> 4 </w:t>
        <w:br w:clear="none"/>
      </w:r>
      <w:r>
        <w:rPr>
          <w:rStyle w:val="Text21"/>
        </w:rPr>
      </w:r>
      <w:r>
        <w:t xml:space="preserve"> 5     let large_n = (n as u32) &lt;&lt; 15;      </w:t>
        <w:br w:clear="none"/>
      </w:r>
      <w:r>
        <w:rPr>
          <w:rStyle w:val="Text3"/>
        </w:rPr>
        <w:t xml:space="preserve">①</w:t>
        <w:br w:clear="none"/>
      </w:r>
      <w:r>
        <w:t xml:space="preserve"/>
        <w:br w:clear="none"/>
      </w:r>
      <w:r>
        <w:rPr>
          <w:rStyle w:val="Text21"/>
        </w:rPr>
      </w:r>
      <w:r>
        <w:t xml:space="preserve"> 6 </w:t>
        <w:br w:clear="none"/>
      </w:r>
      <w:r>
        <w:rPr>
          <w:rStyle w:val="Text21"/>
        </w:rPr>
      </w:r>
      <w:r>
        <w:t xml:space="preserve"> 7     let f32_bits = base | large_n;       </w:t>
        <w:br w:clear="none"/>
      </w:r>
      <w:r>
        <w:rPr>
          <w:rStyle w:val="Text3"/>
        </w:rPr>
        <w:t xml:space="preserve">②</w:t>
        <w:br w:clear="none"/>
      </w:r>
      <w:r>
        <w:t xml:space="preserve"/>
        <w:br w:clear="none"/>
      </w:r>
      <w:r>
        <w:rPr>
          <w:rStyle w:val="Text21"/>
        </w:rPr>
      </w:r>
      <w:r>
        <w:t xml:space="preserve"> 8 </w:t>
        <w:br w:clear="none"/>
      </w:r>
      <w:r>
        <w:rPr>
          <w:rStyle w:val="Text21"/>
        </w:rPr>
      </w:r>
      <w:r>
        <w:t xml:space="preserve"> 9     let m = f32::from_bits(f32_bits);    </w:t>
        <w:br w:clear="none"/>
      </w:r>
      <w:r>
        <w:rPr>
          <w:rStyle w:val="Text3"/>
        </w:rPr>
        <w:t xml:space="preserve">③</w:t>
        <w:br w:clear="none"/>
      </w:r>
      <w:r>
        <w:t xml:space="preserve"/>
        <w:br w:clear="none"/>
      </w:r>
      <w:r>
        <w:rPr>
          <w:rStyle w:val="Text21"/>
        </w:rPr>
      </w:r>
      <w:r>
        <w:t xml:space="preserve">10 </w:t>
        <w:br w:clear="none"/>
      </w:r>
      <w:r>
        <w:rPr>
          <w:rStyle w:val="Text21"/>
        </w:rPr>
      </w:r>
      <w:r>
        <w:t xml:space="preserve">11     2.0 * ( m - 0.5 )                    </w:t>
        <w:br w:clear="none"/>
      </w:r>
      <w:r>
        <w:rPr>
          <w:rStyle w:val="Text3"/>
        </w:rPr>
        <w:t xml:space="preserve">④</w:t>
        <w:br w:clear="none"/>
      </w:r>
      <w:r>
        <w:t xml:space="preserve"/>
        <w:br w:clear="none"/>
      </w:r>
      <w:r>
        <w:rPr>
          <w:rStyle w:val="Text21"/>
        </w:rPr>
      </w:r>
      <w:r>
        <w:t xml:space="preserve">12 }</w:t>
        <w:br w:clear="none"/>
      </w:r>
    </w:p>
    <w:p>
      <w:pPr>
        <w:pStyle w:val="Normal"/>
      </w:pPr>
      <w:r>
        <w:rPr>
          <w:rStyle w:val="Text30"/>
        </w:rPr>
        <w:bookmarkStart w:id="2976" w:name="pgfId_1075213"/>
        <w:t/>
        <w:bookmarkEnd w:id="2976"/>
      </w:r>
      <w:r>
        <w:rPr>
          <w:rStyle w:val="Text3"/>
        </w:rPr>
        <w:t>①</w:t>
      </w:r>
      <w:r>
        <w:t xml:space="preserve"> Aligns the input byte n to 32 bits, then increases its value by shifting its bits 15 places to the left</w:t>
      </w:r>
    </w:p>
    <w:p>
      <w:pPr>
        <w:pStyle w:val="Normal"/>
      </w:pPr>
      <w:r>
        <w:rPr>
          <w:rStyle w:val="Text30"/>
        </w:rPr>
        <w:bookmarkStart w:id="2977" w:name="pgfId_1075234"/>
        <w:t/>
        <w:bookmarkEnd w:id="2977"/>
      </w:r>
      <w:r>
        <w:rPr>
          <w:rStyle w:val="Text3"/>
        </w:rPr>
        <w:t>②</w:t>
      </w:r>
      <w:r>
        <w:t xml:space="preserve"> Takes a bitwise OR, merging the base with the input byte</w:t>
      </w:r>
    </w:p>
    <w:p>
      <w:pPr>
        <w:pStyle w:val="Normal"/>
      </w:pPr>
      <w:r>
        <w:rPr>
          <w:rStyle w:val="Text30"/>
        </w:rPr>
        <w:bookmarkStart w:id="2978" w:name="pgfId_1075251"/>
        <w:t/>
        <w:bookmarkEnd w:id="2978"/>
      </w:r>
      <w:r>
        <w:rPr>
          <w:rStyle w:val="Text3"/>
        </w:rPr>
        <w:t>③</w:t>
      </w:r>
      <w:r>
        <w:t xml:space="preserve"> Interprets f32_bits (which is type u32) as an f32</w:t>
      </w:r>
    </w:p>
    <w:p>
      <w:pPr>
        <w:pStyle w:val="Normal"/>
      </w:pPr>
      <w:r>
        <w:rPr>
          <w:rStyle w:val="Text30"/>
        </w:rPr>
        <w:bookmarkStart w:id="2979" w:name="pgfId_1075268"/>
        <w:t/>
        <w:bookmarkEnd w:id="2979"/>
      </w:r>
      <w:r>
        <w:rPr>
          <w:rStyle w:val="Text3"/>
        </w:rPr>
        <w:t>④</w:t>
      </w:r>
      <w:r>
        <w:t xml:space="preserve"> Normalizes the output range</w:t>
      </w:r>
    </w:p>
    <w:p>
      <w:pPr>
        <w:pStyle w:val="Normal"/>
      </w:pPr>
      <w:r>
        <w:rPr>
          <w:rStyle w:val="Text30"/>
        </w:rPr>
        <w:bookmarkStart w:id="2980" w:name="pgfId_1019724"/>
        <w:t/>
        <w:bookmarkEnd w:id="2980"/>
      </w:r>
      <w:r>
        <w:t xml:space="preserve">As a complete program, you can </w:t>
      </w:r>
      <w:r>
        <w:rPr>
          <w:rStyle w:val="Text30"/>
        </w:rPr>
        <w:bookmarkStart w:id="2981" w:name="marker_1019703"/>
        <w:t/>
        <w:bookmarkEnd w:id="2981"/>
      </w:r>
      <w:r>
        <w:t xml:space="preserve">incorporate </w:t>
      </w:r>
      <w:r>
        <w:rPr>
          <w:rStyle w:val="Text0"/>
        </w:rPr>
        <w:t>mock_rand()</w:t>
      </w:r>
      <w:r>
        <w:t xml:space="preserve"> from listing 5.16 into a test program fairly easily. Listing 5.17 (ch5/ch5-u8-to-mock-rand.rs) generates an </w:t>
      </w:r>
      <w:r>
        <w:rPr>
          <w:rStyle w:val="Text0"/>
        </w:rPr>
        <w:t>f32</w:t>
      </w:r>
      <w:r>
        <w:t xml:space="preserve"> value that lies between 0 and 1 from an arbitrary input byte without division. Here’s its output:</w:t>
      </w:r>
      <w:r>
        <w:rPr>
          <w:rStyle w:val="Text30"/>
        </w:rPr>
        <w:bookmarkStart w:id="2982" w:name="marker_1019729"/>
        <w:t/>
        <w:bookmarkEnd w:id="2982"/>
        <w:bookmarkStart w:id="2983" w:name="marker_1019732"/>
        <w:t/>
        <w:bookmarkEnd w:id="2983"/>
      </w:r>
    </w:p>
    <w:p>
      <w:pPr>
        <w:pStyle w:val="Para 03"/>
      </w:pPr>
      <w:r>
        <w:rPr>
          <w:rStyle w:val="Text21"/>
        </w:rPr>
      </w:r>
      <w:r>
        <w:t xml:space="preserve">max of input range: 11111111 -&gt; 0.99609375</w:t>
        <w:br w:clear="none"/>
      </w:r>
      <w:r>
        <w:rPr>
          <w:rStyle w:val="Text21"/>
        </w:rPr>
      </w:r>
      <w:r>
        <w:t xml:space="preserve">mid of input range: 01111111 -&gt; 0.49609375</w:t>
        <w:br w:clear="none"/>
      </w:r>
      <w:r>
        <w:rPr>
          <w:rStyle w:val="Text21"/>
        </w:rPr>
      </w:r>
      <w:r>
        <w:t xml:space="preserve">min of input range: 00000000 -&gt; 0</w:t>
        <w:br w:clear="none"/>
      </w:r>
    </w:p>
    <w:p>
      <w:pPr>
        <w:pStyle w:val="Para 05"/>
      </w:pPr>
      <w:r>
        <w:rPr>
          <w:rStyle w:val="Text30"/>
        </w:rPr>
        <w:bookmarkStart w:id="2984" w:name="pgfId_1019805"/>
        <w:t/>
        <w:bookmarkEnd w:id="2984"/>
      </w:r>
      <w:r>
        <w:t xml:space="preserve">Listing 5.17 Generating an </w:t>
      </w:r>
      <w:r>
        <w:rPr>
          <w:rStyle w:val="Text6"/>
        </w:rPr>
        <w:t>f32</w:t>
      </w:r>
      <w:r>
        <w:t xml:space="preserve"> value without division</w:t>
      </w:r>
    </w:p>
    <w:p>
      <w:pPr>
        <w:pStyle w:val="Para 03"/>
      </w:pPr>
      <w:r>
        <w:rPr>
          <w:rStyle w:val="Text21"/>
        </w:rPr>
      </w:r>
      <w:r>
        <w:t xml:space="preserve"> 1 fn mock_rand(n: u8) -&gt; f32 {</w:t>
        <w:br w:clear="none"/>
      </w:r>
      <w:r>
        <w:rPr>
          <w:rStyle w:val="Text21"/>
        </w:rPr>
      </w:r>
      <w:r>
        <w:t xml:space="preserve"> 2     let base: u32 = 0b0_01111110_00000000000000000000000;</w:t>
        <w:br w:clear="none"/>
      </w:r>
      <w:r>
        <w:rPr>
          <w:rStyle w:val="Text21"/>
        </w:rPr>
      </w:r>
      <w:r>
        <w:t xml:space="preserve"> 3     let large_n =  (n as u32) &lt;&lt; 15;</w:t>
        <w:br w:clear="none"/>
      </w:r>
      <w:r>
        <w:rPr>
          <w:rStyle w:val="Text21"/>
        </w:rPr>
      </w:r>
      <w:r>
        <w:t xml:space="preserve"> 4     let f32_bits = base | large_n;</w:t>
        <w:br w:clear="none"/>
      </w:r>
      <w:r>
        <w:rPr>
          <w:rStyle w:val="Text21"/>
        </w:rPr>
      </w:r>
      <w:r>
        <w:t xml:space="preserve"> 5     let m = f32::from_bits(f32_bits);</w:t>
        <w:br w:clear="none"/>
      </w:r>
      <w:r>
        <w:rPr>
          <w:rStyle w:val="Text21"/>
        </w:rPr>
      </w:r>
      <w:r>
        <w:t xml:space="preserve"> 6     2.0 * ( m - 0.5 )</w:t>
        <w:br w:clear="none"/>
      </w:r>
      <w:r>
        <w:rPr>
          <w:rStyle w:val="Text21"/>
        </w:rPr>
      </w:r>
      <w:r>
        <w:t xml:space="preserve"> 7 }</w:t>
        <w:br w:clear="none"/>
      </w:r>
      <w:r>
        <w:rPr>
          <w:rStyle w:val="Text21"/>
        </w:rPr>
      </w:r>
      <w:r>
        <w:t xml:space="preserve"> 8 </w:t>
        <w:br w:clear="none"/>
      </w:r>
      <w:r>
        <w:rPr>
          <w:rStyle w:val="Text21"/>
        </w:rPr>
      </w:r>
      <w:r>
        <w:t xml:space="preserve"> 9 fn main() {</w:t>
        <w:br w:clear="none"/>
      </w:r>
      <w:r>
        <w:rPr>
          <w:rStyle w:val="Text21"/>
        </w:rPr>
      </w:r>
      <w:r>
        <w:t xml:space="preserve">10     println!("max of input range: {:08b} -&gt; {:?}", 0xff, mock_rand(0xff));</w:t>
        <w:br w:clear="none"/>
      </w:r>
      <w:r>
        <w:rPr>
          <w:rStyle w:val="Text21"/>
        </w:rPr>
      </w:r>
      <w:r>
        <w:t xml:space="preserve">11     println!("mid of input range: {:08b} -&gt; {:?}", 0x7f, mock_rand(0x7f));</w:t>
        <w:br w:clear="none"/>
      </w:r>
      <w:r>
        <w:rPr>
          <w:rStyle w:val="Text21"/>
        </w:rPr>
      </w:r>
      <w:r>
        <w:t xml:space="preserve">12     println!("min of input range: {:08b} -&gt; {:?}", 0x00, mock_rand(0x00));</w:t>
        <w:br w:clear="none"/>
      </w:r>
      <w:r>
        <w:rPr>
          <w:rStyle w:val="Text21"/>
        </w:rPr>
      </w:r>
      <w:r>
        <w:t xml:space="preserve">13 }</w:t>
        <w:br w:clear="none"/>
      </w:r>
    </w:p>
    <w:p>
      <w:bookmarkStart w:id="2985" w:name="5_7_Implementing_a_CPU_to_establ"/>
      <w:pPr>
        <w:keepNext/>
        <w:pStyle w:val="Heading 2"/>
      </w:pPr>
      <w:r>
        <w:rPr>
          <w:rStyle w:val="Text21"/>
        </w:rPr>
        <w:bookmarkStart w:id="2986" w:name="pgfId_1019853"/>
        <w:t/>
        <w:bookmarkEnd w:id="2986"/>
      </w:r>
      <w:r>
        <w:t>5.7 Implementing a CPU to establish that functions are also data</w:t>
      </w:r>
      <w:bookmarkEnd w:id="2985"/>
    </w:p>
    <w:p>
      <w:pPr>
        <w:pStyle w:val="Normal"/>
      </w:pPr>
      <w:r>
        <w:rPr>
          <w:rStyle w:val="Text30"/>
        </w:rPr>
        <w:bookmarkStart w:id="2987" w:name="pgfId_1019876"/>
        <w:t/>
        <w:bookmarkEnd w:id="2987"/>
        <w:bookmarkStart w:id="2988" w:name="marker_1019864"/>
        <w:t/>
        <w:bookmarkEnd w:id="2988"/>
        <w:bookmarkStart w:id="2989" w:name="marker_1019866"/>
        <w:t/>
        <w:bookmarkEnd w:id="2989"/>
      </w:r>
      <w:r>
        <w:t xml:space="preserve">One of the fairly mundane, yet utterly intriguing details about computing is that instructions are also just numbers. Operations and the data that is being operated on share the same encoding. This means that, as a general computing device, your computer can emulate other computers’ </w:t>
      </w:r>
      <w:r>
        <w:rPr>
          <w:rStyle w:val="Text1"/>
        </w:rPr>
        <w:t>instruction sets</w:t>
      </w:r>
      <w:r>
        <w:t xml:space="preserve"> by emulating those in software. While we cannot pull apart a CPU to see how it works, we can construct one with code.</w:t>
      </w:r>
    </w:p>
    <w:p>
      <w:pPr>
        <w:pStyle w:val="Normal"/>
      </w:pPr>
      <w:r>
        <w:rPr>
          <w:rStyle w:val="Text30"/>
        </w:rPr>
        <w:bookmarkStart w:id="2990" w:name="pgfId_1019885_1"/>
        <w:t/>
        <w:bookmarkEnd w:id="2990"/>
      </w:r>
      <w:r>
        <w:t xml:space="preserve">After working through this section, you will learn how a computer operates at a fundamental level. This section shows how functions operate and what the term </w:t>
      </w:r>
      <w:r>
        <w:rPr>
          <w:rStyle w:val="Text1"/>
        </w:rPr>
        <w:t>pointer</w:t>
      </w:r>
      <w:r>
        <w:t xml:space="preserve"> means. We won’t have an assembly language; we’ll actually be programming directly in hex. This section also introduces you to another term you may have heard of in passing: </w:t>
      </w:r>
      <w:r>
        <w:rPr>
          <w:rStyle w:val="Text1"/>
        </w:rPr>
        <w:t>the stack</w:t>
      </w:r>
      <w:r>
        <w:t>.</w:t>
      </w:r>
    </w:p>
    <w:p>
      <w:pPr>
        <w:pStyle w:val="Normal"/>
      </w:pPr>
      <w:r>
        <w:rPr>
          <w:rStyle w:val="Text30"/>
        </w:rPr>
        <w:bookmarkStart w:id="2991" w:name="pgfId_1019891"/>
        <w:t/>
        <w:bookmarkEnd w:id="2991"/>
      </w:r>
      <w:r>
        <w:t>We’ll implement a subset of a system called CHIP-8, which was available to consumers in the 1970s. CHIP-8 was supported by a number of manufacturers, but it was fairly primitive even by the standards of that time. (It was created to write games rather than for commercial or scientific applications.)</w:t>
      </w:r>
    </w:p>
    <w:p>
      <w:pPr>
        <w:pStyle w:val="Normal"/>
      </w:pPr>
      <w:r>
        <w:rPr>
          <w:rStyle w:val="Text30"/>
        </w:rPr>
        <w:bookmarkStart w:id="2992" w:name="pgfId_1019897_1"/>
        <w:t/>
        <w:bookmarkEnd w:id="2992"/>
      </w:r>
      <w:r>
        <w:t>One device that used the CHIP-8 CPU was the COSMAC VIP. It had a single-color display with a resolution of 64x32 (0.0002 megapixels), 2 KB RAM, 1.76 MHz CPU, and sold for $275 USD. Oh, and you needed to assemble the computer yourself. It also contained games programmed by the world’s first female game developer, Joyce Weisbecker.</w:t>
      </w:r>
    </w:p>
    <w:p>
      <w:bookmarkStart w:id="2993" w:name="5_7_1_CPU_RIA_1__The_Adder"/>
      <w:pPr>
        <w:keepNext/>
        <w:pStyle w:val="Heading 2"/>
      </w:pPr>
      <w:r>
        <w:rPr>
          <w:rStyle w:val="Text21"/>
        </w:rPr>
        <w:bookmarkStart w:id="2994" w:name="pgfId_1019903"/>
        <w:t/>
        <w:bookmarkEnd w:id="2994"/>
      </w:r>
      <w:r>
        <w:t>5.7.1 CPU RIA/1: The Adder</w:t>
      </w:r>
      <w:bookmarkEnd w:id="2993"/>
    </w:p>
    <w:p>
      <w:pPr>
        <w:pStyle w:val="Normal"/>
      </w:pPr>
      <w:r>
        <w:rPr>
          <w:rStyle w:val="Text30"/>
        </w:rPr>
        <w:bookmarkStart w:id="2995" w:name="pgfId_1019920"/>
        <w:t/>
        <w:bookmarkEnd w:id="2995"/>
        <w:bookmarkStart w:id="2996" w:name="marker_1019914"/>
        <w:t/>
        <w:bookmarkEnd w:id="2996"/>
        <w:bookmarkStart w:id="2997" w:name="marker_1019916"/>
        <w:t/>
        <w:bookmarkEnd w:id="2997"/>
      </w:r>
      <w:r>
        <w:t>We’ll build our understanding by starting with a minimal core. Let’s first construct an emulator that only supports a single instruction: addition. To understand what’s happening within listing 5.22 later in this section, there are three main things to learn:</w:t>
      </w:r>
    </w:p>
    <w:p>
      <w:pPr>
        <w:pStyle w:val="Para 02"/>
        <w:keepLines w:val="on"/>
      </w:pPr>
      <w:r>
        <w:rPr>
          <w:rStyle w:val="Text30"/>
        </w:rPr>
        <w:bookmarkStart w:id="2998" w:name="pgfId_1019925_1"/>
        <w:t/>
        <w:bookmarkEnd w:id="2998"/>
      </w:r>
      <w:r>
        <w:t>Becoming familiar with new terminology</w:t>
      </w:r>
    </w:p>
    <w:p>
      <w:pPr>
        <w:pStyle w:val="Para 02"/>
        <w:keepLines w:val="on"/>
      </w:pPr>
      <w:r>
        <w:rPr>
          <w:rStyle w:val="Text30"/>
        </w:rPr>
        <w:bookmarkStart w:id="2999" w:name="pgfId_1019939"/>
        <w:t/>
        <w:bookmarkEnd w:id="2999"/>
      </w:r>
      <w:r>
        <w:t>How to interpret opcodes</w:t>
      </w:r>
    </w:p>
    <w:p>
      <w:pPr>
        <w:pStyle w:val="Para 02"/>
        <w:keepLines w:val="on"/>
      </w:pPr>
      <w:r>
        <w:rPr>
          <w:rStyle w:val="Text30"/>
        </w:rPr>
        <w:bookmarkStart w:id="3000" w:name="pgfId_1019949"/>
        <w:t/>
        <w:bookmarkEnd w:id="3000"/>
      </w:r>
      <w:r>
        <w:t>Understanding the main loop</w:t>
      </w:r>
    </w:p>
    <w:p>
      <w:pPr>
        <w:keepNext/>
        <w:pStyle w:val="Para 08"/>
      </w:pPr>
      <w:r>
        <w:rPr>
          <w:rStyle w:val="Text30"/>
        </w:rPr>
        <w:bookmarkStart w:id="3001" w:name="pgfId_1019959"/>
        <w:t/>
        <w:bookmarkEnd w:id="3001"/>
      </w:r>
      <w:r>
        <w:t>Terms related to CPU emulation</w:t>
      </w:r>
    </w:p>
    <w:p>
      <w:pPr>
        <w:pStyle w:val="Normal"/>
      </w:pPr>
      <w:r>
        <w:rPr>
          <w:rStyle w:val="Text30"/>
        </w:rPr>
        <w:bookmarkStart w:id="3002" w:name="pgfId_1019969"/>
        <w:t/>
        <w:bookmarkEnd w:id="3002"/>
        <w:bookmarkStart w:id="3003" w:name="marker_1019970"/>
        <w:t/>
        <w:bookmarkEnd w:id="3003"/>
      </w:r>
      <w:r>
        <w:t>Dealing with CPUs and emulation involves learning some terms. Take a moment to look at and understand the following:</w:t>
      </w:r>
    </w:p>
    <w:p>
      <w:pPr>
        <w:pStyle w:val="Para 12"/>
        <w:keepLines w:val="on"/>
      </w:pPr>
      <w:r>
        <w:rPr>
          <w:rStyle w:val="Text33"/>
        </w:rPr>
        <w:bookmarkStart w:id="3004" w:name="pgfId_1019978"/>
        <w:t/>
        <w:bookmarkEnd w:id="3004"/>
      </w:r>
      <w:r>
        <w:t>An operation (often shortened to “op”) refers to procedures that are supported natively by the system.</w:t>
      </w:r>
      <w:r>
        <w:rPr>
          <w:rStyle w:val="Text1"/>
        </w:rPr>
        <w:t xml:space="preserve"> You might also encounter equivalent phrases such as </w:t>
      </w:r>
      <w:r>
        <w:t>implemented in hardware</w:t>
      </w:r>
      <w:r>
        <w:rPr>
          <w:rStyle w:val="Text1"/>
        </w:rPr>
        <w:t xml:space="preserve"> or </w:t>
      </w:r>
      <w:r>
        <w:t>intrinsic operation</w:t>
      </w:r>
      <w:r>
        <w:rPr>
          <w:rStyle w:val="Text1"/>
        </w:rPr>
        <w:t xml:space="preserve"> as you explore further.</w:t>
      </w:r>
    </w:p>
    <w:p>
      <w:pPr>
        <w:pStyle w:val="Para 02"/>
        <w:keepLines w:val="on"/>
      </w:pPr>
      <w:r>
        <w:rPr>
          <w:rStyle w:val="Text30"/>
        </w:rPr>
        <w:bookmarkStart w:id="3005" w:name="pgfId_1020017"/>
        <w:t/>
        <w:bookmarkEnd w:id="3005"/>
      </w:r>
      <w:r>
        <w:rPr>
          <w:rStyle w:val="Text1"/>
        </w:rPr>
        <w:t>Registers are containers for data that the CPU accesses directly.</w:t>
      </w:r>
      <w:r>
        <w:t xml:space="preserve"> For most operations, operands must be moved to registers for an operation to function. For the CHIP-8, each register is a </w:t>
      </w:r>
      <w:r>
        <w:rPr>
          <w:rStyle w:val="Text0"/>
        </w:rPr>
        <w:t>u8</w:t>
      </w:r>
      <w:r>
        <w:t xml:space="preserve"> value.</w:t>
      </w:r>
    </w:p>
    <w:p>
      <w:pPr>
        <w:pStyle w:val="Para 02"/>
        <w:keepLines w:val="on"/>
      </w:pPr>
      <w:r>
        <w:rPr>
          <w:rStyle w:val="Text30"/>
        </w:rPr>
        <w:bookmarkStart w:id="3006" w:name="pgfId_1020026"/>
        <w:t/>
        <w:bookmarkEnd w:id="3006"/>
      </w:r>
      <w:r>
        <w:rPr>
          <w:rStyle w:val="Text1"/>
        </w:rPr>
        <w:t>An opcode is a number that maps to an operation.</w:t>
      </w:r>
      <w:r>
        <w:t xml:space="preserve"> On the CHIP-8 platform, opcodes include both the operation and the operands’ registers. </w:t>
      </w:r>
      <w:r>
        <w:rPr>
          <w:rStyle w:val="Text30"/>
        </w:rPr>
        <w:bookmarkStart w:id="3007" w:name="marker_1020039"/>
        <w:t/>
        <w:bookmarkEnd w:id="3007"/>
      </w:r>
    </w:p>
    <w:p>
      <w:pPr>
        <w:keepNext/>
        <w:pStyle w:val="Para 08"/>
      </w:pPr>
      <w:r>
        <w:rPr>
          <w:rStyle w:val="Text30"/>
        </w:rPr>
        <w:bookmarkStart w:id="3008" w:name="pgfId_1020046"/>
        <w:t/>
        <w:bookmarkEnd w:id="3008"/>
      </w:r>
      <w:r>
        <w:t>Defining the CPU</w:t>
      </w:r>
    </w:p>
    <w:p>
      <w:pPr>
        <w:pStyle w:val="Normal"/>
      </w:pPr>
      <w:r>
        <w:rPr>
          <w:rStyle w:val="Text30"/>
        </w:rPr>
        <w:bookmarkStart w:id="3009" w:name="pgfId_1020096"/>
        <w:t/>
        <w:bookmarkEnd w:id="3009"/>
        <w:bookmarkStart w:id="3010" w:name="marker_1020057"/>
        <w:t/>
        <w:bookmarkEnd w:id="3010"/>
      </w:r>
      <w:r>
        <w:t>The first operation that we want to support is addition. The operation takes two registers (</w:t>
      </w:r>
      <w:r>
        <w:rPr>
          <w:rStyle w:val="Text0"/>
        </w:rPr>
        <w:t>x</w:t>
      </w:r>
      <w:r>
        <w:t xml:space="preserve"> and </w:t>
      </w:r>
      <w:r>
        <w:rPr>
          <w:rStyle w:val="Text0"/>
        </w:rPr>
        <w:t>y</w:t>
      </w:r>
      <w:r>
        <w:t xml:space="preserve">) as operands and adds the value stored in </w:t>
      </w:r>
      <w:r>
        <w:rPr>
          <w:rStyle w:val="Text0"/>
        </w:rPr>
        <w:t>y</w:t>
      </w:r>
      <w:r>
        <w:t xml:space="preserve"> to </w:t>
      </w:r>
      <w:r>
        <w:rPr>
          <w:rStyle w:val="Text0"/>
        </w:rPr>
        <w:t>x</w:t>
      </w:r>
      <w:r>
        <w:t>. To implement this, we’ll use the minimal amount of code possible, as the following listing shows. Our initial CPU contains only two registers and the space for a single opcode.</w:t>
      </w:r>
    </w:p>
    <w:p>
      <w:pPr>
        <w:pStyle w:val="Para 05"/>
      </w:pPr>
      <w:r>
        <w:rPr>
          <w:rStyle w:val="Text30"/>
        </w:rPr>
        <w:bookmarkStart w:id="3011" w:name="pgfId_1020162"/>
        <w:t/>
        <w:bookmarkEnd w:id="3011"/>
      </w:r>
      <w:r>
        <w:t>Listing 5.18 Definition of the CPU used in listing 5.22</w:t>
      </w:r>
    </w:p>
    <w:p>
      <w:pPr>
        <w:pStyle w:val="Para 03"/>
      </w:pPr>
      <w:r>
        <w:rPr>
          <w:rStyle w:val="Text21"/>
        </w:rPr>
      </w:r>
      <w:r>
        <w:t xml:space="preserve">struct CPU {</w:t>
        <w:br w:clear="none"/>
      </w:r>
      <w:r>
        <w:rPr>
          <w:rStyle w:val="Text21"/>
        </w:rPr>
      </w:r>
      <w:r>
        <w:t xml:space="preserve"> </w:t>
        <w:br w:clear="none"/>
      </w:r>
      <w:r>
        <w:rPr>
          <w:rStyle w:val="Text21"/>
        </w:rPr>
      </w:r>
      <w:r>
        <w:t xml:space="preserve">    current_operation: u16,    </w:t>
        <w:br w:clear="none"/>
      </w:r>
      <w:r>
        <w:rPr>
          <w:rStyle w:val="Text3"/>
        </w:rPr>
        <w:t xml:space="preserve">①</w:t>
        <w:br w:clear="none"/>
      </w:r>
      <w:r>
        <w:t xml:space="preserve"/>
        <w:br w:clear="none"/>
      </w:r>
      <w:r>
        <w:rPr>
          <w:rStyle w:val="Text21"/>
        </w:rPr>
      </w:r>
      <w:r>
        <w:t xml:space="preserve">    registers: [u8; 2],        </w:t>
        <w:br w:clear="none"/>
      </w:r>
      <w:r>
        <w:rPr>
          <w:rStyle w:val="Text3"/>
        </w:rPr>
        <w:t xml:space="preserve">②</w:t>
        <w:br w:clear="none"/>
      </w:r>
      <w:r>
        <w:t xml:space="preserve"/>
        <w:br w:clear="none"/>
      </w:r>
      <w:r>
        <w:rPr>
          <w:rStyle w:val="Text21"/>
        </w:rPr>
      </w:r>
      <w:r>
        <w:t xml:space="preserve"> </w:t>
        <w:br w:clear="none"/>
      </w:r>
      <w:r>
        <w:rPr>
          <w:rStyle w:val="Text21"/>
        </w:rPr>
      </w:r>
      <w:r>
        <w:t xml:space="preserve">}</w:t>
        <w:br w:clear="none"/>
      </w:r>
    </w:p>
    <w:p>
      <w:pPr>
        <w:pStyle w:val="Normal"/>
      </w:pPr>
      <w:r>
        <w:rPr>
          <w:rStyle w:val="Text30"/>
        </w:rPr>
        <w:bookmarkStart w:id="3012" w:name="pgfId_1075107"/>
        <w:t/>
        <w:bookmarkEnd w:id="3012"/>
      </w:r>
      <w:r>
        <w:rPr>
          <w:rStyle w:val="Text3"/>
        </w:rPr>
        <w:t>①</w:t>
      </w:r>
      <w:r>
        <w:t xml:space="preserve"> All CHIP-8 opcodes are u16 values.</w:t>
      </w:r>
    </w:p>
    <w:p>
      <w:pPr>
        <w:pStyle w:val="Normal"/>
      </w:pPr>
      <w:r>
        <w:rPr>
          <w:rStyle w:val="Text30"/>
        </w:rPr>
        <w:bookmarkStart w:id="3013" w:name="pgfId_1075128"/>
        <w:t/>
        <w:bookmarkEnd w:id="3013"/>
      </w:r>
      <w:r>
        <w:rPr>
          <w:rStyle w:val="Text3"/>
        </w:rPr>
        <w:t>②</w:t>
      </w:r>
      <w:r>
        <w:t xml:space="preserve"> These two registers are sufficient for addition.</w:t>
      </w:r>
    </w:p>
    <w:p>
      <w:pPr>
        <w:pStyle w:val="Normal"/>
      </w:pPr>
      <w:r>
        <w:rPr>
          <w:rStyle w:val="Text30"/>
        </w:rPr>
        <w:bookmarkStart w:id="3014" w:name="pgfId_1020252"/>
        <w:t/>
        <w:bookmarkEnd w:id="3014"/>
      </w:r>
      <w:r>
        <w:t>So far, the CPU is inert. To perform addition, we’ll need to take the following steps, but there is no ability to store data in memory as yet:</w:t>
      </w:r>
    </w:p>
    <w:p>
      <w:pPr>
        <w:pStyle w:val="Para 02"/>
        <w:keepLines w:val="on"/>
      </w:pPr>
      <w:r>
        <w:rPr>
          <w:rStyle w:val="Text30"/>
        </w:rPr>
        <w:bookmarkStart w:id="3015" w:name="pgfId_1020258"/>
        <w:t/>
        <w:bookmarkEnd w:id="3015"/>
      </w:r>
      <w:r>
        <w:t xml:space="preserve">Initialize a </w:t>
      </w:r>
      <w:r>
        <w:rPr>
          <w:rStyle w:val="Text0"/>
        </w:rPr>
        <w:t>CPU</w:t>
      </w:r>
      <w:r>
        <w:t>.</w:t>
      </w:r>
    </w:p>
    <w:p>
      <w:pPr>
        <w:pStyle w:val="Para 02"/>
        <w:keepLines w:val="on"/>
      </w:pPr>
      <w:r>
        <w:rPr>
          <w:rStyle w:val="Text30"/>
        </w:rPr>
        <w:bookmarkStart w:id="3016" w:name="pgfId_1020298"/>
        <w:t/>
        <w:bookmarkEnd w:id="3016"/>
      </w:r>
      <w:r>
        <w:t xml:space="preserve">Load </w:t>
      </w:r>
      <w:r>
        <w:rPr>
          <w:rStyle w:val="Text0"/>
        </w:rPr>
        <w:t>u8</w:t>
      </w:r>
      <w:r>
        <w:t xml:space="preserve"> values into </w:t>
      </w:r>
      <w:r>
        <w:rPr>
          <w:rStyle w:val="Text0"/>
        </w:rPr>
        <w:t>registers</w:t>
      </w:r>
      <w:r>
        <w:t>.</w:t>
      </w:r>
    </w:p>
    <w:p>
      <w:pPr>
        <w:pStyle w:val="Para 02"/>
        <w:keepLines w:val="on"/>
      </w:pPr>
      <w:r>
        <w:rPr>
          <w:rStyle w:val="Text30"/>
        </w:rPr>
        <w:bookmarkStart w:id="3017" w:name="pgfId_1020304"/>
        <w:t/>
        <w:bookmarkEnd w:id="3017"/>
      </w:r>
      <w:r>
        <w:t xml:space="preserve">Load the addition opcode into </w:t>
      </w:r>
      <w:r>
        <w:rPr>
          <w:rStyle w:val="Text0"/>
        </w:rPr>
        <w:t>current_operation</w:t>
      </w:r>
      <w:r>
        <w:t>.</w:t>
      </w:r>
    </w:p>
    <w:p>
      <w:pPr>
        <w:pStyle w:val="Para 02"/>
        <w:keepLines w:val="on"/>
      </w:pPr>
      <w:r>
        <w:rPr>
          <w:rStyle w:val="Text30"/>
        </w:rPr>
        <w:bookmarkStart w:id="3018" w:name="pgfId_1020320_1"/>
        <w:t/>
        <w:bookmarkEnd w:id="3018"/>
      </w:r>
      <w:r>
        <w:t>Perform the operation</w:t>
      </w:r>
      <w:r>
        <w:rPr>
          <w:rStyle w:val="Text30"/>
        </w:rPr>
        <w:bookmarkStart w:id="3019" w:name="marker_1020326"/>
        <w:t/>
        <w:bookmarkEnd w:id="3019"/>
      </w:r>
      <w:r>
        <w:t>.</w:t>
      </w:r>
    </w:p>
    <w:p>
      <w:pPr>
        <w:keepNext/>
        <w:pStyle w:val="Para 08"/>
      </w:pPr>
      <w:r>
        <w:rPr>
          <w:rStyle w:val="Text30"/>
        </w:rPr>
        <w:bookmarkStart w:id="3020" w:name="pgfId_1020333"/>
        <w:t/>
        <w:bookmarkEnd w:id="3020"/>
      </w:r>
      <w:r>
        <w:t>Loading values into registers</w:t>
      </w:r>
    </w:p>
    <w:p>
      <w:pPr>
        <w:pStyle w:val="Normal"/>
      </w:pPr>
      <w:r>
        <w:rPr>
          <w:rStyle w:val="Text30"/>
        </w:rPr>
        <w:bookmarkStart w:id="3021" w:name="pgfId_1020343"/>
        <w:t/>
        <w:bookmarkEnd w:id="3021"/>
        <w:bookmarkStart w:id="3022" w:name="marker_1020344"/>
        <w:t/>
        <w:bookmarkEnd w:id="3022"/>
      </w:r>
      <w:r>
        <w:t>The process for booting up the CPU consists of writing to the fields of the CPU struct. The following listing, an extract from listing 5.22, shows the CPU initialization process.</w:t>
      </w:r>
    </w:p>
    <w:p>
      <w:pPr>
        <w:pStyle w:val="Para 05"/>
      </w:pPr>
      <w:r>
        <w:rPr>
          <w:rStyle w:val="Text30"/>
        </w:rPr>
        <w:bookmarkStart w:id="3023" w:name="pgfId_1020409"/>
        <w:t/>
        <w:bookmarkEnd w:id="3023"/>
      </w:r>
      <w:r>
        <w:t>Listing 5.19 Initializing the CPU</w:t>
      </w:r>
    </w:p>
    <w:p>
      <w:pPr>
        <w:pStyle w:val="Para 03"/>
      </w:pPr>
      <w:r>
        <w:rPr>
          <w:rStyle w:val="Text21"/>
        </w:rPr>
      </w:r>
      <w:r>
        <w:t xml:space="preserve">32 fn main() {</w:t>
        <w:br w:clear="none"/>
      </w:r>
      <w:r>
        <w:rPr>
          <w:rStyle w:val="Text21"/>
        </w:rPr>
      </w:r>
      <w:r>
        <w:t xml:space="preserve">33   let mut cpu = CPU {</w:t>
        <w:br w:clear="none"/>
      </w:r>
      <w:r>
        <w:rPr>
          <w:rStyle w:val="Text21"/>
        </w:rPr>
      </w:r>
      <w:r>
        <w:t xml:space="preserve">34     current_operation: 0,           </w:t>
        <w:br w:clear="none"/>
      </w:r>
      <w:r>
        <w:rPr>
          <w:rStyle w:val="Text3"/>
        </w:rPr>
        <w:t xml:space="preserve">①</w:t>
        <w:br w:clear="none"/>
      </w:r>
      <w:r>
        <w:t xml:space="preserve"/>
        <w:br w:clear="none"/>
      </w:r>
      <w:r>
        <w:rPr>
          <w:rStyle w:val="Text21"/>
        </w:rPr>
      </w:r>
      <w:r>
        <w:t xml:space="preserve">35     registers: [0; 2],</w:t>
        <w:br w:clear="none"/>
      </w:r>
      <w:r>
        <w:rPr>
          <w:rStyle w:val="Text21"/>
        </w:rPr>
      </w:r>
      <w:r>
        <w:t xml:space="preserve">36   };</w:t>
        <w:br w:clear="none"/>
      </w:r>
      <w:r>
        <w:rPr>
          <w:rStyle w:val="Text21"/>
        </w:rPr>
      </w:r>
      <w:r>
        <w:t xml:space="preserve">37 </w:t>
        <w:br w:clear="none"/>
      </w:r>
      <w:r>
        <w:rPr>
          <w:rStyle w:val="Text21"/>
        </w:rPr>
      </w:r>
      <w:r>
        <w:t xml:space="preserve">38   cpu.current_operation = 0x8014;</w:t>
        <w:br w:clear="none"/>
      </w:r>
      <w:r>
        <w:rPr>
          <w:rStyle w:val="Text21"/>
        </w:rPr>
      </w:r>
      <w:r>
        <w:t xml:space="preserve">39   cpu.registers[0] = 5;             </w:t>
        <w:br w:clear="none"/>
      </w:r>
      <w:r>
        <w:rPr>
          <w:rStyle w:val="Text3"/>
        </w:rPr>
        <w:t xml:space="preserve">②</w:t>
        <w:br w:clear="none"/>
      </w:r>
      <w:r>
        <w:t xml:space="preserve"/>
        <w:br w:clear="none"/>
      </w:r>
      <w:r>
        <w:rPr>
          <w:rStyle w:val="Text21"/>
        </w:rPr>
      </w:r>
      <w:r>
        <w:t xml:space="preserve">40   cpu.registers[1] = 10;            </w:t>
        <w:br w:clear="none"/>
      </w:r>
      <w:r>
        <w:rPr>
          <w:rStyle w:val="Text3"/>
        </w:rPr>
        <w:t xml:space="preserve">②</w:t>
        <w:br w:clear="none"/>
      </w:r>
    </w:p>
    <w:p>
      <w:pPr>
        <w:pStyle w:val="Normal"/>
      </w:pPr>
      <w:r>
        <w:rPr>
          <w:rStyle w:val="Text30"/>
        </w:rPr>
        <w:bookmarkStart w:id="3024" w:name="pgfId_1074969"/>
        <w:t/>
        <w:bookmarkEnd w:id="3024"/>
      </w:r>
      <w:r>
        <w:rPr>
          <w:rStyle w:val="Text3"/>
        </w:rPr>
        <w:t>①</w:t>
      </w:r>
      <w:r>
        <w:t xml:space="preserve"> Initializes with a no-op (do nothing)</w:t>
      </w:r>
    </w:p>
    <w:p>
      <w:pPr>
        <w:pStyle w:val="Normal"/>
      </w:pPr>
      <w:r>
        <w:rPr>
          <w:rStyle w:val="Text30"/>
        </w:rPr>
        <w:bookmarkStart w:id="3025" w:name="pgfId_1074990"/>
        <w:t/>
        <w:bookmarkEnd w:id="3025"/>
      </w:r>
      <w:r>
        <w:rPr>
          <w:rStyle w:val="Text3"/>
        </w:rPr>
        <w:t>②</w:t>
      </w:r>
      <w:r>
        <w:t xml:space="preserve"> Registers can only hold u8 values.</w:t>
      </w:r>
    </w:p>
    <w:p>
      <w:pPr>
        <w:pStyle w:val="Normal"/>
      </w:pPr>
      <w:r>
        <w:rPr>
          <w:rStyle w:val="Text30"/>
        </w:rPr>
        <w:bookmarkStart w:id="3026" w:name="pgfId_1020509"/>
        <w:t/>
        <w:bookmarkEnd w:id="3026"/>
      </w:r>
      <w:r>
        <w:t xml:space="preserve">Line 38 from listing 5.19 is difficult to interpret without context. The constant </w:t>
      </w:r>
      <w:r>
        <w:rPr>
          <w:rStyle w:val="Text0"/>
        </w:rPr>
        <w:t>0x8014</w:t>
      </w:r>
      <w:r>
        <w:t xml:space="preserve"> is the opcode that the CPU will interpret. To decode it, split it into four parts:</w:t>
      </w:r>
    </w:p>
    <w:p>
      <w:pPr>
        <w:pStyle w:val="Para 02"/>
        <w:keepLines w:val="on"/>
      </w:pPr>
      <w:r>
        <w:rPr>
          <w:rStyle w:val="Text30"/>
        </w:rPr>
        <w:bookmarkStart w:id="3027" w:name="pgfId_1020524"/>
        <w:t/>
        <w:bookmarkEnd w:id="3027"/>
      </w:r>
      <w:r>
        <w:rPr>
          <w:rStyle w:val="Text0"/>
        </w:rPr>
        <w:t>8</w:t>
      </w:r>
      <w:r>
        <w:t xml:space="preserve"> signifies that the operation involves two registers.</w:t>
      </w:r>
    </w:p>
    <w:p>
      <w:pPr>
        <w:pStyle w:val="Para 06"/>
        <w:keepLines w:val="on"/>
      </w:pPr>
      <w:r>
        <w:rPr>
          <w:rStyle w:val="Text34"/>
        </w:rPr>
        <w:bookmarkStart w:id="3028" w:name="pgfId_1020563"/>
        <w:t/>
        <w:bookmarkEnd w:id="3028"/>
      </w:r>
      <w:r>
        <w:t>0</w:t>
      </w:r>
      <w:r>
        <w:rPr>
          <w:rStyle w:val="Text8"/>
        </w:rPr>
        <w:t xml:space="preserve"> maps to </w:t>
      </w:r>
      <w:r>
        <w:t>cpu.registers[0]</w:t>
      </w:r>
      <w:r>
        <w:rPr>
          <w:rStyle w:val="Text8"/>
        </w:rPr>
        <w:t>.</w:t>
      </w:r>
    </w:p>
    <w:p>
      <w:pPr>
        <w:pStyle w:val="Para 06"/>
        <w:keepLines w:val="on"/>
      </w:pPr>
      <w:r>
        <w:rPr>
          <w:rStyle w:val="Text34"/>
        </w:rPr>
        <w:bookmarkStart w:id="3029" w:name="pgfId_1020590"/>
        <w:t/>
        <w:bookmarkEnd w:id="3029"/>
      </w:r>
      <w:r>
        <w:t>1</w:t>
      </w:r>
      <w:r>
        <w:rPr>
          <w:rStyle w:val="Text8"/>
        </w:rPr>
        <w:t xml:space="preserve"> maps to </w:t>
      </w:r>
      <w:r>
        <w:t>cpu.registers[1]</w:t>
      </w:r>
      <w:r>
        <w:rPr>
          <w:rStyle w:val="Text8"/>
        </w:rPr>
        <w:t>.</w:t>
      </w:r>
    </w:p>
    <w:p>
      <w:pPr>
        <w:pStyle w:val="Para 02"/>
        <w:keepLines w:val="on"/>
      </w:pPr>
      <w:r>
        <w:rPr>
          <w:rStyle w:val="Text30"/>
        </w:rPr>
        <w:bookmarkStart w:id="3030" w:name="pgfId_1020599"/>
        <w:t/>
        <w:bookmarkEnd w:id="3030"/>
      </w:r>
      <w:r>
        <w:rPr>
          <w:rStyle w:val="Text0"/>
        </w:rPr>
        <w:t>4</w:t>
      </w:r>
      <w:r>
        <w:t xml:space="preserve"> indicates addition. </w:t>
      </w:r>
      <w:r>
        <w:rPr>
          <w:rStyle w:val="Text30"/>
        </w:rPr>
        <w:bookmarkStart w:id="3031" w:name="marker_1020612"/>
        <w:t/>
        <w:bookmarkEnd w:id="3031"/>
      </w:r>
    </w:p>
    <w:p>
      <w:pPr>
        <w:keepNext/>
        <w:pStyle w:val="Para 08"/>
      </w:pPr>
      <w:r>
        <w:rPr>
          <w:rStyle w:val="Text30"/>
        </w:rPr>
        <w:bookmarkStart w:id="3032" w:name="pgfId_1020619"/>
        <w:t/>
        <w:bookmarkEnd w:id="3032"/>
      </w:r>
      <w:r>
        <w:t>Understanding the emulator’s main loop</w:t>
      </w:r>
    </w:p>
    <w:p>
      <w:pPr>
        <w:pStyle w:val="Normal"/>
      </w:pPr>
      <w:r>
        <w:rPr>
          <w:rStyle w:val="Text30"/>
        </w:rPr>
        <w:bookmarkStart w:id="3033" w:name="pgfId_1020639"/>
        <w:t/>
        <w:bookmarkEnd w:id="3033"/>
        <w:bookmarkStart w:id="3034" w:name="marker_1020630"/>
        <w:t/>
        <w:bookmarkEnd w:id="3034"/>
      </w:r>
      <w:r>
        <w:t xml:space="preserve">Now that we’ve loaded the data, the CPU is almost able to do some work. The </w:t>
      </w:r>
      <w:r>
        <w:rPr>
          <w:rStyle w:val="Text0"/>
        </w:rPr>
        <w:t>run()</w:t>
      </w:r>
      <w:r>
        <w:t xml:space="preserve"> method performs the </w:t>
      </w:r>
      <w:r>
        <w:rPr>
          <w:rStyle w:val="Text30"/>
        </w:rPr>
        <w:bookmarkStart w:id="3035" w:name="marker_1020644"/>
        <w:t/>
        <w:bookmarkEnd w:id="3035"/>
      </w:r>
      <w:r>
        <w:t>bulk of our emulator’s work. Using the following steps, it emulates CPU cycles:</w:t>
      </w:r>
    </w:p>
    <w:p>
      <w:pPr>
        <w:pStyle w:val="Para 02"/>
        <w:keepLines w:val="on"/>
      </w:pPr>
      <w:r>
        <w:rPr>
          <w:rStyle w:val="Text30"/>
        </w:rPr>
        <w:bookmarkStart w:id="3036" w:name="pgfId_1020654"/>
        <w:t/>
        <w:bookmarkEnd w:id="3036"/>
      </w:r>
      <w:r>
        <w:t>Reads the opcode (eventually, from memory)</w:t>
      </w:r>
    </w:p>
    <w:p>
      <w:pPr>
        <w:pStyle w:val="Para 02"/>
        <w:keepLines w:val="on"/>
      </w:pPr>
      <w:r>
        <w:rPr>
          <w:rStyle w:val="Text30"/>
        </w:rPr>
        <w:bookmarkStart w:id="3037" w:name="pgfId_1020668"/>
        <w:t/>
        <w:bookmarkEnd w:id="3037"/>
      </w:r>
      <w:r>
        <w:t>Decodes instruction</w:t>
      </w:r>
    </w:p>
    <w:p>
      <w:pPr>
        <w:pStyle w:val="Para 02"/>
        <w:keepLines w:val="on"/>
      </w:pPr>
      <w:r>
        <w:rPr>
          <w:rStyle w:val="Text30"/>
        </w:rPr>
        <w:bookmarkStart w:id="3038" w:name="pgfId_1020678"/>
        <w:t/>
        <w:bookmarkEnd w:id="3038"/>
      </w:r>
      <w:r>
        <w:t>Matches decoded instruction to known opcodes</w:t>
      </w:r>
    </w:p>
    <w:p>
      <w:pPr>
        <w:pStyle w:val="Para 02"/>
        <w:keepLines w:val="on"/>
      </w:pPr>
      <w:r>
        <w:rPr>
          <w:rStyle w:val="Text30"/>
        </w:rPr>
        <w:bookmarkStart w:id="3039" w:name="pgfId_1020688"/>
        <w:t/>
        <w:bookmarkEnd w:id="3039"/>
      </w:r>
      <w:r>
        <w:t>Dispatches execution of the operation to a specific function</w:t>
      </w:r>
    </w:p>
    <w:p>
      <w:pPr>
        <w:pStyle w:val="Normal"/>
      </w:pPr>
      <w:r>
        <w:rPr>
          <w:rStyle w:val="Text30"/>
        </w:rPr>
        <w:bookmarkStart w:id="3040" w:name="pgfId_1020698_1"/>
        <w:t/>
        <w:bookmarkEnd w:id="3040"/>
      </w:r>
      <w:r>
        <w:t>The following listing, an extract from listing 5.22, shows the first functionality being added to the emulator.</w:t>
      </w:r>
    </w:p>
    <w:p>
      <w:pPr>
        <w:pStyle w:val="Para 05"/>
      </w:pPr>
      <w:r>
        <w:rPr>
          <w:rStyle w:val="Text30"/>
        </w:rPr>
        <w:bookmarkStart w:id="3041" w:name="pgfId_1020761"/>
        <w:t/>
        <w:bookmarkEnd w:id="3041"/>
      </w:r>
      <w:r>
        <w:t>Listing 5.20 Reading the opcode</w:t>
      </w:r>
    </w:p>
    <w:p>
      <w:pPr>
        <w:pStyle w:val="Para 03"/>
      </w:pPr>
      <w:r>
        <w:rPr>
          <w:rStyle w:val="Text21"/>
        </w:rPr>
      </w:r>
      <w:r>
        <w:t xml:space="preserve"> 6 impl CPU {</w:t>
        <w:br w:clear="none"/>
      </w:r>
      <w:r>
        <w:rPr>
          <w:rStyle w:val="Text21"/>
        </w:rPr>
      </w:r>
      <w:r>
        <w:t xml:space="preserve"> 7   fn read_opcode(&amp;self) -&gt; u16 {                      </w:t>
        <w:br w:clear="none"/>
      </w:r>
      <w:r>
        <w:rPr>
          <w:rStyle w:val="Text3"/>
        </w:rPr>
        <w:t xml:space="preserve">①</w:t>
        <w:br w:clear="none"/>
      </w:r>
      <w:r>
        <w:t xml:space="preserve"/>
        <w:br w:clear="none"/>
      </w:r>
      <w:r>
        <w:rPr>
          <w:rStyle w:val="Text21"/>
        </w:rPr>
      </w:r>
      <w:r>
        <w:t xml:space="preserve"> 8     self.current_operation                            </w:t>
        <w:br w:clear="none"/>
      </w:r>
      <w:r>
        <w:rPr>
          <w:rStyle w:val="Text3"/>
        </w:rPr>
        <w:t xml:space="preserve">①</w:t>
        <w:br w:clear="none"/>
      </w:r>
      <w:r>
        <w:t xml:space="preserve"/>
        <w:br w:clear="none"/>
      </w:r>
      <w:r>
        <w:rPr>
          <w:rStyle w:val="Text21"/>
        </w:rPr>
      </w:r>
      <w:r>
        <w:t xml:space="preserve"> 9   }                                                   </w:t>
        <w:br w:clear="none"/>
      </w:r>
      <w:r>
        <w:rPr>
          <w:rStyle w:val="Text3"/>
        </w:rPr>
        <w:t xml:space="preserve">①</w:t>
        <w:br w:clear="none"/>
      </w:r>
      <w:r>
        <w:t xml:space="preserve"/>
        <w:br w:clear="none"/>
      </w:r>
      <w:r>
        <w:rPr>
          <w:rStyle w:val="Text21"/>
        </w:rPr>
      </w:r>
      <w:r>
        <w:t xml:space="preserve">10 </w:t>
        <w:br w:clear="none"/>
      </w:r>
      <w:r>
        <w:rPr>
          <w:rStyle w:val="Text21"/>
        </w:rPr>
      </w:r>
      <w:r>
        <w:t xml:space="preserve">11   fn run(&amp;mut self) {</w:t>
        <w:br w:clear="none"/>
      </w:r>
      <w:r>
        <w:rPr>
          <w:rStyle w:val="Text21"/>
        </w:rPr>
      </w:r>
      <w:r>
        <w:t xml:space="preserve">12     // loop {                                         </w:t>
        <w:br w:clear="none"/>
      </w:r>
      <w:r>
        <w:rPr>
          <w:rStyle w:val="Text3"/>
        </w:rPr>
        <w:t xml:space="preserve">②</w:t>
        <w:br w:clear="none"/>
      </w:r>
      <w:r>
        <w:t xml:space="preserve"/>
        <w:br w:clear="none"/>
      </w:r>
      <w:r>
        <w:rPr>
          <w:rStyle w:val="Text21"/>
        </w:rPr>
      </w:r>
      <w:r>
        <w:t xml:space="preserve">13       let opcode = self.read_opcode();</w:t>
        <w:br w:clear="none"/>
      </w:r>
      <w:r>
        <w:rPr>
          <w:rStyle w:val="Text21"/>
        </w:rPr>
      </w:r>
      <w:r>
        <w:t xml:space="preserve">14 </w:t>
        <w:br w:clear="none"/>
      </w:r>
      <w:r>
        <w:rPr>
          <w:rStyle w:val="Text21"/>
        </w:rPr>
      </w:r>
      <w:r>
        <w:t xml:space="preserve">15       let c = ((opcode &amp; 0xF000) &gt;&gt; 12) as u8;        </w:t>
        <w:br w:clear="none"/>
      </w:r>
      <w:r>
        <w:rPr>
          <w:rStyle w:val="Text3"/>
        </w:rPr>
        <w:t xml:space="preserve">③</w:t>
        <w:br w:clear="none"/>
      </w:r>
      <w:r>
        <w:t xml:space="preserve"/>
        <w:br w:clear="none"/>
      </w:r>
      <w:r>
        <w:rPr>
          <w:rStyle w:val="Text21"/>
        </w:rPr>
      </w:r>
      <w:r>
        <w:t xml:space="preserve">16       let x = ((opcode &amp; 0x0F00) &gt;&gt;  8) as u8;        </w:t>
        <w:br w:clear="none"/>
      </w:r>
      <w:r>
        <w:rPr>
          <w:rStyle w:val="Text3"/>
        </w:rPr>
        <w:t xml:space="preserve">③</w:t>
        <w:br w:clear="none"/>
      </w:r>
      <w:r>
        <w:t xml:space="preserve"/>
        <w:br w:clear="none"/>
      </w:r>
      <w:r>
        <w:rPr>
          <w:rStyle w:val="Text21"/>
        </w:rPr>
      </w:r>
      <w:r>
        <w:t xml:space="preserve">17       let y = ((opcode &amp; 0x00F0) &gt;&gt;  4) as u8;        </w:t>
        <w:br w:clear="none"/>
      </w:r>
      <w:r>
        <w:rPr>
          <w:rStyle w:val="Text3"/>
        </w:rPr>
        <w:t xml:space="preserve">③</w:t>
        <w:br w:clear="none"/>
      </w:r>
      <w:r>
        <w:t xml:space="preserve"/>
        <w:br w:clear="none"/>
      </w:r>
      <w:r>
        <w:rPr>
          <w:rStyle w:val="Text21"/>
        </w:rPr>
      </w:r>
      <w:r>
        <w:t xml:space="preserve">18       let d = ((opcode &amp; 0x000F) &gt;&gt;  0) as u8;        </w:t>
        <w:br w:clear="none"/>
      </w:r>
      <w:r>
        <w:rPr>
          <w:rStyle w:val="Text3"/>
        </w:rPr>
        <w:t xml:space="preserve">③</w:t>
        <w:br w:clear="none"/>
      </w:r>
      <w:r>
        <w:t xml:space="preserve"/>
        <w:br w:clear="none"/>
      </w:r>
      <w:r>
        <w:rPr>
          <w:rStyle w:val="Text21"/>
        </w:rPr>
      </w:r>
      <w:r>
        <w:t xml:space="preserve">19 </w:t>
        <w:br w:clear="none"/>
      </w:r>
      <w:r>
        <w:rPr>
          <w:rStyle w:val="Text21"/>
        </w:rPr>
      </w:r>
      <w:r>
        <w:t xml:space="preserve">20       match (c, x, y, d) {</w:t>
        <w:br w:clear="none"/>
      </w:r>
      <w:r>
        <w:rPr>
          <w:rStyle w:val="Text21"/>
        </w:rPr>
      </w:r>
      <w:r>
        <w:t xml:space="preserve">21           (0x8, _, _, 0x4) =&gt; self.add_xy(x, y),      </w:t>
        <w:br w:clear="none"/>
      </w:r>
      <w:r>
        <w:rPr>
          <w:rStyle w:val="Text3"/>
        </w:rPr>
        <w:t xml:space="preserve">④</w:t>
        <w:br w:clear="none"/>
      </w:r>
      <w:r>
        <w:t xml:space="preserve"/>
        <w:br w:clear="none"/>
      </w:r>
      <w:r>
        <w:rPr>
          <w:rStyle w:val="Text21"/>
        </w:rPr>
      </w:r>
      <w:r>
        <w:t xml:space="preserve">22           _  =&gt;  todo!("opcode {:04x}", opcode),      </w:t>
        <w:br w:clear="none"/>
      </w:r>
      <w:r>
        <w:rPr>
          <w:rStyle w:val="Text3"/>
        </w:rPr>
        <w:t xml:space="preserve">⑤</w:t>
        <w:br w:clear="none"/>
      </w:r>
      <w:r>
        <w:t xml:space="preserve"/>
        <w:br w:clear="none"/>
      </w:r>
      <w:r>
        <w:rPr>
          <w:rStyle w:val="Text21"/>
        </w:rPr>
      </w:r>
      <w:r>
        <w:t xml:space="preserve">23       }</w:t>
        <w:br w:clear="none"/>
      </w:r>
      <w:r>
        <w:rPr>
          <w:rStyle w:val="Text21"/>
        </w:rPr>
      </w:r>
      <w:r>
        <w:t xml:space="preserve">24     // }                                              </w:t>
        <w:br w:clear="none"/>
      </w:r>
      <w:r>
        <w:rPr>
          <w:rStyle w:val="Text3"/>
        </w:rPr>
        <w:t xml:space="preserve">⑥</w:t>
        <w:br w:clear="none"/>
      </w:r>
      <w:r>
        <w:t xml:space="preserve"/>
        <w:br w:clear="none"/>
      </w:r>
      <w:r>
        <w:rPr>
          <w:rStyle w:val="Text21"/>
        </w:rPr>
      </w:r>
      <w:r>
        <w:t xml:space="preserve">25   }</w:t>
        <w:br w:clear="none"/>
      </w:r>
      <w:r>
        <w:rPr>
          <w:rStyle w:val="Text21"/>
        </w:rPr>
      </w:r>
      <w:r>
        <w:t xml:space="preserve">26 </w:t>
        <w:br w:clear="none"/>
      </w:r>
      <w:r>
        <w:rPr>
          <w:rStyle w:val="Text21"/>
        </w:rPr>
      </w:r>
      <w:r>
        <w:t xml:space="preserve">27   fn add_xy(&amp;mut self, x: u8, y: u8) {</w:t>
        <w:br w:clear="none"/>
      </w:r>
      <w:r>
        <w:rPr>
          <w:rStyle w:val="Text21"/>
        </w:rPr>
      </w:r>
      <w:r>
        <w:t xml:space="preserve">28     self.registers[x as usize] += self.registers[y as usize];</w:t>
        <w:br w:clear="none"/>
      </w:r>
      <w:r>
        <w:rPr>
          <w:rStyle w:val="Text21"/>
        </w:rPr>
      </w:r>
      <w:r>
        <w:t xml:space="preserve">29   }</w:t>
        <w:br w:clear="none"/>
      </w:r>
      <w:r>
        <w:rPr>
          <w:rStyle w:val="Text21"/>
        </w:rPr>
      </w:r>
      <w:r>
        <w:t xml:space="preserve">30 }</w:t>
        <w:br w:clear="none"/>
      </w:r>
    </w:p>
    <w:p>
      <w:pPr>
        <w:pStyle w:val="Normal"/>
      </w:pPr>
      <w:r>
        <w:rPr>
          <w:rStyle w:val="Text30"/>
        </w:rPr>
        <w:bookmarkStart w:id="3042" w:name="pgfId_1074463"/>
        <w:t/>
        <w:bookmarkEnd w:id="3042"/>
      </w:r>
      <w:r>
        <w:rPr>
          <w:rStyle w:val="Text3"/>
        </w:rPr>
        <w:t>①</w:t>
      </w:r>
      <w:r>
        <w:t xml:space="preserve"> read_opcode() becomes more complex when we introduce reading from memory.</w:t>
      </w:r>
    </w:p>
    <w:p>
      <w:pPr>
        <w:pStyle w:val="Normal"/>
      </w:pPr>
      <w:r>
        <w:rPr>
          <w:rStyle w:val="Text30"/>
        </w:rPr>
        <w:bookmarkStart w:id="3043" w:name="pgfId_1074484_1"/>
        <w:t/>
        <w:bookmarkEnd w:id="3043"/>
      </w:r>
      <w:r>
        <w:rPr>
          <w:rStyle w:val="Text3"/>
        </w:rPr>
        <w:t>②</w:t>
      </w:r>
      <w:r>
        <w:t xml:space="preserve"> Avoids running this code in a loop for now</w:t>
      </w:r>
    </w:p>
    <w:p>
      <w:pPr>
        <w:pStyle w:val="Normal"/>
      </w:pPr>
      <w:r>
        <w:rPr>
          <w:rStyle w:val="Text30"/>
        </w:rPr>
        <w:bookmarkStart w:id="3044" w:name="pgfId_1074501"/>
        <w:t/>
        <w:bookmarkEnd w:id="3044"/>
      </w:r>
      <w:r>
        <w:rPr>
          <w:rStyle w:val="Text3"/>
        </w:rPr>
        <w:t>③</w:t>
      </w:r>
      <w:r>
        <w:t xml:space="preserve"> The opcode decoding process is explained fully in the next section.</w:t>
      </w:r>
    </w:p>
    <w:p>
      <w:pPr>
        <w:pStyle w:val="Normal"/>
      </w:pPr>
      <w:r>
        <w:rPr>
          <w:rStyle w:val="Text30"/>
        </w:rPr>
        <w:bookmarkStart w:id="3045" w:name="pgfId_1074518"/>
        <w:t/>
        <w:bookmarkEnd w:id="3045"/>
      </w:r>
      <w:r>
        <w:rPr>
          <w:rStyle w:val="Text3"/>
        </w:rPr>
        <w:t>④</w:t>
      </w:r>
      <w:r>
        <w:t xml:space="preserve"> Dispatches execution to the hardware circuit responsible for performing it</w:t>
      </w:r>
    </w:p>
    <w:p>
      <w:pPr>
        <w:pStyle w:val="Normal"/>
      </w:pPr>
      <w:r>
        <w:rPr>
          <w:rStyle w:val="Text30"/>
        </w:rPr>
        <w:bookmarkStart w:id="3046" w:name="pgfId_1074535"/>
        <w:t/>
        <w:bookmarkEnd w:id="3046"/>
      </w:r>
      <w:r>
        <w:rPr>
          <w:rStyle w:val="Text3"/>
        </w:rPr>
        <w:t>⑤</w:t>
      </w:r>
      <w:r>
        <w:t xml:space="preserve"> A full emulator contains several dozen operations. </w:t>
      </w:r>
      <w:r>
        <w:rPr>
          <w:rStyle w:val="Text30"/>
        </w:rPr>
        <w:bookmarkStart w:id="3047" w:name="marker_1074540"/>
        <w:t/>
        <w:bookmarkEnd w:id="3047"/>
      </w:r>
    </w:p>
    <w:p>
      <w:pPr>
        <w:pStyle w:val="Normal"/>
      </w:pPr>
      <w:r>
        <w:rPr>
          <w:rStyle w:val="Text30"/>
        </w:rPr>
        <w:bookmarkStart w:id="3048" w:name="pgfId_1074553"/>
        <w:t/>
        <w:bookmarkEnd w:id="3048"/>
      </w:r>
      <w:r>
        <w:rPr>
          <w:rStyle w:val="Text3"/>
        </w:rPr>
        <w:t>⑥</w:t>
      </w:r>
      <w:r>
        <w:t xml:space="preserve"> Avoids running this code in a loop for now</w:t>
      </w:r>
    </w:p>
    <w:p>
      <w:pPr>
        <w:keepNext/>
        <w:pStyle w:val="Para 08"/>
      </w:pPr>
      <w:r>
        <w:rPr>
          <w:rStyle w:val="Text30"/>
        </w:rPr>
        <w:bookmarkStart w:id="3049" w:name="pgfId_1020992"/>
        <w:t/>
        <w:bookmarkEnd w:id="3049"/>
      </w:r>
      <w:r>
        <w:t>How to interpret CHIP-8 opcodes</w:t>
      </w:r>
    </w:p>
    <w:p>
      <w:pPr>
        <w:pStyle w:val="Normal"/>
      </w:pPr>
      <w:r>
        <w:rPr>
          <w:rStyle w:val="Text30"/>
        </w:rPr>
        <w:bookmarkStart w:id="3050" w:name="pgfId_1021015"/>
        <w:t/>
        <w:bookmarkEnd w:id="3050"/>
        <w:bookmarkStart w:id="3051" w:name="marker_1021003"/>
        <w:t/>
        <w:bookmarkEnd w:id="3051"/>
        <w:bookmarkStart w:id="3052" w:name="marker_1021005"/>
        <w:t/>
        <w:bookmarkEnd w:id="3052"/>
      </w:r>
      <w:r>
        <w:t>It is important for our CPU to be able to interpret its opcode (</w:t>
      </w:r>
      <w:r>
        <w:rPr>
          <w:rStyle w:val="Text0"/>
        </w:rPr>
        <w:t>0x8014</w:t>
      </w:r>
      <w:r>
        <w:t>). This section provides a thorough explanation of the process used in the CHIP-8 and its naming conventions.</w:t>
      </w:r>
    </w:p>
    <w:p>
      <w:pPr>
        <w:pStyle w:val="Normal"/>
      </w:pPr>
      <w:r>
        <w:rPr>
          <w:rStyle w:val="Text30"/>
        </w:rPr>
        <w:bookmarkStart w:id="3053" w:name="pgfId_1021056"/>
        <w:t/>
        <w:bookmarkEnd w:id="3053"/>
      </w:r>
      <w:r>
        <w:t xml:space="preserve">CHIP-8 opcodes are </w:t>
      </w:r>
      <w:r>
        <w:rPr>
          <w:rStyle w:val="Text0"/>
        </w:rPr>
        <w:t>u16</w:t>
      </w:r>
      <w:r>
        <w:t xml:space="preserve"> values made </w:t>
      </w:r>
      <w:r>
        <w:rPr>
          <w:rStyle w:val="Text30"/>
        </w:rPr>
        <w:bookmarkStart w:id="3054" w:name="marker_1021035"/>
        <w:t/>
        <w:bookmarkEnd w:id="3054"/>
      </w:r>
      <w:r>
        <w:t xml:space="preserve">up of 4 nibbles. A </w:t>
      </w:r>
      <w:r>
        <w:rPr>
          <w:rStyle w:val="Text1"/>
        </w:rPr>
        <w:t>nibble</w:t>
      </w:r>
      <w:r>
        <w:t xml:space="preserve"> is half of a byte. That is, a nibble is a 4-bit value. Because there isn’t a 4-bit type in Rust, splitting the </w:t>
      </w:r>
      <w:r>
        <w:rPr>
          <w:rStyle w:val="Text0"/>
        </w:rPr>
        <w:t>u16</w:t>
      </w:r>
      <w:r>
        <w:t xml:space="preserve"> values into those parts is fiddly. To make matters more complicated, CHIP-8 nibbles are often recombined to form either 8-bit or 12-bit values depending on context.</w:t>
      </w:r>
    </w:p>
    <w:p>
      <w:pPr>
        <w:pStyle w:val="Normal"/>
      </w:pPr>
      <w:r>
        <w:rPr>
          <w:rStyle w:val="Text30"/>
        </w:rPr>
        <w:bookmarkStart w:id="3055" w:name="pgfId_1021120"/>
        <w:t/>
        <w:bookmarkEnd w:id="3055"/>
      </w:r>
      <w:r>
        <w:t xml:space="preserve">To simplify talking about the parts </w:t>
      </w:r>
      <w:r>
        <w:rPr>
          <w:rStyle w:val="Text30"/>
        </w:rPr>
        <w:bookmarkStart w:id="3056" w:name="marker_1021067_1"/>
        <w:t/>
        <w:bookmarkEnd w:id="3056"/>
      </w:r>
      <w:r>
        <w:t xml:space="preserve">of each opcode, let’s introduce some </w:t>
      </w:r>
      <w:r>
        <w:rPr>
          <w:rStyle w:val="Text30"/>
        </w:rPr>
        <w:bookmarkStart w:id="3057" w:name="marker_1021073_1"/>
        <w:t/>
        <w:bookmarkEnd w:id="3057"/>
      </w:r>
      <w:r>
        <w:t xml:space="preserve">standard terminology. Each opcode is made up of two bytes: the </w:t>
      </w:r>
      <w:r>
        <w:rPr>
          <w:rStyle w:val="Text1"/>
        </w:rPr>
        <w:t>high byte</w:t>
      </w:r>
      <w:r>
        <w:t xml:space="preserve"> and the </w:t>
      </w:r>
      <w:r>
        <w:rPr>
          <w:rStyle w:val="Text1"/>
        </w:rPr>
        <w:t>low byte</w:t>
      </w:r>
      <w:r>
        <w:t xml:space="preserve">. And each byte is made </w:t>
      </w:r>
      <w:r>
        <w:rPr>
          <w:rStyle w:val="Text30"/>
        </w:rPr>
        <w:bookmarkStart w:id="3058" w:name="marker_1021099"/>
        <w:t/>
        <w:bookmarkEnd w:id="3058"/>
      </w:r>
      <w:r>
        <w:t xml:space="preserve">up of two nibbles, the </w:t>
      </w:r>
      <w:r>
        <w:rPr>
          <w:rStyle w:val="Text1"/>
        </w:rPr>
        <w:t>high nibble</w:t>
      </w:r>
      <w:r>
        <w:t xml:space="preserve"> and the </w:t>
      </w:r>
      <w:r>
        <w:rPr>
          <w:rStyle w:val="Text1"/>
        </w:rPr>
        <w:t>low nibble</w:t>
      </w:r>
      <w:r>
        <w:t xml:space="preserve">, respectively. Figure 5.2 illustrates each </w:t>
      </w:r>
      <w:r>
        <w:rPr>
          <w:rStyle w:val="Text30"/>
        </w:rPr>
        <w:bookmarkStart w:id="3059" w:name="marker_1021125"/>
        <w:t/>
        <w:bookmarkEnd w:id="3059"/>
      </w:r>
      <w:r>
        <w:t>term.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54200" cy="901700"/>
            <wp:effectExtent l="0" r="0" t="0" b="0"/>
            <wp:wrapTopAndBottom/>
            <wp:docPr id="28" name="05_02.png" descr="05_02.png"/>
            <wp:cNvGraphicFramePr>
              <a:graphicFrameLocks noChangeAspect="1"/>
            </wp:cNvGraphicFramePr>
            <a:graphic>
              <a:graphicData uri="http://schemas.openxmlformats.org/drawingml/2006/picture">
                <pic:pic>
                  <pic:nvPicPr>
                    <pic:cNvPr id="0" name="05_02.png" descr="05_02.png"/>
                    <pic:cNvPicPr/>
                  </pic:nvPicPr>
                  <pic:blipFill>
                    <a:blip r:embed="rId31"/>
                    <a:stretch>
                      <a:fillRect/>
                    </a:stretch>
                  </pic:blipFill>
                  <pic:spPr>
                    <a:xfrm>
                      <a:off x="0" y="0"/>
                      <a:ext cx="1854200" cy="901700"/>
                    </a:xfrm>
                    <a:prstGeom prst="rect">
                      <a:avLst/>
                    </a:prstGeom>
                  </pic:spPr>
                </pic:pic>
              </a:graphicData>
            </a:graphic>
          </wp:anchor>
        </w:drawing>
      </w:r>
    </w:p>
    <w:p>
      <w:pPr>
        <w:pStyle w:val="Normal"/>
      </w:pPr>
      <w:r>
        <w:rPr>
          <w:rStyle w:val="Text30"/>
        </w:rPr>
        <w:bookmarkStart w:id="3060" w:name="pgfId_1078200"/>
        <w:t/>
        <w:bookmarkEnd w:id="3060"/>
      </w:r>
      <w:r>
        <w:t>Figure 5.2 Terms used to refer to parts of CHIP-8 opcodes</w:t>
      </w:r>
    </w:p>
    <w:p>
      <w:pPr>
        <w:pStyle w:val="Normal"/>
      </w:pPr>
      <w:r>
        <w:rPr>
          <w:rStyle w:val="Text30"/>
        </w:rPr>
        <w:bookmarkStart w:id="3061" w:name="pgfId_1021202"/>
        <w:t/>
        <w:bookmarkEnd w:id="3061"/>
      </w:r>
      <w:r>
        <w:t xml:space="preserve">Documentation manuals for the CHIP-8 introduce several </w:t>
      </w:r>
      <w:r>
        <w:rPr>
          <w:rStyle w:val="Text30"/>
        </w:rPr>
        <w:bookmarkStart w:id="3062" w:name="marker_1021161"/>
        <w:t/>
        <w:bookmarkEnd w:id="3062"/>
      </w:r>
      <w:r>
        <w:t xml:space="preserve">variables, including </w:t>
      </w:r>
      <w:r>
        <w:rPr>
          <w:rStyle w:val="Text1"/>
        </w:rPr>
        <w:t>kk</w:t>
      </w:r>
      <w:r>
        <w:t xml:space="preserve">, </w:t>
      </w:r>
      <w:r>
        <w:rPr>
          <w:rStyle w:val="Text1"/>
        </w:rPr>
        <w:t>nnn</w:t>
      </w:r>
      <w:r>
        <w:t xml:space="preserve">, </w:t>
      </w:r>
      <w:r>
        <w:rPr>
          <w:rStyle w:val="Text1"/>
        </w:rPr>
        <w:t>x</w:t>
      </w:r>
      <w:r>
        <w:t xml:space="preserve">, and </w:t>
      </w:r>
      <w:r>
        <w:rPr>
          <w:rStyle w:val="Text1"/>
        </w:rPr>
        <w:t>y</w:t>
      </w:r>
      <w:r>
        <w:t>. Table 5.2 explains their role, location, and width.</w:t>
      </w:r>
    </w:p>
    <w:p>
      <w:pPr>
        <w:keepNext/>
        <w:pStyle w:val="Normal"/>
      </w:pPr>
      <w:r>
        <w:rPr>
          <w:rStyle w:val="Text30"/>
        </w:rPr>
        <w:bookmarkStart w:id="3063" w:name="pgfId_1067303"/>
        <w:t/>
        <w:bookmarkEnd w:id="3063"/>
      </w:r>
      <w:r>
        <w:t>Table 5.2 Variables used within CHIP-8 opcode descriptions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3064" w:name="pgfId_1067311"/>
              <w:t/>
              <w:bookmarkEnd w:id="3064"/>
            </w:r>
            <w:r>
              <w:t>Variable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3065" w:name="pgfId_1067313"/>
              <w:t/>
              <w:bookmarkEnd w:id="3065"/>
            </w:r>
            <w:r>
              <w:t>Bit length</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3066" w:name="pgfId_1067315"/>
              <w:t/>
              <w:bookmarkEnd w:id="3066"/>
            </w:r>
            <w:r>
              <w:t>Location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3067" w:name="pgfId_1067317"/>
              <w:t/>
              <w:bookmarkEnd w:id="3067"/>
            </w:r>
            <w:r>
              <w:t>Description</w:t>
            </w:r>
          </w:p>
        </w:tc>
      </w:tr>
    </w:tbl>
    <w:tbl>
      <w:tblPr>
        <w:tblW w:type="auto" w:w="0"/>
      </w:tblPr>
      <w:tr>
        <w:tc>
          <w:tcPr>
            <w:tcW w:type="auto" w:w="0"/>
            <w:vAlign w:val="top"/>
          </w:tcPr>
          <w:p>
            <w:pPr>
              <w:pStyle w:val="Para 12"/>
              <w:keepLines w:val="on"/>
            </w:pPr>
            <w:r>
              <w:rPr>
                <w:rStyle w:val="Text33"/>
              </w:rPr>
              <w:bookmarkStart w:id="3068" w:name="pgfId_1067319"/>
              <w:t/>
              <w:bookmarkEnd w:id="3068"/>
            </w:r>
            <w:r>
              <w:t>n</w:t>
            </w:r>
            <w:r>
              <w:rPr>
                <w:rStyle w:val="Text1"/>
              </w:rPr>
              <w:t>*</w:t>
            </w:r>
          </w:p>
        </w:tc>
        <w:tc>
          <w:tcPr>
            <w:tcW w:type="auto" w:w="0"/>
            <w:vAlign w:val="top"/>
          </w:tcPr>
          <w:p>
            <w:pPr>
              <w:pStyle w:val="Para 02"/>
              <w:keepLines w:val="on"/>
            </w:pPr>
            <w:r>
              <w:rPr>
                <w:rStyle w:val="Text30"/>
              </w:rPr>
              <w:bookmarkStart w:id="3069" w:name="pgfId_1067321"/>
              <w:t/>
              <w:bookmarkEnd w:id="3069"/>
            </w:r>
            <w:r>
              <w:t>4</w:t>
            </w:r>
          </w:p>
        </w:tc>
        <w:tc>
          <w:tcPr>
            <w:tcW w:type="auto" w:w="0"/>
            <w:vAlign w:val="top"/>
          </w:tcPr>
          <w:p>
            <w:pPr>
              <w:pStyle w:val="Para 02"/>
              <w:keepLines w:val="on"/>
            </w:pPr>
            <w:r>
              <w:rPr>
                <w:rStyle w:val="Text30"/>
              </w:rPr>
              <w:bookmarkStart w:id="3070" w:name="pgfId_1067323"/>
              <w:t/>
              <w:bookmarkEnd w:id="3070"/>
            </w:r>
            <w:r>
              <w:t>low byte, low nibble</w:t>
            </w:r>
          </w:p>
        </w:tc>
        <w:tc>
          <w:tcPr>
            <w:tcW w:type="auto" w:w="0"/>
            <w:vAlign w:val="top"/>
          </w:tcPr>
          <w:p>
            <w:pPr>
              <w:pStyle w:val="Para 02"/>
              <w:keepLines w:val="on"/>
            </w:pPr>
            <w:r>
              <w:rPr>
                <w:rStyle w:val="Text30"/>
              </w:rPr>
              <w:bookmarkStart w:id="3071" w:name="pgfId_1067325"/>
              <w:t/>
              <w:bookmarkEnd w:id="3071"/>
            </w:r>
            <w:r>
              <w:t>Number of bytes</w:t>
            </w:r>
          </w:p>
        </w:tc>
      </w:tr>
    </w:tbl>
    <w:tbl>
      <w:tblPr>
        <w:tblW w:type="auto" w:w="0"/>
      </w:tblPr>
      <w:tr>
        <w:tc>
          <w:tcPr>
            <w:tcW w:type="auto" w:w="0"/>
            <w:vAlign w:val="top"/>
          </w:tcPr>
          <w:p>
            <w:pPr>
              <w:pStyle w:val="Para 12"/>
              <w:keepLines w:val="on"/>
            </w:pPr>
            <w:r>
              <w:rPr>
                <w:rStyle w:val="Text33"/>
              </w:rPr>
              <w:bookmarkStart w:id="3072" w:name="pgfId_1067327"/>
              <w:t/>
              <w:bookmarkEnd w:id="3072"/>
            </w:r>
            <w:r>
              <w:t>x</w:t>
            </w:r>
          </w:p>
        </w:tc>
        <w:tc>
          <w:tcPr>
            <w:tcW w:type="auto" w:w="0"/>
            <w:vAlign w:val="top"/>
          </w:tcPr>
          <w:p>
            <w:pPr>
              <w:pStyle w:val="Para 02"/>
              <w:keepLines w:val="on"/>
            </w:pPr>
            <w:r>
              <w:rPr>
                <w:rStyle w:val="Text30"/>
              </w:rPr>
              <w:bookmarkStart w:id="3073" w:name="pgfId_1067329"/>
              <w:t/>
              <w:bookmarkEnd w:id="3073"/>
            </w:r>
            <w:r>
              <w:t>4</w:t>
            </w:r>
          </w:p>
        </w:tc>
        <w:tc>
          <w:tcPr>
            <w:tcW w:type="auto" w:w="0"/>
            <w:vAlign w:val="top"/>
          </w:tcPr>
          <w:p>
            <w:pPr>
              <w:pStyle w:val="Para 02"/>
              <w:keepLines w:val="on"/>
            </w:pPr>
            <w:r>
              <w:rPr>
                <w:rStyle w:val="Text30"/>
              </w:rPr>
              <w:bookmarkStart w:id="3074" w:name="pgfId_1067331"/>
              <w:t/>
              <w:bookmarkEnd w:id="3074"/>
            </w:r>
            <w:r>
              <w:t>high byte, low nibble</w:t>
            </w:r>
          </w:p>
        </w:tc>
        <w:tc>
          <w:tcPr>
            <w:tcW w:type="auto" w:w="0"/>
            <w:vAlign w:val="top"/>
          </w:tcPr>
          <w:p>
            <w:pPr>
              <w:pStyle w:val="Para 02"/>
              <w:keepLines w:val="on"/>
            </w:pPr>
            <w:r>
              <w:rPr>
                <w:rStyle w:val="Text30"/>
              </w:rPr>
              <w:bookmarkStart w:id="3075" w:name="pgfId_1067333"/>
              <w:t/>
              <w:bookmarkEnd w:id="3075"/>
            </w:r>
            <w:r>
              <w:t>CPU register</w:t>
            </w:r>
          </w:p>
        </w:tc>
      </w:tr>
    </w:tbl>
    <w:tbl>
      <w:tblPr>
        <w:tblW w:type="auto" w:w="0"/>
      </w:tblPr>
      <w:tr>
        <w:tc>
          <w:tcPr>
            <w:tcW w:type="auto" w:w="0"/>
            <w:vAlign w:val="top"/>
          </w:tcPr>
          <w:p>
            <w:pPr>
              <w:pStyle w:val="Para 12"/>
              <w:keepLines w:val="on"/>
            </w:pPr>
            <w:r>
              <w:rPr>
                <w:rStyle w:val="Text33"/>
              </w:rPr>
              <w:bookmarkStart w:id="3076" w:name="pgfId_1067335"/>
              <w:t/>
              <w:bookmarkEnd w:id="3076"/>
            </w:r>
            <w:r>
              <w:t>y</w:t>
            </w:r>
          </w:p>
        </w:tc>
        <w:tc>
          <w:tcPr>
            <w:tcW w:type="auto" w:w="0"/>
            <w:vAlign w:val="top"/>
          </w:tcPr>
          <w:p>
            <w:pPr>
              <w:pStyle w:val="Para 02"/>
              <w:keepLines w:val="on"/>
            </w:pPr>
            <w:r>
              <w:rPr>
                <w:rStyle w:val="Text30"/>
              </w:rPr>
              <w:bookmarkStart w:id="3077" w:name="pgfId_1067337"/>
              <w:t/>
              <w:bookmarkEnd w:id="3077"/>
            </w:r>
            <w:r>
              <w:t>4</w:t>
            </w:r>
          </w:p>
        </w:tc>
        <w:tc>
          <w:tcPr>
            <w:tcW w:type="auto" w:w="0"/>
            <w:vAlign w:val="top"/>
          </w:tcPr>
          <w:p>
            <w:pPr>
              <w:pStyle w:val="Para 02"/>
              <w:keepLines w:val="on"/>
            </w:pPr>
            <w:r>
              <w:rPr>
                <w:rStyle w:val="Text30"/>
              </w:rPr>
              <w:bookmarkStart w:id="3078" w:name="pgfId_1067339"/>
              <w:t/>
              <w:bookmarkEnd w:id="3078"/>
            </w:r>
            <w:r>
              <w:t>low byte, high nibble</w:t>
            </w:r>
          </w:p>
        </w:tc>
        <w:tc>
          <w:tcPr>
            <w:tcW w:type="auto" w:w="0"/>
            <w:vAlign w:val="top"/>
          </w:tcPr>
          <w:p>
            <w:pPr>
              <w:pStyle w:val="Para 02"/>
              <w:keepLines w:val="on"/>
            </w:pPr>
            <w:r>
              <w:rPr>
                <w:rStyle w:val="Text30"/>
              </w:rPr>
              <w:bookmarkStart w:id="3079" w:name="pgfId_1067341"/>
              <w:t/>
              <w:bookmarkEnd w:id="3079"/>
            </w:r>
            <w:r>
              <w:t>CPU register</w:t>
            </w:r>
          </w:p>
        </w:tc>
      </w:tr>
    </w:tbl>
    <w:tbl>
      <w:tblPr>
        <w:tblW w:type="auto" w:w="0"/>
      </w:tblPr>
      <w:tr>
        <w:tc>
          <w:tcPr>
            <w:tcW w:type="auto" w:w="0"/>
            <w:vAlign w:val="top"/>
          </w:tcPr>
          <w:p>
            <w:pPr>
              <w:pStyle w:val="Para 12"/>
              <w:keepLines w:val="on"/>
            </w:pPr>
            <w:r>
              <w:rPr>
                <w:rStyle w:val="Text33"/>
              </w:rPr>
              <w:bookmarkStart w:id="3080" w:name="pgfId_1067343"/>
              <w:t/>
              <w:bookmarkEnd w:id="3080"/>
            </w:r>
            <w:r>
              <w:t>c</w:t>
            </w:r>
            <w:r>
              <w:rPr>
                <w:rStyle w:val="Text23"/>
              </w:rPr>
              <w:t>†</w:t>
            </w:r>
          </w:p>
        </w:tc>
        <w:tc>
          <w:tcPr>
            <w:tcW w:type="auto" w:w="0"/>
            <w:vAlign w:val="top"/>
          </w:tcPr>
          <w:p>
            <w:pPr>
              <w:pStyle w:val="Para 02"/>
              <w:keepLines w:val="on"/>
            </w:pPr>
            <w:r>
              <w:rPr>
                <w:rStyle w:val="Text30"/>
              </w:rPr>
              <w:bookmarkStart w:id="3081" w:name="pgfId_1067345"/>
              <w:t/>
              <w:bookmarkEnd w:id="3081"/>
            </w:r>
            <w:r>
              <w:t>4</w:t>
            </w:r>
          </w:p>
        </w:tc>
        <w:tc>
          <w:tcPr>
            <w:tcW w:type="auto" w:w="0"/>
            <w:vAlign w:val="top"/>
          </w:tcPr>
          <w:p>
            <w:pPr>
              <w:pStyle w:val="Para 02"/>
              <w:keepLines w:val="on"/>
            </w:pPr>
            <w:r>
              <w:rPr>
                <w:rStyle w:val="Text30"/>
              </w:rPr>
              <w:bookmarkStart w:id="3082" w:name="pgfId_1067347"/>
              <w:t/>
              <w:bookmarkEnd w:id="3082"/>
            </w:r>
            <w:r>
              <w:t>high byte, high nibble</w:t>
            </w:r>
          </w:p>
        </w:tc>
        <w:tc>
          <w:tcPr>
            <w:tcW w:type="auto" w:w="0"/>
            <w:vAlign w:val="top"/>
          </w:tcPr>
          <w:p>
            <w:pPr>
              <w:pStyle w:val="Para 02"/>
              <w:keepLines w:val="on"/>
            </w:pPr>
            <w:r>
              <w:rPr>
                <w:rStyle w:val="Text30"/>
              </w:rPr>
              <w:bookmarkStart w:id="3083" w:name="pgfId_1067349"/>
              <w:t/>
              <w:bookmarkEnd w:id="3083"/>
            </w:r>
            <w:r>
              <w:t>Opcode group</w:t>
            </w:r>
          </w:p>
        </w:tc>
      </w:tr>
    </w:tbl>
    <w:tbl>
      <w:tblPr>
        <w:tblW w:type="auto" w:w="0"/>
      </w:tblPr>
      <w:tr>
        <w:tc>
          <w:tcPr>
            <w:tcW w:type="auto" w:w="0"/>
            <w:vAlign w:val="top"/>
          </w:tcPr>
          <w:p>
            <w:pPr>
              <w:pStyle w:val="Para 20"/>
              <w:keepLines w:val="on"/>
            </w:pPr>
            <w:r>
              <w:rPr>
                <w:rStyle w:val="Text36"/>
              </w:rPr>
              <w:bookmarkStart w:id="3084" w:name="pgfId_1067351"/>
              <w:t/>
              <w:bookmarkEnd w:id="3084"/>
            </w:r>
            <w:r>
              <w:rPr>
                <w:rStyle w:val="Text28"/>
              </w:rPr>
              <w:t>d</w:t>
            </w:r>
            <w:r>
              <w:t>†</w:t>
            </w:r>
            <w:r>
              <w:rPr>
                <w:rStyle w:val="Text26"/>
              </w:rPr>
              <w:t xml:space="preserve"> </w:t>
            </w:r>
            <w:r>
              <w:t>*</w:t>
            </w:r>
            <w:r>
              <w:rPr>
                <w:rStyle w:val="Text26"/>
              </w:rPr>
              <w:t xml:space="preserve"> </w:t>
            </w:r>
            <w:r>
              <w:t>‡</w:t>
            </w:r>
          </w:p>
        </w:tc>
        <w:tc>
          <w:tcPr>
            <w:tcW w:type="auto" w:w="0"/>
            <w:vAlign w:val="top"/>
          </w:tcPr>
          <w:p>
            <w:pPr>
              <w:pStyle w:val="Para 02"/>
              <w:keepLines w:val="on"/>
            </w:pPr>
            <w:r>
              <w:rPr>
                <w:rStyle w:val="Text30"/>
              </w:rPr>
              <w:bookmarkStart w:id="3085" w:name="pgfId_1067353"/>
              <w:t/>
              <w:bookmarkEnd w:id="3085"/>
            </w:r>
            <w:r>
              <w:t>4</w:t>
            </w:r>
          </w:p>
        </w:tc>
        <w:tc>
          <w:tcPr>
            <w:tcW w:type="auto" w:w="0"/>
            <w:vAlign w:val="top"/>
          </w:tcPr>
          <w:p>
            <w:pPr>
              <w:pStyle w:val="Para 02"/>
              <w:keepLines w:val="on"/>
            </w:pPr>
            <w:r>
              <w:rPr>
                <w:rStyle w:val="Text30"/>
              </w:rPr>
              <w:bookmarkStart w:id="3086" w:name="pgfId_1067355"/>
              <w:t/>
              <w:bookmarkEnd w:id="3086"/>
            </w:r>
            <w:r>
              <w:t>low byte, low nibble</w:t>
            </w:r>
          </w:p>
        </w:tc>
        <w:tc>
          <w:tcPr>
            <w:tcW w:type="auto" w:w="0"/>
            <w:vAlign w:val="top"/>
          </w:tcPr>
          <w:p>
            <w:pPr>
              <w:pStyle w:val="Para 02"/>
              <w:keepLines w:val="on"/>
            </w:pPr>
            <w:r>
              <w:rPr>
                <w:rStyle w:val="Text30"/>
              </w:rPr>
              <w:bookmarkStart w:id="3087" w:name="pgfId_1067357"/>
              <w:t/>
              <w:bookmarkEnd w:id="3087"/>
            </w:r>
            <w:r>
              <w:t>Opcode subgroup</w:t>
            </w:r>
          </w:p>
        </w:tc>
      </w:tr>
    </w:tbl>
    <w:tbl>
      <w:tblPr>
        <w:tblW w:type="auto" w:w="0"/>
      </w:tblPr>
      <w:tr>
        <w:tc>
          <w:tcPr>
            <w:tcW w:type="auto" w:w="0"/>
            <w:vAlign w:val="top"/>
          </w:tcPr>
          <w:p>
            <w:pPr>
              <w:pStyle w:val="Para 12"/>
              <w:keepLines w:val="on"/>
            </w:pPr>
            <w:r>
              <w:rPr>
                <w:rStyle w:val="Text33"/>
              </w:rPr>
              <w:bookmarkStart w:id="3088" w:name="pgfId_1067359"/>
              <w:t/>
              <w:bookmarkEnd w:id="3088"/>
            </w:r>
            <w:r>
              <w:t>kk</w:t>
            </w:r>
            <w:r>
              <w:rPr>
                <w:rStyle w:val="Text23"/>
              </w:rPr>
              <w:t>‡</w:t>
            </w:r>
          </w:p>
        </w:tc>
        <w:tc>
          <w:tcPr>
            <w:tcW w:type="auto" w:w="0"/>
            <w:vAlign w:val="top"/>
          </w:tcPr>
          <w:p>
            <w:pPr>
              <w:pStyle w:val="Para 02"/>
              <w:keepLines w:val="on"/>
            </w:pPr>
            <w:r>
              <w:rPr>
                <w:rStyle w:val="Text30"/>
              </w:rPr>
              <w:bookmarkStart w:id="3089" w:name="pgfId_1067361"/>
              <w:t/>
              <w:bookmarkEnd w:id="3089"/>
            </w:r>
            <w:r>
              <w:t>8</w:t>
            </w:r>
          </w:p>
        </w:tc>
        <w:tc>
          <w:tcPr>
            <w:tcW w:type="auto" w:w="0"/>
            <w:vAlign w:val="top"/>
          </w:tcPr>
          <w:p>
            <w:pPr>
              <w:pStyle w:val="Para 02"/>
              <w:keepLines w:val="on"/>
            </w:pPr>
            <w:r>
              <w:rPr>
                <w:rStyle w:val="Text30"/>
              </w:rPr>
              <w:bookmarkStart w:id="3090" w:name="pgfId_1067363"/>
              <w:t/>
              <w:bookmarkEnd w:id="3090"/>
            </w:r>
            <w:r>
              <w:t>low byte, both nibbles</w:t>
            </w:r>
          </w:p>
        </w:tc>
        <w:tc>
          <w:tcPr>
            <w:tcW w:type="auto" w:w="0"/>
            <w:vAlign w:val="top"/>
          </w:tcPr>
          <w:p>
            <w:pPr>
              <w:pStyle w:val="Para 02"/>
              <w:keepLines w:val="on"/>
            </w:pPr>
            <w:r>
              <w:rPr>
                <w:rStyle w:val="Text30"/>
              </w:rPr>
              <w:bookmarkStart w:id="3091" w:name="pgfId_1067365"/>
              <w:t/>
              <w:bookmarkEnd w:id="3091"/>
            </w:r>
            <w:r>
              <w:t>Integer</w:t>
            </w:r>
          </w:p>
        </w:tc>
      </w:tr>
    </w:tbl>
    <w:tbl>
      <w:tblPr>
        <w:tblW w:type="auto" w:w="0"/>
      </w:tblPr>
      <w:tr>
        <w:tc>
          <w:tcPr>
            <w:tcW w:type="auto" w:w="0"/>
            <w:vAlign w:val="top"/>
          </w:tcPr>
          <w:p>
            <w:pPr>
              <w:pStyle w:val="Para 12"/>
              <w:keepLines w:val="on"/>
            </w:pPr>
            <w:r>
              <w:rPr>
                <w:rStyle w:val="Text33"/>
              </w:rPr>
              <w:bookmarkStart w:id="3092" w:name="pgfId_1067367"/>
              <w:t/>
              <w:bookmarkEnd w:id="3092"/>
            </w:r>
            <w:r>
              <w:t>nnn</w:t>
            </w:r>
            <w:r>
              <w:rPr>
                <w:rStyle w:val="Text23"/>
              </w:rPr>
              <w:t>‡</w:t>
            </w:r>
          </w:p>
        </w:tc>
        <w:tc>
          <w:tcPr>
            <w:tcW w:type="auto" w:w="0"/>
            <w:vAlign w:val="top"/>
          </w:tcPr>
          <w:p>
            <w:pPr>
              <w:pStyle w:val="Para 02"/>
              <w:keepLines w:val="on"/>
            </w:pPr>
            <w:r>
              <w:rPr>
                <w:rStyle w:val="Text30"/>
              </w:rPr>
              <w:bookmarkStart w:id="3093" w:name="pgfId_1067369"/>
              <w:t/>
              <w:bookmarkEnd w:id="3093"/>
            </w:r>
            <w:r>
              <w:t>12</w:t>
            </w:r>
          </w:p>
        </w:tc>
        <w:tc>
          <w:tcPr>
            <w:tcW w:type="auto" w:w="0"/>
            <w:vAlign w:val="top"/>
          </w:tcPr>
          <w:p>
            <w:pPr>
              <w:pStyle w:val="Para 02"/>
              <w:keepLines w:val="on"/>
            </w:pPr>
            <w:r>
              <w:rPr>
                <w:rStyle w:val="Text30"/>
              </w:rPr>
              <w:bookmarkStart w:id="3094" w:name="pgfId_1067371"/>
              <w:t/>
              <w:bookmarkEnd w:id="3094"/>
            </w:r>
            <w:r>
              <w:t>high byte, low nibble and low byte, both nibbles</w:t>
            </w:r>
          </w:p>
        </w:tc>
        <w:tc>
          <w:tcPr>
            <w:tcW w:type="auto" w:w="0"/>
            <w:vAlign w:val="top"/>
          </w:tcPr>
          <w:p>
            <w:pPr>
              <w:pStyle w:val="Para 02"/>
              <w:keepLines w:val="on"/>
            </w:pPr>
            <w:r>
              <w:rPr>
                <w:rStyle w:val="Text30"/>
              </w:rPr>
              <w:bookmarkStart w:id="3095" w:name="pgfId_1067373"/>
              <w:t/>
              <w:bookmarkEnd w:id="3095"/>
            </w:r>
            <w:r>
              <w:t>Memory address</w:t>
            </w:r>
          </w:p>
        </w:tc>
      </w:tr>
    </w:tbl>
    <w:tbl>
      <w:tblPr>
        <w:tblW w:type="auto" w:w="0"/>
      </w:tblPr>
      <w:tr>
        <w:tc>
          <w:tcPr>
            <w:tcW w:type="auto" w:w="0"/>
            <w:vAlign w:val="top"/>
            <w:hMerge w:val="restart"/>
          </w:tcPr>
          <w:p>
            <w:pPr>
              <w:pStyle w:val="Para 02"/>
              <w:keepLines w:val="on"/>
            </w:pPr>
            <w:r>
              <w:rPr>
                <w:rStyle w:val="Text30"/>
              </w:rPr>
              <w:bookmarkStart w:id="3096" w:name="pgfId_1021637"/>
              <w:t/>
              <w:bookmarkEnd w:id="3096"/>
            </w:r>
            <w:r>
              <w:rPr>
                <w:rStyle w:val="Text10"/>
              </w:rPr>
              <w:t>*</w:t>
            </w:r>
            <w:r>
              <w:t xml:space="preserve"> </w:t>
            </w:r>
            <w:r>
              <w:rPr>
                <w:rStyle w:val="Text1"/>
              </w:rPr>
              <w:t>n</w:t>
            </w:r>
            <w:r>
              <w:t xml:space="preserve"> and </w:t>
            </w:r>
            <w:r>
              <w:rPr>
                <w:rStyle w:val="Text1"/>
              </w:rPr>
              <w:t>d</w:t>
            </w:r>
            <w:r>
              <w:t xml:space="preserve"> occupy the same location but are used in mutually exclusive contexts.</w:t>
            </w:r>
          </w:p>
          <w:p>
            <w:pPr>
              <w:pStyle w:val="Para 02"/>
              <w:keepLines w:val="on"/>
            </w:pPr>
            <w:r>
              <w:rPr>
                <w:rStyle w:val="Text30"/>
              </w:rPr>
              <w:bookmarkStart w:id="3097" w:name="pgfId_1021662"/>
              <w:t/>
              <w:bookmarkEnd w:id="3097"/>
            </w:r>
            <w:r>
              <w:rPr>
                <w:rStyle w:val="Text10"/>
              </w:rPr>
              <w:t>†</w:t>
            </w:r>
            <w:r>
              <w:t xml:space="preserve"> The variable names </w:t>
            </w:r>
            <w:r>
              <w:rPr>
                <w:rStyle w:val="Text1"/>
              </w:rPr>
              <w:t>c</w:t>
            </w:r>
            <w:r>
              <w:t xml:space="preserve"> and </w:t>
            </w:r>
            <w:r>
              <w:rPr>
                <w:rStyle w:val="Text1"/>
              </w:rPr>
              <w:t>d</w:t>
            </w:r>
            <w:r>
              <w:t xml:space="preserve"> are used within this book but not in other CHIP-8 documentation.</w:t>
            </w:r>
          </w:p>
          <w:p>
            <w:pPr>
              <w:pStyle w:val="Para 02"/>
              <w:keepLines w:val="on"/>
            </w:pPr>
            <w:r>
              <w:rPr>
                <w:rStyle w:val="Text30"/>
              </w:rPr>
              <w:bookmarkStart w:id="3098" w:name="pgfId_1021671"/>
              <w:t/>
              <w:bookmarkEnd w:id="3098"/>
            </w:r>
            <w:r>
              <w:rPr>
                <w:rStyle w:val="Text10"/>
              </w:rPr>
              <w:t>‡</w:t>
            </w:r>
            <w:r>
              <w:t xml:space="preserve"> Used in CPU RIA/3 (listing 5.29).</w:t>
            </w:r>
          </w:p>
        </w:tc>
        <w:tc>
          <w:tcPr>
            <w:hMerge w:val="continue"/>
          </w:tcPr>
          <w:p/>
        </w:tc>
        <w:tc>
          <w:tcPr>
            <w:hMerge w:val="continue"/>
          </w:tcPr>
          <w:p/>
        </w:tc>
        <w:tc>
          <w:tcPr>
            <w:hMerge w:val="continue"/>
          </w:tcPr>
          <w:p/>
        </w:tc>
      </w:tr>
    </w:tbl>
    <w:p>
      <w:pPr>
        <w:pStyle w:val="Normal"/>
      </w:pPr>
      <w:r>
        <w:rPr>
          <w:rStyle w:val="Text30"/>
        </w:rPr>
        <w:bookmarkStart w:id="3099" w:name="pgfId_1021677"/>
        <w:t/>
        <w:bookmarkEnd w:id="3099"/>
      </w:r>
      <w:r>
        <w:t>There are three main forms of opcodes, as illustrated in figure 5.3. The decoding process involves matching on the high nibble of the first byte and then applying one of three strategies.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2946400"/>
            <wp:effectExtent l="0" r="0" t="0" b="0"/>
            <wp:wrapTopAndBottom/>
            <wp:docPr id="29" name="05_03.png" descr="05_03.png"/>
            <wp:cNvGraphicFramePr>
              <a:graphicFrameLocks noChangeAspect="1"/>
            </wp:cNvGraphicFramePr>
            <a:graphic>
              <a:graphicData uri="http://schemas.openxmlformats.org/drawingml/2006/picture">
                <pic:pic>
                  <pic:nvPicPr>
                    <pic:cNvPr id="0" name="05_03.png" descr="05_03.png"/>
                    <pic:cNvPicPr/>
                  </pic:nvPicPr>
                  <pic:blipFill>
                    <a:blip r:embed="rId32"/>
                    <a:stretch>
                      <a:fillRect/>
                    </a:stretch>
                  </pic:blipFill>
                  <pic:spPr>
                    <a:xfrm>
                      <a:off x="0" y="0"/>
                      <a:ext cx="2717800" cy="2946400"/>
                    </a:xfrm>
                    <a:prstGeom prst="rect">
                      <a:avLst/>
                    </a:prstGeom>
                  </pic:spPr>
                </pic:pic>
              </a:graphicData>
            </a:graphic>
          </wp:anchor>
        </w:drawing>
      </w:r>
    </w:p>
    <w:p>
      <w:pPr>
        <w:pStyle w:val="Normal"/>
      </w:pPr>
      <w:r>
        <w:rPr>
          <w:rStyle w:val="Text30"/>
        </w:rPr>
        <w:bookmarkStart w:id="3100" w:name="pgfId_1078242"/>
        <w:t/>
        <w:bookmarkEnd w:id="3100"/>
      </w:r>
      <w:r>
        <w:t>Figure 5.3 CHIP-8 opcodes are decoded in multiple ways. Which to use depends on the value of the leftmost nibble.</w:t>
      </w:r>
    </w:p>
    <w:p>
      <w:pPr>
        <w:pStyle w:val="Normal"/>
      </w:pPr>
      <w:r>
        <w:rPr>
          <w:rStyle w:val="Text30"/>
        </w:rPr>
        <w:bookmarkStart w:id="3101" w:name="pgfId_1021723_1"/>
        <w:t/>
        <w:bookmarkEnd w:id="3101"/>
      </w:r>
      <w:r>
        <w:t>To extract nibbles from bytes, we’ll need to use the right shift (</w:t>
      </w:r>
      <w:r>
        <w:rPr>
          <w:rStyle w:val="Text0"/>
        </w:rPr>
        <w:t>&gt;&gt;</w:t>
      </w:r>
      <w:r>
        <w:t>) and logical AND (</w:t>
      </w:r>
      <w:r>
        <w:rPr>
          <w:rStyle w:val="Text0"/>
        </w:rPr>
        <w:t>&amp;</w:t>
      </w:r>
      <w:r>
        <w:t>) bitwise operations. These operations were introduced in section 5.4, especially in sections 5.4.1–5.4.3. The following listing demonstrates applying these bitwise operations to the current problem.</w:t>
      </w:r>
    </w:p>
    <w:p>
      <w:pPr>
        <w:pStyle w:val="Para 05"/>
      </w:pPr>
      <w:r>
        <w:rPr>
          <w:rStyle w:val="Text30"/>
        </w:rPr>
        <w:bookmarkStart w:id="3102" w:name="pgfId_1021783"/>
        <w:t/>
        <w:bookmarkEnd w:id="3102"/>
      </w:r>
      <w:r>
        <w:t>Listing 5.21 Extracting variables from an opcode</w:t>
      </w:r>
    </w:p>
    <w:p>
      <w:pPr>
        <w:pStyle w:val="Para 03"/>
      </w:pPr>
      <w:r>
        <w:rPr>
          <w:rStyle w:val="Text21"/>
        </w:rPr>
      </w:r>
      <w:r>
        <w:t xml:space="preserve">fn main() {</w:t>
        <w:br w:clear="none"/>
      </w:r>
      <w:r>
        <w:rPr>
          <w:rStyle w:val="Text21"/>
        </w:rPr>
      </w:r>
      <w:r>
        <w:t xml:space="preserve">  let opcode: u16 = 0x71E4;</w:t>
        <w:br w:clear="none"/>
      </w:r>
      <w:r>
        <w:rPr>
          <w:rStyle w:val="Text21"/>
        </w:rPr>
      </w:r>
      <w:r>
        <w:t xml:space="preserve"> </w:t>
        <w:br w:clear="none"/>
      </w:r>
      <w:r>
        <w:rPr>
          <w:rStyle w:val="Text21"/>
        </w:rPr>
      </w:r>
      <w:r>
        <w:t xml:space="preserve">  let c = (opcode &amp; 0xF000) &gt;&gt; 12;     </w:t>
        <w:br w:clear="none"/>
      </w:r>
      <w:r>
        <w:rPr>
          <w:rStyle w:val="Text3"/>
        </w:rPr>
        <w:t xml:space="preserve">①</w:t>
        <w:br w:clear="none"/>
      </w:r>
      <w:r>
        <w:t xml:space="preserve"/>
        <w:br w:clear="none"/>
      </w:r>
      <w:r>
        <w:rPr>
          <w:rStyle w:val="Text21"/>
        </w:rPr>
      </w:r>
      <w:r>
        <w:t xml:space="preserve">  let x = (opcode &amp; 0x0F00) &gt;&gt;  8;     </w:t>
        <w:br w:clear="none"/>
      </w:r>
      <w:r>
        <w:rPr>
          <w:rStyle w:val="Text3"/>
        </w:rPr>
        <w:t xml:space="preserve">①</w:t>
        <w:br w:clear="none"/>
      </w:r>
      <w:r>
        <w:t xml:space="preserve"/>
        <w:br w:clear="none"/>
      </w:r>
      <w:r>
        <w:rPr>
          <w:rStyle w:val="Text21"/>
        </w:rPr>
      </w:r>
      <w:r>
        <w:t xml:space="preserve">  let y = (opcode &amp; 0x00F0) &gt;&gt;  4;     </w:t>
        <w:br w:clear="none"/>
      </w:r>
      <w:r>
        <w:rPr>
          <w:rStyle w:val="Text3"/>
        </w:rPr>
        <w:t xml:space="preserve">①</w:t>
        <w:br w:clear="none"/>
      </w:r>
      <w:r>
        <w:t xml:space="preserve"/>
        <w:br w:clear="none"/>
      </w:r>
      <w:r>
        <w:rPr>
          <w:rStyle w:val="Text21"/>
        </w:rPr>
      </w:r>
      <w:r>
        <w:t xml:space="preserve">  let d = (opcode &amp; 0x000F) &gt;&gt;  0;     </w:t>
        <w:br w:clear="none"/>
      </w:r>
      <w:r>
        <w:rPr>
          <w:rStyle w:val="Text3"/>
        </w:rPr>
        <w:t xml:space="preserve">①</w:t>
        <w:br w:clear="none"/>
      </w:r>
      <w:r>
        <w:t xml:space="preserve"/>
        <w:br w:clear="none"/>
      </w:r>
      <w:r>
        <w:rPr>
          <w:rStyle w:val="Text21"/>
        </w:rPr>
      </w:r>
      <w:r>
        <w:t xml:space="preserve"> </w:t>
        <w:br w:clear="none"/>
      </w:r>
      <w:r>
        <w:rPr>
          <w:rStyle w:val="Text21"/>
        </w:rPr>
      </w:r>
      <w:r>
        <w:t xml:space="preserve">  assert_eq!(c, 0x7);                  </w:t>
        <w:br w:clear="none"/>
      </w:r>
      <w:r>
        <w:rPr>
          <w:rStyle w:val="Text3"/>
        </w:rPr>
        <w:t xml:space="preserve">②</w:t>
        <w:br w:clear="none"/>
      </w:r>
      <w:r>
        <w:t xml:space="preserve"/>
        <w:br w:clear="none"/>
      </w:r>
      <w:r>
        <w:rPr>
          <w:rStyle w:val="Text21"/>
        </w:rPr>
      </w:r>
      <w:r>
        <w:t xml:space="preserve">  assert_eq!(x, 0x1);                  </w:t>
        <w:br w:clear="none"/>
      </w:r>
      <w:r>
        <w:rPr>
          <w:rStyle w:val="Text3"/>
        </w:rPr>
        <w:t xml:space="preserve">②</w:t>
        <w:br w:clear="none"/>
      </w:r>
      <w:r>
        <w:t xml:space="preserve"/>
        <w:br w:clear="none"/>
      </w:r>
      <w:r>
        <w:rPr>
          <w:rStyle w:val="Text21"/>
        </w:rPr>
      </w:r>
      <w:r>
        <w:t xml:space="preserve">  assert_eq!(y, 0xE);                  </w:t>
        <w:br w:clear="none"/>
      </w:r>
      <w:r>
        <w:rPr>
          <w:rStyle w:val="Text3"/>
        </w:rPr>
        <w:t xml:space="preserve">②</w:t>
        <w:br w:clear="none"/>
      </w:r>
      <w:r>
        <w:t xml:space="preserve"/>
        <w:br w:clear="none"/>
      </w:r>
      <w:r>
        <w:rPr>
          <w:rStyle w:val="Text21"/>
        </w:rPr>
      </w:r>
      <w:r>
        <w:t xml:space="preserve">  assert_eq!(d, 0x4);                  </w:t>
        <w:br w:clear="none"/>
      </w:r>
      <w:r>
        <w:rPr>
          <w:rStyle w:val="Text3"/>
        </w:rPr>
        <w:t xml:space="preserve">②</w:t>
        <w:br w:clear="none"/>
      </w:r>
      <w:r>
        <w:t xml:space="preserve"/>
        <w:br w:clear="none"/>
      </w:r>
      <w:r>
        <w:rPr>
          <w:rStyle w:val="Text21"/>
        </w:rPr>
      </w:r>
      <w:r>
        <w:t xml:space="preserve"> </w:t>
        <w:br w:clear="none"/>
      </w:r>
      <w:r>
        <w:rPr>
          <w:rStyle w:val="Text21"/>
        </w:rPr>
      </w:r>
      <w:r>
        <w:t xml:space="preserve">  let nnn = opcode &amp; 0x0FFF;           </w:t>
        <w:br w:clear="none"/>
      </w:r>
      <w:r>
        <w:rPr>
          <w:rStyle w:val="Text3"/>
        </w:rPr>
        <w:t xml:space="preserve">③</w:t>
        <w:br w:clear="none"/>
      </w:r>
      <w:r>
        <w:t xml:space="preserve"/>
        <w:br w:clear="none"/>
      </w:r>
      <w:r>
        <w:rPr>
          <w:rStyle w:val="Text21"/>
        </w:rPr>
      </w:r>
      <w:r>
        <w:t xml:space="preserve">  let kk  = opcode &amp; 0x00FF;           </w:t>
        <w:br w:clear="none"/>
      </w:r>
      <w:r>
        <w:rPr>
          <w:rStyle w:val="Text3"/>
        </w:rPr>
        <w:t xml:space="preserve">③</w:t>
        <w:br w:clear="none"/>
      </w:r>
      <w:r>
        <w:t xml:space="preserve"/>
        <w:br w:clear="none"/>
      </w:r>
      <w:r>
        <w:rPr>
          <w:rStyle w:val="Text21"/>
        </w:rPr>
      </w:r>
      <w:r>
        <w:t xml:space="preserve"> </w:t>
        <w:br w:clear="none"/>
      </w:r>
      <w:r>
        <w:rPr>
          <w:rStyle w:val="Text21"/>
        </w:rPr>
      </w:r>
      <w:r>
        <w:t xml:space="preserve">  assert_eq!(nnn, 0x1E4);</w:t>
        <w:br w:clear="none"/>
      </w:r>
      <w:r>
        <w:rPr>
          <w:rStyle w:val="Text21"/>
        </w:rPr>
      </w:r>
      <w:r>
        <w:t xml:space="preserve">  assert_eq!(kk,   0xE4);</w:t>
        <w:br w:clear="none"/>
      </w:r>
      <w:r>
        <w:rPr>
          <w:rStyle w:val="Text21"/>
        </w:rPr>
      </w:r>
      <w:r>
        <w:t xml:space="preserve">}</w:t>
        <w:br w:clear="none"/>
      </w:r>
    </w:p>
    <w:p>
      <w:pPr>
        <w:pStyle w:val="Normal"/>
      </w:pPr>
      <w:r>
        <w:rPr>
          <w:rStyle w:val="Text30"/>
        </w:rPr>
        <w:bookmarkStart w:id="3103" w:name="pgfId_1074174"/>
        <w:t/>
        <w:bookmarkEnd w:id="3103"/>
      </w:r>
      <w:r>
        <w:rPr>
          <w:rStyle w:val="Text3"/>
        </w:rPr>
        <w:t>①</w:t>
      </w:r>
      <w:r>
        <w:t xml:space="preserve"> Select single nibbles with the AND operator (&amp;) to filter bits that should be retained, then shift to move the bits to the lowest significant place. Hexadecimal notation is convenient for these operations as each hexadecimal digit represents 4 bits. A 0xF value selects all bits from a nibble.</w:t>
      </w:r>
    </w:p>
    <w:p>
      <w:pPr>
        <w:pStyle w:val="Normal"/>
      </w:pPr>
      <w:r>
        <w:rPr>
          <w:rStyle w:val="Text30"/>
        </w:rPr>
        <w:bookmarkStart w:id="3104" w:name="pgfId_1074195"/>
        <w:t/>
        <w:bookmarkEnd w:id="3104"/>
      </w:r>
      <w:r>
        <w:rPr>
          <w:rStyle w:val="Text3"/>
        </w:rPr>
        <w:t>②</w:t>
      </w:r>
      <w:r>
        <w:t xml:space="preserve"> The four nibbles from opcode are available as individual variables after processing.</w:t>
      </w:r>
    </w:p>
    <w:p>
      <w:pPr>
        <w:pStyle w:val="Normal"/>
      </w:pPr>
      <w:r>
        <w:rPr>
          <w:rStyle w:val="Text30"/>
        </w:rPr>
        <w:bookmarkStart w:id="3105" w:name="pgfId_1074212"/>
        <w:t/>
        <w:bookmarkEnd w:id="3105"/>
      </w:r>
      <w:r>
        <w:rPr>
          <w:rStyle w:val="Text3"/>
        </w:rPr>
        <w:t>③</w:t>
      </w:r>
      <w:r>
        <w:t xml:space="preserve"> Select multiple nibbles by increasing the width of the filter. For our purposes, shifting bits rightward is unnecessary.</w:t>
      </w:r>
    </w:p>
    <w:p>
      <w:pPr>
        <w:pStyle w:val="Normal"/>
      </w:pPr>
      <w:r>
        <w:rPr>
          <w:rStyle w:val="Text30"/>
        </w:rPr>
        <w:bookmarkStart w:id="3106" w:name="pgfId_1021969"/>
        <w:t/>
        <w:bookmarkEnd w:id="3106"/>
      </w:r>
      <w:r>
        <w:t xml:space="preserve">We’re now able to decode the instructions. The next step is actually executing these. </w:t>
      </w:r>
      <w:r>
        <w:rPr>
          <w:rStyle w:val="Text30"/>
        </w:rPr>
        <w:bookmarkStart w:id="3107" w:name="marker_1021971"/>
        <w:t/>
        <w:bookmarkEnd w:id="3107"/>
        <w:bookmarkStart w:id="3108" w:name="marker_1021974"/>
        <w:t/>
        <w:bookmarkEnd w:id="3108"/>
        <w:bookmarkStart w:id="3109" w:name="marker_1021976"/>
        <w:t/>
        <w:bookmarkEnd w:id="3109"/>
        <w:bookmarkStart w:id="3110" w:name="marker_1021978"/>
        <w:t/>
        <w:bookmarkEnd w:id="3110"/>
      </w:r>
    </w:p>
    <w:p>
      <w:bookmarkStart w:id="3111" w:name="5_7_2_Full_code_listing_for_CPU"/>
      <w:pPr>
        <w:keepNext/>
        <w:pStyle w:val="Heading 2"/>
      </w:pPr>
      <w:r>
        <w:rPr>
          <w:rStyle w:val="Text21"/>
        </w:rPr>
        <w:bookmarkStart w:id="3112" w:name="pgfId_1021984"/>
        <w:t/>
        <w:bookmarkEnd w:id="3112"/>
      </w:r>
      <w:r>
        <w:t>5.7.2 Full code listing for CPU RIA/1: The Adder</w:t>
      </w:r>
      <w:bookmarkEnd w:id="3111"/>
    </w:p>
    <w:p>
      <w:pPr>
        <w:pStyle w:val="Normal"/>
      </w:pPr>
      <w:r>
        <w:rPr>
          <w:rStyle w:val="Text30"/>
        </w:rPr>
        <w:bookmarkStart w:id="3113" w:name="pgfId_1021994_1"/>
        <w:t/>
        <w:bookmarkEnd w:id="3113"/>
        <w:bookmarkStart w:id="3114" w:name="marker_1021995"/>
        <w:t/>
        <w:bookmarkEnd w:id="3114"/>
      </w:r>
      <w:r>
        <w:t>The following listing is the full code for our proto-emulator, the Adder. You’ll find its source in ch5/ch5-cpu1/src/main.rs.</w:t>
      </w:r>
    </w:p>
    <w:p>
      <w:pPr>
        <w:pStyle w:val="Para 05"/>
      </w:pPr>
      <w:r>
        <w:rPr>
          <w:rStyle w:val="Text30"/>
        </w:rPr>
        <w:bookmarkStart w:id="3115" w:name="pgfId_1022060_1"/>
        <w:t/>
        <w:bookmarkEnd w:id="3115"/>
      </w:r>
      <w:r>
        <w:t>Listing 5.22 Implementing the beginnings of CHIP-8 emulator</w:t>
      </w:r>
    </w:p>
    <w:p>
      <w:pPr>
        <w:pStyle w:val="Para 03"/>
      </w:pPr>
      <w:r>
        <w:t xml:space="preserve"> 1 </w:t>
        <w:br w:clear="none"/>
      </w:r>
      <w:r>
        <w:rPr>
          <w:rStyle w:val="Text21"/>
        </w:rPr>
      </w:r>
      <w:r>
        <w:t xml:space="preserve">struct CPU {</w:t>
        <w:br w:clear="none"/>
        <w:t xml:space="preserve"> 2 </w:t>
        <w:br w:clear="none"/>
      </w:r>
      <w:r>
        <w:rPr>
          <w:rStyle w:val="Text21"/>
        </w:rPr>
      </w:r>
      <w:r>
        <w:t xml:space="preserve">  current_operation: u16,</w:t>
        <w:br w:clear="none"/>
        <w:t xml:space="preserve"> 3 </w:t>
        <w:br w:clear="none"/>
      </w:r>
      <w:r>
        <w:rPr>
          <w:rStyle w:val="Text21"/>
        </w:rPr>
      </w:r>
      <w:r>
        <w:t xml:space="preserve">  registers: [u8; 2],</w:t>
        <w:br w:clear="none"/>
        <w:t xml:space="preserve"> 4  </w:t>
        <w:br w:clear="none"/>
      </w:r>
      <w:r>
        <w:rPr>
          <w:rStyle w:val="Text21"/>
        </w:rPr>
      </w:r>
      <w:r>
        <w:t xml:space="preserve">}</w:t>
        <w:br w:clear="none"/>
        <w:t xml:space="preserve"> 5 </w:t>
        <w:br w:clear="none"/>
      </w:r>
      <w:r>
        <w:rPr>
          <w:rStyle w:val="Text21"/>
        </w:rPr>
      </w:r>
      <w:r>
        <w:t xml:space="preserve"> </w:t>
        <w:br w:clear="none"/>
        <w:t xml:space="preserve"> 6 </w:t>
        <w:br w:clear="none"/>
      </w:r>
      <w:r>
        <w:rPr>
          <w:rStyle w:val="Text21"/>
        </w:rPr>
      </w:r>
      <w:r>
        <w:t xml:space="preserve">impl CPU {</w:t>
        <w:br w:clear="none"/>
        <w:t xml:space="preserve"> 7 </w:t>
        <w:br w:clear="none"/>
      </w:r>
      <w:r>
        <w:rPr>
          <w:rStyle w:val="Text21"/>
        </w:rPr>
      </w:r>
      <w:r>
        <w:t xml:space="preserve">  fn read_opcode(&amp;self) -&gt; u16 {</w:t>
        <w:br w:clear="none"/>
        <w:t xml:space="preserve"> 8 </w:t>
        <w:br w:clear="none"/>
      </w:r>
      <w:r>
        <w:rPr>
          <w:rStyle w:val="Text21"/>
        </w:rPr>
      </w:r>
      <w:r>
        <w:t xml:space="preserve">    self.current_operation</w:t>
        <w:br w:clear="none"/>
        <w:t xml:space="preserve"> 9 </w:t>
        <w:br w:clear="none"/>
      </w:r>
      <w:r>
        <w:rPr>
          <w:rStyle w:val="Text21"/>
        </w:rPr>
      </w:r>
      <w:r>
        <w:t xml:space="preserve">  }</w:t>
        <w:br w:clear="none"/>
        <w:t xml:space="preserve">10 </w:t>
        <w:br w:clear="none"/>
      </w:r>
      <w:r>
        <w:rPr>
          <w:rStyle w:val="Text21"/>
        </w:rPr>
      </w:r>
      <w:r>
        <w:t xml:space="preserve"> </w:t>
        <w:br w:clear="none"/>
        <w:t xml:space="preserve">11 </w:t>
        <w:br w:clear="none"/>
      </w:r>
      <w:r>
        <w:rPr>
          <w:rStyle w:val="Text21"/>
        </w:rPr>
      </w:r>
      <w:r>
        <w:t xml:space="preserve">  fn run(&amp;mut self) {</w:t>
        <w:br w:clear="none"/>
        <w:t xml:space="preserve">12 </w:t>
        <w:br w:clear="none"/>
      </w:r>
      <w:r>
        <w:rPr>
          <w:rStyle w:val="Text21"/>
        </w:rPr>
      </w:r>
      <w:r>
        <w:t xml:space="preserve">    // loop {</w:t>
        <w:br w:clear="none"/>
        <w:t xml:space="preserve">13 </w:t>
        <w:br w:clear="none"/>
      </w:r>
      <w:r>
        <w:rPr>
          <w:rStyle w:val="Text21"/>
        </w:rPr>
      </w:r>
      <w:r>
        <w:t xml:space="preserve">      let opcode = self.read_opcode();</w:t>
        <w:br w:clear="none"/>
        <w:t xml:space="preserve">14 </w:t>
        <w:br w:clear="none"/>
      </w:r>
      <w:r>
        <w:rPr>
          <w:rStyle w:val="Text21"/>
        </w:rPr>
      </w:r>
      <w:r>
        <w:t xml:space="preserve"> </w:t>
        <w:br w:clear="none"/>
        <w:t xml:space="preserve">15 </w:t>
        <w:br w:clear="none"/>
      </w:r>
      <w:r>
        <w:rPr>
          <w:rStyle w:val="Text21"/>
        </w:rPr>
      </w:r>
      <w:r>
        <w:t xml:space="preserve">      let c = ((opcode &amp; 0xF000) &gt;&gt; 12) as u8;</w:t>
        <w:br w:clear="none"/>
        <w:t xml:space="preserve">16 </w:t>
        <w:br w:clear="none"/>
      </w:r>
      <w:r>
        <w:rPr>
          <w:rStyle w:val="Text21"/>
        </w:rPr>
      </w:r>
      <w:r>
        <w:t xml:space="preserve">      let x = ((opcode &amp; 0x0F00) &gt;&gt;  8) as u8;</w:t>
        <w:br w:clear="none"/>
        <w:t xml:space="preserve">17 </w:t>
        <w:br w:clear="none"/>
      </w:r>
      <w:r>
        <w:rPr>
          <w:rStyle w:val="Text21"/>
        </w:rPr>
      </w:r>
      <w:r>
        <w:t xml:space="preserve">      let y = ((opcode &amp; 0x00F0) &gt;&gt;  4) as u8;</w:t>
        <w:br w:clear="none"/>
        <w:t xml:space="preserve">18 </w:t>
        <w:br w:clear="none"/>
      </w:r>
      <w:r>
        <w:rPr>
          <w:rStyle w:val="Text21"/>
        </w:rPr>
      </w:r>
      <w:r>
        <w:t xml:space="preserve">      let d = ((opcode &amp; 0x000F) &gt;&gt;  0) as u8;</w:t>
        <w:br w:clear="none"/>
        <w:t xml:space="preserve">19 </w:t>
        <w:br w:clear="none"/>
      </w:r>
      <w:r>
        <w:rPr>
          <w:rStyle w:val="Text21"/>
        </w:rPr>
      </w:r>
      <w:r>
        <w:t xml:space="preserve"> </w:t>
        <w:br w:clear="none"/>
        <w:t xml:space="preserve">20 </w:t>
        <w:br w:clear="none"/>
      </w:r>
      <w:r>
        <w:rPr>
          <w:rStyle w:val="Text21"/>
        </w:rPr>
      </w:r>
      <w:r>
        <w:t xml:space="preserve">      match (c, x, y, d) {</w:t>
        <w:br w:clear="none"/>
        <w:t xml:space="preserve">21 </w:t>
        <w:br w:clear="none"/>
      </w:r>
      <w:r>
        <w:rPr>
          <w:rStyle w:val="Text21"/>
        </w:rPr>
      </w:r>
      <w:r>
        <w:t xml:space="preserve">        (0x8, _, _, 0x4) =&gt; self.add_xy(x, y),</w:t>
        <w:br w:clear="none"/>
        <w:t xml:space="preserve">22 </w:t>
        <w:br w:clear="none"/>
      </w:r>
      <w:r>
        <w:rPr>
          <w:rStyle w:val="Text21"/>
        </w:rPr>
      </w:r>
      <w:r>
        <w:t xml:space="preserve">        _  =&gt;  todo!("opcode {:04x}", opcode),</w:t>
        <w:br w:clear="none"/>
        <w:t xml:space="preserve">23 </w:t>
        <w:br w:clear="none"/>
      </w:r>
      <w:r>
        <w:rPr>
          <w:rStyle w:val="Text21"/>
        </w:rPr>
      </w:r>
      <w:r>
        <w:t xml:space="preserve">      }</w:t>
        <w:br w:clear="none"/>
        <w:t xml:space="preserve">24 </w:t>
        <w:br w:clear="none"/>
      </w:r>
      <w:r>
        <w:rPr>
          <w:rStyle w:val="Text21"/>
        </w:rPr>
      </w:r>
      <w:r>
        <w:t xml:space="preserve">    // }</w:t>
        <w:br w:clear="none"/>
        <w:t xml:space="preserve">25 </w:t>
        <w:br w:clear="none"/>
      </w:r>
      <w:r>
        <w:rPr>
          <w:rStyle w:val="Text21"/>
        </w:rPr>
      </w:r>
      <w:r>
        <w:t xml:space="preserve">  }</w:t>
        <w:br w:clear="none"/>
        <w:t xml:space="preserve">26 </w:t>
        <w:br w:clear="none"/>
      </w:r>
      <w:r>
        <w:rPr>
          <w:rStyle w:val="Text21"/>
        </w:rPr>
      </w:r>
      <w:r>
        <w:t xml:space="preserve"> </w:t>
        <w:br w:clear="none"/>
        <w:t xml:space="preserve">27 </w:t>
        <w:br w:clear="none"/>
      </w:r>
      <w:r>
        <w:rPr>
          <w:rStyle w:val="Text21"/>
        </w:rPr>
      </w:r>
      <w:r>
        <w:t xml:space="preserve">  fn add_xy(&amp;mut self, x: u8, y: u8) {</w:t>
        <w:br w:clear="none"/>
        <w:t xml:space="preserve">28 </w:t>
        <w:br w:clear="none"/>
      </w:r>
      <w:r>
        <w:rPr>
          <w:rStyle w:val="Text21"/>
        </w:rPr>
      </w:r>
      <w:r>
        <w:t xml:space="preserve">    self.registers[x as usize] += self.registers[y as usize];</w:t>
        <w:br w:clear="none"/>
        <w:t xml:space="preserve">29 </w:t>
        <w:br w:clear="none"/>
      </w:r>
      <w:r>
        <w:rPr>
          <w:rStyle w:val="Text21"/>
        </w:rPr>
      </w:r>
      <w:r>
        <w:t xml:space="preserve">  }</w:t>
        <w:br w:clear="none"/>
        <w:t xml:space="preserve">30 </w:t>
        <w:br w:clear="none"/>
      </w:r>
      <w:r>
        <w:rPr>
          <w:rStyle w:val="Text21"/>
        </w:rPr>
      </w:r>
      <w:r>
        <w:t xml:space="preserve">}</w:t>
        <w:br w:clear="none"/>
        <w:t xml:space="preserve">31 </w:t>
        <w:br w:clear="none"/>
      </w:r>
      <w:r>
        <w:rPr>
          <w:rStyle w:val="Text21"/>
        </w:rPr>
      </w:r>
      <w:r>
        <w:t xml:space="preserve"> </w:t>
        <w:br w:clear="none"/>
        <w:t xml:space="preserve">32 </w:t>
        <w:br w:clear="none"/>
      </w:r>
      <w:r>
        <w:rPr>
          <w:rStyle w:val="Text21"/>
        </w:rPr>
      </w:r>
      <w:r>
        <w:t xml:space="preserve">fn main() {</w:t>
        <w:br w:clear="none"/>
        <w:t xml:space="preserve">33 </w:t>
        <w:br w:clear="none"/>
      </w:r>
      <w:r>
        <w:rPr>
          <w:rStyle w:val="Text21"/>
        </w:rPr>
      </w:r>
      <w:r>
        <w:t xml:space="preserve">  let mut cpu = CPU {</w:t>
        <w:br w:clear="none"/>
        <w:t xml:space="preserve">34 </w:t>
        <w:br w:clear="none"/>
      </w:r>
      <w:r>
        <w:rPr>
          <w:rStyle w:val="Text21"/>
        </w:rPr>
      </w:r>
      <w:r>
        <w:t xml:space="preserve">    current_operation: 0,</w:t>
        <w:br w:clear="none"/>
        <w:t xml:space="preserve">35 </w:t>
        <w:br w:clear="none"/>
      </w:r>
      <w:r>
        <w:rPr>
          <w:rStyle w:val="Text21"/>
        </w:rPr>
      </w:r>
      <w:r>
        <w:t xml:space="preserve">    registers: [0; 2],</w:t>
        <w:br w:clear="none"/>
        <w:t xml:space="preserve">36 </w:t>
        <w:br w:clear="none"/>
      </w:r>
      <w:r>
        <w:rPr>
          <w:rStyle w:val="Text21"/>
        </w:rPr>
      </w:r>
      <w:r>
        <w:t xml:space="preserve">  };</w:t>
        <w:br w:clear="none"/>
        <w:t xml:space="preserve">37 </w:t>
        <w:br w:clear="none"/>
      </w:r>
      <w:r>
        <w:rPr>
          <w:rStyle w:val="Text21"/>
        </w:rPr>
      </w:r>
      <w:r>
        <w:t xml:space="preserve"> </w:t>
        <w:br w:clear="none"/>
        <w:t xml:space="preserve">38 </w:t>
        <w:br w:clear="none"/>
      </w:r>
      <w:r>
        <w:rPr>
          <w:rStyle w:val="Text21"/>
        </w:rPr>
      </w:r>
      <w:r>
        <w:t xml:space="preserve">  cpu.current_operation = 0x8014;</w:t>
        <w:br w:clear="none"/>
        <w:t xml:space="preserve">39 </w:t>
        <w:br w:clear="none"/>
      </w:r>
      <w:r>
        <w:rPr>
          <w:rStyle w:val="Text21"/>
        </w:rPr>
      </w:r>
      <w:r>
        <w:t xml:space="preserve">  cpu.registers[0] = 5;</w:t>
        <w:br w:clear="none"/>
        <w:t xml:space="preserve">40 </w:t>
        <w:br w:clear="none"/>
      </w:r>
      <w:r>
        <w:rPr>
          <w:rStyle w:val="Text21"/>
        </w:rPr>
      </w:r>
      <w:r>
        <w:t xml:space="preserve">  cpu.registers[1] = 10;</w:t>
        <w:br w:clear="none"/>
        <w:t xml:space="preserve">41 </w:t>
        <w:br w:clear="none"/>
      </w:r>
      <w:r>
        <w:rPr>
          <w:rStyle w:val="Text21"/>
        </w:rPr>
      </w:r>
      <w:r>
        <w:t xml:space="preserve"> </w:t>
        <w:br w:clear="none"/>
        <w:t xml:space="preserve">42 </w:t>
        <w:br w:clear="none"/>
      </w:r>
      <w:r>
        <w:rPr>
          <w:rStyle w:val="Text21"/>
        </w:rPr>
      </w:r>
      <w:r>
        <w:t xml:space="preserve">  cpu.run();</w:t>
        <w:br w:clear="none"/>
        <w:t xml:space="preserve">43 </w:t>
        <w:br w:clear="none"/>
      </w:r>
      <w:r>
        <w:rPr>
          <w:rStyle w:val="Text21"/>
        </w:rPr>
      </w:r>
      <w:r>
        <w:t xml:space="preserve"> </w:t>
        <w:br w:clear="none"/>
        <w:t xml:space="preserve">44 </w:t>
        <w:br w:clear="none"/>
      </w:r>
      <w:r>
        <w:rPr>
          <w:rStyle w:val="Text21"/>
        </w:rPr>
      </w:r>
      <w:r>
        <w:t xml:space="preserve">  assert_eq!(cpu.registers[0], 15);</w:t>
        <w:br w:clear="none"/>
        <w:t xml:space="preserve">45 </w:t>
        <w:br w:clear="none"/>
      </w:r>
      <w:r>
        <w:rPr>
          <w:rStyle w:val="Text21"/>
        </w:rPr>
      </w:r>
      <w:r>
        <w:t xml:space="preserve"> </w:t>
        <w:br w:clear="none"/>
        <w:t xml:space="preserve">46 </w:t>
        <w:br w:clear="none"/>
      </w:r>
      <w:r>
        <w:rPr>
          <w:rStyle w:val="Text21"/>
        </w:rPr>
      </w:r>
      <w:r>
        <w:t xml:space="preserve">  println!("5 + 10 = {}", cpu.registers[0]);</w:t>
        <w:br w:clear="none"/>
        <w:t xml:space="preserve">47 </w:t>
        <w:br w:clear="none"/>
      </w:r>
      <w:r>
        <w:rPr>
          <w:rStyle w:val="Text21"/>
        </w:rPr>
      </w:r>
      <w:r>
        <w:t xml:space="preserve">}</w:t>
        <w:br w:clear="none"/>
      </w:r>
    </w:p>
    <w:p>
      <w:pPr>
        <w:pStyle w:val="Normal"/>
      </w:pPr>
      <w:r>
        <w:rPr>
          <w:rStyle w:val="Text30"/>
        </w:rPr>
        <w:bookmarkStart w:id="3116" w:name="pgfId_1022095"/>
        <w:t/>
        <w:bookmarkEnd w:id="3116"/>
      </w:r>
      <w:r>
        <w:t>The Adder doesn’t do much. When executed, it prints the following line:</w:t>
      </w:r>
      <w:r>
        <w:rPr>
          <w:rStyle w:val="Text30"/>
        </w:rPr>
        <w:bookmarkStart w:id="3117" w:name="marker_1022097"/>
        <w:t/>
        <w:bookmarkEnd w:id="3117"/>
      </w:r>
    </w:p>
    <w:p>
      <w:pPr>
        <w:pStyle w:val="Para 03"/>
      </w:pPr>
      <w:r>
        <w:rPr>
          <w:rStyle w:val="Text21"/>
        </w:rPr>
      </w:r>
      <w:r>
        <w:t xml:space="preserve">5 + 10 = 15</w:t>
        <w:br w:clear="none"/>
      </w:r>
    </w:p>
    <w:p>
      <w:bookmarkStart w:id="3118" w:name="5_7_3_CPU_RIA_2__The_Multiplier"/>
      <w:pPr>
        <w:keepNext/>
        <w:pStyle w:val="Heading 2"/>
      </w:pPr>
      <w:r>
        <w:rPr>
          <w:rStyle w:val="Text21"/>
        </w:rPr>
        <w:bookmarkStart w:id="3119" w:name="pgfId_1022114_1"/>
        <w:t/>
        <w:bookmarkEnd w:id="3119"/>
      </w:r>
      <w:r>
        <w:t>5.7.3 CPU RIA/2: The Multiplier</w:t>
      </w:r>
      <w:bookmarkEnd w:id="3118"/>
    </w:p>
    <w:p>
      <w:pPr>
        <w:pStyle w:val="Normal"/>
      </w:pPr>
      <w:r>
        <w:rPr>
          <w:rStyle w:val="Text30"/>
        </w:rPr>
        <w:bookmarkStart w:id="3120" w:name="pgfId_1022137"/>
        <w:t/>
        <w:bookmarkEnd w:id="3120"/>
        <w:bookmarkStart w:id="3121" w:name="marker_1022125"/>
        <w:t/>
        <w:bookmarkEnd w:id="3121"/>
        <w:bookmarkStart w:id="3122" w:name="marker_1022127"/>
        <w:t/>
        <w:bookmarkEnd w:id="3122"/>
      </w:r>
      <w:r>
        <w:t xml:space="preserve">CPU RIA/1 can execute a single instruction: addition. CPU RIA/2, the Multiplier, can execute several instructions in sequence. The Multiplier includes RAM, a working main loop, and a variable that indicates which instruction to execute next that we’ll call </w:t>
      </w:r>
      <w:r>
        <w:rPr>
          <w:rStyle w:val="Text0"/>
        </w:rPr>
        <w:t>position_in_memory</w:t>
      </w:r>
      <w:r>
        <w:t xml:space="preserve">. Listing 5.26 makes the </w:t>
      </w:r>
      <w:r>
        <w:rPr>
          <w:rStyle w:val="Text30"/>
        </w:rPr>
        <w:bookmarkStart w:id="3123" w:name="marker_1022142"/>
        <w:t/>
        <w:bookmarkEnd w:id="3123"/>
      </w:r>
      <w:r>
        <w:t>following substantive changes to listing 5.22:</w:t>
      </w:r>
    </w:p>
    <w:p>
      <w:pPr>
        <w:pStyle w:val="Para 02"/>
        <w:keepLines w:val="on"/>
      </w:pPr>
      <w:r>
        <w:rPr>
          <w:rStyle w:val="Text30"/>
        </w:rPr>
        <w:bookmarkStart w:id="3124" w:name="pgfId_1022152"/>
        <w:t/>
        <w:bookmarkEnd w:id="3124"/>
      </w:r>
      <w:r>
        <w:t>Adds 4 KB of memory (line 8).</w:t>
      </w:r>
    </w:p>
    <w:p>
      <w:pPr>
        <w:pStyle w:val="Para 02"/>
        <w:keepLines w:val="on"/>
      </w:pPr>
      <w:r>
        <w:rPr>
          <w:rStyle w:val="Text30"/>
        </w:rPr>
        <w:bookmarkStart w:id="3125" w:name="pgfId_1022166"/>
        <w:t/>
        <w:bookmarkEnd w:id="3125"/>
      </w:r>
      <w:r>
        <w:t>Includes a fully-fledged main loop and stopping condition (lines 14–31).</w:t>
      </w:r>
    </w:p>
    <w:p>
      <w:pPr>
        <w:pStyle w:val="Para 02"/>
        <w:keepLines w:val="on"/>
      </w:pPr>
      <w:r>
        <w:rPr>
          <w:rStyle w:val="Text30"/>
        </w:rPr>
        <w:bookmarkStart w:id="3126" w:name="pgfId_1022202"/>
        <w:t/>
        <w:bookmarkEnd w:id="3126"/>
      </w:r>
      <w:r>
        <w:t xml:space="preserve">At each step in the loop, memory at </w:t>
      </w:r>
      <w:r>
        <w:rPr>
          <w:rStyle w:val="Text0"/>
        </w:rPr>
        <w:t>position_in_memory</w:t>
      </w:r>
      <w:r>
        <w:t xml:space="preserve"> is accessed and decoded into an opcode. </w:t>
      </w:r>
      <w:r>
        <w:rPr>
          <w:rStyle w:val="Text0"/>
        </w:rPr>
        <w:t>position_in_memory</w:t>
      </w:r>
      <w:r>
        <w:t xml:space="preserve"> is then incremented to the next memory address, and the opcode is executed. The CPU continues to run forever until the stopping condition (an opcode of </w:t>
      </w:r>
      <w:r>
        <w:rPr>
          <w:rStyle w:val="Text0"/>
        </w:rPr>
        <w:t>0x0000</w:t>
      </w:r>
      <w:r>
        <w:t>) is encountered.</w:t>
      </w:r>
    </w:p>
    <w:p>
      <w:pPr>
        <w:pStyle w:val="Para 02"/>
        <w:keepLines w:val="on"/>
      </w:pPr>
      <w:r>
        <w:rPr>
          <w:rStyle w:val="Text30"/>
        </w:rPr>
        <w:bookmarkStart w:id="3127" w:name="pgfId_1022231_1"/>
        <w:t/>
        <w:bookmarkEnd w:id="3127"/>
      </w:r>
      <w:r>
        <w:t xml:space="preserve">Removes the </w:t>
      </w:r>
      <w:r>
        <w:rPr>
          <w:rStyle w:val="Text0"/>
        </w:rPr>
        <w:t>current_instruction</w:t>
      </w:r>
      <w:r>
        <w:t xml:space="preserve"> field of the </w:t>
      </w:r>
      <w:r>
        <w:rPr>
          <w:rStyle w:val="Text0"/>
        </w:rPr>
        <w:t>CPU</w:t>
      </w:r>
      <w:r>
        <w:t xml:space="preserve"> struct, which is replaced by a section </w:t>
      </w:r>
      <w:r>
        <w:rPr>
          <w:rStyle w:val="Text30"/>
        </w:rPr>
        <w:bookmarkStart w:id="3128" w:name="marker_1022236"/>
        <w:t/>
        <w:bookmarkEnd w:id="3128"/>
      </w:r>
      <w:r>
        <w:t xml:space="preserve">of the main loop </w:t>
      </w:r>
      <w:r>
        <w:rPr>
          <w:rStyle w:val="Text30"/>
        </w:rPr>
        <w:bookmarkStart w:id="3129" w:name="marker_1022242"/>
        <w:t/>
        <w:bookmarkEnd w:id="3129"/>
      </w:r>
      <w:r>
        <w:t>that decodes bytes from memory (lines 15–17).</w:t>
      </w:r>
    </w:p>
    <w:p>
      <w:pPr>
        <w:pStyle w:val="Para 02"/>
        <w:keepLines w:val="on"/>
      </w:pPr>
      <w:r>
        <w:rPr>
          <w:rStyle w:val="Text30"/>
        </w:rPr>
        <w:bookmarkStart w:id="3130" w:name="pgfId_1022252_1"/>
        <w:t/>
        <w:bookmarkEnd w:id="3130"/>
      </w:r>
      <w:r>
        <w:t>Writes the opcodes into memory (lines 51–53).</w:t>
      </w:r>
    </w:p>
    <w:p>
      <w:pPr>
        <w:keepNext/>
        <w:pStyle w:val="Para 08"/>
      </w:pPr>
      <w:r>
        <w:rPr>
          <w:rStyle w:val="Text30"/>
        </w:rPr>
        <w:bookmarkStart w:id="3131" w:name="pgfId_1022262"/>
        <w:t/>
        <w:bookmarkEnd w:id="3131"/>
      </w:r>
      <w:r>
        <w:t>Expanding the CPU to support memory</w:t>
      </w:r>
    </w:p>
    <w:p>
      <w:pPr>
        <w:pStyle w:val="Normal"/>
      </w:pPr>
      <w:r>
        <w:rPr>
          <w:rStyle w:val="Text30"/>
        </w:rPr>
        <w:bookmarkStart w:id="3132" w:name="pgfId_1022272"/>
        <w:t/>
        <w:bookmarkEnd w:id="3132"/>
        <w:bookmarkStart w:id="3133" w:name="marker_1022273"/>
        <w:t/>
        <w:bookmarkEnd w:id="3133"/>
      </w:r>
      <w:r>
        <w:t>We need to implement some modifications to make our CPU more useful. To start, the computer needs memory.</w:t>
      </w:r>
    </w:p>
    <w:p>
      <w:pPr>
        <w:pStyle w:val="Normal"/>
      </w:pPr>
      <w:r>
        <w:rPr>
          <w:rStyle w:val="Text30"/>
        </w:rPr>
        <w:bookmarkStart w:id="3134" w:name="pgfId_1022320"/>
        <w:t/>
        <w:bookmarkEnd w:id="3134"/>
      </w:r>
      <w:r>
        <w:t xml:space="preserve">Listing 5.23, an extract from listing 5.26, provides CPU RIA/2’s definition. CPU RIA/2 contains general-purpose registers </w:t>
      </w:r>
      <w:r>
        <w:rPr>
          <w:rStyle w:val="Text30"/>
        </w:rPr>
        <w:bookmarkStart w:id="3135" w:name="marker_1022283"/>
        <w:t/>
        <w:bookmarkEnd w:id="3135"/>
      </w:r>
      <w:r>
        <w:t>for calculations (</w:t>
      </w:r>
      <w:r>
        <w:rPr>
          <w:rStyle w:val="Text0"/>
        </w:rPr>
        <w:t>registers</w:t>
      </w:r>
      <w:r>
        <w:t>) and one special-purpose register (</w:t>
      </w:r>
      <w:r>
        <w:rPr>
          <w:rStyle w:val="Text0"/>
        </w:rPr>
        <w:t>position_in_memory</w:t>
      </w:r>
      <w:r>
        <w:t xml:space="preserve">). For convenience, we’ll also include </w:t>
      </w:r>
      <w:r>
        <w:rPr>
          <w:rStyle w:val="Text30"/>
        </w:rPr>
        <w:bookmarkStart w:id="3136" w:name="marker_1022309"/>
        <w:t/>
        <w:bookmarkEnd w:id="3136"/>
      </w:r>
      <w:r>
        <w:t xml:space="preserve">the system’s memory within the CPU struct itself as the </w:t>
      </w:r>
      <w:r>
        <w:rPr>
          <w:rStyle w:val="Text0"/>
        </w:rPr>
        <w:t>memory</w:t>
      </w:r>
      <w:r>
        <w:t xml:space="preserve"> field.</w:t>
      </w:r>
    </w:p>
    <w:p>
      <w:pPr>
        <w:pStyle w:val="Para 05"/>
      </w:pPr>
      <w:r>
        <w:rPr>
          <w:rStyle w:val="Text30"/>
        </w:rPr>
        <w:bookmarkStart w:id="3137" w:name="pgfId_1022386_1"/>
        <w:t/>
        <w:bookmarkEnd w:id="3137"/>
      </w:r>
      <w:r>
        <w:t>Listing 5.23 Defining a CPU struct</w:t>
      </w:r>
    </w:p>
    <w:p>
      <w:pPr>
        <w:pStyle w:val="Para 03"/>
      </w:pPr>
      <w:r>
        <w:rPr>
          <w:rStyle w:val="Text21"/>
        </w:rPr>
      </w:r>
      <w:r>
        <w:t xml:space="preserve">1 struct CPU {</w:t>
        <w:br w:clear="none"/>
        <w:t xml:space="preserve">2 </w:t>
        <w:br w:clear="none"/>
      </w:r>
      <w:r>
        <w:rPr>
          <w:rStyle w:val="Text21"/>
        </w:rPr>
      </w:r>
      <w:r>
        <w:t xml:space="preserve">  registers: [u8; 16],</w:t>
        <w:br w:clear="none"/>
        <w:t xml:space="preserve">3 </w:t>
        <w:br w:clear="none"/>
      </w:r>
      <w:r>
        <w:rPr>
          <w:rStyle w:val="Text21"/>
        </w:rPr>
      </w:r>
      <w:r>
        <w:t xml:space="preserve">  position_in_memory: usize,      </w:t>
        <w:br w:clear="none"/>
      </w:r>
      <w:r>
        <w:rPr>
          <w:rStyle w:val="Text3"/>
        </w:rPr>
        <w:t xml:space="preserve">①</w:t>
        <w:br w:clear="none"/>
      </w:r>
      <w:r>
        <w:t xml:space="preserve"/>
        <w:br w:clear="none"/>
        <w:t xml:space="preserve">4 </w:t>
        <w:br w:clear="none"/>
      </w:r>
      <w:r>
        <w:rPr>
          <w:rStyle w:val="Text21"/>
        </w:rPr>
      </w:r>
      <w:r>
        <w:t xml:space="preserve">  memory: [u8; 0x1000],</w:t>
        <w:br w:clear="none"/>
        <w:t xml:space="preserve">5 </w:t>
        <w:br w:clear="none"/>
      </w:r>
      <w:r>
        <w:rPr>
          <w:rStyle w:val="Text21"/>
        </w:rPr>
      </w:r>
      <w:r>
        <w:t xml:space="preserve">}</w:t>
        <w:br w:clear="none"/>
      </w:r>
    </w:p>
    <w:p>
      <w:pPr>
        <w:pStyle w:val="Normal"/>
      </w:pPr>
      <w:r>
        <w:rPr>
          <w:rStyle w:val="Text30"/>
        </w:rPr>
        <w:bookmarkStart w:id="3138" w:name="pgfId_1074122"/>
        <w:t/>
        <w:bookmarkEnd w:id="3138"/>
      </w:r>
      <w:r>
        <w:rPr>
          <w:rStyle w:val="Text3"/>
        </w:rPr>
        <w:t>①</w:t>
      </w:r>
      <w:r>
        <w:t xml:space="preserve"> Using usize rather that u16 diverges from the original spec, but we’ll use usize as Rust allows these to be used for indexing.</w:t>
      </w:r>
    </w:p>
    <w:p>
      <w:pPr>
        <w:pStyle w:val="Normal"/>
      </w:pPr>
      <w:r>
        <w:rPr>
          <w:rStyle w:val="Text30"/>
        </w:rPr>
        <w:bookmarkStart w:id="3139" w:name="pgfId_1022450"/>
        <w:t/>
        <w:bookmarkEnd w:id="3139"/>
      </w:r>
      <w:r>
        <w:t>Some features of the CPU are quite novel:</w:t>
      </w:r>
    </w:p>
    <w:p>
      <w:pPr>
        <w:pStyle w:val="Para 12"/>
        <w:keepLines w:val="on"/>
      </w:pPr>
      <w:r>
        <w:rPr>
          <w:rStyle w:val="Text33"/>
        </w:rPr>
        <w:bookmarkStart w:id="3140" w:name="pgfId_1022478"/>
        <w:t/>
        <w:bookmarkEnd w:id="3140"/>
      </w:r>
      <w:r>
        <w:t>Having 16 registers means that a single hexadecimal number (0 to F) can address those.</w:t>
      </w:r>
      <w:r>
        <w:rPr>
          <w:rStyle w:val="Text1"/>
        </w:rPr>
        <w:t xml:space="preserve"> That allows all opcodes to be compactly represented as </w:t>
      </w:r>
      <w:r>
        <w:rPr>
          <w:rStyle w:val="Text7"/>
        </w:rPr>
        <w:t>u16</w:t>
      </w:r>
      <w:r>
        <w:rPr>
          <w:rStyle w:val="Text1"/>
        </w:rPr>
        <w:t xml:space="preserve"> values.</w:t>
      </w:r>
    </w:p>
    <w:p>
      <w:pPr>
        <w:pStyle w:val="Para 02"/>
        <w:keepLines w:val="on"/>
      </w:pPr>
      <w:r>
        <w:rPr>
          <w:rStyle w:val="Text30"/>
        </w:rPr>
        <w:bookmarkStart w:id="3141" w:name="pgfId_1022531"/>
        <w:t/>
        <w:bookmarkEnd w:id="3141"/>
      </w:r>
      <w:r>
        <w:rPr>
          <w:rStyle w:val="Text1"/>
        </w:rPr>
        <w:t>The CHIP-8 only has 4096 bytes of RAM (0x1000 in hexadecimal).</w:t>
      </w:r>
      <w:r>
        <w:t xml:space="preserve"> This allows CHIP-8’s equivalent of </w:t>
      </w:r>
      <w:r>
        <w:rPr>
          <w:rStyle w:val="Text30"/>
        </w:rPr>
        <w:bookmarkStart w:id="3142" w:name="marker_1022500"/>
        <w:t/>
        <w:bookmarkEnd w:id="3142"/>
      </w:r>
      <w:r>
        <w:t xml:space="preserve">a </w:t>
      </w:r>
      <w:r>
        <w:rPr>
          <w:rStyle w:val="Text0"/>
        </w:rPr>
        <w:t>usize</w:t>
      </w:r>
      <w:r>
        <w:t xml:space="preserve"> type to only be 12 bits wide: 212 = 4,096. Those 12 bits become the </w:t>
      </w:r>
      <w:r>
        <w:rPr>
          <w:rStyle w:val="Text1"/>
        </w:rPr>
        <w:t>nnn</w:t>
      </w:r>
      <w:r>
        <w:t xml:space="preserve"> variable discussed earlier.</w:t>
      </w:r>
    </w:p>
    <w:p>
      <w:pPr>
        <w:pStyle w:val="Normal"/>
      </w:pPr>
      <w:r>
        <w:rPr>
          <w:rStyle w:val="Text30"/>
        </w:rPr>
        <w:bookmarkStart w:id="3143" w:name="pgfId_1022544"/>
        <w:t/>
        <w:bookmarkEnd w:id="3143"/>
      </w:r>
      <w:r>
        <w:rPr>
          <w:rStyle w:val="Text1"/>
        </w:rPr>
        <w:t>Rust in Action</w:t>
      </w:r>
      <w:r>
        <w:t xml:space="preserve"> deviates from standard practice in two ways:</w:t>
      </w:r>
    </w:p>
    <w:p>
      <w:pPr>
        <w:pStyle w:val="Para 02"/>
        <w:keepLines w:val="on"/>
      </w:pPr>
      <w:r>
        <w:rPr>
          <w:rStyle w:val="Text30"/>
        </w:rPr>
        <w:bookmarkStart w:id="3144" w:name="pgfId_1022557_1"/>
        <w:t/>
        <w:bookmarkEnd w:id="3144"/>
      </w:r>
      <w:r>
        <w:rPr>
          <w:rStyle w:val="Text1"/>
        </w:rPr>
        <w:t>What we call the “position in memory” is normally referred to as the “program counter.”</w:t>
      </w:r>
      <w:r>
        <w:t xml:space="preserve"> As a beginner, it can </w:t>
      </w:r>
      <w:r>
        <w:rPr>
          <w:rStyle w:val="Text30"/>
        </w:rPr>
        <w:bookmarkStart w:id="3145" w:name="marker_1022574"/>
        <w:t/>
        <w:bookmarkEnd w:id="3145"/>
      </w:r>
      <w:r>
        <w:t xml:space="preserve">be difficult to remember </w:t>
      </w:r>
      <w:r>
        <w:rPr>
          <w:rStyle w:val="Text30"/>
        </w:rPr>
        <w:bookmarkStart w:id="3146" w:name="marker_1022580"/>
        <w:t/>
        <w:bookmarkEnd w:id="3146"/>
      </w:r>
      <w:r>
        <w:t>what the program counter’s role is. So instead, this book uses a name that reflects its usage.</w:t>
      </w:r>
    </w:p>
    <w:p>
      <w:pPr>
        <w:pStyle w:val="Para 12"/>
        <w:keepLines w:val="on"/>
      </w:pPr>
      <w:r>
        <w:rPr>
          <w:rStyle w:val="Text33"/>
        </w:rPr>
        <w:bookmarkStart w:id="3147" w:name="pgfId_1022590"/>
        <w:t/>
        <w:bookmarkEnd w:id="3147"/>
      </w:r>
      <w:r>
        <w:t>Within the CHIP-8 specification, the first 512 bytes (0x100) are reserved for the system, while other bytes are available for programs.</w:t>
      </w:r>
      <w:r>
        <w:rPr>
          <w:rStyle w:val="Text1"/>
        </w:rPr>
        <w:t xml:space="preserve"> This implementation relaxes </w:t>
      </w:r>
      <w:r>
        <w:rPr>
          <w:rStyle w:val="Text33"/>
        </w:rPr>
        <w:bookmarkStart w:id="3148" w:name="marker_1022603"/>
        <w:t/>
        <w:bookmarkEnd w:id="3148"/>
      </w:r>
      <w:r>
        <w:rPr>
          <w:rStyle w:val="Text1"/>
        </w:rPr>
        <w:t xml:space="preserve">that restriction. </w:t>
      </w:r>
      <w:r>
        <w:rPr>
          <w:rStyle w:val="Text33"/>
        </w:rPr>
        <w:bookmarkStart w:id="3149" w:name="marker_1022609"/>
        <w:t/>
        <w:bookmarkEnd w:id="3149"/>
      </w:r>
    </w:p>
    <w:p>
      <w:pPr>
        <w:keepNext/>
        <w:pStyle w:val="Para 08"/>
      </w:pPr>
      <w:r>
        <w:rPr>
          <w:rStyle w:val="Text30"/>
        </w:rPr>
        <w:bookmarkStart w:id="3150" w:name="pgfId_1022616"/>
        <w:t/>
        <w:bookmarkEnd w:id="3150"/>
      </w:r>
      <w:r>
        <w:t>Reading opcodes from memory</w:t>
      </w:r>
    </w:p>
    <w:p>
      <w:pPr>
        <w:pStyle w:val="Normal"/>
      </w:pPr>
      <w:r>
        <w:rPr>
          <w:rStyle w:val="Text30"/>
        </w:rPr>
        <w:bookmarkStart w:id="3151" w:name="pgfId_1022675"/>
        <w:t/>
        <w:bookmarkEnd w:id="3151"/>
        <w:bookmarkStart w:id="3152" w:name="marker_1022627"/>
        <w:t/>
        <w:bookmarkEnd w:id="3152"/>
        <w:bookmarkStart w:id="3153" w:name="marker_1022629"/>
        <w:t/>
        <w:bookmarkEnd w:id="3153"/>
      </w:r>
      <w:r>
        <w:t xml:space="preserve">With the addition of </w:t>
      </w:r>
      <w:r>
        <w:rPr>
          <w:rStyle w:val="Text0"/>
        </w:rPr>
        <w:t>memory</w:t>
      </w:r>
      <w:r>
        <w:t xml:space="preserve"> within the CPU, the </w:t>
      </w:r>
      <w:r>
        <w:rPr>
          <w:rStyle w:val="Text0"/>
        </w:rPr>
        <w:t>read_opcode()</w:t>
      </w:r>
      <w:r>
        <w:t xml:space="preserve"> method requires updating. The following </w:t>
      </w:r>
      <w:r>
        <w:rPr>
          <w:rStyle w:val="Text30"/>
        </w:rPr>
        <w:bookmarkStart w:id="3154" w:name="marker_1022654"/>
        <w:t/>
        <w:bookmarkEnd w:id="3154"/>
      </w:r>
      <w:r>
        <w:t xml:space="preserve">listing, an extract from listing 5.26, does that for us. It reads an opcode from memory by combining two </w:t>
      </w:r>
      <w:r>
        <w:rPr>
          <w:rStyle w:val="Text0"/>
        </w:rPr>
        <w:t>u8</w:t>
      </w:r>
      <w:r>
        <w:t xml:space="preserve"> values into a single </w:t>
      </w:r>
      <w:r>
        <w:rPr>
          <w:rStyle w:val="Text0"/>
        </w:rPr>
        <w:t>u16</w:t>
      </w:r>
      <w:r>
        <w:t xml:space="preserve"> value.</w:t>
      </w:r>
    </w:p>
    <w:p>
      <w:pPr>
        <w:pStyle w:val="Para 05"/>
      </w:pPr>
      <w:r>
        <w:rPr>
          <w:rStyle w:val="Text30"/>
        </w:rPr>
        <w:bookmarkStart w:id="3155" w:name="pgfId_1022741"/>
        <w:t/>
        <w:bookmarkEnd w:id="3155"/>
      </w:r>
      <w:r>
        <w:t>Listing 5.24 Reading an opcode from memory</w:t>
      </w:r>
    </w:p>
    <w:p>
      <w:pPr>
        <w:pStyle w:val="Para 03"/>
      </w:pPr>
      <w:r>
        <w:t xml:space="preserve"> 8 </w:t>
        <w:br w:clear="none"/>
      </w:r>
      <w:r>
        <w:rPr>
          <w:rStyle w:val="Text21"/>
        </w:rPr>
      </w:r>
      <w:r>
        <w:t xml:space="preserve">fn read_opcode(&amp;self) -&gt; u16 {</w:t>
        <w:br w:clear="none"/>
        <w:t xml:space="preserve"> 9 </w:t>
        <w:br w:clear="none"/>
      </w:r>
      <w:r>
        <w:rPr>
          <w:rStyle w:val="Text21"/>
        </w:rPr>
      </w:r>
      <w:r>
        <w:t xml:space="preserve">  let p = self.position_in_memory;</w:t>
        <w:br w:clear="none"/>
        <w:t xml:space="preserve">10 </w:t>
        <w:br w:clear="none"/>
      </w:r>
      <w:r>
        <w:rPr>
          <w:rStyle w:val="Text21"/>
        </w:rPr>
      </w:r>
      <w:r>
        <w:t xml:space="preserve">  let op_byte1 = self.memory[p] as u16;</w:t>
        <w:br w:clear="none"/>
        <w:t xml:space="preserve">11 </w:t>
        <w:br w:clear="none"/>
      </w:r>
      <w:r>
        <w:rPr>
          <w:rStyle w:val="Text21"/>
        </w:rPr>
      </w:r>
      <w:r>
        <w:t xml:space="preserve">  let op_byte2 = self.memory[p + 1] as u16;</w:t>
        <w:br w:clear="none"/>
        <w:t xml:space="preserve">12 </w:t>
        <w:br w:clear="none"/>
      </w:r>
      <w:r>
        <w:rPr>
          <w:rStyle w:val="Text21"/>
        </w:rPr>
      </w:r>
      <w:r>
        <w:t xml:space="preserve"> </w:t>
        <w:br w:clear="none"/>
        <w:t xml:space="preserve">13 </w:t>
        <w:br w:clear="none"/>
      </w:r>
      <w:r>
        <w:rPr>
          <w:rStyle w:val="Text21"/>
        </w:rPr>
      </w:r>
      <w:r>
        <w:t xml:space="preserve">  op_byte1 &lt;&lt; 8 | op_byte2       </w:t>
        <w:br w:clear="none"/>
      </w:r>
      <w:r>
        <w:rPr>
          <w:rStyle w:val="Text3"/>
        </w:rPr>
        <w:t xml:space="preserve">①</w:t>
        <w:br w:clear="none"/>
      </w:r>
      <w:r>
        <w:t xml:space="preserve"/>
        <w:br w:clear="none"/>
        <w:t xml:space="preserve">14 </w:t>
        <w:br w:clear="none"/>
      </w:r>
      <w:r>
        <w:rPr>
          <w:rStyle w:val="Text21"/>
        </w:rPr>
      </w:r>
      <w:r>
        <w:t xml:space="preserve">}</w:t>
        <w:br w:clear="none"/>
      </w:r>
    </w:p>
    <w:p>
      <w:pPr>
        <w:pStyle w:val="Normal"/>
      </w:pPr>
      <w:r>
        <w:rPr>
          <w:rStyle w:val="Text30"/>
        </w:rPr>
        <w:bookmarkStart w:id="3156" w:name="pgfId_1074065"/>
        <w:t/>
        <w:bookmarkEnd w:id="3156"/>
      </w:r>
      <w:r>
        <w:rPr>
          <w:rStyle w:val="Text3"/>
        </w:rPr>
        <w:t>①</w:t>
      </w:r>
      <w:r>
        <w:t xml:space="preserve"> To create a u16 opcode, we combine two values from memory with the logical OR operation. These need to be cast as u16 to start with; otherwise, the left shift sets all of the bits to 0. </w:t>
      </w:r>
      <w:r>
        <w:rPr>
          <w:rStyle w:val="Text30"/>
        </w:rPr>
        <w:bookmarkStart w:id="3157" w:name="marker_1074070"/>
        <w:t/>
        <w:bookmarkEnd w:id="3157"/>
        <w:bookmarkStart w:id="3158" w:name="marker_1074071"/>
        <w:t/>
        <w:bookmarkEnd w:id="3158"/>
      </w:r>
    </w:p>
    <w:p>
      <w:pPr>
        <w:keepNext/>
        <w:pStyle w:val="Para 08"/>
      </w:pPr>
      <w:r>
        <w:rPr>
          <w:rStyle w:val="Text30"/>
        </w:rPr>
        <w:bookmarkStart w:id="3159" w:name="pgfId_1022810"/>
        <w:t/>
        <w:bookmarkEnd w:id="3159"/>
      </w:r>
      <w:r>
        <w:t>Handling integer overflow</w:t>
      </w:r>
    </w:p>
    <w:p>
      <w:pPr>
        <w:pStyle w:val="Normal"/>
      </w:pPr>
      <w:r>
        <w:rPr>
          <w:rStyle w:val="Text30"/>
        </w:rPr>
        <w:bookmarkStart w:id="3160" w:name="pgfId_1022846"/>
        <w:t/>
        <w:bookmarkEnd w:id="3160"/>
        <w:bookmarkStart w:id="3161" w:name="marker_1022821"/>
        <w:t/>
        <w:bookmarkEnd w:id="3161"/>
      </w:r>
      <w:r>
        <w:t xml:space="preserve">Within the CHIP-8, we use the last </w:t>
      </w:r>
      <w:r>
        <w:rPr>
          <w:rStyle w:val="Text30"/>
        </w:rPr>
        <w:bookmarkStart w:id="3162" w:name="marker_1022825"/>
        <w:t/>
        <w:bookmarkEnd w:id="3162"/>
      </w:r>
      <w:r>
        <w:t xml:space="preserve">register as a </w:t>
      </w:r>
      <w:r>
        <w:rPr>
          <w:rStyle w:val="Text1"/>
        </w:rPr>
        <w:t>carry flag</w:t>
      </w:r>
      <w:r>
        <w:t xml:space="preserve">. When set, this flag indicates that an operation has overflowed the </w:t>
      </w:r>
      <w:r>
        <w:rPr>
          <w:rStyle w:val="Text0"/>
        </w:rPr>
        <w:t>u8</w:t>
      </w:r>
      <w:r>
        <w:t xml:space="preserve"> register size. The following listing, an extract from listing 5.26, shows how to handle this overflow.</w:t>
      </w:r>
    </w:p>
    <w:p>
      <w:pPr>
        <w:pStyle w:val="Para 05"/>
      </w:pPr>
      <w:r>
        <w:rPr>
          <w:rStyle w:val="Text30"/>
        </w:rPr>
        <w:bookmarkStart w:id="3163" w:name="pgfId_1022912"/>
        <w:t/>
        <w:bookmarkEnd w:id="3163"/>
      </w:r>
      <w:r>
        <w:t>Listing 5.25 Handling overflow in CHIP-8 operations</w:t>
      </w:r>
    </w:p>
    <w:p>
      <w:pPr>
        <w:pStyle w:val="Para 03"/>
      </w:pPr>
      <w:r>
        <w:t xml:space="preserve">34 </w:t>
        <w:br w:clear="none"/>
      </w:r>
      <w:r>
        <w:rPr>
          <w:rStyle w:val="Text21"/>
        </w:rPr>
      </w:r>
      <w:r>
        <w:t xml:space="preserve">fn add_xy(&amp;mut self, x: u8, y: u8) {</w:t>
        <w:br w:clear="none"/>
        <w:t xml:space="preserve">35 </w:t>
        <w:br w:clear="none"/>
      </w:r>
      <w:r>
        <w:rPr>
          <w:rStyle w:val="Text21"/>
        </w:rPr>
      </w:r>
      <w:r>
        <w:t xml:space="preserve">  let arg1 = self.registers[x as usize];</w:t>
        <w:br w:clear="none"/>
        <w:t xml:space="preserve">36 </w:t>
        <w:br w:clear="none"/>
      </w:r>
      <w:r>
        <w:rPr>
          <w:rStyle w:val="Text21"/>
        </w:rPr>
      </w:r>
      <w:r>
        <w:t xml:space="preserve">  let arg2 = self.registers[y as usize];</w:t>
        <w:br w:clear="none"/>
        <w:t xml:space="preserve">37 </w:t>
        <w:br w:clear="none"/>
      </w:r>
      <w:r>
        <w:rPr>
          <w:rStyle w:val="Text21"/>
        </w:rPr>
      </w:r>
      <w:r>
        <w:t xml:space="preserve"> </w:t>
        <w:br w:clear="none"/>
        <w:t xml:space="preserve">38 </w:t>
        <w:br w:clear="none"/>
      </w:r>
      <w:r>
        <w:rPr>
          <w:rStyle w:val="Text21"/>
        </w:rPr>
      </w:r>
      <w:r>
        <w:t xml:space="preserve">  let (val, overflow) = arg1.overflowing_add(arg2);      </w:t>
        <w:br w:clear="none"/>
      </w:r>
      <w:r>
        <w:rPr>
          <w:rStyle w:val="Text3"/>
        </w:rPr>
        <w:t xml:space="preserve">①</w:t>
        <w:br w:clear="none"/>
      </w:r>
      <w:r>
        <w:t xml:space="preserve"/>
        <w:br w:clear="none"/>
        <w:t xml:space="preserve">39 </w:t>
        <w:br w:clear="none"/>
      </w:r>
      <w:r>
        <w:rPr>
          <w:rStyle w:val="Text21"/>
        </w:rPr>
      </w:r>
      <w:r>
        <w:t xml:space="preserve">  self.registers[x as usize] = val;</w:t>
        <w:br w:clear="none"/>
        <w:t xml:space="preserve">40 </w:t>
        <w:br w:clear="none"/>
      </w:r>
      <w:r>
        <w:rPr>
          <w:rStyle w:val="Text21"/>
        </w:rPr>
      </w:r>
      <w:r>
        <w:t xml:space="preserve"> </w:t>
        <w:br w:clear="none"/>
        <w:t xml:space="preserve">41 </w:t>
        <w:br w:clear="none"/>
      </w:r>
      <w:r>
        <w:rPr>
          <w:rStyle w:val="Text21"/>
        </w:rPr>
      </w:r>
      <w:r>
        <w:t xml:space="preserve">  if overflow {</w:t>
        <w:br w:clear="none"/>
        <w:t xml:space="preserve">42 </w:t>
        <w:br w:clear="none"/>
      </w:r>
      <w:r>
        <w:rPr>
          <w:rStyle w:val="Text21"/>
        </w:rPr>
      </w:r>
      <w:r>
        <w:t xml:space="preserve">    self.registers[0xF] = 1;</w:t>
        <w:br w:clear="none"/>
        <w:t xml:space="preserve">43 </w:t>
        <w:br w:clear="none"/>
      </w:r>
      <w:r>
        <w:rPr>
          <w:rStyle w:val="Text21"/>
        </w:rPr>
      </w:r>
      <w:r>
        <w:t xml:space="preserve">  } else {</w:t>
        <w:br w:clear="none"/>
        <w:t xml:space="preserve">44 </w:t>
        <w:br w:clear="none"/>
      </w:r>
      <w:r>
        <w:rPr>
          <w:rStyle w:val="Text21"/>
        </w:rPr>
      </w:r>
      <w:r>
        <w:t xml:space="preserve">    self.registers[0xF] = 0;</w:t>
        <w:br w:clear="none"/>
        <w:t xml:space="preserve">45 </w:t>
        <w:br w:clear="none"/>
      </w:r>
      <w:r>
        <w:rPr>
          <w:rStyle w:val="Text21"/>
        </w:rPr>
      </w:r>
      <w:r>
        <w:t xml:space="preserve">  }</w:t>
        <w:br w:clear="none"/>
        <w:t xml:space="preserve">46 </w:t>
        <w:br w:clear="none"/>
      </w:r>
      <w:r>
        <w:rPr>
          <w:rStyle w:val="Text21"/>
        </w:rPr>
      </w:r>
      <w:r>
        <w:t xml:space="preserve">}</w:t>
        <w:br w:clear="none"/>
      </w:r>
    </w:p>
    <w:p>
      <w:pPr>
        <w:pStyle w:val="Normal"/>
      </w:pPr>
      <w:r>
        <w:rPr>
          <w:rStyle w:val="Text30"/>
        </w:rPr>
        <w:bookmarkStart w:id="3164" w:name="pgfId_1074011"/>
        <w:t/>
        <w:bookmarkEnd w:id="3164"/>
      </w:r>
      <w:r>
        <w:rPr>
          <w:rStyle w:val="Text3"/>
        </w:rPr>
        <w:t>①</w:t>
      </w:r>
      <w:r>
        <w:t xml:space="preserve"> The overflowing_add() method for u8 returns (u8, bool). The bool is true when overflow is detected. </w:t>
      </w:r>
      <w:r>
        <w:rPr>
          <w:rStyle w:val="Text30"/>
        </w:rPr>
        <w:bookmarkStart w:id="3165" w:name="marker_1074016"/>
        <w:t/>
        <w:bookmarkEnd w:id="3165"/>
      </w:r>
    </w:p>
    <w:p>
      <w:pPr>
        <w:keepNext/>
        <w:pStyle w:val="Para 08"/>
      </w:pPr>
      <w:r>
        <w:rPr>
          <w:rStyle w:val="Text30"/>
        </w:rPr>
        <w:bookmarkStart w:id="3166" w:name="pgfId_1022979"/>
        <w:t/>
        <w:bookmarkEnd w:id="3166"/>
      </w:r>
      <w:r>
        <w:t>Full code listing for CPU RIA/2: The Multiplier</w:t>
      </w:r>
    </w:p>
    <w:p>
      <w:pPr>
        <w:pStyle w:val="Normal"/>
      </w:pPr>
      <w:r>
        <w:rPr>
          <w:rStyle w:val="Text30"/>
        </w:rPr>
        <w:bookmarkStart w:id="3167" w:name="pgfId_1022989"/>
        <w:t/>
        <w:bookmarkEnd w:id="3167"/>
        <w:bookmarkStart w:id="3168" w:name="marker_1022990"/>
        <w:t/>
        <w:bookmarkEnd w:id="3168"/>
      </w:r>
      <w:r>
        <w:t>The following listing shows the complete code for our second working emulator, the Multiplier. You’ll find the source for this listing in ch5/ch5-cpu2/src/main.rs.</w:t>
      </w:r>
    </w:p>
    <w:p>
      <w:pPr>
        <w:pStyle w:val="Para 05"/>
      </w:pPr>
      <w:r>
        <w:rPr>
          <w:rStyle w:val="Text30"/>
        </w:rPr>
        <w:bookmarkStart w:id="3169" w:name="pgfId_1023055"/>
        <w:t/>
        <w:bookmarkEnd w:id="3169"/>
      </w:r>
      <w:r>
        <w:t>Listing 5.26 Enabling the emulator to process multiple instructions</w:t>
      </w:r>
    </w:p>
    <w:p>
      <w:pPr>
        <w:pStyle w:val="Para 03"/>
      </w:pPr>
      <w:r>
        <w:t xml:space="preserve"> 1 </w:t>
        <w:br w:clear="none"/>
      </w:r>
      <w:r>
        <w:rPr>
          <w:rStyle w:val="Text21"/>
        </w:rPr>
      </w:r>
      <w:r>
        <w:t xml:space="preserve">struct CPU {</w:t>
        <w:br w:clear="none"/>
        <w:t xml:space="preserve"> 2 </w:t>
        <w:br w:clear="none"/>
      </w:r>
      <w:r>
        <w:rPr>
          <w:rStyle w:val="Text21"/>
        </w:rPr>
      </w:r>
      <w:r>
        <w:t xml:space="preserve">  registers: [u8; 16],</w:t>
        <w:br w:clear="none"/>
        <w:t xml:space="preserve"> 3 </w:t>
        <w:br w:clear="none"/>
      </w:r>
      <w:r>
        <w:rPr>
          <w:rStyle w:val="Text21"/>
        </w:rPr>
      </w:r>
      <w:r>
        <w:t xml:space="preserve">  position_in_memory: usize,</w:t>
        <w:br w:clear="none"/>
        <w:t xml:space="preserve"> 4 </w:t>
        <w:br w:clear="none"/>
      </w:r>
      <w:r>
        <w:rPr>
          <w:rStyle w:val="Text21"/>
        </w:rPr>
      </w:r>
      <w:r>
        <w:t xml:space="preserve">  memory: [u8; 0x1000],</w:t>
        <w:br w:clear="none"/>
        <w:t xml:space="preserve"> 5 </w:t>
        <w:br w:clear="none"/>
      </w:r>
      <w:r>
        <w:rPr>
          <w:rStyle w:val="Text21"/>
        </w:rPr>
      </w:r>
      <w:r>
        <w:t xml:space="preserve">}</w:t>
        <w:br w:clear="none"/>
        <w:t xml:space="preserve"> 6 </w:t>
        <w:br w:clear="none"/>
      </w:r>
      <w:r>
        <w:rPr>
          <w:rStyle w:val="Text21"/>
        </w:rPr>
      </w:r>
      <w:r>
        <w:t xml:space="preserve"> </w:t>
        <w:br w:clear="none"/>
        <w:t xml:space="preserve"> 7 </w:t>
        <w:br w:clear="none"/>
      </w:r>
      <w:r>
        <w:rPr>
          <w:rStyle w:val="Text21"/>
        </w:rPr>
      </w:r>
      <w:r>
        <w:t xml:space="preserve">impl CPU {</w:t>
        <w:br w:clear="none"/>
        <w:t xml:space="preserve"> 8 </w:t>
        <w:br w:clear="none"/>
      </w:r>
      <w:r>
        <w:rPr>
          <w:rStyle w:val="Text21"/>
        </w:rPr>
      </w:r>
      <w:r>
        <w:t xml:space="preserve">  fn read_opcode(&amp;self) -&gt; u16 {</w:t>
        <w:br w:clear="none"/>
        <w:t xml:space="preserve"> 9 </w:t>
        <w:br w:clear="none"/>
      </w:r>
      <w:r>
        <w:rPr>
          <w:rStyle w:val="Text21"/>
        </w:rPr>
      </w:r>
      <w:r>
        <w:t xml:space="preserve">    let p = self.position_in_memory;</w:t>
        <w:br w:clear="none"/>
        <w:t xml:space="preserve">10</w:t>
        <w:br w:clear="none"/>
      </w:r>
      <w:r>
        <w:rPr>
          <w:rStyle w:val="Text21"/>
        </w:rPr>
      </w:r>
      <w:r>
        <w:t xml:space="preserve">    let op_byte1 = self.memory[p] as u16;</w:t>
        <w:br w:clear="none"/>
        <w:t xml:space="preserve">11 </w:t>
        <w:br w:clear="none"/>
      </w:r>
      <w:r>
        <w:rPr>
          <w:rStyle w:val="Text21"/>
        </w:rPr>
      </w:r>
      <w:r>
        <w:t xml:space="preserve">    let op_byte2 = self.memory[p + 1] as u16;</w:t>
        <w:br w:clear="none"/>
        <w:t xml:space="preserve">12 </w:t>
        <w:br w:clear="none"/>
      </w:r>
      <w:r>
        <w:rPr>
          <w:rStyle w:val="Text21"/>
        </w:rPr>
      </w:r>
      <w:r>
        <w:t xml:space="preserve"> </w:t>
        <w:br w:clear="none"/>
        <w:t xml:space="preserve">13 </w:t>
        <w:br w:clear="none"/>
      </w:r>
      <w:r>
        <w:rPr>
          <w:rStyle w:val="Text21"/>
        </w:rPr>
      </w:r>
      <w:r>
        <w:t xml:space="preserve">    op_byte1 &lt;&lt; 8 | op_byte2</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fn run(&amp;mut self) {</w:t>
        <w:br w:clear="none"/>
        <w:t xml:space="preserve">17 </w:t>
        <w:br w:clear="none"/>
      </w:r>
      <w:r>
        <w:rPr>
          <w:rStyle w:val="Text21"/>
        </w:rPr>
      </w:r>
      <w:r>
        <w:t xml:space="preserve">    loop {                                                   </w:t>
        <w:br w:clear="none"/>
      </w:r>
      <w:r>
        <w:rPr>
          <w:rStyle w:val="Text3"/>
        </w:rPr>
        <w:t xml:space="preserve">①</w:t>
        <w:br w:clear="none"/>
      </w:r>
      <w:r>
        <w:t xml:space="preserve"/>
        <w:br w:clear="none"/>
        <w:t xml:space="preserve">18 </w:t>
        <w:br w:clear="none"/>
      </w:r>
      <w:r>
        <w:rPr>
          <w:rStyle w:val="Text21"/>
        </w:rPr>
      </w:r>
      <w:r>
        <w:t xml:space="preserve">      let opcode = self.read_opcode();</w:t>
        <w:br w:clear="none"/>
        <w:t xml:space="preserve">19 </w:t>
        <w:br w:clear="none"/>
      </w:r>
      <w:r>
        <w:rPr>
          <w:rStyle w:val="Text21"/>
        </w:rPr>
      </w:r>
      <w:r>
        <w:t xml:space="preserve">      self.position_in_memory += 2;                          </w:t>
        <w:br w:clear="none"/>
      </w:r>
      <w:r>
        <w:rPr>
          <w:rStyle w:val="Text3"/>
        </w:rPr>
        <w:t xml:space="preserve">②</w:t>
        <w:br w:clear="none"/>
      </w:r>
      <w:r>
        <w:t xml:space="preserve"/>
        <w:br w:clear="none"/>
        <w:t xml:space="preserve">20 </w:t>
        <w:br w:clear="none"/>
      </w:r>
      <w:r>
        <w:rPr>
          <w:rStyle w:val="Text21"/>
        </w:rPr>
      </w:r>
      <w:r>
        <w:t xml:space="preserve"> </w:t>
        <w:br w:clear="none"/>
        <w:t xml:space="preserve">21 </w:t>
        <w:br w:clear="none"/>
      </w:r>
      <w:r>
        <w:rPr>
          <w:rStyle w:val="Text21"/>
        </w:rPr>
      </w:r>
      <w:r>
        <w:t xml:space="preserve">      let c = ((opcode &amp; 0xF000) &gt;&gt; 12) as u8;</w:t>
        <w:br w:clear="none"/>
        <w:t xml:space="preserve">22 </w:t>
        <w:br w:clear="none"/>
      </w:r>
      <w:r>
        <w:rPr>
          <w:rStyle w:val="Text21"/>
        </w:rPr>
      </w:r>
      <w:r>
        <w:t xml:space="preserve">      let x = ((opcode &amp; 0x0F00) &gt;&gt;  8) as u8;</w:t>
        <w:br w:clear="none"/>
        <w:t xml:space="preserve">23 </w:t>
        <w:br w:clear="none"/>
      </w:r>
      <w:r>
        <w:rPr>
          <w:rStyle w:val="Text21"/>
        </w:rPr>
      </w:r>
      <w:r>
        <w:t xml:space="preserve">      let y = ((opcode &amp; 0x00F0) &gt;&gt;  4) as u8;</w:t>
        <w:br w:clear="none"/>
        <w:t xml:space="preserve">24 </w:t>
        <w:br w:clear="none"/>
      </w:r>
      <w:r>
        <w:rPr>
          <w:rStyle w:val="Text21"/>
        </w:rPr>
      </w:r>
      <w:r>
        <w:t xml:space="preserve">      let d = ((opcode &amp; 0x000F) &gt;&gt;  0) as u8;</w:t>
        <w:br w:clear="none"/>
        <w:t xml:space="preserve">25 </w:t>
        <w:br w:clear="none"/>
      </w:r>
      <w:r>
        <w:rPr>
          <w:rStyle w:val="Text21"/>
        </w:rPr>
      </w:r>
      <w:r>
        <w:t xml:space="preserve"> </w:t>
        <w:br w:clear="none"/>
        <w:t xml:space="preserve">26 </w:t>
        <w:br w:clear="none"/>
      </w:r>
      <w:r>
        <w:rPr>
          <w:rStyle w:val="Text21"/>
        </w:rPr>
      </w:r>
      <w:r>
        <w:t xml:space="preserve">      match (c, x, y, d) {</w:t>
        <w:br w:clear="none"/>
        <w:t xml:space="preserve">27 </w:t>
        <w:br w:clear="none"/>
      </w:r>
      <w:r>
        <w:rPr>
          <w:rStyle w:val="Text21"/>
        </w:rPr>
      </w:r>
      <w:r>
        <w:t xml:space="preserve">          (0, 0, 0, 0)     =&gt; { return; },                   </w:t>
        <w:br w:clear="none"/>
      </w:r>
      <w:r>
        <w:rPr>
          <w:rStyle w:val="Text3"/>
        </w:rPr>
        <w:t xml:space="preserve">③</w:t>
        <w:br w:clear="none"/>
      </w:r>
      <w:r>
        <w:t xml:space="preserve"/>
        <w:br w:clear="none"/>
        <w:t xml:space="preserve">28 </w:t>
        <w:br w:clear="none"/>
      </w:r>
      <w:r>
        <w:rPr>
          <w:rStyle w:val="Text21"/>
        </w:rPr>
      </w:r>
      <w:r>
        <w:t xml:space="preserve">          (0x8, _, _, 0x4) =&gt; self.add_xy(x, y),</w:t>
        <w:br w:clear="none"/>
        <w:t xml:space="preserve">29 </w:t>
        <w:br w:clear="none"/>
      </w:r>
      <w:r>
        <w:rPr>
          <w:rStyle w:val="Text21"/>
        </w:rPr>
      </w:r>
      <w:r>
        <w:t xml:space="preserve">          _                =&gt; todo!("opcode {:04x}", opcode),</w:t>
        <w:br w:clear="none"/>
        <w:t xml:space="preserve">30 </w:t>
        <w:br w:clear="none"/>
      </w:r>
      <w:r>
        <w:rPr>
          <w:rStyle w:val="Text21"/>
        </w:rPr>
      </w:r>
      <w:r>
        <w:t xml:space="preserve">      }</w:t>
        <w:br w:clear="none"/>
        <w:t xml:space="preserve">31 </w:t>
        <w:br w:clear="none"/>
      </w:r>
      <w:r>
        <w:rPr>
          <w:rStyle w:val="Text21"/>
        </w:rPr>
      </w:r>
      <w:r>
        <w:t xml:space="preserve">    }</w:t>
        <w:br w:clear="none"/>
        <w:t xml:space="preserve">32 </w:t>
        <w:br w:clear="none"/>
      </w:r>
      <w:r>
        <w:rPr>
          <w:rStyle w:val="Text21"/>
        </w:rPr>
      </w:r>
      <w:r>
        <w:t xml:space="preserve">  }</w:t>
        <w:br w:clear="none"/>
        <w:t xml:space="preserve">33 </w:t>
        <w:br w:clear="none"/>
      </w:r>
      <w:r>
        <w:rPr>
          <w:rStyle w:val="Text21"/>
        </w:rPr>
      </w:r>
      <w:r>
        <w:t xml:space="preserve"> </w:t>
        <w:br w:clear="none"/>
        <w:t xml:space="preserve">34 </w:t>
        <w:br w:clear="none"/>
      </w:r>
      <w:r>
        <w:rPr>
          <w:rStyle w:val="Text21"/>
        </w:rPr>
      </w:r>
      <w:r>
        <w:t xml:space="preserve">  fn add_xy(&amp;mut self, x: u8, y: u8) {</w:t>
        <w:br w:clear="none"/>
        <w:t xml:space="preserve">35 </w:t>
        <w:br w:clear="none"/>
      </w:r>
      <w:r>
        <w:rPr>
          <w:rStyle w:val="Text21"/>
        </w:rPr>
      </w:r>
      <w:r>
        <w:t xml:space="preserve">    let arg1 = self.registers[x as usize];</w:t>
        <w:br w:clear="none"/>
        <w:t xml:space="preserve">36 </w:t>
        <w:br w:clear="none"/>
      </w:r>
      <w:r>
        <w:rPr>
          <w:rStyle w:val="Text21"/>
        </w:rPr>
      </w:r>
      <w:r>
        <w:t xml:space="preserve">    let arg2 = self.registers[y as usize];</w:t>
        <w:br w:clear="none"/>
        <w:t xml:space="preserve">37 </w:t>
        <w:br w:clear="none"/>
      </w:r>
      <w:r>
        <w:rPr>
          <w:rStyle w:val="Text21"/>
        </w:rPr>
      </w:r>
      <w:r>
        <w:t xml:space="preserve"> </w:t>
        <w:br w:clear="none"/>
        <w:t xml:space="preserve">38 </w:t>
        <w:br w:clear="none"/>
      </w:r>
      <w:r>
        <w:rPr>
          <w:rStyle w:val="Text21"/>
        </w:rPr>
      </w:r>
      <w:r>
        <w:t xml:space="preserve">    let (val, overflow) = arg1.overflowing_add(arg2);</w:t>
        <w:br w:clear="none"/>
        <w:t xml:space="preserve">39 </w:t>
        <w:br w:clear="none"/>
      </w:r>
      <w:r>
        <w:rPr>
          <w:rStyle w:val="Text21"/>
        </w:rPr>
      </w:r>
      <w:r>
        <w:t xml:space="preserve">    self.registers[x as usize] = val;</w:t>
        <w:br w:clear="none"/>
        <w:t xml:space="preserve">40 </w:t>
        <w:br w:clear="none"/>
      </w:r>
      <w:r>
        <w:rPr>
          <w:rStyle w:val="Text21"/>
        </w:rPr>
      </w:r>
      <w:r>
        <w:t xml:space="preserve"> </w:t>
        <w:br w:clear="none"/>
        <w:t xml:space="preserve">41 </w:t>
        <w:br w:clear="none"/>
      </w:r>
      <w:r>
        <w:rPr>
          <w:rStyle w:val="Text21"/>
        </w:rPr>
      </w:r>
      <w:r>
        <w:t xml:space="preserve">    if overflow {</w:t>
        <w:br w:clear="none"/>
        <w:t xml:space="preserve">42 </w:t>
        <w:br w:clear="none"/>
      </w:r>
      <w:r>
        <w:rPr>
          <w:rStyle w:val="Text21"/>
        </w:rPr>
      </w:r>
      <w:r>
        <w:t xml:space="preserve">      self.registers[0xF] = 1;</w:t>
        <w:br w:clear="none"/>
        <w:t xml:space="preserve">43 </w:t>
        <w:br w:clear="none"/>
      </w:r>
      <w:r>
        <w:rPr>
          <w:rStyle w:val="Text21"/>
        </w:rPr>
      </w:r>
      <w:r>
        <w:t xml:space="preserve">    } else {</w:t>
        <w:br w:clear="none"/>
        <w:t xml:space="preserve">44 </w:t>
        <w:br w:clear="none"/>
      </w:r>
      <w:r>
        <w:rPr>
          <w:rStyle w:val="Text21"/>
        </w:rPr>
      </w:r>
      <w:r>
        <w:t xml:space="preserve">      self.registers[0xF] = 0;</w:t>
        <w:br w:clear="none"/>
        <w:t xml:space="preserve">45 </w:t>
        <w:br w:clear="none"/>
      </w:r>
      <w:r>
        <w:rPr>
          <w:rStyle w:val="Text21"/>
        </w:rPr>
      </w:r>
      <w:r>
        <w:t xml:space="preserve">    }</w:t>
        <w:br w:clear="none"/>
        <w:t xml:space="preserve">46 </w:t>
        <w:br w:clear="none"/>
      </w:r>
      <w:r>
        <w:rPr>
          <w:rStyle w:val="Text21"/>
        </w:rPr>
      </w:r>
      <w:r>
        <w:t xml:space="preserve">  }</w:t>
        <w:br w:clear="none"/>
        <w:t xml:space="preserve">47 </w:t>
        <w:br w:clear="none"/>
      </w:r>
      <w:r>
        <w:rPr>
          <w:rStyle w:val="Text21"/>
        </w:rPr>
      </w:r>
      <w:r>
        <w:t xml:space="preserve">}</w:t>
        <w:br w:clear="none"/>
        <w:t xml:space="preserve">48 </w:t>
        <w:br w:clear="none"/>
      </w:r>
      <w:r>
        <w:rPr>
          <w:rStyle w:val="Text21"/>
        </w:rPr>
      </w:r>
      <w:r>
        <w:t xml:space="preserve"> </w:t>
        <w:br w:clear="none"/>
        <w:t xml:space="preserve">49 </w:t>
        <w:br w:clear="none"/>
      </w:r>
      <w:r>
        <w:rPr>
          <w:rStyle w:val="Text21"/>
        </w:rPr>
      </w:r>
      <w:r>
        <w:t xml:space="preserve">fn main() {</w:t>
        <w:br w:clear="none"/>
        <w:t xml:space="preserve">50 </w:t>
        <w:br w:clear="none"/>
      </w:r>
      <w:r>
        <w:rPr>
          <w:rStyle w:val="Text21"/>
        </w:rPr>
      </w:r>
      <w:r>
        <w:t xml:space="preserve">  let mut cpu = CPU {</w:t>
        <w:br w:clear="none"/>
        <w:t xml:space="preserve">51 </w:t>
        <w:br w:clear="none"/>
      </w:r>
      <w:r>
        <w:rPr>
          <w:rStyle w:val="Text21"/>
        </w:rPr>
      </w:r>
      <w:r>
        <w:t xml:space="preserve">    registers: [0; 16],</w:t>
        <w:br w:clear="none"/>
        <w:t xml:space="preserve">52 </w:t>
        <w:br w:clear="none"/>
      </w:r>
      <w:r>
        <w:rPr>
          <w:rStyle w:val="Text21"/>
        </w:rPr>
      </w:r>
      <w:r>
        <w:t xml:space="preserve">    memory: [0; 4096],</w:t>
        <w:br w:clear="none"/>
        <w:t xml:space="preserve">53 </w:t>
        <w:br w:clear="none"/>
      </w:r>
      <w:r>
        <w:rPr>
          <w:rStyle w:val="Text21"/>
        </w:rPr>
      </w:r>
      <w:r>
        <w:t xml:space="preserve">    position_in_memory: 0,</w:t>
        <w:br w:clear="none"/>
        <w:t xml:space="preserve">54 </w:t>
        <w:br w:clear="none"/>
      </w:r>
      <w:r>
        <w:rPr>
          <w:rStyle w:val="Text21"/>
        </w:rPr>
      </w:r>
      <w:r>
        <w:t xml:space="preserve">  };</w:t>
        <w:br w:clear="none"/>
        <w:t xml:space="preserve">55 </w:t>
        <w:br w:clear="none"/>
      </w:r>
      <w:r>
        <w:rPr>
          <w:rStyle w:val="Text21"/>
        </w:rPr>
      </w:r>
      <w:r>
        <w:t xml:space="preserve"> </w:t>
        <w:br w:clear="none"/>
        <w:t xml:space="preserve">56 </w:t>
        <w:br w:clear="none"/>
      </w:r>
      <w:r>
        <w:rPr>
          <w:rStyle w:val="Text21"/>
        </w:rPr>
      </w:r>
      <w:r>
        <w:t xml:space="preserve">  cpu.registers[0] = 5;</w:t>
        <w:br w:clear="none"/>
        <w:t xml:space="preserve">57 </w:t>
        <w:br w:clear="none"/>
      </w:r>
      <w:r>
        <w:rPr>
          <w:rStyle w:val="Text21"/>
        </w:rPr>
      </w:r>
      <w:r>
        <w:t xml:space="preserve">  cpu.registers[1] = 10;</w:t>
        <w:br w:clear="none"/>
        <w:t xml:space="preserve">58 </w:t>
        <w:br w:clear="none"/>
      </w:r>
      <w:r>
        <w:rPr>
          <w:rStyle w:val="Text21"/>
        </w:rPr>
      </w:r>
      <w:r>
        <w:t xml:space="preserve">  cpu.registers[2] = 10;                                   </w:t>
        <w:br w:clear="none"/>
      </w:r>
      <w:r>
        <w:rPr>
          <w:rStyle w:val="Text3"/>
        </w:rPr>
        <w:t xml:space="preserve">④</w:t>
        <w:br w:clear="none"/>
      </w:r>
      <w:r>
        <w:t xml:space="preserve"/>
        <w:br w:clear="none"/>
        <w:t xml:space="preserve">59 </w:t>
        <w:br w:clear="none"/>
      </w:r>
      <w:r>
        <w:rPr>
          <w:rStyle w:val="Text21"/>
        </w:rPr>
      </w:r>
      <w:r>
        <w:t xml:space="preserve">  cpu.registers[3] = 10;                                   </w:t>
        <w:br w:clear="none"/>
      </w:r>
      <w:r>
        <w:rPr>
          <w:rStyle w:val="Text3"/>
        </w:rPr>
        <w:t xml:space="preserve">④</w:t>
        <w:br w:clear="none"/>
      </w:r>
      <w:r>
        <w:t xml:space="preserve"/>
        <w:br w:clear="none"/>
        <w:t xml:space="preserve">60 </w:t>
        <w:br w:clear="none"/>
      </w:r>
      <w:r>
        <w:rPr>
          <w:rStyle w:val="Text21"/>
        </w:rPr>
      </w:r>
      <w:r>
        <w:t xml:space="preserve"> </w:t>
        <w:br w:clear="none"/>
        <w:t xml:space="preserve">61 </w:t>
        <w:br w:clear="none"/>
      </w:r>
      <w:r>
        <w:rPr>
          <w:rStyle w:val="Text21"/>
        </w:rPr>
      </w:r>
      <w:r>
        <w:t xml:space="preserve">  let mem = &amp;mut cpu.memory;</w:t>
        <w:br w:clear="none"/>
        <w:t xml:space="preserve">62 </w:t>
        <w:br w:clear="none"/>
      </w:r>
      <w:r>
        <w:rPr>
          <w:rStyle w:val="Text21"/>
        </w:rPr>
      </w:r>
      <w:r>
        <w:t xml:space="preserve">  mem[0] = 0x80; mem[1] = 0x14;                            </w:t>
        <w:br w:clear="none"/>
      </w:r>
      <w:r>
        <w:rPr>
          <w:rStyle w:val="Text3"/>
        </w:rPr>
        <w:t xml:space="preserve">⑤</w:t>
        <w:br w:clear="none"/>
      </w:r>
      <w:r>
        <w:t xml:space="preserve"/>
        <w:br w:clear="none"/>
        <w:t xml:space="preserve">63 </w:t>
        <w:br w:clear="none"/>
      </w:r>
      <w:r>
        <w:rPr>
          <w:rStyle w:val="Text21"/>
        </w:rPr>
      </w:r>
      <w:r>
        <w:t xml:space="preserve">  mem[2] = 0x80; mem[3] = 0x24;                            </w:t>
        <w:br w:clear="none"/>
      </w:r>
      <w:r>
        <w:rPr>
          <w:rStyle w:val="Text3"/>
        </w:rPr>
        <w:t xml:space="preserve">⑥</w:t>
        <w:br w:clear="none"/>
      </w:r>
      <w:r>
        <w:t xml:space="preserve"/>
        <w:br w:clear="none"/>
        <w:t xml:space="preserve">64 </w:t>
        <w:br w:clear="none"/>
      </w:r>
      <w:r>
        <w:rPr>
          <w:rStyle w:val="Text21"/>
        </w:rPr>
      </w:r>
      <w:r>
        <w:t xml:space="preserve">  mem[4] = 0x80; mem[5] = 0x34;                            </w:t>
        <w:br w:clear="none"/>
      </w:r>
      <w:r>
        <w:rPr>
          <w:rStyle w:val="Text3"/>
        </w:rPr>
        <w:t xml:space="preserve">⑦</w:t>
        <w:br w:clear="none"/>
      </w:r>
      <w:r>
        <w:t xml:space="preserve"/>
        <w:br w:clear="none"/>
        <w:t xml:space="preserve">65 </w:t>
        <w:br w:clear="none"/>
      </w:r>
      <w:r>
        <w:rPr>
          <w:rStyle w:val="Text21"/>
        </w:rPr>
      </w:r>
      <w:r>
        <w:t xml:space="preserve"> </w:t>
        <w:br w:clear="none"/>
        <w:t xml:space="preserve">66 </w:t>
        <w:br w:clear="none"/>
      </w:r>
      <w:r>
        <w:rPr>
          <w:rStyle w:val="Text21"/>
        </w:rPr>
      </w:r>
      <w:r>
        <w:t xml:space="preserve">  cpu.run();</w:t>
        <w:br w:clear="none"/>
        <w:t xml:space="preserve">67 </w:t>
        <w:br w:clear="none"/>
      </w:r>
      <w:r>
        <w:rPr>
          <w:rStyle w:val="Text21"/>
        </w:rPr>
      </w:r>
      <w:r>
        <w:t xml:space="preserve"> </w:t>
        <w:br w:clear="none"/>
        <w:t xml:space="preserve">68 </w:t>
        <w:br w:clear="none"/>
      </w:r>
      <w:r>
        <w:rPr>
          <w:rStyle w:val="Text21"/>
        </w:rPr>
      </w:r>
      <w:r>
        <w:t xml:space="preserve">  assert_eq!(cpu.registers[0], 35);</w:t>
        <w:br w:clear="none"/>
        <w:t xml:space="preserve">69 </w:t>
        <w:br w:clear="none"/>
      </w:r>
      <w:r>
        <w:rPr>
          <w:rStyle w:val="Text21"/>
        </w:rPr>
      </w:r>
      <w:r>
        <w:t xml:space="preserve"> </w:t>
        <w:br w:clear="none"/>
        <w:t xml:space="preserve">70 </w:t>
        <w:br w:clear="none"/>
      </w:r>
      <w:r>
        <w:rPr>
          <w:rStyle w:val="Text21"/>
        </w:rPr>
      </w:r>
      <w:r>
        <w:t xml:space="preserve">  println!("5 + 10 + 10 + 10 = {}", cpu.registers[0]);</w:t>
        <w:br w:clear="none"/>
        <w:t xml:space="preserve">71 </w:t>
        <w:br w:clear="none"/>
      </w:r>
      <w:r>
        <w:rPr>
          <w:rStyle w:val="Text21"/>
        </w:rPr>
      </w:r>
      <w:r>
        <w:t xml:space="preserve">}</w:t>
        <w:br w:clear="none"/>
      </w:r>
    </w:p>
    <w:p>
      <w:pPr>
        <w:pStyle w:val="Normal"/>
      </w:pPr>
      <w:r>
        <w:rPr>
          <w:rStyle w:val="Text30"/>
        </w:rPr>
        <w:bookmarkStart w:id="3170" w:name="pgfId_1073450"/>
        <w:t/>
        <w:bookmarkEnd w:id="3170"/>
      </w:r>
      <w:r>
        <w:rPr>
          <w:rStyle w:val="Text3"/>
        </w:rPr>
        <w:t>①</w:t>
      </w:r>
      <w:r>
        <w:t xml:space="preserve"> Continues execution beyond processing a single instruction</w:t>
      </w:r>
    </w:p>
    <w:p>
      <w:pPr>
        <w:pStyle w:val="Normal"/>
      </w:pPr>
      <w:r>
        <w:rPr>
          <w:rStyle w:val="Text30"/>
        </w:rPr>
        <w:bookmarkStart w:id="3171" w:name="pgfId_1073471"/>
        <w:t/>
        <w:bookmarkEnd w:id="3171"/>
      </w:r>
      <w:r>
        <w:rPr>
          <w:rStyle w:val="Text3"/>
        </w:rPr>
        <w:t>②</w:t>
      </w:r>
      <w:r>
        <w:t xml:space="preserve"> Increments position_in_memory to point to the next instruction</w:t>
      </w:r>
    </w:p>
    <w:p>
      <w:pPr>
        <w:pStyle w:val="Normal"/>
      </w:pPr>
      <w:r>
        <w:rPr>
          <w:rStyle w:val="Text30"/>
        </w:rPr>
        <w:bookmarkStart w:id="3172" w:name="pgfId_1073495"/>
        <w:t/>
        <w:bookmarkEnd w:id="3172"/>
      </w:r>
      <w:r>
        <w:rPr>
          <w:rStyle w:val="Text3"/>
        </w:rPr>
        <w:t>③</w:t>
      </w:r>
      <w:r>
        <w:t xml:space="preserve"> Short-circuits the function to terminate execution when the opcode 0x0000 is encountered</w:t>
      </w:r>
    </w:p>
    <w:p>
      <w:pPr>
        <w:pStyle w:val="Normal"/>
      </w:pPr>
      <w:r>
        <w:rPr>
          <w:rStyle w:val="Text30"/>
        </w:rPr>
        <w:bookmarkStart w:id="3173" w:name="pgfId_1073512_1"/>
        <w:t/>
        <w:bookmarkEnd w:id="3173"/>
      </w:r>
      <w:r>
        <w:rPr>
          <w:rStyle w:val="Text3"/>
        </w:rPr>
        <w:t>④</w:t>
      </w:r>
      <w:r>
        <w:t xml:space="preserve"> Initializes a few registers with values</w:t>
      </w:r>
    </w:p>
    <w:p>
      <w:pPr>
        <w:pStyle w:val="Normal"/>
      </w:pPr>
      <w:r>
        <w:rPr>
          <w:rStyle w:val="Text30"/>
        </w:rPr>
        <w:bookmarkStart w:id="3174" w:name="pgfId_1073529"/>
        <w:t/>
        <w:bookmarkEnd w:id="3174"/>
      </w:r>
      <w:r>
        <w:rPr>
          <w:rStyle w:val="Text3"/>
        </w:rPr>
        <w:t>⑤</w:t>
      </w:r>
      <w:r>
        <w:t xml:space="preserve"> Loads opcode 0x8014, which adds register 1 to register 0</w:t>
      </w:r>
    </w:p>
    <w:p>
      <w:pPr>
        <w:pStyle w:val="Normal"/>
      </w:pPr>
      <w:r>
        <w:rPr>
          <w:rStyle w:val="Text30"/>
        </w:rPr>
        <w:bookmarkStart w:id="3175" w:name="pgfId_1073546"/>
        <w:t/>
        <w:bookmarkEnd w:id="3175"/>
      </w:r>
      <w:r>
        <w:rPr>
          <w:rStyle w:val="Text3"/>
        </w:rPr>
        <w:t>⑥</w:t>
      </w:r>
      <w:r>
        <w:t xml:space="preserve"> Loads opcode 0x8024, which adds register 2 to register 0</w:t>
      </w:r>
    </w:p>
    <w:p>
      <w:pPr>
        <w:pStyle w:val="Normal"/>
      </w:pPr>
      <w:r>
        <w:rPr>
          <w:rStyle w:val="Text30"/>
        </w:rPr>
        <w:bookmarkStart w:id="3176" w:name="pgfId_1073563_1"/>
        <w:t/>
        <w:bookmarkEnd w:id="3176"/>
      </w:r>
      <w:r>
        <w:rPr>
          <w:rStyle w:val="Text3"/>
        </w:rPr>
        <w:t>⑦</w:t>
      </w:r>
      <w:r>
        <w:t xml:space="preserve"> Loads opcode 0x8034. which adds register 3 to register 0</w:t>
      </w:r>
    </w:p>
    <w:p>
      <w:pPr>
        <w:pStyle w:val="Normal"/>
      </w:pPr>
      <w:r>
        <w:rPr>
          <w:rStyle w:val="Text30"/>
        </w:rPr>
        <w:bookmarkStart w:id="3177" w:name="pgfId_1023285"/>
        <w:t/>
        <w:bookmarkEnd w:id="3177"/>
      </w:r>
      <w:r>
        <w:t>When executed, CPU RIA/2 prints its impressive mathematical calculations:</w:t>
      </w:r>
      <w:r>
        <w:rPr>
          <w:rStyle w:val="Text30"/>
        </w:rPr>
        <w:bookmarkStart w:id="3178" w:name="marker_1023287"/>
        <w:t/>
        <w:bookmarkEnd w:id="3178"/>
        <w:bookmarkStart w:id="3179" w:name="marker_1023290"/>
        <w:t/>
        <w:bookmarkEnd w:id="3179"/>
        <w:bookmarkStart w:id="3180" w:name="marker_1023292"/>
        <w:t/>
        <w:bookmarkEnd w:id="3180"/>
      </w:r>
    </w:p>
    <w:p>
      <w:pPr>
        <w:pStyle w:val="Para 03"/>
      </w:pPr>
      <w:r>
        <w:rPr>
          <w:rStyle w:val="Text21"/>
        </w:rPr>
      </w:r>
      <w:r>
        <w:t xml:space="preserve">5 + 10 + 10 + 10 = 35</w:t>
        <w:br w:clear="none"/>
      </w:r>
    </w:p>
    <w:p>
      <w:bookmarkStart w:id="3181" w:name="5_7_4_CPU_RIA_3__The_Caller"/>
      <w:pPr>
        <w:keepNext/>
        <w:pStyle w:val="Heading 2"/>
      </w:pPr>
      <w:r>
        <w:rPr>
          <w:rStyle w:val="Text21"/>
        </w:rPr>
        <w:bookmarkStart w:id="3182" w:name="pgfId_1023308"/>
        <w:t/>
        <w:bookmarkEnd w:id="3182"/>
      </w:r>
      <w:r>
        <w:t>5.7.4 CPU RIA/3: The Caller</w:t>
      </w:r>
      <w:bookmarkEnd w:id="3181"/>
    </w:p>
    <w:p>
      <w:pPr>
        <w:pStyle w:val="Normal"/>
      </w:pPr>
      <w:r>
        <w:rPr>
          <w:rStyle w:val="Text30"/>
        </w:rPr>
        <w:bookmarkStart w:id="3183" w:name="pgfId_1023325"/>
        <w:t/>
        <w:bookmarkEnd w:id="3183"/>
        <w:bookmarkStart w:id="3184" w:name="marker_1023319"/>
        <w:t/>
        <w:bookmarkEnd w:id="3184"/>
        <w:bookmarkStart w:id="3185" w:name="marker_1023321"/>
        <w:t/>
        <w:bookmarkEnd w:id="3185"/>
      </w:r>
      <w:r>
        <w:t>We have nearly built all of the emulator machinery. This section adds the ability for you to call functions. There is no programming language support, however, so any programs still need to be written in binary. In addition to implementing functions, this section validates an assertion made at the start—functions are also data.</w:t>
      </w:r>
    </w:p>
    <w:p>
      <w:pPr>
        <w:keepNext/>
        <w:pStyle w:val="Para 08"/>
      </w:pPr>
      <w:r>
        <w:rPr>
          <w:rStyle w:val="Text30"/>
        </w:rPr>
        <w:bookmarkStart w:id="3186" w:name="pgfId_1023330"/>
        <w:t/>
        <w:bookmarkEnd w:id="3186"/>
      </w:r>
      <w:r>
        <w:t>Expanding the CPU to include support for a stack</w:t>
      </w:r>
    </w:p>
    <w:p>
      <w:pPr>
        <w:pStyle w:val="Normal"/>
      </w:pPr>
      <w:r>
        <w:rPr>
          <w:rStyle w:val="Text30"/>
        </w:rPr>
        <w:bookmarkStart w:id="3187" w:name="pgfId_1023347"/>
        <w:t/>
        <w:bookmarkEnd w:id="3187"/>
        <w:bookmarkStart w:id="3188" w:name="marker_1023341"/>
        <w:t/>
        <w:bookmarkEnd w:id="3188"/>
        <w:bookmarkStart w:id="3189" w:name="marker_1023343"/>
        <w:t/>
        <w:bookmarkEnd w:id="3189"/>
      </w:r>
      <w:r>
        <w:t xml:space="preserve">To build functions, we need to implement </w:t>
      </w:r>
      <w:r>
        <w:rPr>
          <w:rStyle w:val="Text30"/>
        </w:rPr>
        <w:bookmarkStart w:id="3190" w:name="marker_1023348"/>
        <w:t/>
        <w:bookmarkEnd w:id="3190"/>
      </w:r>
      <w:r>
        <w:t>some additional opcodes. These are as follows:</w:t>
      </w:r>
    </w:p>
    <w:p>
      <w:pPr>
        <w:pStyle w:val="Para 02"/>
        <w:keepLines w:val="on"/>
      </w:pPr>
      <w:r>
        <w:rPr>
          <w:rStyle w:val="Text30"/>
        </w:rPr>
        <w:bookmarkStart w:id="3191" w:name="pgfId_1023412"/>
        <w:t/>
        <w:bookmarkEnd w:id="3191"/>
      </w:r>
      <w:r>
        <w:t>The CALL opcode (</w:t>
      </w:r>
      <w:r>
        <w:rPr>
          <w:rStyle w:val="Text0"/>
        </w:rPr>
        <w:t>0x2</w:t>
      </w:r>
      <w:r>
        <w:rPr>
          <w:rStyle w:val="Text1"/>
        </w:rPr>
        <w:t>nnn</w:t>
      </w:r>
      <w:r>
        <w:t xml:space="preserve">, where </w:t>
      </w:r>
      <w:r>
        <w:rPr>
          <w:rStyle w:val="Text1"/>
        </w:rPr>
        <w:t>nnn</w:t>
      </w:r>
      <w:r>
        <w:t xml:space="preserve"> is a memory address) sets </w:t>
      </w:r>
      <w:r>
        <w:rPr>
          <w:rStyle w:val="Text0"/>
        </w:rPr>
        <w:t>position_ in_memory</w:t>
      </w:r>
      <w:r>
        <w:t xml:space="preserve"> to </w:t>
      </w:r>
      <w:r>
        <w:rPr>
          <w:rStyle w:val="Text1"/>
        </w:rPr>
        <w:t>nnn</w:t>
      </w:r>
      <w:r>
        <w:t>, the address of the function.</w:t>
      </w:r>
    </w:p>
    <w:p>
      <w:pPr>
        <w:pStyle w:val="Para 02"/>
        <w:keepLines w:val="on"/>
      </w:pPr>
      <w:r>
        <w:rPr>
          <w:rStyle w:val="Text30"/>
        </w:rPr>
        <w:bookmarkStart w:id="3192" w:name="pgfId_1023451"/>
        <w:t/>
        <w:bookmarkEnd w:id="3192"/>
      </w:r>
      <w:r>
        <w:t>The RETURN opcode (</w:t>
      </w:r>
      <w:r>
        <w:rPr>
          <w:rStyle w:val="Text0"/>
        </w:rPr>
        <w:t>0x00EE</w:t>
      </w:r>
      <w:r>
        <w:t xml:space="preserve">) sets </w:t>
      </w:r>
      <w:r>
        <w:rPr>
          <w:rStyle w:val="Text0"/>
        </w:rPr>
        <w:t>position_in_memory</w:t>
      </w:r>
      <w:r>
        <w:t xml:space="preserve"> to the memory address </w:t>
      </w:r>
      <w:r>
        <w:rPr>
          <w:rStyle w:val="Text30"/>
        </w:rPr>
        <w:bookmarkStart w:id="3193" w:name="marker_1023456"/>
        <w:t/>
        <w:bookmarkEnd w:id="3193"/>
      </w:r>
      <w:r>
        <w:t>of the previous CALL opcode.</w:t>
      </w:r>
    </w:p>
    <w:p>
      <w:pPr>
        <w:pStyle w:val="Normal"/>
      </w:pPr>
      <w:r>
        <w:rPr>
          <w:rStyle w:val="Text30"/>
        </w:rPr>
        <w:bookmarkStart w:id="3194" w:name="pgfId_1023482"/>
        <w:t/>
        <w:bookmarkEnd w:id="3194"/>
      </w:r>
      <w:r>
        <w:t xml:space="preserve">To enable these to opcodes to work together, the CPU needs to have some specialized memory available for storing addresses. This is known as </w:t>
      </w:r>
      <w:r>
        <w:rPr>
          <w:rStyle w:val="Text1"/>
        </w:rPr>
        <w:t>the stack</w:t>
      </w:r>
      <w:r>
        <w:t xml:space="preserve">. Each CALL opcode adds an address to the stack by incrementing the stack pointer and writing </w:t>
      </w:r>
      <w:r>
        <w:rPr>
          <w:rStyle w:val="Text1"/>
        </w:rPr>
        <w:t>nnn</w:t>
      </w:r>
      <w:r>
        <w:t xml:space="preserve"> to that position in the stack. Each RETURN opcode removes the top address by decrementing the stack pointer. The following listing, an extract from listing 5.29, provides the details to emulate the CPU.</w:t>
      </w:r>
    </w:p>
    <w:p>
      <w:pPr>
        <w:pStyle w:val="Para 05"/>
      </w:pPr>
      <w:r>
        <w:rPr>
          <w:rStyle w:val="Text30"/>
        </w:rPr>
        <w:bookmarkStart w:id="3195" w:name="pgfId_1023552"/>
        <w:t/>
        <w:bookmarkEnd w:id="3195"/>
      </w:r>
      <w:r>
        <w:t>Listing 5.27 Including a stack and stack pointer</w:t>
      </w:r>
    </w:p>
    <w:p>
      <w:pPr>
        <w:pStyle w:val="Para 03"/>
      </w:pPr>
      <w:r>
        <w:t xml:space="preserve">1 </w:t>
        <w:br w:clear="none"/>
      </w:r>
      <w:r>
        <w:rPr>
          <w:rStyle w:val="Text21"/>
        </w:rPr>
      </w:r>
      <w:r>
        <w:t xml:space="preserve">struct CPU {</w:t>
        <w:br w:clear="none"/>
        <w:t xml:space="preserve">2 </w:t>
        <w:br w:clear="none"/>
      </w:r>
      <w:r>
        <w:rPr>
          <w:rStyle w:val="Text21"/>
        </w:rPr>
      </w:r>
      <w:r>
        <w:t xml:space="preserve">  registers: [u8; 16],</w:t>
        <w:br w:clear="none"/>
        <w:t xml:space="preserve">3 </w:t>
        <w:br w:clear="none"/>
      </w:r>
      <w:r>
        <w:rPr>
          <w:rStyle w:val="Text21"/>
        </w:rPr>
      </w:r>
      <w:r>
        <w:t xml:space="preserve">  position_in_memory: usize,</w:t>
        <w:br w:clear="none"/>
        <w:t xml:space="preserve">4 </w:t>
        <w:br w:clear="none"/>
      </w:r>
      <w:r>
        <w:rPr>
          <w:rStyle w:val="Text21"/>
        </w:rPr>
      </w:r>
      <w:r>
        <w:t xml:space="preserve">  memory: [u8; 4096],</w:t>
        <w:br w:clear="none"/>
        <w:t xml:space="preserve">5 </w:t>
        <w:br w:clear="none"/>
      </w:r>
      <w:r>
        <w:rPr>
          <w:rStyle w:val="Text21"/>
        </w:rPr>
      </w:r>
      <w:r>
        <w:t xml:space="preserve">  stack: [u16; 16],        </w:t>
        <w:br w:clear="none"/>
      </w:r>
      <w:r>
        <w:rPr>
          <w:rStyle w:val="Text3"/>
        </w:rPr>
        <w:t xml:space="preserve">①</w:t>
        <w:br w:clear="none"/>
      </w:r>
      <w:r>
        <w:t xml:space="preserve"/>
        <w:br w:clear="none"/>
        <w:t xml:space="preserve">6 </w:t>
        <w:br w:clear="none"/>
      </w:r>
      <w:r>
        <w:rPr>
          <w:rStyle w:val="Text21"/>
        </w:rPr>
      </w:r>
      <w:r>
        <w:t xml:space="preserve">  stack_pointer: usize,    </w:t>
        <w:br w:clear="none"/>
      </w:r>
      <w:r>
        <w:rPr>
          <w:rStyle w:val="Text3"/>
        </w:rPr>
        <w:t xml:space="preserve">②</w:t>
        <w:br w:clear="none"/>
      </w:r>
      <w:r>
        <w:t xml:space="preserve"/>
        <w:br w:clear="none"/>
        <w:t xml:space="preserve">7 </w:t>
        <w:br w:clear="none"/>
      </w:r>
      <w:r>
        <w:rPr>
          <w:rStyle w:val="Text21"/>
        </w:rPr>
      </w:r>
      <w:r>
        <w:t xml:space="preserve">}</w:t>
        <w:br w:clear="none"/>
      </w:r>
    </w:p>
    <w:p>
      <w:pPr>
        <w:pStyle w:val="Normal"/>
      </w:pPr>
      <w:r>
        <w:rPr>
          <w:rStyle w:val="Text30"/>
        </w:rPr>
        <w:bookmarkStart w:id="3196" w:name="pgfId_1073345"/>
        <w:t/>
        <w:bookmarkEnd w:id="3196"/>
      </w:r>
      <w:r>
        <w:rPr>
          <w:rStyle w:val="Text3"/>
        </w:rPr>
        <w:t>①</w:t>
      </w:r>
      <w:r>
        <w:t xml:space="preserve"> The stack’s maximum height is 16. After 16 nested function calls, the program encounters a stack overflow.</w:t>
      </w:r>
    </w:p>
    <w:p>
      <w:pPr>
        <w:pStyle w:val="Normal"/>
      </w:pPr>
      <w:r>
        <w:rPr>
          <w:rStyle w:val="Text30"/>
        </w:rPr>
        <w:bookmarkStart w:id="3197" w:name="pgfId_1073366"/>
        <w:t/>
        <w:bookmarkEnd w:id="3197"/>
      </w:r>
      <w:r>
        <w:rPr>
          <w:rStyle w:val="Text3"/>
        </w:rPr>
        <w:t>②</w:t>
      </w:r>
      <w:r>
        <w:t xml:space="preserve"> Giving the stack_pointer type usize makes it easier to index values within the stack. </w:t>
      </w:r>
      <w:r>
        <w:rPr>
          <w:rStyle w:val="Text30"/>
        </w:rPr>
        <w:bookmarkStart w:id="3198" w:name="marker_1073371"/>
        <w:t/>
        <w:bookmarkEnd w:id="3198"/>
        <w:bookmarkStart w:id="3199" w:name="marker_1073372"/>
        <w:t/>
        <w:bookmarkEnd w:id="3199"/>
      </w:r>
    </w:p>
    <w:p>
      <w:pPr>
        <w:keepNext/>
        <w:pStyle w:val="Para 08"/>
      </w:pPr>
      <w:r>
        <w:rPr>
          <w:rStyle w:val="Text30"/>
        </w:rPr>
        <w:bookmarkStart w:id="3200" w:name="pgfId_1023647"/>
        <w:t/>
        <w:bookmarkEnd w:id="3200"/>
      </w:r>
      <w:r>
        <w:t>Defining a function and loading it into memory</w:t>
      </w:r>
    </w:p>
    <w:p>
      <w:pPr>
        <w:pStyle w:val="Normal"/>
      </w:pPr>
      <w:r>
        <w:rPr>
          <w:rStyle w:val="Text30"/>
        </w:rPr>
        <w:bookmarkStart w:id="3201" w:name="pgfId_1023657"/>
        <w:t/>
        <w:bookmarkEnd w:id="3201"/>
        <w:bookmarkStart w:id="3202" w:name="marker_1023658"/>
        <w:t/>
        <w:bookmarkEnd w:id="3202"/>
      </w:r>
      <w:r>
        <w:t>Within computer science, a function is just a sequence of bytes that can be executed by a CPU.</w:t>
      </w:r>
      <w:hyperlink w:anchor="pgfId_1023663">
        <w:r>
          <w:rPr>
            <w:rStyle w:val="Text12"/>
          </w:rPr>
          <w:t>4</w:t>
        </w:r>
      </w:hyperlink>
      <w:r>
        <w:t xml:space="preserve"> CPUs start at the first opcode, then make their way to the end. The next few code snippets demonstrate how it is possible to move from a sequence of bytes, then convert that into executable code within CPU RIA/3.</w:t>
      </w:r>
    </w:p>
    <w:p>
      <w:pPr>
        <w:pStyle w:val="Para 02"/>
        <w:keepLines w:val="on"/>
      </w:pPr>
      <w:r>
        <w:rPr>
          <w:rStyle w:val="Text30"/>
        </w:rPr>
        <w:bookmarkStart w:id="3203" w:name="pgfId_1023680"/>
        <w:t/>
        <w:bookmarkEnd w:id="3203"/>
      </w:r>
      <w:r>
        <w:t>Define the function. Our function performs two addition operations and then returns—modest, yet informative. It is three opcodes long. The function’s internals look like this in a notation that resembles assembly language:</w:t>
      </w:r>
    </w:p>
    <w:p>
      <w:pPr>
        <w:pStyle w:val="Para 03"/>
        <w:keepLines w:val="on"/>
      </w:pPr>
      <w:r>
        <w:rPr>
          <w:rStyle w:val="Text21"/>
        </w:rPr>
      </w:r>
      <w:r>
        <w:t xml:space="preserve">add_twice:</w:t>
        <w:br w:clear="none"/>
      </w:r>
      <w:r>
        <w:rPr>
          <w:rStyle w:val="Text21"/>
        </w:rPr>
      </w:r>
      <w:r>
        <w:t xml:space="preserve">    0x8014</w:t>
        <w:br w:clear="none"/>
      </w:r>
      <w:r>
        <w:rPr>
          <w:rStyle w:val="Text21"/>
        </w:rPr>
      </w:r>
      <w:r>
        <w:t xml:space="preserve">    0x8014</w:t>
        <w:br w:clear="none"/>
      </w:r>
      <w:r>
        <w:rPr>
          <w:rStyle w:val="Text21"/>
        </w:rPr>
      </w:r>
      <w:r>
        <w:t xml:space="preserve">    0x00EE</w:t>
        <w:br w:clear="none"/>
      </w:r>
    </w:p>
    <w:p>
      <w:pPr>
        <w:pStyle w:val="Para 02"/>
        <w:keepLines w:val="on"/>
      </w:pPr>
      <w:r>
        <w:rPr>
          <w:rStyle w:val="Text30"/>
        </w:rPr>
        <w:bookmarkStart w:id="3204" w:name="pgfId_1023708"/>
        <w:t/>
        <w:bookmarkEnd w:id="3204"/>
      </w:r>
      <w:r>
        <w:t xml:space="preserve">Convert opcodes into Rust data types. Translating these three opcodes into Rust’s array syntax involves wrapping them in square brackets and using a comma for each number. The function has now become a </w:t>
      </w:r>
      <w:r>
        <w:rPr>
          <w:rStyle w:val="Text0"/>
        </w:rPr>
        <w:t>[u16;3]</w:t>
      </w:r>
      <w:r>
        <w:t>:</w:t>
      </w:r>
    </w:p>
    <w:p>
      <w:pPr>
        <w:pStyle w:val="Para 03"/>
        <w:keepLines w:val="on"/>
      </w:pPr>
      <w:r>
        <w:rPr>
          <w:rStyle w:val="Text21"/>
        </w:rPr>
      </w:r>
      <w:r>
        <w:t xml:space="preserve">let add_twice: [u16;3] = [</w:t>
        <w:br w:clear="none"/>
      </w:r>
      <w:r>
        <w:rPr>
          <w:rStyle w:val="Text21"/>
        </w:rPr>
      </w:r>
      <w:r>
        <w:t xml:space="preserve">  0x8014,</w:t>
        <w:br w:clear="none"/>
      </w:r>
      <w:r>
        <w:rPr>
          <w:rStyle w:val="Text21"/>
        </w:rPr>
      </w:r>
      <w:r>
        <w:t xml:space="preserve">  0x8014,</w:t>
        <w:br w:clear="none"/>
      </w:r>
      <w:r>
        <w:rPr>
          <w:rStyle w:val="Text21"/>
        </w:rPr>
      </w:r>
      <w:r>
        <w:t xml:space="preserve">  0x00EE,</w:t>
        <w:br w:clear="none"/>
      </w:r>
      <w:r>
        <w:rPr>
          <w:rStyle w:val="Text21"/>
        </w:rPr>
      </w:r>
      <w:r>
        <w:t xml:space="preserve">];</w:t>
        <w:br w:clear="none"/>
      </w:r>
    </w:p>
    <w:p>
      <w:pPr>
        <w:pStyle w:val="Para 02"/>
        <w:keepLines w:val="on"/>
      </w:pPr>
      <w:r>
        <w:rPr>
          <w:rStyle w:val="Text30"/>
        </w:rPr>
        <w:bookmarkStart w:id="3205" w:name="pgfId_1023757"/>
        <w:t/>
        <w:bookmarkEnd w:id="3205"/>
      </w:r>
      <w:r>
        <w:t xml:space="preserve">We want to be able to deal with one byte in the next step, so we’ll decompose the </w:t>
      </w:r>
      <w:r>
        <w:rPr>
          <w:rStyle w:val="Text0"/>
        </w:rPr>
        <w:t>[u16;3]</w:t>
      </w:r>
      <w:r>
        <w:t xml:space="preserve"> array further into a </w:t>
      </w:r>
      <w:r>
        <w:rPr>
          <w:rStyle w:val="Text0"/>
        </w:rPr>
        <w:t>[u8;6]</w:t>
      </w:r>
      <w:r>
        <w:t xml:space="preserve"> array:</w:t>
      </w:r>
    </w:p>
    <w:p>
      <w:pPr>
        <w:pStyle w:val="Para 03"/>
        <w:keepLines w:val="on"/>
      </w:pPr>
      <w:r>
        <w:rPr>
          <w:rStyle w:val="Text21"/>
        </w:rPr>
      </w:r>
      <w:r>
        <w:t xml:space="preserve">let add_twice: [u8;6] = [</w:t>
        <w:br w:clear="none"/>
      </w:r>
      <w:r>
        <w:rPr>
          <w:rStyle w:val="Text21"/>
        </w:rPr>
      </w:r>
      <w:r>
        <w:t xml:space="preserve">  0x80, 0x14,</w:t>
        <w:br w:clear="none"/>
      </w:r>
      <w:r>
        <w:rPr>
          <w:rStyle w:val="Text21"/>
        </w:rPr>
      </w:r>
      <w:r>
        <w:t xml:space="preserve">  0x80, 0x14,</w:t>
        <w:br w:clear="none"/>
      </w:r>
      <w:r>
        <w:rPr>
          <w:rStyle w:val="Text21"/>
        </w:rPr>
      </w:r>
      <w:r>
        <w:t xml:space="preserve">  0x00, 0xEE,</w:t>
        <w:br w:clear="none"/>
      </w:r>
      <w:r>
        <w:rPr>
          <w:rStyle w:val="Text21"/>
        </w:rPr>
      </w:r>
      <w:r>
        <w:t xml:space="preserve">];</w:t>
        <w:br w:clear="none"/>
      </w:r>
    </w:p>
    <w:p>
      <w:pPr>
        <w:pStyle w:val="Para 02"/>
        <w:keepLines w:val="on"/>
      </w:pPr>
      <w:r>
        <w:rPr>
          <w:rStyle w:val="Text30"/>
        </w:rPr>
        <w:bookmarkStart w:id="3206" w:name="pgfId_1023780"/>
        <w:t/>
        <w:bookmarkEnd w:id="3206"/>
      </w:r>
      <w:r>
        <w:t xml:space="preserve">Load the function into RAM. Assuming that we wish to load that function into memory address 0x100, here are two options. First, if we have our function available as a slice, we can copy it across to </w:t>
      </w:r>
      <w:r>
        <w:rPr>
          <w:rStyle w:val="Text0"/>
        </w:rPr>
        <w:t>memory</w:t>
      </w:r>
      <w:r>
        <w:t xml:space="preserve"> with the </w:t>
      </w:r>
      <w:r>
        <w:rPr>
          <w:rStyle w:val="Text0"/>
        </w:rPr>
        <w:t>copy_from_slice()</w:t>
      </w:r>
      <w:r>
        <w:t xml:space="preserve"> method:</w:t>
      </w:r>
    </w:p>
    <w:p>
      <w:pPr>
        <w:pStyle w:val="Para 03"/>
        <w:keepLines w:val="on"/>
      </w:pPr>
      <w:r>
        <w:rPr>
          <w:rStyle w:val="Text21"/>
        </w:rPr>
      </w:r>
      <w:r>
        <w:t xml:space="preserve">fn main() {</w:t>
        <w:br w:clear="none"/>
      </w:r>
      <w:r>
        <w:rPr>
          <w:rStyle w:val="Text21"/>
        </w:rPr>
      </w:r>
      <w:r>
        <w:t xml:space="preserve">  let mut memory: [u8; 4096] = [0; 4096];</w:t>
        <w:br w:clear="none"/>
      </w:r>
      <w:r>
        <w:rPr>
          <w:rStyle w:val="Text21"/>
        </w:rPr>
      </w:r>
      <w:r>
        <w:t xml:space="preserve">  let mem = &amp;mut memory;</w:t>
        <w:br w:clear="none"/>
      </w:r>
      <w:r>
        <w:rPr>
          <w:rStyle w:val="Text21"/>
        </w:rPr>
      </w:r>
      <w:r>
        <w:t xml:space="preserve"> </w:t>
        <w:br w:clear="none"/>
      </w:r>
      <w:r>
        <w:rPr>
          <w:rStyle w:val="Text21"/>
        </w:rPr>
      </w:r>
      <w:r>
        <w:t xml:space="preserve">  let add_twice = [</w:t>
        <w:br w:clear="none"/>
      </w:r>
      <w:r>
        <w:rPr>
          <w:rStyle w:val="Text21"/>
        </w:rPr>
      </w:r>
      <w:r>
        <w:t xml:space="preserve">    0x80, 0x14,</w:t>
        <w:br w:clear="none"/>
      </w:r>
      <w:r>
        <w:rPr>
          <w:rStyle w:val="Text21"/>
        </w:rPr>
      </w:r>
      <w:r>
        <w:t xml:space="preserve">    0x80, 0x14,</w:t>
        <w:br w:clear="none"/>
      </w:r>
      <w:r>
        <w:rPr>
          <w:rStyle w:val="Text21"/>
        </w:rPr>
      </w:r>
      <w:r>
        <w:t xml:space="preserve">    0x00, 0xEE,</w:t>
        <w:br w:clear="none"/>
      </w:r>
      <w:r>
        <w:rPr>
          <w:rStyle w:val="Text21"/>
        </w:rPr>
      </w:r>
      <w:r>
        <w:t xml:space="preserve">  ];</w:t>
        <w:br w:clear="none"/>
      </w:r>
      <w:r>
        <w:rPr>
          <w:rStyle w:val="Text21"/>
        </w:rPr>
      </w:r>
      <w:r>
        <w:t xml:space="preserve"> </w:t>
        <w:br w:clear="none"/>
      </w:r>
      <w:r>
        <w:rPr>
          <w:rStyle w:val="Text21"/>
        </w:rPr>
      </w:r>
      <w:r>
        <w:t xml:space="preserve">  mem[0x100..0x106].copy_from_slice(&amp;add_twice);</w:t>
        <w:br w:clear="none"/>
      </w:r>
      <w:r>
        <w:rPr>
          <w:rStyle w:val="Text21"/>
        </w:rPr>
      </w:r>
      <w:r>
        <w:t xml:space="preserve"> </w:t>
        <w:br w:clear="none"/>
      </w:r>
      <w:r>
        <w:rPr>
          <w:rStyle w:val="Text21"/>
        </w:rPr>
      </w:r>
      <w:r>
        <w:t xml:space="preserve">  println!("{:?}", &amp;mem[0x100..0x106]);     </w:t>
        <w:br w:clear="none"/>
      </w:r>
      <w:r>
        <w:rPr>
          <w:rStyle w:val="Text3"/>
        </w:rPr>
        <w:t xml:space="preserve">①</w:t>
        <w:br w:clear="none"/>
      </w:r>
      <w:r>
        <w:t xml:space="preserve"/>
        <w:br w:clear="none"/>
      </w:r>
      <w:r>
        <w:rPr>
          <w:rStyle w:val="Text21"/>
        </w:rPr>
      </w:r>
      <w:r>
        <w:t xml:space="preserve">}</w:t>
        <w:br w:clear="none"/>
      </w:r>
    </w:p>
    <w:p>
      <w:pPr>
        <w:pStyle w:val="Para 02"/>
        <w:keepLines w:val="on"/>
      </w:pPr>
      <w:r>
        <w:rPr>
          <w:rStyle w:val="Text30"/>
        </w:rPr>
        <w:bookmarkStart w:id="3207" w:name="pgfId_1073292"/>
        <w:t/>
        <w:bookmarkEnd w:id="3207"/>
      </w:r>
      <w:r>
        <w:rPr>
          <w:rStyle w:val="Text3"/>
        </w:rPr>
        <w:t>①</w:t>
      </w:r>
      <w:r>
        <w:t xml:space="preserve"> Prints [128, 20, 128, 20, 0, 238]</w:t>
      </w:r>
    </w:p>
    <w:p>
      <w:pPr>
        <w:pStyle w:val="Para 02"/>
        <w:keepLines w:val="on"/>
      </w:pPr>
      <w:r>
        <w:rPr>
          <w:rStyle w:val="Text30"/>
        </w:rPr>
        <w:bookmarkStart w:id="3208" w:name="pgfId_1023842"/>
        <w:t/>
        <w:bookmarkEnd w:id="3208"/>
      </w:r>
      <w:r>
        <w:t xml:space="preserve">An alternative approach that achieves the same effect within </w:t>
      </w:r>
      <w:r>
        <w:rPr>
          <w:rStyle w:val="Text0"/>
        </w:rPr>
        <w:t>memory</w:t>
      </w:r>
      <w:r>
        <w:t xml:space="preserve"> without requiring a temporary array is to overwrite bytes directly:</w:t>
      </w:r>
    </w:p>
    <w:p>
      <w:pPr>
        <w:pStyle w:val="Para 03"/>
        <w:keepLines w:val="on"/>
      </w:pPr>
      <w:r>
        <w:rPr>
          <w:rStyle w:val="Text21"/>
        </w:rPr>
      </w:r>
      <w:r>
        <w:t xml:space="preserve">fn main() {</w:t>
        <w:br w:clear="none"/>
      </w:r>
      <w:r>
        <w:rPr>
          <w:rStyle w:val="Text21"/>
        </w:rPr>
      </w:r>
      <w:r>
        <w:t xml:space="preserve">  let mut memory: [u8; 4096] = [0; 4096];</w:t>
        <w:br w:clear="none"/>
      </w:r>
      <w:r>
        <w:rPr>
          <w:rStyle w:val="Text21"/>
        </w:rPr>
      </w:r>
      <w:r>
        <w:t xml:space="preserve">  let mem = &amp;mut memory;</w:t>
        <w:br w:clear="none"/>
      </w:r>
      <w:r>
        <w:rPr>
          <w:rStyle w:val="Text21"/>
        </w:rPr>
      </w:r>
      <w:r>
        <w:t xml:space="preserve"> </w:t>
        <w:br w:clear="none"/>
      </w:r>
      <w:r>
        <w:rPr>
          <w:rStyle w:val="Text21"/>
        </w:rPr>
      </w:r>
      <w:r>
        <w:t xml:space="preserve">  mem[0x100] = 0x80; mem[0x101] = 0x14;</w:t>
        <w:br w:clear="none"/>
      </w:r>
      <w:r>
        <w:rPr>
          <w:rStyle w:val="Text21"/>
        </w:rPr>
      </w:r>
      <w:r>
        <w:t xml:space="preserve">  mem[0x102] = 0x80; mem[0x103] = 0x14;</w:t>
        <w:br w:clear="none"/>
      </w:r>
      <w:r>
        <w:rPr>
          <w:rStyle w:val="Text21"/>
        </w:rPr>
      </w:r>
      <w:r>
        <w:t xml:space="preserve">  mem[0x104] = 0x00; mem[0x105] = 0xEE;</w:t>
        <w:br w:clear="none"/>
      </w:r>
      <w:r>
        <w:rPr>
          <w:rStyle w:val="Text21"/>
        </w:rPr>
      </w:r>
      <w:r>
        <w:t xml:space="preserve"> </w:t>
        <w:br w:clear="none"/>
      </w:r>
      <w:r>
        <w:rPr>
          <w:rStyle w:val="Text21"/>
        </w:rPr>
      </w:r>
      <w:r>
        <w:t xml:space="preserve">  println!("{:?}", &amp;mem[0x100..0x106]);    </w:t>
        <w:br w:clear="none"/>
      </w:r>
      <w:r>
        <w:rPr>
          <w:rStyle w:val="Text3"/>
        </w:rPr>
        <w:t xml:space="preserve">①</w:t>
        <w:br w:clear="none"/>
      </w:r>
      <w:r>
        <w:t xml:space="preserve"/>
        <w:br w:clear="none"/>
      </w:r>
      <w:r>
        <w:rPr>
          <w:rStyle w:val="Text21"/>
        </w:rPr>
      </w:r>
      <w:r>
        <w:t xml:space="preserve">}</w:t>
        <w:br w:clear="none"/>
      </w:r>
    </w:p>
    <w:p>
      <w:pPr>
        <w:pStyle w:val="Para 02"/>
        <w:keepLines w:val="on"/>
      </w:pPr>
      <w:r>
        <w:rPr>
          <w:rStyle w:val="Text30"/>
        </w:rPr>
        <w:bookmarkStart w:id="3209" w:name="pgfId_1073238"/>
        <w:t/>
        <w:bookmarkEnd w:id="3209"/>
      </w:r>
      <w:r>
        <w:rPr>
          <w:rStyle w:val="Text3"/>
        </w:rPr>
        <w:t>①</w:t>
      </w:r>
      <w:r>
        <w:t xml:space="preserve"> Prints [128, 20, 128, 20, 0, 238]</w:t>
      </w:r>
    </w:p>
    <w:p>
      <w:pPr>
        <w:pStyle w:val="Normal"/>
      </w:pPr>
      <w:r>
        <w:rPr>
          <w:rStyle w:val="Text30"/>
        </w:rPr>
        <w:bookmarkStart w:id="3210" w:name="pgfId_1023900"/>
        <w:t/>
        <w:bookmarkEnd w:id="3210"/>
      </w:r>
      <w:r>
        <w:t xml:space="preserve">The approach taken in the last snippet is exactly what is used within the </w:t>
      </w:r>
      <w:r>
        <w:rPr>
          <w:rStyle w:val="Text0"/>
        </w:rPr>
        <w:t>main()</w:t>
      </w:r>
      <w:r>
        <w:t xml:space="preserve"> function of lines 96–98 of listing 5.29. Now that we know how to load a function into memory, it’s time to learn how to instruct a CPU to actually call it. </w:t>
      </w:r>
      <w:r>
        <w:rPr>
          <w:rStyle w:val="Text30"/>
        </w:rPr>
        <w:bookmarkStart w:id="3211" w:name="marker_1023911"/>
        <w:t/>
        <w:bookmarkEnd w:id="3211"/>
      </w:r>
    </w:p>
    <w:p>
      <w:pPr>
        <w:keepNext/>
        <w:pStyle w:val="Para 08"/>
      </w:pPr>
      <w:r>
        <w:rPr>
          <w:rStyle w:val="Text30"/>
        </w:rPr>
        <w:bookmarkStart w:id="3212" w:name="pgfId_1023918"/>
        <w:t/>
        <w:bookmarkEnd w:id="3212"/>
      </w:r>
      <w:r>
        <w:t>Implementing the CALL and RETURN opcodes</w:t>
      </w:r>
    </w:p>
    <w:p>
      <w:pPr>
        <w:pStyle w:val="Normal"/>
      </w:pPr>
      <w:r>
        <w:rPr>
          <w:rStyle w:val="Text30"/>
        </w:rPr>
        <w:bookmarkStart w:id="3213" w:name="pgfId_1023939"/>
        <w:t/>
        <w:bookmarkEnd w:id="3213"/>
        <w:bookmarkStart w:id="3214" w:name="marker_1023929"/>
        <w:t/>
        <w:bookmarkEnd w:id="3214"/>
        <w:bookmarkStart w:id="3215" w:name="marker_1023931"/>
        <w:t/>
        <w:bookmarkEnd w:id="3215"/>
        <w:bookmarkStart w:id="3216" w:name="marker_1023933"/>
        <w:t/>
        <w:bookmarkEnd w:id="3216"/>
      </w:r>
      <w:r>
        <w:t>Calling a function is a three-step process:</w:t>
      </w:r>
    </w:p>
    <w:p>
      <w:pPr>
        <w:pStyle w:val="Para 02"/>
        <w:keepLines w:val="on"/>
      </w:pPr>
      <w:r>
        <w:rPr>
          <w:rStyle w:val="Text30"/>
        </w:rPr>
        <w:bookmarkStart w:id="3217" w:name="pgfId_1023944"/>
        <w:t/>
        <w:bookmarkEnd w:id="3217"/>
      </w:r>
      <w:r>
        <w:t>Store the current memory location on the stack.</w:t>
      </w:r>
    </w:p>
    <w:p>
      <w:pPr>
        <w:pStyle w:val="Para 02"/>
        <w:keepLines w:val="on"/>
      </w:pPr>
      <w:r>
        <w:rPr>
          <w:rStyle w:val="Text30"/>
        </w:rPr>
        <w:bookmarkStart w:id="3218" w:name="pgfId_1023958"/>
        <w:t/>
        <w:bookmarkEnd w:id="3218"/>
      </w:r>
      <w:r>
        <w:t>Increment the stack pointer.</w:t>
      </w:r>
    </w:p>
    <w:p>
      <w:pPr>
        <w:pStyle w:val="Para 02"/>
        <w:keepLines w:val="on"/>
      </w:pPr>
      <w:r>
        <w:rPr>
          <w:rStyle w:val="Text30"/>
        </w:rPr>
        <w:bookmarkStart w:id="3219" w:name="pgfId_1023968"/>
        <w:t/>
        <w:bookmarkEnd w:id="3219"/>
      </w:r>
      <w:r>
        <w:t>Set the current memory location to the intended memory address.</w:t>
      </w:r>
    </w:p>
    <w:p>
      <w:pPr>
        <w:pStyle w:val="Normal"/>
      </w:pPr>
      <w:r>
        <w:rPr>
          <w:rStyle w:val="Text30"/>
        </w:rPr>
        <w:bookmarkStart w:id="3220" w:name="pgfId_1023978"/>
        <w:t/>
        <w:bookmarkEnd w:id="3220"/>
      </w:r>
      <w:r>
        <w:t>Returning from a function involves reversing the calling process:</w:t>
      </w:r>
    </w:p>
    <w:p>
      <w:pPr>
        <w:pStyle w:val="Para 02"/>
        <w:keepLines w:val="on"/>
      </w:pPr>
      <w:r>
        <w:rPr>
          <w:rStyle w:val="Text30"/>
        </w:rPr>
        <w:bookmarkStart w:id="3221" w:name="pgfId_1023984"/>
        <w:t/>
        <w:bookmarkEnd w:id="3221"/>
      </w:r>
      <w:r>
        <w:t>Decrement the stack pointer.</w:t>
      </w:r>
    </w:p>
    <w:p>
      <w:pPr>
        <w:pStyle w:val="Para 02"/>
        <w:keepLines w:val="on"/>
      </w:pPr>
      <w:r>
        <w:rPr>
          <w:rStyle w:val="Text30"/>
        </w:rPr>
        <w:bookmarkStart w:id="3222" w:name="pgfId_1023998"/>
        <w:t/>
        <w:bookmarkEnd w:id="3222"/>
      </w:r>
      <w:r>
        <w:t>Retrieve the calling memory address from the stack.</w:t>
      </w:r>
    </w:p>
    <w:p>
      <w:pPr>
        <w:pStyle w:val="Para 02"/>
        <w:keepLines w:val="on"/>
      </w:pPr>
      <w:r>
        <w:rPr>
          <w:rStyle w:val="Text30"/>
        </w:rPr>
        <w:bookmarkStart w:id="3223" w:name="pgfId_1024008"/>
        <w:t/>
        <w:bookmarkEnd w:id="3223"/>
      </w:r>
      <w:r>
        <w:t>Set the current memory location to the intended memory address.</w:t>
      </w:r>
    </w:p>
    <w:p>
      <w:pPr>
        <w:pStyle w:val="Normal"/>
      </w:pPr>
      <w:r>
        <w:rPr>
          <w:rStyle w:val="Text30"/>
        </w:rPr>
        <w:bookmarkStart w:id="3224" w:name="pgfId_1024047"/>
        <w:t/>
        <w:bookmarkEnd w:id="3224"/>
      </w:r>
      <w:r>
        <w:t xml:space="preserve">The following listing, an extract </w:t>
      </w:r>
      <w:r>
        <w:rPr>
          <w:rStyle w:val="Text30"/>
        </w:rPr>
        <w:bookmarkStart w:id="3225" w:name="marker_1024026"/>
        <w:t/>
        <w:bookmarkEnd w:id="3225"/>
      </w:r>
      <w:r>
        <w:t xml:space="preserve">from listing 5.29, focuses on the </w:t>
      </w:r>
      <w:r>
        <w:rPr>
          <w:rStyle w:val="Text0"/>
        </w:rPr>
        <w:t>call()</w:t>
      </w:r>
      <w:r>
        <w:t xml:space="preserve"> and </w:t>
      </w:r>
      <w:r>
        <w:rPr>
          <w:rStyle w:val="Text0"/>
        </w:rPr>
        <w:t>ret()</w:t>
      </w:r>
      <w:r>
        <w:t xml:space="preserve"> methods.</w:t>
      </w:r>
    </w:p>
    <w:p>
      <w:pPr>
        <w:pStyle w:val="Para 05"/>
      </w:pPr>
      <w:r>
        <w:rPr>
          <w:rStyle w:val="Text30"/>
        </w:rPr>
        <w:bookmarkStart w:id="3226" w:name="pgfId_1024152"/>
        <w:t/>
        <w:bookmarkEnd w:id="3226"/>
      </w:r>
      <w:r>
        <w:t xml:space="preserve">Listing 5.28 Adding the </w:t>
      </w:r>
      <w:r>
        <w:rPr>
          <w:rStyle w:val="Text6"/>
        </w:rPr>
        <w:t>call()</w:t>
      </w:r>
      <w:r>
        <w:t xml:space="preserve"> and </w:t>
      </w:r>
      <w:r>
        <w:rPr>
          <w:rStyle w:val="Text6"/>
        </w:rPr>
        <w:t>ret()</w:t>
      </w:r>
      <w:r>
        <w:t xml:space="preserve"> methods</w:t>
      </w:r>
    </w:p>
    <w:p>
      <w:pPr>
        <w:pStyle w:val="Para 03"/>
      </w:pPr>
      <w:r>
        <w:t xml:space="preserve">41 </w:t>
        <w:br w:clear="none"/>
      </w:r>
      <w:r>
        <w:rPr>
          <w:rStyle w:val="Text21"/>
        </w:rPr>
      </w:r>
      <w:r>
        <w:t xml:space="preserve">fn call(&amp;mut self, addr: u16) {</w:t>
        <w:br w:clear="none"/>
        <w:t xml:space="preserve">42 </w:t>
        <w:br w:clear="none"/>
      </w:r>
      <w:r>
        <w:rPr>
          <w:rStyle w:val="Text21"/>
        </w:rPr>
      </w:r>
      <w:r>
        <w:t xml:space="preserve">    let sp = self.stack_pointer;</w:t>
        <w:br w:clear="none"/>
        <w:t xml:space="preserve">43 </w:t>
        <w:br w:clear="none"/>
      </w:r>
      <w:r>
        <w:rPr>
          <w:rStyle w:val="Text21"/>
        </w:rPr>
      </w:r>
      <w:r>
        <w:t xml:space="preserve">    let stack = &amp;mut self.stack;</w:t>
        <w:br w:clear="none"/>
        <w:t xml:space="preserve">44 </w:t>
        <w:br w:clear="none"/>
      </w:r>
      <w:r>
        <w:rPr>
          <w:rStyle w:val="Text21"/>
        </w:rPr>
      </w:r>
      <w:r>
        <w:t xml:space="preserve"> </w:t>
        <w:br w:clear="none"/>
        <w:t xml:space="preserve">45 </w:t>
        <w:br w:clear="none"/>
      </w:r>
      <w:r>
        <w:rPr>
          <w:rStyle w:val="Text21"/>
        </w:rPr>
      </w:r>
      <w:r>
        <w:t xml:space="preserve">    if sp &gt; stack.len() {</w:t>
        <w:br w:clear="none"/>
        <w:t xml:space="preserve">46 </w:t>
        <w:br w:clear="none"/>
      </w:r>
      <w:r>
        <w:rPr>
          <w:rStyle w:val="Text21"/>
        </w:rPr>
      </w:r>
      <w:r>
        <w:t xml:space="preserve">        panic!("Stack overflow!")</w:t>
        <w:br w:clear="none"/>
        <w:t xml:space="preserve">47 </w:t>
        <w:br w:clear="none"/>
      </w:r>
      <w:r>
        <w:rPr>
          <w:rStyle w:val="Text21"/>
        </w:rPr>
      </w:r>
      <w:r>
        <w:t xml:space="preserve">    }</w:t>
        <w:br w:clear="none"/>
        <w:t xml:space="preserve">48 </w:t>
        <w:br w:clear="none"/>
      </w:r>
      <w:r>
        <w:rPr>
          <w:rStyle w:val="Text21"/>
        </w:rPr>
      </w:r>
      <w:r>
        <w:t xml:space="preserve"> </w:t>
        <w:br w:clear="none"/>
        <w:t xml:space="preserve">49 </w:t>
        <w:br w:clear="none"/>
      </w:r>
      <w:r>
        <w:rPr>
          <w:rStyle w:val="Text21"/>
        </w:rPr>
      </w:r>
      <w:r>
        <w:t xml:space="preserve">    stack[sp] = self.position_in_memory as u16;       </w:t>
        <w:br w:clear="none"/>
      </w:r>
      <w:r>
        <w:rPr>
          <w:rStyle w:val="Text3"/>
        </w:rPr>
        <w:t xml:space="preserve">①</w:t>
        <w:br w:clear="none"/>
      </w:r>
      <w:r>
        <w:t xml:space="preserve"/>
        <w:br w:clear="none"/>
        <w:t xml:space="preserve">50 </w:t>
        <w:br w:clear="none"/>
      </w:r>
      <w:r>
        <w:rPr>
          <w:rStyle w:val="Text21"/>
        </w:rPr>
      </w:r>
      <w:r>
        <w:t xml:space="preserve">    self.stack_pointer += 1;                          </w:t>
        <w:br w:clear="none"/>
      </w:r>
      <w:r>
        <w:rPr>
          <w:rStyle w:val="Text3"/>
        </w:rPr>
        <w:t xml:space="preserve">②</w:t>
        <w:br w:clear="none"/>
      </w:r>
      <w:r>
        <w:t xml:space="preserve"/>
        <w:br w:clear="none"/>
        <w:t xml:space="preserve">51 </w:t>
        <w:br w:clear="none"/>
      </w:r>
      <w:r>
        <w:rPr>
          <w:rStyle w:val="Text21"/>
        </w:rPr>
      </w:r>
      <w:r>
        <w:t xml:space="preserve">    self.position_in_memory = addr as usize;          </w:t>
        <w:br w:clear="none"/>
      </w:r>
      <w:r>
        <w:rPr>
          <w:rStyle w:val="Text3"/>
        </w:rPr>
        <w:t xml:space="preserve">③</w:t>
        <w:br w:clear="none"/>
      </w:r>
      <w:r>
        <w:t xml:space="preserve"/>
        <w:br w:clear="none"/>
        <w:t xml:space="preserve">52 </w:t>
        <w:br w:clear="none"/>
      </w:r>
      <w:r>
        <w:rPr>
          <w:rStyle w:val="Text21"/>
        </w:rPr>
      </w:r>
      <w:r>
        <w:t xml:space="preserve">}</w:t>
        <w:br w:clear="none"/>
        <w:t xml:space="preserve">53 </w:t>
        <w:br w:clear="none"/>
      </w:r>
      <w:r>
        <w:rPr>
          <w:rStyle w:val="Text21"/>
        </w:rPr>
      </w:r>
      <w:r>
        <w:t xml:space="preserve"> </w:t>
        <w:br w:clear="none"/>
        <w:t xml:space="preserve">54 </w:t>
        <w:br w:clear="none"/>
      </w:r>
      <w:r>
        <w:rPr>
          <w:rStyle w:val="Text21"/>
        </w:rPr>
      </w:r>
      <w:r>
        <w:t xml:space="preserve">fn ret(&amp;mut self) {</w:t>
        <w:br w:clear="none"/>
        <w:t xml:space="preserve">55 </w:t>
        <w:br w:clear="none"/>
      </w:r>
      <w:r>
        <w:rPr>
          <w:rStyle w:val="Text21"/>
        </w:rPr>
      </w:r>
      <w:r>
        <w:t xml:space="preserve">    if self.stack_pointer == 0 {</w:t>
        <w:br w:clear="none"/>
        <w:t xml:space="preserve">56 </w:t>
        <w:br w:clear="none"/>
      </w:r>
      <w:r>
        <w:rPr>
          <w:rStyle w:val="Text21"/>
        </w:rPr>
      </w:r>
      <w:r>
        <w:t xml:space="preserve">        panic!("Stack underflow");</w:t>
        <w:br w:clear="none"/>
        <w:t xml:space="preserve">57 </w:t>
        <w:br w:clear="none"/>
      </w:r>
      <w:r>
        <w:rPr>
          <w:rStyle w:val="Text21"/>
        </w:rPr>
      </w:r>
      <w:r>
        <w:t xml:space="preserve">    }</w:t>
        <w:br w:clear="none"/>
        <w:t xml:space="preserve">58 </w:t>
        <w:br w:clear="none"/>
      </w:r>
      <w:r>
        <w:rPr>
          <w:rStyle w:val="Text21"/>
        </w:rPr>
      </w:r>
      <w:r>
        <w:t xml:space="preserve"> </w:t>
        <w:br w:clear="none"/>
        <w:t xml:space="preserve">59 </w:t>
        <w:br w:clear="none"/>
      </w:r>
      <w:r>
        <w:rPr>
          <w:rStyle w:val="Text21"/>
        </w:rPr>
      </w:r>
      <w:r>
        <w:t xml:space="preserve">    self.stack_pointer -= 1;</w:t>
        <w:br w:clear="none"/>
        <w:t xml:space="preserve">60 </w:t>
        <w:br w:clear="none"/>
      </w:r>
      <w:r>
        <w:rPr>
          <w:rStyle w:val="Text21"/>
        </w:rPr>
      </w:r>
      <w:r>
        <w:t xml:space="preserve">    let call_addr = self.stack[self.stack_pointer];   </w:t>
        <w:br w:clear="none"/>
      </w:r>
      <w:r>
        <w:rPr>
          <w:rStyle w:val="Text3"/>
        </w:rPr>
        <w:t xml:space="preserve">④</w:t>
        <w:br w:clear="none"/>
      </w:r>
      <w:r>
        <w:t xml:space="preserve"/>
        <w:br w:clear="none"/>
        <w:t xml:space="preserve">61 </w:t>
        <w:br w:clear="none"/>
      </w:r>
      <w:r>
        <w:rPr>
          <w:rStyle w:val="Text21"/>
        </w:rPr>
      </w:r>
      <w:r>
        <w:t xml:space="preserve">    self.position_in_memory = call_addr as usize;     </w:t>
        <w:br w:clear="none"/>
      </w:r>
      <w:r>
        <w:rPr>
          <w:rStyle w:val="Text3"/>
        </w:rPr>
        <w:t xml:space="preserve">④</w:t>
        <w:br w:clear="none"/>
      </w:r>
      <w:r>
        <w:t xml:space="preserve"/>
        <w:br w:clear="none"/>
        <w:t xml:space="preserve">62 </w:t>
        <w:br w:clear="none"/>
      </w:r>
      <w:r>
        <w:rPr>
          <w:rStyle w:val="Text21"/>
        </w:rPr>
      </w:r>
      <w:r>
        <w:t xml:space="preserve">}</w:t>
        <w:br w:clear="none"/>
      </w:r>
    </w:p>
    <w:p>
      <w:pPr>
        <w:pStyle w:val="Normal"/>
      </w:pPr>
      <w:r>
        <w:rPr>
          <w:rStyle w:val="Text30"/>
        </w:rPr>
        <w:bookmarkStart w:id="3227" w:name="pgfId_1073003"/>
        <w:t/>
        <w:bookmarkEnd w:id="3227"/>
      </w:r>
      <w:r>
        <w:rPr>
          <w:rStyle w:val="Text3"/>
        </w:rPr>
        <w:t>①</w:t>
      </w:r>
      <w:r>
        <w:t xml:space="preserve"> Adds the current position_in_memory to the stack. This memory address is two bytes higher than the calling location as it is incremented within the body of the run() method.</w:t>
      </w:r>
    </w:p>
    <w:p>
      <w:pPr>
        <w:pStyle w:val="Normal"/>
      </w:pPr>
      <w:r>
        <w:rPr>
          <w:rStyle w:val="Text30"/>
        </w:rPr>
        <w:bookmarkStart w:id="3228" w:name="pgfId_1073027"/>
        <w:t/>
        <w:bookmarkEnd w:id="3228"/>
      </w:r>
      <w:r>
        <w:rPr>
          <w:rStyle w:val="Text3"/>
        </w:rPr>
        <w:t>②</w:t>
      </w:r>
      <w:r>
        <w:t xml:space="preserve"> Increments self.stack_pointer to prevent self.position_in_memory from being overwritten until it needs to be accessed again in a subsequent return</w:t>
      </w:r>
    </w:p>
    <w:p>
      <w:pPr>
        <w:pStyle w:val="Normal"/>
      </w:pPr>
      <w:r>
        <w:rPr>
          <w:rStyle w:val="Text30"/>
        </w:rPr>
        <w:bookmarkStart w:id="3229" w:name="pgfId_1073044_1"/>
        <w:t/>
        <w:bookmarkEnd w:id="3229"/>
      </w:r>
      <w:r>
        <w:rPr>
          <w:rStyle w:val="Text3"/>
        </w:rPr>
        <w:t>③</w:t>
      </w:r>
      <w:r>
        <w:t xml:space="preserve"> Modifies self.position_in_memory to affect jumping to that address</w:t>
      </w:r>
    </w:p>
    <w:p>
      <w:pPr>
        <w:pStyle w:val="Normal"/>
      </w:pPr>
      <w:r>
        <w:rPr>
          <w:rStyle w:val="Text30"/>
        </w:rPr>
        <w:bookmarkStart w:id="3230" w:name="pgfId_1073061"/>
        <w:t/>
        <w:bookmarkEnd w:id="3230"/>
      </w:r>
      <w:r>
        <w:rPr>
          <w:rStyle w:val="Text3"/>
        </w:rPr>
        <w:t>④</w:t>
      </w:r>
      <w:r>
        <w:t xml:space="preserve"> Jumps to the position in memory where an earlier call was made </w:t>
      </w:r>
      <w:r>
        <w:rPr>
          <w:rStyle w:val="Text30"/>
        </w:rPr>
        <w:bookmarkStart w:id="3231" w:name="marker_1073066"/>
        <w:t/>
        <w:bookmarkEnd w:id="3231"/>
        <w:bookmarkStart w:id="3232" w:name="marker_1073067"/>
        <w:t/>
        <w:bookmarkEnd w:id="3232"/>
        <w:bookmarkStart w:id="3233" w:name="marker_1073068"/>
        <w:t/>
        <w:bookmarkEnd w:id="3233"/>
      </w:r>
    </w:p>
    <w:p>
      <w:pPr>
        <w:keepNext/>
        <w:pStyle w:val="Para 08"/>
      </w:pPr>
      <w:r>
        <w:rPr>
          <w:rStyle w:val="Text30"/>
        </w:rPr>
        <w:bookmarkStart w:id="3234" w:name="pgfId_1024299"/>
        <w:t/>
        <w:bookmarkEnd w:id="3234"/>
      </w:r>
      <w:r>
        <w:t>Full code listing for CPU RIA/3: The Caller</w:t>
      </w:r>
    </w:p>
    <w:p>
      <w:pPr>
        <w:pStyle w:val="Normal"/>
      </w:pPr>
      <w:r>
        <w:rPr>
          <w:rStyle w:val="Text30"/>
        </w:rPr>
        <w:bookmarkStart w:id="3235" w:name="pgfId_1024309_1"/>
        <w:t/>
        <w:bookmarkEnd w:id="3235"/>
        <w:bookmarkStart w:id="3236" w:name="marker_1024310"/>
        <w:t/>
        <w:bookmarkEnd w:id="3236"/>
      </w:r>
      <w:r>
        <w:t>Now that we have all of the pieces ready, let’s assemble those into a working program. Listing 5.29 is able to compute a (hard-coded) mathematical expression. Here’s its output:</w:t>
      </w:r>
    </w:p>
    <w:p>
      <w:pPr>
        <w:pStyle w:val="Para 03"/>
      </w:pPr>
      <w:r>
        <w:rPr>
          <w:rStyle w:val="Text21"/>
        </w:rPr>
      </w:r>
      <w:r>
        <w:t xml:space="preserve">5 + (10 * 2) + (10 * 2) = 45</w:t>
        <w:br w:clear="none"/>
      </w:r>
    </w:p>
    <w:p>
      <w:pPr>
        <w:pStyle w:val="Normal"/>
      </w:pPr>
      <w:r>
        <w:rPr>
          <w:rStyle w:val="Text30"/>
        </w:rPr>
        <w:bookmarkStart w:id="3237" w:name="pgfId_1024351_1"/>
        <w:t/>
        <w:bookmarkEnd w:id="3237"/>
      </w:r>
      <w:r>
        <w:t xml:space="preserve">This calculation is made without the source code that you may be used to. You will need to make do with interpreting hexadecimal numbers. To help, figure 5.4 illustrates what </w:t>
      </w:r>
      <w:r>
        <w:rPr>
          <w:rStyle w:val="Text30"/>
        </w:rPr>
        <w:bookmarkStart w:id="3238" w:name="marker_1024330"/>
        <w:t/>
        <w:bookmarkEnd w:id="3238"/>
      </w:r>
      <w:r>
        <w:t xml:space="preserve">happens within the CPU during </w:t>
      </w:r>
      <w:r>
        <w:rPr>
          <w:rStyle w:val="Text0"/>
        </w:rPr>
        <w:t>cpu.run()</w:t>
      </w:r>
      <w:r>
        <w:t xml:space="preserve">. The arrows reflect the state of the </w:t>
      </w:r>
      <w:r>
        <w:rPr>
          <w:rStyle w:val="Text0"/>
        </w:rPr>
        <w:t>cpu.position_in_memory</w:t>
      </w:r>
      <w:r>
        <w:t xml:space="preserve"> variable as it makes its way </w:t>
      </w:r>
      <w:r>
        <w:rPr>
          <w:rStyle w:val="Text30"/>
        </w:rPr>
        <w:bookmarkStart w:id="3239" w:name="marker_1024356"/>
        <w:t/>
        <w:bookmarkEnd w:id="3239"/>
      </w:r>
      <w:r>
        <w:t>through the program.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2984500"/>
            <wp:effectExtent l="0" r="0" t="0" b="0"/>
            <wp:wrapTopAndBottom/>
            <wp:docPr id="30" name="05_04.png" descr="05_04.png"/>
            <wp:cNvGraphicFramePr>
              <a:graphicFrameLocks noChangeAspect="1"/>
            </wp:cNvGraphicFramePr>
            <a:graphic>
              <a:graphicData uri="http://schemas.openxmlformats.org/drawingml/2006/picture">
                <pic:pic>
                  <pic:nvPicPr>
                    <pic:cNvPr id="0" name="05_04.png" descr="05_04.png"/>
                    <pic:cNvPicPr/>
                  </pic:nvPicPr>
                  <pic:blipFill>
                    <a:blip r:embed="rId33"/>
                    <a:stretch>
                      <a:fillRect/>
                    </a:stretch>
                  </pic:blipFill>
                  <pic:spPr>
                    <a:xfrm>
                      <a:off x="0" y="0"/>
                      <a:ext cx="2692400" cy="2984500"/>
                    </a:xfrm>
                    <a:prstGeom prst="rect">
                      <a:avLst/>
                    </a:prstGeom>
                  </pic:spPr>
                </pic:pic>
              </a:graphicData>
            </a:graphic>
          </wp:anchor>
        </w:drawing>
      </w:r>
    </w:p>
    <w:p>
      <w:pPr>
        <w:pStyle w:val="Normal"/>
      </w:pPr>
      <w:r>
        <w:rPr>
          <w:rStyle w:val="Text30"/>
        </w:rPr>
        <w:bookmarkStart w:id="3240" w:name="pgfId_1078300"/>
        <w:t/>
        <w:bookmarkEnd w:id="3240"/>
      </w:r>
      <w:r>
        <w:t>Figure 5.4 Illustrating the control flow of the function implemented within CPU RIA/3 in listing 5.29</w:t>
      </w:r>
    </w:p>
    <w:p>
      <w:pPr>
        <w:pStyle w:val="Normal"/>
      </w:pPr>
      <w:r>
        <w:rPr>
          <w:rStyle w:val="Text30"/>
        </w:rPr>
        <w:bookmarkStart w:id="3241" w:name="pgfId_1024376"/>
        <w:t/>
        <w:bookmarkEnd w:id="3241"/>
      </w:r>
      <w:r>
        <w:t>Listing 5.29 shows our completed emulator for CPU RIA/3, the Caller. You’ll find the source code for this listing in ch5/ch5-cpu3/src/main.rs.</w:t>
      </w:r>
    </w:p>
    <w:p>
      <w:pPr>
        <w:pStyle w:val="Para 05"/>
      </w:pPr>
      <w:r>
        <w:rPr>
          <w:rStyle w:val="Text30"/>
        </w:rPr>
        <w:bookmarkStart w:id="3242" w:name="pgfId_1024453"/>
        <w:t/>
        <w:bookmarkEnd w:id="3242"/>
      </w:r>
      <w:r>
        <w:t>Listing 5.29 Emulating a CPU that incorporates user-defined functions</w:t>
      </w:r>
    </w:p>
    <w:p>
      <w:pPr>
        <w:pStyle w:val="Para 03"/>
      </w:pPr>
      <w:r>
        <w:t xml:space="preserve">  1 </w:t>
        <w:br w:clear="none"/>
      </w:r>
      <w:r>
        <w:rPr>
          <w:rStyle w:val="Text21"/>
        </w:rPr>
      </w:r>
      <w:r>
        <w:t xml:space="preserve">struct CPU {</w:t>
        <w:br w:clear="none"/>
        <w:t xml:space="preserve">  2 </w:t>
        <w:br w:clear="none"/>
      </w:r>
      <w:r>
        <w:rPr>
          <w:rStyle w:val="Text21"/>
        </w:rPr>
      </w:r>
      <w:r>
        <w:t xml:space="preserve">  registers: [u8; 16],</w:t>
        <w:br w:clear="none"/>
        <w:t xml:space="preserve">  3 </w:t>
        <w:br w:clear="none"/>
      </w:r>
      <w:r>
        <w:rPr>
          <w:rStyle w:val="Text21"/>
        </w:rPr>
      </w:r>
      <w:r>
        <w:t xml:space="preserve">  position_in_memory: usize,</w:t>
        <w:br w:clear="none"/>
        <w:t xml:space="preserve">  4 </w:t>
        <w:br w:clear="none"/>
      </w:r>
      <w:r>
        <w:rPr>
          <w:rStyle w:val="Text21"/>
        </w:rPr>
      </w:r>
      <w:r>
        <w:t xml:space="preserve">  memory: [u8; 4096],</w:t>
        <w:br w:clear="none"/>
        <w:t xml:space="preserve">  5 </w:t>
        <w:br w:clear="none"/>
      </w:r>
      <w:r>
        <w:rPr>
          <w:rStyle w:val="Text21"/>
        </w:rPr>
      </w:r>
      <w:r>
        <w:t xml:space="preserve">  stack: [u16; 16],</w:t>
        <w:br w:clear="none"/>
        <w:t xml:space="preserve">  6 </w:t>
        <w:br w:clear="none"/>
      </w:r>
      <w:r>
        <w:rPr>
          <w:rStyle w:val="Text21"/>
        </w:rPr>
      </w:r>
      <w:r>
        <w:t xml:space="preserve">  stack_pointer: usize,</w:t>
        <w:br w:clear="none"/>
        <w:t xml:space="preserve">  7 </w:t>
        <w:br w:clear="none"/>
      </w:r>
      <w:r>
        <w:rPr>
          <w:rStyle w:val="Text21"/>
        </w:rPr>
      </w:r>
      <w:r>
        <w:t xml:space="preserve">}</w:t>
        <w:br w:clear="none"/>
        <w:t xml:space="preserve">  8 </w:t>
        <w:br w:clear="none"/>
      </w:r>
      <w:r>
        <w:rPr>
          <w:rStyle w:val="Text21"/>
        </w:rPr>
      </w:r>
      <w:r>
        <w:t xml:space="preserve"> </w:t>
        <w:br w:clear="none"/>
        <w:t xml:space="preserve">  9 </w:t>
        <w:br w:clear="none"/>
      </w:r>
      <w:r>
        <w:rPr>
          <w:rStyle w:val="Text21"/>
        </w:rPr>
      </w:r>
      <w:r>
        <w:t xml:space="preserve">impl CPU {</w:t>
        <w:br w:clear="none"/>
        <w:t xml:space="preserve"> 10 </w:t>
        <w:br w:clear="none"/>
      </w:r>
      <w:r>
        <w:rPr>
          <w:rStyle w:val="Text21"/>
        </w:rPr>
      </w:r>
      <w:r>
        <w:t xml:space="preserve">  fn read_opcode(&amp;self) -&gt; u16 {</w:t>
        <w:br w:clear="none"/>
        <w:t xml:space="preserve"> 11 </w:t>
        <w:br w:clear="none"/>
      </w:r>
      <w:r>
        <w:rPr>
          <w:rStyle w:val="Text21"/>
        </w:rPr>
      </w:r>
      <w:r>
        <w:t xml:space="preserve">    let p = self.position_in_memory;</w:t>
        <w:br w:clear="none"/>
        <w:t xml:space="preserve"> 12 </w:t>
        <w:br w:clear="none"/>
      </w:r>
      <w:r>
        <w:rPr>
          <w:rStyle w:val="Text21"/>
        </w:rPr>
      </w:r>
      <w:r>
        <w:t xml:space="preserve">    let op_byte1 = self.memory[p] as u16;</w:t>
        <w:br w:clear="none"/>
        <w:t xml:space="preserve"> 13 </w:t>
        <w:br w:clear="none"/>
      </w:r>
      <w:r>
        <w:rPr>
          <w:rStyle w:val="Text21"/>
        </w:rPr>
      </w:r>
      <w:r>
        <w:t xml:space="preserve">    let op_byte2 = self.memory[p + 1] as u16;</w:t>
        <w:br w:clear="none"/>
        <w:t xml:space="preserve"> 14 </w:t>
        <w:br w:clear="none"/>
      </w:r>
      <w:r>
        <w:rPr>
          <w:rStyle w:val="Text21"/>
        </w:rPr>
      </w:r>
      <w:r>
        <w:t xml:space="preserve"> </w:t>
        <w:br w:clear="none"/>
        <w:t xml:space="preserve"> 15 </w:t>
        <w:br w:clear="none"/>
      </w:r>
      <w:r>
        <w:rPr>
          <w:rStyle w:val="Text21"/>
        </w:rPr>
      </w:r>
      <w:r>
        <w:t xml:space="preserve">    op_byte1 &lt;&lt; 8 | op_byte2</w:t>
        <w:br w:clear="none"/>
        <w:t xml:space="preserve"> 16 </w:t>
        <w:br w:clear="none"/>
      </w:r>
      <w:r>
        <w:rPr>
          <w:rStyle w:val="Text21"/>
        </w:rPr>
      </w:r>
      <w:r>
        <w:t xml:space="preserve">  }</w:t>
        <w:br w:clear="none"/>
        <w:t xml:space="preserve"> 17 </w:t>
        <w:br w:clear="none"/>
      </w:r>
      <w:r>
        <w:rPr>
          <w:rStyle w:val="Text21"/>
        </w:rPr>
      </w:r>
      <w:r>
        <w:t xml:space="preserve"> </w:t>
        <w:br w:clear="none"/>
        <w:t xml:space="preserve"> 18 </w:t>
        <w:br w:clear="none"/>
      </w:r>
      <w:r>
        <w:rPr>
          <w:rStyle w:val="Text21"/>
        </w:rPr>
      </w:r>
      <w:r>
        <w:t xml:space="preserve">  fn run(&amp;mut self) {</w:t>
        <w:br w:clear="none"/>
        <w:t xml:space="preserve"> 19 </w:t>
        <w:br w:clear="none"/>
      </w:r>
      <w:r>
        <w:rPr>
          <w:rStyle w:val="Text21"/>
        </w:rPr>
      </w:r>
      <w:r>
        <w:t xml:space="preserve">    loop {</w:t>
        <w:br w:clear="none"/>
        <w:t xml:space="preserve"> 20 </w:t>
        <w:br w:clear="none"/>
      </w:r>
      <w:r>
        <w:rPr>
          <w:rStyle w:val="Text21"/>
        </w:rPr>
      </w:r>
      <w:r>
        <w:t xml:space="preserve">      let opcode = self.read_opcode();</w:t>
        <w:br w:clear="none"/>
        <w:t xml:space="preserve"> 21 </w:t>
        <w:br w:clear="none"/>
      </w:r>
      <w:r>
        <w:rPr>
          <w:rStyle w:val="Text21"/>
        </w:rPr>
      </w:r>
      <w:r>
        <w:t xml:space="preserve">      self.position_in_memory += 2;</w:t>
        <w:br w:clear="none"/>
        <w:t xml:space="preserve"> 22 </w:t>
        <w:br w:clear="none"/>
      </w:r>
      <w:r>
        <w:rPr>
          <w:rStyle w:val="Text21"/>
        </w:rPr>
      </w:r>
      <w:r>
        <w:t xml:space="preserve"> </w:t>
        <w:br w:clear="none"/>
        <w:t xml:space="preserve"> 23 </w:t>
        <w:br w:clear="none"/>
      </w:r>
      <w:r>
        <w:rPr>
          <w:rStyle w:val="Text21"/>
        </w:rPr>
      </w:r>
      <w:r>
        <w:t xml:space="preserve">      let c = ((opcode &amp; 0xF000) &gt;&gt; 12) as u8;</w:t>
        <w:br w:clear="none"/>
        <w:t xml:space="preserve"> 24 </w:t>
        <w:br w:clear="none"/>
      </w:r>
      <w:r>
        <w:rPr>
          <w:rStyle w:val="Text21"/>
        </w:rPr>
      </w:r>
      <w:r>
        <w:t xml:space="preserve">      let x = ((opcode &amp; 0x0F00) &gt;&gt;  8) as u8;</w:t>
        <w:br w:clear="none"/>
        <w:t xml:space="preserve"> 25 </w:t>
        <w:br w:clear="none"/>
      </w:r>
      <w:r>
        <w:rPr>
          <w:rStyle w:val="Text21"/>
        </w:rPr>
      </w:r>
      <w:r>
        <w:t xml:space="preserve">      let y = ((opcode &amp; 0x00F0) &gt;&gt;  4) as u8;</w:t>
        <w:br w:clear="none"/>
        <w:t xml:space="preserve"> 26 </w:t>
        <w:br w:clear="none"/>
      </w:r>
      <w:r>
        <w:rPr>
          <w:rStyle w:val="Text21"/>
        </w:rPr>
      </w:r>
      <w:r>
        <w:t xml:space="preserve">      let d = ((opcode &amp; 0x000F) &gt;&gt;  0) as u8;</w:t>
        <w:br w:clear="none"/>
        <w:t xml:space="preserve"> 27 </w:t>
        <w:br w:clear="none"/>
      </w:r>
      <w:r>
        <w:rPr>
          <w:rStyle w:val="Text21"/>
        </w:rPr>
      </w:r>
      <w:r>
        <w:t xml:space="preserve"> </w:t>
        <w:br w:clear="none"/>
        <w:t xml:space="preserve"> 28 </w:t>
        <w:br w:clear="none"/>
      </w:r>
      <w:r>
        <w:rPr>
          <w:rStyle w:val="Text21"/>
        </w:rPr>
      </w:r>
      <w:r>
        <w:t xml:space="preserve">      let nnn = opcode &amp; 0x0FFF;</w:t>
        <w:br w:clear="none"/>
        <w:t xml:space="preserve"> 29 </w:t>
        <w:br w:clear="none"/>
      </w:r>
      <w:r>
        <w:rPr>
          <w:rStyle w:val="Text21"/>
        </w:rPr>
      </w:r>
      <w:r>
        <w:t xml:space="preserve">      // let kk  = (opcode &amp; 0x00FF) as u8;</w:t>
        <w:br w:clear="none"/>
        <w:t xml:space="preserve"> 30 </w:t>
        <w:br w:clear="none"/>
      </w:r>
      <w:r>
        <w:rPr>
          <w:rStyle w:val="Text21"/>
        </w:rPr>
      </w:r>
      <w:r>
        <w:t xml:space="preserve"> </w:t>
        <w:br w:clear="none"/>
        <w:t xml:space="preserve"> 31 </w:t>
        <w:br w:clear="none"/>
      </w:r>
      <w:r>
        <w:rPr>
          <w:rStyle w:val="Text21"/>
        </w:rPr>
      </w:r>
      <w:r>
        <w:t xml:space="preserve">      match (c, x, y, d) {</w:t>
        <w:br w:clear="none"/>
        <w:t xml:space="preserve"> 32 </w:t>
        <w:br w:clear="none"/>
      </w:r>
      <w:r>
        <w:rPr>
          <w:rStyle w:val="Text21"/>
        </w:rPr>
      </w:r>
      <w:r>
        <w:t xml:space="preserve">          (  0,   0,   0,   0) =&gt; { return; },</w:t>
        <w:br w:clear="none"/>
        <w:t xml:space="preserve"> 33 </w:t>
        <w:br w:clear="none"/>
      </w:r>
      <w:r>
        <w:rPr>
          <w:rStyle w:val="Text21"/>
        </w:rPr>
      </w:r>
      <w:r>
        <w:t xml:space="preserve">          (  0,   0, 0xE, 0xE) =&gt; self.ret(),</w:t>
        <w:br w:clear="none"/>
        <w:t xml:space="preserve"> 34 </w:t>
        <w:br w:clear="none"/>
      </w:r>
      <w:r>
        <w:rPr>
          <w:rStyle w:val="Text21"/>
        </w:rPr>
      </w:r>
      <w:r>
        <w:t xml:space="preserve">          (0x2,   _,   _,   _) =&gt; self.call(nnn),</w:t>
        <w:br w:clear="none"/>
        <w:t xml:space="preserve"> 35 </w:t>
        <w:br w:clear="none"/>
      </w:r>
      <w:r>
        <w:rPr>
          <w:rStyle w:val="Text21"/>
        </w:rPr>
      </w:r>
      <w:r>
        <w:t xml:space="preserve">          (0x8,   _,   _, 0x4) =&gt; self.add_xy(x, y),</w:t>
        <w:br w:clear="none"/>
        <w:t xml:space="preserve"> 36 </w:t>
        <w:br w:clear="none"/>
      </w:r>
      <w:r>
        <w:rPr>
          <w:rStyle w:val="Text21"/>
        </w:rPr>
      </w:r>
      <w:r>
        <w:t xml:space="preserve">          _                    =&gt; todo!("opcode {:04x}", opcode),</w:t>
        <w:br w:clear="none"/>
        <w:t xml:space="preserve"> 37 </w:t>
        <w:br w:clear="none"/>
      </w:r>
      <w:r>
        <w:rPr>
          <w:rStyle w:val="Text21"/>
        </w:rPr>
      </w:r>
      <w:r>
        <w:t xml:space="preserve">      }</w:t>
        <w:br w:clear="none"/>
        <w:t xml:space="preserve"> 38 </w:t>
        <w:br w:clear="none"/>
      </w:r>
      <w:r>
        <w:rPr>
          <w:rStyle w:val="Text21"/>
        </w:rPr>
      </w:r>
      <w:r>
        <w:t xml:space="preserve">    }</w:t>
        <w:br w:clear="none"/>
        <w:t xml:space="preserve"> 39 </w:t>
        <w:br w:clear="none"/>
      </w:r>
      <w:r>
        <w:rPr>
          <w:rStyle w:val="Text21"/>
        </w:rPr>
      </w:r>
      <w:r>
        <w:t xml:space="preserve">  }</w:t>
        <w:br w:clear="none"/>
        <w:t xml:space="preserve"> 40 </w:t>
        <w:br w:clear="none"/>
      </w:r>
      <w:r>
        <w:rPr>
          <w:rStyle w:val="Text21"/>
        </w:rPr>
      </w:r>
      <w:r>
        <w:t xml:space="preserve"> </w:t>
        <w:br w:clear="none"/>
        <w:t xml:space="preserve"> 41 </w:t>
        <w:br w:clear="none"/>
      </w:r>
      <w:r>
        <w:rPr>
          <w:rStyle w:val="Text21"/>
        </w:rPr>
      </w:r>
      <w:r>
        <w:t xml:space="preserve">  fn call(&amp;mut self, addr: u16) {</w:t>
        <w:br w:clear="none"/>
        <w:t xml:space="preserve"> 42 </w:t>
        <w:br w:clear="none"/>
      </w:r>
      <w:r>
        <w:rPr>
          <w:rStyle w:val="Text21"/>
        </w:rPr>
      </w:r>
      <w:r>
        <w:t xml:space="preserve">    let sp = self.stack_pointer;</w:t>
        <w:br w:clear="none"/>
        <w:t xml:space="preserve"> 43 </w:t>
        <w:br w:clear="none"/>
      </w:r>
      <w:r>
        <w:rPr>
          <w:rStyle w:val="Text21"/>
        </w:rPr>
      </w:r>
      <w:r>
        <w:t xml:space="preserve">    let stack = &amp;mut self.stack;</w:t>
        <w:br w:clear="none"/>
        <w:t xml:space="preserve"> 44 </w:t>
        <w:br w:clear="none"/>
      </w:r>
      <w:r>
        <w:rPr>
          <w:rStyle w:val="Text21"/>
        </w:rPr>
      </w:r>
      <w:r>
        <w:t xml:space="preserve"> </w:t>
        <w:br w:clear="none"/>
        <w:t xml:space="preserve"> 45 </w:t>
        <w:br w:clear="none"/>
      </w:r>
      <w:r>
        <w:rPr>
          <w:rStyle w:val="Text21"/>
        </w:rPr>
      </w:r>
      <w:r>
        <w:t xml:space="preserve">    if sp &gt; stack.len() {</w:t>
        <w:br w:clear="none"/>
        <w:t xml:space="preserve"> 46 </w:t>
        <w:br w:clear="none"/>
      </w:r>
      <w:r>
        <w:rPr>
          <w:rStyle w:val="Text21"/>
        </w:rPr>
      </w:r>
      <w:r>
        <w:t xml:space="preserve">      panic!("Stack overflow!")</w:t>
        <w:br w:clear="none"/>
        <w:t xml:space="preserve"> 47 </w:t>
        <w:br w:clear="none"/>
      </w:r>
      <w:r>
        <w:rPr>
          <w:rStyle w:val="Text21"/>
        </w:rPr>
      </w:r>
      <w:r>
        <w:t xml:space="preserve">    }</w:t>
        <w:br w:clear="none"/>
        <w:t xml:space="preserve"> 48 </w:t>
        <w:br w:clear="none"/>
      </w:r>
      <w:r>
        <w:rPr>
          <w:rStyle w:val="Text21"/>
        </w:rPr>
      </w:r>
      <w:r>
        <w:t xml:space="preserve"> </w:t>
        <w:br w:clear="none"/>
        <w:t xml:space="preserve"> 49 </w:t>
        <w:br w:clear="none"/>
      </w:r>
      <w:r>
        <w:rPr>
          <w:rStyle w:val="Text21"/>
        </w:rPr>
      </w:r>
      <w:r>
        <w:t xml:space="preserve">    stack[sp] = self.position_in_memory as u16;</w:t>
        <w:br w:clear="none"/>
        <w:t xml:space="preserve"> 50 </w:t>
        <w:br w:clear="none"/>
      </w:r>
      <w:r>
        <w:rPr>
          <w:rStyle w:val="Text21"/>
        </w:rPr>
      </w:r>
      <w:r>
        <w:t xml:space="preserve">    self.stack_pointer += 1;</w:t>
        <w:br w:clear="none"/>
        <w:t xml:space="preserve"> 51 </w:t>
        <w:br w:clear="none"/>
      </w:r>
      <w:r>
        <w:rPr>
          <w:rStyle w:val="Text21"/>
        </w:rPr>
      </w:r>
      <w:r>
        <w:t xml:space="preserve">    self.position_in_memory = addr as usize;</w:t>
        <w:br w:clear="none"/>
        <w:t xml:space="preserve"> 52 </w:t>
        <w:br w:clear="none"/>
      </w:r>
      <w:r>
        <w:rPr>
          <w:rStyle w:val="Text21"/>
        </w:rPr>
      </w:r>
      <w:r>
        <w:t xml:space="preserve">  }</w:t>
        <w:br w:clear="none"/>
        <w:t xml:space="preserve"> 53 </w:t>
        <w:br w:clear="none"/>
      </w:r>
      <w:r>
        <w:rPr>
          <w:rStyle w:val="Text21"/>
        </w:rPr>
      </w:r>
      <w:r>
        <w:t xml:space="preserve"> </w:t>
        <w:br w:clear="none"/>
        <w:t xml:space="preserve"> 54 </w:t>
        <w:br w:clear="none"/>
      </w:r>
      <w:r>
        <w:rPr>
          <w:rStyle w:val="Text21"/>
        </w:rPr>
      </w:r>
      <w:r>
        <w:t xml:space="preserve">  fn ret(&amp;mut self) {</w:t>
        <w:br w:clear="none"/>
        <w:t xml:space="preserve"> 55 </w:t>
        <w:br w:clear="none"/>
      </w:r>
      <w:r>
        <w:rPr>
          <w:rStyle w:val="Text21"/>
        </w:rPr>
      </w:r>
      <w:r>
        <w:t xml:space="preserve">    if self.stack_pointer == 0 {</w:t>
        <w:br w:clear="none"/>
        <w:t xml:space="preserve"> 56 </w:t>
        <w:br w:clear="none"/>
      </w:r>
      <w:r>
        <w:rPr>
          <w:rStyle w:val="Text21"/>
        </w:rPr>
      </w:r>
      <w:r>
        <w:t xml:space="preserve">      panic!("Stack underflow");</w:t>
        <w:br w:clear="none"/>
        <w:t xml:space="preserve"> 57 </w:t>
        <w:br w:clear="none"/>
      </w:r>
      <w:r>
        <w:rPr>
          <w:rStyle w:val="Text21"/>
        </w:rPr>
      </w:r>
      <w:r>
        <w:t xml:space="preserve">    }</w:t>
        <w:br w:clear="none"/>
        <w:t xml:space="preserve"> 58 </w:t>
        <w:br w:clear="none"/>
      </w:r>
      <w:r>
        <w:rPr>
          <w:rStyle w:val="Text21"/>
        </w:rPr>
      </w:r>
      <w:r>
        <w:t xml:space="preserve"> </w:t>
        <w:br w:clear="none"/>
        <w:t xml:space="preserve"> 59 </w:t>
        <w:br w:clear="none"/>
      </w:r>
      <w:r>
        <w:rPr>
          <w:rStyle w:val="Text21"/>
        </w:rPr>
      </w:r>
      <w:r>
        <w:t xml:space="preserve">    self.stack_pointer -= 1;</w:t>
        <w:br w:clear="none"/>
        <w:t xml:space="preserve"> 60 </w:t>
        <w:br w:clear="none"/>
      </w:r>
      <w:r>
        <w:rPr>
          <w:rStyle w:val="Text21"/>
        </w:rPr>
      </w:r>
      <w:r>
        <w:t xml:space="preserve">    let addr = self.stack[self.stack_pointer];</w:t>
        <w:br w:clear="none"/>
        <w:t xml:space="preserve"> 61 </w:t>
        <w:br w:clear="none"/>
      </w:r>
      <w:r>
        <w:rPr>
          <w:rStyle w:val="Text21"/>
        </w:rPr>
      </w:r>
      <w:r>
        <w:t xml:space="preserve">    self.position_in_memory = addr as usize;</w:t>
        <w:br w:clear="none"/>
        <w:t xml:space="preserve"> 62 </w:t>
        <w:br w:clear="none"/>
      </w:r>
      <w:r>
        <w:rPr>
          <w:rStyle w:val="Text21"/>
        </w:rPr>
      </w:r>
      <w:r>
        <w:t xml:space="preserve">  }</w:t>
        <w:br w:clear="none"/>
        <w:t xml:space="preserve"> 63 </w:t>
        <w:br w:clear="none"/>
      </w:r>
      <w:r>
        <w:rPr>
          <w:rStyle w:val="Text21"/>
        </w:rPr>
      </w:r>
      <w:r>
        <w:t xml:space="preserve"> </w:t>
        <w:br w:clear="none"/>
        <w:t xml:space="preserve"> 64 </w:t>
        <w:br w:clear="none"/>
      </w:r>
      <w:r>
        <w:rPr>
          <w:rStyle w:val="Text21"/>
        </w:rPr>
      </w:r>
      <w:r>
        <w:t xml:space="preserve">  fn add_xy(&amp;mut self, x: u8, y: u8) {</w:t>
        <w:br w:clear="none"/>
        <w:t xml:space="preserve"> 65 </w:t>
        <w:br w:clear="none"/>
      </w:r>
      <w:r>
        <w:rPr>
          <w:rStyle w:val="Text21"/>
        </w:rPr>
      </w:r>
      <w:r>
        <w:t xml:space="preserve">    let arg1 = self.registers[x as usize];</w:t>
        <w:br w:clear="none"/>
        <w:t xml:space="preserve"> 66 </w:t>
        <w:br w:clear="none"/>
      </w:r>
      <w:r>
        <w:rPr>
          <w:rStyle w:val="Text21"/>
        </w:rPr>
      </w:r>
      <w:r>
        <w:t xml:space="preserve">    let arg2 = self.registers[y as usize];</w:t>
        <w:br w:clear="none"/>
        <w:t xml:space="preserve"> 67 </w:t>
        <w:br w:clear="none"/>
      </w:r>
      <w:r>
        <w:rPr>
          <w:rStyle w:val="Text21"/>
        </w:rPr>
      </w:r>
      <w:r>
        <w:t xml:space="preserve"> </w:t>
        <w:br w:clear="none"/>
        <w:t xml:space="preserve"> 68 </w:t>
        <w:br w:clear="none"/>
      </w:r>
      <w:r>
        <w:rPr>
          <w:rStyle w:val="Text21"/>
        </w:rPr>
      </w:r>
      <w:r>
        <w:t xml:space="preserve">    let (val, overflow_detected) = arg1.overflowing_add(arg2);</w:t>
        <w:br w:clear="none"/>
        <w:t xml:space="preserve"> 69 </w:t>
        <w:br w:clear="none"/>
      </w:r>
      <w:r>
        <w:rPr>
          <w:rStyle w:val="Text21"/>
        </w:rPr>
      </w:r>
      <w:r>
        <w:t xml:space="preserve">    self.registers[x as usize] = val;</w:t>
        <w:br w:clear="none"/>
        <w:t xml:space="preserve"> 70 </w:t>
        <w:br w:clear="none"/>
      </w:r>
      <w:r>
        <w:rPr>
          <w:rStyle w:val="Text21"/>
        </w:rPr>
      </w:r>
      <w:r>
        <w:t xml:space="preserve"> </w:t>
        <w:br w:clear="none"/>
        <w:t xml:space="preserve"> 71 </w:t>
        <w:br w:clear="none"/>
      </w:r>
      <w:r>
        <w:rPr>
          <w:rStyle w:val="Text21"/>
        </w:rPr>
      </w:r>
      <w:r>
        <w:t xml:space="preserve">    if overflow_detected {</w:t>
        <w:br w:clear="none"/>
        <w:t xml:space="preserve"> 72 </w:t>
        <w:br w:clear="none"/>
      </w:r>
      <w:r>
        <w:rPr>
          <w:rStyle w:val="Text21"/>
        </w:rPr>
      </w:r>
      <w:r>
        <w:t xml:space="preserve">      self.registers[0xF] = 1;</w:t>
        <w:br w:clear="none"/>
        <w:t xml:space="preserve"> 73 </w:t>
        <w:br w:clear="none"/>
      </w:r>
      <w:r>
        <w:rPr>
          <w:rStyle w:val="Text21"/>
        </w:rPr>
      </w:r>
      <w:r>
        <w:t xml:space="preserve">    } else {</w:t>
        <w:br w:clear="none"/>
        <w:t xml:space="preserve"> 74 </w:t>
        <w:br w:clear="none"/>
      </w:r>
      <w:r>
        <w:rPr>
          <w:rStyle w:val="Text21"/>
        </w:rPr>
      </w:r>
      <w:r>
        <w:t xml:space="preserve">      self.registers[0xF] = 0;</w:t>
        <w:br w:clear="none"/>
        <w:t xml:space="preserve"> 75 </w:t>
        <w:br w:clear="none"/>
      </w:r>
      <w:r>
        <w:rPr>
          <w:rStyle w:val="Text21"/>
        </w:rPr>
      </w:r>
      <w:r>
        <w:t xml:space="preserve">    }</w:t>
        <w:br w:clear="none"/>
        <w:t xml:space="preserve"> 76 </w:t>
        <w:br w:clear="none"/>
      </w:r>
      <w:r>
        <w:rPr>
          <w:rStyle w:val="Text21"/>
        </w:rPr>
      </w:r>
      <w:r>
        <w:t xml:space="preserve">  }</w:t>
        <w:br w:clear="none"/>
        <w:t xml:space="preserve"> 77 </w:t>
        <w:br w:clear="none"/>
      </w:r>
      <w:r>
        <w:rPr>
          <w:rStyle w:val="Text21"/>
        </w:rPr>
      </w:r>
      <w:r>
        <w:t xml:space="preserve">}</w:t>
        <w:br w:clear="none"/>
        <w:t xml:space="preserve"> 78 </w:t>
        <w:br w:clear="none"/>
      </w:r>
      <w:r>
        <w:rPr>
          <w:rStyle w:val="Text21"/>
        </w:rPr>
      </w:r>
      <w:r>
        <w:t xml:space="preserve"> </w:t>
        <w:br w:clear="none"/>
        <w:t xml:space="preserve"> 79 </w:t>
        <w:br w:clear="none"/>
      </w:r>
      <w:r>
        <w:rPr>
          <w:rStyle w:val="Text21"/>
        </w:rPr>
      </w:r>
      <w:r>
        <w:t xml:space="preserve">fn main() {</w:t>
        <w:br w:clear="none"/>
        <w:t xml:space="preserve"> 80 </w:t>
        <w:br w:clear="none"/>
      </w:r>
      <w:r>
        <w:rPr>
          <w:rStyle w:val="Text21"/>
        </w:rPr>
      </w:r>
      <w:r>
        <w:t xml:space="preserve">  let mut cpu = CPU {</w:t>
        <w:br w:clear="none"/>
        <w:t xml:space="preserve"> 81 </w:t>
        <w:br w:clear="none"/>
      </w:r>
      <w:r>
        <w:rPr>
          <w:rStyle w:val="Text21"/>
        </w:rPr>
      </w:r>
      <w:r>
        <w:t xml:space="preserve">    registers: [0; 16],</w:t>
        <w:br w:clear="none"/>
        <w:t xml:space="preserve"> 82 </w:t>
        <w:br w:clear="none"/>
      </w:r>
      <w:r>
        <w:rPr>
          <w:rStyle w:val="Text21"/>
        </w:rPr>
      </w:r>
      <w:r>
        <w:t xml:space="preserve">    memory: [0; 4096],</w:t>
        <w:br w:clear="none"/>
        <w:t xml:space="preserve"> 83 </w:t>
        <w:br w:clear="none"/>
      </w:r>
      <w:r>
        <w:rPr>
          <w:rStyle w:val="Text21"/>
        </w:rPr>
      </w:r>
      <w:r>
        <w:t xml:space="preserve">    position_in_memory: 0,</w:t>
        <w:br w:clear="none"/>
        <w:t xml:space="preserve"> 84 </w:t>
        <w:br w:clear="none"/>
      </w:r>
      <w:r>
        <w:rPr>
          <w:rStyle w:val="Text21"/>
        </w:rPr>
      </w:r>
      <w:r>
        <w:t xml:space="preserve">    stack: [0; 16],</w:t>
        <w:br w:clear="none"/>
        <w:t xml:space="preserve"> 85 </w:t>
        <w:br w:clear="none"/>
      </w:r>
      <w:r>
        <w:rPr>
          <w:rStyle w:val="Text21"/>
        </w:rPr>
      </w:r>
      <w:r>
        <w:t xml:space="preserve">    stack_pointer: 0,</w:t>
        <w:br w:clear="none"/>
        <w:t xml:space="preserve"> 86 </w:t>
        <w:br w:clear="none"/>
      </w:r>
      <w:r>
        <w:rPr>
          <w:rStyle w:val="Text21"/>
        </w:rPr>
      </w:r>
      <w:r>
        <w:t xml:space="preserve">  };</w:t>
        <w:br w:clear="none"/>
        <w:t xml:space="preserve"> 87 </w:t>
        <w:br w:clear="none"/>
      </w:r>
      <w:r>
        <w:rPr>
          <w:rStyle w:val="Text21"/>
        </w:rPr>
      </w:r>
      <w:r>
        <w:t xml:space="preserve"> </w:t>
        <w:br w:clear="none"/>
        <w:t xml:space="preserve"> 88 </w:t>
        <w:br w:clear="none"/>
      </w:r>
      <w:r>
        <w:rPr>
          <w:rStyle w:val="Text21"/>
        </w:rPr>
      </w:r>
      <w:r>
        <w:t xml:space="preserve">  cpu.registers[0] = 5;</w:t>
        <w:br w:clear="none"/>
        <w:t xml:space="preserve"> 89 </w:t>
        <w:br w:clear="none"/>
      </w:r>
      <w:r>
        <w:rPr>
          <w:rStyle w:val="Text21"/>
        </w:rPr>
      </w:r>
      <w:r>
        <w:t xml:space="preserve">  cpu.registers[1] = 10;</w:t>
        <w:br w:clear="none"/>
        <w:t xml:space="preserve"> 90 </w:t>
        <w:br w:clear="none"/>
      </w:r>
      <w:r>
        <w:rPr>
          <w:rStyle w:val="Text21"/>
        </w:rPr>
      </w:r>
      <w:r>
        <w:t xml:space="preserve"> </w:t>
        <w:br w:clear="none"/>
        <w:t xml:space="preserve"> 91 </w:t>
        <w:br w:clear="none"/>
      </w:r>
      <w:r>
        <w:rPr>
          <w:rStyle w:val="Text21"/>
        </w:rPr>
      </w:r>
      <w:r>
        <w:t xml:space="preserve">  let mem = &amp;mut cpu.memory;</w:t>
        <w:br w:clear="none"/>
        <w:t xml:space="preserve"> 92 </w:t>
        <w:br w:clear="none"/>
      </w:r>
      <w:r>
        <w:rPr>
          <w:rStyle w:val="Text21"/>
        </w:rPr>
      </w:r>
      <w:r>
        <w:t xml:space="preserve">  mem[0x000] = 0x21; mem[0x001] = 0x00;     </w:t>
        <w:br w:clear="none"/>
      </w:r>
      <w:r>
        <w:rPr>
          <w:rStyle w:val="Text3"/>
        </w:rPr>
        <w:t xml:space="preserve">①</w:t>
        <w:br w:clear="none"/>
      </w:r>
      <w:r>
        <w:t xml:space="preserve"/>
        <w:br w:clear="none"/>
        <w:t xml:space="preserve"> 93 </w:t>
        <w:br w:clear="none"/>
      </w:r>
      <w:r>
        <w:rPr>
          <w:rStyle w:val="Text21"/>
        </w:rPr>
      </w:r>
      <w:r>
        <w:t xml:space="preserve">  mem[0x002] = 0x21; mem[0x003] = 0x00;     </w:t>
        <w:br w:clear="none"/>
      </w:r>
      <w:r>
        <w:rPr>
          <w:rStyle w:val="Text3"/>
        </w:rPr>
        <w:t xml:space="preserve">②</w:t>
        <w:br w:clear="none"/>
      </w:r>
      <w:r>
        <w:t xml:space="preserve"/>
        <w:br w:clear="none"/>
        <w:t xml:space="preserve"> 94 </w:t>
        <w:br w:clear="none"/>
      </w:r>
      <w:r>
        <w:rPr>
          <w:rStyle w:val="Text21"/>
        </w:rPr>
      </w:r>
      <w:r>
        <w:t xml:space="preserve">  mem[0x004] = 0x00; mem[0x005] = 0x00;     </w:t>
        <w:br w:clear="none"/>
      </w:r>
      <w:r>
        <w:rPr>
          <w:rStyle w:val="Text3"/>
        </w:rPr>
        <w:t xml:space="preserve">③</w:t>
        <w:br w:clear="none"/>
      </w:r>
      <w:r>
        <w:t xml:space="preserve"/>
        <w:br w:clear="none"/>
        <w:t xml:space="preserve"> 95 </w:t>
        <w:br w:clear="none"/>
      </w:r>
      <w:r>
        <w:rPr>
          <w:rStyle w:val="Text21"/>
        </w:rPr>
      </w:r>
      <w:r>
        <w:t xml:space="preserve"> </w:t>
        <w:br w:clear="none"/>
        <w:t xml:space="preserve"> 96 </w:t>
        <w:br w:clear="none"/>
      </w:r>
      <w:r>
        <w:rPr>
          <w:rStyle w:val="Text21"/>
        </w:rPr>
      </w:r>
      <w:r>
        <w:t xml:space="preserve">  mem[0x100] = 0x80; mem[0x101] = 0x14;     </w:t>
        <w:br w:clear="none"/>
      </w:r>
      <w:r>
        <w:rPr>
          <w:rStyle w:val="Text3"/>
        </w:rPr>
        <w:t xml:space="preserve">④</w:t>
        <w:br w:clear="none"/>
      </w:r>
      <w:r>
        <w:t xml:space="preserve"/>
        <w:br w:clear="none"/>
        <w:t xml:space="preserve"> 97 </w:t>
        <w:br w:clear="none"/>
      </w:r>
      <w:r>
        <w:rPr>
          <w:rStyle w:val="Text21"/>
        </w:rPr>
      </w:r>
      <w:r>
        <w:t xml:space="preserve">  mem[0x102] = 0x80; mem[0x103] = 0x14;     </w:t>
        <w:br w:clear="none"/>
      </w:r>
      <w:r>
        <w:rPr>
          <w:rStyle w:val="Text3"/>
        </w:rPr>
        <w:t xml:space="preserve">⑤</w:t>
        <w:br w:clear="none"/>
      </w:r>
      <w:r>
        <w:t xml:space="preserve"/>
        <w:br w:clear="none"/>
        <w:t xml:space="preserve"> 98 </w:t>
        <w:br w:clear="none"/>
      </w:r>
      <w:r>
        <w:rPr>
          <w:rStyle w:val="Text21"/>
        </w:rPr>
      </w:r>
      <w:r>
        <w:t xml:space="preserve">  mem[0x104] = 0x00; mem[0x105] = 0xEE;     </w:t>
        <w:br w:clear="none"/>
      </w:r>
      <w:r>
        <w:rPr>
          <w:rStyle w:val="Text3"/>
        </w:rPr>
        <w:t xml:space="preserve">⑥</w:t>
        <w:br w:clear="none"/>
      </w:r>
      <w:r>
        <w:t xml:space="preserve"/>
        <w:br w:clear="none"/>
        <w:t xml:space="preserve"> 99 </w:t>
        <w:br w:clear="none"/>
      </w:r>
      <w:r>
        <w:rPr>
          <w:rStyle w:val="Text21"/>
        </w:rPr>
      </w:r>
      <w:r>
        <w:t xml:space="preserve"> </w:t>
        <w:br w:clear="none"/>
        <w:t xml:space="preserve">100 </w:t>
        <w:br w:clear="none"/>
      </w:r>
      <w:r>
        <w:rPr>
          <w:rStyle w:val="Text21"/>
        </w:rPr>
      </w:r>
      <w:r>
        <w:t xml:space="preserve">  cpu.run();</w:t>
        <w:br w:clear="none"/>
        <w:t xml:space="preserve">101 </w:t>
        <w:br w:clear="none"/>
      </w:r>
      <w:r>
        <w:rPr>
          <w:rStyle w:val="Text21"/>
        </w:rPr>
      </w:r>
      <w:r>
        <w:t xml:space="preserve"> </w:t>
        <w:br w:clear="none"/>
        <w:t xml:space="preserve">102 </w:t>
        <w:br w:clear="none"/>
      </w:r>
      <w:r>
        <w:rPr>
          <w:rStyle w:val="Text21"/>
        </w:rPr>
      </w:r>
      <w:r>
        <w:t xml:space="preserve">  assert_eq!(cpu.registers[0], 45);</w:t>
        <w:br w:clear="none"/>
        <w:t xml:space="preserve">103 </w:t>
        <w:br w:clear="none"/>
      </w:r>
      <w:r>
        <w:rPr>
          <w:rStyle w:val="Text21"/>
        </w:rPr>
      </w:r>
      <w:r>
        <w:t xml:space="preserve">  println!("5 + (10 * 2) + (10 * 2) = {}", cpu.registers[0]);</w:t>
        <w:br w:clear="none"/>
        <w:t xml:space="preserve">104 </w:t>
        <w:br w:clear="none"/>
      </w:r>
      <w:r>
        <w:rPr>
          <w:rStyle w:val="Text21"/>
        </w:rPr>
      </w:r>
      <w:r>
        <w:t xml:space="preserve">}</w:t>
        <w:br w:clear="none"/>
      </w:r>
    </w:p>
    <w:p>
      <w:pPr>
        <w:pStyle w:val="Normal"/>
      </w:pPr>
      <w:r>
        <w:rPr>
          <w:rStyle w:val="Text30"/>
        </w:rPr>
        <w:bookmarkStart w:id="3243" w:name="pgfId_1072720"/>
        <w:t/>
        <w:bookmarkEnd w:id="3243"/>
      </w:r>
      <w:r>
        <w:rPr>
          <w:rStyle w:val="Text3"/>
        </w:rPr>
        <w:t>①</w:t>
      </w:r>
      <w:r>
        <w:t xml:space="preserve"> Sets opcode to 0x2100: CALL the function at 0x100</w:t>
      </w:r>
    </w:p>
    <w:p>
      <w:pPr>
        <w:pStyle w:val="Normal"/>
      </w:pPr>
      <w:r>
        <w:rPr>
          <w:rStyle w:val="Text30"/>
        </w:rPr>
        <w:bookmarkStart w:id="3244" w:name="pgfId_1072756"/>
        <w:t/>
        <w:bookmarkEnd w:id="3244"/>
      </w:r>
      <w:r>
        <w:rPr>
          <w:rStyle w:val="Text3"/>
        </w:rPr>
        <w:t>②</w:t>
      </w:r>
      <w:r>
        <w:t xml:space="preserve"> Sets opcode to 0x2100: CALL the function at 0x100</w:t>
      </w:r>
    </w:p>
    <w:p>
      <w:pPr>
        <w:pStyle w:val="Normal"/>
      </w:pPr>
      <w:r>
        <w:rPr>
          <w:rStyle w:val="Text30"/>
        </w:rPr>
        <w:bookmarkStart w:id="3245" w:name="pgfId_1072773"/>
        <w:t/>
        <w:bookmarkEnd w:id="3245"/>
      </w:r>
      <w:r>
        <w:rPr>
          <w:rStyle w:val="Text3"/>
        </w:rPr>
        <w:t>③</w:t>
      </w:r>
      <w:r>
        <w:t xml:space="preserve"> Sets opcode to 0x0000: HALT (not strictly necessary as cpu.memory is initialized with null bytes)</w:t>
      </w:r>
    </w:p>
    <w:p>
      <w:pPr>
        <w:pStyle w:val="Normal"/>
      </w:pPr>
      <w:r>
        <w:rPr>
          <w:rStyle w:val="Text30"/>
        </w:rPr>
        <w:bookmarkStart w:id="3246" w:name="pgfId_1072790"/>
        <w:t/>
        <w:bookmarkEnd w:id="3246"/>
      </w:r>
      <w:r>
        <w:rPr>
          <w:rStyle w:val="Text3"/>
        </w:rPr>
        <w:t>④</w:t>
      </w:r>
      <w:r>
        <w:t xml:space="preserve"> Sets opcode to 0x8014: ADD register 1’s value to register 0</w:t>
      </w:r>
    </w:p>
    <w:p>
      <w:pPr>
        <w:pStyle w:val="Normal"/>
      </w:pPr>
      <w:r>
        <w:rPr>
          <w:rStyle w:val="Text30"/>
        </w:rPr>
        <w:bookmarkStart w:id="3247" w:name="pgfId_1072807"/>
        <w:t/>
        <w:bookmarkEnd w:id="3247"/>
      </w:r>
      <w:r>
        <w:rPr>
          <w:rStyle w:val="Text3"/>
        </w:rPr>
        <w:t>⑤</w:t>
      </w:r>
      <w:r>
        <w:t xml:space="preserve"> Sets opcode to 0x8014: ADD register 1’s value to register 0</w:t>
      </w:r>
    </w:p>
    <w:p>
      <w:pPr>
        <w:pStyle w:val="Normal"/>
      </w:pPr>
      <w:r>
        <w:rPr>
          <w:rStyle w:val="Text30"/>
        </w:rPr>
        <w:bookmarkStart w:id="3248" w:name="pgfId_1072721"/>
        <w:t/>
        <w:bookmarkEnd w:id="3248"/>
      </w:r>
      <w:r>
        <w:rPr>
          <w:rStyle w:val="Text3"/>
        </w:rPr>
        <w:t>⑥</w:t>
      </w:r>
      <w:r>
        <w:t xml:space="preserve"> Sets opcode to 0x00EE: RETURN</w:t>
      </w:r>
    </w:p>
    <w:p>
      <w:pPr>
        <w:pStyle w:val="Normal"/>
      </w:pPr>
      <w:r>
        <w:rPr>
          <w:rStyle w:val="Text30"/>
        </w:rPr>
        <w:bookmarkStart w:id="3249" w:name="pgfId_1024647_1"/>
        <w:t/>
        <w:bookmarkEnd w:id="3249"/>
      </w:r>
      <w:r>
        <w:t xml:space="preserve">As you delve into systems’ documentation, you will find that real-life functions are more complicated than simply jumping to a predefined memory location. Operating systems and CPU architectures differ in calling conventions and in their capabilities. Sometimes operands will need to be added to the stack; sometimes they’ll need to be inserted into defined registers. Still, while the specific mechanics can differ, the process is roughly similar to what you have just encountered. Congratulations on making it this far. </w:t>
      </w:r>
      <w:r>
        <w:rPr>
          <w:rStyle w:val="Text30"/>
        </w:rPr>
        <w:bookmarkStart w:id="3250" w:name="marker_1024649"/>
        <w:t/>
        <w:bookmarkEnd w:id="3250"/>
        <w:bookmarkStart w:id="3251" w:name="marker_1024652"/>
        <w:t/>
        <w:bookmarkEnd w:id="3251"/>
        <w:bookmarkStart w:id="3252" w:name="marker_1024654"/>
        <w:t/>
        <w:bookmarkEnd w:id="3252"/>
      </w:r>
    </w:p>
    <w:p>
      <w:bookmarkStart w:id="3253" w:name="5_7_5_CPU_4__Adding_the_rest"/>
      <w:pPr>
        <w:keepNext/>
        <w:pStyle w:val="Heading 2"/>
      </w:pPr>
      <w:r>
        <w:rPr>
          <w:rStyle w:val="Text21"/>
        </w:rPr>
        <w:bookmarkStart w:id="3254" w:name="pgfId_1024660"/>
        <w:t/>
        <w:bookmarkEnd w:id="3254"/>
      </w:r>
      <w:r>
        <w:t>5.7.5 CPU 4: Adding the rest</w:t>
      </w:r>
      <w:bookmarkEnd w:id="3253"/>
    </w:p>
    <w:p>
      <w:pPr>
        <w:pStyle w:val="Normal"/>
      </w:pPr>
      <w:r>
        <w:rPr>
          <w:rStyle w:val="Text30"/>
        </w:rPr>
        <w:bookmarkStart w:id="3255" w:name="pgfId_1024670"/>
        <w:t/>
        <w:bookmarkEnd w:id="3255"/>
        <w:bookmarkStart w:id="3256" w:name="marker_1067509"/>
        <w:t/>
        <w:bookmarkEnd w:id="3256"/>
        <w:bookmarkStart w:id="3257" w:name="marker_1067510"/>
        <w:t/>
        <w:bookmarkEnd w:id="3257"/>
      </w:r>
      <w:r>
        <w:t xml:space="preserve">With a few extra opcodes, it’s possible to implement multiplication and many more functions within your inchoate CPU. Check the source code that comes along with the book, specifically the ch5/ch5-cpu4 directory at </w:t>
      </w:r>
      <w:hyperlink r:id="rId84">
        <w:r>
          <w:rPr>
            <w:rStyle w:val="Text4"/>
          </w:rPr>
          <w:t>https://github.com/rust-in-action/code</w:t>
        </w:r>
      </w:hyperlink>
      <w:r>
        <w:t xml:space="preserve"> for a fuller implementation of the CHIP-8 specification.</w:t>
      </w:r>
    </w:p>
    <w:p>
      <w:pPr>
        <w:pStyle w:val="Normal"/>
      </w:pPr>
      <w:r>
        <w:rPr>
          <w:rStyle w:val="Text30"/>
        </w:rPr>
        <w:bookmarkStart w:id="3258" w:name="pgfId_1026935"/>
        <w:t/>
        <w:bookmarkEnd w:id="3258"/>
      </w:r>
      <w:r>
        <w:t xml:space="preserve">The last step </w:t>
      </w:r>
      <w:r>
        <w:rPr>
          <w:rStyle w:val="Text30"/>
        </w:rPr>
        <w:bookmarkStart w:id="3259" w:name="marker_1026904"/>
        <w:t/>
        <w:bookmarkEnd w:id="3259"/>
      </w:r>
      <w:r>
        <w:t xml:space="preserve">in learning about CPUs and data is to understand how control flow works. Within CHIP-8, control flow works by comparing values in registers, then modifying </w:t>
      </w:r>
      <w:r>
        <w:rPr>
          <w:rStyle w:val="Text0"/>
        </w:rPr>
        <w:t>position_in_memory</w:t>
      </w:r>
      <w:r>
        <w:t xml:space="preserve">, depending on the outcome. There are no </w:t>
      </w:r>
      <w:r>
        <w:rPr>
          <w:rStyle w:val="Text0"/>
        </w:rPr>
        <w:t>while</w:t>
      </w:r>
      <w:r>
        <w:t xml:space="preserve"> or </w:t>
      </w:r>
      <w:r>
        <w:rPr>
          <w:rStyle w:val="Text0"/>
        </w:rPr>
        <w:t>for</w:t>
      </w:r>
      <w:r>
        <w:t xml:space="preserve"> loops within a CPU. Creating these in programming </w:t>
      </w:r>
      <w:r>
        <w:rPr>
          <w:rStyle w:val="Text30"/>
        </w:rPr>
        <w:bookmarkStart w:id="3260" w:name="marker_1026940"/>
        <w:t/>
        <w:bookmarkEnd w:id="3260"/>
      </w:r>
      <w:r>
        <w:t xml:space="preserve">languages is the art of the compiler writer. </w:t>
      </w:r>
      <w:r>
        <w:rPr>
          <w:rStyle w:val="Text30"/>
        </w:rPr>
        <w:bookmarkStart w:id="3261" w:name="marker_1026946"/>
        <w:t/>
        <w:bookmarkEnd w:id="3261"/>
        <w:bookmarkStart w:id="3262" w:name="marker_1026949"/>
        <w:t/>
        <w:bookmarkEnd w:id="3262"/>
        <w:bookmarkStart w:id="3263" w:name="marker_1026951"/>
        <w:t/>
        <w:bookmarkEnd w:id="3263"/>
        <w:bookmarkStart w:id="3264" w:name="marker_1026953"/>
        <w:t/>
        <w:bookmarkEnd w:id="3264"/>
      </w:r>
    </w:p>
    <w:p>
      <w:bookmarkStart w:id="3265" w:name="Summary_4"/>
      <w:pPr>
        <w:keepNext/>
        <w:pStyle w:val="Heading 2"/>
      </w:pPr>
      <w:r>
        <w:rPr>
          <w:rStyle w:val="Text21"/>
        </w:rPr>
        <w:bookmarkStart w:id="3266" w:name="pgfId_1026959"/>
        <w:t/>
        <w:bookmarkEnd w:id="3266"/>
      </w:r>
      <w:r>
        <w:t>Summary</w:t>
      </w:r>
      <w:bookmarkEnd w:id="3265"/>
    </w:p>
    <w:p>
      <w:pPr>
        <w:pStyle w:val="Para 02"/>
        <w:keepLines w:val="on"/>
      </w:pPr>
      <w:r>
        <w:rPr>
          <w:rStyle w:val="Text30"/>
        </w:rPr>
        <w:bookmarkStart w:id="3267" w:name="pgfId_1026969"/>
        <w:t/>
        <w:bookmarkEnd w:id="3267"/>
      </w:r>
      <w:r>
        <w:t>The same bit pattern can represent multiple values, depending on its data type.</w:t>
      </w:r>
    </w:p>
    <w:p>
      <w:pPr>
        <w:pStyle w:val="Para 02"/>
        <w:keepLines w:val="on"/>
      </w:pPr>
      <w:r>
        <w:rPr>
          <w:rStyle w:val="Text30"/>
        </w:rPr>
        <w:bookmarkStart w:id="3268" w:name="pgfId_1026983"/>
        <w:t/>
        <w:bookmarkEnd w:id="3268"/>
      </w:r>
      <w:r>
        <w:t>Integer types within Rust’s standard library have a fixed width. Attempting to increment past an integer’s maximum value is an error called an integer overflow. Decrementing past its lowest value is called integer underflow.</w:t>
      </w:r>
    </w:p>
    <w:p>
      <w:pPr>
        <w:pStyle w:val="Para 02"/>
        <w:keepLines w:val="on"/>
      </w:pPr>
      <w:r>
        <w:rPr>
          <w:rStyle w:val="Text30"/>
        </w:rPr>
        <w:bookmarkStart w:id="3269" w:name="pgfId_1026993"/>
        <w:t/>
        <w:bookmarkEnd w:id="3269"/>
      </w:r>
      <w:r>
        <w:t xml:space="preserve">Compiling programs with optimization enabled (for example, via </w:t>
      </w:r>
      <w:r>
        <w:rPr>
          <w:rStyle w:val="Text0"/>
        </w:rPr>
        <w:t>cargo build --release</w:t>
      </w:r>
      <w:r>
        <w:t>) can expose your programs to integer overflow and underflow as run-time checks are disabled.</w:t>
      </w:r>
    </w:p>
    <w:p>
      <w:pPr>
        <w:pStyle w:val="Para 02"/>
        <w:keepLines w:val="on"/>
      </w:pPr>
      <w:r>
        <w:rPr>
          <w:rStyle w:val="Text30"/>
        </w:rPr>
        <w:bookmarkStart w:id="3270" w:name="pgfId_1027012"/>
        <w:t/>
        <w:bookmarkEnd w:id="3270"/>
      </w:r>
      <w:r>
        <w:t>Endianness refers to the layout of bytes in multibyte types. Each CPU manufacturer decides the endianness of its chips. A program compiled for a little-endian CPU malfunctions if one attempts to run it on a system with a big-endian CPU.</w:t>
      </w:r>
    </w:p>
    <w:p>
      <w:pPr>
        <w:pStyle w:val="Para 02"/>
        <w:keepLines w:val="on"/>
      </w:pPr>
      <w:r>
        <w:rPr>
          <w:rStyle w:val="Text30"/>
        </w:rPr>
        <w:bookmarkStart w:id="3271" w:name="pgfId_1027042"/>
        <w:t/>
        <w:bookmarkEnd w:id="3271"/>
      </w:r>
      <w:r>
        <w:t xml:space="preserve">Decimal numbers are primarily represented by floating-point number types. The standard that Rust follows for its </w:t>
      </w:r>
      <w:r>
        <w:rPr>
          <w:rStyle w:val="Text0"/>
        </w:rPr>
        <w:t>f32</w:t>
      </w:r>
      <w:r>
        <w:t xml:space="preserve"> and </w:t>
      </w:r>
      <w:r>
        <w:rPr>
          <w:rStyle w:val="Text0"/>
        </w:rPr>
        <w:t>f64</w:t>
      </w:r>
      <w:r>
        <w:t xml:space="preserve"> types is IEEE 754. These types are also known as single precision and double precision floating point.</w:t>
      </w:r>
    </w:p>
    <w:p>
      <w:pPr>
        <w:pStyle w:val="Para 02"/>
        <w:keepLines w:val="on"/>
      </w:pPr>
      <w:r>
        <w:rPr>
          <w:rStyle w:val="Text30"/>
        </w:rPr>
        <w:bookmarkStart w:id="3272" w:name="pgfId_1027111"/>
        <w:t/>
        <w:bookmarkEnd w:id="3272"/>
      </w:r>
      <w:r>
        <w:t xml:space="preserve">Within </w:t>
      </w:r>
      <w:r>
        <w:rPr>
          <w:rStyle w:val="Text0"/>
        </w:rPr>
        <w:t>f32</w:t>
      </w:r>
      <w:r>
        <w:t xml:space="preserve"> and </w:t>
      </w:r>
      <w:r>
        <w:rPr>
          <w:rStyle w:val="Text0"/>
        </w:rPr>
        <w:t>f64</w:t>
      </w:r>
      <w:r>
        <w:t xml:space="preserve"> types, identical bit patterns can compare as unequal (e.g., </w:t>
      </w:r>
      <w:r>
        <w:rPr>
          <w:rStyle w:val="Text0"/>
        </w:rPr>
        <w:t>f32::NAN != f32::NAN</w:t>
      </w:r>
      <w:r>
        <w:t xml:space="preserve">), and differing bit patterns can compare as equal (e.g., </w:t>
      </w:r>
      <w:r>
        <w:rPr>
          <w:rStyle w:val="Text0"/>
        </w:rPr>
        <w:t>-0 == 0</w:t>
      </w:r>
      <w:r>
        <w:t xml:space="preserve">). Accordingly, </w:t>
      </w:r>
      <w:r>
        <w:rPr>
          <w:rStyle w:val="Text0"/>
        </w:rPr>
        <w:t>f32</w:t>
      </w:r>
      <w:r>
        <w:t xml:space="preserve"> and </w:t>
      </w:r>
      <w:r>
        <w:rPr>
          <w:rStyle w:val="Text0"/>
        </w:rPr>
        <w:t>f64</w:t>
      </w:r>
      <w:r>
        <w:t xml:space="preserve"> only satisfy a partial equivalence relation. Programmers should be mindful of this when comparing floating-point values for equality.</w:t>
      </w:r>
    </w:p>
    <w:p>
      <w:pPr>
        <w:pStyle w:val="Para 02"/>
        <w:keepLines w:val="on"/>
      </w:pPr>
      <w:r>
        <w:rPr>
          <w:rStyle w:val="Text30"/>
        </w:rPr>
        <w:bookmarkStart w:id="3273" w:name="pgfId_1027120"/>
        <w:t/>
        <w:bookmarkEnd w:id="3273"/>
      </w:r>
      <w:r>
        <w:t>Bitwise operations are useful for manipulating the internals of data structures. However, doing so can often be highly unsafe.</w:t>
      </w:r>
    </w:p>
    <w:p>
      <w:pPr>
        <w:pStyle w:val="Para 02"/>
        <w:keepLines w:val="on"/>
      </w:pPr>
      <w:r>
        <w:rPr>
          <w:rStyle w:val="Text30"/>
        </w:rPr>
        <w:bookmarkStart w:id="3274" w:name="pgfId_1027130"/>
        <w:t/>
        <w:bookmarkEnd w:id="3274"/>
      </w:r>
      <w:r>
        <w:t>Fixed-point number formats are also available. These represent numbers by encoding a value as the nominator and using an implicit denominator.</w:t>
      </w:r>
    </w:p>
    <w:p>
      <w:pPr>
        <w:pStyle w:val="Para 02"/>
        <w:keepLines w:val="on"/>
      </w:pPr>
      <w:r>
        <w:rPr>
          <w:rStyle w:val="Text30"/>
        </w:rPr>
        <w:bookmarkStart w:id="3275" w:name="pgfId_1027166"/>
        <w:t/>
        <w:bookmarkEnd w:id="3275"/>
      </w:r>
      <w:r>
        <w:t xml:space="preserve">Implement </w:t>
      </w:r>
      <w:r>
        <w:rPr>
          <w:rStyle w:val="Text0"/>
        </w:rPr>
        <w:t>std::convert::From</w:t>
      </w:r>
      <w:r>
        <w:t xml:space="preserve"> when you want </w:t>
      </w:r>
      <w:r>
        <w:rPr>
          <w:rStyle w:val="Text30"/>
        </w:rPr>
        <w:bookmarkStart w:id="3276" w:name="marker_1027155"/>
        <w:t/>
        <w:bookmarkEnd w:id="3276"/>
      </w:r>
      <w:r>
        <w:t xml:space="preserve">to support type conversions. But in cases where the conversion may fail, the </w:t>
      </w:r>
      <w:r>
        <w:rPr>
          <w:rStyle w:val="Text0"/>
        </w:rPr>
        <w:t>std::convert::TryFrom</w:t>
      </w:r>
      <w:r>
        <w:t xml:space="preserve"> trait is the preferred </w:t>
      </w:r>
      <w:r>
        <w:rPr>
          <w:rStyle w:val="Text30"/>
        </w:rPr>
        <w:bookmarkStart w:id="3277" w:name="marker_1027171"/>
        <w:t/>
        <w:bookmarkEnd w:id="3277"/>
      </w:r>
      <w:r>
        <w:t>option.</w:t>
      </w:r>
    </w:p>
    <w:p>
      <w:pPr>
        <w:pStyle w:val="Para 02"/>
        <w:keepLines w:val="on"/>
      </w:pPr>
      <w:r>
        <w:rPr>
          <w:rStyle w:val="Text30"/>
        </w:rPr>
        <w:bookmarkStart w:id="3278" w:name="pgfId_1027181"/>
        <w:t/>
        <w:bookmarkEnd w:id="3278"/>
      </w:r>
      <w:r>
        <w:t>A CPU opcode is a number that represents an instruction rather than data. Memory addresses are also just numbers. Function calls are just sequences of numbers.</w:t>
      </w:r>
    </w:p>
    <w:p>
      <w:pPr>
        <w:pStyle w:val="0 Block"/>
      </w:pPr>
    </w:p>
    <w:p>
      <w:pPr>
        <w:pStyle w:val="Normal"/>
      </w:pPr>
      <w:r>
        <w:rPr>
          <w:rStyle w:val="Text10"/>
        </w:rPr>
        <w:t>1.</w:t>
      </w:r>
      <w:r>
        <w:rPr>
          <w:rStyle w:val="Text30"/>
        </w:rPr>
        <w:bookmarkStart w:id="3279" w:name="pgfId_1013453_1"/>
        <w:t/>
        <w:bookmarkEnd w:id="3279"/>
      </w:r>
      <w:r>
        <w:t>In 2021, the x86-64/AMD64 CPU architecture is dominant.</w:t>
      </w:r>
    </w:p>
    <w:p>
      <w:pPr>
        <w:pStyle w:val="Normal"/>
      </w:pPr>
      <w:r>
        <w:rPr>
          <w:rStyle w:val="Text10"/>
        </w:rPr>
        <w:t>2.</w:t>
      </w:r>
      <w:r>
        <w:rPr>
          <w:rStyle w:val="Text30"/>
        </w:rPr>
        <w:bookmarkStart w:id="3280" w:name="pgfId_1017466"/>
        <w:t/>
        <w:bookmarkEnd w:id="3280"/>
      </w:r>
      <w:r>
        <w:t xml:space="preserve">This practice is known as </w:t>
      </w:r>
      <w:r>
        <w:rPr>
          <w:rStyle w:val="Text1"/>
        </w:rPr>
        <w:t>quantizing the model</w:t>
      </w:r>
      <w:r>
        <w:t xml:space="preserve"> in the machine learning </w:t>
      </w:r>
      <w:r>
        <w:rPr>
          <w:rStyle w:val="Text30"/>
        </w:rPr>
        <w:bookmarkStart w:id="3281" w:name="marker_1017484"/>
        <w:t/>
        <w:bookmarkEnd w:id="3281"/>
      </w:r>
      <w:r>
        <w:t>community.</w:t>
      </w:r>
    </w:p>
    <w:p>
      <w:pPr>
        <w:pStyle w:val="Normal"/>
      </w:pPr>
      <w:r>
        <w:rPr>
          <w:rStyle w:val="Text10"/>
        </w:rPr>
        <w:t>3.</w:t>
      </w:r>
      <w:r>
        <w:rPr>
          <w:rStyle w:val="Text30"/>
        </w:rPr>
        <w:bookmarkStart w:id="3282" w:name="pgfId_1017512"/>
        <w:t/>
        <w:bookmarkEnd w:id="3282"/>
      </w:r>
      <w:r>
        <w:rPr>
          <w:rStyle w:val="Text1"/>
        </w:rPr>
        <w:t>Q</w:t>
      </w:r>
      <w:r>
        <w:t xml:space="preserve">, often written as ℚ (this style is called </w:t>
      </w:r>
      <w:r>
        <w:rPr>
          <w:rStyle w:val="Text1"/>
        </w:rPr>
        <w:t>blackboard bold</w:t>
      </w:r>
      <w:r>
        <w:t>), is the mathematical symbol for the so-called rational numbers. Rational numbers are numbers that can be represented as a fraction of two integers, such as 1/3.</w:t>
      </w:r>
    </w:p>
    <w:p>
      <w:pPr>
        <w:pStyle w:val="Normal"/>
      </w:pPr>
      <w:r>
        <w:rPr>
          <w:rStyle w:val="Text10"/>
        </w:rPr>
        <w:t>4.</w:t>
      </w:r>
      <w:r>
        <w:rPr>
          <w:rStyle w:val="Text30"/>
        </w:rPr>
        <w:bookmarkStart w:id="3283" w:name="pgfId_1023663"/>
        <w:t/>
        <w:bookmarkEnd w:id="3283"/>
      </w:r>
      <w:r>
        <w:t>The sequence of bytes must also be tagged as executable. The tagging process is explained in section 6.1.4.</w:t>
      </w:r>
    </w:p>
    <w:p>
      <w:bookmarkStart w:id="3284" w:name="6_Memory_______This_chapter_cove"/>
      <w:bookmarkStart w:id="3285" w:name="6_Memory_______This_chapter_cove_1"/>
      <w:bookmarkStart w:id="3286" w:name="Top_of_06_htm"/>
      <w:bookmarkStart w:id="3287" w:name="6_Memory"/>
      <w:pPr>
        <w:keepNext/>
        <w:pStyle w:val="Heading 1"/>
        <w:pageBreakBefore w:val="on"/>
      </w:pPr>
      <w:r>
        <w:rPr>
          <w:rStyle w:val="Text21"/>
        </w:rPr>
        <w:bookmarkStart w:id="3288" w:name="pgfId_998407_5"/>
        <w:t/>
        <w:bookmarkEnd w:id="3288"/>
        <w:bookmarkStart w:id="3289" w:name="pgfId_1023184"/>
        <w:t/>
        <w:bookmarkEnd w:id="3289"/>
      </w:r>
      <w:r>
        <w:t>6 Memory</w:t>
      </w:r>
      <w:bookmarkEnd w:id="3284"/>
      <w:bookmarkEnd w:id="3285"/>
      <w:bookmarkEnd w:id="3286"/>
      <w:bookmarkEnd w:id="3287"/>
    </w:p>
    <w:p>
      <w:pPr>
        <w:keepNext/>
        <w:pStyle w:val="Normal"/>
      </w:pPr>
      <w:r>
        <w:rPr>
          <w:rStyle w:val="Text30"/>
        </w:rPr>
        <w:bookmarkStart w:id="3290" w:name="pgfId_1011754_5"/>
        <w:t/>
        <w:bookmarkEnd w:id="3290"/>
      </w:r>
      <w:r>
        <w:t>This chapter covers</w:t>
      </w:r>
    </w:p>
    <w:p>
      <w:pPr>
        <w:pStyle w:val="Para 07"/>
        <w:keepLines w:val="on"/>
      </w:pPr>
      <w:r>
        <w:rPr>
          <w:rStyle w:val="Text30"/>
        </w:rPr>
        <w:bookmarkStart w:id="3291" w:name="pgfId_1011760_5"/>
        <w:t/>
        <w:bookmarkEnd w:id="3291"/>
      </w:r>
      <w:r>
        <w:t>What pointers are and why some are smart</w:t>
      </w:r>
    </w:p>
    <w:p>
      <w:pPr>
        <w:pStyle w:val="Para 07"/>
        <w:keepLines w:val="on"/>
      </w:pPr>
      <w:r>
        <w:rPr>
          <w:rStyle w:val="Text30"/>
        </w:rPr>
        <w:bookmarkStart w:id="3292" w:name="pgfId_1011774_5"/>
        <w:t/>
        <w:bookmarkEnd w:id="3292"/>
      </w:r>
      <w:r>
        <w:t>What the terms stack and heap mean</w:t>
      </w:r>
    </w:p>
    <w:p>
      <w:pPr>
        <w:pStyle w:val="Para 07"/>
        <w:keepLines w:val="on"/>
      </w:pPr>
      <w:r>
        <w:rPr>
          <w:rStyle w:val="Text30"/>
        </w:rPr>
        <w:bookmarkStart w:id="3293" w:name="pgfId_1011784_5"/>
        <w:t/>
        <w:bookmarkEnd w:id="3293"/>
      </w:r>
      <w:r>
        <w:t>How a program views its memory</w:t>
      </w:r>
    </w:p>
    <w:p>
      <w:pPr>
        <w:pStyle w:val="Normal"/>
      </w:pPr>
      <w:r>
        <w:rPr>
          <w:rStyle w:val="Text30"/>
        </w:rPr>
        <w:bookmarkStart w:id="3294" w:name="pgfId_1011794_5"/>
        <w:t/>
        <w:bookmarkEnd w:id="3294"/>
      </w:r>
      <w:r>
        <w:t>This chapter provides you with some of the tacit knowledge held by systems programmers about how a computer’s memory operates. It aims to be the most accessible guide to pointers and memory management available. You will learn how applications interact with an operating system (OS). Programmers who understand these dynamics can use that knowledge to maximize their programs’ performance, while minimizing their memory footprint.</w:t>
      </w:r>
    </w:p>
    <w:p>
      <w:pPr>
        <w:pStyle w:val="Normal"/>
      </w:pPr>
      <w:r>
        <w:rPr>
          <w:rStyle w:val="Text30"/>
        </w:rPr>
        <w:bookmarkStart w:id="3295" w:name="pgfId_1011800"/>
        <w:t/>
        <w:bookmarkEnd w:id="3295"/>
      </w:r>
      <w:r>
        <w:t>Memory is a shared resource, and the OS is an arbiter. To make its life easier, the OS lies to your program about how much memory is available and where it’s located. Revealing the truth behind those lies requires us to work through some prior knowledge. This is the work of the first two sections of the chapter.</w:t>
      </w:r>
    </w:p>
    <w:p>
      <w:pPr>
        <w:pStyle w:val="Normal"/>
      </w:pPr>
      <w:r>
        <w:rPr>
          <w:rStyle w:val="Text30"/>
        </w:rPr>
        <w:bookmarkStart w:id="3296" w:name="pgfId_1011806"/>
        <w:t/>
        <w:bookmarkEnd w:id="3296"/>
      </w:r>
      <w:r>
        <w:t>Each of the four sections in this chapter builds on the previous one. None of these sections assume that you’ve encountered the topic before. There is a fairly large body of theory to cover, but all of it is explained by examples.</w:t>
      </w:r>
    </w:p>
    <w:p>
      <w:pPr>
        <w:pStyle w:val="Normal"/>
      </w:pPr>
      <w:r>
        <w:rPr>
          <w:rStyle w:val="Text30"/>
        </w:rPr>
        <w:bookmarkStart w:id="3297" w:name="pgfId_1011812"/>
        <w:t/>
        <w:bookmarkEnd w:id="3297"/>
      </w:r>
      <w:r>
        <w:t>In this chapter, you’ll create your first graphical application. The chapter introduces little new Rust syntax, as the material is quite dense. You’ll learn how to construct pointers, how to interact with an OS via its native API, and how to interact with other programs through Rust’s foreign function interface.</w:t>
      </w:r>
    </w:p>
    <w:p>
      <w:bookmarkStart w:id="3298" w:name="6_1_Pointers"/>
      <w:pPr>
        <w:keepNext/>
        <w:pStyle w:val="Heading 2"/>
      </w:pPr>
      <w:r>
        <w:rPr>
          <w:rStyle w:val="Text21"/>
        </w:rPr>
        <w:bookmarkStart w:id="3299" w:name="pgfId_1011818"/>
        <w:t/>
        <w:bookmarkEnd w:id="3299"/>
      </w:r>
      <w:r>
        <w:t>6.1 Pointers</w:t>
      </w:r>
      <w:bookmarkEnd w:id="3298"/>
    </w:p>
    <w:p>
      <w:pPr>
        <w:pStyle w:val="Normal"/>
      </w:pPr>
      <w:r>
        <w:rPr>
          <w:rStyle w:val="Text30"/>
        </w:rPr>
        <w:bookmarkStart w:id="3300" w:name="pgfId_1011841"/>
        <w:t/>
        <w:bookmarkEnd w:id="3300"/>
      </w:r>
      <w:r>
        <w:rPr>
          <w:rStyle w:val="Text1"/>
        </w:rPr>
        <w:t>Pointers</w:t>
      </w:r>
      <w:r>
        <w:rPr>
          <w:rStyle w:val="Text30"/>
        </w:rPr>
        <w:bookmarkStart w:id="3301" w:name="marker_1011829"/>
        <w:t/>
        <w:bookmarkEnd w:id="3301"/>
        <w:bookmarkStart w:id="3302" w:name="marker_1011831"/>
        <w:t/>
        <w:bookmarkEnd w:id="3302"/>
      </w:r>
      <w:r>
        <w:t xml:space="preserve"> are how computers refer to data that isn’t immediately accessible. This topic tends to have an aura of mystique to it. That’s not necessary. If you’ve ever read a book’s table of contents, then you’ve used a pointer. Pointers are just numbers that refer to somewhere else.</w:t>
      </w:r>
    </w:p>
    <w:p>
      <w:pPr>
        <w:pStyle w:val="Normal"/>
      </w:pPr>
      <w:r>
        <w:rPr>
          <w:rStyle w:val="Text30"/>
        </w:rPr>
        <w:bookmarkStart w:id="3303" w:name="pgfId_1011850"/>
        <w:t/>
        <w:bookmarkEnd w:id="3303"/>
      </w:r>
      <w:r>
        <w:t>If you’ve never encountered systems programming before, there is a lot of terminology to grapple with that describes unfamiliar concepts. Thankfully, though, what’s sitting underneath the abstraction is not too difficult to understand. The first thing to grasp is the notation used in this chapter’s figures. Figure 6.1 introduces three concepts:</w:t>
      </w:r>
    </w:p>
    <w:p>
      <w:pPr>
        <w:pStyle w:val="Para 02"/>
        <w:keepLines w:val="on"/>
      </w:pPr>
      <w:r>
        <w:rPr>
          <w:rStyle w:val="Text30"/>
        </w:rPr>
        <w:bookmarkStart w:id="3304" w:name="pgfId_1011856"/>
        <w:t/>
        <w:bookmarkEnd w:id="3304"/>
      </w:r>
      <w:r>
        <w:t>The arrow refers to some location in memory that is determined at runtime rather than at compile time.</w:t>
      </w:r>
    </w:p>
    <w:p>
      <w:pPr>
        <w:pStyle w:val="Para 02"/>
        <w:keepLines w:val="on"/>
      </w:pPr>
      <w:r>
        <w:rPr>
          <w:rStyle w:val="Text30"/>
        </w:rPr>
        <w:bookmarkStart w:id="3305" w:name="pgfId_1011870_1"/>
        <w:t/>
        <w:bookmarkEnd w:id="3305"/>
      </w:r>
      <w:r>
        <w:t xml:space="preserve">Each box represents a block of memory, and each block refers to a </w:t>
      </w:r>
      <w:r>
        <w:rPr>
          <w:rStyle w:val="Text0"/>
        </w:rPr>
        <w:t>usize</w:t>
      </w:r>
      <w:r>
        <w:t xml:space="preserve"> width. Other figures use a byte or perhaps even a bit as the chunk of memory these refer to.</w:t>
      </w:r>
    </w:p>
    <w:p>
      <w:pPr>
        <w:pStyle w:val="Para 02"/>
        <w:keepLines w:val="on"/>
      </w:pPr>
      <w:r>
        <w:rPr>
          <w:rStyle w:val="Text30"/>
        </w:rPr>
        <w:bookmarkStart w:id="3306" w:name="pgfId_1011889_1"/>
        <w:t/>
        <w:bookmarkEnd w:id="3306"/>
      </w:r>
      <w:r>
        <w:t>The rounded box underneath the Value label represents three contiguous blocks of memory.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48100" cy="914400"/>
            <wp:effectExtent l="0" r="0" t="0" b="0"/>
            <wp:wrapTopAndBottom/>
            <wp:docPr id="31" name="06_01.png" descr="06_01.png"/>
            <wp:cNvGraphicFramePr>
              <a:graphicFrameLocks noChangeAspect="1"/>
            </wp:cNvGraphicFramePr>
            <a:graphic>
              <a:graphicData uri="http://schemas.openxmlformats.org/drawingml/2006/picture">
                <pic:pic>
                  <pic:nvPicPr>
                    <pic:cNvPr id="0" name="06_01.png" descr="06_01.png"/>
                    <pic:cNvPicPr/>
                  </pic:nvPicPr>
                  <pic:blipFill>
                    <a:blip r:embed="rId34"/>
                    <a:stretch>
                      <a:fillRect/>
                    </a:stretch>
                  </pic:blipFill>
                  <pic:spPr>
                    <a:xfrm>
                      <a:off x="0" y="0"/>
                      <a:ext cx="3848100" cy="914400"/>
                    </a:xfrm>
                    <a:prstGeom prst="rect">
                      <a:avLst/>
                    </a:prstGeom>
                  </pic:spPr>
                </pic:pic>
              </a:graphicData>
            </a:graphic>
          </wp:anchor>
        </w:drawing>
      </w:r>
    </w:p>
    <w:p>
      <w:pPr>
        <w:pStyle w:val="Normal"/>
      </w:pPr>
      <w:r>
        <w:rPr>
          <w:rStyle w:val="Text30"/>
        </w:rPr>
        <w:bookmarkStart w:id="3307" w:name="pgfId_1041434"/>
        <w:t/>
        <w:bookmarkEnd w:id="3307"/>
      </w:r>
      <w:r>
        <w:t xml:space="preserve">Figure 6.1 Depicting notation used in this chapter’s figures for illustrating a pointer. In Rust, pointers are most frequently encountered as </w:t>
      </w:r>
      <w:r>
        <w:rPr>
          <w:rStyle w:val="Text0"/>
        </w:rPr>
        <w:t>&amp;T</w:t>
      </w:r>
      <w:r>
        <w:t xml:space="preserve"> and </w:t>
      </w:r>
      <w:r>
        <w:rPr>
          <w:rStyle w:val="Text0"/>
        </w:rPr>
        <w:t>&amp;mut</w:t>
      </w:r>
      <w:r>
        <w:t xml:space="preserve"> </w:t>
      </w:r>
      <w:r>
        <w:rPr>
          <w:rStyle w:val="Text0"/>
        </w:rPr>
        <w:t>T</w:t>
      </w:r>
      <w:r>
        <w:t xml:space="preserve">, where </w:t>
      </w:r>
      <w:r>
        <w:rPr>
          <w:rStyle w:val="Text0"/>
        </w:rPr>
        <w:t>T</w:t>
      </w:r>
      <w:r>
        <w:t xml:space="preserve"> is the type of the value.</w:t>
      </w:r>
    </w:p>
    <w:p>
      <w:pPr>
        <w:pStyle w:val="Normal"/>
      </w:pPr>
      <w:r>
        <w:rPr>
          <w:rStyle w:val="Text30"/>
        </w:rPr>
        <w:bookmarkStart w:id="3308" w:name="pgfId_1011938"/>
        <w:t/>
        <w:bookmarkEnd w:id="3308"/>
      </w:r>
      <w:r>
        <w:t>For newcomers, pointers are scary and, at the same time, awe-inspiring. Their proper use requires that you know exactly how your program is laid out in memory. Imagine reading a table of contents that says chapter 4 starts on page 97, but it actually starts on page 107. That would be frustrating, but at least you could cope with the mistake.</w:t>
      </w:r>
    </w:p>
    <w:p>
      <w:pPr>
        <w:pStyle w:val="Normal"/>
      </w:pPr>
      <w:r>
        <w:rPr>
          <w:rStyle w:val="Text30"/>
        </w:rPr>
        <w:bookmarkStart w:id="3309" w:name="pgfId_1011958_1"/>
        <w:t/>
        <w:bookmarkEnd w:id="3309"/>
      </w:r>
      <w:r>
        <w:t>A computer doesn’t experience frustration. It also lacks any intuition that it has pointed to the wrong place. It just keeps working, correctly or incorrectly, as if it had been given the correct location. The fear of pointers is that you will introduce some impossible-to-debug error.</w:t>
      </w:r>
    </w:p>
    <w:p>
      <w:pPr>
        <w:pStyle w:val="Normal"/>
      </w:pPr>
      <w:r>
        <w:rPr>
          <w:rStyle w:val="Text30"/>
        </w:rPr>
        <w:bookmarkStart w:id="3310" w:name="pgfId_1011977_1"/>
        <w:t/>
        <w:bookmarkEnd w:id="3310"/>
      </w:r>
      <w:r>
        <w:t xml:space="preserve">We can think of data stored within the program’s memory as being scattered around somewhere within physical RAM. To make use of that RAM, there needs to be some sort </w:t>
      </w:r>
      <w:r>
        <w:rPr>
          <w:rStyle w:val="Text30"/>
        </w:rPr>
        <w:bookmarkStart w:id="3311" w:name="marker_1011966"/>
        <w:t/>
        <w:bookmarkEnd w:id="3311"/>
      </w:r>
      <w:r>
        <w:t xml:space="preserve">of retrieval system in place. An </w:t>
      </w:r>
      <w:r>
        <w:rPr>
          <w:rStyle w:val="Text1"/>
        </w:rPr>
        <w:t>address space</w:t>
      </w:r>
      <w:r>
        <w:t xml:space="preserve"> is that retrieval system.</w:t>
      </w:r>
    </w:p>
    <w:p>
      <w:pPr>
        <w:pStyle w:val="Normal"/>
      </w:pPr>
      <w:r>
        <w:rPr>
          <w:rStyle w:val="Text30"/>
        </w:rPr>
        <w:bookmarkStart w:id="3312" w:name="pgfId_1011999"/>
        <w:t/>
        <w:bookmarkEnd w:id="3312"/>
      </w:r>
      <w:r>
        <w:t xml:space="preserve">Pointers are encoded as memory addresses, which are represented </w:t>
      </w:r>
      <w:r>
        <w:rPr>
          <w:rStyle w:val="Text30"/>
        </w:rPr>
        <w:bookmarkStart w:id="3313" w:name="marker_1011988_1"/>
        <w:t/>
        <w:bookmarkEnd w:id="3313"/>
      </w:r>
      <w:r>
        <w:t xml:space="preserve">as integers of type </w:t>
      </w:r>
      <w:r>
        <w:rPr>
          <w:rStyle w:val="Text0"/>
        </w:rPr>
        <w:t>usize</w:t>
      </w:r>
      <w:r>
        <w:t>. An address points to somewhere within the address space. For the moment, think of the address space as all of your RAM laid out end to end in a single line.</w:t>
      </w:r>
    </w:p>
    <w:p>
      <w:pPr>
        <w:pStyle w:val="Normal"/>
      </w:pPr>
      <w:r>
        <w:rPr>
          <w:rStyle w:val="Text30"/>
        </w:rPr>
        <w:bookmarkStart w:id="3314" w:name="pgfId_1012024"/>
        <w:t/>
        <w:bookmarkEnd w:id="3314"/>
      </w:r>
      <w:r>
        <w:t xml:space="preserve">Why are memory addresses encoded as </w:t>
      </w:r>
      <w:r>
        <w:rPr>
          <w:rStyle w:val="Text0"/>
        </w:rPr>
        <w:t>usize</w:t>
      </w:r>
      <w:r>
        <w:t>? Surely there’s no 64-bit computer with 264 bytes of RAM. The range of the address space is a façade provided by the OS and the CPU. Programs only know an orderly series of bytes, irrespective of the amount of RAM that is actually available in the system. We discuss how this works later in the virtual memory section of this chapter.</w:t>
      </w:r>
    </w:p>
    <w:p>
      <w:pPr>
        <w:pStyle w:val="Normal"/>
      </w:pPr>
      <w:r>
        <w:rPr>
          <w:rStyle w:val="Text30"/>
        </w:rPr>
        <w:bookmarkStart w:id="3315" w:name="pgfId_1012033"/>
        <w:t/>
        <w:bookmarkEnd w:id="3315"/>
      </w:r>
      <w:r>
        <w:rPr>
          <w:rStyle w:val="Text9"/>
        </w:rPr>
        <w:t>Note</w:t>
      </w:r>
      <w:r>
        <w:t xml:space="preserve"> Another interesting </w:t>
      </w:r>
      <w:r>
        <w:rPr>
          <w:rStyle w:val="Text30"/>
        </w:rPr>
        <w:bookmarkStart w:id="3316" w:name="marker_1012045"/>
        <w:t/>
        <w:bookmarkEnd w:id="3316"/>
      </w:r>
      <w:r>
        <w:t xml:space="preserve">example is the </w:t>
      </w:r>
      <w:r>
        <w:rPr>
          <w:rStyle w:val="Text0"/>
        </w:rPr>
        <w:t>Option&lt;T&gt;</w:t>
      </w:r>
      <w:r>
        <w:t xml:space="preserve"> type. Rust uses null pointer optimization to ensure that an </w:t>
      </w:r>
      <w:r>
        <w:rPr>
          <w:rStyle w:val="Text0"/>
        </w:rPr>
        <w:t>Option&lt;T&gt;</w:t>
      </w:r>
      <w:r>
        <w:t xml:space="preserve"> occupies 0 bytes in the compiled </w:t>
      </w:r>
      <w:r>
        <w:rPr>
          <w:rStyle w:val="Text30"/>
        </w:rPr>
        <w:bookmarkStart w:id="3317" w:name="marker_1012071"/>
        <w:t/>
        <w:bookmarkEnd w:id="3317"/>
      </w:r>
      <w:r>
        <w:t xml:space="preserve">binary. The </w:t>
      </w:r>
      <w:r>
        <w:rPr>
          <w:rStyle w:val="Text0"/>
        </w:rPr>
        <w:t>None</w:t>
      </w:r>
      <w:r>
        <w:t xml:space="preserve"> variant is represented </w:t>
      </w:r>
      <w:r>
        <w:rPr>
          <w:rStyle w:val="Text30"/>
        </w:rPr>
        <w:bookmarkStart w:id="3318" w:name="marker_1012087"/>
        <w:t/>
        <w:bookmarkEnd w:id="3318"/>
      </w:r>
      <w:r>
        <w:t xml:space="preserve">by a </w:t>
      </w:r>
      <w:r>
        <w:rPr>
          <w:rStyle w:val="Text1"/>
        </w:rPr>
        <w:t>null pointer</w:t>
      </w:r>
      <w:r>
        <w:t xml:space="preserve"> (a pointer to invalid memory), allowing the </w:t>
      </w:r>
      <w:r>
        <w:rPr>
          <w:rStyle w:val="Text0"/>
        </w:rPr>
        <w:t>Some(T)</w:t>
      </w:r>
      <w:r>
        <w:t xml:space="preserve"> variant to have no </w:t>
      </w:r>
      <w:r>
        <w:rPr>
          <w:rStyle w:val="Text30"/>
        </w:rPr>
        <w:bookmarkStart w:id="3319" w:name="marker_1012113"/>
        <w:t/>
        <w:bookmarkEnd w:id="3319"/>
      </w:r>
      <w:r>
        <w:t>additional indirection.</w:t>
      </w:r>
    </w:p>
    <w:p>
      <w:pPr>
        <w:pStyle w:val="Para 10"/>
      </w:pPr>
      <w:r>
        <w:rPr>
          <w:rStyle w:val="Text35"/>
        </w:rPr>
        <w:bookmarkStart w:id="3320" w:name="pgfId_1012123"/>
        <w:t/>
        <w:bookmarkEnd w:id="3320"/>
      </w:r>
      <w:r>
        <w:t>What are the differences between references, pointers, and memory addresses?</w:t>
      </w:r>
    </w:p>
    <w:p>
      <w:pPr>
        <w:pStyle w:val="Normal"/>
      </w:pPr>
      <w:r>
        <w:rPr>
          <w:rStyle w:val="Text30"/>
        </w:rPr>
        <w:bookmarkStart w:id="3321" w:name="pgfId_1012133"/>
        <w:t/>
        <w:bookmarkEnd w:id="3321"/>
      </w:r>
      <w:r>
        <w:t>References, pointers, and memory addresses are confusingly similar:</w:t>
      </w:r>
    </w:p>
    <w:p>
      <w:pPr>
        <w:pStyle w:val="Para 12"/>
        <w:keepLines w:val="on"/>
      </w:pPr>
      <w:r>
        <w:rPr>
          <w:rStyle w:val="Text33"/>
        </w:rPr>
        <w:bookmarkStart w:id="3322" w:name="pgfId_1012139"/>
        <w:t/>
        <w:bookmarkEnd w:id="3322"/>
      </w:r>
      <w:r>
        <w:t>A memory address, often shortened to address, is a number that happens to refer to a single byte in memory.</w:t>
      </w:r>
      <w:r>
        <w:rPr>
          <w:rStyle w:val="Text1"/>
        </w:rPr>
        <w:t xml:space="preserve"> Memory addresses are abstractions provided by assembly languages.</w:t>
      </w:r>
    </w:p>
    <w:p>
      <w:pPr>
        <w:pStyle w:val="Para 12"/>
        <w:keepLines w:val="on"/>
      </w:pPr>
      <w:r>
        <w:rPr>
          <w:rStyle w:val="Text33"/>
        </w:rPr>
        <w:bookmarkStart w:id="3323" w:name="pgfId_1012160_1"/>
        <w:t/>
        <w:bookmarkEnd w:id="3323"/>
      </w:r>
      <w:r>
        <w:t>A pointer, sometimes expanded to raw pointer, is a memory address that points to a value of some type.</w:t>
      </w:r>
      <w:r>
        <w:rPr>
          <w:rStyle w:val="Text1"/>
        </w:rPr>
        <w:t xml:space="preserve"> Pointers are abstractions provided by higher-level languages.</w:t>
      </w:r>
    </w:p>
    <w:p>
      <w:pPr>
        <w:pStyle w:val="Para 12"/>
        <w:keepLines w:val="on"/>
      </w:pPr>
      <w:r>
        <w:rPr>
          <w:rStyle w:val="Text33"/>
        </w:rPr>
        <w:bookmarkStart w:id="3324" w:name="pgfId_1012177_1"/>
        <w:t/>
        <w:bookmarkEnd w:id="3324"/>
      </w:r>
      <w:r>
        <w:t>A reference is a pointer, or in the case of dynamically sized types, a pointer and an integer with extra guarantees.</w:t>
      </w:r>
      <w:r>
        <w:rPr>
          <w:rStyle w:val="Text1"/>
        </w:rPr>
        <w:t xml:space="preserve"> References are abstractions provided by Rust.</w:t>
      </w:r>
    </w:p>
    <w:p>
      <w:pPr>
        <w:pStyle w:val="Normal"/>
      </w:pPr>
      <w:r>
        <w:rPr>
          <w:rStyle w:val="Text30"/>
        </w:rPr>
        <w:bookmarkStart w:id="3325" w:name="pgfId_1012194"/>
        <w:t/>
        <w:bookmarkEnd w:id="3325"/>
      </w:r>
      <w:r>
        <w:t xml:space="preserve">Compilers are able to determine spans of valid bytes for many types. For example, when a compiler creates a pointer to an </w:t>
      </w:r>
      <w:r>
        <w:rPr>
          <w:rStyle w:val="Text0"/>
        </w:rPr>
        <w:t>i32</w:t>
      </w:r>
      <w:r>
        <w:t>, it can verify that there are 4 bytes that encode an integer. This is more useful than simply having a memory address, which may or may not point to any valid data type. Unfortunately, the programmer bears the responsibility for ensuring the validity for types with no known size at compile time.</w:t>
      </w:r>
    </w:p>
    <w:p>
      <w:pPr>
        <w:pStyle w:val="Normal"/>
      </w:pPr>
      <w:r>
        <w:rPr>
          <w:rStyle w:val="Text30"/>
        </w:rPr>
        <w:bookmarkStart w:id="3326" w:name="pgfId_1012209"/>
        <w:t/>
        <w:bookmarkEnd w:id="3326"/>
      </w:r>
      <w:r>
        <w:t>Rust’s references offer substantial benefits over pointers:</w:t>
      </w:r>
    </w:p>
    <w:p>
      <w:pPr>
        <w:pStyle w:val="Para 02"/>
        <w:keepLines w:val="on"/>
      </w:pPr>
      <w:r>
        <w:rPr>
          <w:rStyle w:val="Text30"/>
        </w:rPr>
        <w:bookmarkStart w:id="3327" w:name="pgfId_1012215"/>
        <w:t/>
        <w:bookmarkEnd w:id="3327"/>
      </w:r>
      <w:r>
        <w:rPr>
          <w:rStyle w:val="Text1"/>
        </w:rPr>
        <w:t>References always refer to valid data.</w:t>
      </w:r>
      <w:r>
        <w:t xml:space="preserve"> Rust’s references can only be used when it’s legal to access their referent. I’m sure you’re familiar with this core tenet of Rust by now!</w:t>
      </w:r>
    </w:p>
    <w:p>
      <w:pPr>
        <w:pStyle w:val="Para 02"/>
        <w:keepLines w:val="on"/>
      </w:pPr>
      <w:r>
        <w:rPr>
          <w:rStyle w:val="Text30"/>
        </w:rPr>
        <w:bookmarkStart w:id="3328" w:name="pgfId_1026802"/>
        <w:t/>
        <w:bookmarkEnd w:id="3328"/>
      </w:r>
      <w:r>
        <w:rPr>
          <w:rStyle w:val="Text1"/>
        </w:rPr>
        <w:t>References are correctly aligned to multiples of</w:t>
      </w:r>
      <w:r>
        <w:t xml:space="preserve"> </w:t>
      </w:r>
      <w:r>
        <w:rPr>
          <w:rStyle w:val="Text0"/>
        </w:rPr>
        <w:t>usize</w:t>
      </w:r>
      <w:r>
        <w:rPr>
          <w:rStyle w:val="Text1"/>
        </w:rPr>
        <w:t>.</w:t>
      </w:r>
      <w:r>
        <w:t xml:space="preserve"> For technical reasons, CPUs become quite temperamental when asked to fetch unaligned memory.</w:t>
      </w:r>
    </w:p>
    <w:p>
      <w:pPr>
        <w:pStyle w:val="Para 02"/>
        <w:keepLines w:val="on"/>
      </w:pPr>
      <w:r>
        <w:rPr>
          <w:rStyle w:val="Text30"/>
        </w:rPr>
        <w:bookmarkStart w:id="3329" w:name="pgfId_1041224"/>
        <w:t/>
        <w:bookmarkEnd w:id="3329"/>
      </w:r>
      <w:r>
        <w:t>They operate much more slowly. To mitigate this problem, Rust’s types actually include padding bytes so that creating references to these does not slow down your program.</w:t>
      </w:r>
    </w:p>
    <w:p>
      <w:pPr>
        <w:pStyle w:val="Para 02"/>
        <w:keepLines w:val="on"/>
      </w:pPr>
      <w:r>
        <w:rPr>
          <w:rStyle w:val="Text30"/>
        </w:rPr>
        <w:bookmarkStart w:id="3330" w:name="pgfId_1041225"/>
        <w:t/>
        <w:bookmarkEnd w:id="3330"/>
      </w:r>
      <w:r>
        <w:rPr>
          <w:rStyle w:val="Text1"/>
        </w:rPr>
        <w:t>References are able to provide these guarantees for dynamically sized types.</w:t>
      </w:r>
      <w:r>
        <w:t xml:space="preserve"> For types with no fixed width in memory, Rust ensures that a length is kept alongside the internal pointer. That way Rust can ensure that the program never overruns the type’s space in memory.</w:t>
      </w:r>
    </w:p>
    <w:p>
      <w:pPr>
        <w:pStyle w:val="Normal"/>
      </w:pPr>
      <w:r>
        <w:rPr>
          <w:rStyle w:val="Text30"/>
        </w:rPr>
        <w:bookmarkStart w:id="3331" w:name="pgfId_1041226"/>
        <w:t/>
        <w:bookmarkEnd w:id="3331"/>
      </w:r>
      <w:r>
        <w:rPr>
          <w:rStyle w:val="Text9"/>
        </w:rPr>
        <w:t>Note</w:t>
      </w:r>
      <w:r>
        <w:t xml:space="preserve"> The distinguishing characteristic between memory addresses and the two higher abstractions is that the latter two have information about the type of their referent. </w:t>
      </w:r>
      <w:r>
        <w:rPr>
          <w:rStyle w:val="Text30"/>
        </w:rPr>
        <w:bookmarkStart w:id="3332" w:name="marker_1041227"/>
        <w:t/>
        <w:bookmarkEnd w:id="3332"/>
        <w:bookmarkStart w:id="3333" w:name="marker_1041228"/>
        <w:t/>
        <w:bookmarkEnd w:id="3333"/>
      </w:r>
    </w:p>
    <w:p>
      <w:bookmarkStart w:id="3334" w:name="6_2_Exploring_Rust_s_reference_a"/>
      <w:pPr>
        <w:keepNext/>
        <w:pStyle w:val="Heading 2"/>
      </w:pPr>
      <w:r>
        <w:rPr>
          <w:rStyle w:val="Text21"/>
        </w:rPr>
        <w:bookmarkStart w:id="3335" w:name="pgfId_1012306"/>
        <w:t/>
        <w:bookmarkEnd w:id="3335"/>
      </w:r>
      <w:r>
        <w:t>6.2 Exploring Rust’s reference and pointer types</w:t>
      </w:r>
      <w:bookmarkEnd w:id="3334"/>
    </w:p>
    <w:p>
      <w:pPr>
        <w:pStyle w:val="Normal"/>
      </w:pPr>
      <w:r>
        <w:rPr>
          <w:rStyle w:val="Text30"/>
        </w:rPr>
        <w:bookmarkStart w:id="3336" w:name="pgfId_1012329_1"/>
        <w:t/>
        <w:bookmarkEnd w:id="3336"/>
        <w:bookmarkStart w:id="3337" w:name="marker_1012317"/>
        <w:t/>
        <w:bookmarkEnd w:id="3337"/>
        <w:bookmarkStart w:id="3338" w:name="marker_1012319"/>
        <w:t/>
        <w:bookmarkEnd w:id="3338"/>
      </w:r>
      <w:r>
        <w:t xml:space="preserve">This section teaches you how to work with several of Rust’s pointer types. </w:t>
      </w:r>
      <w:r>
        <w:rPr>
          <w:rStyle w:val="Text1"/>
        </w:rPr>
        <w:t>Rust in Action</w:t>
      </w:r>
      <w:r>
        <w:t xml:space="preserve"> tries to stick to the following guidelines when discussing these types:</w:t>
      </w:r>
    </w:p>
    <w:p>
      <w:pPr>
        <w:pStyle w:val="Para 02"/>
        <w:keepLines w:val="on"/>
      </w:pPr>
      <w:r>
        <w:rPr>
          <w:rStyle w:val="Text30"/>
        </w:rPr>
        <w:bookmarkStart w:id="3339" w:name="pgfId_1012338"/>
        <w:t/>
        <w:bookmarkEnd w:id="3339"/>
      </w:r>
      <w:r>
        <w:rPr>
          <w:rStyle w:val="Text1"/>
        </w:rPr>
        <w:t>References</w:t>
      </w:r>
      <w:r>
        <w:t xml:space="preserve">—Signal that the Rust </w:t>
      </w:r>
      <w:r>
        <w:rPr>
          <w:rStyle w:val="Text30"/>
        </w:rPr>
        <w:bookmarkStart w:id="3340" w:name="marker_1012355"/>
        <w:t/>
        <w:bookmarkEnd w:id="3340"/>
      </w:r>
      <w:r>
        <w:t>compiler will provide its safety guarantees.</w:t>
      </w:r>
    </w:p>
    <w:p>
      <w:pPr>
        <w:pStyle w:val="Para 02"/>
        <w:keepLines w:val="on"/>
      </w:pPr>
      <w:r>
        <w:rPr>
          <w:rStyle w:val="Text30"/>
        </w:rPr>
        <w:bookmarkStart w:id="3341" w:name="pgfId_1012365"/>
        <w:t/>
        <w:bookmarkEnd w:id="3341"/>
      </w:r>
      <w:r>
        <w:rPr>
          <w:rStyle w:val="Text1"/>
        </w:rPr>
        <w:t>Pointers</w:t>
      </w:r>
      <w:r>
        <w:t xml:space="preserve">—Refer to something more </w:t>
      </w:r>
      <w:r>
        <w:rPr>
          <w:rStyle w:val="Text30"/>
        </w:rPr>
        <w:bookmarkStart w:id="3342" w:name="marker_1012378"/>
        <w:t/>
        <w:bookmarkEnd w:id="3342"/>
      </w:r>
      <w:r>
        <w:t>primitive. This also includes the implication that we are responsible for maintaining safety. (There is an implied connotation of being unsafe.)</w:t>
      </w:r>
    </w:p>
    <w:p>
      <w:pPr>
        <w:pStyle w:val="Para 02"/>
        <w:keepLines w:val="on"/>
      </w:pPr>
      <w:r>
        <w:rPr>
          <w:rStyle w:val="Text30"/>
        </w:rPr>
        <w:bookmarkStart w:id="3343" w:name="pgfId_1012388"/>
        <w:t/>
        <w:bookmarkEnd w:id="3343"/>
      </w:r>
      <w:r>
        <w:rPr>
          <w:rStyle w:val="Text1"/>
        </w:rPr>
        <w:t>Raw pointers</w:t>
      </w:r>
      <w:r>
        <w:t xml:space="preserve">—Used for types where </w:t>
      </w:r>
      <w:r>
        <w:rPr>
          <w:rStyle w:val="Text30"/>
        </w:rPr>
        <w:bookmarkStart w:id="3344" w:name="marker_1012401"/>
        <w:t/>
        <w:bookmarkEnd w:id="3344"/>
      </w:r>
      <w:r>
        <w:t>it’s important to make their unsafe nature explicit.</w:t>
      </w:r>
    </w:p>
    <w:p>
      <w:pPr>
        <w:pStyle w:val="Normal"/>
      </w:pPr>
      <w:r>
        <w:rPr>
          <w:rStyle w:val="Text30"/>
        </w:rPr>
        <w:bookmarkStart w:id="3345" w:name="pgfId_1012447"/>
        <w:t/>
        <w:bookmarkEnd w:id="3345"/>
      </w:r>
      <w:r>
        <w:t xml:space="preserve">Throughout this section, we’ll expand on a common code fragment introduced by listing 6.1. Its source code is available in ch6/ch6-pointer-intro.rs. In the listing, two global variables, </w:t>
      </w:r>
      <w:r>
        <w:rPr>
          <w:rStyle w:val="Text0"/>
        </w:rPr>
        <w:t>B</w:t>
      </w:r>
      <w:r>
        <w:t xml:space="preserve"> and </w:t>
      </w:r>
      <w:r>
        <w:rPr>
          <w:rStyle w:val="Text0"/>
        </w:rPr>
        <w:t>C</w:t>
      </w:r>
      <w:r>
        <w:t xml:space="preserve">, are pointed to by references. Those references hold the addresses of </w:t>
      </w:r>
      <w:r>
        <w:rPr>
          <w:rStyle w:val="Text0"/>
        </w:rPr>
        <w:t>B</w:t>
      </w:r>
      <w:r>
        <w:t xml:space="preserve"> and </w:t>
      </w:r>
      <w:r>
        <w:rPr>
          <w:rStyle w:val="Text0"/>
        </w:rPr>
        <w:t>C</w:t>
      </w:r>
      <w:r>
        <w:t>, respectively. A view of what’s happening follows the code in figures 6.2 and 6.3.</w:t>
      </w:r>
    </w:p>
    <w:p>
      <w:pPr>
        <w:pStyle w:val="Para 05"/>
      </w:pPr>
      <w:r>
        <w:rPr>
          <w:rStyle w:val="Text30"/>
        </w:rPr>
        <w:bookmarkStart w:id="3346" w:name="pgfId_1012507"/>
        <w:t/>
        <w:bookmarkEnd w:id="3346"/>
      </w:r>
      <w:r>
        <w:t>Listing 6.1 Mimicking pointers with references</w:t>
      </w:r>
    </w:p>
    <w:p>
      <w:pPr>
        <w:pStyle w:val="Para 03"/>
      </w:pPr>
      <w:r>
        <w:rPr>
          <w:rStyle w:val="Text21"/>
        </w:rPr>
      </w:r>
      <w:r>
        <w:t xml:space="preserve">static B: [u8; 10] = [99, 97, 114, 114, 121, 116, 111, 119, 101, 108];</w:t>
        <w:br w:clear="none"/>
      </w:r>
      <w:r>
        <w:rPr>
          <w:rStyle w:val="Text21"/>
        </w:rPr>
      </w:r>
      <w:r>
        <w:t xml:space="preserve">static C: [u8; 11] = [116, 104, 97, 110, 107, 115, 102, 105, 115, 104, 0];</w:t>
        <w:br w:clear="none"/>
      </w:r>
      <w:r>
        <w:rPr>
          <w:rStyle w:val="Text21"/>
        </w:rPr>
      </w:r>
      <w:r>
        <w:t xml:space="preserve"> </w:t>
        <w:br w:clear="none"/>
      </w:r>
      <w:r>
        <w:rPr>
          <w:rStyle w:val="Text21"/>
        </w:rPr>
      </w:r>
      <w:r>
        <w:t xml:space="preserve">fn main() {</w:t>
        <w:br w:clear="none"/>
      </w:r>
      <w:r>
        <w:rPr>
          <w:rStyle w:val="Text21"/>
        </w:rPr>
      </w:r>
      <w:r>
        <w:t xml:space="preserve">    let a = 42;</w:t>
        <w:br w:clear="none"/>
      </w:r>
      <w:r>
        <w:rPr>
          <w:rStyle w:val="Text21"/>
        </w:rPr>
      </w:r>
      <w:r>
        <w:t xml:space="preserve">    let b = &amp;B;                                       </w:t>
        <w:br w:clear="none"/>
      </w:r>
      <w:r>
        <w:rPr>
          <w:rStyle w:val="Text3"/>
        </w:rPr>
        <w:t xml:space="preserve">①</w:t>
        <w:br w:clear="none"/>
      </w:r>
      <w:r>
        <w:t xml:space="preserve"/>
        <w:br w:clear="none"/>
      </w:r>
      <w:r>
        <w:rPr>
          <w:rStyle w:val="Text21"/>
        </w:rPr>
      </w:r>
      <w:r>
        <w:t xml:space="preserve">    let c = &amp;C;                                       </w:t>
        <w:br w:clear="none"/>
      </w:r>
      <w:r>
        <w:rPr>
          <w:rStyle w:val="Text3"/>
        </w:rPr>
        <w:t xml:space="preserve">①</w:t>
        <w:br w:clear="none"/>
      </w:r>
      <w:r>
        <w:t xml:space="preserve"/>
        <w:br w:clear="none"/>
      </w:r>
      <w:r>
        <w:rPr>
          <w:rStyle w:val="Text21"/>
        </w:rPr>
      </w:r>
      <w:r>
        <w:t xml:space="preserve"> </w:t>
        <w:br w:clear="none"/>
      </w:r>
      <w:r>
        <w:rPr>
          <w:rStyle w:val="Text21"/>
        </w:rPr>
      </w:r>
      <w:r>
        <w:t xml:space="preserve">    println!("a: {}, b: {:p}, c: {:p}", a, b, c);     </w:t>
        <w:br w:clear="none"/>
      </w:r>
      <w:r>
        <w:rPr>
          <w:rStyle w:val="Text3"/>
        </w:rPr>
        <w:t xml:space="preserve">②</w:t>
        <w:br w:clear="none"/>
      </w:r>
      <w:r>
        <w:t xml:space="preserve"/>
        <w:br w:clear="none"/>
      </w:r>
      <w:r>
        <w:rPr>
          <w:rStyle w:val="Text21"/>
        </w:rPr>
      </w:r>
      <w:r>
        <w:t xml:space="preserve">}</w:t>
        <w:br w:clear="none"/>
      </w:r>
    </w:p>
    <w:p>
      <w:pPr>
        <w:pStyle w:val="Normal"/>
      </w:pPr>
      <w:r>
        <w:rPr>
          <w:rStyle w:val="Text30"/>
        </w:rPr>
        <w:bookmarkStart w:id="3347" w:name="pgfId_1040193"/>
        <w:t/>
        <w:bookmarkEnd w:id="3347"/>
      </w:r>
      <w:r>
        <w:rPr>
          <w:rStyle w:val="Text3"/>
        </w:rPr>
        <w:t>①</w:t>
      </w:r>
      <w:r>
        <w:t xml:space="preserve"> For simplicity, uses the same reference type for this example. Later examples distinguish smart pointers from raw pointers and require different types.</w:t>
      </w:r>
    </w:p>
    <w:p>
      <w:pPr>
        <w:pStyle w:val="Normal"/>
      </w:pPr>
      <w:r>
        <w:rPr>
          <w:rStyle w:val="Text30"/>
        </w:rPr>
        <w:bookmarkStart w:id="3348" w:name="pgfId_1040214"/>
        <w:t/>
        <w:bookmarkEnd w:id="3348"/>
      </w:r>
      <w:r>
        <w:rPr>
          <w:rStyle w:val="Text3"/>
        </w:rPr>
        <w:t>②</w:t>
      </w:r>
      <w:r>
        <w:t xml:space="preserve"> The {:p} syntax asks Rust to format the variable as a pointer and prints the memory address that the value points to.</w:t>
      </w:r>
    </w:p>
    <w:p>
      <w:pPr>
        <w:pStyle w:val="Normal"/>
      </w:pPr>
      <w:r>
        <w:rPr>
          <w:rStyle w:val="Text30"/>
        </w:rPr>
        <w:bookmarkStart w:id="3349" w:name="pgfId_1041572"/>
        <w:t/>
        <w:bookmarkEnd w:id="3349"/>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22800" cy="3429000"/>
            <wp:effectExtent l="0" r="0" t="0" b="0"/>
            <wp:wrapTopAndBottom/>
            <wp:docPr id="32" name="06_02.png" descr="06_02.png"/>
            <wp:cNvGraphicFramePr>
              <a:graphicFrameLocks noChangeAspect="1"/>
            </wp:cNvGraphicFramePr>
            <a:graphic>
              <a:graphicData uri="http://schemas.openxmlformats.org/drawingml/2006/picture">
                <pic:pic>
                  <pic:nvPicPr>
                    <pic:cNvPr id="0" name="06_02.png" descr="06_02.png"/>
                    <pic:cNvPicPr/>
                  </pic:nvPicPr>
                  <pic:blipFill>
                    <a:blip r:embed="rId35"/>
                    <a:stretch>
                      <a:fillRect/>
                    </a:stretch>
                  </pic:blipFill>
                  <pic:spPr>
                    <a:xfrm>
                      <a:off x="0" y="0"/>
                      <a:ext cx="4622800" cy="3429000"/>
                    </a:xfrm>
                    <a:prstGeom prst="rect">
                      <a:avLst/>
                    </a:prstGeom>
                  </pic:spPr>
                </pic:pic>
              </a:graphicData>
            </a:graphic>
          </wp:anchor>
        </w:drawing>
      </w:r>
    </w:p>
    <w:p>
      <w:pPr>
        <w:pStyle w:val="Normal"/>
      </w:pPr>
      <w:r>
        <w:rPr>
          <w:rStyle w:val="Text30"/>
        </w:rPr>
        <w:bookmarkStart w:id="3350" w:name="pgfId_1041580"/>
        <w:t/>
        <w:bookmarkEnd w:id="3350"/>
      </w:r>
      <w:r>
        <w:t>Figure 6.2 An abstract view of how two pointers operate alongside a standard integer. The important lesson here is that the programmer might not know the location of the referent data beforehand.</w:t>
      </w:r>
    </w:p>
    <w:p>
      <w:pPr>
        <w:pStyle w:val="Normal"/>
      </w:pPr>
      <w:r>
        <w:rPr>
          <w:rStyle w:val="Text30"/>
        </w:rPr>
        <w:bookmarkStart w:id="3351" w:name="pgfId_1012687"/>
        <w:t/>
        <w:bookmarkEnd w:id="3351"/>
      </w:r>
      <w:r>
        <w:t xml:space="preserve">Listing 6.1 has three variables within its </w:t>
      </w:r>
      <w:r>
        <w:rPr>
          <w:rStyle w:val="Text0"/>
        </w:rPr>
        <w:t>main()</w:t>
      </w:r>
      <w:r>
        <w:t xml:space="preserve"> function. </w:t>
      </w:r>
      <w:r>
        <w:rPr>
          <w:rStyle w:val="Text0"/>
        </w:rPr>
        <w:t>a</w:t>
      </w:r>
      <w:r>
        <w:t xml:space="preserve"> is rather trivial; it’s just an integer. The other two are more interesting. </w:t>
      </w:r>
      <w:r>
        <w:rPr>
          <w:rStyle w:val="Text0"/>
        </w:rPr>
        <w:t>b</w:t>
      </w:r>
      <w:r>
        <w:t xml:space="preserve"> and </w:t>
      </w:r>
      <w:r>
        <w:rPr>
          <w:rStyle w:val="Text0"/>
        </w:rPr>
        <w:t>c</w:t>
      </w:r>
      <w:r>
        <w:t xml:space="preserve"> are references. These refer to two opaque arrays of data, </w:t>
      </w:r>
      <w:r>
        <w:rPr>
          <w:rStyle w:val="Text0"/>
        </w:rPr>
        <w:t>B</w:t>
      </w:r>
      <w:r>
        <w:t xml:space="preserve"> and </w:t>
      </w:r>
      <w:r>
        <w:rPr>
          <w:rStyle w:val="Text0"/>
        </w:rPr>
        <w:t>C</w:t>
      </w:r>
      <w:r>
        <w:t>. For the moment, consider Rust references as equivalent to pointers. The output from one execution on a 64-bit machine is as follows:</w:t>
      </w:r>
    </w:p>
    <w:p>
      <w:pPr>
        <w:pStyle w:val="Para 03"/>
      </w:pPr>
      <w:r>
        <w:rPr>
          <w:rStyle w:val="Text21"/>
        </w:rPr>
      </w:r>
      <w:r>
        <w:t xml:space="preserve">a: 42, b: 0x556fd40eb480, c: 0x556fd40eb48a       </w:t>
        <w:br w:clear="none"/>
      </w:r>
      <w:r>
        <w:rPr>
          <w:rStyle w:val="Text3"/>
        </w:rPr>
        <w:t xml:space="preserve">①</w:t>
        <w:br w:clear="none"/>
      </w:r>
    </w:p>
    <w:p>
      <w:pPr>
        <w:pStyle w:val="Normal"/>
      </w:pPr>
      <w:r>
        <w:rPr>
          <w:rStyle w:val="Text30"/>
        </w:rPr>
        <w:bookmarkStart w:id="3352" w:name="pgfId_1040132"/>
        <w:t/>
        <w:bookmarkEnd w:id="3352"/>
      </w:r>
      <w:r>
        <w:rPr>
          <w:rStyle w:val="Text3"/>
        </w:rPr>
        <w:t>①</w:t>
      </w:r>
      <w:r>
        <w:t xml:space="preserve"> If you run the code, the exact memory addresses will be different on your machine.</w:t>
      </w:r>
    </w:p>
    <w:p>
      <w:pPr>
        <w:pStyle w:val="Normal"/>
      </w:pPr>
      <w:r>
        <w:rPr>
          <w:rStyle w:val="Text30"/>
        </w:rPr>
        <w:bookmarkStart w:id="3353" w:name="pgfId_1012751"/>
        <w:t/>
        <w:bookmarkEnd w:id="3353"/>
      </w:r>
      <w:r>
        <w:t xml:space="preserve">Figure 6.3 provides a view of the same example in an imaginary address space of 49 bytes. It has a pointer width of two bytes (16 bits). You’ll notice that the variables </w:t>
      </w:r>
      <w:r>
        <w:rPr>
          <w:rStyle w:val="Text0"/>
        </w:rPr>
        <w:t>b</w:t>
      </w:r>
      <w:r>
        <w:t xml:space="preserve"> and </w:t>
      </w:r>
      <w:r>
        <w:rPr>
          <w:rStyle w:val="Text0"/>
        </w:rPr>
        <w:t>c</w:t>
      </w:r>
      <w:r>
        <w:t xml:space="preserve"> look different in memory, despite being the same type as in listing 6.1. That’s due to that because the listing is lying to you. The gritty details and a code example that more closely represents the diagram in figure 6.3 are coming shortly.</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67400" cy="4610100"/>
            <wp:effectExtent l="0" r="0" t="0" b="0"/>
            <wp:wrapTopAndBottom/>
            <wp:docPr id="33" name="06_03.png" descr="06_03.png"/>
            <wp:cNvGraphicFramePr>
              <a:graphicFrameLocks noChangeAspect="1"/>
            </wp:cNvGraphicFramePr>
            <a:graphic>
              <a:graphicData uri="http://schemas.openxmlformats.org/drawingml/2006/picture">
                <pic:pic>
                  <pic:nvPicPr>
                    <pic:cNvPr id="0" name="06_03.png" descr="06_03.png"/>
                    <pic:cNvPicPr/>
                  </pic:nvPicPr>
                  <pic:blipFill>
                    <a:blip r:embed="rId36"/>
                    <a:stretch>
                      <a:fillRect/>
                    </a:stretch>
                  </pic:blipFill>
                  <pic:spPr>
                    <a:xfrm>
                      <a:off x="0" y="0"/>
                      <a:ext cx="5867400" cy="4610100"/>
                    </a:xfrm>
                    <a:prstGeom prst="rect">
                      <a:avLst/>
                    </a:prstGeom>
                  </pic:spPr>
                </pic:pic>
              </a:graphicData>
            </a:graphic>
          </wp:anchor>
        </w:drawing>
      </w:r>
    </w:p>
    <w:p>
      <w:pPr>
        <w:pStyle w:val="Normal"/>
      </w:pPr>
      <w:r>
        <w:rPr>
          <w:rStyle w:val="Text30"/>
        </w:rPr>
        <w:bookmarkStart w:id="3354" w:name="pgfId_1041622"/>
        <w:t/>
        <w:bookmarkEnd w:id="3354"/>
      </w:r>
      <w:r>
        <w:t>Figure 6.3 An illustrative address space of the program provided in listing 6.1. It provides an illustration of the relationship between addresses (typically written in hexadecimal) and integers (typically written in decimal). White cells represent unused memory.</w:t>
      </w:r>
    </w:p>
    <w:p>
      <w:pPr>
        <w:pStyle w:val="Normal"/>
      </w:pPr>
      <w:r>
        <w:rPr>
          <w:rStyle w:val="Text30"/>
        </w:rPr>
        <w:bookmarkStart w:id="3355" w:name="pgfId_1012760"/>
        <w:t/>
        <w:bookmarkEnd w:id="3355"/>
      </w:r>
      <w:r>
        <w:t>As evidenced in figure 6.2, there’s one problem with portraying pointers as arrows to disconnected arrays. These tend to de-emphasize that the address space is contiguous and shared between all variables.</w:t>
      </w:r>
    </w:p>
    <w:p>
      <w:pPr>
        <w:pStyle w:val="Normal"/>
      </w:pPr>
      <w:r>
        <w:rPr>
          <w:rStyle w:val="Text30"/>
        </w:rPr>
        <w:bookmarkStart w:id="3356" w:name="pgfId_1012776"/>
        <w:t/>
        <w:bookmarkEnd w:id="3356"/>
      </w:r>
      <w:r>
        <w:t>For a more thorough examination of what happens under the hood, listing 6.2 produces much more output. It uses more sophisticated types instead of references to demonstrate how these differ internally and to correlate more accurately what is presented in figure 6.3. The following shows the output from listing 6.2:</w:t>
      </w:r>
    </w:p>
    <w:p>
      <w:pPr>
        <w:pStyle w:val="Para 03"/>
      </w:pPr>
      <w:r>
        <w:rPr>
          <w:rStyle w:val="Text21"/>
        </w:rPr>
      </w:r>
      <w:r>
        <w:t xml:space="preserve">a  (an unsigned integer):</w:t>
        <w:br w:clear="none"/>
      </w:r>
      <w:r>
        <w:rPr>
          <w:rStyle w:val="Text21"/>
        </w:rPr>
      </w:r>
      <w:r>
        <w:t xml:space="preserve">  location: 0x7ffe8f7ddfd0</w:t>
        <w:br w:clear="none"/>
      </w:r>
      <w:r>
        <w:rPr>
          <w:rStyle w:val="Text21"/>
        </w:rPr>
      </w:r>
      <w:r>
        <w:t xml:space="preserve">  size:     8 bytes</w:t>
        <w:br w:clear="none"/>
      </w:r>
      <w:r>
        <w:rPr>
          <w:rStyle w:val="Text21"/>
        </w:rPr>
      </w:r>
      <w:r>
        <w:t xml:space="preserve">  value:    42</w:t>
        <w:br w:clear="none"/>
      </w:r>
      <w:r>
        <w:rPr>
          <w:rStyle w:val="Text21"/>
        </w:rPr>
      </w:r>
      <w:r>
        <w:t xml:space="preserve"> </w:t>
        <w:br w:clear="none"/>
      </w:r>
      <w:r>
        <w:rPr>
          <w:rStyle w:val="Text21"/>
        </w:rPr>
      </w:r>
      <w:r>
        <w:t xml:space="preserve">b (a reference to B):</w:t>
        <w:br w:clear="none"/>
      </w:r>
      <w:r>
        <w:rPr>
          <w:rStyle w:val="Text21"/>
        </w:rPr>
      </w:r>
      <w:r>
        <w:t xml:space="preserve">  location:  0x7ffe8f7ddfd8</w:t>
        <w:br w:clear="none"/>
      </w:r>
      <w:r>
        <w:rPr>
          <w:rStyle w:val="Text21"/>
        </w:rPr>
      </w:r>
      <w:r>
        <w:t xml:space="preserve">  size:      8 bytes</w:t>
        <w:br w:clear="none"/>
      </w:r>
      <w:r>
        <w:rPr>
          <w:rStyle w:val="Text21"/>
        </w:rPr>
      </w:r>
      <w:r>
        <w:t xml:space="preserve">  points to: 0x55876090c830</w:t>
        <w:br w:clear="none"/>
      </w:r>
      <w:r>
        <w:rPr>
          <w:rStyle w:val="Text21"/>
        </w:rPr>
      </w:r>
      <w:r>
        <w:t xml:space="preserve"> </w:t>
        <w:br w:clear="none"/>
      </w:r>
      <w:r>
        <w:rPr>
          <w:rStyle w:val="Text21"/>
        </w:rPr>
      </w:r>
      <w:r>
        <w:t xml:space="preserve">c (a "box" for C):</w:t>
        <w:br w:clear="none"/>
      </w:r>
      <w:r>
        <w:rPr>
          <w:rStyle w:val="Text21"/>
        </w:rPr>
      </w:r>
      <w:r>
        <w:t xml:space="preserve">  location:  0x7ffe8f7ddfe0</w:t>
        <w:br w:clear="none"/>
      </w:r>
      <w:r>
        <w:rPr>
          <w:rStyle w:val="Text21"/>
        </w:rPr>
      </w:r>
      <w:r>
        <w:t xml:space="preserve">  size:      16 bytes</w:t>
        <w:br w:clear="none"/>
      </w:r>
      <w:r>
        <w:rPr>
          <w:rStyle w:val="Text21"/>
        </w:rPr>
      </w:r>
      <w:r>
        <w:t xml:space="preserve">  points to: 0x558762130a40</w:t>
        <w:br w:clear="none"/>
        <w:t xml:space="preserve"> </w:t>
        <w:br w:clear="none"/>
      </w:r>
      <w:r>
        <w:rPr>
          <w:rStyle w:val="Text21"/>
        </w:rPr>
      </w:r>
      <w:r>
        <w:t xml:space="preserve">B (an array of 10 bytes):</w:t>
        <w:br w:clear="none"/>
      </w:r>
      <w:r>
        <w:rPr>
          <w:rStyle w:val="Text21"/>
        </w:rPr>
      </w:r>
      <w:r>
        <w:t xml:space="preserve">  location: 0x55876090c830</w:t>
        <w:br w:clear="none"/>
      </w:r>
      <w:r>
        <w:rPr>
          <w:rStyle w:val="Text21"/>
        </w:rPr>
      </w:r>
      <w:r>
        <w:t xml:space="preserve">  size:     10 bytes</w:t>
        <w:br w:clear="none"/>
      </w:r>
      <w:r>
        <w:rPr>
          <w:rStyle w:val="Text21"/>
        </w:rPr>
      </w:r>
      <w:r>
        <w:t xml:space="preserve">  value:    [99, 97, 114, 114, 121, 116, 111, 119, 101, 108]</w:t>
        <w:br w:clear="none"/>
      </w:r>
      <w:r>
        <w:rPr>
          <w:rStyle w:val="Text21"/>
        </w:rPr>
      </w:r>
      <w:r>
        <w:t xml:space="preserve"> </w:t>
        <w:br w:clear="none"/>
      </w:r>
      <w:r>
        <w:rPr>
          <w:rStyle w:val="Text21"/>
        </w:rPr>
      </w:r>
      <w:r>
        <w:t xml:space="preserve">C (an array of 11 bytes):</w:t>
        <w:br w:clear="none"/>
      </w:r>
      <w:r>
        <w:rPr>
          <w:rStyle w:val="Text21"/>
        </w:rPr>
      </w:r>
      <w:r>
        <w:t xml:space="preserve">  location: 0x55876090c83a</w:t>
        <w:br w:clear="none"/>
      </w:r>
      <w:r>
        <w:rPr>
          <w:rStyle w:val="Text21"/>
        </w:rPr>
      </w:r>
      <w:r>
        <w:t xml:space="preserve">  size:     11 bytes</w:t>
        <w:br w:clear="none"/>
      </w:r>
      <w:r>
        <w:rPr>
          <w:rStyle w:val="Text21"/>
        </w:rPr>
      </w:r>
      <w:r>
        <w:t xml:space="preserve">  value:    [116, 104, 97, 110, 107, 115, 102, 105, 115, 104, 0</w:t>
        <w:br w:clear="none"/>
      </w:r>
    </w:p>
    <w:p>
      <w:pPr>
        <w:pStyle w:val="Para 05"/>
      </w:pPr>
      <w:r>
        <w:rPr>
          <w:rStyle w:val="Text30"/>
        </w:rPr>
        <w:bookmarkStart w:id="3357" w:name="pgfId_1012863"/>
        <w:t/>
        <w:bookmarkEnd w:id="3357"/>
      </w:r>
      <w:r>
        <w:t xml:space="preserve">Listing 6.2 Comparing references and </w:t>
      </w:r>
      <w:r>
        <w:rPr>
          <w:rStyle w:val="Text6"/>
        </w:rPr>
        <w:t>Box&lt;T&gt;</w:t>
      </w:r>
      <w:r>
        <w:t xml:space="preserve"> to several types</w:t>
      </w:r>
    </w:p>
    <w:p>
      <w:pPr>
        <w:pStyle w:val="Para 03"/>
      </w:pPr>
      <w:r>
        <w:t xml:space="preserve"> 1 </w:t>
        <w:br w:clear="none"/>
      </w:r>
      <w:r>
        <w:rPr>
          <w:rStyle w:val="Text21"/>
        </w:rPr>
      </w:r>
      <w:r>
        <w:t xml:space="preserve">use std::mem::size_of;</w:t>
        <w:br w:clear="none"/>
        <w:t xml:space="preserve"> 2 </w:t>
        <w:br w:clear="none"/>
      </w:r>
      <w:r>
        <w:rPr>
          <w:rStyle w:val="Text21"/>
        </w:rPr>
      </w:r>
      <w:r>
        <w:t xml:space="preserve"> </w:t>
        <w:br w:clear="none"/>
        <w:t xml:space="preserve"> 3 </w:t>
        <w:br w:clear="none"/>
      </w:r>
      <w:r>
        <w:rPr>
          <w:rStyle w:val="Text21"/>
        </w:rPr>
      </w:r>
      <w:r>
        <w:t xml:space="preserve">static B: [u8; 10] = [99, 97, 114, 114, 121, 116, 111, 119, 101, 108];</w:t>
        <w:br w:clear="none"/>
        <w:t xml:space="preserve"> 4 </w:t>
        <w:br w:clear="none"/>
      </w:r>
      <w:r>
        <w:rPr>
          <w:rStyle w:val="Text21"/>
        </w:rPr>
      </w:r>
      <w:r>
        <w:t xml:space="preserve">static C: [u8; 11] = [116, 104, 97, 110, 107, 115, 102, 105, 115, 104, 0];</w:t>
        <w:br w:clear="none"/>
        <w:t xml:space="preserve"> 5 </w:t>
        <w:br w:clear="none"/>
      </w:r>
      <w:r>
        <w:rPr>
          <w:rStyle w:val="Text21"/>
        </w:rPr>
      </w:r>
      <w:r>
        <w:t xml:space="preserve"> </w:t>
        <w:br w:clear="none"/>
        <w:t xml:space="preserve"> 6 </w:t>
        <w:br w:clear="none"/>
      </w:r>
      <w:r>
        <w:rPr>
          <w:rStyle w:val="Text21"/>
        </w:rPr>
      </w:r>
      <w:r>
        <w:t xml:space="preserve">fn main() {</w:t>
        <w:br w:clear="none"/>
        <w:t xml:space="preserve"> 7 </w:t>
        <w:br w:clear="none"/>
      </w:r>
      <w:r>
        <w:rPr>
          <w:rStyle w:val="Text21"/>
        </w:rPr>
      </w:r>
      <w:r>
        <w:t xml:space="preserve">    let a: usize     = 42;              </w:t>
        <w:br w:clear="none"/>
      </w:r>
      <w:r>
        <w:rPr>
          <w:rStyle w:val="Text3"/>
        </w:rPr>
        <w:t xml:space="preserve">①</w:t>
        <w:br w:clear="none"/>
      </w:r>
      <w:r>
        <w:t xml:space="preserve"/>
        <w:br w:clear="none"/>
        <w:t xml:space="preserve"> 8 </w:t>
        <w:br w:clear="none"/>
      </w:r>
      <w:r>
        <w:rPr>
          <w:rStyle w:val="Text21"/>
        </w:rPr>
      </w:r>
      <w:r>
        <w:t xml:space="preserve"> </w:t>
        <w:br w:clear="none"/>
        <w:t xml:space="preserve"> 9 </w:t>
        <w:br w:clear="none"/>
      </w:r>
      <w:r>
        <w:rPr>
          <w:rStyle w:val="Text21"/>
        </w:rPr>
      </w:r>
      <w:r>
        <w:t xml:space="preserve">    let b: &amp;[u8; 10] = &amp;B;              </w:t>
        <w:br w:clear="none"/>
      </w:r>
      <w:r>
        <w:rPr>
          <w:rStyle w:val="Text3"/>
        </w:rPr>
        <w:t xml:space="preserve">②</w:t>
        <w:br w:clear="none"/>
      </w:r>
      <w:r>
        <w:t xml:space="preserve"/>
        <w:br w:clear="none"/>
        <w:t xml:space="preserve">10 </w:t>
        <w:br w:clear="none"/>
      </w:r>
      <w:r>
        <w:rPr>
          <w:rStyle w:val="Text21"/>
        </w:rPr>
      </w:r>
      <w:r>
        <w:t xml:space="preserve"> </w:t>
        <w:br w:clear="none"/>
        <w:t xml:space="preserve">11 </w:t>
        <w:br w:clear="none"/>
      </w:r>
      <w:r>
        <w:rPr>
          <w:rStyle w:val="Text21"/>
        </w:rPr>
      </w:r>
      <w:r>
        <w:t xml:space="preserve">    let c: Box&lt;[u8]&gt; = Box::new(C);     </w:t>
        <w:br w:clear="none"/>
      </w:r>
      <w:r>
        <w:rPr>
          <w:rStyle w:val="Text3"/>
        </w:rPr>
        <w:t xml:space="preserve">③</w:t>
        <w:br w:clear="none"/>
      </w:r>
      <w:r>
        <w:t xml:space="preserve"/>
        <w:br w:clear="none"/>
        <w:t xml:space="preserve">12 </w:t>
        <w:br w:clear="none"/>
      </w:r>
      <w:r>
        <w:rPr>
          <w:rStyle w:val="Text21"/>
        </w:rPr>
      </w:r>
      <w:r>
        <w:t xml:space="preserve"> </w:t>
        <w:br w:clear="none"/>
        <w:t xml:space="preserve">13 </w:t>
        <w:br w:clear="none"/>
      </w:r>
      <w:r>
        <w:rPr>
          <w:rStyle w:val="Text21"/>
        </w:rPr>
      </w:r>
      <w:r>
        <w:t xml:space="preserve">    println!("a (an unsigned integer):");</w:t>
        <w:br w:clear="none"/>
        <w:t xml:space="preserve">14 </w:t>
        <w:br w:clear="none"/>
      </w:r>
      <w:r>
        <w:rPr>
          <w:rStyle w:val="Text21"/>
        </w:rPr>
      </w:r>
      <w:r>
        <w:t xml:space="preserve">    println!("  location: {:p}", &amp;a);</w:t>
        <w:br w:clear="none"/>
        <w:t xml:space="preserve">15 </w:t>
        <w:br w:clear="none"/>
      </w:r>
      <w:r>
        <w:rPr>
          <w:rStyle w:val="Text21"/>
        </w:rPr>
      </w:r>
      <w:r>
        <w:t xml:space="preserve">    println!("  size:     {:?} bytes", size_of::&lt;usize&gt;());</w:t>
        <w:br w:clear="none"/>
        <w:t xml:space="preserve">16 </w:t>
        <w:br w:clear="none"/>
      </w:r>
      <w:r>
        <w:rPr>
          <w:rStyle w:val="Text21"/>
        </w:rPr>
      </w:r>
      <w:r>
        <w:t xml:space="preserve">    println!("  value:    {:?}", a);</w:t>
        <w:br w:clear="none"/>
        <w:t xml:space="preserve">17 </w:t>
        <w:br w:clear="none"/>
      </w:r>
      <w:r>
        <w:rPr>
          <w:rStyle w:val="Text21"/>
        </w:rPr>
      </w:r>
      <w:r>
        <w:t xml:space="preserve">    println!();</w:t>
        <w:br w:clear="none"/>
        <w:t xml:space="preserve">18 </w:t>
        <w:br w:clear="none"/>
      </w:r>
      <w:r>
        <w:rPr>
          <w:rStyle w:val="Text21"/>
        </w:rPr>
      </w:r>
      <w:r>
        <w:t xml:space="preserve"> </w:t>
        <w:br w:clear="none"/>
        <w:t xml:space="preserve">19 </w:t>
        <w:br w:clear="none"/>
      </w:r>
      <w:r>
        <w:rPr>
          <w:rStyle w:val="Text21"/>
        </w:rPr>
      </w:r>
      <w:r>
        <w:t xml:space="preserve">    println!("b (a reference to B):");</w:t>
        <w:br w:clear="none"/>
        <w:t xml:space="preserve">20 </w:t>
        <w:br w:clear="none"/>
      </w:r>
      <w:r>
        <w:rPr>
          <w:rStyle w:val="Text21"/>
        </w:rPr>
      </w:r>
      <w:r>
        <w:t xml:space="preserve">    println!("  location:  {:p}", &amp;b);</w:t>
        <w:br w:clear="none"/>
        <w:t xml:space="preserve">21 </w:t>
        <w:br w:clear="none"/>
      </w:r>
      <w:r>
        <w:rPr>
          <w:rStyle w:val="Text21"/>
        </w:rPr>
      </w:r>
      <w:r>
        <w:t xml:space="preserve">    println!("  size:      {:?} bytes", size_of::&lt;&amp;[u8; 10]&gt;());</w:t>
        <w:br w:clear="none"/>
        <w:t xml:space="preserve">22 </w:t>
        <w:br w:clear="none"/>
      </w:r>
      <w:r>
        <w:rPr>
          <w:rStyle w:val="Text21"/>
        </w:rPr>
      </w:r>
      <w:r>
        <w:t xml:space="preserve">    println!("  points to: {:p}", b);</w:t>
        <w:br w:clear="none"/>
        <w:t xml:space="preserve">23 </w:t>
        <w:br w:clear="none"/>
      </w:r>
      <w:r>
        <w:rPr>
          <w:rStyle w:val="Text21"/>
        </w:rPr>
      </w:r>
      <w:r>
        <w:t xml:space="preserve">    println!();</w:t>
        <w:br w:clear="none"/>
        <w:t xml:space="preserve">24 </w:t>
        <w:br w:clear="none"/>
      </w:r>
      <w:r>
        <w:rPr>
          <w:rStyle w:val="Text21"/>
        </w:rPr>
      </w:r>
      <w:r>
        <w:t xml:space="preserve"> </w:t>
        <w:br w:clear="none"/>
        <w:t xml:space="preserve">25 </w:t>
        <w:br w:clear="none"/>
      </w:r>
      <w:r>
        <w:rPr>
          <w:rStyle w:val="Text21"/>
        </w:rPr>
      </w:r>
      <w:r>
        <w:t xml:space="preserve">    println!("c (a "box" for C):");</w:t>
        <w:br w:clear="none"/>
        <w:t xml:space="preserve">26 </w:t>
        <w:br w:clear="none"/>
      </w:r>
      <w:r>
        <w:rPr>
          <w:rStyle w:val="Text21"/>
        </w:rPr>
      </w:r>
      <w:r>
        <w:t xml:space="preserve">    println!("  location:  {:p}", &amp;c);</w:t>
        <w:br w:clear="none"/>
        <w:t xml:space="preserve">27 </w:t>
        <w:br w:clear="none"/>
      </w:r>
      <w:r>
        <w:rPr>
          <w:rStyle w:val="Text21"/>
        </w:rPr>
      </w:r>
      <w:r>
        <w:t xml:space="preserve">    println!("  size:      {:?} bytes", size_of::&lt;Box&lt;[u8]&gt;&gt;());</w:t>
        <w:br w:clear="none"/>
        <w:t xml:space="preserve">28 </w:t>
        <w:br w:clear="none"/>
      </w:r>
      <w:r>
        <w:rPr>
          <w:rStyle w:val="Text21"/>
        </w:rPr>
      </w:r>
      <w:r>
        <w:t xml:space="preserve">    println!("  points to: {:p}", c);</w:t>
        <w:br w:clear="none"/>
        <w:t xml:space="preserve">29 </w:t>
        <w:br w:clear="none"/>
      </w:r>
      <w:r>
        <w:rPr>
          <w:rStyle w:val="Text21"/>
        </w:rPr>
      </w:r>
      <w:r>
        <w:t xml:space="preserve">    println!();</w:t>
        <w:br w:clear="none"/>
        <w:t xml:space="preserve">30 </w:t>
        <w:br w:clear="none"/>
      </w:r>
      <w:r>
        <w:rPr>
          <w:rStyle w:val="Text21"/>
        </w:rPr>
      </w:r>
      <w:r>
        <w:t xml:space="preserve"> </w:t>
        <w:br w:clear="none"/>
        <w:t xml:space="preserve">31 </w:t>
        <w:br w:clear="none"/>
      </w:r>
      <w:r>
        <w:rPr>
          <w:rStyle w:val="Text21"/>
        </w:rPr>
      </w:r>
      <w:r>
        <w:t xml:space="preserve">    println!("B (an array of 10 bytes):");</w:t>
        <w:br w:clear="none"/>
        <w:t xml:space="preserve">32 </w:t>
        <w:br w:clear="none"/>
      </w:r>
      <w:r>
        <w:rPr>
          <w:rStyle w:val="Text21"/>
        </w:rPr>
      </w:r>
      <w:r>
        <w:t xml:space="preserve">    println!("  location: {:p}",  &amp;B);</w:t>
        <w:br w:clear="none"/>
        <w:t xml:space="preserve">33 </w:t>
        <w:br w:clear="none"/>
      </w:r>
      <w:r>
        <w:rPr>
          <w:rStyle w:val="Text21"/>
        </w:rPr>
      </w:r>
      <w:r>
        <w:t xml:space="preserve">    println!("  size:     {:?} bytes", size_of::&lt;[u8; 10]&gt;());</w:t>
        <w:br w:clear="none"/>
        <w:t xml:space="preserve">34 </w:t>
        <w:br w:clear="none"/>
      </w:r>
      <w:r>
        <w:rPr>
          <w:rStyle w:val="Text21"/>
        </w:rPr>
      </w:r>
      <w:r>
        <w:t xml:space="preserve">    println!("  value:    {:?}", B);</w:t>
        <w:br w:clear="none"/>
        <w:t xml:space="preserve">35 </w:t>
        <w:br w:clear="none"/>
      </w:r>
      <w:r>
        <w:rPr>
          <w:rStyle w:val="Text21"/>
        </w:rPr>
      </w:r>
      <w:r>
        <w:t xml:space="preserve">    println!();</w:t>
        <w:br w:clear="none"/>
        <w:t xml:space="preserve">36 </w:t>
        <w:br w:clear="none"/>
      </w:r>
      <w:r>
        <w:rPr>
          <w:rStyle w:val="Text21"/>
        </w:rPr>
      </w:r>
      <w:r>
        <w:t xml:space="preserve"> </w:t>
        <w:br w:clear="none"/>
        <w:t xml:space="preserve">37 </w:t>
        <w:br w:clear="none"/>
      </w:r>
      <w:r>
        <w:rPr>
          <w:rStyle w:val="Text21"/>
        </w:rPr>
      </w:r>
      <w:r>
        <w:t xml:space="preserve">    println!("C (an array of 11 bytes):");</w:t>
        <w:br w:clear="none"/>
        <w:t xml:space="preserve">38 </w:t>
        <w:br w:clear="none"/>
      </w:r>
      <w:r>
        <w:rPr>
          <w:rStyle w:val="Text21"/>
        </w:rPr>
      </w:r>
      <w:r>
        <w:t xml:space="preserve">    println!("  location: {:p}",  &amp;C);</w:t>
        <w:br w:clear="none"/>
        <w:t xml:space="preserve">39 </w:t>
        <w:br w:clear="none"/>
      </w:r>
      <w:r>
        <w:rPr>
          <w:rStyle w:val="Text21"/>
        </w:rPr>
      </w:r>
      <w:r>
        <w:t xml:space="preserve">    println!("  size:     {:?} bytes", size_of::&lt;[u8; 11]&gt;());</w:t>
        <w:br w:clear="none"/>
        <w:t xml:space="preserve">40 </w:t>
        <w:br w:clear="none"/>
      </w:r>
      <w:r>
        <w:rPr>
          <w:rStyle w:val="Text21"/>
        </w:rPr>
      </w:r>
      <w:r>
        <w:t xml:space="preserve">    println!("  value:    {:?}", C);</w:t>
        <w:br w:clear="none"/>
        <w:t xml:space="preserve">41 </w:t>
        <w:br w:clear="none"/>
      </w:r>
      <w:r>
        <w:rPr>
          <w:rStyle w:val="Text21"/>
        </w:rPr>
      </w:r>
      <w:r>
        <w:t xml:space="preserve">}</w:t>
        <w:br w:clear="none"/>
      </w:r>
    </w:p>
    <w:p>
      <w:pPr>
        <w:pStyle w:val="Normal"/>
      </w:pPr>
      <w:r>
        <w:rPr>
          <w:rStyle w:val="Text30"/>
        </w:rPr>
        <w:bookmarkStart w:id="3358" w:name="pgfId_1039948"/>
        <w:t/>
        <w:bookmarkEnd w:id="3358"/>
      </w:r>
      <w:r>
        <w:rPr>
          <w:rStyle w:val="Text3"/>
        </w:rPr>
        <w:t>①</w:t>
      </w:r>
      <w:r>
        <w:t xml:space="preserve"> &amp;[u8; 10] reads as “a reference to an array of 10 bytes.” The array is located in static memory, and the reference itself (a pointer of width usize bytes) is placed on the stack.</w:t>
      </w:r>
    </w:p>
    <w:p>
      <w:pPr>
        <w:pStyle w:val="Normal"/>
      </w:pPr>
      <w:r>
        <w:rPr>
          <w:rStyle w:val="Text30"/>
        </w:rPr>
        <w:bookmarkStart w:id="3359" w:name="pgfId_1039969"/>
        <w:t/>
        <w:bookmarkEnd w:id="3359"/>
      </w:r>
      <w:r>
        <w:rPr>
          <w:rStyle w:val="Text3"/>
        </w:rPr>
        <w:t>②</w:t>
      </w:r>
      <w:r>
        <w:t xml:space="preserve"> usize is the memory address size for the CPU the code is compiled for. That CPU is called the compile target.</w:t>
      </w:r>
    </w:p>
    <w:p>
      <w:pPr>
        <w:pStyle w:val="Normal"/>
      </w:pPr>
      <w:r>
        <w:rPr>
          <w:rStyle w:val="Text30"/>
        </w:rPr>
        <w:bookmarkStart w:id="3360" w:name="pgfId_1039986"/>
        <w:t/>
        <w:bookmarkEnd w:id="3360"/>
      </w:r>
      <w:r>
        <w:rPr>
          <w:rStyle w:val="Text3"/>
        </w:rPr>
        <w:t>③</w:t>
      </w:r>
      <w:r>
        <w:t xml:space="preserve"> The Box&lt;[u8]&gt; type is a boxed byte slice. When we place values inside a box, ownership of the value moves to the owner of the box.</w:t>
      </w:r>
    </w:p>
    <w:p>
      <w:pPr>
        <w:pStyle w:val="Normal"/>
      </w:pPr>
      <w:r>
        <w:rPr>
          <w:rStyle w:val="Text30"/>
        </w:rPr>
        <w:bookmarkStart w:id="3361" w:name="pgfId_1013008"/>
        <w:t/>
        <w:bookmarkEnd w:id="3361"/>
      </w:r>
      <w:r>
        <w:t xml:space="preserve">For readers who are interested in decoding the text within </w:t>
      </w:r>
      <w:r>
        <w:rPr>
          <w:rStyle w:val="Text0"/>
        </w:rPr>
        <w:t>B</w:t>
      </w:r>
      <w:r>
        <w:t xml:space="preserve"> and </w:t>
      </w:r>
      <w:r>
        <w:rPr>
          <w:rStyle w:val="Text0"/>
        </w:rPr>
        <w:t>C</w:t>
      </w:r>
      <w:r>
        <w:t>, listing 6.3 is a short program that (almost) creates a memory address layout that resembles figure 6.3 more closely. It contains a number of new Rust features and some relatively arcane syntax, both of which haven’t been introduced yet. These will be explained shortly.</w:t>
      </w:r>
    </w:p>
    <w:p>
      <w:pPr>
        <w:pStyle w:val="Para 05"/>
      </w:pPr>
      <w:r>
        <w:rPr>
          <w:rStyle w:val="Text30"/>
        </w:rPr>
        <w:bookmarkStart w:id="3362" w:name="pgfId_1013068"/>
        <w:t/>
        <w:bookmarkEnd w:id="3362"/>
      </w:r>
      <w:r>
        <w:t>Listing 6.3 Printing from strings provided by external sources</w:t>
      </w:r>
    </w:p>
    <w:p>
      <w:pPr>
        <w:pStyle w:val="Para 03"/>
      </w:pPr>
      <w:r>
        <w:rPr>
          <w:rStyle w:val="Text21"/>
        </w:rPr>
      </w:r>
      <w:r>
        <w:t xml:space="preserve">use std::borrow::Cow;                                  </w:t>
        <w:br w:clear="none"/>
      </w:r>
      <w:r>
        <w:rPr>
          <w:rStyle w:val="Text3"/>
        </w:rPr>
        <w:t xml:space="preserve">①</w:t>
        <w:br w:clear="none"/>
      </w:r>
      <w:r>
        <w:t xml:space="preserve"/>
        <w:br w:clear="none"/>
      </w:r>
      <w:r>
        <w:rPr>
          <w:rStyle w:val="Text21"/>
        </w:rPr>
      </w:r>
      <w:r>
        <w:t xml:space="preserve">  </w:t>
        <w:br w:clear="none"/>
      </w:r>
      <w:r>
        <w:rPr>
          <w:rStyle w:val="Text21"/>
        </w:rPr>
      </w:r>
      <w:r>
        <w:t xml:space="preserve">use std::ffi::CStr;                                    </w:t>
        <w:br w:clear="none"/>
      </w:r>
      <w:r>
        <w:rPr>
          <w:rStyle w:val="Text3"/>
        </w:rPr>
        <w:t xml:space="preserve">②</w:t>
        <w:br w:clear="none"/>
      </w:r>
      <w:r>
        <w:t xml:space="preserve"/>
        <w:br w:clear="none"/>
      </w:r>
      <w:r>
        <w:rPr>
          <w:rStyle w:val="Text21"/>
        </w:rPr>
      </w:r>
      <w:r>
        <w:t xml:space="preserve"> </w:t>
        <w:br w:clear="none"/>
      </w:r>
      <w:r>
        <w:rPr>
          <w:rStyle w:val="Text21"/>
        </w:rPr>
      </w:r>
      <w:r>
        <w:t xml:space="preserve">use std::os::raw::c_char;                              </w:t>
        <w:br w:clear="none"/>
      </w:r>
      <w:r>
        <w:rPr>
          <w:rStyle w:val="Text3"/>
        </w:rPr>
        <w:t xml:space="preserve">③</w:t>
        <w:br w:clear="none"/>
      </w:r>
      <w:r>
        <w:t xml:space="preserve"/>
        <w:br w:clear="none"/>
      </w:r>
      <w:r>
        <w:rPr>
          <w:rStyle w:val="Text21"/>
        </w:rPr>
      </w:r>
      <w:r>
        <w:t xml:space="preserve"> </w:t>
        <w:br w:clear="none"/>
      </w:r>
      <w:r>
        <w:rPr>
          <w:rStyle w:val="Text21"/>
        </w:rPr>
      </w:r>
      <w:r>
        <w:t xml:space="preserve">static B: [u8; 10] = [99, 97, 114, 114, 121, 116, 111, 119, 101, 108];</w:t>
        <w:br w:clear="none"/>
      </w:r>
      <w:r>
        <w:rPr>
          <w:rStyle w:val="Text21"/>
        </w:rPr>
      </w:r>
      <w:r>
        <w:t xml:space="preserve">static C: [u8; 11] = [116, 104, 97, 110, 107, 115, 102, 105, 115, 104, 0];</w:t>
        <w:br w:clear="none"/>
      </w:r>
      <w:r>
        <w:rPr>
          <w:rStyle w:val="Text21"/>
        </w:rPr>
      </w:r>
      <w:r>
        <w:t xml:space="preserve"> </w:t>
        <w:br w:clear="none"/>
      </w:r>
      <w:r>
        <w:rPr>
          <w:rStyle w:val="Text21"/>
        </w:rPr>
      </w:r>
      <w:r>
        <w:t xml:space="preserve">fn main() {</w:t>
        <w:br w:clear="none"/>
      </w:r>
      <w:r>
        <w:rPr>
          <w:rStyle w:val="Text21"/>
        </w:rPr>
      </w:r>
      <w:r>
        <w:t xml:space="preserve">  let a = 42;                                          </w:t>
        <w:br w:clear="none"/>
      </w:r>
      <w:r>
        <w:rPr>
          <w:rStyle w:val="Text3"/>
        </w:rPr>
        <w:t xml:space="preserve">④</w:t>
        <w:br w:clear="none"/>
      </w:r>
      <w:r>
        <w:t xml:space="preserve"/>
        <w:br w:clear="none"/>
      </w:r>
      <w:r>
        <w:rPr>
          <w:rStyle w:val="Text21"/>
        </w:rPr>
      </w:r>
      <w:r>
        <w:t xml:space="preserve"> </w:t>
        <w:br w:clear="none"/>
      </w:r>
      <w:r>
        <w:rPr>
          <w:rStyle w:val="Text21"/>
        </w:rPr>
      </w:r>
      <w:r>
        <w:t xml:space="preserve">  let b: String;                                       </w:t>
        <w:br w:clear="none"/>
      </w:r>
      <w:r>
        <w:rPr>
          <w:rStyle w:val="Text3"/>
        </w:rPr>
        <w:t xml:space="preserve">⑤</w:t>
        <w:br w:clear="none"/>
      </w:r>
      <w:r>
        <w:t xml:space="preserve"/>
        <w:br w:clear="none"/>
      </w:r>
      <w:r>
        <w:rPr>
          <w:rStyle w:val="Text21"/>
        </w:rPr>
      </w:r>
      <w:r>
        <w:t xml:space="preserve"> </w:t>
        <w:br w:clear="none"/>
      </w:r>
      <w:r>
        <w:rPr>
          <w:rStyle w:val="Text21"/>
        </w:rPr>
      </w:r>
      <w:r>
        <w:t xml:space="preserve">  let c: Cow&lt;str&gt;;                                     </w:t>
        <w:br w:clear="none"/>
      </w:r>
      <w:r>
        <w:rPr>
          <w:rStyle w:val="Text3"/>
        </w:rPr>
        <w:t xml:space="preserve">⑥</w:t>
        <w:br w:clear="none"/>
      </w:r>
      <w:r>
        <w:t xml:space="preserve"/>
        <w:br w:clear="none"/>
      </w:r>
      <w:r>
        <w:rPr>
          <w:rStyle w:val="Text21"/>
        </w:rPr>
      </w:r>
      <w:r>
        <w:t xml:space="preserve"> </w:t>
        <w:br w:clear="none"/>
      </w:r>
      <w:r>
        <w:rPr>
          <w:rStyle w:val="Text21"/>
        </w:rPr>
      </w:r>
      <w:r>
        <w:t xml:space="preserve">  unsafe {</w:t>
        <w:br w:clear="none"/>
      </w:r>
      <w:r>
        <w:rPr>
          <w:rStyle w:val="Text21"/>
        </w:rPr>
      </w:r>
      <w:r>
        <w:t xml:space="preserve">    let b_ptr = &amp;B as *const u8 as *mut u8;            </w:t>
        <w:br w:clear="none"/>
      </w:r>
      <w:r>
        <w:rPr>
          <w:rStyle w:val="Text3"/>
        </w:rPr>
        <w:t xml:space="preserve">⑦</w:t>
        <w:br w:clear="none"/>
      </w:r>
      <w:r>
        <w:t xml:space="preserve"/>
        <w:br w:clear="none"/>
      </w:r>
      <w:r>
        <w:rPr>
          <w:rStyle w:val="Text21"/>
        </w:rPr>
      </w:r>
      <w:r>
        <w:t xml:space="preserve"> </w:t>
        <w:br w:clear="none"/>
      </w:r>
      <w:r>
        <w:rPr>
          <w:rStyle w:val="Text21"/>
        </w:rPr>
      </w:r>
      <w:r>
        <w:t xml:space="preserve">    b = String::from_raw_parts(b_ptr, 10, 10);         </w:t>
        <w:br w:clear="none"/>
      </w:r>
      <w:r>
        <w:rPr>
          <w:rStyle w:val="Text3"/>
        </w:rPr>
        <w:t xml:space="preserve">⑧</w:t>
        <w:br w:clear="none"/>
      </w:r>
      <w:r>
        <w:t xml:space="preserve"/>
        <w:br w:clear="none"/>
      </w:r>
      <w:r>
        <w:rPr>
          <w:rStyle w:val="Text21"/>
        </w:rPr>
      </w:r>
      <w:r>
        <w:t xml:space="preserve"> </w:t>
        <w:br w:clear="none"/>
      </w:r>
      <w:r>
        <w:rPr>
          <w:rStyle w:val="Text21"/>
        </w:rPr>
      </w:r>
      <w:r>
        <w:t xml:space="preserve">    let c_ptr = &amp;C as *const u8 as *const c_char;      </w:t>
        <w:br w:clear="none"/>
      </w:r>
      <w:r>
        <w:rPr>
          <w:rStyle w:val="Text3"/>
        </w:rPr>
        <w:t xml:space="preserve">⑨</w:t>
        <w:br w:clear="none"/>
      </w:r>
      <w:r>
        <w:t xml:space="preserve"/>
        <w:br w:clear="none"/>
      </w:r>
      <w:r>
        <w:rPr>
          <w:rStyle w:val="Text21"/>
        </w:rPr>
      </w:r>
      <w:r>
        <w:t xml:space="preserve"> </w:t>
        <w:br w:clear="none"/>
      </w:r>
      <w:r>
        <w:rPr>
          <w:rStyle w:val="Text21"/>
        </w:rPr>
      </w:r>
      <w:r>
        <w:t xml:space="preserve">    c = CStr::from_ptr(c_ptr).to_string_lossy();       </w:t>
        <w:br w:clear="none"/>
      </w:r>
      <w:r>
        <w:rPr>
          <w:rStyle w:val="Text3"/>
        </w:rPr>
        <w:t xml:space="preserve">⑩</w:t>
        <w:br w:clear="none"/>
      </w:r>
      <w:r>
        <w:t xml:space="preserve"/>
        <w:br w:clear="none"/>
      </w:r>
      <w:r>
        <w:rPr>
          <w:rStyle w:val="Text21"/>
        </w:rPr>
      </w:r>
      <w:r>
        <w:t xml:space="preserve">  }</w:t>
        <w:br w:clear="none"/>
      </w:r>
      <w:r>
        <w:rPr>
          <w:rStyle w:val="Text21"/>
        </w:rPr>
      </w:r>
      <w:r>
        <w:t xml:space="preserve"> </w:t>
        <w:br w:clear="none"/>
      </w:r>
      <w:r>
        <w:rPr>
          <w:rStyle w:val="Text21"/>
        </w:rPr>
      </w:r>
      <w:r>
        <w:t xml:space="preserve">  println!("a: {}, b: {}, c: {}", a, b, c);</w:t>
        <w:br w:clear="none"/>
      </w:r>
      <w:r>
        <w:rPr>
          <w:rStyle w:val="Text21"/>
        </w:rPr>
      </w:r>
      <w:r>
        <w:t xml:space="preserve">}</w:t>
        <w:br w:clear="none"/>
      </w:r>
    </w:p>
    <w:p>
      <w:pPr>
        <w:pStyle w:val="Normal"/>
      </w:pPr>
      <w:r>
        <w:rPr>
          <w:rStyle w:val="Text30"/>
        </w:rPr>
        <w:bookmarkStart w:id="3363" w:name="pgfId_1039256"/>
        <w:t/>
        <w:bookmarkEnd w:id="3363"/>
      </w:r>
      <w:r>
        <w:rPr>
          <w:rStyle w:val="Text3"/>
        </w:rPr>
        <w:t>①</w:t>
      </w:r>
      <w:r>
        <w:t xml:space="preserve"> A smart pointer type that reads from its pointer location without needing to copy it first</w:t>
      </w:r>
    </w:p>
    <w:p>
      <w:pPr>
        <w:pStyle w:val="Normal"/>
      </w:pPr>
      <w:r>
        <w:rPr>
          <w:rStyle w:val="Text30"/>
        </w:rPr>
        <w:bookmarkStart w:id="3364" w:name="pgfId_1039277"/>
        <w:t/>
        <w:bookmarkEnd w:id="3364"/>
      </w:r>
      <w:r>
        <w:rPr>
          <w:rStyle w:val="Text3"/>
        </w:rPr>
        <w:t>②</w:t>
      </w:r>
      <w:r>
        <w:t xml:space="preserve"> CStr is a C-like string type that allows Rust to read in zero-terminated strings.</w:t>
      </w:r>
    </w:p>
    <w:p>
      <w:pPr>
        <w:pStyle w:val="Normal"/>
      </w:pPr>
      <w:r>
        <w:rPr>
          <w:rStyle w:val="Text30"/>
        </w:rPr>
        <w:bookmarkStart w:id="3365" w:name="pgfId_1039294_1"/>
        <w:t/>
        <w:bookmarkEnd w:id="3365"/>
      </w:r>
      <w:r>
        <w:rPr>
          <w:rStyle w:val="Text3"/>
        </w:rPr>
        <w:t>③</w:t>
      </w:r>
      <w:r>
        <w:t xml:space="preserve"> c_char, a type alias for Rust’s i8 type, presents the possibility of a platform-specific nuances.</w:t>
      </w:r>
    </w:p>
    <w:p>
      <w:pPr>
        <w:pStyle w:val="Normal"/>
      </w:pPr>
      <w:r>
        <w:rPr>
          <w:rStyle w:val="Text30"/>
        </w:rPr>
        <w:bookmarkStart w:id="3366" w:name="pgfId_1039314"/>
        <w:t/>
        <w:bookmarkEnd w:id="3366"/>
      </w:r>
      <w:r>
        <w:rPr>
          <w:rStyle w:val="Text3"/>
        </w:rPr>
        <w:t>④</w:t>
      </w:r>
      <w:r>
        <w:t xml:space="preserve"> Introduces each of the variables so that these are accessible from println! later. If we created b and c within the unsafe block, these would be out of scope later.</w:t>
      </w:r>
    </w:p>
    <w:p>
      <w:pPr>
        <w:pStyle w:val="Normal"/>
      </w:pPr>
      <w:r>
        <w:rPr>
          <w:rStyle w:val="Text30"/>
        </w:rPr>
        <w:bookmarkStart w:id="3367" w:name="pgfId_1039331"/>
        <w:t/>
        <w:bookmarkEnd w:id="3367"/>
      </w:r>
      <w:r>
        <w:rPr>
          <w:rStyle w:val="Text3"/>
        </w:rPr>
        <w:t>⑤</w:t>
      </w:r>
      <w:r>
        <w:t xml:space="preserve"> String is a smart pointer type that holds a pointer to a backing array and a field to store its size.</w:t>
      </w:r>
    </w:p>
    <w:p>
      <w:pPr>
        <w:pStyle w:val="Normal"/>
      </w:pPr>
      <w:r>
        <w:rPr>
          <w:rStyle w:val="Text30"/>
        </w:rPr>
        <w:bookmarkStart w:id="3368" w:name="pgfId_1039348"/>
        <w:t/>
        <w:bookmarkEnd w:id="3368"/>
      </w:r>
      <w:r>
        <w:rPr>
          <w:rStyle w:val="Text3"/>
        </w:rPr>
        <w:t>⑥</w:t>
      </w:r>
      <w:r>
        <w:t xml:space="preserve"> Cow accepts a type parameter for the data it points to; str is the type returned by CStr.to_string_lossy(), so it is appropriate here.</w:t>
      </w:r>
    </w:p>
    <w:p>
      <w:pPr>
        <w:pStyle w:val="Normal"/>
      </w:pPr>
      <w:r>
        <w:rPr>
          <w:rStyle w:val="Text30"/>
        </w:rPr>
        <w:bookmarkStart w:id="3369" w:name="pgfId_1039365"/>
        <w:t/>
        <w:bookmarkEnd w:id="3369"/>
      </w:r>
      <w:r>
        <w:rPr>
          <w:rStyle w:val="Text3"/>
        </w:rPr>
        <w:t>⑦</w:t>
      </w:r>
      <w:r>
        <w:t xml:space="preserve"> References cannot be cast directly to *mut T, the type required by String::from_raw_parts(). But *const T can be cast to *mut T, leading to this double cast syntax.</w:t>
      </w:r>
    </w:p>
    <w:p>
      <w:pPr>
        <w:pStyle w:val="Normal"/>
      </w:pPr>
      <w:r>
        <w:rPr>
          <w:rStyle w:val="Text30"/>
        </w:rPr>
        <w:bookmarkStart w:id="3370" w:name="pgfId_1039382"/>
        <w:t/>
        <w:bookmarkEnd w:id="3370"/>
      </w:r>
      <w:r>
        <w:rPr>
          <w:rStyle w:val="Text3"/>
        </w:rPr>
        <w:t>⑧</w:t>
      </w:r>
      <w:r>
        <w:t xml:space="preserve"> String::from_raw_parts() accepts a pointer (*mut T) to an array of bytes, a size, and a capacity parameter.</w:t>
      </w:r>
    </w:p>
    <w:p>
      <w:pPr>
        <w:pStyle w:val="Normal"/>
      </w:pPr>
      <w:r>
        <w:rPr>
          <w:rStyle w:val="Text30"/>
        </w:rPr>
        <w:bookmarkStart w:id="3371" w:name="pgfId_1039399"/>
        <w:t/>
        <w:bookmarkEnd w:id="3371"/>
      </w:r>
      <w:r>
        <w:rPr>
          <w:rStyle w:val="Text3"/>
        </w:rPr>
        <w:t>⑨</w:t>
      </w:r>
      <w:r>
        <w:t xml:space="preserve"> Converts a *const u8 to a *const i8, aliased to c_char. The conversion to i8 works because we remain under 128, following the ASCII standard.</w:t>
      </w:r>
    </w:p>
    <w:p>
      <w:pPr>
        <w:pStyle w:val="Normal"/>
      </w:pPr>
      <w:r>
        <w:rPr>
          <w:rStyle w:val="Text30"/>
        </w:rPr>
        <w:bookmarkStart w:id="3372" w:name="pgfId_1039416"/>
        <w:t/>
        <w:bookmarkEnd w:id="3372"/>
      </w:r>
      <w:r>
        <w:rPr>
          <w:rStyle w:val="Text3"/>
        </w:rPr>
        <w:t>⑩</w:t>
      </w:r>
      <w:r>
        <w:t xml:space="preserve"> Conceptually, CStr::from_ptr() takes responsibility for reading the pointer until it reaches 0; then it generates Cow&lt;str&gt; from the result</w:t>
      </w:r>
    </w:p>
    <w:p>
      <w:pPr>
        <w:pStyle w:val="Normal"/>
      </w:pPr>
      <w:r>
        <w:rPr>
          <w:rStyle w:val="Text30"/>
        </w:rPr>
        <w:bookmarkStart w:id="3373" w:name="pgfId_1013434"/>
        <w:t/>
        <w:bookmarkEnd w:id="3373"/>
      </w:r>
      <w:r>
        <w:t xml:space="preserve">In listing 6.3, </w:t>
      </w:r>
      <w:r>
        <w:rPr>
          <w:rStyle w:val="Text0"/>
        </w:rPr>
        <w:t>Cow</w:t>
      </w:r>
      <w:r>
        <w:t xml:space="preserve"> stands for </w:t>
      </w:r>
      <w:r>
        <w:rPr>
          <w:rStyle w:val="Text1"/>
        </w:rPr>
        <w:t>copy on write</w:t>
      </w:r>
      <w:r>
        <w:t xml:space="preserve">. This smart pointer type is handy when an external source provides a buffer. Avoiding copies increases runtime performance. </w:t>
      </w:r>
      <w:r>
        <w:rPr>
          <w:rStyle w:val="Text0"/>
        </w:rPr>
        <w:t>std::ffi</w:t>
      </w:r>
      <w:r>
        <w:t xml:space="preserve"> is the foreign function interface module from Rust’s standard library. </w:t>
      </w:r>
      <w:r>
        <w:rPr>
          <w:rStyle w:val="Text0"/>
        </w:rPr>
        <w:t>use std::os::raw::c_char;</w:t>
      </w:r>
      <w:r>
        <w:t xml:space="preserve"> is not strictly needed, but it does make the code’s intent clear. C does not define the width of its </w:t>
      </w:r>
      <w:r>
        <w:rPr>
          <w:rStyle w:val="Text0"/>
        </w:rPr>
        <w:t>char</w:t>
      </w:r>
      <w:r>
        <w:t xml:space="preserve"> type in its standard, although it’s one byte wide in practice. Retrieving the type </w:t>
      </w:r>
      <w:r>
        <w:rPr>
          <w:rStyle w:val="Text30"/>
        </w:rPr>
        <w:bookmarkStart w:id="3374" w:name="marker_1013413"/>
        <w:t/>
        <w:bookmarkEnd w:id="3374"/>
      </w:r>
      <w:r>
        <w:t xml:space="preserve">alias </w:t>
      </w:r>
      <w:r>
        <w:rPr>
          <w:rStyle w:val="Text0"/>
        </w:rPr>
        <w:t>c_char</w:t>
      </w:r>
      <w:r>
        <w:t xml:space="preserve"> from the </w:t>
      </w:r>
      <w:r>
        <w:rPr>
          <w:rStyle w:val="Text0"/>
        </w:rPr>
        <w:t>std::os:raw</w:t>
      </w:r>
      <w:r>
        <w:t xml:space="preserve"> module allows for </w:t>
      </w:r>
      <w:r>
        <w:rPr>
          <w:rStyle w:val="Text30"/>
        </w:rPr>
        <w:bookmarkStart w:id="3375" w:name="marker_1013439"/>
        <w:t/>
        <w:bookmarkEnd w:id="3375"/>
      </w:r>
      <w:r>
        <w:t>differences.</w:t>
      </w:r>
    </w:p>
    <w:p>
      <w:pPr>
        <w:pStyle w:val="Normal"/>
      </w:pPr>
      <w:r>
        <w:rPr>
          <w:rStyle w:val="Text30"/>
        </w:rPr>
        <w:bookmarkStart w:id="3376" w:name="pgfId_1013449"/>
        <w:t/>
        <w:bookmarkEnd w:id="3376"/>
      </w:r>
      <w:r>
        <w:t>To thoroughly understand the code in listing 6.3, there is quite a bit of ground to cover. We first need to work through what raw pointers are and then discuss a number of feature-rich alternatives that have been built around them.</w:t>
      </w:r>
    </w:p>
    <w:p>
      <w:bookmarkStart w:id="3377" w:name="6_2_1_Raw_pointers_in_Rust"/>
      <w:pPr>
        <w:keepNext/>
        <w:pStyle w:val="Heading 2"/>
      </w:pPr>
      <w:r>
        <w:rPr>
          <w:rStyle w:val="Text21"/>
        </w:rPr>
        <w:bookmarkStart w:id="3378" w:name="pgfId_1013455"/>
        <w:t/>
        <w:bookmarkEnd w:id="3378"/>
      </w:r>
      <w:r>
        <w:t>6.2.1 Raw pointers in Rust</w:t>
      </w:r>
      <w:bookmarkEnd w:id="3377"/>
    </w:p>
    <w:p>
      <w:pPr>
        <w:pStyle w:val="Normal"/>
      </w:pPr>
      <w:r>
        <w:rPr>
          <w:rStyle w:val="Text30"/>
        </w:rPr>
        <w:bookmarkStart w:id="3379" w:name="pgfId_1013500"/>
        <w:t/>
        <w:bookmarkEnd w:id="3379"/>
        <w:bookmarkStart w:id="3380" w:name="marker_1013466"/>
        <w:t/>
        <w:bookmarkEnd w:id="3380"/>
        <w:bookmarkStart w:id="3381" w:name="marker_1013468"/>
        <w:t/>
        <w:bookmarkEnd w:id="3381"/>
        <w:bookmarkStart w:id="3382" w:name="marker_1013470"/>
        <w:t/>
        <w:bookmarkEnd w:id="3382"/>
      </w:r>
      <w:r>
        <w:t xml:space="preserve">A </w:t>
      </w:r>
      <w:r>
        <w:rPr>
          <w:rStyle w:val="Text1"/>
        </w:rPr>
        <w:t>raw pointer</w:t>
      </w:r>
      <w:r>
        <w:t xml:space="preserve"> is a memory address without Rust’s standard guarantees. These are inherently unsafe. For example, unlike references (</w:t>
      </w:r>
      <w:r>
        <w:rPr>
          <w:rStyle w:val="Text0"/>
        </w:rPr>
        <w:t>&amp;T</w:t>
      </w:r>
      <w:r>
        <w:t xml:space="preserve">), raw pointers can be </w:t>
      </w:r>
      <w:r>
        <w:rPr>
          <w:rStyle w:val="Text0"/>
        </w:rPr>
        <w:t>null</w:t>
      </w:r>
      <w:r>
        <w:t>.</w:t>
      </w:r>
    </w:p>
    <w:p>
      <w:pPr>
        <w:pStyle w:val="Normal"/>
      </w:pPr>
      <w:r>
        <w:rPr>
          <w:rStyle w:val="Text30"/>
        </w:rPr>
        <w:bookmarkStart w:id="3383" w:name="pgfId_1013630"/>
        <w:t/>
        <w:bookmarkEnd w:id="3383"/>
      </w:r>
      <w:r>
        <w:t xml:space="preserve">If you’ll forgive the syntax, raw pointers are </w:t>
      </w:r>
      <w:r>
        <w:rPr>
          <w:rStyle w:val="Text30"/>
        </w:rPr>
        <w:bookmarkStart w:id="3384" w:name="marker_1013511"/>
        <w:t/>
        <w:bookmarkEnd w:id="3384"/>
      </w:r>
      <w:r>
        <w:t xml:space="preserve">denoted as </w:t>
      </w:r>
      <w:r>
        <w:rPr>
          <w:rStyle w:val="Text0"/>
        </w:rPr>
        <w:t>*const T</w:t>
      </w:r>
      <w:r>
        <w:t xml:space="preserve"> and </w:t>
      </w:r>
      <w:r>
        <w:rPr>
          <w:rStyle w:val="Text0"/>
        </w:rPr>
        <w:t>*mut T</w:t>
      </w:r>
      <w:r>
        <w:t xml:space="preserve"> for immutable and </w:t>
      </w:r>
      <w:r>
        <w:rPr>
          <w:rStyle w:val="Text30"/>
        </w:rPr>
        <w:bookmarkStart w:id="3385" w:name="marker_1013537"/>
        <w:t/>
        <w:bookmarkEnd w:id="3385"/>
      </w:r>
      <w:r>
        <w:t xml:space="preserve">mutable raw pointers, respectively. Even though </w:t>
      </w:r>
      <w:r>
        <w:rPr>
          <w:rStyle w:val="Text30"/>
        </w:rPr>
        <w:bookmarkStart w:id="3386" w:name="marker_1013543"/>
        <w:t/>
        <w:bookmarkEnd w:id="3386"/>
      </w:r>
      <w:r>
        <w:t xml:space="preserve">each is a single type, these contain three tokens: </w:t>
      </w:r>
      <w:r>
        <w:rPr>
          <w:rStyle w:val="Text0"/>
        </w:rPr>
        <w:t>*</w:t>
      </w:r>
      <w:r>
        <w:t xml:space="preserve">, </w:t>
      </w:r>
      <w:r>
        <w:rPr>
          <w:rStyle w:val="Text0"/>
        </w:rPr>
        <w:t>const</w:t>
      </w:r>
      <w:r>
        <w:t xml:space="preserve"> or </w:t>
      </w:r>
      <w:r>
        <w:rPr>
          <w:rStyle w:val="Text0"/>
        </w:rPr>
        <w:t>mut</w:t>
      </w:r>
      <w:r>
        <w:t xml:space="preserve">. Their type, </w:t>
      </w:r>
      <w:r>
        <w:rPr>
          <w:rStyle w:val="Text0"/>
        </w:rPr>
        <w:t>T</w:t>
      </w:r>
      <w:r>
        <w:t xml:space="preserve">, a raw pointer </w:t>
      </w:r>
      <w:r>
        <w:rPr>
          <w:rStyle w:val="Text30"/>
        </w:rPr>
        <w:bookmarkStart w:id="3387" w:name="marker_1013589"/>
        <w:t/>
        <w:bookmarkEnd w:id="3387"/>
      </w:r>
      <w:r>
        <w:t xml:space="preserve">to a </w:t>
      </w:r>
      <w:r>
        <w:rPr>
          <w:rStyle w:val="Text0"/>
        </w:rPr>
        <w:t>String</w:t>
      </w:r>
      <w:r>
        <w:t xml:space="preserve">, looks like </w:t>
      </w:r>
      <w:r>
        <w:rPr>
          <w:rStyle w:val="Text0"/>
        </w:rPr>
        <w:t>*const String</w:t>
      </w:r>
      <w:r>
        <w:t xml:space="preserve">. A raw pointer to an </w:t>
      </w:r>
      <w:r>
        <w:rPr>
          <w:rStyle w:val="Text0"/>
        </w:rPr>
        <w:t>i32</w:t>
      </w:r>
      <w:r>
        <w:t xml:space="preserve"> looks like </w:t>
      </w:r>
      <w:r>
        <w:rPr>
          <w:rStyle w:val="Text0"/>
        </w:rPr>
        <w:t>*mut i32</w:t>
      </w:r>
      <w:r>
        <w:t xml:space="preserve">. But before we </w:t>
      </w:r>
      <w:r>
        <w:rPr>
          <w:rStyle w:val="Text30"/>
        </w:rPr>
        <w:bookmarkStart w:id="3388" w:name="marker_1013635"/>
        <w:t/>
        <w:bookmarkEnd w:id="3388"/>
      </w:r>
      <w:r>
        <w:t xml:space="preserve">put pointers into practice, here are two </w:t>
      </w:r>
      <w:r>
        <w:rPr>
          <w:rStyle w:val="Text30"/>
        </w:rPr>
        <w:bookmarkStart w:id="3389" w:name="marker_1013641"/>
        <w:t/>
        <w:bookmarkEnd w:id="3389"/>
      </w:r>
      <w:r>
        <w:t>other things that are useful to know:</w:t>
      </w:r>
    </w:p>
    <w:p>
      <w:pPr>
        <w:pStyle w:val="Para 02"/>
        <w:keepLines w:val="on"/>
      </w:pPr>
      <w:r>
        <w:rPr>
          <w:rStyle w:val="Text30"/>
        </w:rPr>
        <w:bookmarkStart w:id="3390" w:name="pgfId_1013679"/>
        <w:t/>
        <w:bookmarkEnd w:id="3390"/>
      </w:r>
      <w:r>
        <w:rPr>
          <w:rStyle w:val="Text1"/>
        </w:rPr>
        <w:t xml:space="preserve">The difference between a </w:t>
      </w:r>
      <w:r>
        <w:rPr>
          <w:rStyle w:val="Text7"/>
        </w:rPr>
        <w:t>*mut T</w:t>
      </w:r>
      <w:r>
        <w:rPr>
          <w:rStyle w:val="Text1"/>
        </w:rPr>
        <w:t xml:space="preserve"> and a </w:t>
      </w:r>
      <w:r>
        <w:rPr>
          <w:rStyle w:val="Text7"/>
        </w:rPr>
        <w:t>*const T</w:t>
      </w:r>
      <w:r>
        <w:rPr>
          <w:rStyle w:val="Text1"/>
        </w:rPr>
        <w:t xml:space="preserve"> is minimal.</w:t>
      </w:r>
      <w:r>
        <w:t xml:space="preserve"> These can be freely cast between one another and tend to be used interchangeably, acting as in-source documentation.</w:t>
      </w:r>
    </w:p>
    <w:p>
      <w:pPr>
        <w:pStyle w:val="Para 02"/>
        <w:keepLines w:val="on"/>
      </w:pPr>
      <w:r>
        <w:rPr>
          <w:rStyle w:val="Text30"/>
        </w:rPr>
        <w:bookmarkStart w:id="3391" w:name="pgfId_1013728"/>
        <w:t/>
        <w:bookmarkEnd w:id="3391"/>
      </w:r>
      <w:r>
        <w:rPr>
          <w:rStyle w:val="Text1"/>
        </w:rPr>
        <w:t xml:space="preserve">Rust references ( </w:t>
      </w:r>
      <w:r>
        <w:rPr>
          <w:rStyle w:val="Text7"/>
        </w:rPr>
        <w:t>&amp;mut T</w:t>
      </w:r>
      <w:r>
        <w:rPr>
          <w:rStyle w:val="Text1"/>
        </w:rPr>
        <w:t xml:space="preserve"> and </w:t>
      </w:r>
      <w:r>
        <w:rPr>
          <w:rStyle w:val="Text7"/>
        </w:rPr>
        <w:t>&amp;T</w:t>
      </w:r>
      <w:r>
        <w:rPr>
          <w:rStyle w:val="Text1"/>
        </w:rPr>
        <w:t>) compile down to raw pointers.</w:t>
      </w:r>
      <w:r>
        <w:t xml:space="preserve"> That means that it’s possible to access the performance of raw pointers without needing to venture into </w:t>
      </w:r>
      <w:r>
        <w:rPr>
          <w:rStyle w:val="Text0"/>
        </w:rPr>
        <w:t>unsafe</w:t>
      </w:r>
      <w:r>
        <w:t xml:space="preserve"> blocks.</w:t>
      </w:r>
    </w:p>
    <w:p>
      <w:pPr>
        <w:pStyle w:val="Normal"/>
      </w:pPr>
      <w:r>
        <w:rPr>
          <w:rStyle w:val="Text30"/>
        </w:rPr>
        <w:bookmarkStart w:id="3392" w:name="pgfId_1013763"/>
        <w:t/>
        <w:bookmarkEnd w:id="3392"/>
      </w:r>
      <w:r>
        <w:t>The next listing provides a small example that coerces a reference to a value (</w:t>
      </w:r>
      <w:r>
        <w:rPr>
          <w:rStyle w:val="Text0"/>
        </w:rPr>
        <w:t>&amp;T</w:t>
      </w:r>
      <w:r>
        <w:t xml:space="preserve">), creating a raw pointer from an </w:t>
      </w:r>
      <w:r>
        <w:rPr>
          <w:rStyle w:val="Text0"/>
        </w:rPr>
        <w:t>i64</w:t>
      </w:r>
      <w:r>
        <w:t xml:space="preserve"> value. It then prints the value and its address in memory via the </w:t>
      </w:r>
      <w:r>
        <w:rPr>
          <w:rStyle w:val="Text0"/>
        </w:rPr>
        <w:t>{:p}</w:t>
      </w:r>
      <w:r>
        <w:t xml:space="preserve"> syntax.</w:t>
      </w:r>
    </w:p>
    <w:p>
      <w:pPr>
        <w:pStyle w:val="Para 05"/>
      </w:pPr>
      <w:r>
        <w:rPr>
          <w:rStyle w:val="Text30"/>
        </w:rPr>
        <w:bookmarkStart w:id="3393" w:name="pgfId_1013823"/>
        <w:t/>
        <w:bookmarkEnd w:id="3393"/>
      </w:r>
      <w:r>
        <w:t>Listing 6.4 Creating a raw pointer (</w:t>
      </w:r>
      <w:r>
        <w:rPr>
          <w:rStyle w:val="Text6"/>
        </w:rPr>
        <w:t>*const T</w:t>
      </w:r>
      <w:r>
        <w:t>)</w:t>
      </w:r>
    </w:p>
    <w:p>
      <w:pPr>
        <w:pStyle w:val="Para 03"/>
      </w:pPr>
      <w:r>
        <w:rPr>
          <w:rStyle w:val="Text21"/>
        </w:rPr>
      </w:r>
      <w:r>
        <w:t xml:space="preserve">fn main() {</w:t>
        <w:br w:clear="none"/>
      </w:r>
      <w:r>
        <w:rPr>
          <w:rStyle w:val="Text21"/>
        </w:rPr>
      </w:r>
      <w:r>
        <w:t xml:space="preserve">    let a: i64 = 42;</w:t>
        <w:br w:clear="none"/>
      </w:r>
      <w:r>
        <w:rPr>
          <w:rStyle w:val="Text21"/>
        </w:rPr>
      </w:r>
      <w:r>
        <w:t xml:space="preserve">    let a_ptr = &amp;a as *const i64;          </w:t>
        <w:br w:clear="none"/>
      </w:r>
      <w:r>
        <w:rPr>
          <w:rStyle w:val="Text3"/>
        </w:rPr>
        <w:t xml:space="preserve">①</w:t>
        <w:br w:clear="none"/>
      </w:r>
      <w:r>
        <w:t xml:space="preserve"/>
        <w:br w:clear="none"/>
      </w:r>
      <w:r>
        <w:rPr>
          <w:rStyle w:val="Text21"/>
        </w:rPr>
      </w:r>
      <w:r>
        <w:t xml:space="preserve"> </w:t>
        <w:br w:clear="none"/>
      </w:r>
      <w:r>
        <w:rPr>
          <w:rStyle w:val="Text21"/>
        </w:rPr>
      </w:r>
      <w:r>
        <w:t xml:space="preserve">    println!("a: {} ({:p})", a, a_ptr);    </w:t>
        <w:br w:clear="none"/>
      </w:r>
      <w:r>
        <w:rPr>
          <w:rStyle w:val="Text3"/>
        </w:rPr>
        <w:t xml:space="preserve">②</w:t>
        <w:br w:clear="none"/>
      </w:r>
      <w:r>
        <w:t xml:space="preserve"/>
        <w:br w:clear="none"/>
      </w:r>
      <w:r>
        <w:rPr>
          <w:rStyle w:val="Text21"/>
        </w:rPr>
      </w:r>
      <w:r>
        <w:t xml:space="preserve">}</w:t>
        <w:br w:clear="none"/>
      </w:r>
    </w:p>
    <w:p>
      <w:pPr>
        <w:pStyle w:val="Normal"/>
      </w:pPr>
      <w:r>
        <w:rPr>
          <w:rStyle w:val="Text30"/>
        </w:rPr>
        <w:bookmarkStart w:id="3394" w:name="pgfId_1039147"/>
        <w:t/>
        <w:bookmarkEnd w:id="3394"/>
      </w:r>
      <w:r>
        <w:rPr>
          <w:rStyle w:val="Text3"/>
        </w:rPr>
        <w:t>①</w:t>
      </w:r>
      <w:r>
        <w:t xml:space="preserve"> Casts a reference to the variable a (&amp;a) to a constant raw pointer i64 (*const i64)</w:t>
      </w:r>
    </w:p>
    <w:p>
      <w:pPr>
        <w:pStyle w:val="Normal"/>
      </w:pPr>
      <w:r>
        <w:rPr>
          <w:rStyle w:val="Text30"/>
        </w:rPr>
        <w:bookmarkStart w:id="3395" w:name="pgfId_1039168"/>
        <w:t/>
        <w:bookmarkEnd w:id="3395"/>
      </w:r>
      <w:r>
        <w:rPr>
          <w:rStyle w:val="Text3"/>
        </w:rPr>
        <w:t>②</w:t>
      </w:r>
      <w:r>
        <w:t xml:space="preserve"> Prints the value of the variable a (42) and its address in memory (0x7ff...)</w:t>
      </w:r>
    </w:p>
    <w:p>
      <w:pPr>
        <w:pStyle w:val="Normal"/>
      </w:pPr>
      <w:r>
        <w:rPr>
          <w:rStyle w:val="Text30"/>
        </w:rPr>
        <w:bookmarkStart w:id="3396" w:name="pgfId_1013981"/>
        <w:t/>
        <w:bookmarkEnd w:id="3396"/>
      </w:r>
      <w:r>
        <w:t xml:space="preserve">The terms </w:t>
      </w:r>
      <w:r>
        <w:rPr>
          <w:rStyle w:val="Text1"/>
        </w:rPr>
        <w:t>pointer</w:t>
      </w:r>
      <w:r>
        <w:t xml:space="preserve"> and </w:t>
      </w:r>
      <w:r>
        <w:rPr>
          <w:rStyle w:val="Text1"/>
        </w:rPr>
        <w:t>memory address</w:t>
      </w:r>
      <w:r>
        <w:t xml:space="preserve"> are sometimes used interchangeably. These are integers that represent a location in virtual memory. From the compiler’s point of view, though, there is one </w:t>
      </w:r>
      <w:r>
        <w:rPr>
          <w:rStyle w:val="Text30"/>
        </w:rPr>
        <w:bookmarkStart w:id="3397" w:name="marker_1013928"/>
        <w:t/>
        <w:bookmarkEnd w:id="3397"/>
      </w:r>
      <w:r>
        <w:t xml:space="preserve">important difference. Rust’s pointer types </w:t>
      </w:r>
      <w:r>
        <w:rPr>
          <w:rStyle w:val="Text0"/>
        </w:rPr>
        <w:t>*const T</w:t>
      </w:r>
      <w:r>
        <w:t xml:space="preserve"> and </w:t>
      </w:r>
      <w:r>
        <w:rPr>
          <w:rStyle w:val="Text0"/>
        </w:rPr>
        <w:t>*mut T</w:t>
      </w:r>
      <w:r>
        <w:t xml:space="preserve"> always point </w:t>
      </w:r>
      <w:r>
        <w:rPr>
          <w:rStyle w:val="Text30"/>
        </w:rPr>
        <w:bookmarkStart w:id="3398" w:name="marker_1013954"/>
        <w:t/>
        <w:bookmarkEnd w:id="3398"/>
      </w:r>
      <w:r>
        <w:t xml:space="preserve">to the starting byte of </w:t>
      </w:r>
      <w:r>
        <w:rPr>
          <w:rStyle w:val="Text0"/>
        </w:rPr>
        <w:t>T</w:t>
      </w:r>
      <w:r>
        <w:t xml:space="preserve">, and these also know the width </w:t>
      </w:r>
      <w:r>
        <w:rPr>
          <w:rStyle w:val="Text30"/>
        </w:rPr>
        <w:bookmarkStart w:id="3399" w:name="marker_1013970"/>
        <w:t/>
        <w:bookmarkEnd w:id="3399"/>
      </w:r>
      <w:r>
        <w:t xml:space="preserve">of type </w:t>
      </w:r>
      <w:r>
        <w:rPr>
          <w:rStyle w:val="Text0"/>
        </w:rPr>
        <w:t>T</w:t>
      </w:r>
      <w:r>
        <w:t xml:space="preserve"> in bytes. A memory address might refer to anywhere in memory.</w:t>
      </w:r>
    </w:p>
    <w:p>
      <w:pPr>
        <w:pStyle w:val="Normal"/>
      </w:pPr>
      <w:r>
        <w:rPr>
          <w:rStyle w:val="Text30"/>
        </w:rPr>
        <w:bookmarkStart w:id="3400" w:name="pgfId_1014052"/>
        <w:t/>
        <w:bookmarkEnd w:id="3400"/>
      </w:r>
      <w:r>
        <w:t xml:space="preserve">An </w:t>
      </w:r>
      <w:r>
        <w:rPr>
          <w:rStyle w:val="Text0"/>
        </w:rPr>
        <w:t>i64</w:t>
      </w:r>
      <w:r>
        <w:t xml:space="preserve"> is 8-bytes wide (64 bits ÷ 8 bits per byte). Therefore, if an </w:t>
      </w:r>
      <w:r>
        <w:rPr>
          <w:rStyle w:val="Text0"/>
        </w:rPr>
        <w:t>i64</w:t>
      </w:r>
      <w:r>
        <w:t xml:space="preserve"> is stored at address </w:t>
      </w:r>
      <w:r>
        <w:rPr>
          <w:rStyle w:val="Text0"/>
        </w:rPr>
        <w:t>0x7fffd</w:t>
      </w:r>
      <w:r>
        <w:t xml:space="preserve">, then each of the bytes between </w:t>
      </w:r>
      <w:r>
        <w:rPr>
          <w:rStyle w:val="Text0"/>
        </w:rPr>
        <w:t>0x7ffd..0x8004</w:t>
      </w:r>
      <w:r>
        <w:t xml:space="preserve"> must be fetched from RAM to recreate the integer’s value. The process of fetching data from RAM from a pointer is known as </w:t>
      </w:r>
      <w:r>
        <w:rPr>
          <w:rStyle w:val="Text1"/>
        </w:rPr>
        <w:t>dereferencing a pointer</w:t>
      </w:r>
      <w:r>
        <w:t xml:space="preserve">. The following listing </w:t>
      </w:r>
      <w:r>
        <w:rPr>
          <w:rStyle w:val="Text30"/>
        </w:rPr>
        <w:bookmarkStart w:id="3401" w:name="marker_1014041"/>
        <w:t/>
        <w:bookmarkEnd w:id="3401"/>
      </w:r>
      <w:r>
        <w:t xml:space="preserve">identifies a value’s address by casting a reference to it as a raw pointer via </w:t>
      </w:r>
      <w:r>
        <w:rPr>
          <w:rStyle w:val="Text0"/>
        </w:rPr>
        <w:t>std::mem::transmute</w:t>
      </w:r>
      <w:r>
        <w:t>.</w:t>
      </w:r>
    </w:p>
    <w:p>
      <w:pPr>
        <w:pStyle w:val="Para 05"/>
      </w:pPr>
      <w:r>
        <w:rPr>
          <w:rStyle w:val="Text30"/>
        </w:rPr>
        <w:bookmarkStart w:id="3402" w:name="pgfId_1014112_1"/>
        <w:t/>
        <w:bookmarkEnd w:id="3402"/>
      </w:r>
      <w:r>
        <w:t>Listing 6.5 Identifying a value’s address</w:t>
      </w:r>
    </w:p>
    <w:p>
      <w:pPr>
        <w:pStyle w:val="Para 03"/>
      </w:pPr>
      <w:r>
        <w:rPr>
          <w:rStyle w:val="Text21"/>
        </w:rPr>
      </w:r>
      <w:r>
        <w:t xml:space="preserve">fn main() {</w:t>
        <w:br w:clear="none"/>
      </w:r>
      <w:r>
        <w:rPr>
          <w:rStyle w:val="Text21"/>
        </w:rPr>
      </w:r>
      <w:r>
        <w:t xml:space="preserve">    let a: i64 = 42;</w:t>
        <w:br w:clear="none"/>
      </w:r>
      <w:r>
        <w:rPr>
          <w:rStyle w:val="Text21"/>
        </w:rPr>
      </w:r>
      <w:r>
        <w:t xml:space="preserve">    let a_ptr = &amp;a as *const i64;</w:t>
        <w:br w:clear="none"/>
      </w:r>
      <w:r>
        <w:rPr>
          <w:rStyle w:val="Text21"/>
        </w:rPr>
      </w:r>
      <w:r>
        <w:t xml:space="preserve">    let a_addr: usize = unsafe {</w:t>
        <w:br w:clear="none"/>
      </w:r>
      <w:r>
        <w:rPr>
          <w:rStyle w:val="Text21"/>
        </w:rPr>
      </w:r>
      <w:r>
        <w:t xml:space="preserve">      std::mem::transmute(a_ptr)       </w:t>
        <w:br w:clear="none"/>
      </w:r>
      <w:r>
        <w:rPr>
          <w:rStyle w:val="Text3"/>
        </w:rPr>
        <w:t xml:space="preserve">①</w:t>
        <w:br w:clear="none"/>
      </w:r>
      <w:r>
        <w:t xml:space="preserve"/>
        <w:br w:clear="none"/>
      </w:r>
      <w:r>
        <w:rPr>
          <w:rStyle w:val="Text21"/>
        </w:rPr>
      </w:r>
      <w:r>
        <w:t xml:space="preserve">    };</w:t>
        <w:br w:clear="none"/>
      </w:r>
      <w:r>
        <w:rPr>
          <w:rStyle w:val="Text21"/>
        </w:rPr>
      </w:r>
      <w:r>
        <w:t xml:space="preserve"> </w:t>
        <w:br w:clear="none"/>
      </w:r>
      <w:r>
        <w:rPr>
          <w:rStyle w:val="Text21"/>
        </w:rPr>
      </w:r>
      <w:r>
        <w:t xml:space="preserve">    println!("a: {} ({:p}...0x{:x})", a, a_ptr, a_addr + 7);</w:t>
        <w:br w:clear="none"/>
      </w:r>
      <w:r>
        <w:rPr>
          <w:rStyle w:val="Text21"/>
        </w:rPr>
      </w:r>
      <w:r>
        <w:t xml:space="preserve"> </w:t>
        <w:br w:clear="none"/>
      </w:r>
      <w:r>
        <w:rPr>
          <w:rStyle w:val="Text21"/>
        </w:rPr>
      </w:r>
      <w:r>
        <w:t xml:space="preserve">}</w:t>
        <w:br w:clear="none"/>
      </w:r>
    </w:p>
    <w:p>
      <w:pPr>
        <w:pStyle w:val="Normal"/>
      </w:pPr>
      <w:r>
        <w:rPr>
          <w:rStyle w:val="Text30"/>
        </w:rPr>
        <w:bookmarkStart w:id="3403" w:name="pgfId_1039092"/>
        <w:t/>
        <w:bookmarkEnd w:id="3403"/>
      </w:r>
      <w:r>
        <w:rPr>
          <w:rStyle w:val="Text3"/>
        </w:rPr>
        <w:t>①</w:t>
      </w:r>
      <w:r>
        <w:t xml:space="preserve"> Interprets *const i64 as usize. Using transmute() is highly unsafe but is used here to postpone introducing more syntax.</w:t>
      </w:r>
    </w:p>
    <w:p>
      <w:pPr>
        <w:pStyle w:val="Normal"/>
      </w:pPr>
      <w:r>
        <w:rPr>
          <w:rStyle w:val="Text30"/>
        </w:rPr>
        <w:bookmarkStart w:id="3404" w:name="pgfId_1014192"/>
        <w:t/>
        <w:bookmarkEnd w:id="3404"/>
      </w:r>
      <w:r>
        <w:t>Under the hood, references (</w:t>
      </w:r>
      <w:r>
        <w:rPr>
          <w:rStyle w:val="Text0"/>
        </w:rPr>
        <w:t>&amp;T</w:t>
      </w:r>
      <w:r>
        <w:t xml:space="preserve"> and </w:t>
      </w:r>
      <w:r>
        <w:rPr>
          <w:rStyle w:val="Text0"/>
        </w:rPr>
        <w:t>&amp;mut T</w:t>
      </w:r>
      <w:r>
        <w:t>) are implemented as raw pointers. These come with extra guarantees and should always be preferred.</w:t>
      </w:r>
    </w:p>
    <w:p>
      <w:pPr>
        <w:pStyle w:val="Normal"/>
      </w:pPr>
      <w:r>
        <w:rPr>
          <w:rStyle w:val="Text30"/>
        </w:rPr>
        <w:bookmarkStart w:id="3405" w:name="pgfId_1014201"/>
        <w:t/>
        <w:bookmarkEnd w:id="3405"/>
      </w:r>
      <w:r>
        <w:rPr>
          <w:rStyle w:val="Text9"/>
        </w:rPr>
        <w:t>Warning</w:t>
      </w:r>
      <w:r>
        <w:t xml:space="preserve"> Accessing the value of a raw pointer is always unsafe. Handle with care.</w:t>
      </w:r>
    </w:p>
    <w:p>
      <w:pPr>
        <w:pStyle w:val="Normal"/>
      </w:pPr>
      <w:r>
        <w:rPr>
          <w:rStyle w:val="Text30"/>
        </w:rPr>
        <w:bookmarkStart w:id="3406" w:name="pgfId_1014217"/>
        <w:t/>
        <w:bookmarkEnd w:id="3406"/>
      </w:r>
      <w:r>
        <w:t>Using raw pointers in Rust code is like working with pyrotechnics. Usually the results are fantastic, sometimes they’re painful, and occasionally they’re tragic. Raw pointers are often handled in Rust code by the OS or a third-party library.</w:t>
      </w:r>
    </w:p>
    <w:p>
      <w:pPr>
        <w:pStyle w:val="Normal"/>
      </w:pPr>
      <w:r>
        <w:rPr>
          <w:rStyle w:val="Text30"/>
        </w:rPr>
        <w:bookmarkStart w:id="3407" w:name="pgfId_1014239"/>
        <w:t/>
        <w:bookmarkEnd w:id="3407"/>
      </w:r>
      <w:r>
        <w:t xml:space="preserve">To demonstrate their volatility, let’s work through a quick example with Rust’s raw pointers. Creating a pointer of arbitrary types from any integer is perfectly legal. Dereferencing that pointer must occur within an </w:t>
      </w:r>
      <w:r>
        <w:rPr>
          <w:rStyle w:val="Text0"/>
        </w:rPr>
        <w:t>unsafe</w:t>
      </w:r>
      <w:r>
        <w:t xml:space="preserve"> block, as the following snippet shows. An </w:t>
      </w:r>
      <w:r>
        <w:rPr>
          <w:rStyle w:val="Text0"/>
        </w:rPr>
        <w:t>unsafe</w:t>
      </w:r>
      <w:r>
        <w:t xml:space="preserve"> block implies that the programmer </w:t>
      </w:r>
      <w:r>
        <w:rPr>
          <w:rStyle w:val="Text30"/>
        </w:rPr>
        <w:bookmarkStart w:id="3408" w:name="marker_1014244"/>
        <w:t/>
        <w:bookmarkEnd w:id="3408"/>
      </w:r>
      <w:r>
        <w:t>takes full responsibility for any consequences:</w:t>
      </w:r>
    </w:p>
    <w:p>
      <w:pPr>
        <w:pStyle w:val="Para 03"/>
      </w:pPr>
      <w:r>
        <w:rPr>
          <w:rStyle w:val="Text21"/>
        </w:rPr>
      </w:r>
      <w:r>
        <w:t xml:space="preserve">fn main() {</w:t>
        <w:br w:clear="none"/>
      </w:r>
      <w:r>
        <w:rPr>
          <w:rStyle w:val="Text21"/>
        </w:rPr>
      </w:r>
      <w:r>
        <w:t xml:space="preserve">    let ptr = 42 as *const Vec&lt;String&gt;;       </w:t>
        <w:br w:clear="none"/>
      </w:r>
      <w:r>
        <w:rPr>
          <w:rStyle w:val="Text3"/>
        </w:rPr>
        <w:t xml:space="preserve">①</w:t>
        <w:br w:clear="none"/>
      </w:r>
      <w:r>
        <w:t xml:space="preserve"/>
        <w:br w:clear="none"/>
      </w:r>
      <w:r>
        <w:rPr>
          <w:rStyle w:val="Text21"/>
        </w:rPr>
      </w:r>
      <w:r>
        <w:t xml:space="preserve"> </w:t>
        <w:br w:clear="none"/>
      </w:r>
      <w:r>
        <w:rPr>
          <w:rStyle w:val="Text21"/>
        </w:rPr>
      </w:r>
      <w:r>
        <w:t xml:space="preserve">    unsafe {</w:t>
        <w:br w:clear="none"/>
      </w:r>
      <w:r>
        <w:rPr>
          <w:rStyle w:val="Text21"/>
        </w:rPr>
      </w:r>
      <w:r>
        <w:t xml:space="preserve">        let new_addr = ptr.offset(4);</w:t>
        <w:br w:clear="none"/>
      </w:r>
      <w:r>
        <w:rPr>
          <w:rStyle w:val="Text21"/>
        </w:rPr>
      </w:r>
      <w:r>
        <w:t xml:space="preserve">        println!("{:p} -&gt; {:p}", ptr, new_addr);</w:t>
        <w:br w:clear="none"/>
      </w:r>
      <w:r>
        <w:rPr>
          <w:rStyle w:val="Text21"/>
        </w:rPr>
      </w:r>
      <w:r>
        <w:t xml:space="preserve">    }</w:t>
        <w:br w:clear="none"/>
      </w:r>
      <w:r>
        <w:rPr>
          <w:rStyle w:val="Text21"/>
        </w:rPr>
      </w:r>
      <w:r>
        <w:t xml:space="preserve">}</w:t>
        <w:br w:clear="none"/>
      </w:r>
    </w:p>
    <w:p>
      <w:pPr>
        <w:pStyle w:val="Normal"/>
      </w:pPr>
      <w:r>
        <w:rPr>
          <w:rStyle w:val="Text30"/>
        </w:rPr>
        <w:bookmarkStart w:id="3409" w:name="pgfId_1039037"/>
        <w:t/>
        <w:bookmarkEnd w:id="3409"/>
      </w:r>
      <w:r>
        <w:rPr>
          <w:rStyle w:val="Text3"/>
        </w:rPr>
        <w:t>①</w:t>
      </w:r>
      <w:r>
        <w:t xml:space="preserve"> You can create pointers safely from any integral value. An i32 is not a Vec&lt;String&gt;, but Rust is quite comfortable ignoring that here.</w:t>
      </w:r>
    </w:p>
    <w:p>
      <w:pPr>
        <w:pStyle w:val="Normal"/>
      </w:pPr>
      <w:r>
        <w:rPr>
          <w:rStyle w:val="Text30"/>
        </w:rPr>
        <w:bookmarkStart w:id="3410" w:name="pgfId_1014293_1"/>
        <w:t/>
        <w:bookmarkEnd w:id="3410"/>
      </w:r>
      <w:r>
        <w:t>To reiterate, raw pointers are not safe. These have a number of properties that mean that their use is strongly discouraged within day-to-day Rust code:</w:t>
      </w:r>
    </w:p>
    <w:p>
      <w:pPr>
        <w:pStyle w:val="Para 02"/>
        <w:keepLines w:val="on"/>
      </w:pPr>
      <w:r>
        <w:rPr>
          <w:rStyle w:val="Text30"/>
        </w:rPr>
        <w:bookmarkStart w:id="3411" w:name="pgfId_1014308_2"/>
        <w:t/>
        <w:bookmarkEnd w:id="3411"/>
      </w:r>
      <w:r>
        <w:rPr>
          <w:rStyle w:val="Text1"/>
        </w:rPr>
        <w:t>Raw pointers do not own their values.</w:t>
      </w:r>
      <w:r>
        <w:t xml:space="preserve"> The Rust compiler does not check that the referent data is still valid when these are accessed.</w:t>
      </w:r>
    </w:p>
    <w:p>
      <w:pPr>
        <w:pStyle w:val="Para 02"/>
        <w:keepLines w:val="on"/>
      </w:pPr>
      <w:r>
        <w:rPr>
          <w:rStyle w:val="Text30"/>
        </w:rPr>
        <w:bookmarkStart w:id="3412" w:name="pgfId_1014329"/>
        <w:t/>
        <w:bookmarkEnd w:id="3412"/>
      </w:r>
      <w:r>
        <w:rPr>
          <w:rStyle w:val="Text1"/>
        </w:rPr>
        <w:t>Multiple raw pointers to the same data are allowed.</w:t>
      </w:r>
      <w:r>
        <w:t xml:space="preserve"> Every raw pointer can have write, read-write access to data. This means that there is no time when Rust can guarantee that shared data is valid.</w:t>
      </w:r>
    </w:p>
    <w:p>
      <w:pPr>
        <w:pStyle w:val="Normal"/>
      </w:pPr>
      <w:r>
        <w:rPr>
          <w:rStyle w:val="Text30"/>
        </w:rPr>
        <w:bookmarkStart w:id="3413" w:name="pgfId_1014346"/>
        <w:t/>
        <w:bookmarkEnd w:id="3413"/>
      </w:r>
      <w:r>
        <w:t>Notwithstanding those warnings, there are a small number of valid reasons to make use of raw pointers:</w:t>
      </w:r>
    </w:p>
    <w:p>
      <w:pPr>
        <w:pStyle w:val="Para 02"/>
        <w:keepLines w:val="on"/>
      </w:pPr>
      <w:r>
        <w:rPr>
          <w:rStyle w:val="Text30"/>
        </w:rPr>
        <w:bookmarkStart w:id="3414" w:name="pgfId_1014352"/>
        <w:t/>
        <w:bookmarkEnd w:id="3414"/>
      </w:r>
      <w:r>
        <w:rPr>
          <w:rStyle w:val="Text1"/>
        </w:rPr>
        <w:t>It’s unavoidable.</w:t>
      </w:r>
      <w:r>
        <w:t xml:space="preserve"> Perhaps some OS call or third-party code requires a raw pointer. Raw pointers are common within C code that provides an external interface.</w:t>
      </w:r>
    </w:p>
    <w:p>
      <w:pPr>
        <w:pStyle w:val="Para 02"/>
        <w:keepLines w:val="on"/>
      </w:pPr>
      <w:r>
        <w:rPr>
          <w:rStyle w:val="Text30"/>
        </w:rPr>
        <w:bookmarkStart w:id="3415" w:name="pgfId_1014373_1"/>
        <w:t/>
        <w:bookmarkEnd w:id="3415"/>
      </w:r>
      <w:r>
        <w:rPr>
          <w:rStyle w:val="Text1"/>
        </w:rPr>
        <w:t>Shared access to something is essential and runtime performance is paramount.</w:t>
      </w:r>
      <w:r>
        <w:t xml:space="preserve"> Perhaps multiple components within your application require equal access to some expensive-to-compute variable. If you’re willing to take on the risk of one of those components poisoning every other component with some silly mistake, then raw pointers are an option of last resort. </w:t>
      </w:r>
      <w:r>
        <w:rPr>
          <w:rStyle w:val="Text30"/>
        </w:rPr>
        <w:bookmarkStart w:id="3416" w:name="marker_1014386"/>
        <w:t/>
        <w:bookmarkEnd w:id="3416"/>
        <w:bookmarkStart w:id="3417" w:name="marker_1014389"/>
        <w:t/>
        <w:bookmarkEnd w:id="3417"/>
        <w:bookmarkStart w:id="3418" w:name="marker_1014391"/>
        <w:t/>
        <w:bookmarkEnd w:id="3418"/>
      </w:r>
    </w:p>
    <w:p>
      <w:bookmarkStart w:id="3419" w:name="6_2_2_Rust_s_pointer_ecosystem"/>
      <w:pPr>
        <w:keepNext/>
        <w:pStyle w:val="Heading 2"/>
      </w:pPr>
      <w:r>
        <w:rPr>
          <w:rStyle w:val="Text21"/>
        </w:rPr>
        <w:bookmarkStart w:id="3420" w:name="pgfId_1014397"/>
        <w:t/>
        <w:bookmarkEnd w:id="3420"/>
      </w:r>
      <w:r>
        <w:t>6.2.2 Rust’s pointer ecosystem</w:t>
      </w:r>
      <w:bookmarkEnd w:id="3419"/>
    </w:p>
    <w:p>
      <w:pPr>
        <w:pStyle w:val="Normal"/>
      </w:pPr>
      <w:r>
        <w:rPr>
          <w:rStyle w:val="Text30"/>
        </w:rPr>
        <w:bookmarkStart w:id="3421" w:name="pgfId_1014426_2"/>
        <w:t/>
        <w:bookmarkEnd w:id="3421"/>
        <w:bookmarkStart w:id="3422" w:name="marker_1014408"/>
        <w:t/>
        <w:bookmarkEnd w:id="3422"/>
        <w:bookmarkStart w:id="3423" w:name="marker_1014410"/>
        <w:t/>
        <w:bookmarkEnd w:id="3423"/>
      </w:r>
      <w:r>
        <w:t xml:space="preserve">Given that raw pointers are unsafe, what is the safer alternative? The alternative is to use smart </w:t>
      </w:r>
      <w:r>
        <w:rPr>
          <w:rStyle w:val="Text30"/>
        </w:rPr>
        <w:bookmarkStart w:id="3424" w:name="marker_1014415_1"/>
        <w:t/>
        <w:bookmarkEnd w:id="3424"/>
      </w:r>
      <w:r>
        <w:t xml:space="preserve">pointers. In the Rust community, a </w:t>
      </w:r>
      <w:r>
        <w:rPr>
          <w:rStyle w:val="Text1"/>
        </w:rPr>
        <w:t>smart pointer</w:t>
      </w:r>
      <w:r>
        <w:t xml:space="preserve"> is a pointer type that has some kind of superpower, over and above the ability to deference a memory address. You will probably encounter the term </w:t>
      </w:r>
      <w:r>
        <w:rPr>
          <w:rStyle w:val="Text1"/>
        </w:rPr>
        <w:t>wrapper type</w:t>
      </w:r>
      <w:r>
        <w:t xml:space="preserve"> as well. Rust’s smart pointer types tend to wrap raw pointers and bestow them with added semantics.</w:t>
      </w:r>
    </w:p>
    <w:p>
      <w:pPr>
        <w:pStyle w:val="Normal"/>
      </w:pPr>
      <w:r>
        <w:rPr>
          <w:rStyle w:val="Text30"/>
        </w:rPr>
        <w:bookmarkStart w:id="3425" w:name="pgfId_1014468_1"/>
        <w:t/>
        <w:bookmarkEnd w:id="3425"/>
      </w:r>
      <w:r>
        <w:t xml:space="preserve">A narrower definition of smart pointer is common in the C communities. There authors (generally) imply that the term smart pointer means the C equivalents </w:t>
      </w:r>
      <w:r>
        <w:rPr>
          <w:rStyle w:val="Text30"/>
        </w:rPr>
        <w:bookmarkStart w:id="3426" w:name="marker_1014437_1"/>
        <w:t/>
        <w:bookmarkEnd w:id="3426"/>
      </w:r>
      <w:r>
        <w:t xml:space="preserve">of Rust’s </w:t>
      </w:r>
      <w:r>
        <w:rPr>
          <w:rStyle w:val="Text0"/>
        </w:rPr>
        <w:t>core::ptr::Unique</w:t>
      </w:r>
      <w:r>
        <w:t xml:space="preserve">, </w:t>
      </w:r>
      <w:r>
        <w:rPr>
          <w:rStyle w:val="Text0"/>
        </w:rPr>
        <w:t>core::ptr::Shared</w:t>
      </w:r>
      <w:r>
        <w:t xml:space="preserve">, and </w:t>
      </w:r>
      <w:r>
        <w:rPr>
          <w:rStyle w:val="Text0"/>
        </w:rPr>
        <w:t>std::rc::Weak</w:t>
      </w:r>
      <w:r>
        <w:t xml:space="preserve"> types. We will introduce </w:t>
      </w:r>
      <w:r>
        <w:rPr>
          <w:rStyle w:val="Text30"/>
        </w:rPr>
        <w:bookmarkStart w:id="3427" w:name="marker_1014473"/>
        <w:t/>
        <w:bookmarkEnd w:id="3427"/>
      </w:r>
      <w:r>
        <w:t>these types shortly.</w:t>
      </w:r>
    </w:p>
    <w:p>
      <w:pPr>
        <w:pStyle w:val="Normal"/>
      </w:pPr>
      <w:r>
        <w:rPr>
          <w:rStyle w:val="Text30"/>
        </w:rPr>
        <w:bookmarkStart w:id="3428" w:name="pgfId_1014483"/>
        <w:t/>
        <w:bookmarkEnd w:id="3428"/>
      </w:r>
      <w:r>
        <w:rPr>
          <w:rStyle w:val="Text9"/>
        </w:rPr>
        <w:t>Note</w:t>
      </w:r>
      <w:r>
        <w:t xml:space="preserve"> The term </w:t>
      </w:r>
      <w:r>
        <w:rPr>
          <w:rStyle w:val="Text1"/>
        </w:rPr>
        <w:t>fat pointer</w:t>
      </w:r>
      <w:r>
        <w:t xml:space="preserve"> refers to memory layout. Thin pointers, such as raw </w:t>
      </w:r>
      <w:r>
        <w:rPr>
          <w:rStyle w:val="Text30"/>
        </w:rPr>
        <w:bookmarkStart w:id="3429" w:name="marker_1014495"/>
        <w:t/>
        <w:bookmarkEnd w:id="3429"/>
      </w:r>
      <w:r>
        <w:t xml:space="preserve">pointers, are a single </w:t>
      </w:r>
      <w:r>
        <w:rPr>
          <w:rStyle w:val="Text0"/>
        </w:rPr>
        <w:t>usize</w:t>
      </w:r>
      <w:r>
        <w:t xml:space="preserve"> wide. Fat pointers are usually two </w:t>
      </w:r>
      <w:r>
        <w:rPr>
          <w:rStyle w:val="Text0"/>
        </w:rPr>
        <w:t>usize</w:t>
      </w:r>
      <w:r>
        <w:t xml:space="preserve"> wide, and occasionally more.</w:t>
      </w:r>
    </w:p>
    <w:p>
      <w:pPr>
        <w:pStyle w:val="Normal"/>
      </w:pPr>
      <w:r>
        <w:rPr>
          <w:rStyle w:val="Text30"/>
        </w:rPr>
        <w:bookmarkStart w:id="3430" w:name="pgfId_1014525"/>
        <w:t/>
        <w:bookmarkEnd w:id="3430"/>
      </w:r>
      <w:r>
        <w:t>Rust has an extensive set of pointer (and pointer-like) types in its standard library. Each has its own role, strengths, and weaknesses. Given their unique properties, rather than writing these out as a list, let’s model these as characters in a card-based role-playing game, as shown in figure 6.4.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886700"/>
            <wp:effectExtent l="0" r="0" t="0" b="0"/>
            <wp:wrapTopAndBottom/>
            <wp:docPr id="34" name="06_04.png" descr="06_04.png"/>
            <wp:cNvGraphicFramePr>
              <a:graphicFrameLocks noChangeAspect="1"/>
            </wp:cNvGraphicFramePr>
            <a:graphic>
              <a:graphicData uri="http://schemas.openxmlformats.org/drawingml/2006/picture">
                <pic:pic>
                  <pic:nvPicPr>
                    <pic:cNvPr id="0" name="06_04.png" descr="06_04.png"/>
                    <pic:cNvPicPr/>
                  </pic:nvPicPr>
                  <pic:blipFill>
                    <a:blip r:embed="rId37"/>
                    <a:stretch>
                      <a:fillRect/>
                    </a:stretch>
                  </pic:blipFill>
                  <pic:spPr>
                    <a:xfrm>
                      <a:off x="0" y="0"/>
                      <a:ext cx="5943600" cy="7886700"/>
                    </a:xfrm>
                    <a:prstGeom prst="rect">
                      <a:avLst/>
                    </a:prstGeom>
                  </pic:spPr>
                </pic:pic>
              </a:graphicData>
            </a:graphic>
          </wp:anchor>
        </w:drawing>
      </w:r>
    </w:p>
    <w:p>
      <w:pPr>
        <w:pStyle w:val="Normal"/>
      </w:pPr>
      <w:r>
        <w:rPr>
          <w:rStyle w:val="Text30"/>
        </w:rPr>
        <w:bookmarkStart w:id="3431" w:name="pgfId_1041667"/>
        <w:t/>
        <w:bookmarkEnd w:id="3431"/>
      </w:r>
      <w:r>
        <w:t>Figure 6.4 A fictitious role-playing card game describing the characteristics of Rust's smart pointer types</w:t>
      </w:r>
    </w:p>
    <w:p>
      <w:pPr>
        <w:pStyle w:val="Normal"/>
      </w:pPr>
      <w:r>
        <w:rPr>
          <w:rStyle w:val="Text30"/>
        </w:rPr>
        <w:bookmarkStart w:id="3432" w:name="pgfId_1014541"/>
        <w:t/>
        <w:bookmarkEnd w:id="3432"/>
      </w:r>
      <w:r>
        <w:t>Each of the pointer types introduced here are used extensively throughout the book. As such, we’ll give these fuller treatment when that’s needed. For now, the two novel attributes that appear within the Powers section of some of these cards are interior mutability and shared ownership. These two terms warrant some discussion.</w:t>
      </w:r>
    </w:p>
    <w:p>
      <w:pPr>
        <w:pStyle w:val="Normal"/>
      </w:pPr>
      <w:r>
        <w:rPr>
          <w:rStyle w:val="Text30"/>
        </w:rPr>
        <w:bookmarkStart w:id="3433" w:name="pgfId_1014825"/>
        <w:t/>
        <w:bookmarkEnd w:id="3433"/>
      </w:r>
      <w:r>
        <w:t xml:space="preserve">With interior mutability, you may want to provide </w:t>
      </w:r>
      <w:r>
        <w:rPr>
          <w:rStyle w:val="Text30"/>
        </w:rPr>
        <w:bookmarkStart w:id="3434" w:name="marker_1014730"/>
        <w:t/>
        <w:bookmarkEnd w:id="3434"/>
      </w:r>
      <w:r>
        <w:t xml:space="preserve">an argument to a method that takes immutable values, yet you need to retain mutability. If you’re willing to pay the runtime performance cost, it’s possible to fake immutability. If the method requires </w:t>
      </w:r>
      <w:r>
        <w:rPr>
          <w:rStyle w:val="Text30"/>
        </w:rPr>
        <w:bookmarkStart w:id="3435" w:name="marker_1014736"/>
        <w:t/>
        <w:bookmarkEnd w:id="3435"/>
      </w:r>
      <w:r>
        <w:t xml:space="preserve">an owned value, wrap the argument in </w:t>
      </w:r>
      <w:r>
        <w:rPr>
          <w:rStyle w:val="Text0"/>
        </w:rPr>
        <w:t>Cell&lt;T&gt;</w:t>
      </w:r>
      <w:r>
        <w:t xml:space="preserve">. References can also be wrapped in </w:t>
      </w:r>
      <w:r>
        <w:rPr>
          <w:rStyle w:val="Text0"/>
        </w:rPr>
        <w:t>RefCell&lt;T&gt;</w:t>
      </w:r>
      <w:r>
        <w:t xml:space="preserve">. It is common </w:t>
      </w:r>
      <w:r>
        <w:rPr>
          <w:rStyle w:val="Text30"/>
        </w:rPr>
        <w:bookmarkStart w:id="3436" w:name="marker_1014762"/>
        <w:t/>
        <w:bookmarkEnd w:id="3436"/>
      </w:r>
      <w:r>
        <w:t xml:space="preserve">when using the reference </w:t>
      </w:r>
      <w:r>
        <w:rPr>
          <w:rStyle w:val="Text30"/>
        </w:rPr>
        <w:bookmarkStart w:id="3437" w:name="marker_1014768"/>
        <w:t/>
        <w:bookmarkEnd w:id="3437"/>
      </w:r>
      <w:r>
        <w:t xml:space="preserve">counted types </w:t>
      </w:r>
      <w:r>
        <w:rPr>
          <w:rStyle w:val="Text0"/>
        </w:rPr>
        <w:t>Rc&lt;T&gt;</w:t>
      </w:r>
      <w:r>
        <w:t xml:space="preserve"> and </w:t>
      </w:r>
      <w:r>
        <w:rPr>
          <w:rStyle w:val="Text0"/>
        </w:rPr>
        <w:t>Arc&lt;T&gt;</w:t>
      </w:r>
      <w:r>
        <w:t xml:space="preserve">, which only accept </w:t>
      </w:r>
      <w:r>
        <w:rPr>
          <w:rStyle w:val="Text30"/>
        </w:rPr>
        <w:bookmarkStart w:id="3438" w:name="marker_1014794"/>
        <w:t/>
        <w:bookmarkEnd w:id="3438"/>
      </w:r>
      <w:r>
        <w:t xml:space="preserve">immutable arguments, to also wrap those in </w:t>
      </w:r>
      <w:r>
        <w:rPr>
          <w:rStyle w:val="Text0"/>
        </w:rPr>
        <w:t>Cell&lt;T&gt;</w:t>
      </w:r>
      <w:r>
        <w:t xml:space="preserve"> or </w:t>
      </w:r>
      <w:r>
        <w:rPr>
          <w:rStyle w:val="Text0"/>
        </w:rPr>
        <w:t>RefCell&lt;T&gt;</w:t>
      </w:r>
      <w:r>
        <w:t xml:space="preserve">. The resulting type might look like </w:t>
      </w:r>
      <w:r>
        <w:rPr>
          <w:rStyle w:val="Text0"/>
        </w:rPr>
        <w:t>Rc&lt;RefCell&lt;T&gt;&gt;</w:t>
      </w:r>
      <w:r>
        <w:t xml:space="preserve">. This means that </w:t>
      </w:r>
      <w:r>
        <w:rPr>
          <w:rStyle w:val="Text30"/>
        </w:rPr>
        <w:bookmarkStart w:id="3439" w:name="marker_1014830"/>
        <w:t/>
        <w:bookmarkEnd w:id="3439"/>
      </w:r>
      <w:r>
        <w:t>you pay the runtime cost twice but with significantly more flexibility.</w:t>
      </w:r>
    </w:p>
    <w:p>
      <w:pPr>
        <w:pStyle w:val="Normal"/>
      </w:pPr>
      <w:r>
        <w:rPr>
          <w:rStyle w:val="Text30"/>
        </w:rPr>
        <w:bookmarkStart w:id="3440" w:name="pgfId_1014840"/>
        <w:t/>
        <w:bookmarkEnd w:id="3440"/>
      </w:r>
      <w:r>
        <w:t xml:space="preserve">With shared ownership, some objects, such as a network </w:t>
      </w:r>
      <w:r>
        <w:rPr>
          <w:rStyle w:val="Text30"/>
        </w:rPr>
        <w:bookmarkStart w:id="3441" w:name="marker_1014851"/>
        <w:t/>
        <w:bookmarkEnd w:id="3441"/>
      </w:r>
      <w:r>
        <w:t xml:space="preserve">connection or, perhaps, access to some OS service, are difficult to mould into the pattern of having a single place with read-write access at any given time. Code might be simplified if two parts of the program can share access to that single resource. Rust allows you to do this, but again, at the expense of a runtime cost. </w:t>
      </w:r>
      <w:r>
        <w:rPr>
          <w:rStyle w:val="Text30"/>
        </w:rPr>
        <w:bookmarkStart w:id="3442" w:name="marker_1014857"/>
        <w:t/>
        <w:bookmarkEnd w:id="3442"/>
        <w:bookmarkStart w:id="3443" w:name="marker_1014860"/>
        <w:t/>
        <w:bookmarkEnd w:id="3443"/>
      </w:r>
    </w:p>
    <w:p>
      <w:bookmarkStart w:id="3444" w:name="6_2_3_Smart_pointer_building_blo"/>
      <w:pPr>
        <w:keepNext/>
        <w:pStyle w:val="Heading 2"/>
      </w:pPr>
      <w:r>
        <w:rPr>
          <w:rStyle w:val="Text21"/>
        </w:rPr>
        <w:bookmarkStart w:id="3445" w:name="pgfId_1014866"/>
        <w:t/>
        <w:bookmarkEnd w:id="3445"/>
      </w:r>
      <w:r>
        <w:t>6.2.3 Smart pointer building blocks</w:t>
      </w:r>
      <w:bookmarkEnd w:id="3444"/>
    </w:p>
    <w:p>
      <w:pPr>
        <w:pStyle w:val="Normal"/>
      </w:pPr>
      <w:r>
        <w:rPr>
          <w:rStyle w:val="Text30"/>
        </w:rPr>
        <w:bookmarkStart w:id="3446" w:name="pgfId_1014885"/>
        <w:t/>
        <w:bookmarkEnd w:id="3446"/>
        <w:bookmarkStart w:id="3447" w:name="marker_1014877"/>
        <w:t/>
        <w:bookmarkEnd w:id="3447"/>
        <w:bookmarkStart w:id="3448" w:name="marker_1014879"/>
        <w:t/>
        <w:bookmarkEnd w:id="3448"/>
        <w:bookmarkStart w:id="3449" w:name="marker_1014881"/>
        <w:t/>
        <w:bookmarkEnd w:id="3449"/>
      </w:r>
      <w:r>
        <w:t>You might find yourself in a situation where you want to build your own smart pointer type with its own semantics. Perhaps a new research paper has been released, and you want to incorporate its results into your own work. Perhaps you’re conducting the research. Regardless, it might be useful to know that Rust’s pointer types are extensible—these are designed with extension in mind.</w:t>
      </w:r>
    </w:p>
    <w:p>
      <w:pPr>
        <w:pStyle w:val="Normal"/>
      </w:pPr>
      <w:r>
        <w:rPr>
          <w:rStyle w:val="Text30"/>
        </w:rPr>
        <w:bookmarkStart w:id="3450" w:name="pgfId_1014934"/>
        <w:t/>
        <w:bookmarkEnd w:id="3450"/>
      </w:r>
      <w:r>
        <w:t xml:space="preserve">All of the programmer-facing pointer types like </w:t>
      </w:r>
      <w:r>
        <w:rPr>
          <w:rStyle w:val="Text0"/>
        </w:rPr>
        <w:t>Box&lt;T&gt;</w:t>
      </w:r>
      <w:r>
        <w:t xml:space="preserve"> are built from </w:t>
      </w:r>
      <w:r>
        <w:rPr>
          <w:rStyle w:val="Text30"/>
        </w:rPr>
        <w:bookmarkStart w:id="3451" w:name="marker_1014901"/>
        <w:t/>
        <w:bookmarkEnd w:id="3451"/>
      </w:r>
      <w:r>
        <w:t xml:space="preserve">more primitive types that live </w:t>
      </w:r>
      <w:r>
        <w:rPr>
          <w:rStyle w:val="Text30"/>
        </w:rPr>
        <w:bookmarkStart w:id="3452" w:name="marker_1014907"/>
        <w:t/>
        <w:bookmarkEnd w:id="3452"/>
      </w:r>
      <w:r>
        <w:t xml:space="preserve">deeper within </w:t>
      </w:r>
      <w:r>
        <w:rPr>
          <w:rStyle w:val="Text30"/>
        </w:rPr>
        <w:bookmarkStart w:id="3453" w:name="marker_1014913"/>
        <w:t/>
        <w:bookmarkEnd w:id="3453"/>
      </w:r>
      <w:r>
        <w:t xml:space="preserve">Rust, often in its </w:t>
      </w:r>
      <w:r>
        <w:rPr>
          <w:rStyle w:val="Text0"/>
        </w:rPr>
        <w:t>core</w:t>
      </w:r>
      <w:r>
        <w:t xml:space="preserve"> or </w:t>
      </w:r>
      <w:r>
        <w:rPr>
          <w:rStyle w:val="Text0"/>
        </w:rPr>
        <w:t>alloc</w:t>
      </w:r>
      <w:r>
        <w:t xml:space="preserve"> modules. Additionally, the C++ smart pointer types have Rust counterparts. Here are some useful starting points for you when building your own smart pointer types:</w:t>
      </w:r>
    </w:p>
    <w:p>
      <w:pPr>
        <w:pStyle w:val="Para 02"/>
        <w:keepLines w:val="on"/>
      </w:pPr>
      <w:r>
        <w:rPr>
          <w:rStyle w:val="Text30"/>
        </w:rPr>
        <w:bookmarkStart w:id="3454" w:name="pgfId_1014991"/>
        <w:t/>
        <w:bookmarkEnd w:id="3454"/>
      </w:r>
      <w:r>
        <w:rPr>
          <w:rStyle w:val="Text0"/>
        </w:rPr>
        <w:t>core::ptr::Unique</w:t>
      </w:r>
      <w:r>
        <w:t xml:space="preserve"> is the basis </w:t>
      </w:r>
      <w:r>
        <w:rPr>
          <w:rStyle w:val="Text30"/>
        </w:rPr>
        <w:bookmarkStart w:id="3455" w:name="marker_1014960"/>
        <w:t/>
        <w:bookmarkEnd w:id="3455"/>
      </w:r>
      <w:r>
        <w:t xml:space="preserve">for types such as </w:t>
      </w:r>
      <w:r>
        <w:rPr>
          <w:rStyle w:val="Text0"/>
        </w:rPr>
        <w:t>String</w:t>
      </w:r>
      <w:r>
        <w:t xml:space="preserve">, </w:t>
      </w:r>
      <w:r>
        <w:rPr>
          <w:rStyle w:val="Text0"/>
        </w:rPr>
        <w:t>Box&lt;T&gt;</w:t>
      </w:r>
      <w:r>
        <w:t xml:space="preserve">, and the pointer field </w:t>
      </w:r>
      <w:r>
        <w:rPr>
          <w:rStyle w:val="Text0"/>
        </w:rPr>
        <w:t>Vec&lt;T&gt;</w:t>
      </w:r>
      <w:r>
        <w:t>.</w:t>
      </w:r>
    </w:p>
    <w:p>
      <w:pPr>
        <w:pStyle w:val="Para 02"/>
        <w:keepLines w:val="on"/>
      </w:pPr>
      <w:r>
        <w:rPr>
          <w:rStyle w:val="Text30"/>
        </w:rPr>
        <w:bookmarkStart w:id="3456" w:name="pgfId_1015034"/>
        <w:t/>
        <w:bookmarkEnd w:id="3456"/>
      </w:r>
      <w:r>
        <w:rPr>
          <w:rStyle w:val="Text0"/>
        </w:rPr>
        <w:t>core::ptr::Shared</w:t>
      </w:r>
      <w:r>
        <w:t xml:space="preserve"> is the basis </w:t>
      </w:r>
      <w:r>
        <w:rPr>
          <w:rStyle w:val="Text30"/>
        </w:rPr>
        <w:bookmarkStart w:id="3457" w:name="marker_1015013"/>
        <w:t/>
        <w:bookmarkEnd w:id="3457"/>
      </w:r>
      <w:r>
        <w:t xml:space="preserve">for </w:t>
      </w:r>
      <w:r>
        <w:rPr>
          <w:rStyle w:val="Text0"/>
        </w:rPr>
        <w:t>Rc&lt;T&gt;</w:t>
      </w:r>
      <w:r>
        <w:t xml:space="preserve"> and </w:t>
      </w:r>
      <w:r>
        <w:rPr>
          <w:rStyle w:val="Text0"/>
        </w:rPr>
        <w:t>Arc&lt;T&gt;</w:t>
      </w:r>
      <w:r>
        <w:t>, and it can handle situations where shared access is desired.</w:t>
      </w:r>
    </w:p>
    <w:p>
      <w:pPr>
        <w:pStyle w:val="Normal"/>
      </w:pPr>
      <w:r>
        <w:rPr>
          <w:rStyle w:val="Text30"/>
        </w:rPr>
        <w:bookmarkStart w:id="3458" w:name="pgfId_1015043"/>
        <w:t/>
        <w:bookmarkEnd w:id="3458"/>
      </w:r>
      <w:r>
        <w:t>In addition, the following tools can also be handy in certain situations:</w:t>
      </w:r>
    </w:p>
    <w:p>
      <w:pPr>
        <w:pStyle w:val="Para 02"/>
        <w:keepLines w:val="on"/>
      </w:pPr>
      <w:r>
        <w:rPr>
          <w:rStyle w:val="Text30"/>
        </w:rPr>
        <w:bookmarkStart w:id="3459" w:name="pgfId_1015112"/>
        <w:t/>
        <w:bookmarkEnd w:id="3459"/>
      </w:r>
      <w:r>
        <w:rPr>
          <w:rStyle w:val="Text1"/>
        </w:rPr>
        <w:t xml:space="preserve">Deeply interlinked data structures can benefit from </w:t>
      </w:r>
      <w:r>
        <w:rPr>
          <w:rStyle w:val="Text7"/>
        </w:rPr>
        <w:t>std::rc::Weak</w:t>
      </w:r>
      <w:r>
        <w:rPr>
          <w:rStyle w:val="Text1"/>
        </w:rPr>
        <w:t xml:space="preserve"> and </w:t>
      </w:r>
      <w:r>
        <w:rPr>
          <w:rStyle w:val="Text7"/>
        </w:rPr>
        <w:t>std::arc:: Weak</w:t>
      </w:r>
      <w:r>
        <w:rPr>
          <w:rStyle w:val="Text1"/>
        </w:rPr>
        <w:t xml:space="preserve"> for single and multi-threaded programs, respectively.</w:t>
      </w:r>
      <w:r>
        <w:t xml:space="preserve"> These allow </w:t>
      </w:r>
      <w:r>
        <w:rPr>
          <w:rStyle w:val="Text30"/>
        </w:rPr>
        <w:bookmarkStart w:id="3460" w:name="marker_1015085"/>
        <w:t/>
        <w:bookmarkEnd w:id="3460"/>
      </w:r>
      <w:r>
        <w:t xml:space="preserve">access to data </w:t>
      </w:r>
      <w:r>
        <w:rPr>
          <w:rStyle w:val="Text30"/>
        </w:rPr>
        <w:bookmarkStart w:id="3461" w:name="marker_1015091"/>
        <w:t/>
        <w:bookmarkEnd w:id="3461"/>
      </w:r>
      <w:r>
        <w:t xml:space="preserve">within an </w:t>
      </w:r>
      <w:r>
        <w:rPr>
          <w:rStyle w:val="Text0"/>
        </w:rPr>
        <w:t>Rc</w:t>
      </w:r>
      <w:r>
        <w:t>/</w:t>
      </w:r>
      <w:r>
        <w:rPr>
          <w:rStyle w:val="Text0"/>
        </w:rPr>
        <w:t>Arc</w:t>
      </w:r>
      <w:r>
        <w:t xml:space="preserve"> without incrementing its reference count. This can prevent never-ending cycles of pointers.</w:t>
      </w:r>
    </w:p>
    <w:p>
      <w:pPr>
        <w:pStyle w:val="Para 02"/>
        <w:keepLines w:val="on"/>
      </w:pPr>
      <w:r>
        <w:rPr>
          <w:rStyle w:val="Text30"/>
        </w:rPr>
        <w:bookmarkStart w:id="3462" w:name="pgfId_1015155"/>
        <w:t/>
        <w:bookmarkEnd w:id="3462"/>
      </w:r>
      <w:r>
        <w:rPr>
          <w:rStyle w:val="Text1"/>
        </w:rPr>
        <w:t xml:space="preserve">The </w:t>
      </w:r>
      <w:r>
        <w:rPr>
          <w:rStyle w:val="Text7"/>
        </w:rPr>
        <w:t>alloc::raw_vec::RawVec</w:t>
      </w:r>
      <w:r>
        <w:rPr>
          <w:rStyle w:val="Text1"/>
        </w:rPr>
        <w:t xml:space="preserve"> type underlies </w:t>
      </w:r>
      <w:r>
        <w:rPr>
          <w:rStyle w:val="Text7"/>
        </w:rPr>
        <w:t>Vec&lt;T&gt;</w:t>
      </w:r>
      <w:r>
        <w:rPr>
          <w:rStyle w:val="Text1"/>
        </w:rPr>
        <w:t xml:space="preserve"> and </w:t>
      </w:r>
      <w:r>
        <w:rPr>
          <w:rStyle w:val="Text7"/>
        </w:rPr>
        <w:t>VecDeq&lt;T&gt;</w:t>
      </w:r>
      <w:r>
        <w:rPr>
          <w:rStyle w:val="Text1"/>
        </w:rPr>
        <w:t>.</w:t>
      </w:r>
      <w:r>
        <w:t xml:space="preserve"> An expandable, double-ended queue </w:t>
      </w:r>
      <w:r>
        <w:rPr>
          <w:rStyle w:val="Text30"/>
        </w:rPr>
        <w:bookmarkStart w:id="3463" w:name="marker_1015163"/>
        <w:t/>
        <w:bookmarkEnd w:id="3463"/>
      </w:r>
      <w:r>
        <w:t>that hasn’t appeared in the book so far, it understands how to allocate and deallocate memory in a smart way for any given type.</w:t>
      </w:r>
    </w:p>
    <w:p>
      <w:pPr>
        <w:pStyle w:val="Para 02"/>
        <w:keepLines w:val="on"/>
      </w:pPr>
      <w:r>
        <w:rPr>
          <w:rStyle w:val="Text30"/>
        </w:rPr>
        <w:bookmarkStart w:id="3464" w:name="pgfId_1015207"/>
        <w:t/>
        <w:bookmarkEnd w:id="3464"/>
      </w:r>
      <w:r>
        <w:rPr>
          <w:rStyle w:val="Text1"/>
        </w:rPr>
        <w:t xml:space="preserve">The </w:t>
      </w:r>
      <w:r>
        <w:rPr>
          <w:rStyle w:val="Text7"/>
        </w:rPr>
        <w:t>std::cell::UnsafeCell</w:t>
      </w:r>
      <w:r>
        <w:rPr>
          <w:rStyle w:val="Text1"/>
        </w:rPr>
        <w:t xml:space="preserve"> type sits behind both </w:t>
      </w:r>
      <w:r>
        <w:rPr>
          <w:rStyle w:val="Text7"/>
        </w:rPr>
        <w:t>Cell&lt;T&gt;</w:t>
      </w:r>
      <w:r>
        <w:rPr>
          <w:rStyle w:val="Text1"/>
        </w:rPr>
        <w:t xml:space="preserve"> and </w:t>
      </w:r>
      <w:r>
        <w:rPr>
          <w:rStyle w:val="Text7"/>
        </w:rPr>
        <w:t>RefCell&lt;T&gt;</w:t>
      </w:r>
      <w:r>
        <w:rPr>
          <w:rStyle w:val="Text1"/>
        </w:rPr>
        <w:t>.</w:t>
      </w:r>
      <w:r>
        <w:t xml:space="preserve"> If you would like to provide </w:t>
      </w:r>
      <w:r>
        <w:rPr>
          <w:rStyle w:val="Text30"/>
        </w:rPr>
        <w:bookmarkStart w:id="3465" w:name="marker_1015215"/>
        <w:t/>
        <w:bookmarkEnd w:id="3465"/>
      </w:r>
      <w:r>
        <w:t>interior mutability to your types, its implementation is worth investigating.</w:t>
      </w:r>
    </w:p>
    <w:p>
      <w:pPr>
        <w:pStyle w:val="Normal"/>
      </w:pPr>
      <w:r>
        <w:rPr>
          <w:rStyle w:val="Text30"/>
        </w:rPr>
        <w:bookmarkStart w:id="3466" w:name="pgfId_1015225"/>
        <w:t/>
        <w:bookmarkEnd w:id="3466"/>
      </w:r>
      <w:r>
        <w:t>A full treatment of building new safe pointers touches on some of Rust’s internals. These building blocks have their own building blocks. Unfortunately, explaining every detail will diverge too far from our goals for this chapter.</w:t>
      </w:r>
    </w:p>
    <w:p>
      <w:pPr>
        <w:pStyle w:val="Normal"/>
      </w:pPr>
      <w:r>
        <w:rPr>
          <w:rStyle w:val="Text30"/>
        </w:rPr>
        <w:bookmarkStart w:id="3467" w:name="pgfId_1015231"/>
        <w:t/>
        <w:bookmarkEnd w:id="3467"/>
      </w:r>
      <w:r>
        <w:rPr>
          <w:rStyle w:val="Text9"/>
        </w:rPr>
        <w:t>Note</w:t>
      </w:r>
      <w:r>
        <w:t xml:space="preserve"> Inquisitive readers should investigate the source </w:t>
      </w:r>
      <w:r>
        <w:rPr>
          <w:rStyle w:val="Text30"/>
        </w:rPr>
        <w:bookmarkStart w:id="3468" w:name="marker_1015243_1"/>
        <w:t/>
        <w:bookmarkEnd w:id="3468"/>
      </w:r>
      <w:r>
        <w:t xml:space="preserve">code of the standard library’s pointer types. For example, the </w:t>
      </w:r>
      <w:r>
        <w:rPr>
          <w:rStyle w:val="Text0"/>
        </w:rPr>
        <w:t>std::cell::RefCell</w:t>
      </w:r>
      <w:r>
        <w:t xml:space="preserve"> type is documented at </w:t>
      </w:r>
      <w:hyperlink r:id="rId112">
        <w:r>
          <w:rPr>
            <w:rStyle w:val="Text4"/>
          </w:rPr>
          <w:t>https://doc.rust-lang.org/std/cell/struct.RefCell.html</w:t>
        </w:r>
      </w:hyperlink>
      <w:r>
        <w:t xml:space="preserve">. Clicking the [src] button on that web page directs you to the type’s definition. </w:t>
      </w:r>
      <w:r>
        <w:rPr>
          <w:rStyle w:val="Text30"/>
        </w:rPr>
        <w:bookmarkStart w:id="3469" w:name="marker_1015712"/>
        <w:t/>
        <w:bookmarkEnd w:id="3469"/>
        <w:bookmarkStart w:id="3470" w:name="marker_1015715"/>
        <w:t/>
        <w:bookmarkEnd w:id="3470"/>
        <w:bookmarkStart w:id="3471" w:name="marker_1015717"/>
        <w:t/>
        <w:bookmarkEnd w:id="3471"/>
        <w:bookmarkStart w:id="3472" w:name="marker_1015719"/>
        <w:t/>
        <w:bookmarkEnd w:id="3472"/>
        <w:bookmarkStart w:id="3473" w:name="marker_1015721"/>
        <w:t/>
        <w:bookmarkEnd w:id="3473"/>
      </w:r>
    </w:p>
    <w:p>
      <w:bookmarkStart w:id="3474" w:name="6_3_Providing_programs_with_memo"/>
      <w:pPr>
        <w:keepNext/>
        <w:pStyle w:val="Heading 2"/>
      </w:pPr>
      <w:r>
        <w:rPr>
          <w:rStyle w:val="Text21"/>
        </w:rPr>
        <w:bookmarkStart w:id="3475" w:name="pgfId_1015727"/>
        <w:t/>
        <w:bookmarkEnd w:id="3475"/>
      </w:r>
      <w:r>
        <w:t>6.3 Providing programs with memory for their data</w:t>
      </w:r>
      <w:bookmarkEnd w:id="3474"/>
    </w:p>
    <w:p>
      <w:pPr>
        <w:pStyle w:val="Normal"/>
      </w:pPr>
      <w:r>
        <w:rPr>
          <w:rStyle w:val="Text30"/>
        </w:rPr>
        <w:bookmarkStart w:id="3476" w:name="pgfId_1015737"/>
        <w:t/>
        <w:bookmarkEnd w:id="3476"/>
        <w:bookmarkStart w:id="3477" w:name="marker_1015738"/>
        <w:t/>
        <w:bookmarkEnd w:id="3477"/>
      </w:r>
      <w:r>
        <w:t xml:space="preserve">This section attempts to demystify the terms </w:t>
      </w:r>
      <w:r>
        <w:rPr>
          <w:rStyle w:val="Text1"/>
        </w:rPr>
        <w:t>the stack</w:t>
      </w:r>
      <w:r>
        <w:t xml:space="preserve"> and </w:t>
      </w:r>
      <w:r>
        <w:rPr>
          <w:rStyle w:val="Text1"/>
        </w:rPr>
        <w:t>the heap</w:t>
      </w:r>
      <w:r>
        <w:t>. These terms often appear in contexts that presuppose you already know what they mean. That isn’t the case here. We’ll cover the details of what they are, why they exist, and how to make use of that knowledge to make your programs leaner and faster.</w:t>
      </w:r>
    </w:p>
    <w:p>
      <w:pPr>
        <w:pStyle w:val="Normal"/>
      </w:pPr>
      <w:r>
        <w:rPr>
          <w:rStyle w:val="Text30"/>
        </w:rPr>
        <w:bookmarkStart w:id="3478" w:name="pgfId_1015746"/>
        <w:t/>
        <w:bookmarkEnd w:id="3478"/>
      </w:r>
      <w:r>
        <w:t>Some people hate wading through the details, though. For those readers, here is the salient difference between the stack and the heap:</w:t>
      </w:r>
    </w:p>
    <w:p>
      <w:pPr>
        <w:pStyle w:val="Para 02"/>
        <w:keepLines w:val="on"/>
      </w:pPr>
      <w:r>
        <w:rPr>
          <w:rStyle w:val="Text30"/>
        </w:rPr>
        <w:bookmarkStart w:id="3479" w:name="pgfId_1015752"/>
        <w:t/>
        <w:bookmarkEnd w:id="3479"/>
      </w:r>
      <w:r>
        <w:t>The stack is fast.</w:t>
      </w:r>
    </w:p>
    <w:p>
      <w:pPr>
        <w:pStyle w:val="Para 02"/>
        <w:keepLines w:val="on"/>
      </w:pPr>
      <w:r>
        <w:rPr>
          <w:rStyle w:val="Text30"/>
        </w:rPr>
        <w:bookmarkStart w:id="3480" w:name="pgfId_1015766"/>
        <w:t/>
        <w:bookmarkEnd w:id="3480"/>
      </w:r>
      <w:r>
        <w:t>The heap is slow.</w:t>
      </w:r>
    </w:p>
    <w:p>
      <w:pPr>
        <w:pStyle w:val="Normal"/>
      </w:pPr>
      <w:r>
        <w:rPr>
          <w:rStyle w:val="Text30"/>
        </w:rPr>
        <w:bookmarkStart w:id="3481" w:name="pgfId_1015776"/>
        <w:t/>
        <w:bookmarkEnd w:id="3481"/>
      </w:r>
      <w:r>
        <w:t xml:space="preserve">That difference leads to the following axiom: “When in doubt, prefer the stack.” To place data onto the stack, the compiler must know the type’s size at compile time. Translated to Rust, that means, “When in doubt, use types that implement </w:t>
      </w:r>
      <w:r>
        <w:rPr>
          <w:rStyle w:val="Text0"/>
        </w:rPr>
        <w:t>Sized</w:t>
      </w:r>
      <w:r>
        <w:t xml:space="preserve">.” Now that you’ve got </w:t>
      </w:r>
      <w:r>
        <w:rPr>
          <w:rStyle w:val="Text30"/>
        </w:rPr>
        <w:bookmarkStart w:id="3482" w:name="marker_1015787"/>
        <w:t/>
        <w:bookmarkEnd w:id="3482"/>
      </w:r>
      <w:r>
        <w:t>the gist of those terms, it’s time to learn when to take the slow path and how to avoid it when you want to take a faster one.</w:t>
      </w:r>
    </w:p>
    <w:p>
      <w:bookmarkStart w:id="3483" w:name="6_3_1_The_stack"/>
      <w:pPr>
        <w:keepNext/>
        <w:pStyle w:val="Heading 2"/>
      </w:pPr>
      <w:r>
        <w:rPr>
          <w:rStyle w:val="Text21"/>
        </w:rPr>
        <w:bookmarkStart w:id="3484" w:name="pgfId_1015797"/>
        <w:t/>
        <w:bookmarkEnd w:id="3484"/>
      </w:r>
      <w:r>
        <w:t>6.3.1 The stack</w:t>
      </w:r>
      <w:bookmarkEnd w:id="3483"/>
    </w:p>
    <w:p>
      <w:pPr>
        <w:pStyle w:val="Normal"/>
      </w:pPr>
      <w:r>
        <w:rPr>
          <w:rStyle w:val="Text30"/>
        </w:rPr>
        <w:bookmarkStart w:id="3485" w:name="pgfId_1015814"/>
        <w:t/>
        <w:bookmarkEnd w:id="3485"/>
        <w:bookmarkStart w:id="3486" w:name="marker_1015808"/>
        <w:t/>
        <w:bookmarkEnd w:id="3486"/>
        <w:bookmarkStart w:id="3487" w:name="marker_1015810"/>
        <w:t/>
        <w:bookmarkEnd w:id="3487"/>
      </w:r>
      <w:r>
        <w:t>The stack is often described by analogy. Think of a stack of dinner plates waiting in the cupboard of a commercial kitchen. Cooks are taking plates off the stack to serve food, and dishwashers are placing new plates on the top.</w:t>
      </w:r>
    </w:p>
    <w:p>
      <w:pPr>
        <w:pStyle w:val="Normal"/>
      </w:pPr>
      <w:r>
        <w:rPr>
          <w:rStyle w:val="Text30"/>
        </w:rPr>
        <w:bookmarkStart w:id="3488" w:name="pgfId_1015832"/>
        <w:t/>
        <w:bookmarkEnd w:id="3488"/>
      </w:r>
      <w:r>
        <w:t xml:space="preserve">The unit (the plate) of a computing stack </w:t>
      </w:r>
      <w:r>
        <w:rPr>
          <w:rStyle w:val="Text30"/>
        </w:rPr>
        <w:bookmarkStart w:id="3489" w:name="marker_1015821"/>
        <w:t/>
        <w:bookmarkEnd w:id="3489"/>
      </w:r>
      <w:r>
        <w:t xml:space="preserve">is the stack frame, also known as the </w:t>
      </w:r>
      <w:r>
        <w:rPr>
          <w:rStyle w:val="Text1"/>
        </w:rPr>
        <w:t>allocation record</w:t>
      </w:r>
      <w:r>
        <w:t>. You are probably used to thinking of this as a group of variables and other data. Like many descriptions in computing, the stack and the heap are analogies that only partially fit. Even though the stack is often compared by analogy to a stack of dinner plates waiting in the cupboard, unfortunately, that mental picture is inaccurate. Here are some differences:</w:t>
      </w:r>
    </w:p>
    <w:p>
      <w:pPr>
        <w:pStyle w:val="Para 02"/>
        <w:keepLines w:val="on"/>
      </w:pPr>
      <w:r>
        <w:rPr>
          <w:rStyle w:val="Text30"/>
        </w:rPr>
        <w:bookmarkStart w:id="3490" w:name="pgfId_1015841"/>
        <w:t/>
        <w:bookmarkEnd w:id="3490"/>
      </w:r>
      <w:r>
        <w:t>The stack actually contains two levels of objects: stack frames and data.</w:t>
      </w:r>
    </w:p>
    <w:p>
      <w:pPr>
        <w:pStyle w:val="Para 02"/>
        <w:keepLines w:val="on"/>
      </w:pPr>
      <w:r>
        <w:rPr>
          <w:rStyle w:val="Text30"/>
        </w:rPr>
        <w:bookmarkStart w:id="3491" w:name="pgfId_1015855"/>
        <w:t/>
        <w:bookmarkEnd w:id="3491"/>
      </w:r>
      <w:r>
        <w:t>The stack grants programmers access to multiple elements stored within it, rather than the top item only.</w:t>
      </w:r>
    </w:p>
    <w:p>
      <w:pPr>
        <w:pStyle w:val="Para 02"/>
        <w:keepLines w:val="on"/>
      </w:pPr>
      <w:r>
        <w:rPr>
          <w:rStyle w:val="Text30"/>
        </w:rPr>
        <w:bookmarkStart w:id="3492" w:name="pgfId_1015865_1"/>
        <w:t/>
        <w:bookmarkEnd w:id="3492"/>
      </w:r>
      <w:r>
        <w:t>The stack can include elements of arbitrary size, where the implication of the dinner plate analogy is that all elements must be of the same size.</w:t>
      </w:r>
    </w:p>
    <w:p>
      <w:pPr>
        <w:pStyle w:val="Normal"/>
      </w:pPr>
      <w:r>
        <w:rPr>
          <w:rStyle w:val="Text30"/>
        </w:rPr>
        <w:bookmarkStart w:id="3493" w:name="pgfId_1015875"/>
        <w:t/>
        <w:bookmarkEnd w:id="3493"/>
      </w:r>
      <w:r>
        <w:t xml:space="preserve">So why is the stack called the stack? Because of the usage pattern. Entries on the </w:t>
      </w:r>
      <w:r>
        <w:rPr>
          <w:rStyle w:val="Text30"/>
        </w:rPr>
        <w:bookmarkStart w:id="3494" w:name="marker_1015877_1"/>
        <w:t/>
        <w:bookmarkEnd w:id="3494"/>
        <w:bookmarkStart w:id="3495" w:name="marker_1015880"/>
        <w:t/>
        <w:bookmarkEnd w:id="3495"/>
      </w:r>
      <w:r>
        <w:t>stack are made in a Last In, First Out (LIFO) manner.</w:t>
      </w:r>
    </w:p>
    <w:p>
      <w:pPr>
        <w:pStyle w:val="Normal"/>
      </w:pPr>
      <w:r>
        <w:rPr>
          <w:rStyle w:val="Text30"/>
        </w:rPr>
        <w:bookmarkStart w:id="3496" w:name="pgfId_1015911"/>
        <w:t/>
        <w:bookmarkEnd w:id="3496"/>
      </w:r>
      <w:r>
        <w:t xml:space="preserve">The entries in the stack are called </w:t>
      </w:r>
      <w:r>
        <w:rPr>
          <w:rStyle w:val="Text1"/>
        </w:rPr>
        <w:t>stack frames</w:t>
      </w:r>
      <w:r>
        <w:t xml:space="preserve">. Stack frames </w:t>
      </w:r>
      <w:r>
        <w:rPr>
          <w:rStyle w:val="Text30"/>
        </w:rPr>
        <w:bookmarkStart w:id="3497" w:name="marker_1015900_1"/>
        <w:t/>
        <w:bookmarkEnd w:id="3497"/>
      </w:r>
      <w:r>
        <w:t xml:space="preserve">are created as function calls are made. As a program progresses, a cursor within the CPU updates to reflect the current address of the current stack frame. The cursor is known as the </w:t>
      </w:r>
      <w:r>
        <w:rPr>
          <w:rStyle w:val="Text1"/>
        </w:rPr>
        <w:t>stack pointer</w:t>
      </w:r>
      <w:r>
        <w:t>.</w:t>
      </w:r>
    </w:p>
    <w:p>
      <w:pPr>
        <w:pStyle w:val="Normal"/>
      </w:pPr>
      <w:r>
        <w:rPr>
          <w:rStyle w:val="Text30"/>
        </w:rPr>
        <w:bookmarkStart w:id="3498" w:name="pgfId_1015920"/>
        <w:t/>
        <w:bookmarkEnd w:id="3498"/>
      </w:r>
      <w:r>
        <w:t>As functions are called within functions, the stack pointer decreases in value as the stack grows. When a function returns, the stack pointer increases.</w:t>
      </w:r>
    </w:p>
    <w:p>
      <w:pPr>
        <w:pStyle w:val="Normal"/>
      </w:pPr>
      <w:r>
        <w:rPr>
          <w:rStyle w:val="Text30"/>
        </w:rPr>
        <w:bookmarkStart w:id="3499" w:name="pgfId_1015955_1"/>
        <w:t/>
        <w:bookmarkEnd w:id="3499"/>
      </w:r>
      <w:r>
        <w:t xml:space="preserve">Stack frames contain a function’s state during the call. When a function is called within a function, the older function’s values are effectively frozen in time. Stack frames </w:t>
      </w:r>
      <w:r>
        <w:rPr>
          <w:rStyle w:val="Text30"/>
        </w:rPr>
        <w:bookmarkStart w:id="3500" w:name="marker_1015928"/>
        <w:t/>
        <w:bookmarkEnd w:id="3500"/>
      </w:r>
      <w:r>
        <w:t xml:space="preserve">are also known as </w:t>
      </w:r>
      <w:r>
        <w:rPr>
          <w:rStyle w:val="Text1"/>
        </w:rPr>
        <w:t>activation frames</w:t>
      </w:r>
      <w:r>
        <w:t xml:space="preserve">, and less </w:t>
      </w:r>
      <w:r>
        <w:rPr>
          <w:rStyle w:val="Text30"/>
        </w:rPr>
        <w:bookmarkStart w:id="3501" w:name="marker_1015944"/>
        <w:t/>
        <w:bookmarkEnd w:id="3501"/>
      </w:r>
      <w:r>
        <w:t xml:space="preserve">commonly </w:t>
      </w:r>
      <w:r>
        <w:rPr>
          <w:rStyle w:val="Text1"/>
        </w:rPr>
        <w:t>allocation records</w:t>
      </w:r>
      <w:r>
        <w:t>.</w:t>
      </w:r>
      <w:hyperlink w:anchor="pgfId_1015961">
        <w:r>
          <w:rPr>
            <w:rStyle w:val="Text12"/>
          </w:rPr>
          <w:t>1</w:t>
        </w:r>
      </w:hyperlink>
    </w:p>
    <w:p>
      <w:pPr>
        <w:pStyle w:val="Normal"/>
      </w:pPr>
      <w:r>
        <w:rPr>
          <w:rStyle w:val="Text30"/>
        </w:rPr>
        <w:bookmarkStart w:id="3502" w:name="pgfId_1015974"/>
        <w:t/>
        <w:bookmarkEnd w:id="3502"/>
      </w:r>
      <w:r>
        <w:t>Unlike dinner plates, every stack frame is a different size. The stack frame contains space for its function’s arguments, a pointer to the original call site, and local variables (except the data which is allocated on the heap).</w:t>
      </w:r>
    </w:p>
    <w:p>
      <w:pPr>
        <w:pStyle w:val="Normal"/>
      </w:pPr>
      <w:r>
        <w:rPr>
          <w:rStyle w:val="Text30"/>
        </w:rPr>
        <w:bookmarkStart w:id="3503" w:name="pgfId_1015980"/>
        <w:t/>
        <w:bookmarkEnd w:id="3503"/>
      </w:r>
      <w:r>
        <w:rPr>
          <w:rStyle w:val="Text9"/>
        </w:rPr>
        <w:t>Note</w:t>
      </w:r>
      <w:r>
        <w:t xml:space="preserve"> If you are unfamiliar with what the term </w:t>
      </w:r>
      <w:r>
        <w:rPr>
          <w:rStyle w:val="Text1"/>
        </w:rPr>
        <w:t>call site</w:t>
      </w:r>
      <w:r>
        <w:t xml:space="preserve"> means, see the CPU emulation section in chapter 5.</w:t>
      </w:r>
    </w:p>
    <w:p>
      <w:pPr>
        <w:pStyle w:val="Normal"/>
      </w:pPr>
      <w:r>
        <w:rPr>
          <w:rStyle w:val="Text30"/>
        </w:rPr>
        <w:bookmarkStart w:id="3504" w:name="pgfId_1015996"/>
        <w:t/>
        <w:bookmarkEnd w:id="3504"/>
      </w:r>
      <w:r>
        <w:t>To understand what is happening more fully, let’s consider a thought experiment. Imagine a diligent, yet absurdly single-minded cook in a commercial kitchen. The cook takes each table’s docket and places those in a queue. The cook has a fairly bad memory, so each current order is written down a notebook. As new orders come in, the cook updates the notebook to refer to the new order. When orders are complete, the notebook page is changed to the next item in the queue. Unfortunately, for customers in this restaurant, the book operates in a LIFO manner. Hopefully, you will not be one of the early orders during tomorrow’s lunch rush.</w:t>
      </w:r>
    </w:p>
    <w:p>
      <w:pPr>
        <w:pStyle w:val="Normal"/>
      </w:pPr>
      <w:r>
        <w:rPr>
          <w:rStyle w:val="Text30"/>
        </w:rPr>
        <w:bookmarkStart w:id="3505" w:name="pgfId_1016002"/>
        <w:t/>
        <w:bookmarkEnd w:id="3505"/>
      </w:r>
      <w:r>
        <w:t>In this analogy, the notebook plays the role of the stack pointer. The stack itself is comprised of variable-length dockets, representing stack frames. Like stack frames, restaurant dockets contain some metadata. For example, the table number can act as the return address.</w:t>
      </w:r>
    </w:p>
    <w:p>
      <w:pPr>
        <w:pStyle w:val="Normal"/>
      </w:pPr>
      <w:r>
        <w:rPr>
          <w:rStyle w:val="Text30"/>
        </w:rPr>
        <w:bookmarkStart w:id="3506" w:name="pgfId_1016008"/>
        <w:t/>
        <w:bookmarkEnd w:id="3506"/>
      </w:r>
      <w:r>
        <w:t>The stack’s primary role is to make space for local variables. Why is the stack fast? All of a function’s variables are side by side in memory. That speeds up access.</w:t>
      </w:r>
    </w:p>
    <w:p>
      <w:pPr>
        <w:pStyle w:val="Para 10"/>
      </w:pPr>
      <w:r>
        <w:rPr>
          <w:rStyle w:val="Text35"/>
        </w:rPr>
        <w:bookmarkStart w:id="3507" w:name="pgfId_1016034"/>
        <w:t/>
        <w:bookmarkEnd w:id="3507"/>
      </w:r>
      <w:r>
        <w:t xml:space="preserve">Improving the ergonomics of functions that can only accept </w:t>
      </w:r>
      <w:r>
        <w:rPr>
          <w:rStyle w:val="Text14"/>
        </w:rPr>
        <w:t>String</w:t>
      </w:r>
      <w:r>
        <w:t xml:space="preserve"> or </w:t>
      </w:r>
      <w:r>
        <w:rPr>
          <w:rStyle w:val="Text14"/>
        </w:rPr>
        <w:t>&amp;str</w:t>
      </w:r>
    </w:p>
    <w:p>
      <w:pPr>
        <w:pStyle w:val="Normal"/>
      </w:pPr>
      <w:r>
        <w:rPr>
          <w:rStyle w:val="Text30"/>
        </w:rPr>
        <w:bookmarkStart w:id="3508" w:name="pgfId_1016089"/>
        <w:t/>
        <w:bookmarkEnd w:id="3508"/>
      </w:r>
      <w:r>
        <w:t xml:space="preserve">As a library author, it can simplify </w:t>
      </w:r>
      <w:r>
        <w:rPr>
          <w:rStyle w:val="Text30"/>
        </w:rPr>
        <w:bookmarkStart w:id="3509" w:name="marker_1025761"/>
        <w:t/>
        <w:bookmarkEnd w:id="3509"/>
      </w:r>
      <w:r>
        <w:t xml:space="preserve">downstream application code if your </w:t>
      </w:r>
      <w:r>
        <w:rPr>
          <w:rStyle w:val="Text30"/>
        </w:rPr>
        <w:bookmarkStart w:id="3510" w:name="marker_1025762"/>
        <w:t/>
        <w:bookmarkEnd w:id="3510"/>
      </w:r>
      <w:r>
        <w:t xml:space="preserve">functions can accept both </w:t>
      </w:r>
      <w:r>
        <w:rPr>
          <w:rStyle w:val="Text0"/>
        </w:rPr>
        <w:t>&amp;str</w:t>
      </w:r>
      <w:r>
        <w:t xml:space="preserve"> and </w:t>
      </w:r>
      <w:r>
        <w:rPr>
          <w:rStyle w:val="Text0"/>
        </w:rPr>
        <w:t>String</w:t>
      </w:r>
      <w:r>
        <w:t xml:space="preserve"> types. Unfortunately, these two types have different representations in memory. One (</w:t>
      </w:r>
      <w:r>
        <w:rPr>
          <w:rStyle w:val="Text0"/>
        </w:rPr>
        <w:t>&amp;str</w:t>
      </w:r>
      <w:r>
        <w:t>) is allocated on the stack, the other (</w:t>
      </w:r>
      <w:r>
        <w:rPr>
          <w:rStyle w:val="Text0"/>
        </w:rPr>
        <w:t>String</w:t>
      </w:r>
      <w:r>
        <w:t>) allocates memory on the heap. That means that types cannot be trivially cast between one another. It’s possible, however, to work around this with Rust’s generics.</w:t>
      </w:r>
    </w:p>
    <w:p>
      <w:pPr>
        <w:pStyle w:val="Normal"/>
      </w:pPr>
      <w:r>
        <w:rPr>
          <w:rStyle w:val="Text30"/>
        </w:rPr>
        <w:bookmarkStart w:id="3511" w:name="pgfId_1016098"/>
        <w:t/>
        <w:bookmarkEnd w:id="3511"/>
      </w:r>
      <w:r>
        <w:t>Consider the example of validating a password. For the purposes of the example, a strong password is one that’s at least 6 characters long. The following shows how to validate the password by checking its length:</w:t>
      </w:r>
    </w:p>
    <w:p>
      <w:pPr>
        <w:pStyle w:val="Para 03"/>
      </w:pPr>
      <w:r>
        <w:rPr>
          <w:rStyle w:val="Text21"/>
        </w:rPr>
      </w:r>
      <w:r>
        <w:t xml:space="preserve">fn is_strong(password: String) -&gt; bool {</w:t>
        <w:br w:clear="none"/>
      </w:r>
      <w:r>
        <w:rPr>
          <w:rStyle w:val="Text21"/>
        </w:rPr>
      </w:r>
      <w:r>
        <w:t xml:space="preserve">    password.len() &gt; 5</w:t>
        <w:br w:clear="none"/>
      </w:r>
      <w:r>
        <w:rPr>
          <w:rStyle w:val="Text21"/>
        </w:rPr>
      </w:r>
      <w:r>
        <w:t xml:space="preserve">}</w:t>
        <w:br w:clear="none"/>
      </w:r>
    </w:p>
    <w:p>
      <w:pPr>
        <w:pStyle w:val="Normal"/>
      </w:pPr>
      <w:r>
        <w:rPr>
          <w:rStyle w:val="Text30"/>
        </w:rPr>
        <w:bookmarkStart w:id="3512" w:name="pgfId_1041308"/>
        <w:t/>
        <w:bookmarkEnd w:id="3512"/>
      </w:r>
      <w:r>
        <w:rPr>
          <w:rStyle w:val="Text0"/>
        </w:rPr>
        <w:t>is_strong</w:t>
      </w:r>
      <w:r>
        <w:t xml:space="preserve"> can only </w:t>
      </w:r>
      <w:r>
        <w:rPr>
          <w:rStyle w:val="Text30"/>
        </w:rPr>
        <w:bookmarkStart w:id="3513" w:name="marker_1041306"/>
        <w:t/>
        <w:bookmarkEnd w:id="3513"/>
      </w:r>
      <w:r>
        <w:t xml:space="preserve">accept </w:t>
      </w:r>
      <w:r>
        <w:rPr>
          <w:rStyle w:val="Text0"/>
        </w:rPr>
        <w:t>String</w:t>
      </w:r>
      <w:r>
        <w:t xml:space="preserve">. That means that </w:t>
      </w:r>
      <w:r>
        <w:rPr>
          <w:rStyle w:val="Text30"/>
        </w:rPr>
        <w:bookmarkStart w:id="3514" w:name="marker_1041307"/>
        <w:t/>
        <w:bookmarkEnd w:id="3514"/>
      </w:r>
      <w:r>
        <w:t>the following code won’t work:</w:t>
      </w:r>
    </w:p>
    <w:p>
      <w:pPr>
        <w:pStyle w:val="Para 03"/>
      </w:pPr>
      <w:r>
        <w:rPr>
          <w:rStyle w:val="Text21"/>
        </w:rPr>
      </w:r>
      <w:r>
        <w:t xml:space="preserve">let pw = "justok";</w:t>
        <w:br w:clear="none"/>
      </w:r>
      <w:r>
        <w:rPr>
          <w:rStyle w:val="Text21"/>
        </w:rPr>
      </w:r>
      <w:r>
        <w:t xml:space="preserve">let is_strong = is_strong(pw);</w:t>
        <w:br w:clear="none"/>
      </w:r>
    </w:p>
    <w:p>
      <w:pPr>
        <w:pStyle w:val="Normal"/>
      </w:pPr>
      <w:r>
        <w:rPr>
          <w:rStyle w:val="Text30"/>
        </w:rPr>
        <w:bookmarkStart w:id="3515" w:name="pgfId_1041312"/>
        <w:t/>
        <w:bookmarkEnd w:id="3515"/>
      </w:r>
      <w:r>
        <w:t xml:space="preserve">But generic code can help. In cases where read-only access is required, use functions </w:t>
      </w:r>
      <w:r>
        <w:rPr>
          <w:rStyle w:val="Text30"/>
        </w:rPr>
        <w:bookmarkStart w:id="3516" w:name="marker_1041311"/>
        <w:t/>
        <w:bookmarkEnd w:id="3516"/>
      </w:r>
      <w:r>
        <w:t xml:space="preserve">with the type signature </w:t>
      </w:r>
      <w:r>
        <w:rPr>
          <w:rStyle w:val="Text0"/>
        </w:rPr>
        <w:t>fn x&lt;T: AsRef&lt;str&gt;&gt; (a: T)</w:t>
      </w:r>
      <w:r>
        <w:t xml:space="preserve"> rather than </w:t>
      </w:r>
      <w:r>
        <w:rPr>
          <w:rStyle w:val="Text0"/>
        </w:rPr>
        <w:t>fn x(a: String)</w:t>
      </w:r>
      <w:r>
        <w:t xml:space="preserve">. The fairly unwieldy </w:t>
      </w:r>
      <w:r>
        <w:rPr>
          <w:rStyle w:val="Text30"/>
        </w:rPr>
        <w:bookmarkStart w:id="3517" w:name="marker_1041313"/>
        <w:t/>
        <w:bookmarkEnd w:id="3517"/>
      </w:r>
      <w:r>
        <w:t xml:space="preserve">type signature reads “as function </w:t>
      </w:r>
      <w:r>
        <w:rPr>
          <w:rStyle w:val="Text0"/>
        </w:rPr>
        <w:t>x</w:t>
      </w:r>
      <w:r>
        <w:t xml:space="preserve"> takes an </w:t>
      </w:r>
      <w:r>
        <w:rPr>
          <w:rStyle w:val="Text30"/>
        </w:rPr>
        <w:bookmarkStart w:id="3518" w:name="marker_1041314"/>
        <w:t/>
        <w:bookmarkEnd w:id="3518"/>
      </w:r>
      <w:r>
        <w:t xml:space="preserve">argument </w:t>
      </w:r>
      <w:r>
        <w:rPr>
          <w:rStyle w:val="Text0"/>
        </w:rPr>
        <w:t>password</w:t>
      </w:r>
      <w:r>
        <w:t xml:space="preserve"> of type </w:t>
      </w:r>
      <w:r>
        <w:rPr>
          <w:rStyle w:val="Text0"/>
        </w:rPr>
        <w:t>T</w:t>
      </w:r>
      <w:r>
        <w:t xml:space="preserve">, where </w:t>
      </w:r>
      <w:r>
        <w:rPr>
          <w:rStyle w:val="Text0"/>
        </w:rPr>
        <w:t>T</w:t>
      </w:r>
      <w:r>
        <w:t xml:space="preserve"> implements </w:t>
      </w:r>
      <w:r>
        <w:rPr>
          <w:rStyle w:val="Text0"/>
        </w:rPr>
        <w:t>AsRef&lt;str&gt;</w:t>
      </w:r>
      <w:r>
        <w:t xml:space="preserve">.” Implementors of </w:t>
      </w:r>
      <w:r>
        <w:rPr>
          <w:rStyle w:val="Text0"/>
        </w:rPr>
        <w:t>AsRef&lt;str&gt;</w:t>
      </w:r>
      <w:r>
        <w:t xml:space="preserve"> behave as </w:t>
      </w:r>
      <w:r>
        <w:rPr>
          <w:rStyle w:val="Text30"/>
        </w:rPr>
        <w:bookmarkStart w:id="3519" w:name="marker_1041315"/>
        <w:t/>
        <w:bookmarkEnd w:id="3519"/>
      </w:r>
      <w:r>
        <w:t xml:space="preserve">a reference to </w:t>
      </w:r>
      <w:r>
        <w:rPr>
          <w:rStyle w:val="Text0"/>
        </w:rPr>
        <w:t>str</w:t>
      </w:r>
      <w:r>
        <w:t xml:space="preserve"> even when these are </w:t>
      </w:r>
      <w:r>
        <w:rPr>
          <w:rStyle w:val="Text30"/>
        </w:rPr>
        <w:bookmarkStart w:id="3520" w:name="marker_1041316"/>
        <w:t/>
        <w:bookmarkEnd w:id="3520"/>
      </w:r>
      <w:r>
        <w:t>not.</w:t>
      </w:r>
    </w:p>
    <w:p>
      <w:pPr>
        <w:pStyle w:val="Normal"/>
      </w:pPr>
      <w:r>
        <w:rPr>
          <w:rStyle w:val="Text30"/>
        </w:rPr>
        <w:bookmarkStart w:id="3521" w:name="pgfId_1041317"/>
        <w:t/>
        <w:bookmarkEnd w:id="3521"/>
      </w:r>
      <w:r>
        <w:t xml:space="preserve">Here is the code snippet again for the previous listing, accepting any type </w:t>
      </w:r>
      <w:r>
        <w:rPr>
          <w:rStyle w:val="Text0"/>
        </w:rPr>
        <w:t>T</w:t>
      </w:r>
      <w:r>
        <w:t xml:space="preserve"> that implements </w:t>
      </w:r>
      <w:r>
        <w:rPr>
          <w:rStyle w:val="Text0"/>
        </w:rPr>
        <w:t>AsRef&lt;str&gt;</w:t>
      </w:r>
      <w:r>
        <w:t>. It now has the new signature in place:</w:t>
      </w:r>
    </w:p>
    <w:p>
      <w:pPr>
        <w:pStyle w:val="Para 03"/>
      </w:pPr>
      <w:r>
        <w:rPr>
          <w:rStyle w:val="Text21"/>
        </w:rPr>
      </w:r>
      <w:r>
        <w:t xml:space="preserve">fn is_strong&lt;T: AsRef&lt;str&gt;&gt;(password: T) -&gt; bool {     </w:t>
        <w:br w:clear="none"/>
      </w:r>
      <w:r>
        <w:rPr>
          <w:rStyle w:val="Text3"/>
        </w:rPr>
        <w:t xml:space="preserve">①</w:t>
        <w:br w:clear="none"/>
      </w:r>
      <w:r>
        <w:t xml:space="preserve"/>
        <w:br w:clear="none"/>
      </w:r>
      <w:r>
        <w:rPr>
          <w:rStyle w:val="Text21"/>
        </w:rPr>
      </w:r>
      <w:r>
        <w:t xml:space="preserve">    password.as_ref().len() &gt; 5</w:t>
        <w:br w:clear="none"/>
      </w:r>
      <w:r>
        <w:rPr>
          <w:rStyle w:val="Text21"/>
        </w:rPr>
      </w:r>
      <w:r>
        <w:t xml:space="preserve">}</w:t>
        <w:br w:clear="none"/>
      </w:r>
    </w:p>
    <w:p>
      <w:pPr>
        <w:pStyle w:val="Normal"/>
      </w:pPr>
      <w:r>
        <w:rPr>
          <w:rStyle w:val="Text30"/>
        </w:rPr>
        <w:bookmarkStart w:id="3522" w:name="pgfId_1041321"/>
        <w:t/>
        <w:bookmarkEnd w:id="3522"/>
      </w:r>
      <w:r>
        <w:rPr>
          <w:rStyle w:val="Text3"/>
        </w:rPr>
        <w:t>①</w:t>
      </w:r>
      <w:r>
        <w:t xml:space="preserve"> Provides a String or a &amp;str as password</w:t>
      </w:r>
    </w:p>
    <w:p>
      <w:pPr>
        <w:pStyle w:val="Normal"/>
      </w:pPr>
      <w:r>
        <w:rPr>
          <w:rStyle w:val="Text30"/>
        </w:rPr>
        <w:bookmarkStart w:id="3523" w:name="pgfId_1041324"/>
        <w:t/>
        <w:bookmarkEnd w:id="3523"/>
      </w:r>
      <w:r>
        <w:t xml:space="preserve">When read-write access </w:t>
      </w:r>
      <w:r>
        <w:rPr>
          <w:rStyle w:val="Text30"/>
        </w:rPr>
        <w:bookmarkStart w:id="3524" w:name="marker_1041322"/>
        <w:t/>
        <w:bookmarkEnd w:id="3524"/>
      </w:r>
      <w:r>
        <w:t xml:space="preserve">to the argument is required, normally you can </w:t>
      </w:r>
      <w:r>
        <w:rPr>
          <w:rStyle w:val="Text30"/>
        </w:rPr>
        <w:bookmarkStart w:id="3525" w:name="marker_1041323"/>
        <w:t/>
        <w:bookmarkEnd w:id="3525"/>
      </w:r>
      <w:r>
        <w:t xml:space="preserve">make use of </w:t>
      </w:r>
      <w:r>
        <w:rPr>
          <w:rStyle w:val="Text0"/>
        </w:rPr>
        <w:t>AsRef&lt;T&gt;</w:t>
      </w:r>
      <w:r>
        <w:t xml:space="preserve">'s sibling trait </w:t>
      </w:r>
      <w:r>
        <w:rPr>
          <w:rStyle w:val="Text0"/>
        </w:rPr>
        <w:t>AsMut&lt;T&gt;</w:t>
      </w:r>
      <w:r>
        <w:t xml:space="preserve">. Unfortunately for this example, </w:t>
      </w:r>
      <w:r>
        <w:rPr>
          <w:rStyle w:val="Text0"/>
        </w:rPr>
        <w:t>&amp;'static str</w:t>
      </w:r>
      <w:r>
        <w:t xml:space="preserve"> cannot become mutable </w:t>
      </w:r>
      <w:r>
        <w:rPr>
          <w:rStyle w:val="Text30"/>
        </w:rPr>
        <w:bookmarkStart w:id="3526" w:name="marker_1041325"/>
        <w:t/>
        <w:bookmarkEnd w:id="3526"/>
      </w:r>
      <w:r>
        <w:t>and so another strategy can be deployed: implicit conversion.</w:t>
      </w:r>
    </w:p>
    <w:p>
      <w:pPr>
        <w:pStyle w:val="Normal"/>
      </w:pPr>
      <w:r>
        <w:rPr>
          <w:rStyle w:val="Text30"/>
        </w:rPr>
        <w:bookmarkStart w:id="3527" w:name="pgfId_1041326"/>
        <w:t/>
        <w:bookmarkEnd w:id="3527"/>
      </w:r>
      <w:r>
        <w:t xml:space="preserve">It’s possible to ask Rust to accept only those types that can be converted to </w:t>
      </w:r>
      <w:r>
        <w:rPr>
          <w:rStyle w:val="Text0"/>
        </w:rPr>
        <w:t>String</w:t>
      </w:r>
      <w:r>
        <w:t xml:space="preserve">. The following example </w:t>
      </w:r>
      <w:r>
        <w:rPr>
          <w:rStyle w:val="Text30"/>
        </w:rPr>
        <w:bookmarkStart w:id="3528" w:name="marker_1041327"/>
        <w:t/>
        <w:bookmarkEnd w:id="3528"/>
      </w:r>
      <w:r>
        <w:t xml:space="preserve">performs that conversion within the function and applies any required business logic to that newly created </w:t>
      </w:r>
      <w:r>
        <w:rPr>
          <w:rStyle w:val="Text0"/>
        </w:rPr>
        <w:t>String</w:t>
      </w:r>
      <w:r>
        <w:t xml:space="preserve">. This can circumvent the issue of </w:t>
      </w:r>
      <w:r>
        <w:rPr>
          <w:rStyle w:val="Text0"/>
        </w:rPr>
        <w:t>&amp;str</w:t>
      </w:r>
      <w:r>
        <w:t xml:space="preserve"> being an immutable value.</w:t>
      </w:r>
    </w:p>
    <w:p>
      <w:pPr>
        <w:pStyle w:val="Para 03"/>
      </w:pPr>
      <w:r>
        <w:rPr>
          <w:rStyle w:val="Text21"/>
        </w:rPr>
      </w:r>
      <w:r>
        <w:t xml:space="preserve">fn is_strong&lt;T: Into&lt;String&gt;&gt;(password: T) -&gt; bool {</w:t>
        <w:br w:clear="none"/>
      </w:r>
      <w:r>
        <w:rPr>
          <w:rStyle w:val="Text21"/>
        </w:rPr>
      </w:r>
      <w:r>
        <w:t xml:space="preserve">    password.into().len() &gt; 5</w:t>
        <w:br w:clear="none"/>
      </w:r>
      <w:r>
        <w:rPr>
          <w:rStyle w:val="Text21"/>
        </w:rPr>
      </w:r>
      <w:r>
        <w:t xml:space="preserve">}</w:t>
        <w:br w:clear="none"/>
      </w:r>
    </w:p>
    <w:p>
      <w:pPr>
        <w:pStyle w:val="Normal"/>
      </w:pPr>
      <w:r>
        <w:rPr>
          <w:rStyle w:val="Text30"/>
        </w:rPr>
        <w:bookmarkStart w:id="3529" w:name="pgfId_1041332"/>
        <w:t/>
        <w:bookmarkEnd w:id="3529"/>
      </w:r>
      <w:r>
        <w:t xml:space="preserve">This implicit conversion strategy </w:t>
      </w:r>
      <w:r>
        <w:rPr>
          <w:rStyle w:val="Text30"/>
        </w:rPr>
        <w:bookmarkStart w:id="3530" w:name="marker_1041331"/>
        <w:t/>
        <w:bookmarkEnd w:id="3530"/>
      </w:r>
      <w:r>
        <w:t xml:space="preserve">does have significant risks, though. If a string-ified version of the </w:t>
      </w:r>
      <w:r>
        <w:rPr>
          <w:rStyle w:val="Text0"/>
        </w:rPr>
        <w:t>password</w:t>
      </w:r>
      <w:r>
        <w:t xml:space="preserve"> variable needs to be created multiple times in the pipeline, it would be much more efficient to require an explicit conversion within the calling application. That way the </w:t>
      </w:r>
      <w:r>
        <w:rPr>
          <w:rStyle w:val="Text0"/>
        </w:rPr>
        <w:t>String</w:t>
      </w:r>
      <w:r>
        <w:t xml:space="preserve"> would be created once and reused. </w:t>
      </w:r>
      <w:r>
        <w:rPr>
          <w:rStyle w:val="Text30"/>
        </w:rPr>
        <w:bookmarkStart w:id="3531" w:name="marker_1041333"/>
        <w:t/>
        <w:bookmarkEnd w:id="3531"/>
        <w:bookmarkStart w:id="3532" w:name="marker_1041334"/>
        <w:t/>
        <w:bookmarkEnd w:id="3532"/>
      </w:r>
    </w:p>
    <w:p>
      <w:bookmarkStart w:id="3533" w:name="6_3_2_The_heap"/>
      <w:pPr>
        <w:keepNext/>
        <w:pStyle w:val="Heading 2"/>
      </w:pPr>
      <w:r>
        <w:rPr>
          <w:rStyle w:val="Text21"/>
        </w:rPr>
        <w:bookmarkStart w:id="3534" w:name="pgfId_1016507"/>
        <w:t/>
        <w:bookmarkEnd w:id="3534"/>
      </w:r>
      <w:r>
        <w:t>6.3.2 The heap</w:t>
      </w:r>
      <w:bookmarkEnd w:id="3533"/>
    </w:p>
    <w:p>
      <w:pPr>
        <w:pStyle w:val="Normal"/>
      </w:pPr>
      <w:r>
        <w:rPr>
          <w:rStyle w:val="Text30"/>
        </w:rPr>
        <w:bookmarkStart w:id="3535" w:name="pgfId_1016530"/>
        <w:t/>
        <w:bookmarkEnd w:id="3535"/>
        <w:bookmarkStart w:id="3536" w:name="marker_1016518"/>
        <w:t/>
        <w:bookmarkEnd w:id="3536"/>
        <w:bookmarkStart w:id="3537" w:name="marker_1016520"/>
        <w:t/>
        <w:bookmarkEnd w:id="3537"/>
      </w:r>
      <w:r>
        <w:t>This section introduces the heap. The heap is an area of program memory for types that do not have known sizes at compile time.</w:t>
      </w:r>
    </w:p>
    <w:p>
      <w:pPr>
        <w:pStyle w:val="Normal"/>
      </w:pPr>
      <w:r>
        <w:rPr>
          <w:rStyle w:val="Text30"/>
        </w:rPr>
        <w:bookmarkStart w:id="3538" w:name="pgfId_1016588"/>
        <w:t/>
        <w:bookmarkEnd w:id="3538"/>
      </w:r>
      <w:r>
        <w:t xml:space="preserve">What does it mean to have no known size at compile time? In Rust, there are two meanings. Some types grow </w:t>
      </w:r>
      <w:r>
        <w:rPr>
          <w:rStyle w:val="Text30"/>
        </w:rPr>
        <w:bookmarkStart w:id="3539" w:name="marker_1016541"/>
        <w:t/>
        <w:bookmarkEnd w:id="3539"/>
      </w:r>
      <w:r>
        <w:t xml:space="preserve">and shrink over time as required. Obvious cases are </w:t>
      </w:r>
      <w:r>
        <w:rPr>
          <w:rStyle w:val="Text0"/>
        </w:rPr>
        <w:t>String</w:t>
      </w:r>
      <w:r>
        <w:t xml:space="preserve"> and </w:t>
      </w:r>
      <w:r>
        <w:rPr>
          <w:rStyle w:val="Text0"/>
        </w:rPr>
        <w:t>Vec&lt;T&gt;</w:t>
      </w:r>
      <w:r>
        <w:t xml:space="preserve">. Other types are unable to tell the Rust compiler how much memory to allocate even though these don’t change size at runtime. These are known </w:t>
      </w:r>
      <w:r>
        <w:rPr>
          <w:rStyle w:val="Text30"/>
        </w:rPr>
        <w:bookmarkStart w:id="3540" w:name="marker_1016567"/>
        <w:t/>
        <w:bookmarkEnd w:id="3540"/>
      </w:r>
      <w:r>
        <w:t>as dynamically sized types. Slices (</w:t>
      </w:r>
      <w:r>
        <w:rPr>
          <w:rStyle w:val="Text0"/>
        </w:rPr>
        <w:t>[T]</w:t>
      </w:r>
      <w:r>
        <w:t>) are the commonly cited example. Slices have no compile-time length. Internally, these are a pointer to some part of an array. But slices actually represent some number of elements within that array.</w:t>
      </w:r>
    </w:p>
    <w:p>
      <w:pPr>
        <w:pStyle w:val="Normal"/>
      </w:pPr>
      <w:r>
        <w:rPr>
          <w:rStyle w:val="Text30"/>
        </w:rPr>
        <w:bookmarkStart w:id="3541" w:name="pgfId_1016597_1"/>
        <w:t/>
        <w:bookmarkEnd w:id="3541"/>
      </w:r>
      <w:r>
        <w:t xml:space="preserve">Another example is a </w:t>
      </w:r>
      <w:r>
        <w:rPr>
          <w:rStyle w:val="Text1"/>
        </w:rPr>
        <w:t>trait object</w:t>
      </w:r>
      <w:r>
        <w:t xml:space="preserve">, which we’ve not described </w:t>
      </w:r>
      <w:r>
        <w:rPr>
          <w:rStyle w:val="Text30"/>
        </w:rPr>
        <w:bookmarkStart w:id="3542" w:name="marker_1016608"/>
        <w:t/>
        <w:bookmarkEnd w:id="3542"/>
      </w:r>
      <w:r>
        <w:t>in this book so far. Trait objects allow Rust programmers to mimic some features of dynamic languages by allowing multiple types to be wedged into the same container.</w:t>
      </w:r>
    </w:p>
    <w:p>
      <w:pPr>
        <w:keepNext/>
        <w:pStyle w:val="Para 08"/>
      </w:pPr>
      <w:r>
        <w:rPr>
          <w:rStyle w:val="Text30"/>
        </w:rPr>
        <w:bookmarkStart w:id="3543" w:name="pgfId_1016618_1"/>
        <w:t/>
        <w:bookmarkEnd w:id="3543"/>
      </w:r>
      <w:r>
        <w:t>What is the heap?</w:t>
      </w:r>
    </w:p>
    <w:p>
      <w:pPr>
        <w:pStyle w:val="Normal"/>
      </w:pPr>
      <w:r>
        <w:rPr>
          <w:rStyle w:val="Text30"/>
        </w:rPr>
        <w:bookmarkStart w:id="3544" w:name="pgfId_1016644"/>
        <w:t/>
        <w:bookmarkEnd w:id="3544"/>
      </w:r>
      <w:r>
        <w:t xml:space="preserve">You will gain a fuller understanding of </w:t>
      </w:r>
      <w:r>
        <w:rPr>
          <w:rStyle w:val="Text1"/>
        </w:rPr>
        <w:t>what</w:t>
      </w:r>
      <w:r>
        <w:t xml:space="preserve"> the heap is once you work through the next section on virtual memory. For now, let’s concentrate on what it is </w:t>
      </w:r>
      <w:r>
        <w:rPr>
          <w:rStyle w:val="Text1"/>
        </w:rPr>
        <w:t>not</w:t>
      </w:r>
      <w:r>
        <w:t>. Once those points are clarified, we’ll then work our way back toward some form of truth.</w:t>
      </w:r>
    </w:p>
    <w:p>
      <w:pPr>
        <w:pStyle w:val="Normal"/>
      </w:pPr>
      <w:r>
        <w:rPr>
          <w:rStyle w:val="Text30"/>
        </w:rPr>
        <w:bookmarkStart w:id="3545" w:name="pgfId_1016653"/>
        <w:t/>
        <w:bookmarkEnd w:id="3545"/>
      </w:r>
      <w:r>
        <w:t>The word “heap” implies disorganization. A closer analogy would be warehouse space in some medium-sized business. As deliveries arrive (as variables are created), the warehouse makes space available. As the business carries out its work, those materials are used, and the warehouse space can now be made available for new deliveries. At times, there are gaps and perhaps a bit of clutter. But overall, there is a good sense of order.</w:t>
      </w:r>
    </w:p>
    <w:p>
      <w:pPr>
        <w:pStyle w:val="Normal"/>
      </w:pPr>
      <w:r>
        <w:rPr>
          <w:rStyle w:val="Text30"/>
        </w:rPr>
        <w:bookmarkStart w:id="3546" w:name="pgfId_1016659"/>
        <w:t/>
        <w:bookmarkEnd w:id="3546"/>
      </w:r>
      <w:r>
        <w:t>Another mistake is that the heap has no relationship to the data structure that is also known as a heap. That data structure is often used to create priority queues. It’s an incredibly clever tool in its own right, but right now it’s a complete distraction. The heap is not a data structure. It’s an area of memory.</w:t>
      </w:r>
    </w:p>
    <w:p>
      <w:pPr>
        <w:pStyle w:val="Normal"/>
      </w:pPr>
      <w:r>
        <w:rPr>
          <w:rStyle w:val="Text30"/>
        </w:rPr>
        <w:bookmarkStart w:id="3547" w:name="pgfId_1016665"/>
        <w:t/>
        <w:bookmarkEnd w:id="3547"/>
      </w:r>
      <w:r>
        <w:t>Now that those two distinctions are made, let’s inch toward an explanation. The critical difference from a usage point of view is that variables on the heap must be accessed via a pointer, whereas this is not required with variables accessed on the stack.</w:t>
      </w:r>
    </w:p>
    <w:p>
      <w:pPr>
        <w:pStyle w:val="Normal"/>
      </w:pPr>
      <w:r>
        <w:rPr>
          <w:rStyle w:val="Text30"/>
        </w:rPr>
        <w:bookmarkStart w:id="3548" w:name="pgfId_1016687"/>
        <w:t/>
        <w:bookmarkEnd w:id="3548"/>
      </w:r>
      <w:r>
        <w:t xml:space="preserve">Although it’s a trivial example, let’s consider two variables, </w:t>
      </w:r>
      <w:r>
        <w:rPr>
          <w:rStyle w:val="Text0"/>
        </w:rPr>
        <w:t>a</w:t>
      </w:r>
      <w:r>
        <w:t xml:space="preserve"> and </w:t>
      </w:r>
      <w:r>
        <w:rPr>
          <w:rStyle w:val="Text0"/>
        </w:rPr>
        <w:t>b</w:t>
      </w:r>
      <w:r>
        <w:t>. These both represent the integers 40 and 60, respectively. In one of those cases though, the integer happens to live on the heap, as in this example:</w:t>
      </w:r>
    </w:p>
    <w:p>
      <w:pPr>
        <w:pStyle w:val="Para 03"/>
      </w:pPr>
      <w:r>
        <w:rPr>
          <w:rStyle w:val="Text21"/>
        </w:rPr>
      </w:r>
      <w:r>
        <w:t xml:space="preserve">let a: i32 = 40;</w:t>
        <w:br w:clear="none"/>
      </w:r>
      <w:r>
        <w:rPr>
          <w:rStyle w:val="Text21"/>
        </w:rPr>
      </w:r>
      <w:r>
        <w:t xml:space="preserve">let b: Box&lt;i32&gt; = Box::new(60);</w:t>
        <w:br w:clear="none"/>
      </w:r>
    </w:p>
    <w:p>
      <w:pPr>
        <w:pStyle w:val="Normal"/>
      </w:pPr>
      <w:r>
        <w:rPr>
          <w:rStyle w:val="Text30"/>
        </w:rPr>
        <w:bookmarkStart w:id="3549" w:name="pgfId_1016706_1"/>
        <w:t/>
        <w:bookmarkEnd w:id="3549"/>
      </w:r>
      <w:r>
        <w:t>Now, let’s demonstrate that critical difference. The following code won’t compile:</w:t>
      </w:r>
    </w:p>
    <w:p>
      <w:pPr>
        <w:pStyle w:val="Para 03"/>
      </w:pPr>
      <w:r>
        <w:rPr>
          <w:rStyle w:val="Text21"/>
        </w:rPr>
      </w:r>
      <w:r>
        <w:t xml:space="preserve">let result = a + b;</w:t>
        <w:br w:clear="none"/>
      </w:r>
    </w:p>
    <w:p>
      <w:pPr>
        <w:pStyle w:val="Normal"/>
      </w:pPr>
      <w:r>
        <w:rPr>
          <w:rStyle w:val="Text30"/>
        </w:rPr>
        <w:bookmarkStart w:id="3550" w:name="pgfId_1016738"/>
        <w:t/>
        <w:bookmarkEnd w:id="3550"/>
      </w:r>
      <w:r>
        <w:t xml:space="preserve">The boxed value assigned to </w:t>
      </w:r>
      <w:r>
        <w:rPr>
          <w:rStyle w:val="Text0"/>
        </w:rPr>
        <w:t>b</w:t>
      </w:r>
      <w:r>
        <w:t xml:space="preserve"> is only accessible via a pointer. To access that value, we need to dereference it. The dereference operator is a unary </w:t>
      </w:r>
      <w:r>
        <w:rPr>
          <w:rStyle w:val="Text0"/>
        </w:rPr>
        <w:t>*</w:t>
      </w:r>
      <w:r>
        <w:t>, which prefixes the variable name:</w:t>
      </w:r>
    </w:p>
    <w:p>
      <w:pPr>
        <w:pStyle w:val="Para 03"/>
      </w:pPr>
      <w:r>
        <w:rPr>
          <w:rStyle w:val="Text21"/>
        </w:rPr>
      </w:r>
      <w:r>
        <w:t xml:space="preserve">let result = a + *b;</w:t>
        <w:br w:clear="none"/>
      </w:r>
    </w:p>
    <w:p>
      <w:pPr>
        <w:pStyle w:val="Normal"/>
      </w:pPr>
      <w:r>
        <w:rPr>
          <w:rStyle w:val="Text30"/>
        </w:rPr>
        <w:bookmarkStart w:id="3551" w:name="pgfId_1016770_1"/>
        <w:t/>
        <w:bookmarkEnd w:id="3551"/>
      </w:r>
      <w:r>
        <w:t xml:space="preserve">This syntax can be difficult to follow at first because the symbol is also used for multiplication. It does, however, become more natural over time. The following listing shows a complete example where creating variables on the heap implies constructing that variable via a pointer type </w:t>
      </w:r>
      <w:r>
        <w:rPr>
          <w:rStyle w:val="Text30"/>
        </w:rPr>
        <w:bookmarkStart w:id="3552" w:name="marker_1016759"/>
        <w:t/>
        <w:bookmarkEnd w:id="3552"/>
      </w:r>
      <w:r>
        <w:t xml:space="preserve">such as </w:t>
      </w:r>
      <w:r>
        <w:rPr>
          <w:rStyle w:val="Text0"/>
        </w:rPr>
        <w:t>Box&lt;T&gt;</w:t>
      </w:r>
      <w:r>
        <w:t>.</w:t>
      </w:r>
    </w:p>
    <w:p>
      <w:pPr>
        <w:pStyle w:val="Para 05"/>
      </w:pPr>
      <w:r>
        <w:rPr>
          <w:rStyle w:val="Text30"/>
        </w:rPr>
        <w:bookmarkStart w:id="3553" w:name="pgfId_1016830"/>
        <w:t/>
        <w:bookmarkEnd w:id="3553"/>
      </w:r>
      <w:r>
        <w:t>Listing 6.6 Creating variables on the heap</w:t>
      </w:r>
    </w:p>
    <w:p>
      <w:pPr>
        <w:pStyle w:val="Para 03"/>
      </w:pPr>
      <w:r>
        <w:rPr>
          <w:rStyle w:val="Text21"/>
        </w:rPr>
      </w:r>
      <w:r>
        <w:t xml:space="preserve">fn main() {</w:t>
        <w:br w:clear="none"/>
      </w:r>
      <w:r>
        <w:rPr>
          <w:rStyle w:val="Text21"/>
        </w:rPr>
      </w:r>
      <w:r>
        <w:t xml:space="preserve">    let a: i32 = 40;                            </w:t>
        <w:br w:clear="none"/>
      </w:r>
      <w:r>
        <w:rPr>
          <w:rStyle w:val="Text3"/>
        </w:rPr>
        <w:t xml:space="preserve">①</w:t>
        <w:br w:clear="none"/>
      </w:r>
      <w:r>
        <w:t xml:space="preserve"/>
        <w:br w:clear="none"/>
      </w:r>
      <w:r>
        <w:rPr>
          <w:rStyle w:val="Text21"/>
        </w:rPr>
      </w:r>
      <w:r>
        <w:t xml:space="preserve">    let b: Box&lt;i32&gt; = Box::new(60);             </w:t>
        <w:br w:clear="none"/>
      </w:r>
      <w:r>
        <w:rPr>
          <w:rStyle w:val="Text3"/>
        </w:rPr>
        <w:t xml:space="preserve">②</w:t>
        <w:br w:clear="none"/>
      </w:r>
      <w:r>
        <w:t xml:space="preserve"/>
        <w:br w:clear="none"/>
      </w:r>
      <w:r>
        <w:rPr>
          <w:rStyle w:val="Text21"/>
        </w:rPr>
      </w:r>
      <w:r>
        <w:t xml:space="preserve"> </w:t>
        <w:br w:clear="none"/>
      </w:r>
      <w:r>
        <w:rPr>
          <w:rStyle w:val="Text21"/>
        </w:rPr>
      </w:r>
      <w:r>
        <w:t xml:space="preserve">    println!("{} + {} = {}", a, b, a + *b);     </w:t>
        <w:br w:clear="none"/>
      </w:r>
      <w:r>
        <w:rPr>
          <w:rStyle w:val="Text3"/>
        </w:rPr>
        <w:t xml:space="preserve">③</w:t>
        <w:br w:clear="none"/>
      </w:r>
      <w:r>
        <w:t xml:space="preserve"/>
        <w:br w:clear="none"/>
      </w:r>
      <w:r>
        <w:rPr>
          <w:rStyle w:val="Text21"/>
        </w:rPr>
      </w:r>
      <w:r>
        <w:t xml:space="preserve"> </w:t>
        <w:br w:clear="none"/>
      </w:r>
      <w:r>
        <w:rPr>
          <w:rStyle w:val="Text21"/>
        </w:rPr>
      </w:r>
      <w:r>
        <w:t xml:space="preserve">}</w:t>
        <w:br w:clear="none"/>
      </w:r>
    </w:p>
    <w:p>
      <w:pPr>
        <w:pStyle w:val="Normal"/>
      </w:pPr>
      <w:r>
        <w:rPr>
          <w:rStyle w:val="Text30"/>
        </w:rPr>
        <w:bookmarkStart w:id="3554" w:name="pgfId_1038786"/>
        <w:t/>
        <w:bookmarkEnd w:id="3554"/>
      </w:r>
      <w:r>
        <w:rPr>
          <w:rStyle w:val="Text3"/>
        </w:rPr>
        <w:t>①</w:t>
      </w:r>
      <w:r>
        <w:t xml:space="preserve"> 40 lives on the stack.</w:t>
      </w:r>
    </w:p>
    <w:p>
      <w:pPr>
        <w:pStyle w:val="Normal"/>
      </w:pPr>
      <w:r>
        <w:rPr>
          <w:rStyle w:val="Text30"/>
        </w:rPr>
        <w:bookmarkStart w:id="3555" w:name="pgfId_1038807"/>
        <w:t/>
        <w:bookmarkEnd w:id="3555"/>
      </w:r>
      <w:r>
        <w:rPr>
          <w:rStyle w:val="Text3"/>
        </w:rPr>
        <w:t>②</w:t>
      </w:r>
      <w:r>
        <w:t xml:space="preserve"> 60 lives on the heap.</w:t>
      </w:r>
    </w:p>
    <w:p>
      <w:pPr>
        <w:pStyle w:val="Normal"/>
      </w:pPr>
      <w:r>
        <w:rPr>
          <w:rStyle w:val="Text30"/>
        </w:rPr>
        <w:bookmarkStart w:id="3556" w:name="pgfId_1038824"/>
        <w:t/>
        <w:bookmarkEnd w:id="3556"/>
      </w:r>
      <w:r>
        <w:rPr>
          <w:rStyle w:val="Text3"/>
        </w:rPr>
        <w:t>③</w:t>
      </w:r>
      <w:r>
        <w:t xml:space="preserve"> To access 60, we need to dereference it.</w:t>
      </w:r>
    </w:p>
    <w:p>
      <w:pPr>
        <w:pStyle w:val="Normal"/>
      </w:pPr>
      <w:r>
        <w:rPr>
          <w:rStyle w:val="Text30"/>
        </w:rPr>
        <w:bookmarkStart w:id="3557" w:name="pgfId_1016946"/>
        <w:t/>
        <w:bookmarkEnd w:id="3557"/>
      </w:r>
      <w:r>
        <w:t>To get a feel for what the heap is and what is happening within memory as a program runs, let’s consider a tiny example. In this example, all we will do is to create some numbers on the heap and then add their values together. When run, the program in listing 6.7 produces some fairly trivial output: two 3s. Still, it’s really the internals of the program’s memory that are important here, not its results.</w:t>
      </w:r>
    </w:p>
    <w:p>
      <w:pPr>
        <w:pStyle w:val="Normal"/>
      </w:pPr>
      <w:r>
        <w:rPr>
          <w:rStyle w:val="Text30"/>
        </w:rPr>
        <w:bookmarkStart w:id="3558" w:name="pgfId_1016952"/>
        <w:t/>
        <w:bookmarkEnd w:id="3558"/>
      </w:r>
      <w:r>
        <w:t>The code for the next listing is in the file ch6/ch6-heap-via-box/src/main.rs. A pictorial view of the program’s memory as it runs (figure 6.5) follows the code. Let’s first look at the program’s output:</w:t>
      </w:r>
    </w:p>
    <w:p>
      <w:pPr>
        <w:pStyle w:val="Para 03"/>
      </w:pPr>
      <w:r>
        <w:rPr>
          <w:rStyle w:val="Text21"/>
        </w:rPr>
      </w:r>
      <w:r>
        <w:t xml:space="preserve">3 3</w:t>
        <w:br w:clear="none"/>
      </w:r>
    </w:p>
    <w:p>
      <w:pPr>
        <w:pStyle w:val="Para 05"/>
      </w:pPr>
      <w:r>
        <w:rPr>
          <w:rStyle w:val="Text30"/>
        </w:rPr>
        <w:bookmarkStart w:id="3559" w:name="pgfId_1017025"/>
        <w:t/>
        <w:bookmarkEnd w:id="3559"/>
      </w:r>
      <w:r>
        <w:t xml:space="preserve">Listing 6.7 Allocating and deallocating memory on the heap via </w:t>
      </w:r>
      <w:r>
        <w:rPr>
          <w:rStyle w:val="Text6"/>
        </w:rPr>
        <w:t>Box&lt;T&gt;</w:t>
      </w:r>
    </w:p>
    <w:p>
      <w:pPr>
        <w:pStyle w:val="Para 03"/>
      </w:pPr>
      <w:r>
        <w:t xml:space="preserve"> 1 </w:t>
        <w:br w:clear="none"/>
      </w:r>
      <w:r>
        <w:rPr>
          <w:rStyle w:val="Text21"/>
        </w:rPr>
      </w:r>
      <w:r>
        <w:t xml:space="preserve">use std::mem::drop;                   </w:t>
        <w:br w:clear="none"/>
      </w:r>
      <w:r>
        <w:rPr>
          <w:rStyle w:val="Text3"/>
        </w:rPr>
        <w:t xml:space="preserve">①</w:t>
        <w:br w:clear="none"/>
      </w:r>
      <w:r>
        <w:t xml:space="preserve"/>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let a = Box::new(1);              </w:t>
        <w:br w:clear="none"/>
      </w:r>
      <w:r>
        <w:rPr>
          <w:rStyle w:val="Text3"/>
        </w:rPr>
        <w:t xml:space="preserve">②</w:t>
        <w:br w:clear="none"/>
      </w:r>
      <w:r>
        <w:t xml:space="preserve"/>
        <w:br w:clear="none"/>
        <w:t xml:space="preserve"> 5 </w:t>
        <w:br w:clear="none"/>
      </w:r>
      <w:r>
        <w:rPr>
          <w:rStyle w:val="Text21"/>
        </w:rPr>
      </w:r>
      <w:r>
        <w:t xml:space="preserve">    let b = Box::new(1);              </w:t>
        <w:br w:clear="none"/>
      </w:r>
      <w:r>
        <w:rPr>
          <w:rStyle w:val="Text3"/>
        </w:rPr>
        <w:t xml:space="preserve">②</w:t>
        <w:br w:clear="none"/>
      </w:r>
      <w:r>
        <w:t xml:space="preserve"/>
        <w:br w:clear="none"/>
        <w:t xml:space="preserve"> 6 </w:t>
        <w:br w:clear="none"/>
      </w:r>
      <w:r>
        <w:rPr>
          <w:rStyle w:val="Text21"/>
        </w:rPr>
      </w:r>
      <w:r>
        <w:t xml:space="preserve">    let c = Box::new(1);              </w:t>
        <w:br w:clear="none"/>
      </w:r>
      <w:r>
        <w:rPr>
          <w:rStyle w:val="Text3"/>
        </w:rPr>
        <w:t xml:space="preserve">②</w:t>
        <w:br w:clear="none"/>
      </w:r>
      <w:r>
        <w:t xml:space="preserve"/>
        <w:br w:clear="none"/>
        <w:t xml:space="preserve"> 7 </w:t>
        <w:br w:clear="none"/>
      </w:r>
      <w:r>
        <w:rPr>
          <w:rStyle w:val="Text21"/>
        </w:rPr>
      </w:r>
      <w:r>
        <w:t xml:space="preserve"> </w:t>
        <w:br w:clear="none"/>
        <w:t xml:space="preserve"> 8 </w:t>
        <w:br w:clear="none"/>
      </w:r>
      <w:r>
        <w:rPr>
          <w:rStyle w:val="Text21"/>
        </w:rPr>
      </w:r>
      <w:r>
        <w:t xml:space="preserve">    let result1 = *a + *b + *c;       </w:t>
        <w:br w:clear="none"/>
      </w:r>
      <w:r>
        <w:rPr>
          <w:rStyle w:val="Text3"/>
        </w:rPr>
        <w:t xml:space="preserve">③</w:t>
        <w:br w:clear="none"/>
      </w:r>
      <w:r>
        <w:t xml:space="preserve"/>
        <w:br w:clear="none"/>
        <w:t xml:space="preserve"> 9 </w:t>
        <w:br w:clear="none"/>
      </w:r>
      <w:r>
        <w:rPr>
          <w:rStyle w:val="Text21"/>
        </w:rPr>
      </w:r>
      <w:r>
        <w:t xml:space="preserve"> </w:t>
        <w:br w:clear="none"/>
        <w:t xml:space="preserve">10 </w:t>
        <w:br w:clear="none"/>
      </w:r>
      <w:r>
        <w:rPr>
          <w:rStyle w:val="Text21"/>
        </w:rPr>
      </w:r>
      <w:r>
        <w:t xml:space="preserve">    drop(a);                          </w:t>
        <w:br w:clear="none"/>
      </w:r>
      <w:r>
        <w:rPr>
          <w:rStyle w:val="Text3"/>
        </w:rPr>
        <w:t xml:space="preserve">④</w:t>
        <w:br w:clear="none"/>
      </w:r>
      <w:r>
        <w:t xml:space="preserve"/>
        <w:br w:clear="none"/>
        <w:t xml:space="preserve">11 </w:t>
        <w:br w:clear="none"/>
      </w:r>
      <w:r>
        <w:rPr>
          <w:rStyle w:val="Text21"/>
        </w:rPr>
      </w:r>
      <w:r>
        <w:t xml:space="preserve">    let d = Box::new(1);</w:t>
        <w:br w:clear="none"/>
        <w:t xml:space="preserve">12 </w:t>
        <w:br w:clear="none"/>
      </w:r>
      <w:r>
        <w:rPr>
          <w:rStyle w:val="Text21"/>
        </w:rPr>
      </w:r>
      <w:r>
        <w:t xml:space="preserve">    let result2 = *b + *c + *d;</w:t>
        <w:br w:clear="none"/>
        <w:t xml:space="preserve">13 </w:t>
        <w:br w:clear="none"/>
      </w:r>
      <w:r>
        <w:rPr>
          <w:rStyle w:val="Text21"/>
        </w:rPr>
      </w:r>
      <w:r>
        <w:t xml:space="preserve"> </w:t>
        <w:br w:clear="none"/>
        <w:t xml:space="preserve">14 </w:t>
        <w:br w:clear="none"/>
      </w:r>
      <w:r>
        <w:rPr>
          <w:rStyle w:val="Text21"/>
        </w:rPr>
      </w:r>
      <w:r>
        <w:t xml:space="preserve">    println!("{} {}", result1, result2);</w:t>
        <w:br w:clear="none"/>
        <w:t xml:space="preserve">15 </w:t>
        <w:br w:clear="none"/>
      </w:r>
      <w:r>
        <w:rPr>
          <w:rStyle w:val="Text21"/>
        </w:rPr>
      </w:r>
      <w:r>
        <w:t xml:space="preserve">}</w:t>
        <w:br w:clear="none"/>
      </w:r>
    </w:p>
    <w:p>
      <w:pPr>
        <w:pStyle w:val="Normal"/>
      </w:pPr>
      <w:r>
        <w:rPr>
          <w:rStyle w:val="Text30"/>
        </w:rPr>
        <w:bookmarkStart w:id="3560" w:name="pgfId_1038497"/>
        <w:t/>
        <w:bookmarkEnd w:id="3560"/>
      </w:r>
      <w:r>
        <w:rPr>
          <w:rStyle w:val="Text3"/>
        </w:rPr>
        <w:t>①</w:t>
      </w:r>
      <w:r>
        <w:t xml:space="preserve"> Brings manual drop() into local scope</w:t>
      </w:r>
    </w:p>
    <w:p>
      <w:pPr>
        <w:pStyle w:val="Normal"/>
      </w:pPr>
      <w:r>
        <w:rPr>
          <w:rStyle w:val="Text30"/>
        </w:rPr>
        <w:bookmarkStart w:id="3561" w:name="pgfId_1038518"/>
        <w:t/>
        <w:bookmarkEnd w:id="3561"/>
      </w:r>
      <w:r>
        <w:rPr>
          <w:rStyle w:val="Text3"/>
        </w:rPr>
        <w:t>②</w:t>
      </w:r>
      <w:r>
        <w:t xml:space="preserve"> Allocates values on the heap</w:t>
      </w:r>
    </w:p>
    <w:p>
      <w:pPr>
        <w:pStyle w:val="Normal"/>
      </w:pPr>
      <w:r>
        <w:rPr>
          <w:rStyle w:val="Text30"/>
        </w:rPr>
        <w:bookmarkStart w:id="3562" w:name="pgfId_1038535"/>
        <w:t/>
        <w:bookmarkEnd w:id="3562"/>
      </w:r>
      <w:r>
        <w:rPr>
          <w:rStyle w:val="Text3"/>
        </w:rPr>
        <w:t>③</w:t>
      </w:r>
      <w:r>
        <w:t xml:space="preserve"> The unary *, the dereference operator, returns the value within the box, and result1 holds the value 3.</w:t>
      </w:r>
    </w:p>
    <w:p>
      <w:pPr>
        <w:pStyle w:val="Normal"/>
      </w:pPr>
      <w:r>
        <w:rPr>
          <w:rStyle w:val="Text30"/>
        </w:rPr>
        <w:bookmarkStart w:id="3563" w:name="pgfId_1038552"/>
        <w:t/>
        <w:bookmarkEnd w:id="3563"/>
      </w:r>
      <w:r>
        <w:rPr>
          <w:rStyle w:val="Text3"/>
        </w:rPr>
        <w:t>④</w:t>
      </w:r>
      <w:r>
        <w:t xml:space="preserve"> Invokes drop(), freeing memory for other uses</w:t>
      </w:r>
    </w:p>
    <w:p>
      <w:pPr>
        <w:pStyle w:val="Normal"/>
      </w:pPr>
      <w:r>
        <w:rPr>
          <w:rStyle w:val="Text30"/>
        </w:rPr>
        <w:bookmarkStart w:id="3564" w:name="pgfId_1017195"/>
        <w:t/>
        <w:bookmarkEnd w:id="3564"/>
      </w:r>
      <w:r>
        <w:t>Listing 6.7 places four values on the heap and removes one. It contains some new or, at least, less familiar syntax that might be worthwhile to cover and/or recap:</w:t>
      </w:r>
    </w:p>
    <w:p>
      <w:pPr>
        <w:pStyle w:val="Para 02"/>
        <w:keepLines w:val="on"/>
      </w:pPr>
      <w:r>
        <w:rPr>
          <w:rStyle w:val="Text30"/>
        </w:rPr>
        <w:bookmarkStart w:id="3565" w:name="pgfId_1017227"/>
        <w:t/>
        <w:bookmarkEnd w:id="3565"/>
      </w:r>
      <w:r>
        <w:rPr>
          <w:rStyle w:val="Text7"/>
        </w:rPr>
        <w:t>Box::new(T)</w:t>
      </w:r>
      <w:r>
        <w:rPr>
          <w:rStyle w:val="Text1"/>
        </w:rPr>
        <w:t xml:space="preserve"> allocates </w:t>
      </w:r>
      <w:r>
        <w:rPr>
          <w:rStyle w:val="Text7"/>
        </w:rPr>
        <w:t>T</w:t>
      </w:r>
      <w:r>
        <w:rPr>
          <w:rStyle w:val="Text1"/>
        </w:rPr>
        <w:t xml:space="preserve"> on the heap.</w:t>
      </w:r>
      <w:r>
        <w:t xml:space="preserve"> </w:t>
      </w:r>
      <w:r>
        <w:rPr>
          <w:rStyle w:val="Text1"/>
        </w:rPr>
        <w:t>Box</w:t>
      </w:r>
      <w:r>
        <w:t xml:space="preserve"> is a term that can be deceptive </w:t>
      </w:r>
      <w:r>
        <w:rPr>
          <w:rStyle w:val="Text30"/>
        </w:rPr>
        <w:bookmarkStart w:id="3566" w:name="marker_1017235"/>
        <w:t/>
        <w:bookmarkEnd w:id="3566"/>
      </w:r>
      <w:r>
        <w:t>if you don’t share its intuition.</w:t>
      </w:r>
    </w:p>
    <w:p>
      <w:pPr>
        <w:pStyle w:val="Para 02"/>
        <w:keepLines w:val="on"/>
      </w:pPr>
      <w:r>
        <w:rPr>
          <w:rStyle w:val="Text30"/>
        </w:rPr>
        <w:bookmarkStart w:id="3567" w:name="pgfId_1017281"/>
        <w:t/>
        <w:bookmarkEnd w:id="3567"/>
      </w:r>
      <w:r>
        <w:t xml:space="preserve">Something that has been </w:t>
      </w:r>
      <w:r>
        <w:rPr>
          <w:rStyle w:val="Text1"/>
        </w:rPr>
        <w:t>boxed</w:t>
      </w:r>
      <w:r>
        <w:t xml:space="preserve"> lives on the heap, with a pointer to it on the stack. This is demonstrated in the first column of figure 6.5, where the number </w:t>
      </w:r>
      <w:r>
        <w:rPr>
          <w:rStyle w:val="Text0"/>
        </w:rPr>
        <w:t>0x100</w:t>
      </w:r>
      <w:r>
        <w:t xml:space="preserve"> at address </w:t>
      </w:r>
      <w:r>
        <w:rPr>
          <w:rStyle w:val="Text0"/>
        </w:rPr>
        <w:t>0xfff</w:t>
      </w:r>
      <w:r>
        <w:t xml:space="preserve"> points to the value </w:t>
      </w:r>
      <w:r>
        <w:rPr>
          <w:rStyle w:val="Text0"/>
        </w:rPr>
        <w:t>1</w:t>
      </w:r>
      <w:r>
        <w:t xml:space="preserve"> at address </w:t>
      </w:r>
      <w:r>
        <w:rPr>
          <w:rStyle w:val="Text0"/>
        </w:rPr>
        <w:t>0x100</w:t>
      </w:r>
      <w:r>
        <w:t>. However, no actual box of bytes encloses a value, nor is the value hidden or concealed in some way.</w:t>
      </w:r>
    </w:p>
    <w:p>
      <w:pPr>
        <w:pStyle w:val="Para 02"/>
        <w:keepLines w:val="on"/>
      </w:pPr>
      <w:r>
        <w:rPr>
          <w:rStyle w:val="Text30"/>
        </w:rPr>
        <w:bookmarkStart w:id="3568" w:name="pgfId_1017312"/>
        <w:t/>
        <w:bookmarkEnd w:id="3568"/>
      </w:r>
      <w:r>
        <w:rPr>
          <w:rStyle w:val="Text7"/>
        </w:rPr>
        <w:t>std::mem::drop</w:t>
      </w:r>
      <w:r>
        <w:rPr>
          <w:rStyle w:val="Text1"/>
        </w:rPr>
        <w:t xml:space="preserve"> brings the function </w:t>
      </w:r>
      <w:r>
        <w:rPr>
          <w:rStyle w:val="Text7"/>
        </w:rPr>
        <w:t>drop()</w:t>
      </w:r>
      <w:r>
        <w:rPr>
          <w:rStyle w:val="Text1"/>
        </w:rPr>
        <w:t xml:space="preserve"> into local scope.</w:t>
      </w:r>
      <w:r>
        <w:t xml:space="preserve"> </w:t>
      </w:r>
      <w:r>
        <w:rPr>
          <w:rStyle w:val="Text0"/>
        </w:rPr>
        <w:t>drop()</w:t>
      </w:r>
      <w:r>
        <w:t xml:space="preserve"> deletes objects before </w:t>
      </w:r>
      <w:r>
        <w:rPr>
          <w:rStyle w:val="Text30"/>
        </w:rPr>
        <w:bookmarkStart w:id="3569" w:name="marker_1017326"/>
        <w:t/>
        <w:bookmarkEnd w:id="3569"/>
      </w:r>
      <w:r>
        <w:t>their scope ends.</w:t>
      </w:r>
    </w:p>
    <w:p>
      <w:pPr>
        <w:pStyle w:val="Para 02"/>
        <w:keepLines w:val="on"/>
      </w:pPr>
      <w:r>
        <w:rPr>
          <w:rStyle w:val="Text30"/>
        </w:rPr>
        <w:bookmarkStart w:id="3570" w:name="pgfId_1017362"/>
        <w:t/>
        <w:bookmarkEnd w:id="3570"/>
      </w:r>
      <w:r>
        <w:t xml:space="preserve">Types that implement </w:t>
      </w:r>
      <w:r>
        <w:rPr>
          <w:rStyle w:val="Text0"/>
        </w:rPr>
        <w:t>Drop</w:t>
      </w:r>
      <w:r>
        <w:t xml:space="preserve"> have a </w:t>
      </w:r>
      <w:r>
        <w:rPr>
          <w:rStyle w:val="Text0"/>
        </w:rPr>
        <w:t>drop()</w:t>
      </w:r>
      <w:r>
        <w:t xml:space="preserve"> method, but explicitly calling it is illegal within user code. </w:t>
      </w:r>
      <w:r>
        <w:rPr>
          <w:rStyle w:val="Text0"/>
        </w:rPr>
        <w:t>std::mem::drop</w:t>
      </w:r>
      <w:r>
        <w:t xml:space="preserve"> is an escape hatch from that rule.</w:t>
      </w:r>
    </w:p>
    <w:p>
      <w:pPr>
        <w:pStyle w:val="Para 02"/>
        <w:keepLines w:val="on"/>
      </w:pPr>
      <w:r>
        <w:rPr>
          <w:rStyle w:val="Text30"/>
        </w:rPr>
        <w:bookmarkStart w:id="3571" w:name="pgfId_1017488"/>
        <w:t/>
        <w:bookmarkEnd w:id="3571"/>
      </w:r>
      <w:r>
        <w:rPr>
          <w:rStyle w:val="Text1"/>
        </w:rPr>
        <w:t>Asterisks next to variables (</w:t>
      </w:r>
      <w:r>
        <w:rPr>
          <w:rStyle w:val="Text7"/>
        </w:rPr>
        <w:t>*a</w:t>
      </w:r>
      <w:r>
        <w:rPr>
          <w:rStyle w:val="Text1"/>
        </w:rPr>
        <w:t xml:space="preserve">, </w:t>
      </w:r>
      <w:r>
        <w:rPr>
          <w:rStyle w:val="Text7"/>
        </w:rPr>
        <w:t>*b</w:t>
      </w:r>
      <w:r>
        <w:rPr>
          <w:rStyle w:val="Text1"/>
        </w:rPr>
        <w:t xml:space="preserve">, </w:t>
      </w:r>
      <w:r>
        <w:rPr>
          <w:rStyle w:val="Text7"/>
        </w:rPr>
        <w:t>*c</w:t>
      </w:r>
      <w:r>
        <w:rPr>
          <w:rStyle w:val="Text1"/>
        </w:rPr>
        <w:t xml:space="preserve">, and </w:t>
      </w:r>
      <w:r>
        <w:rPr>
          <w:rStyle w:val="Text7"/>
        </w:rPr>
        <w:t>*d</w:t>
      </w:r>
      <w:r>
        <w:rPr>
          <w:rStyle w:val="Text1"/>
        </w:rPr>
        <w:t>) are unary operators.</w:t>
      </w:r>
      <w:r>
        <w:t xml:space="preserve"> This is the </w:t>
      </w:r>
      <w:r>
        <w:rPr>
          <w:rStyle w:val="Text1"/>
        </w:rPr>
        <w:t>dereference operator</w:t>
      </w:r>
      <w:r>
        <w:t xml:space="preserve">. Dereferencing a </w:t>
      </w:r>
      <w:r>
        <w:rPr>
          <w:rStyle w:val="Text0"/>
        </w:rPr>
        <w:t>Box::(T)</w:t>
      </w:r>
      <w:r>
        <w:t xml:space="preserve"> returns </w:t>
      </w:r>
      <w:r>
        <w:rPr>
          <w:rStyle w:val="Text0"/>
        </w:rPr>
        <w:t>T</w:t>
      </w:r>
      <w:r>
        <w:t xml:space="preserve">. In our case, the variables </w:t>
      </w:r>
      <w:r>
        <w:rPr>
          <w:rStyle w:val="Text0"/>
        </w:rPr>
        <w:t>a</w:t>
      </w:r>
      <w:r>
        <w:t xml:space="preserve">, </w:t>
      </w:r>
      <w:r>
        <w:rPr>
          <w:rStyle w:val="Text0"/>
        </w:rPr>
        <w:t>b</w:t>
      </w:r>
      <w:r>
        <w:t xml:space="preserve">, </w:t>
      </w:r>
      <w:r>
        <w:rPr>
          <w:rStyle w:val="Text0"/>
        </w:rPr>
        <w:t>c</w:t>
      </w:r>
      <w:r>
        <w:t xml:space="preserve">, and </w:t>
      </w:r>
      <w:r>
        <w:rPr>
          <w:rStyle w:val="Text0"/>
        </w:rPr>
        <w:t>d</w:t>
      </w:r>
      <w:r>
        <w:t xml:space="preserve"> are references </w:t>
      </w:r>
      <w:r>
        <w:rPr>
          <w:rStyle w:val="Text30"/>
        </w:rPr>
        <w:bookmarkStart w:id="3572" w:name="marker_1017493"/>
        <w:t/>
        <w:bookmarkEnd w:id="3572"/>
      </w:r>
      <w:r>
        <w:t>that refer to integers.</w:t>
      </w:r>
    </w:p>
    <w:p>
      <w:pPr>
        <w:pStyle w:val="Normal"/>
      </w:pPr>
      <w:r>
        <w:rPr>
          <w:rStyle w:val="Text30"/>
        </w:rPr>
        <w:bookmarkStart w:id="3573" w:name="pgfId_1017503"/>
        <w:t/>
        <w:bookmarkEnd w:id="3573"/>
      </w:r>
      <w:r>
        <w:t>In figure 6.5, each column illustrates what happens inside memory at 6 lines of code. The stack appears as the boxes along the top, and the heap appears along the bottom. The figure omits several details, but it should help you gain an intuition about the relationship between the stack and the heap.</w:t>
      </w:r>
    </w:p>
    <w:p>
      <w:pPr>
        <w:pStyle w:val="Normal"/>
      </w:pPr>
      <w:r>
        <w:rPr>
          <w:rStyle w:val="Text30"/>
        </w:rPr>
        <w:bookmarkStart w:id="3574" w:name="pgfId_1017509"/>
        <w:t/>
        <w:bookmarkEnd w:id="3574"/>
      </w:r>
      <w:r>
        <w:rPr>
          <w:rStyle w:val="Text9"/>
        </w:rPr>
        <w:t>Note</w:t>
      </w:r>
      <w:r>
        <w:t xml:space="preserve"> If you have experience with a debugger and want to explore what is happening, be sure to compile </w:t>
      </w:r>
      <w:r>
        <w:rPr>
          <w:rStyle w:val="Text30"/>
        </w:rPr>
        <w:bookmarkStart w:id="3575" w:name="marker_1041700"/>
        <w:t/>
        <w:bookmarkEnd w:id="3575"/>
      </w:r>
      <w:r>
        <w:t xml:space="preserve">your code with no optimizations. Compile your code with </w:t>
      </w:r>
      <w:r>
        <w:rPr>
          <w:rStyle w:val="Text0"/>
        </w:rPr>
        <w:t>cargo build</w:t>
      </w:r>
      <w:r>
        <w:t xml:space="preserve"> (or </w:t>
      </w:r>
      <w:r>
        <w:rPr>
          <w:rStyle w:val="Text0"/>
        </w:rPr>
        <w:t>cargo run</w:t>
      </w:r>
      <w:r>
        <w:t xml:space="preserve">) rather than </w:t>
      </w:r>
      <w:r>
        <w:rPr>
          <w:rStyle w:val="Text0"/>
        </w:rPr>
        <w:t>cargo build --release</w:t>
      </w:r>
      <w:r>
        <w:t xml:space="preserve">. Using the </w:t>
      </w:r>
      <w:r>
        <w:rPr>
          <w:rStyle w:val="Text0"/>
        </w:rPr>
        <w:t>--release</w:t>
      </w:r>
      <w:r>
        <w:t xml:space="preserve"> flag actually </w:t>
      </w:r>
      <w:r>
        <w:rPr>
          <w:rStyle w:val="Text30"/>
        </w:rPr>
        <w:bookmarkStart w:id="3576" w:name="marker_1041701"/>
        <w:t/>
        <w:bookmarkEnd w:id="3576"/>
      </w:r>
      <w:r>
        <w:t xml:space="preserve">ends up optimizing </w:t>
      </w:r>
      <w:r>
        <w:rPr>
          <w:rStyle w:val="Text30"/>
        </w:rPr>
        <w:bookmarkStart w:id="3577" w:name="marker_1041702"/>
        <w:t/>
        <w:bookmarkEnd w:id="3577"/>
      </w:r>
      <w:r>
        <w:t xml:space="preserve">all the allocations and arithmetic. If you are invoking </w:t>
      </w:r>
      <w:r>
        <w:rPr>
          <w:rStyle w:val="Text0"/>
        </w:rPr>
        <w:t>rustc</w:t>
      </w:r>
      <w:r>
        <w:t xml:space="preserve"> manually, use the </w:t>
      </w:r>
      <w:r>
        <w:rPr>
          <w:rStyle w:val="Text30"/>
        </w:rPr>
        <w:bookmarkStart w:id="3578" w:name="marker_1041703"/>
        <w:t/>
        <w:bookmarkEnd w:id="3578"/>
      </w:r>
      <w:r>
        <w:t xml:space="preserve">command </w:t>
      </w:r>
      <w:r>
        <w:rPr>
          <w:rStyle w:val="Text0"/>
        </w:rPr>
        <w:t>rustc --codegen opt-level=0</w:t>
      </w:r>
      <w:r>
        <w:t xml:space="preserve">. </w:t>
      </w:r>
      <w:r>
        <w:rPr>
          <w:rStyle w:val="Text30"/>
        </w:rPr>
        <w:bookmarkStart w:id="3579" w:name="marker_1041704"/>
        <w:t/>
        <w:bookmarkEnd w:id="3579"/>
        <w:bookmarkStart w:id="3580" w:name="marker_1041705"/>
        <w:t/>
        <w:bookmarkEnd w:id="3580"/>
      </w:r>
    </w:p>
    <w:p>
      <w:pPr>
        <w:pStyle w:val="Normal"/>
      </w:pPr>
      <w:r>
        <w:rPr>
          <w:rStyle w:val="Text30"/>
        </w:rPr>
        <w:bookmarkStart w:id="3581" w:name="pgfId_1041713"/>
        <w:t/>
        <w:bookmarkEnd w:id="3581"/>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16600" cy="7747000"/>
            <wp:effectExtent l="0" r="0" t="0" b="0"/>
            <wp:wrapTopAndBottom/>
            <wp:docPr id="35" name="06_05.png" descr="06_05.png"/>
            <wp:cNvGraphicFramePr>
              <a:graphicFrameLocks noChangeAspect="1"/>
            </wp:cNvGraphicFramePr>
            <a:graphic>
              <a:graphicData uri="http://schemas.openxmlformats.org/drawingml/2006/picture">
                <pic:pic>
                  <pic:nvPicPr>
                    <pic:cNvPr id="0" name="06_05.png" descr="06_05.png"/>
                    <pic:cNvPicPr/>
                  </pic:nvPicPr>
                  <pic:blipFill>
                    <a:blip r:embed="rId38"/>
                    <a:stretch>
                      <a:fillRect/>
                    </a:stretch>
                  </pic:blipFill>
                  <pic:spPr>
                    <a:xfrm>
                      <a:off x="0" y="0"/>
                      <a:ext cx="5816600" cy="7747000"/>
                    </a:xfrm>
                    <a:prstGeom prst="rect">
                      <a:avLst/>
                    </a:prstGeom>
                  </pic:spPr>
                </pic:pic>
              </a:graphicData>
            </a:graphic>
          </wp:anchor>
        </w:drawing>
      </w:r>
    </w:p>
    <w:p>
      <w:pPr>
        <w:pStyle w:val="Normal"/>
      </w:pPr>
      <w:r>
        <w:rPr>
          <w:rStyle w:val="Text30"/>
        </w:rPr>
        <w:bookmarkStart w:id="3582" w:name="pgfId_1041721"/>
        <w:t/>
        <w:bookmarkEnd w:id="3582"/>
      </w:r>
      <w:r>
        <w:t>Figure 6.5 A view into a program’s memory layout during the execution of listing 6.7</w:t>
      </w:r>
    </w:p>
    <w:p>
      <w:bookmarkStart w:id="3583" w:name="6_3_3_What_is_dynamic_memory_all"/>
      <w:pPr>
        <w:keepNext/>
        <w:pStyle w:val="Heading 2"/>
      </w:pPr>
      <w:r>
        <w:rPr>
          <w:rStyle w:val="Text21"/>
        </w:rPr>
        <w:bookmarkStart w:id="3584" w:name="pgfId_1017624"/>
        <w:t/>
        <w:bookmarkEnd w:id="3584"/>
      </w:r>
      <w:r>
        <w:t>6.3.3 What is dynamic memory allocation?</w:t>
      </w:r>
      <w:bookmarkEnd w:id="3583"/>
    </w:p>
    <w:p>
      <w:pPr>
        <w:pStyle w:val="Normal"/>
      </w:pPr>
      <w:r>
        <w:rPr>
          <w:rStyle w:val="Text30"/>
        </w:rPr>
        <w:bookmarkStart w:id="3585" w:name="pgfId_1017661"/>
        <w:t/>
        <w:bookmarkEnd w:id="3585"/>
        <w:bookmarkStart w:id="3586" w:name="marker_1017649"/>
        <w:t/>
        <w:bookmarkEnd w:id="3586"/>
        <w:bookmarkStart w:id="3587" w:name="marker_1017651"/>
        <w:t/>
        <w:bookmarkEnd w:id="3587"/>
      </w:r>
      <w:r>
        <w:t xml:space="preserve">At any given time, a running program has a fixed number of bytes with which to get its work done. When the program would like more memory, it needs to ask for more from the OS. This is known as </w:t>
      </w:r>
      <w:r>
        <w:rPr>
          <w:rStyle w:val="Text1"/>
        </w:rPr>
        <w:t>dynamic memory allocation</w:t>
      </w:r>
      <w:r>
        <w:t xml:space="preserve"> and is shown </w:t>
      </w:r>
      <w:r>
        <w:rPr>
          <w:rStyle w:val="Text30"/>
        </w:rPr>
        <w:bookmarkStart w:id="3588" w:name="marker_1017666"/>
        <w:t/>
        <w:bookmarkEnd w:id="3588"/>
      </w:r>
      <w:r>
        <w:t>in figure 6.6. Dynamic memory allocation is a three-step process:</w:t>
      </w:r>
    </w:p>
    <w:p>
      <w:pPr>
        <w:pStyle w:val="Para 02"/>
        <w:keepLines w:val="on"/>
      </w:pPr>
      <w:r>
        <w:rPr>
          <w:rStyle w:val="Text30"/>
        </w:rPr>
        <w:bookmarkStart w:id="3589" w:name="pgfId_1017713"/>
        <w:t/>
        <w:bookmarkEnd w:id="3589"/>
      </w:r>
      <w:r>
        <w:t xml:space="preserve">Request memory from the OS via a system call. In the UNIX family of operating </w:t>
      </w:r>
      <w:r>
        <w:rPr>
          <w:rStyle w:val="Text30"/>
        </w:rPr>
        <w:bookmarkStart w:id="3590" w:name="marker_1017686"/>
        <w:t/>
        <w:bookmarkEnd w:id="3590"/>
      </w:r>
      <w:r>
        <w:t xml:space="preserve">systems, this system call is </w:t>
      </w:r>
      <w:r>
        <w:rPr>
          <w:rStyle w:val="Text0"/>
        </w:rPr>
        <w:t>alloc()</w:t>
      </w:r>
      <w:r>
        <w:t xml:space="preserve">. In MS Windows, the call </w:t>
      </w:r>
      <w:r>
        <w:rPr>
          <w:rStyle w:val="Text30"/>
        </w:rPr>
        <w:bookmarkStart w:id="3591" w:name="marker_1017702"/>
        <w:t/>
        <w:bookmarkEnd w:id="3591"/>
      </w:r>
      <w:r>
        <w:t xml:space="preserve">is </w:t>
      </w:r>
      <w:r>
        <w:rPr>
          <w:rStyle w:val="Text0"/>
        </w:rPr>
        <w:t>HeapAlloc()</w:t>
      </w:r>
      <w:r>
        <w:t>.</w:t>
      </w:r>
    </w:p>
    <w:p>
      <w:pPr>
        <w:pStyle w:val="Para 02"/>
        <w:keepLines w:val="on"/>
      </w:pPr>
      <w:r>
        <w:rPr>
          <w:rStyle w:val="Text30"/>
        </w:rPr>
        <w:bookmarkStart w:id="3592" w:name="pgfId_1017722"/>
        <w:t/>
        <w:bookmarkEnd w:id="3592"/>
      </w:r>
      <w:r>
        <w:t>Make use of the allocated memory in the program.</w:t>
      </w:r>
    </w:p>
    <w:p>
      <w:pPr>
        <w:pStyle w:val="Para 02"/>
        <w:keepLines w:val="on"/>
      </w:pPr>
      <w:r>
        <w:rPr>
          <w:rStyle w:val="Text30"/>
        </w:rPr>
        <w:bookmarkStart w:id="3593" w:name="pgfId_1017765"/>
        <w:t/>
        <w:bookmarkEnd w:id="3593"/>
      </w:r>
      <w:r>
        <w:t xml:space="preserve">Release memory that </w:t>
      </w:r>
      <w:r>
        <w:rPr>
          <w:rStyle w:val="Text30"/>
        </w:rPr>
        <w:bookmarkStart w:id="3594" w:name="marker_1017738"/>
        <w:t/>
        <w:bookmarkEnd w:id="3594"/>
      </w:r>
      <w:r>
        <w:t xml:space="preserve">isn’t needed back to </w:t>
      </w:r>
      <w:r>
        <w:rPr>
          <w:rStyle w:val="Text30"/>
        </w:rPr>
        <w:bookmarkStart w:id="3595" w:name="marker_1017744"/>
        <w:t/>
        <w:bookmarkEnd w:id="3595"/>
      </w:r>
      <w:r>
        <w:t xml:space="preserve">the OS via </w:t>
      </w:r>
      <w:r>
        <w:rPr>
          <w:rStyle w:val="Text0"/>
        </w:rPr>
        <w:t>free()</w:t>
      </w:r>
      <w:r>
        <w:t xml:space="preserve"> for UNIX systems and </w:t>
      </w:r>
      <w:r>
        <w:rPr>
          <w:rStyle w:val="Text0"/>
        </w:rPr>
        <w:t>HeapFree()</w:t>
      </w:r>
      <w:r>
        <w:t xml:space="preserve"> for Windows.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46500" cy="1562100"/>
            <wp:effectExtent l="0" r="0" t="0" b="0"/>
            <wp:wrapTopAndBottom/>
            <wp:docPr id="36" name="06_06.png" descr="06_06.png"/>
            <wp:cNvGraphicFramePr>
              <a:graphicFrameLocks noChangeAspect="1"/>
            </wp:cNvGraphicFramePr>
            <a:graphic>
              <a:graphicData uri="http://schemas.openxmlformats.org/drawingml/2006/picture">
                <pic:pic>
                  <pic:nvPicPr>
                    <pic:cNvPr id="0" name="06_06.png" descr="06_06.png"/>
                    <pic:cNvPicPr/>
                  </pic:nvPicPr>
                  <pic:blipFill>
                    <a:blip r:embed="rId39"/>
                    <a:stretch>
                      <a:fillRect/>
                    </a:stretch>
                  </pic:blipFill>
                  <pic:spPr>
                    <a:xfrm>
                      <a:off x="0" y="0"/>
                      <a:ext cx="3746500" cy="1562100"/>
                    </a:xfrm>
                    <a:prstGeom prst="rect">
                      <a:avLst/>
                    </a:prstGeom>
                  </pic:spPr>
                </pic:pic>
              </a:graphicData>
            </a:graphic>
          </wp:anchor>
        </w:drawing>
      </w:r>
    </w:p>
    <w:p>
      <w:pPr>
        <w:pStyle w:val="Normal"/>
      </w:pPr>
      <w:r>
        <w:rPr>
          <w:rStyle w:val="Text30"/>
        </w:rPr>
        <w:bookmarkStart w:id="3596" w:name="pgfId_1041766"/>
        <w:t/>
        <w:bookmarkEnd w:id="3596"/>
      </w:r>
      <w:r>
        <w:t>Figure 6.6 Conceptual view of dynamic memory allocation. Requests for memory originate and terminate at the program level but involve several other components. At each stage, the components may short-circuit the process and return quickly.</w:t>
      </w:r>
    </w:p>
    <w:p>
      <w:pPr>
        <w:pStyle w:val="Normal"/>
      </w:pPr>
      <w:r>
        <w:rPr>
          <w:rStyle w:val="Text30"/>
        </w:rPr>
        <w:bookmarkStart w:id="3597" w:name="pgfId_1017787"/>
        <w:t/>
        <w:bookmarkEnd w:id="3597"/>
      </w:r>
      <w:r>
        <w:t xml:space="preserve">As it turns out, there is an intermediary between </w:t>
      </w:r>
      <w:r>
        <w:rPr>
          <w:rStyle w:val="Text30"/>
        </w:rPr>
        <w:bookmarkStart w:id="3598" w:name="marker_1017776"/>
        <w:t/>
        <w:bookmarkEnd w:id="3598"/>
      </w:r>
      <w:r>
        <w:t xml:space="preserve">the program and the OS: the </w:t>
      </w:r>
      <w:r>
        <w:rPr>
          <w:rStyle w:val="Text1"/>
        </w:rPr>
        <w:t>allocator</w:t>
      </w:r>
      <w:r>
        <w:t>, a specialist subprogram that is embedded in your program behind the scenes. It will often perform optimizations that avoid lots of work within the OS and CPU.</w:t>
      </w:r>
    </w:p>
    <w:p>
      <w:pPr>
        <w:pStyle w:val="Normal"/>
      </w:pPr>
      <w:r>
        <w:rPr>
          <w:rStyle w:val="Text30"/>
        </w:rPr>
        <w:bookmarkStart w:id="3599" w:name="pgfId_1017806"/>
        <w:t/>
        <w:bookmarkEnd w:id="3599"/>
      </w:r>
      <w:r>
        <w:t>Let’s examine the performance impact of dynamic memory allocation and strategies to reduce that impact. Before starting, let’s recap why there’s a performance difference between the stack and the heap. Remember that the stack and the heap are conceptual abstractions only. These do not exist as physical partitions of your computer’s memory. What accounts for their different performance characteristics?</w:t>
      </w:r>
    </w:p>
    <w:p>
      <w:pPr>
        <w:pStyle w:val="Normal"/>
      </w:pPr>
      <w:r>
        <w:rPr>
          <w:rStyle w:val="Text30"/>
        </w:rPr>
        <w:bookmarkStart w:id="3600" w:name="pgfId_1017839"/>
        <w:t/>
        <w:bookmarkEnd w:id="3600"/>
      </w:r>
      <w:r>
        <w:t xml:space="preserve">Accessing data on the stack is fast because a function’s local variables, which are allocated on the stack, reside next </w:t>
      </w:r>
      <w:r>
        <w:rPr>
          <w:rStyle w:val="Text30"/>
        </w:rPr>
        <w:bookmarkStart w:id="3601" w:name="marker_1017828"/>
        <w:t/>
        <w:bookmarkEnd w:id="3601"/>
      </w:r>
      <w:r>
        <w:t xml:space="preserve">to each other in RAM. This is sometimes referred to as a </w:t>
      </w:r>
      <w:r>
        <w:rPr>
          <w:rStyle w:val="Text1"/>
        </w:rPr>
        <w:t>contiguous layout</w:t>
      </w:r>
      <w:r>
        <w:t>.</w:t>
      </w:r>
    </w:p>
    <w:p>
      <w:pPr>
        <w:pStyle w:val="Normal"/>
      </w:pPr>
      <w:r>
        <w:rPr>
          <w:rStyle w:val="Text30"/>
        </w:rPr>
        <w:bookmarkStart w:id="3602" w:name="pgfId_1017848_1"/>
        <w:t/>
        <w:bookmarkEnd w:id="3602"/>
      </w:r>
      <w:r>
        <w:t>A contiguous layout is cache-friendly. Alternatively, variables allocated on the heap are unlikely to reside next to each other. Moreover, accessing data on the heap involves dereferencing the pointer. That implies a page table lookup and a trip to main memory. Table 6.1 summarizes these differences.</w:t>
      </w:r>
    </w:p>
    <w:p>
      <w:pPr>
        <w:keepNext/>
        <w:pStyle w:val="Normal"/>
      </w:pPr>
      <w:r>
        <w:rPr>
          <w:rStyle w:val="Text30"/>
        </w:rPr>
        <w:bookmarkStart w:id="3603" w:name="pgfId_1028441"/>
        <w:t/>
        <w:bookmarkEnd w:id="3603"/>
      </w:r>
      <w:r>
        <w:t>Table 6.1 A simplistic, yet practical table for comparing the stack and the heap</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3604" w:name="pgfId_1028445"/>
              <w:t/>
              <w:bookmarkEnd w:id="3604"/>
            </w:r>
            <w:r>
              <w:t>Stack</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3605" w:name="pgfId_1028447"/>
              <w:t/>
              <w:bookmarkEnd w:id="3605"/>
            </w:r>
            <w:r>
              <w:t>Heap</w:t>
            </w:r>
          </w:p>
        </w:tc>
      </w:tr>
    </w:tbl>
    <w:tbl>
      <w:tblPr>
        <w:tblW w:type="auto" w:w="0"/>
      </w:tblPr>
      <w:tr>
        <w:tc>
          <w:tcPr>
            <w:tcW w:type="auto" w:w="0"/>
            <w:vAlign w:val="top"/>
          </w:tcPr>
          <w:p>
            <w:pPr>
              <w:pStyle w:val="Para 02"/>
              <w:keepLines w:val="on"/>
            </w:pPr>
            <w:r>
              <w:rPr>
                <w:rStyle w:val="Text30"/>
              </w:rPr>
              <w:bookmarkStart w:id="3606" w:name="pgfId_1028449"/>
              <w:t/>
              <w:bookmarkEnd w:id="3606"/>
            </w:r>
            <w:r>
              <w:t>Simple</w:t>
            </w:r>
          </w:p>
        </w:tc>
        <w:tc>
          <w:tcPr>
            <w:tcW w:type="auto" w:w="0"/>
            <w:vAlign w:val="top"/>
          </w:tcPr>
          <w:p>
            <w:pPr>
              <w:pStyle w:val="Para 02"/>
              <w:keepLines w:val="on"/>
            </w:pPr>
            <w:r>
              <w:rPr>
                <w:rStyle w:val="Text30"/>
              </w:rPr>
              <w:bookmarkStart w:id="3607" w:name="pgfId_1028451"/>
              <w:t/>
              <w:bookmarkEnd w:id="3607"/>
            </w:r>
            <w:r>
              <w:t>Complex</w:t>
            </w:r>
          </w:p>
        </w:tc>
      </w:tr>
    </w:tbl>
    <w:tbl>
      <w:tblPr>
        <w:tblW w:type="auto" w:w="0"/>
      </w:tblPr>
      <w:tr>
        <w:tc>
          <w:tcPr>
            <w:tcW w:type="auto" w:w="0"/>
            <w:vAlign w:val="top"/>
          </w:tcPr>
          <w:p>
            <w:pPr>
              <w:pStyle w:val="Para 02"/>
              <w:keepLines w:val="on"/>
            </w:pPr>
            <w:r>
              <w:rPr>
                <w:rStyle w:val="Text30"/>
              </w:rPr>
              <w:bookmarkStart w:id="3608" w:name="pgfId_1028453"/>
              <w:t/>
              <w:bookmarkEnd w:id="3608"/>
            </w:r>
            <w:r>
              <w:t>Safe</w:t>
            </w:r>
          </w:p>
        </w:tc>
        <w:tc>
          <w:tcPr>
            <w:tcW w:type="auto" w:w="0"/>
            <w:vAlign w:val="top"/>
          </w:tcPr>
          <w:p>
            <w:pPr>
              <w:pStyle w:val="Para 02"/>
              <w:keepLines w:val="on"/>
            </w:pPr>
            <w:r>
              <w:rPr>
                <w:rStyle w:val="Text30"/>
              </w:rPr>
              <w:bookmarkStart w:id="3609" w:name="pgfId_1028455"/>
              <w:t/>
              <w:bookmarkEnd w:id="3609"/>
            </w:r>
            <w:r>
              <w:t>Dangerous</w:t>
            </w:r>
            <w:hyperlink w:anchor="pgfId_1028467">
              <w:r>
                <w:rPr>
                  <w:rStyle w:val="Text12"/>
                </w:rPr>
                <w:t>*</w:t>
              </w:r>
            </w:hyperlink>
          </w:p>
        </w:tc>
      </w:tr>
    </w:tbl>
    <w:tbl>
      <w:tblPr>
        <w:tblW w:type="auto" w:w="0"/>
      </w:tblPr>
      <w:tr>
        <w:tc>
          <w:tcPr>
            <w:tcW w:type="auto" w:w="0"/>
            <w:vAlign w:val="top"/>
          </w:tcPr>
          <w:p>
            <w:pPr>
              <w:pStyle w:val="Para 02"/>
              <w:keepLines w:val="on"/>
            </w:pPr>
            <w:r>
              <w:rPr>
                <w:rStyle w:val="Text30"/>
              </w:rPr>
              <w:bookmarkStart w:id="3610" w:name="pgfId_1028457"/>
              <w:t/>
              <w:bookmarkEnd w:id="3610"/>
            </w:r>
            <w:r>
              <w:t>Fast</w:t>
            </w:r>
          </w:p>
        </w:tc>
        <w:tc>
          <w:tcPr>
            <w:tcW w:type="auto" w:w="0"/>
            <w:vAlign w:val="top"/>
          </w:tcPr>
          <w:p>
            <w:pPr>
              <w:pStyle w:val="Para 02"/>
              <w:keepLines w:val="on"/>
            </w:pPr>
            <w:r>
              <w:rPr>
                <w:rStyle w:val="Text30"/>
              </w:rPr>
              <w:bookmarkStart w:id="3611" w:name="pgfId_1028459"/>
              <w:t/>
              <w:bookmarkEnd w:id="3611"/>
            </w:r>
            <w:r>
              <w:t>Slow</w:t>
            </w:r>
          </w:p>
        </w:tc>
      </w:tr>
    </w:tbl>
    <w:tbl>
      <w:tblPr>
        <w:tblW w:type="auto" w:w="0"/>
      </w:tblPr>
      <w:tr>
        <w:tc>
          <w:tcPr>
            <w:tcW w:type="auto" w:w="0"/>
            <w:vAlign w:val="top"/>
          </w:tcPr>
          <w:p>
            <w:pPr>
              <w:pStyle w:val="Para 02"/>
              <w:keepLines w:val="on"/>
            </w:pPr>
            <w:r>
              <w:rPr>
                <w:rStyle w:val="Text30"/>
              </w:rPr>
              <w:bookmarkStart w:id="3612" w:name="pgfId_1028461"/>
              <w:t/>
              <w:bookmarkEnd w:id="3612"/>
            </w:r>
            <w:r>
              <w:t>Rigid</w:t>
            </w:r>
          </w:p>
        </w:tc>
        <w:tc>
          <w:tcPr>
            <w:tcW w:type="auto" w:w="0"/>
            <w:vAlign w:val="top"/>
          </w:tcPr>
          <w:p>
            <w:pPr>
              <w:pStyle w:val="Para 02"/>
              <w:keepLines w:val="on"/>
            </w:pPr>
            <w:r>
              <w:rPr>
                <w:rStyle w:val="Text30"/>
              </w:rPr>
              <w:bookmarkStart w:id="3613" w:name="pgfId_1028463"/>
              <w:t/>
              <w:bookmarkEnd w:id="3613"/>
            </w:r>
            <w:r>
              <w:t>Flexible</w:t>
            </w:r>
          </w:p>
        </w:tc>
      </w:tr>
    </w:tbl>
    <w:tbl>
      <w:tblPr>
        <w:tblW w:type="auto" w:w="0"/>
      </w:tblPr>
      <w:tr>
        <w:tc>
          <w:tcPr>
            <w:tcW w:type="auto" w:w="0"/>
            <w:vAlign w:val="top"/>
            <w:hMerge w:val="restart"/>
          </w:tcPr>
          <w:p>
            <w:pPr>
              <w:pStyle w:val="Para 02"/>
              <w:keepLines w:val="on"/>
            </w:pPr>
            <w:r>
              <w:rPr>
                <w:rStyle w:val="Text30"/>
              </w:rPr>
              <w:bookmarkStart w:id="3614" w:name="pgfId_1028467"/>
              <w:t/>
              <w:bookmarkEnd w:id="3614"/>
            </w:r>
            <w:r>
              <w:rPr>
                <w:rStyle w:val="Text10"/>
              </w:rPr>
              <w:t>*</w:t>
            </w:r>
            <w:r>
              <w:t xml:space="preserve"> Not in safe Rust!</w:t>
            </w:r>
          </w:p>
        </w:tc>
        <w:tc>
          <w:tcPr>
            <w:hMerge w:val="continue"/>
          </w:tcPr>
          <w:p/>
        </w:tc>
      </w:tr>
    </w:tbl>
    <w:p>
      <w:pPr>
        <w:pStyle w:val="Normal"/>
      </w:pPr>
      <w:r>
        <w:rPr>
          <w:rStyle w:val="Text30"/>
        </w:rPr>
        <w:bookmarkStart w:id="3615" w:name="pgfId_1018019"/>
        <w:t/>
        <w:bookmarkEnd w:id="3615"/>
      </w:r>
      <w:r>
        <w:t>There is a trade-off for the stack’s increased speed. Data structures on the stack must stay the same size during the lifetime of the program. Data structures allocated on the heap are more flexible. Because these are accessed via a pointer, that pointer can be changed.</w:t>
      </w:r>
    </w:p>
    <w:p>
      <w:pPr>
        <w:pStyle w:val="Normal"/>
      </w:pPr>
      <w:r>
        <w:rPr>
          <w:rStyle w:val="Text30"/>
        </w:rPr>
        <w:bookmarkStart w:id="3616" w:name="pgfId_1018025"/>
        <w:t/>
        <w:bookmarkEnd w:id="3616"/>
      </w:r>
      <w:r>
        <w:t>To quantify this impact, we need to learn how to measure the cost. To get a large number of measurements, we need a program that creates and destroys many values. Let’s create a toy program. Figure 6.7 shows show a background element to a video game.</w:t>
      </w:r>
    </w:p>
    <w:p>
      <w:pPr>
        <w:keepNext/>
        <w:pStyle w:val="Normal"/>
      </w:pPr>
      <w:r>
        <w:drawing>
          <wp:inline>
            <wp:extent cx="1981200" cy="1549400"/>
            <wp:effectExtent l="0" r="0" t="0" b="0"/>
            <wp:docPr id="37" name="06_07c.png" descr="06_07c.png"/>
            <wp:cNvGraphicFramePr>
              <a:graphicFrameLocks noChangeAspect="1"/>
            </wp:cNvGraphicFramePr>
            <a:graphic>
              <a:graphicData uri="http://schemas.openxmlformats.org/drawingml/2006/picture">
                <pic:pic>
                  <pic:nvPicPr>
                    <pic:cNvPr id="0" name="06_07c.png" descr="06_07c.png"/>
                    <pic:cNvPicPr/>
                  </pic:nvPicPr>
                  <pic:blipFill>
                    <a:blip r:embed="rId40"/>
                    <a:stretch>
                      <a:fillRect/>
                    </a:stretch>
                  </pic:blipFill>
                  <pic:spPr>
                    <a:xfrm>
                      <a:off x="0" y="0"/>
                      <a:ext cx="1981200" cy="1549400"/>
                    </a:xfrm>
                    <a:prstGeom prst="rect">
                      <a:avLst/>
                    </a:prstGeom>
                  </pic:spPr>
                </pic:pic>
              </a:graphicData>
            </a:graphic>
          </wp:inline>
        </w:drawing>
        <w:drawing>
          <wp:inline>
            <wp:extent cx="1981200" cy="1549400"/>
            <wp:effectExtent l="0" r="0" t="0" b="0"/>
            <wp:docPr id="38" name="06_07b.png" descr="06_07b.png"/>
            <wp:cNvGraphicFramePr>
              <a:graphicFrameLocks noChangeAspect="1"/>
            </wp:cNvGraphicFramePr>
            <a:graphic>
              <a:graphicData uri="http://schemas.openxmlformats.org/drawingml/2006/picture">
                <pic:pic>
                  <pic:nvPicPr>
                    <pic:cNvPr id="0" name="06_07b.png" descr="06_07b.png"/>
                    <pic:cNvPicPr/>
                  </pic:nvPicPr>
                  <pic:blipFill>
                    <a:blip r:embed="rId41"/>
                    <a:stretch>
                      <a:fillRect/>
                    </a:stretch>
                  </pic:blipFill>
                  <pic:spPr>
                    <a:xfrm>
                      <a:off x="0" y="0"/>
                      <a:ext cx="1981200" cy="1549400"/>
                    </a:xfrm>
                    <a:prstGeom prst="rect">
                      <a:avLst/>
                    </a:prstGeom>
                  </pic:spPr>
                </pic:pic>
              </a:graphicData>
            </a:graphic>
          </wp:inline>
        </w:drawing>
        <w:drawing>
          <wp:inline>
            <wp:extent cx="1981200" cy="1549400"/>
            <wp:effectExtent l="0" r="0" t="0" b="0"/>
            <wp:docPr id="39" name="06_07a.png" descr="06_07a.png"/>
            <wp:cNvGraphicFramePr>
              <a:graphicFrameLocks noChangeAspect="1"/>
            </wp:cNvGraphicFramePr>
            <a:graphic>
              <a:graphicData uri="http://schemas.openxmlformats.org/drawingml/2006/picture">
                <pic:pic>
                  <pic:nvPicPr>
                    <pic:cNvPr id="0" name="06_07a.png" descr="06_07a.png"/>
                    <pic:cNvPicPr/>
                  </pic:nvPicPr>
                  <pic:blipFill>
                    <a:blip r:embed="rId42"/>
                    <a:stretch>
                      <a:fillRect/>
                    </a:stretch>
                  </pic:blipFill>
                  <pic:spPr>
                    <a:xfrm>
                      <a:off x="0" y="0"/>
                      <a:ext cx="1981200" cy="1549400"/>
                    </a:xfrm>
                    <a:prstGeom prst="rect">
                      <a:avLst/>
                    </a:prstGeom>
                  </pic:spPr>
                </pic:pic>
              </a:graphicData>
            </a:graphic>
          </wp:inline>
        </w:drawing>
      </w:r>
    </w:p>
    <w:p>
      <w:pPr>
        <w:pStyle w:val="Normal"/>
      </w:pPr>
      <w:r>
        <w:rPr>
          <w:rStyle w:val="Text30"/>
        </w:rPr>
        <w:bookmarkStart w:id="3617" w:name="pgfId_1041816"/>
        <w:t/>
        <w:bookmarkEnd w:id="3617"/>
      </w:r>
      <w:r>
        <w:t>Figure 6.7 Screenshots from the result of running listing 6.9</w:t>
      </w:r>
    </w:p>
    <w:p>
      <w:pPr>
        <w:pStyle w:val="Normal"/>
      </w:pPr>
      <w:r>
        <w:rPr>
          <w:rStyle w:val="Text30"/>
        </w:rPr>
        <w:bookmarkStart w:id="3618" w:name="pgfId_1018051"/>
        <w:t/>
        <w:bookmarkEnd w:id="3618"/>
      </w:r>
      <w:r>
        <w:t>After running listing 6.9, you should see a window appear on your screen filled with a dark grey background. White snow-like dots will start to float from the bottom and fade as they approach the top. If you check the console output, streams of numbers will appear. Their significance will be explained once we discuss the code. Listing 6.9 contains three major sections:</w:t>
      </w:r>
    </w:p>
    <w:p>
      <w:pPr>
        <w:pStyle w:val="Para 02"/>
        <w:keepLines w:val="on"/>
      </w:pPr>
      <w:r>
        <w:rPr>
          <w:rStyle w:val="Text30"/>
        </w:rPr>
        <w:bookmarkStart w:id="3619" w:name="pgfId_1018107"/>
        <w:t/>
        <w:bookmarkEnd w:id="3619"/>
      </w:r>
      <w:r>
        <w:t xml:space="preserve">A memory allocator (the </w:t>
      </w:r>
      <w:r>
        <w:rPr>
          <w:rStyle w:val="Text0"/>
        </w:rPr>
        <w:t>ReportingAllocator</w:t>
      </w:r>
      <w:r>
        <w:t xml:space="preserve"> struct) records the time </w:t>
      </w:r>
      <w:r>
        <w:rPr>
          <w:rStyle w:val="Text30"/>
        </w:rPr>
        <w:bookmarkStart w:id="3620" w:name="marker_1018126"/>
        <w:t/>
        <w:bookmarkEnd w:id="3620"/>
      </w:r>
      <w:r>
        <w:t>that dynamic memory allocations take.</w:t>
      </w:r>
    </w:p>
    <w:p>
      <w:pPr>
        <w:pStyle w:val="Para 02"/>
        <w:keepLines w:val="on"/>
      </w:pPr>
      <w:r>
        <w:rPr>
          <w:rStyle w:val="Text30"/>
        </w:rPr>
        <w:bookmarkStart w:id="3621" w:name="pgfId_1018163"/>
        <w:t/>
        <w:bookmarkEnd w:id="3621"/>
      </w:r>
      <w:r>
        <w:t xml:space="preserve">Definitions of </w:t>
      </w:r>
      <w:r>
        <w:rPr>
          <w:rStyle w:val="Text30"/>
        </w:rPr>
        <w:bookmarkStart w:id="3622" w:name="marker_1018142"/>
        <w:t/>
        <w:bookmarkEnd w:id="3622"/>
      </w:r>
      <w:r>
        <w:t xml:space="preserve">the structs </w:t>
      </w:r>
      <w:r>
        <w:rPr>
          <w:rStyle w:val="Text0"/>
        </w:rPr>
        <w:t>World</w:t>
      </w:r>
      <w:r>
        <w:t xml:space="preserve"> and </w:t>
      </w:r>
      <w:r>
        <w:rPr>
          <w:rStyle w:val="Text0"/>
        </w:rPr>
        <w:t>Particle</w:t>
      </w:r>
      <w:r>
        <w:t xml:space="preserve"> and how these </w:t>
      </w:r>
      <w:r>
        <w:rPr>
          <w:rStyle w:val="Text30"/>
        </w:rPr>
        <w:bookmarkStart w:id="3623" w:name="marker_1018168"/>
        <w:t/>
        <w:bookmarkEnd w:id="3623"/>
      </w:r>
      <w:r>
        <w:t>behave over time.</w:t>
      </w:r>
    </w:p>
    <w:p>
      <w:pPr>
        <w:pStyle w:val="Para 02"/>
        <w:keepLines w:val="on"/>
      </w:pPr>
      <w:r>
        <w:rPr>
          <w:rStyle w:val="Text30"/>
        </w:rPr>
        <w:bookmarkStart w:id="3624" w:name="pgfId_1018178"/>
        <w:t/>
        <w:bookmarkEnd w:id="3624"/>
      </w:r>
      <w:r>
        <w:t xml:space="preserve">The </w:t>
      </w:r>
      <w:r>
        <w:rPr>
          <w:rStyle w:val="Text0"/>
        </w:rPr>
        <w:t>main()</w:t>
      </w:r>
      <w:r>
        <w:t xml:space="preserve"> function deals with window creation and initialization.</w:t>
      </w:r>
    </w:p>
    <w:p>
      <w:pPr>
        <w:pStyle w:val="Normal"/>
      </w:pPr>
      <w:r>
        <w:rPr>
          <w:rStyle w:val="Text30"/>
        </w:rPr>
        <w:bookmarkStart w:id="3625" w:name="pgfId_1018197"/>
        <w:t/>
        <w:bookmarkEnd w:id="3625"/>
      </w:r>
      <w:r>
        <w:t>The following listing shows the dependencies for our toy program (listing 6.9). The source for the following listing is in ch6/ch6-particles/Cargo.toml. The source for listing 6.9 is in ch6/ch6-particles/main.rs.</w:t>
      </w:r>
    </w:p>
    <w:p>
      <w:pPr>
        <w:pStyle w:val="Para 05"/>
      </w:pPr>
      <w:r>
        <w:rPr>
          <w:rStyle w:val="Text30"/>
        </w:rPr>
        <w:bookmarkStart w:id="3626" w:name="pgfId_1018254"/>
        <w:t/>
        <w:bookmarkEnd w:id="3626"/>
      </w:r>
      <w:r>
        <w:t>Listing 6.8 Build dependencies for listing 6.9</w:t>
      </w:r>
    </w:p>
    <w:p>
      <w:pPr>
        <w:pStyle w:val="Para 03"/>
      </w:pPr>
      <w:r>
        <w:rPr>
          <w:rStyle w:val="Text21"/>
        </w:rPr>
      </w:r>
      <w:r>
        <w:t xml:space="preserve">[package]</w:t>
        <w:br w:clear="none"/>
      </w:r>
      <w:r>
        <w:rPr>
          <w:rStyle w:val="Text21"/>
        </w:rPr>
      </w:r>
      <w:r>
        <w:t xml:space="preserve">name = "ch6-particles"</w:t>
        <w:br w:clear="none"/>
      </w:r>
      <w:r>
        <w:rPr>
          <w:rStyle w:val="Text21"/>
        </w:rPr>
      </w:r>
      <w:r>
        <w:t xml:space="preserve">version = "0.1.0"</w:t>
        <w:br w:clear="none"/>
      </w:r>
      <w:r>
        <w:rPr>
          <w:rStyle w:val="Text21"/>
        </w:rPr>
      </w:r>
      <w:r>
        <w:t xml:space="preserve">authors = ["TS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piston_window = "0.117"       </w:t>
        <w:br w:clear="none"/>
      </w:r>
      <w:r>
        <w:rPr>
          <w:rStyle w:val="Text3"/>
        </w:rPr>
        <w:t xml:space="preserve">①</w:t>
        <w:br w:clear="none"/>
      </w:r>
      <w:r>
        <w:t xml:space="preserve"/>
        <w:br w:clear="none"/>
      </w:r>
      <w:r>
        <w:rPr>
          <w:rStyle w:val="Text21"/>
        </w:rPr>
      </w:r>
      <w:r>
        <w:t xml:space="preserve"> </w:t>
        <w:br w:clear="none"/>
      </w:r>
      <w:r>
        <w:rPr>
          <w:rStyle w:val="Text21"/>
        </w:rPr>
      </w:r>
      <w:r>
        <w:t xml:space="preserve">piston2d-graphics = "0.39"    </w:t>
        <w:br w:clear="none"/>
      </w:r>
      <w:r>
        <w:rPr>
          <w:rStyle w:val="Text3"/>
        </w:rPr>
        <w:t xml:space="preserve">②</w:t>
        <w:br w:clear="none"/>
      </w:r>
      <w:r>
        <w:t xml:space="preserve"/>
        <w:br w:clear="none"/>
      </w:r>
      <w:r>
        <w:rPr>
          <w:rStyle w:val="Text21"/>
        </w:rPr>
      </w:r>
      <w:r>
        <w:t xml:space="preserve"> </w:t>
        <w:br w:clear="none"/>
      </w:r>
      <w:r>
        <w:rPr>
          <w:rStyle w:val="Text21"/>
        </w:rPr>
      </w:r>
      <w:r>
        <w:t xml:space="preserve">rand = "0.8"                  </w:t>
        <w:br w:clear="none"/>
      </w:r>
      <w:r>
        <w:rPr>
          <w:rStyle w:val="Text3"/>
        </w:rPr>
        <w:t xml:space="preserve">③</w:t>
        <w:br w:clear="none"/>
      </w:r>
    </w:p>
    <w:p>
      <w:pPr>
        <w:pStyle w:val="Normal"/>
      </w:pPr>
      <w:r>
        <w:rPr>
          <w:rStyle w:val="Text30"/>
        </w:rPr>
        <w:bookmarkStart w:id="3627" w:name="pgfId_1038333"/>
        <w:t/>
        <w:bookmarkEnd w:id="3627"/>
      </w:r>
      <w:r>
        <w:rPr>
          <w:rStyle w:val="Text3"/>
        </w:rPr>
        <w:t>①</w:t>
      </w:r>
      <w:r>
        <w:t xml:space="preserve"> Provides a wrapper around the core functionality of the piston game engine, letting us easily draw things onscreen; largely irrespective of the host environment</w:t>
      </w:r>
    </w:p>
    <w:p>
      <w:pPr>
        <w:pStyle w:val="Normal"/>
      </w:pPr>
      <w:r>
        <w:rPr>
          <w:rStyle w:val="Text30"/>
        </w:rPr>
        <w:bookmarkStart w:id="3628" w:name="pgfId_1038354"/>
        <w:t/>
        <w:bookmarkEnd w:id="3628"/>
      </w:r>
      <w:r>
        <w:rPr>
          <w:rStyle w:val="Text3"/>
        </w:rPr>
        <w:t>②</w:t>
      </w:r>
      <w:r>
        <w:t xml:space="preserve"> Provides vector mathematics, which is important to simulate movement</w:t>
      </w:r>
    </w:p>
    <w:p>
      <w:pPr>
        <w:pStyle w:val="Normal"/>
      </w:pPr>
      <w:r>
        <w:rPr>
          <w:rStyle w:val="Text30"/>
        </w:rPr>
        <w:bookmarkStart w:id="3629" w:name="pgfId_1038371"/>
        <w:t/>
        <w:bookmarkEnd w:id="3629"/>
      </w:r>
      <w:r>
        <w:rPr>
          <w:rStyle w:val="Text3"/>
        </w:rPr>
        <w:t>③</w:t>
      </w:r>
      <w:r>
        <w:t xml:space="preserve"> Provides random number generators and associated functionality</w:t>
      </w:r>
    </w:p>
    <w:p>
      <w:pPr>
        <w:pStyle w:val="Para 05"/>
      </w:pPr>
      <w:r>
        <w:rPr>
          <w:rStyle w:val="Text30"/>
        </w:rPr>
        <w:bookmarkStart w:id="3630" w:name="pgfId_1018427"/>
        <w:t/>
        <w:bookmarkEnd w:id="3630"/>
      </w:r>
      <w:r>
        <w:t>Listing 6.9 A graphical application to create and destroy objects on the heap</w:t>
      </w:r>
    </w:p>
    <w:p>
      <w:pPr>
        <w:pStyle w:val="Para 03"/>
      </w:pPr>
      <w:r>
        <w:t xml:space="preserve">  1 </w:t>
        <w:br w:clear="none"/>
      </w:r>
      <w:r>
        <w:rPr>
          <w:rStyle w:val="Text21"/>
        </w:rPr>
      </w:r>
      <w:r>
        <w:t xml:space="preserve">use graphics::math::{Vec2d, add, mul_scalar};            </w:t>
        <w:br w:clear="none"/>
      </w:r>
      <w:r>
        <w:rPr>
          <w:rStyle w:val="Text3"/>
        </w:rPr>
        <w:t xml:space="preserve">①</w:t>
        <w:br w:clear="none"/>
      </w:r>
      <w:r>
        <w:t xml:space="preserve"/>
        <w:br w:clear="none"/>
        <w:t xml:space="preserve">  2 </w:t>
        <w:br w:clear="none"/>
      </w:r>
      <w:r>
        <w:rPr>
          <w:rStyle w:val="Text21"/>
        </w:rPr>
      </w:r>
      <w:r>
        <w:t xml:space="preserve"> </w:t>
        <w:br w:clear="none"/>
        <w:t xml:space="preserve">  3 </w:t>
        <w:br w:clear="none"/>
      </w:r>
      <w:r>
        <w:rPr>
          <w:rStyle w:val="Text21"/>
        </w:rPr>
      </w:r>
      <w:r>
        <w:t xml:space="preserve">use piston_window::*;                                    </w:t>
        <w:br w:clear="none"/>
      </w:r>
      <w:r>
        <w:rPr>
          <w:rStyle w:val="Text3"/>
        </w:rPr>
        <w:t xml:space="preserve">②</w:t>
        <w:br w:clear="none"/>
      </w:r>
      <w:r>
        <w:t xml:space="preserve"/>
        <w:br w:clear="none"/>
        <w:t xml:space="preserve">  4 </w:t>
        <w:br w:clear="none"/>
      </w:r>
      <w:r>
        <w:rPr>
          <w:rStyle w:val="Text21"/>
        </w:rPr>
      </w:r>
      <w:r>
        <w:t xml:space="preserve"> </w:t>
        <w:br w:clear="none"/>
        <w:t xml:space="preserve">  5 </w:t>
        <w:br w:clear="none"/>
      </w:r>
      <w:r>
        <w:rPr>
          <w:rStyle w:val="Text21"/>
        </w:rPr>
      </w:r>
      <w:r>
        <w:t xml:space="preserve">use rand::prelude::*;                                    </w:t>
        <w:br w:clear="none"/>
      </w:r>
      <w:r>
        <w:rPr>
          <w:rStyle w:val="Text3"/>
        </w:rPr>
        <w:t xml:space="preserve">③</w:t>
        <w:br w:clear="none"/>
      </w:r>
      <w:r>
        <w:t xml:space="preserve"/>
        <w:br w:clear="none"/>
        <w:t xml:space="preserve">  6 </w:t>
        <w:br w:clear="none"/>
      </w:r>
      <w:r>
        <w:rPr>
          <w:rStyle w:val="Text21"/>
        </w:rPr>
      </w:r>
      <w:r>
        <w:t xml:space="preserve"> </w:t>
        <w:br w:clear="none"/>
        <w:t xml:space="preserve">  7 </w:t>
        <w:br w:clear="none"/>
      </w:r>
      <w:r>
        <w:rPr>
          <w:rStyle w:val="Text21"/>
        </w:rPr>
      </w:r>
      <w:r>
        <w:t xml:space="preserve">use std::alloc::{GlobalAlloc, System, Layout};           </w:t>
        <w:br w:clear="none"/>
      </w:r>
      <w:r>
        <w:rPr>
          <w:rStyle w:val="Text3"/>
        </w:rPr>
        <w:t xml:space="preserve">④</w:t>
        <w:br w:clear="none"/>
      </w:r>
      <w:r>
        <w:t xml:space="preserve"/>
        <w:br w:clear="none"/>
        <w:t xml:space="preserve">  8 </w:t>
        <w:br w:clear="none"/>
      </w:r>
      <w:r>
        <w:rPr>
          <w:rStyle w:val="Text21"/>
        </w:rPr>
      </w:r>
      <w:r>
        <w:t xml:space="preserve"> </w:t>
        <w:br w:clear="none"/>
        <w:t xml:space="preserve">  9 </w:t>
        <w:br w:clear="none"/>
      </w:r>
      <w:r>
        <w:rPr>
          <w:rStyle w:val="Text21"/>
        </w:rPr>
      </w:r>
      <w:r>
        <w:t xml:space="preserve">use std::time::Instant;                                  </w:t>
        <w:br w:clear="none"/>
      </w:r>
      <w:r>
        <w:rPr>
          <w:rStyle w:val="Text3"/>
        </w:rPr>
        <w:t xml:space="preserve">⑤</w:t>
        <w:br w:clear="none"/>
      </w:r>
      <w:r>
        <w:t xml:space="preserve"/>
        <w:br w:clear="none"/>
        <w:t xml:space="preserve"> 10 </w:t>
        <w:br w:clear="none"/>
      </w:r>
      <w:r>
        <w:rPr>
          <w:rStyle w:val="Text21"/>
        </w:rPr>
      </w:r>
      <w:r>
        <w:t xml:space="preserve"> </w:t>
        <w:br w:clear="none"/>
        <w:t xml:space="preserve"> 11 </w:t>
        <w:br w:clear="none"/>
      </w:r>
      <w:r>
        <w:rPr>
          <w:rStyle w:val="Text21"/>
        </w:rPr>
      </w:r>
      <w:r>
        <w:t xml:space="preserve"> </w:t>
        <w:br w:clear="none"/>
        <w:t xml:space="preserve"> 12 </w:t>
        <w:br w:clear="none"/>
      </w:r>
      <w:r>
        <w:rPr>
          <w:rStyle w:val="Text21"/>
        </w:rPr>
      </w:r>
      <w:r>
        <w:t xml:space="preserve">#[global_allocator]                                      </w:t>
        <w:br w:clear="none"/>
      </w:r>
      <w:r>
        <w:rPr>
          <w:rStyle w:val="Text3"/>
        </w:rPr>
        <w:t xml:space="preserve">⑥</w:t>
        <w:br w:clear="none"/>
      </w:r>
      <w:r>
        <w:t xml:space="preserve"/>
        <w:br w:clear="none"/>
        <w:t xml:space="preserve"> 13 </w:t>
        <w:br w:clear="none"/>
      </w:r>
      <w:r>
        <w:rPr>
          <w:rStyle w:val="Text21"/>
        </w:rPr>
      </w:r>
      <w:r>
        <w:t xml:space="preserve">static ALLOCATOR: ReportingAllocator = ReportingAllocator;</w:t>
        <w:br w:clear="none"/>
        <w:t xml:space="preserve"> 14 </w:t>
        <w:br w:clear="none"/>
      </w:r>
      <w:r>
        <w:rPr>
          <w:rStyle w:val="Text21"/>
        </w:rPr>
      </w:r>
      <w:r>
        <w:t xml:space="preserve"> </w:t>
        <w:br w:clear="none"/>
        <w:t xml:space="preserve"> 15 </w:t>
        <w:br w:clear="none"/>
      </w:r>
      <w:r>
        <w:rPr>
          <w:rStyle w:val="Text21"/>
        </w:rPr>
      </w:r>
      <w:r>
        <w:t xml:space="preserve">struct ReportingAllocator;                               </w:t>
        <w:br w:clear="none"/>
      </w:r>
      <w:r>
        <w:rPr>
          <w:rStyle w:val="Text3"/>
        </w:rPr>
        <w:t xml:space="preserve">⑦</w:t>
        <w:br w:clear="none"/>
      </w:r>
      <w:r>
        <w:t xml:space="preserve"/>
        <w:br w:clear="none"/>
        <w:t xml:space="preserve"> 16 </w:t>
        <w:br w:clear="none"/>
      </w:r>
      <w:r>
        <w:rPr>
          <w:rStyle w:val="Text21"/>
        </w:rPr>
      </w:r>
      <w:r>
        <w:t xml:space="preserve"> </w:t>
        <w:br w:clear="none"/>
        <w:t xml:space="preserve"> 17 </w:t>
        <w:br w:clear="none"/>
      </w:r>
      <w:r>
        <w:rPr>
          <w:rStyle w:val="Text21"/>
        </w:rPr>
      </w:r>
      <w:r>
        <w:t xml:space="preserve">unsafe impl GlobalAlloc for ReportingAllocator {</w:t>
        <w:br w:clear="none"/>
        <w:t xml:space="preserve"> 18 </w:t>
        <w:br w:clear="none"/>
      </w:r>
      <w:r>
        <w:rPr>
          <w:rStyle w:val="Text21"/>
        </w:rPr>
      </w:r>
      <w:r>
        <w:t xml:space="preserve">  unsafe fn alloc(&amp;self, layout: Layout) -&gt; *mut u8 {</w:t>
        <w:br w:clear="none"/>
        <w:t xml:space="preserve"> 19 </w:t>
        <w:br w:clear="none"/>
      </w:r>
      <w:r>
        <w:rPr>
          <w:rStyle w:val="Text21"/>
        </w:rPr>
      </w:r>
      <w:r>
        <w:t xml:space="preserve">    let start = Instant::now();</w:t>
        <w:br w:clear="none"/>
        <w:t xml:space="preserve"> 20 </w:t>
        <w:br w:clear="none"/>
      </w:r>
      <w:r>
        <w:rPr>
          <w:rStyle w:val="Text21"/>
        </w:rPr>
      </w:r>
      <w:r>
        <w:t xml:space="preserve">    let ptr = System.alloc(layout);                      </w:t>
        <w:br w:clear="none"/>
      </w:r>
      <w:r>
        <w:rPr>
          <w:rStyle w:val="Text3"/>
        </w:rPr>
        <w:t xml:space="preserve">⑧</w:t>
        <w:br w:clear="none"/>
      </w:r>
      <w:r>
        <w:t xml:space="preserve"/>
        <w:br w:clear="none"/>
        <w:t xml:space="preserve"> 21 </w:t>
        <w:br w:clear="none"/>
      </w:r>
      <w:r>
        <w:rPr>
          <w:rStyle w:val="Text21"/>
        </w:rPr>
      </w:r>
      <w:r>
        <w:t xml:space="preserve">    let end = Instant::now();</w:t>
        <w:br w:clear="none"/>
        <w:t xml:space="preserve"> 22 </w:t>
        <w:br w:clear="none"/>
      </w:r>
      <w:r>
        <w:rPr>
          <w:rStyle w:val="Text21"/>
        </w:rPr>
      </w:r>
      <w:r>
        <w:t xml:space="preserve">    let time_taken = end - start;</w:t>
        <w:br w:clear="none"/>
        <w:t xml:space="preserve"> 23 </w:t>
        <w:br w:clear="none"/>
      </w:r>
      <w:r>
        <w:rPr>
          <w:rStyle w:val="Text21"/>
        </w:rPr>
      </w:r>
      <w:r>
        <w:t xml:space="preserve">    let bytes_requested = layout.size();</w:t>
        <w:br w:clear="none"/>
        <w:t xml:space="preserve"> 24 </w:t>
        <w:br w:clear="none"/>
      </w:r>
      <w:r>
        <w:rPr>
          <w:rStyle w:val="Text21"/>
        </w:rPr>
      </w:r>
      <w:r>
        <w:t xml:space="preserve"> </w:t>
        <w:br w:clear="none"/>
        <w:t xml:space="preserve"> 25 </w:t>
        <w:br w:clear="none"/>
      </w:r>
      <w:r>
        <w:rPr>
          <w:rStyle w:val="Text21"/>
        </w:rPr>
      </w:r>
      <w:r>
        <w:t xml:space="preserve">    eprintln!("{}\t{}", bytes_requested, time_taken.as_nanos());</w:t>
        <w:br w:clear="none"/>
        <w:t xml:space="preserve"> 26 </w:t>
        <w:br w:clear="none"/>
      </w:r>
      <w:r>
        <w:rPr>
          <w:rStyle w:val="Text21"/>
        </w:rPr>
      </w:r>
      <w:r>
        <w:t xml:space="preserve">    ptr</w:t>
        <w:br w:clear="none"/>
        <w:t xml:space="preserve"> 27 </w:t>
        <w:br w:clear="none"/>
      </w:r>
      <w:r>
        <w:rPr>
          <w:rStyle w:val="Text21"/>
        </w:rPr>
      </w:r>
      <w:r>
        <w:t xml:space="preserve">  }</w:t>
        <w:br w:clear="none"/>
        <w:t xml:space="preserve"> 28 </w:t>
        <w:br w:clear="none"/>
      </w:r>
      <w:r>
        <w:rPr>
          <w:rStyle w:val="Text21"/>
        </w:rPr>
      </w:r>
      <w:r>
        <w:t xml:space="preserve"> </w:t>
        <w:br w:clear="none"/>
        <w:t xml:space="preserve"> 29 </w:t>
        <w:br w:clear="none"/>
      </w:r>
      <w:r>
        <w:rPr>
          <w:rStyle w:val="Text21"/>
        </w:rPr>
      </w:r>
      <w:r>
        <w:t xml:space="preserve">  unsafe fn dealloc(&amp;self, ptr: *mut u8, layout: Layout) {</w:t>
        <w:br w:clear="none"/>
        <w:t xml:space="preserve"> 30 </w:t>
        <w:br w:clear="none"/>
      </w:r>
      <w:r>
        <w:rPr>
          <w:rStyle w:val="Text21"/>
        </w:rPr>
      </w:r>
      <w:r>
        <w:t xml:space="preserve">    System.dealloc(ptr, layout);</w:t>
        <w:br w:clear="none"/>
        <w:t xml:space="preserve"> 31 </w:t>
        <w:br w:clear="none"/>
      </w:r>
      <w:r>
        <w:rPr>
          <w:rStyle w:val="Text21"/>
        </w:rPr>
      </w:r>
      <w:r>
        <w:t xml:space="preserve">  }</w:t>
        <w:br w:clear="none"/>
        <w:t xml:space="preserve"> 32 </w:t>
        <w:br w:clear="none"/>
      </w:r>
      <w:r>
        <w:rPr>
          <w:rStyle w:val="Text21"/>
        </w:rPr>
      </w:r>
      <w:r>
        <w:t xml:space="preserve">}</w:t>
        <w:br w:clear="none"/>
        <w:t xml:space="preserve"> 33 </w:t>
        <w:br w:clear="none"/>
      </w:r>
      <w:r>
        <w:rPr>
          <w:rStyle w:val="Text21"/>
        </w:rPr>
      </w:r>
      <w:r>
        <w:t xml:space="preserve"> </w:t>
        <w:br w:clear="none"/>
        <w:t xml:space="preserve"> 34 </w:t>
        <w:br w:clear="none"/>
      </w:r>
      <w:r>
        <w:rPr>
          <w:rStyle w:val="Text21"/>
        </w:rPr>
      </w:r>
      <w:r>
        <w:t xml:space="preserve">struct World {                                           </w:t>
        <w:br w:clear="none"/>
      </w:r>
      <w:r>
        <w:rPr>
          <w:rStyle w:val="Text3"/>
        </w:rPr>
        <w:t xml:space="preserve">⑨</w:t>
        <w:br w:clear="none"/>
      </w:r>
      <w:r>
        <w:t xml:space="preserve"/>
        <w:br w:clear="none"/>
        <w:t xml:space="preserve"> 35 </w:t>
        <w:br w:clear="none"/>
      </w:r>
      <w:r>
        <w:rPr>
          <w:rStyle w:val="Text21"/>
        </w:rPr>
      </w:r>
      <w:r>
        <w:t xml:space="preserve">  current_turn: u64,                                     </w:t>
        <w:br w:clear="none"/>
      </w:r>
      <w:r>
        <w:rPr>
          <w:rStyle w:val="Text3"/>
        </w:rPr>
        <w:t xml:space="preserve">⑨</w:t>
        <w:br w:clear="none"/>
      </w:r>
      <w:r>
        <w:t xml:space="preserve"/>
        <w:br w:clear="none"/>
        <w:t xml:space="preserve"> 36 </w:t>
        <w:br w:clear="none"/>
      </w:r>
      <w:r>
        <w:rPr>
          <w:rStyle w:val="Text21"/>
        </w:rPr>
      </w:r>
      <w:r>
        <w:t xml:space="preserve">  particles: Vec&lt;Box&lt;Particle&gt;&gt;,                         </w:t>
        <w:br w:clear="none"/>
      </w:r>
      <w:r>
        <w:rPr>
          <w:rStyle w:val="Text3"/>
        </w:rPr>
        <w:t xml:space="preserve">⑨</w:t>
        <w:br w:clear="none"/>
      </w:r>
      <w:r>
        <w:t xml:space="preserve"/>
        <w:br w:clear="none"/>
        <w:t xml:space="preserve"> 37 </w:t>
        <w:br w:clear="none"/>
      </w:r>
      <w:r>
        <w:rPr>
          <w:rStyle w:val="Text21"/>
        </w:rPr>
      </w:r>
      <w:r>
        <w:t xml:space="preserve">  height: f64,                                           </w:t>
        <w:br w:clear="none"/>
      </w:r>
      <w:r>
        <w:rPr>
          <w:rStyle w:val="Text3"/>
        </w:rPr>
        <w:t xml:space="preserve">⑨</w:t>
        <w:br w:clear="none"/>
      </w:r>
      <w:r>
        <w:t xml:space="preserve"/>
        <w:br w:clear="none"/>
        <w:t xml:space="preserve"> 38 </w:t>
        <w:br w:clear="none"/>
      </w:r>
      <w:r>
        <w:rPr>
          <w:rStyle w:val="Text21"/>
        </w:rPr>
      </w:r>
      <w:r>
        <w:t xml:space="preserve">  width: f64,                                            </w:t>
        <w:br w:clear="none"/>
      </w:r>
      <w:r>
        <w:rPr>
          <w:rStyle w:val="Text3"/>
        </w:rPr>
        <w:t xml:space="preserve">⑨</w:t>
        <w:br w:clear="none"/>
      </w:r>
      <w:r>
        <w:t xml:space="preserve"/>
        <w:br w:clear="none"/>
        <w:t xml:space="preserve"> 39 </w:t>
        <w:br w:clear="none"/>
      </w:r>
      <w:r>
        <w:rPr>
          <w:rStyle w:val="Text21"/>
        </w:rPr>
      </w:r>
      <w:r>
        <w:t xml:space="preserve">  rng: ThreadRng,                                        </w:t>
        <w:br w:clear="none"/>
      </w:r>
      <w:r>
        <w:rPr>
          <w:rStyle w:val="Text3"/>
        </w:rPr>
        <w:t xml:space="preserve">⑨</w:t>
        <w:br w:clear="none"/>
      </w:r>
      <w:r>
        <w:t xml:space="preserve"/>
        <w:br w:clear="none"/>
        <w:t xml:space="preserve"> 40 </w:t>
        <w:br w:clear="none"/>
      </w:r>
      <w:r>
        <w:rPr>
          <w:rStyle w:val="Text21"/>
        </w:rPr>
      </w:r>
      <w:r>
        <w:t xml:space="preserve">}</w:t>
        <w:br w:clear="none"/>
        <w:t xml:space="preserve"> 41 </w:t>
        <w:br w:clear="none"/>
      </w:r>
      <w:r>
        <w:rPr>
          <w:rStyle w:val="Text21"/>
        </w:rPr>
      </w:r>
      <w:r>
        <w:t xml:space="preserve"> </w:t>
        <w:br w:clear="none"/>
        <w:t xml:space="preserve"> 42 </w:t>
        <w:br w:clear="none"/>
      </w:r>
      <w:r>
        <w:rPr>
          <w:rStyle w:val="Text21"/>
        </w:rPr>
      </w:r>
      <w:r>
        <w:t xml:space="preserve">struct Particle {                                        </w:t>
        <w:br w:clear="none"/>
      </w:r>
      <w:r>
        <w:rPr>
          <w:rStyle w:val="Text3"/>
        </w:rPr>
        <w:t xml:space="preserve">⑩</w:t>
        <w:br w:clear="none"/>
      </w:r>
      <w:r>
        <w:t xml:space="preserve"/>
        <w:br w:clear="none"/>
        <w:t xml:space="preserve"> 43 </w:t>
        <w:br w:clear="none"/>
      </w:r>
      <w:r>
        <w:rPr>
          <w:rStyle w:val="Text21"/>
        </w:rPr>
      </w:r>
      <w:r>
        <w:t xml:space="preserve">  height: f64,                                           </w:t>
        <w:br w:clear="none"/>
      </w:r>
      <w:r>
        <w:rPr>
          <w:rStyle w:val="Text3"/>
        </w:rPr>
        <w:t xml:space="preserve">⑩</w:t>
        <w:br w:clear="none"/>
      </w:r>
      <w:r>
        <w:t xml:space="preserve"/>
        <w:br w:clear="none"/>
        <w:t xml:space="preserve"> 44 </w:t>
        <w:br w:clear="none"/>
      </w:r>
      <w:r>
        <w:rPr>
          <w:rStyle w:val="Text21"/>
        </w:rPr>
      </w:r>
      <w:r>
        <w:t xml:space="preserve">  width: f64,                                            </w:t>
        <w:br w:clear="none"/>
      </w:r>
      <w:r>
        <w:rPr>
          <w:rStyle w:val="Text3"/>
        </w:rPr>
        <w:t xml:space="preserve">⑩</w:t>
        <w:br w:clear="none"/>
      </w:r>
      <w:r>
        <w:t xml:space="preserve"/>
        <w:br w:clear="none"/>
        <w:t xml:space="preserve"> 45 </w:t>
        <w:br w:clear="none"/>
      </w:r>
      <w:r>
        <w:rPr>
          <w:rStyle w:val="Text21"/>
        </w:rPr>
      </w:r>
      <w:r>
        <w:t xml:space="preserve">  position: Vec2d&lt;f64&gt;,                                  </w:t>
        <w:br w:clear="none"/>
      </w:r>
      <w:r>
        <w:rPr>
          <w:rStyle w:val="Text3"/>
        </w:rPr>
        <w:t xml:space="preserve">⑩</w:t>
        <w:br w:clear="none"/>
      </w:r>
      <w:r>
        <w:t xml:space="preserve"/>
        <w:br w:clear="none"/>
        <w:t xml:space="preserve"> 46 </w:t>
        <w:br w:clear="none"/>
      </w:r>
      <w:r>
        <w:rPr>
          <w:rStyle w:val="Text21"/>
        </w:rPr>
      </w:r>
      <w:r>
        <w:t xml:space="preserve">  velocity: Vec2d&lt;f64&gt;,                                  </w:t>
        <w:br w:clear="none"/>
      </w:r>
      <w:r>
        <w:rPr>
          <w:rStyle w:val="Text3"/>
        </w:rPr>
        <w:t xml:space="preserve">⑩</w:t>
        <w:br w:clear="none"/>
      </w:r>
      <w:r>
        <w:t xml:space="preserve"/>
        <w:br w:clear="none"/>
        <w:t xml:space="preserve"> 47 </w:t>
        <w:br w:clear="none"/>
      </w:r>
      <w:r>
        <w:rPr>
          <w:rStyle w:val="Text21"/>
        </w:rPr>
      </w:r>
      <w:r>
        <w:t xml:space="preserve">  acceleration: Vec2d&lt;f64&gt;,                              </w:t>
        <w:br w:clear="none"/>
      </w:r>
      <w:r>
        <w:rPr>
          <w:rStyle w:val="Text3"/>
        </w:rPr>
        <w:t xml:space="preserve">⑩</w:t>
        <w:br w:clear="none"/>
      </w:r>
      <w:r>
        <w:t xml:space="preserve"/>
        <w:br w:clear="none"/>
        <w:t xml:space="preserve"> 48 </w:t>
        <w:br w:clear="none"/>
      </w:r>
      <w:r>
        <w:rPr>
          <w:rStyle w:val="Text21"/>
        </w:rPr>
      </w:r>
      <w:r>
        <w:t xml:space="preserve">  color: [f32; 4],                                       </w:t>
        <w:br w:clear="none"/>
      </w:r>
      <w:r>
        <w:rPr>
          <w:rStyle w:val="Text3"/>
        </w:rPr>
        <w:t xml:space="preserve">⑩</w:t>
        <w:br w:clear="none"/>
      </w:r>
      <w:r>
        <w:t xml:space="preserve"/>
        <w:br w:clear="none"/>
        <w:t xml:space="preserve"> 49 </w:t>
        <w:br w:clear="none"/>
      </w:r>
      <w:r>
        <w:rPr>
          <w:rStyle w:val="Text21"/>
        </w:rPr>
      </w:r>
      <w:r>
        <w:t xml:space="preserve">}</w:t>
        <w:br w:clear="none"/>
        <w:t xml:space="preserve"> 50 </w:t>
        <w:br w:clear="none"/>
      </w:r>
      <w:r>
        <w:rPr>
          <w:rStyle w:val="Text21"/>
        </w:rPr>
      </w:r>
      <w:r>
        <w:t xml:space="preserve"> </w:t>
        <w:br w:clear="none"/>
        <w:t xml:space="preserve"> 51 </w:t>
        <w:br w:clear="none"/>
      </w:r>
      <w:r>
        <w:rPr>
          <w:rStyle w:val="Text21"/>
        </w:rPr>
      </w:r>
      <w:r>
        <w:t xml:space="preserve">impl Particle {</w:t>
        <w:br w:clear="none"/>
        <w:t xml:space="preserve"> 52 </w:t>
        <w:br w:clear="none"/>
      </w:r>
      <w:r>
        <w:rPr>
          <w:rStyle w:val="Text21"/>
        </w:rPr>
      </w:r>
      <w:r>
        <w:t xml:space="preserve">  fn new(world : &amp;World) -&gt; Particle {</w:t>
        <w:br w:clear="none"/>
        <w:t xml:space="preserve"> 53 </w:t>
        <w:br w:clear="none"/>
      </w:r>
      <w:r>
        <w:rPr>
          <w:rStyle w:val="Text21"/>
        </w:rPr>
      </w:r>
      <w:r>
        <w:t xml:space="preserve">    let mut rng = thread_rng();</w:t>
        <w:br w:clear="none"/>
        <w:t xml:space="preserve"> 54 </w:t>
        <w:br w:clear="none"/>
      </w:r>
      <w:r>
        <w:rPr>
          <w:rStyle w:val="Text21"/>
        </w:rPr>
      </w:r>
      <w:r>
        <w:t xml:space="preserve">    let x = rng.gen_range(0.0..=world.width);            </w:t>
        <w:br w:clear="none"/>
      </w:r>
      <w:r>
        <w:rPr>
          <w:rStyle w:val="Text3"/>
        </w:rPr>
        <w:t xml:space="preserve">⑪</w:t>
        <w:br w:clear="none"/>
      </w:r>
      <w:r>
        <w:t xml:space="preserve"/>
        <w:br w:clear="none"/>
        <w:t xml:space="preserve"> 55 </w:t>
        <w:br w:clear="none"/>
      </w:r>
      <w:r>
        <w:rPr>
          <w:rStyle w:val="Text21"/>
        </w:rPr>
      </w:r>
      <w:r>
        <w:t xml:space="preserve">    let y = world.height;                                </w:t>
        <w:br w:clear="none"/>
      </w:r>
      <w:r>
        <w:rPr>
          <w:rStyle w:val="Text3"/>
        </w:rPr>
        <w:t xml:space="preserve">⑪</w:t>
        <w:br w:clear="none"/>
      </w:r>
      <w:r>
        <w:t xml:space="preserve"/>
        <w:br w:clear="none"/>
        <w:t xml:space="preserve"> 56 </w:t>
        <w:br w:clear="none"/>
      </w:r>
      <w:r>
        <w:rPr>
          <w:rStyle w:val="Text21"/>
        </w:rPr>
      </w:r>
      <w:r>
        <w:t xml:space="preserve">    let x_velocity = 0.0;                                </w:t>
        <w:br w:clear="none"/>
      </w:r>
      <w:r>
        <w:rPr>
          <w:rStyle w:val="Text3"/>
        </w:rPr>
        <w:t xml:space="preserve">⑫</w:t>
        <w:br w:clear="none"/>
      </w:r>
      <w:r>
        <w:t xml:space="preserve"/>
        <w:br w:clear="none"/>
        <w:t xml:space="preserve"> 57 </w:t>
        <w:br w:clear="none"/>
      </w:r>
      <w:r>
        <w:rPr>
          <w:rStyle w:val="Text21"/>
        </w:rPr>
      </w:r>
      <w:r>
        <w:t xml:space="preserve">    let y_velocity = rng.gen_range(-2.0..0.0);           </w:t>
        <w:br w:clear="none"/>
      </w:r>
      <w:r>
        <w:rPr>
          <w:rStyle w:val="Text3"/>
        </w:rPr>
        <w:t xml:space="preserve">⑫</w:t>
        <w:br w:clear="none"/>
      </w:r>
      <w:r>
        <w:t xml:space="preserve"/>
        <w:br w:clear="none"/>
        <w:t xml:space="preserve"> 58 </w:t>
        <w:br w:clear="none"/>
      </w:r>
      <w:r>
        <w:rPr>
          <w:rStyle w:val="Text21"/>
        </w:rPr>
      </w:r>
      <w:r>
        <w:t xml:space="preserve">    let x_acceleration = 0.0;                            </w:t>
        <w:br w:clear="none"/>
      </w:r>
      <w:r>
        <w:rPr>
          <w:rStyle w:val="Text3"/>
        </w:rPr>
        <w:t xml:space="preserve">⑬</w:t>
        <w:br w:clear="none"/>
      </w:r>
      <w:r>
        <w:t xml:space="preserve"/>
        <w:br w:clear="none"/>
        <w:t xml:space="preserve"> 59 </w:t>
        <w:br w:clear="none"/>
      </w:r>
      <w:r>
        <w:rPr>
          <w:rStyle w:val="Text21"/>
        </w:rPr>
      </w:r>
      <w:r>
        <w:t xml:space="preserve">    let y_acceleration = rng.gen_range(0.0..0.15);       </w:t>
        <w:br w:clear="none"/>
      </w:r>
      <w:r>
        <w:rPr>
          <w:rStyle w:val="Text3"/>
        </w:rPr>
        <w:t xml:space="preserve">⑬</w:t>
        <w:br w:clear="none"/>
      </w:r>
      <w:r>
        <w:t xml:space="preserve"/>
        <w:br w:clear="none"/>
        <w:t xml:space="preserve"> 60 </w:t>
        <w:br w:clear="none"/>
      </w:r>
      <w:r>
        <w:rPr>
          <w:rStyle w:val="Text21"/>
        </w:rPr>
      </w:r>
      <w:r>
        <w:t xml:space="preserve"> </w:t>
        <w:br w:clear="none"/>
        <w:t xml:space="preserve"> 61 </w:t>
        <w:br w:clear="none"/>
      </w:r>
      <w:r>
        <w:rPr>
          <w:rStyle w:val="Text21"/>
        </w:rPr>
      </w:r>
      <w:r>
        <w:t xml:space="preserve">    Particle {</w:t>
        <w:br w:clear="none"/>
        <w:t xml:space="preserve"> 62 </w:t>
        <w:br w:clear="none"/>
      </w:r>
      <w:r>
        <w:rPr>
          <w:rStyle w:val="Text21"/>
        </w:rPr>
      </w:r>
      <w:r>
        <w:t xml:space="preserve">      height: 4.0,</w:t>
        <w:br w:clear="none"/>
        <w:t xml:space="preserve"> 63 </w:t>
        <w:br w:clear="none"/>
      </w:r>
      <w:r>
        <w:rPr>
          <w:rStyle w:val="Text21"/>
        </w:rPr>
      </w:r>
      <w:r>
        <w:t xml:space="preserve">      width: 4.0,</w:t>
        <w:br w:clear="none"/>
        <w:t xml:space="preserve"> 64 </w:t>
        <w:br w:clear="none"/>
      </w:r>
      <w:r>
        <w:rPr>
          <w:rStyle w:val="Text21"/>
        </w:rPr>
      </w:r>
      <w:r>
        <w:t xml:space="preserve">      position: [x, y].into(),                           </w:t>
        <w:br w:clear="none"/>
      </w:r>
      <w:r>
        <w:rPr>
          <w:rStyle w:val="Text3"/>
        </w:rPr>
        <w:t xml:space="preserve">⑭</w:t>
        <w:br w:clear="none"/>
      </w:r>
      <w:r>
        <w:t xml:space="preserve"/>
        <w:br w:clear="none"/>
        <w:t xml:space="preserve"> 65 </w:t>
        <w:br w:clear="none"/>
      </w:r>
      <w:r>
        <w:rPr>
          <w:rStyle w:val="Text21"/>
        </w:rPr>
      </w:r>
      <w:r>
        <w:t xml:space="preserve">      velocity: [x_velocity, y_velocity].into(),         </w:t>
        <w:br w:clear="none"/>
      </w:r>
      <w:r>
        <w:rPr>
          <w:rStyle w:val="Text3"/>
        </w:rPr>
        <w:t xml:space="preserve">⑭</w:t>
        <w:br w:clear="none"/>
      </w:r>
      <w:r>
        <w:t xml:space="preserve"/>
        <w:br w:clear="none"/>
        <w:t xml:space="preserve"> 66 </w:t>
        <w:br w:clear="none"/>
      </w:r>
      <w:r>
        <w:rPr>
          <w:rStyle w:val="Text21"/>
        </w:rPr>
      </w:r>
      <w:r>
        <w:t xml:space="preserve">      acceleration: [x_acceleration,</w:t>
        <w:br w:clear="none"/>
        <w:t xml:space="preserve"> 67 </w:t>
        <w:br w:clear="none"/>
      </w:r>
      <w:r>
        <w:rPr>
          <w:rStyle w:val="Text21"/>
        </w:rPr>
      </w:r>
      <w:r>
        <w:t xml:space="preserve">                     y_acceleration].into(),             </w:t>
        <w:br w:clear="none"/>
      </w:r>
      <w:r>
        <w:rPr>
          <w:rStyle w:val="Text3"/>
        </w:rPr>
        <w:t xml:space="preserve">⑭</w:t>
        <w:br w:clear="none"/>
      </w:r>
      <w:r>
        <w:t xml:space="preserve"/>
        <w:br w:clear="none"/>
        <w:t xml:space="preserve"> 68 </w:t>
        <w:br w:clear="none"/>
      </w:r>
      <w:r>
        <w:rPr>
          <w:rStyle w:val="Text21"/>
        </w:rPr>
      </w:r>
      <w:r>
        <w:t xml:space="preserve">      color: [1.0, 1.0, 1.0, 0.99],                      </w:t>
        <w:br w:clear="none"/>
      </w:r>
      <w:r>
        <w:rPr>
          <w:rStyle w:val="Text3"/>
        </w:rPr>
        <w:t xml:space="preserve">⑮</w:t>
        <w:br w:clear="none"/>
      </w:r>
      <w:r>
        <w:t xml:space="preserve"/>
        <w:br w:clear="none"/>
        <w:t xml:space="preserve"> 69 </w:t>
        <w:br w:clear="none"/>
      </w:r>
      <w:r>
        <w:rPr>
          <w:rStyle w:val="Text21"/>
        </w:rPr>
      </w:r>
      <w:r>
        <w:t xml:space="preserve">    }</w:t>
        <w:br w:clear="none"/>
        <w:t xml:space="preserve"> 70 </w:t>
        <w:br w:clear="none"/>
      </w:r>
      <w:r>
        <w:rPr>
          <w:rStyle w:val="Text21"/>
        </w:rPr>
      </w:r>
      <w:r>
        <w:t xml:space="preserve">  }</w:t>
        <w:br w:clear="none"/>
        <w:t xml:space="preserve"> 71 </w:t>
        <w:br w:clear="none"/>
      </w:r>
      <w:r>
        <w:rPr>
          <w:rStyle w:val="Text21"/>
        </w:rPr>
      </w:r>
      <w:r>
        <w:t xml:space="preserve"> </w:t>
        <w:br w:clear="none"/>
        <w:t xml:space="preserve"> 72 </w:t>
        <w:br w:clear="none"/>
      </w:r>
      <w:r>
        <w:rPr>
          <w:rStyle w:val="Text21"/>
        </w:rPr>
      </w:r>
      <w:r>
        <w:t xml:space="preserve">  fn update(&amp;mut self) {</w:t>
        <w:br w:clear="none"/>
        <w:t xml:space="preserve"> 73 </w:t>
        <w:br w:clear="none"/>
      </w:r>
      <w:r>
        <w:rPr>
          <w:rStyle w:val="Text21"/>
        </w:rPr>
      </w:r>
      <w:r>
        <w:t xml:space="preserve">    self.velocity = add(self.velocity,</w:t>
        <w:br w:clear="none"/>
        <w:t xml:space="preserve"> 74 </w:t>
        <w:br w:clear="none"/>
      </w:r>
      <w:r>
        <w:rPr>
          <w:rStyle w:val="Text21"/>
        </w:rPr>
      </w:r>
      <w:r>
        <w:t xml:space="preserve">                        self.acceleration);              </w:t>
        <w:br w:clear="none"/>
      </w:r>
      <w:r>
        <w:rPr>
          <w:rStyle w:val="Text3"/>
        </w:rPr>
        <w:t xml:space="preserve">⑯</w:t>
        <w:br w:clear="none"/>
      </w:r>
      <w:r>
        <w:t xml:space="preserve"/>
        <w:br w:clear="none"/>
        <w:t xml:space="preserve"> 75 </w:t>
        <w:br w:clear="none"/>
      </w:r>
      <w:r>
        <w:rPr>
          <w:rStyle w:val="Text21"/>
        </w:rPr>
      </w:r>
      <w:r>
        <w:t xml:space="preserve">    self.position = add(self.position,</w:t>
        <w:br w:clear="none"/>
        <w:t xml:space="preserve"> 76 </w:t>
        <w:br w:clear="none"/>
      </w:r>
      <w:r>
        <w:rPr>
          <w:rStyle w:val="Text21"/>
        </w:rPr>
      </w:r>
      <w:r>
        <w:t xml:space="preserve">                        self.velocity);                  </w:t>
        <w:br w:clear="none"/>
      </w:r>
      <w:r>
        <w:rPr>
          <w:rStyle w:val="Text3"/>
        </w:rPr>
        <w:t xml:space="preserve">⑯</w:t>
        <w:br w:clear="none"/>
      </w:r>
      <w:r>
        <w:t xml:space="preserve"/>
        <w:br w:clear="none"/>
        <w:t xml:space="preserve"> 77 </w:t>
        <w:br w:clear="none"/>
      </w:r>
      <w:r>
        <w:rPr>
          <w:rStyle w:val="Text21"/>
        </w:rPr>
      </w:r>
      <w:r>
        <w:t xml:space="preserve">    self.acceleration = mul_scalar(                      </w:t>
        <w:br w:clear="none"/>
      </w:r>
      <w:r>
        <w:rPr>
          <w:rStyle w:val="Text3"/>
        </w:rPr>
        <w:t xml:space="preserve">⑰</w:t>
        <w:br w:clear="none"/>
      </w:r>
      <w:r>
        <w:t xml:space="preserve"/>
        <w:br w:clear="none"/>
        <w:t xml:space="preserve"> 78 </w:t>
        <w:br w:clear="none"/>
      </w:r>
      <w:r>
        <w:rPr>
          <w:rStyle w:val="Text21"/>
        </w:rPr>
      </w:r>
      <w:r>
        <w:t xml:space="preserve">      self.acceleration,                                 </w:t>
        <w:br w:clear="none"/>
      </w:r>
      <w:r>
        <w:rPr>
          <w:rStyle w:val="Text3"/>
        </w:rPr>
        <w:t xml:space="preserve">⑰</w:t>
        <w:br w:clear="none"/>
      </w:r>
      <w:r>
        <w:t xml:space="preserve"/>
        <w:br w:clear="none"/>
        <w:t xml:space="preserve"> 79 </w:t>
        <w:br w:clear="none"/>
      </w:r>
      <w:r>
        <w:rPr>
          <w:rStyle w:val="Text21"/>
        </w:rPr>
      </w:r>
      <w:r>
        <w:t xml:space="preserve">      0.7                                                </w:t>
        <w:br w:clear="none"/>
      </w:r>
      <w:r>
        <w:rPr>
          <w:rStyle w:val="Text3"/>
        </w:rPr>
        <w:t xml:space="preserve">⑰</w:t>
        <w:br w:clear="none"/>
      </w:r>
      <w:r>
        <w:t xml:space="preserve"/>
        <w:br w:clear="none"/>
        <w:t xml:space="preserve"> 80 </w:t>
        <w:br w:clear="none"/>
      </w:r>
      <w:r>
        <w:rPr>
          <w:rStyle w:val="Text21"/>
        </w:rPr>
      </w:r>
      <w:r>
        <w:t xml:space="preserve">    );                                                   </w:t>
        <w:br w:clear="none"/>
      </w:r>
      <w:r>
        <w:rPr>
          <w:rStyle w:val="Text3"/>
        </w:rPr>
        <w:t xml:space="preserve">⑰</w:t>
        <w:br w:clear="none"/>
      </w:r>
      <w:r>
        <w:t xml:space="preserve"/>
        <w:br w:clear="none"/>
        <w:t xml:space="preserve"> 81 </w:t>
        <w:br w:clear="none"/>
      </w:r>
      <w:r>
        <w:rPr>
          <w:rStyle w:val="Text21"/>
        </w:rPr>
      </w:r>
      <w:r>
        <w:t xml:space="preserve">    self.color[3] *= 0.995;                              </w:t>
        <w:br w:clear="none"/>
      </w:r>
      <w:r>
        <w:rPr>
          <w:rStyle w:val="Text3"/>
        </w:rPr>
        <w:t xml:space="preserve">⑱</w:t>
        <w:br w:clear="none"/>
      </w:r>
      <w:r>
        <w:t xml:space="preserve"/>
        <w:br w:clear="none"/>
        <w:t xml:space="preserve"> 82 </w:t>
        <w:br w:clear="none"/>
      </w:r>
      <w:r>
        <w:rPr>
          <w:rStyle w:val="Text21"/>
        </w:rPr>
      </w:r>
      <w:r>
        <w:t xml:space="preserve">  }</w:t>
        <w:br w:clear="none"/>
        <w:t xml:space="preserve"> 83 </w:t>
        <w:br w:clear="none"/>
      </w:r>
      <w:r>
        <w:rPr>
          <w:rStyle w:val="Text21"/>
        </w:rPr>
      </w:r>
      <w:r>
        <w:t xml:space="preserve">}</w:t>
        <w:br w:clear="none"/>
        <w:t xml:space="preserve"> 84 </w:t>
        <w:br w:clear="none"/>
      </w:r>
      <w:r>
        <w:rPr>
          <w:rStyle w:val="Text21"/>
        </w:rPr>
      </w:r>
      <w:r>
        <w:t xml:space="preserve"> </w:t>
        <w:br w:clear="none"/>
        <w:t xml:space="preserve"> 85 </w:t>
        <w:br w:clear="none"/>
      </w:r>
      <w:r>
        <w:rPr>
          <w:rStyle w:val="Text21"/>
        </w:rPr>
      </w:r>
      <w:r>
        <w:t xml:space="preserve">impl World {</w:t>
        <w:br w:clear="none"/>
        <w:t xml:space="preserve"> 86 </w:t>
        <w:br w:clear="none"/>
      </w:r>
      <w:r>
        <w:rPr>
          <w:rStyle w:val="Text21"/>
        </w:rPr>
      </w:r>
      <w:r>
        <w:t xml:space="preserve">  fn new(width: f64, height: f64) -&gt; World {</w:t>
        <w:br w:clear="none"/>
        <w:t xml:space="preserve"> 87 </w:t>
        <w:br w:clear="none"/>
      </w:r>
      <w:r>
        <w:rPr>
          <w:rStyle w:val="Text21"/>
        </w:rPr>
      </w:r>
      <w:r>
        <w:t xml:space="preserve">    World {</w:t>
        <w:br w:clear="none"/>
        <w:t xml:space="preserve"> 88 </w:t>
        <w:br w:clear="none"/>
      </w:r>
      <w:r>
        <w:rPr>
          <w:rStyle w:val="Text21"/>
        </w:rPr>
      </w:r>
      <w:r>
        <w:t xml:space="preserve">      current_turn: 0,</w:t>
        <w:br w:clear="none"/>
        <w:t xml:space="preserve"> 89 </w:t>
        <w:br w:clear="none"/>
      </w:r>
      <w:r>
        <w:rPr>
          <w:rStyle w:val="Text21"/>
        </w:rPr>
      </w:r>
      <w:r>
        <w:t xml:space="preserve">      particles: Vec::&lt;Box&lt;Particle&gt;&gt;::new(),            </w:t>
        <w:br w:clear="none"/>
      </w:r>
      <w:r>
        <w:rPr>
          <w:rStyle w:val="Text3"/>
        </w:rPr>
        <w:t xml:space="preserve">⑲</w:t>
        <w:br w:clear="none"/>
      </w:r>
      <w:r>
        <w:t xml:space="preserve"/>
        <w:br w:clear="none"/>
        <w:t xml:space="preserve"> 90 </w:t>
        <w:br w:clear="none"/>
      </w:r>
      <w:r>
        <w:rPr>
          <w:rStyle w:val="Text21"/>
        </w:rPr>
      </w:r>
      <w:r>
        <w:t xml:space="preserve">      height: height,</w:t>
        <w:br w:clear="none"/>
        <w:t xml:space="preserve"> 91 </w:t>
        <w:br w:clear="none"/>
      </w:r>
      <w:r>
        <w:rPr>
          <w:rStyle w:val="Text21"/>
        </w:rPr>
      </w:r>
      <w:r>
        <w:t xml:space="preserve">      width: width,</w:t>
        <w:br w:clear="none"/>
        <w:t xml:space="preserve"> 92 </w:t>
        <w:br w:clear="none"/>
      </w:r>
      <w:r>
        <w:rPr>
          <w:rStyle w:val="Text21"/>
        </w:rPr>
      </w:r>
      <w:r>
        <w:t xml:space="preserve">      rng: thread_rng(),</w:t>
        <w:br w:clear="none"/>
        <w:t xml:space="preserve"> 93 </w:t>
        <w:br w:clear="none"/>
      </w:r>
      <w:r>
        <w:rPr>
          <w:rStyle w:val="Text21"/>
        </w:rPr>
      </w:r>
      <w:r>
        <w:t xml:space="preserve">    }</w:t>
        <w:br w:clear="none"/>
        <w:t xml:space="preserve"> 94 </w:t>
        <w:br w:clear="none"/>
      </w:r>
      <w:r>
        <w:rPr>
          <w:rStyle w:val="Text21"/>
        </w:rPr>
      </w:r>
      <w:r>
        <w:t xml:space="preserve">  }</w:t>
        <w:br w:clear="none"/>
        <w:t xml:space="preserve"> 95 </w:t>
        <w:br w:clear="none"/>
      </w:r>
      <w:r>
        <w:rPr>
          <w:rStyle w:val="Text21"/>
        </w:rPr>
      </w:r>
      <w:r>
        <w:t xml:space="preserve"> </w:t>
        <w:br w:clear="none"/>
        <w:t xml:space="preserve"> 96 </w:t>
        <w:br w:clear="none"/>
      </w:r>
      <w:r>
        <w:rPr>
          <w:rStyle w:val="Text21"/>
        </w:rPr>
      </w:r>
      <w:r>
        <w:t xml:space="preserve">  fn add_shapes(&amp;mut self, n: i32) {</w:t>
        <w:br w:clear="none"/>
        <w:t xml:space="preserve"> 97 </w:t>
        <w:br w:clear="none"/>
      </w:r>
      <w:r>
        <w:rPr>
          <w:rStyle w:val="Text21"/>
        </w:rPr>
      </w:r>
      <w:r>
        <w:t xml:space="preserve">    for _ in 0..n.abs() {</w:t>
        <w:br w:clear="none"/>
        <w:t xml:space="preserve"> 98 </w:t>
        <w:br w:clear="none"/>
      </w:r>
      <w:r>
        <w:rPr>
          <w:rStyle w:val="Text21"/>
        </w:rPr>
      </w:r>
      <w:r>
        <w:t xml:space="preserve">      let particle = Particle::new(&amp;self);               </w:t>
        <w:br w:clear="none"/>
      </w:r>
      <w:r>
        <w:rPr>
          <w:rStyle w:val="Text3"/>
        </w:rPr>
        <w:t xml:space="preserve">⑳</w:t>
        <w:br w:clear="none"/>
      </w:r>
      <w:r>
        <w:t xml:space="preserve"/>
        <w:br w:clear="none"/>
        <w:t xml:space="preserve"> 99 </w:t>
        <w:br w:clear="none"/>
      </w:r>
      <w:r>
        <w:rPr>
          <w:rStyle w:val="Text21"/>
        </w:rPr>
      </w:r>
      <w:r>
        <w:t xml:space="preserve">      let boxed_particle = Box::new(particle);           </w:t>
        <w:br w:clear="none"/>
      </w:r>
      <w:r>
        <w:rPr>
          <w:rStyle w:val="Text3"/>
        </w:rPr>
        <w:t xml:space="preserve">㉑</w:t>
        <w:br w:clear="none"/>
      </w:r>
      <w:r>
        <w:t xml:space="preserve"/>
        <w:br w:clear="none"/>
        <w:t xml:space="preserve">100 </w:t>
        <w:br w:clear="none"/>
      </w:r>
      <w:r>
        <w:rPr>
          <w:rStyle w:val="Text21"/>
        </w:rPr>
      </w:r>
      <w:r>
        <w:t xml:space="preserve">      self.particles.push(boxed_particle);               </w:t>
        <w:br w:clear="none"/>
      </w:r>
      <w:r>
        <w:rPr>
          <w:rStyle w:val="Text3"/>
        </w:rPr>
        <w:t xml:space="preserve">㉒</w:t>
        <w:br w:clear="none"/>
      </w:r>
      <w:r>
        <w:t xml:space="preserve"/>
        <w:br w:clear="none"/>
        <w:t xml:space="preserve">101 </w:t>
        <w:br w:clear="none"/>
      </w:r>
      <w:r>
        <w:rPr>
          <w:rStyle w:val="Text21"/>
        </w:rPr>
      </w:r>
      <w:r>
        <w:t xml:space="preserve">    }</w:t>
        <w:br w:clear="none"/>
        <w:t xml:space="preserve">102 </w:t>
        <w:br w:clear="none"/>
      </w:r>
      <w:r>
        <w:rPr>
          <w:rStyle w:val="Text21"/>
        </w:rPr>
      </w:r>
      <w:r>
        <w:t xml:space="preserve">  }</w:t>
        <w:br w:clear="none"/>
        <w:t xml:space="preserve">103 </w:t>
        <w:br w:clear="none"/>
      </w:r>
      <w:r>
        <w:rPr>
          <w:rStyle w:val="Text21"/>
        </w:rPr>
      </w:r>
      <w:r>
        <w:t xml:space="preserve"> </w:t>
        <w:br w:clear="none"/>
        <w:t xml:space="preserve">104 </w:t>
        <w:br w:clear="none"/>
      </w:r>
      <w:r>
        <w:rPr>
          <w:rStyle w:val="Text21"/>
        </w:rPr>
      </w:r>
      <w:r>
        <w:t xml:space="preserve">  fn remove_shapes(&amp;mut self, n: i32) {</w:t>
        <w:br w:clear="none"/>
        <w:t xml:space="preserve">105 </w:t>
        <w:br w:clear="none"/>
      </w:r>
      <w:r>
        <w:rPr>
          <w:rStyle w:val="Text21"/>
        </w:rPr>
      </w:r>
      <w:r>
        <w:t xml:space="preserve">    for _ in 0..n.abs() {</w:t>
        <w:br w:clear="none"/>
        <w:t xml:space="preserve">106 </w:t>
        <w:br w:clear="none"/>
      </w:r>
      <w:r>
        <w:rPr>
          <w:rStyle w:val="Text21"/>
        </w:rPr>
      </w:r>
      <w:r>
        <w:t xml:space="preserve">      let mut to_delete = None;</w:t>
        <w:br w:clear="none"/>
        <w:t xml:space="preserve">107 </w:t>
        <w:br w:clear="none"/>
      </w:r>
      <w:r>
        <w:rPr>
          <w:rStyle w:val="Text21"/>
        </w:rPr>
      </w:r>
      <w:r>
        <w:t xml:space="preserve"> </w:t>
        <w:br w:clear="none"/>
        <w:t xml:space="preserve">108 </w:t>
        <w:br w:clear="none"/>
      </w:r>
      <w:r>
        <w:rPr>
          <w:rStyle w:val="Text21"/>
        </w:rPr>
      </w:r>
      <w:r>
        <w:t xml:space="preserve">      let particle_iter = self.particles                 </w:t>
        <w:br w:clear="none"/>
      </w:r>
      <w:r>
        <w:rPr>
          <w:rStyle w:val="Text3"/>
        </w:rPr>
        <w:t xml:space="preserve">㉓</w:t>
        <w:br w:clear="none"/>
      </w:r>
      <w:r>
        <w:t xml:space="preserve"/>
        <w:br w:clear="none"/>
        <w:t xml:space="preserve">109 </w:t>
        <w:br w:clear="none"/>
      </w:r>
      <w:r>
        <w:rPr>
          <w:rStyle w:val="Text21"/>
        </w:rPr>
      </w:r>
      <w:r>
        <w:t xml:space="preserve">        .iter()                                          </w:t>
        <w:br w:clear="none"/>
      </w:r>
      <w:r>
        <w:rPr>
          <w:rStyle w:val="Text3"/>
        </w:rPr>
        <w:t xml:space="preserve">㉓</w:t>
        <w:br w:clear="none"/>
      </w:r>
      <w:r>
        <w:t xml:space="preserve"/>
        <w:br w:clear="none"/>
        <w:t xml:space="preserve">110 </w:t>
        <w:br w:clear="none"/>
      </w:r>
      <w:r>
        <w:rPr>
          <w:rStyle w:val="Text21"/>
        </w:rPr>
      </w:r>
      <w:r>
        <w:t xml:space="preserve">        .enumerate();                                    </w:t>
        <w:br w:clear="none"/>
      </w:r>
      <w:r>
        <w:rPr>
          <w:rStyle w:val="Text3"/>
        </w:rPr>
        <w:t xml:space="preserve">㉓</w:t>
        <w:br w:clear="none"/>
      </w:r>
      <w:r>
        <w:t xml:space="preserve"/>
        <w:br w:clear="none"/>
        <w:t xml:space="preserve">111 </w:t>
        <w:br w:clear="none"/>
      </w:r>
      <w:r>
        <w:rPr>
          <w:rStyle w:val="Text21"/>
        </w:rPr>
      </w:r>
      <w:r>
        <w:t xml:space="preserve"> </w:t>
        <w:br w:clear="none"/>
        <w:t xml:space="preserve">112 </w:t>
        <w:br w:clear="none"/>
      </w:r>
      <w:r>
        <w:rPr>
          <w:rStyle w:val="Text21"/>
        </w:rPr>
      </w:r>
      <w:r>
        <w:t xml:space="preserve">      for (i, particle) in particle_iter {               </w:t>
        <w:br w:clear="none"/>
      </w:r>
      <w:r>
        <w:rPr>
          <w:rStyle w:val="Text3"/>
        </w:rPr>
        <w:t xml:space="preserve">㉔</w:t>
        <w:br w:clear="none"/>
      </w:r>
      <w:r>
        <w:t xml:space="preserve"/>
        <w:br w:clear="none"/>
        <w:t xml:space="preserve">113 </w:t>
        <w:br w:clear="none"/>
      </w:r>
      <w:r>
        <w:rPr>
          <w:rStyle w:val="Text21"/>
        </w:rPr>
      </w:r>
      <w:r>
        <w:t xml:space="preserve">        if particle.color[3] &lt; 0.02 {                    </w:t>
        <w:br w:clear="none"/>
      </w:r>
      <w:r>
        <w:rPr>
          <w:rStyle w:val="Text3"/>
        </w:rPr>
        <w:t xml:space="preserve">㉔</w:t>
        <w:br w:clear="none"/>
      </w:r>
      <w:r>
        <w:t xml:space="preserve"/>
        <w:br w:clear="none"/>
        <w:t xml:space="preserve">114 </w:t>
        <w:br w:clear="none"/>
      </w:r>
      <w:r>
        <w:rPr>
          <w:rStyle w:val="Text21"/>
        </w:rPr>
      </w:r>
      <w:r>
        <w:t xml:space="preserve">          to_delete = Some(i);                           </w:t>
        <w:br w:clear="none"/>
      </w:r>
      <w:r>
        <w:rPr>
          <w:rStyle w:val="Text3"/>
        </w:rPr>
        <w:t xml:space="preserve">㉔</w:t>
        <w:br w:clear="none"/>
      </w:r>
      <w:r>
        <w:t xml:space="preserve"/>
        <w:br w:clear="none"/>
        <w:t xml:space="preserve">115 </w:t>
        <w:br w:clear="none"/>
      </w:r>
      <w:r>
        <w:rPr>
          <w:rStyle w:val="Text21"/>
        </w:rPr>
      </w:r>
      <w:r>
        <w:t xml:space="preserve">        }                                                </w:t>
        <w:br w:clear="none"/>
      </w:r>
      <w:r>
        <w:rPr>
          <w:rStyle w:val="Text3"/>
        </w:rPr>
        <w:t xml:space="preserve">㉔</w:t>
        <w:br w:clear="none"/>
      </w:r>
      <w:r>
        <w:t xml:space="preserve"/>
        <w:br w:clear="none"/>
        <w:t xml:space="preserve">116 </w:t>
        <w:br w:clear="none"/>
      </w:r>
      <w:r>
        <w:rPr>
          <w:rStyle w:val="Text21"/>
        </w:rPr>
      </w:r>
      <w:r>
        <w:t xml:space="preserve">        break;                                           </w:t>
        <w:br w:clear="none"/>
      </w:r>
      <w:r>
        <w:rPr>
          <w:rStyle w:val="Text3"/>
        </w:rPr>
        <w:t xml:space="preserve">㉔</w:t>
        <w:br w:clear="none"/>
      </w:r>
      <w:r>
        <w:t xml:space="preserve"/>
        <w:br w:clear="none"/>
        <w:t xml:space="preserve">117 </w:t>
        <w:br w:clear="none"/>
      </w:r>
      <w:r>
        <w:rPr>
          <w:rStyle w:val="Text21"/>
        </w:rPr>
      </w:r>
      <w:r>
        <w:t xml:space="preserve">      }                                                  </w:t>
        <w:br w:clear="none"/>
      </w:r>
      <w:r>
        <w:rPr>
          <w:rStyle w:val="Text3"/>
        </w:rPr>
        <w:t xml:space="preserve">㉔</w:t>
        <w:br w:clear="none"/>
      </w:r>
      <w:r>
        <w:t xml:space="preserve"/>
        <w:br w:clear="none"/>
        <w:t xml:space="preserve">118 </w:t>
        <w:br w:clear="none"/>
      </w:r>
      <w:r>
        <w:rPr>
          <w:rStyle w:val="Text21"/>
        </w:rPr>
      </w:r>
      <w:r>
        <w:t xml:space="preserve">                                                         </w:t>
        <w:br w:clear="none"/>
      </w:r>
      <w:r>
        <w:rPr>
          <w:rStyle w:val="Text3"/>
        </w:rPr>
        <w:t xml:space="preserve">㉔</w:t>
        <w:br w:clear="none"/>
      </w:r>
      <w:r>
        <w:t xml:space="preserve"/>
        <w:br w:clear="none"/>
        <w:t xml:space="preserve">119 </w:t>
        <w:br w:clear="none"/>
      </w:r>
      <w:r>
        <w:rPr>
          <w:rStyle w:val="Text21"/>
        </w:rPr>
      </w:r>
      <w:r>
        <w:t xml:space="preserve">      if let Some(i) = to_delete {                       </w:t>
        <w:br w:clear="none"/>
      </w:r>
      <w:r>
        <w:rPr>
          <w:rStyle w:val="Text3"/>
        </w:rPr>
        <w:t xml:space="preserve">㉔</w:t>
        <w:br w:clear="none"/>
      </w:r>
      <w:r>
        <w:t xml:space="preserve"/>
        <w:br w:clear="none"/>
        <w:t xml:space="preserve">120 </w:t>
        <w:br w:clear="none"/>
      </w:r>
      <w:r>
        <w:rPr>
          <w:rStyle w:val="Text21"/>
        </w:rPr>
      </w:r>
      <w:r>
        <w:t xml:space="preserve">        self.particles.remove(i);                        </w:t>
        <w:br w:clear="none"/>
      </w:r>
      <w:r>
        <w:rPr>
          <w:rStyle w:val="Text3"/>
        </w:rPr>
        <w:t xml:space="preserve">㉔</w:t>
        <w:br w:clear="none"/>
      </w:r>
      <w:r>
        <w:t xml:space="preserve"/>
        <w:br w:clear="none"/>
        <w:t xml:space="preserve">121 </w:t>
        <w:br w:clear="none"/>
      </w:r>
      <w:r>
        <w:rPr>
          <w:rStyle w:val="Text21"/>
        </w:rPr>
      </w:r>
      <w:r>
        <w:t xml:space="preserve">      } else {                                           </w:t>
        <w:br w:clear="none"/>
      </w:r>
      <w:r>
        <w:rPr>
          <w:rStyle w:val="Text3"/>
        </w:rPr>
        <w:t xml:space="preserve">㉔</w:t>
        <w:br w:clear="none"/>
      </w:r>
      <w:r>
        <w:t xml:space="preserve"/>
        <w:br w:clear="none"/>
        <w:t xml:space="preserve">122 </w:t>
        <w:br w:clear="none"/>
      </w:r>
      <w:r>
        <w:rPr>
          <w:rStyle w:val="Text21"/>
        </w:rPr>
      </w:r>
      <w:r>
        <w:t xml:space="preserve">        self.particles.remove(0);                        </w:t>
        <w:br w:clear="none"/>
      </w:r>
      <w:r>
        <w:rPr>
          <w:rStyle w:val="Text3"/>
        </w:rPr>
        <w:t xml:space="preserve">㉔</w:t>
        <w:br w:clear="none"/>
      </w:r>
      <w:r>
        <w:t xml:space="preserve"/>
        <w:br w:clear="none"/>
        <w:t xml:space="preserve">123 </w:t>
        <w:br w:clear="none"/>
      </w:r>
      <w:r>
        <w:rPr>
          <w:rStyle w:val="Text21"/>
        </w:rPr>
      </w:r>
      <w:r>
        <w:t xml:space="preserve">      };                                                 </w:t>
        <w:br w:clear="none"/>
      </w:r>
      <w:r>
        <w:rPr>
          <w:rStyle w:val="Text3"/>
        </w:rPr>
        <w:t xml:space="preserve">㉔</w:t>
        <w:br w:clear="none"/>
      </w:r>
      <w:r>
        <w:t xml:space="preserve"/>
        <w:br w:clear="none"/>
        <w:t xml:space="preserve">124 </w:t>
        <w:br w:clear="none"/>
      </w:r>
      <w:r>
        <w:rPr>
          <w:rStyle w:val="Text21"/>
        </w:rPr>
      </w:r>
      <w:r>
        <w:t xml:space="preserve">    }</w:t>
        <w:br w:clear="none"/>
        <w:t xml:space="preserve">125 </w:t>
        <w:br w:clear="none"/>
      </w:r>
      <w:r>
        <w:rPr>
          <w:rStyle w:val="Text21"/>
        </w:rPr>
      </w:r>
      <w:r>
        <w:t xml:space="preserve">  }</w:t>
        <w:br w:clear="none"/>
        <w:t xml:space="preserve">126 </w:t>
        <w:br w:clear="none"/>
      </w:r>
      <w:r>
        <w:rPr>
          <w:rStyle w:val="Text21"/>
        </w:rPr>
      </w:r>
      <w:r>
        <w:t xml:space="preserve"> </w:t>
        <w:br w:clear="none"/>
        <w:t xml:space="preserve">127 </w:t>
        <w:br w:clear="none"/>
      </w:r>
      <w:r>
        <w:rPr>
          <w:rStyle w:val="Text21"/>
        </w:rPr>
      </w:r>
      <w:r>
        <w:t xml:space="preserve">  fn update(&amp;mut self) {</w:t>
        <w:br w:clear="none"/>
        <w:t xml:space="preserve">128 </w:t>
        <w:br w:clear="none"/>
      </w:r>
      <w:r>
        <w:rPr>
          <w:rStyle w:val="Text21"/>
        </w:rPr>
      </w:r>
      <w:r>
        <w:t xml:space="preserve">    let n = self.rng.gen_range(-3..=3);                  </w:t>
        <w:br w:clear="none"/>
      </w:r>
      <w:r>
        <w:rPr>
          <w:rStyle w:val="Text3"/>
        </w:rPr>
        <w:t xml:space="preserve">㉕</w:t>
        <w:br w:clear="none"/>
      </w:r>
      <w:r>
        <w:t xml:space="preserve"/>
        <w:br w:clear="none"/>
        <w:t xml:space="preserve">129 </w:t>
        <w:br w:clear="none"/>
      </w:r>
      <w:r>
        <w:rPr>
          <w:rStyle w:val="Text21"/>
        </w:rPr>
      </w:r>
      <w:r>
        <w:t xml:space="preserve"> </w:t>
        <w:br w:clear="none"/>
        <w:t xml:space="preserve">130 </w:t>
        <w:br w:clear="none"/>
      </w:r>
      <w:r>
        <w:rPr>
          <w:rStyle w:val="Text21"/>
        </w:rPr>
      </w:r>
      <w:r>
        <w:t xml:space="preserve">    if n &gt; 0 {</w:t>
        <w:br w:clear="none"/>
        <w:t xml:space="preserve">131 </w:t>
        <w:br w:clear="none"/>
      </w:r>
      <w:r>
        <w:rPr>
          <w:rStyle w:val="Text21"/>
        </w:rPr>
      </w:r>
      <w:r>
        <w:t xml:space="preserve">      self.add_shapes(n);</w:t>
        <w:br w:clear="none"/>
        <w:t xml:space="preserve">132 </w:t>
        <w:br w:clear="none"/>
      </w:r>
      <w:r>
        <w:rPr>
          <w:rStyle w:val="Text21"/>
        </w:rPr>
      </w:r>
      <w:r>
        <w:t xml:space="preserve">    } else {</w:t>
        <w:br w:clear="none"/>
        <w:t xml:space="preserve">133 </w:t>
        <w:br w:clear="none"/>
      </w:r>
      <w:r>
        <w:rPr>
          <w:rStyle w:val="Text21"/>
        </w:rPr>
      </w:r>
      <w:r>
        <w:t xml:space="preserve">      self.remove_shapes(n);</w:t>
        <w:br w:clear="none"/>
        <w:t xml:space="preserve">134 </w:t>
        <w:br w:clear="none"/>
      </w:r>
      <w:r>
        <w:rPr>
          <w:rStyle w:val="Text21"/>
        </w:rPr>
      </w:r>
      <w:r>
        <w:t xml:space="preserve">    }</w:t>
        <w:br w:clear="none"/>
        <w:t xml:space="preserve">135 </w:t>
        <w:br w:clear="none"/>
      </w:r>
      <w:r>
        <w:rPr>
          <w:rStyle w:val="Text21"/>
        </w:rPr>
      </w:r>
      <w:r>
        <w:t xml:space="preserve"> </w:t>
        <w:br w:clear="none"/>
        <w:t xml:space="preserve">136 </w:t>
        <w:br w:clear="none"/>
      </w:r>
      <w:r>
        <w:rPr>
          <w:rStyle w:val="Text21"/>
        </w:rPr>
      </w:r>
      <w:r>
        <w:t xml:space="preserve">    self.particles.shrink_to_fit();</w:t>
        <w:br w:clear="none"/>
        <w:t xml:space="preserve">137 </w:t>
        <w:br w:clear="none"/>
      </w:r>
      <w:r>
        <w:rPr>
          <w:rStyle w:val="Text21"/>
        </w:rPr>
      </w:r>
      <w:r>
        <w:t xml:space="preserve">    for shape in &amp;mut self.particles {</w:t>
        <w:br w:clear="none"/>
        <w:t xml:space="preserve">138 </w:t>
        <w:br w:clear="none"/>
      </w:r>
      <w:r>
        <w:rPr>
          <w:rStyle w:val="Text21"/>
        </w:rPr>
      </w:r>
      <w:r>
        <w:t xml:space="preserve">      shape.update();</w:t>
        <w:br w:clear="none"/>
        <w:t xml:space="preserve">139 </w:t>
        <w:br w:clear="none"/>
      </w:r>
      <w:r>
        <w:rPr>
          <w:rStyle w:val="Text21"/>
        </w:rPr>
      </w:r>
      <w:r>
        <w:t xml:space="preserve">    }</w:t>
        <w:br w:clear="none"/>
        <w:t xml:space="preserve">140 </w:t>
        <w:br w:clear="none"/>
      </w:r>
      <w:r>
        <w:rPr>
          <w:rStyle w:val="Text21"/>
        </w:rPr>
      </w:r>
      <w:r>
        <w:t xml:space="preserve">    self.current_turn += 1;</w:t>
        <w:br w:clear="none"/>
        <w:t xml:space="preserve">141 </w:t>
        <w:br w:clear="none"/>
      </w:r>
      <w:r>
        <w:rPr>
          <w:rStyle w:val="Text21"/>
        </w:rPr>
      </w:r>
      <w:r>
        <w:t xml:space="preserve">  }</w:t>
        <w:br w:clear="none"/>
        <w:t xml:space="preserve">142 </w:t>
        <w:br w:clear="none"/>
      </w:r>
      <w:r>
        <w:rPr>
          <w:rStyle w:val="Text21"/>
        </w:rPr>
      </w:r>
      <w:r>
        <w:t xml:space="preserve">}</w:t>
        <w:br w:clear="none"/>
        <w:t xml:space="preserve">143 </w:t>
        <w:br w:clear="none"/>
      </w:r>
      <w:r>
        <w:rPr>
          <w:rStyle w:val="Text21"/>
        </w:rPr>
      </w:r>
      <w:r>
        <w:t xml:space="preserve"> </w:t>
        <w:br w:clear="none"/>
        <w:t xml:space="preserve">144 </w:t>
        <w:br w:clear="none"/>
      </w:r>
      <w:r>
        <w:rPr>
          <w:rStyle w:val="Text21"/>
        </w:rPr>
      </w:r>
      <w:r>
        <w:t xml:space="preserve">fn main() {</w:t>
        <w:br w:clear="none"/>
        <w:t xml:space="preserve">145 </w:t>
        <w:br w:clear="none"/>
      </w:r>
      <w:r>
        <w:rPr>
          <w:rStyle w:val="Text21"/>
        </w:rPr>
      </w:r>
      <w:r>
        <w:t xml:space="preserve">  let (width, height) = (1280.0, 960.0);</w:t>
        <w:br w:clear="none"/>
        <w:t xml:space="preserve">146 </w:t>
        <w:br w:clear="none"/>
      </w:r>
      <w:r>
        <w:rPr>
          <w:rStyle w:val="Text21"/>
        </w:rPr>
      </w:r>
      <w:r>
        <w:t xml:space="preserve">  let mut window: PistonWindow = WindowSettings::new(</w:t>
        <w:br w:clear="none"/>
        <w:t xml:space="preserve">147 </w:t>
        <w:br w:clear="none"/>
      </w:r>
      <w:r>
        <w:rPr>
          <w:rStyle w:val="Text21"/>
        </w:rPr>
      </w:r>
      <w:r>
        <w:t xml:space="preserve">    "particles", [width, height]</w:t>
        <w:br w:clear="none"/>
        <w:t xml:space="preserve">148 </w:t>
        <w:br w:clear="none"/>
      </w:r>
      <w:r>
        <w:rPr>
          <w:rStyle w:val="Text21"/>
        </w:rPr>
      </w:r>
      <w:r>
        <w:t xml:space="preserve">  )</w:t>
        <w:br w:clear="none"/>
        <w:t xml:space="preserve">149 </w:t>
        <w:br w:clear="none"/>
      </w:r>
      <w:r>
        <w:rPr>
          <w:rStyle w:val="Text21"/>
        </w:rPr>
      </w:r>
      <w:r>
        <w:t xml:space="preserve">  .exit_on_esc(true)</w:t>
        <w:br w:clear="none"/>
        <w:t xml:space="preserve">150 </w:t>
        <w:br w:clear="none"/>
      </w:r>
      <w:r>
        <w:rPr>
          <w:rStyle w:val="Text21"/>
        </w:rPr>
      </w:r>
      <w:r>
        <w:t xml:space="preserve">  .build()</w:t>
        <w:br w:clear="none"/>
        <w:t xml:space="preserve">151 </w:t>
        <w:br w:clear="none"/>
      </w:r>
      <w:r>
        <w:rPr>
          <w:rStyle w:val="Text21"/>
        </w:rPr>
      </w:r>
      <w:r>
        <w:t xml:space="preserve">  .expect("Could not create a window.");</w:t>
        <w:br w:clear="none"/>
        <w:t xml:space="preserve">152 </w:t>
        <w:br w:clear="none"/>
      </w:r>
      <w:r>
        <w:rPr>
          <w:rStyle w:val="Text21"/>
        </w:rPr>
      </w:r>
      <w:r>
        <w:t xml:space="preserve"> </w:t>
        <w:br w:clear="none"/>
        <w:t xml:space="preserve">153 </w:t>
        <w:br w:clear="none"/>
      </w:r>
      <w:r>
        <w:rPr>
          <w:rStyle w:val="Text21"/>
        </w:rPr>
      </w:r>
      <w:r>
        <w:t xml:space="preserve">  let mut world = World::new(width, height);</w:t>
        <w:br w:clear="none"/>
        <w:t xml:space="preserve">154 </w:t>
        <w:br w:clear="none"/>
      </w:r>
      <w:r>
        <w:rPr>
          <w:rStyle w:val="Text21"/>
        </w:rPr>
      </w:r>
      <w:r>
        <w:t xml:space="preserve">  world.add_shapes(1000);</w:t>
        <w:br w:clear="none"/>
        <w:t xml:space="preserve">155 </w:t>
        <w:br w:clear="none"/>
      </w:r>
      <w:r>
        <w:rPr>
          <w:rStyle w:val="Text21"/>
        </w:rPr>
      </w:r>
      <w:r>
        <w:t xml:space="preserve"> </w:t>
        <w:br w:clear="none"/>
        <w:t xml:space="preserve">156 </w:t>
        <w:br w:clear="none"/>
      </w:r>
      <w:r>
        <w:rPr>
          <w:rStyle w:val="Text21"/>
        </w:rPr>
      </w:r>
      <w:r>
        <w:t xml:space="preserve">  while let Some(event) = window.next() {</w:t>
        <w:br w:clear="none"/>
        <w:t xml:space="preserve">157 </w:t>
        <w:br w:clear="none"/>
      </w:r>
      <w:r>
        <w:rPr>
          <w:rStyle w:val="Text21"/>
        </w:rPr>
      </w:r>
      <w:r>
        <w:t xml:space="preserve">    world.update();</w:t>
        <w:br w:clear="none"/>
        <w:t xml:space="preserve">158 </w:t>
        <w:br w:clear="none"/>
      </w:r>
      <w:r>
        <w:rPr>
          <w:rStyle w:val="Text21"/>
        </w:rPr>
      </w:r>
      <w:r>
        <w:t xml:space="preserve"> </w:t>
        <w:br w:clear="none"/>
        <w:t xml:space="preserve">159 </w:t>
        <w:br w:clear="none"/>
      </w:r>
      <w:r>
        <w:rPr>
          <w:rStyle w:val="Text21"/>
        </w:rPr>
      </w:r>
      <w:r>
        <w:t xml:space="preserve">    window.draw_2d(&amp;event, |ctx, renderer, _device| {</w:t>
        <w:br w:clear="none"/>
        <w:t xml:space="preserve">160 </w:t>
        <w:br w:clear="none"/>
      </w:r>
      <w:r>
        <w:rPr>
          <w:rStyle w:val="Text21"/>
        </w:rPr>
      </w:r>
      <w:r>
        <w:t xml:space="preserve">      clear([0.15, 0.17, 0.17, 0.9], renderer);</w:t>
        <w:br w:clear="none"/>
        <w:t xml:space="preserve">161 </w:t>
        <w:br w:clear="none"/>
      </w:r>
      <w:r>
        <w:rPr>
          <w:rStyle w:val="Text21"/>
        </w:rPr>
      </w:r>
      <w:r>
        <w:t xml:space="preserve"> </w:t>
        <w:br w:clear="none"/>
        <w:t xml:space="preserve">162 </w:t>
        <w:br w:clear="none"/>
      </w:r>
      <w:r>
        <w:rPr>
          <w:rStyle w:val="Text21"/>
        </w:rPr>
      </w:r>
      <w:r>
        <w:t xml:space="preserve">      for s in &amp;mut world.particles {</w:t>
        <w:br w:clear="none"/>
        <w:t xml:space="preserve">163 </w:t>
        <w:br w:clear="none"/>
      </w:r>
      <w:r>
        <w:rPr>
          <w:rStyle w:val="Text21"/>
        </w:rPr>
      </w:r>
      <w:r>
        <w:t xml:space="preserve">        let size = [s.position[0], s.position[1], s.width, s.height];</w:t>
        <w:br w:clear="none"/>
        <w:t xml:space="preserve">164 </w:t>
        <w:br w:clear="none"/>
      </w:r>
      <w:r>
        <w:rPr>
          <w:rStyle w:val="Text21"/>
        </w:rPr>
      </w:r>
      <w:r>
        <w:t xml:space="preserve">        rectangle(s.color, size, ctx.transform, renderer);</w:t>
        <w:br w:clear="none"/>
        <w:t xml:space="preserve">165 </w:t>
        <w:br w:clear="none"/>
      </w:r>
      <w:r>
        <w:rPr>
          <w:rStyle w:val="Text21"/>
        </w:rPr>
      </w:r>
      <w:r>
        <w:t xml:space="preserve">      }</w:t>
        <w:br w:clear="none"/>
        <w:t xml:space="preserve">166 </w:t>
        <w:br w:clear="none"/>
      </w:r>
      <w:r>
        <w:rPr>
          <w:rStyle w:val="Text21"/>
        </w:rPr>
      </w:r>
      <w:r>
        <w:t xml:space="preserve">    });</w:t>
        <w:br w:clear="none"/>
        <w:t xml:space="preserve">167 </w:t>
        <w:br w:clear="none"/>
      </w:r>
      <w:r>
        <w:rPr>
          <w:rStyle w:val="Text21"/>
        </w:rPr>
      </w:r>
      <w:r>
        <w:t xml:space="preserve">  }</w:t>
        <w:br w:clear="none"/>
        <w:t xml:space="preserve">168 </w:t>
        <w:br w:clear="none"/>
      </w:r>
      <w:r>
        <w:rPr>
          <w:rStyle w:val="Text21"/>
        </w:rPr>
      </w:r>
      <w:r>
        <w:t xml:space="preserve">}</w:t>
        <w:br w:clear="none"/>
      </w:r>
    </w:p>
    <w:p>
      <w:pPr>
        <w:pStyle w:val="Normal"/>
      </w:pPr>
      <w:r>
        <w:rPr>
          <w:rStyle w:val="Text30"/>
        </w:rPr>
        <w:bookmarkStart w:id="3631" w:name="pgfId_1036055"/>
        <w:t/>
        <w:bookmarkEnd w:id="3631"/>
      </w:r>
      <w:r>
        <w:rPr>
          <w:rStyle w:val="Text3"/>
        </w:rPr>
        <w:t>①</w:t>
      </w:r>
      <w:r>
        <w:t xml:space="preserve"> graphics::math::Vec2d provides mathematical operations and conversion functionality for 2D vectors.</w:t>
      </w:r>
    </w:p>
    <w:p>
      <w:pPr>
        <w:pStyle w:val="Normal"/>
      </w:pPr>
      <w:r>
        <w:rPr>
          <w:rStyle w:val="Text30"/>
        </w:rPr>
        <w:bookmarkStart w:id="3632" w:name="pgfId_1036079"/>
        <w:t/>
        <w:bookmarkEnd w:id="3632"/>
      </w:r>
      <w:r>
        <w:rPr>
          <w:rStyle w:val="Text3"/>
        </w:rPr>
        <w:t>②</w:t>
      </w:r>
      <w:r>
        <w:t xml:space="preserve"> piston_window provides the tools to create a GUI program and draws shapes to it.</w:t>
      </w:r>
    </w:p>
    <w:p>
      <w:pPr>
        <w:pStyle w:val="Normal"/>
      </w:pPr>
      <w:r>
        <w:rPr>
          <w:rStyle w:val="Text30"/>
        </w:rPr>
        <w:bookmarkStart w:id="3633" w:name="pgfId_1036096"/>
        <w:t/>
        <w:bookmarkEnd w:id="3633"/>
      </w:r>
      <w:r>
        <w:rPr>
          <w:rStyle w:val="Text3"/>
        </w:rPr>
        <w:t>③</w:t>
      </w:r>
      <w:r>
        <w:t xml:space="preserve"> rand provides random number generators and related functionality.</w:t>
      </w:r>
    </w:p>
    <w:p>
      <w:pPr>
        <w:pStyle w:val="Normal"/>
      </w:pPr>
      <w:r>
        <w:rPr>
          <w:rStyle w:val="Text30"/>
        </w:rPr>
        <w:bookmarkStart w:id="3634" w:name="pgfId_1036113"/>
        <w:t/>
        <w:bookmarkEnd w:id="3634"/>
      </w:r>
      <w:r>
        <w:rPr>
          <w:rStyle w:val="Text3"/>
        </w:rPr>
        <w:t>④</w:t>
      </w:r>
      <w:r>
        <w:t xml:space="preserve"> std::alloc provides facilities for controlling memory allocation.</w:t>
      </w:r>
    </w:p>
    <w:p>
      <w:pPr>
        <w:pStyle w:val="Normal"/>
      </w:pPr>
      <w:r>
        <w:rPr>
          <w:rStyle w:val="Text30"/>
        </w:rPr>
        <w:bookmarkStart w:id="3635" w:name="pgfId_1036130"/>
        <w:t/>
        <w:bookmarkEnd w:id="3635"/>
      </w:r>
      <w:r>
        <w:rPr>
          <w:rStyle w:val="Text3"/>
        </w:rPr>
        <w:t>⑤</w:t>
      </w:r>
      <w:r>
        <w:t xml:space="preserve"> std::time provides access to the system’s clock.</w:t>
      </w:r>
    </w:p>
    <w:p>
      <w:pPr>
        <w:pStyle w:val="Normal"/>
      </w:pPr>
      <w:r>
        <w:rPr>
          <w:rStyle w:val="Text30"/>
        </w:rPr>
        <w:bookmarkStart w:id="3636" w:name="pgfId_1036147"/>
        <w:t/>
        <w:bookmarkEnd w:id="3636"/>
      </w:r>
      <w:r>
        <w:rPr>
          <w:rStyle w:val="Text3"/>
        </w:rPr>
        <w:t>⑥</w:t>
      </w:r>
      <w:r>
        <w:t xml:space="preserve"> #[global_allocator] marks the following value (ALLOCATOR) as satisfying the GlobalAlloc trait.</w:t>
      </w:r>
    </w:p>
    <w:p>
      <w:pPr>
        <w:pStyle w:val="Normal"/>
      </w:pPr>
      <w:r>
        <w:rPr>
          <w:rStyle w:val="Text30"/>
        </w:rPr>
        <w:bookmarkStart w:id="3637" w:name="pgfId_1036164"/>
        <w:t/>
        <w:bookmarkEnd w:id="3637"/>
      </w:r>
      <w:r>
        <w:rPr>
          <w:rStyle w:val="Text3"/>
        </w:rPr>
        <w:t>⑦</w:t>
      </w:r>
      <w:r>
        <w:t xml:space="preserve"> Prints the time taken for each allocation to STDOUT as the program runs. This provides a fairly accurate indication of the time taken for dynamic memory allocation.</w:t>
      </w:r>
    </w:p>
    <w:p>
      <w:pPr>
        <w:pStyle w:val="Normal"/>
      </w:pPr>
      <w:r>
        <w:rPr>
          <w:rStyle w:val="Text30"/>
        </w:rPr>
        <w:bookmarkStart w:id="3638" w:name="pgfId_1036181"/>
        <w:t/>
        <w:bookmarkEnd w:id="3638"/>
      </w:r>
      <w:r>
        <w:rPr>
          <w:rStyle w:val="Text3"/>
        </w:rPr>
        <w:t>⑧</w:t>
      </w:r>
      <w:r>
        <w:t xml:space="preserve"> Defers the actual memory allocation to the system’s default memory allocator</w:t>
      </w:r>
    </w:p>
    <w:p>
      <w:pPr>
        <w:pStyle w:val="Normal"/>
      </w:pPr>
      <w:r>
        <w:rPr>
          <w:rStyle w:val="Text30"/>
        </w:rPr>
        <w:bookmarkStart w:id="3639" w:name="pgfId_1036198"/>
        <w:t/>
        <w:bookmarkEnd w:id="3639"/>
      </w:r>
      <w:r>
        <w:rPr>
          <w:rStyle w:val="Text3"/>
        </w:rPr>
        <w:t>⑨</w:t>
      </w:r>
      <w:r>
        <w:t xml:space="preserve"> Contains the data that is useful for the lifetime of the program</w:t>
      </w:r>
    </w:p>
    <w:p>
      <w:pPr>
        <w:pStyle w:val="Normal"/>
      </w:pPr>
      <w:r>
        <w:rPr>
          <w:rStyle w:val="Text30"/>
        </w:rPr>
        <w:bookmarkStart w:id="3640" w:name="pgfId_1036215"/>
        <w:t/>
        <w:bookmarkEnd w:id="3640"/>
      </w:r>
      <w:r>
        <w:rPr>
          <w:rStyle w:val="Text3"/>
        </w:rPr>
        <w:t>⑲</w:t>
      </w:r>
      <w:r>
        <w:t xml:space="preserve"> Defines an object in 2D space</w:t>
      </w:r>
    </w:p>
    <w:p>
      <w:pPr>
        <w:pStyle w:val="Normal"/>
      </w:pPr>
      <w:r>
        <w:rPr>
          <w:rStyle w:val="Text30"/>
        </w:rPr>
        <w:bookmarkStart w:id="3641" w:name="pgfId_1036232"/>
        <w:t/>
        <w:bookmarkEnd w:id="3641"/>
      </w:r>
      <w:r>
        <w:rPr>
          <w:rStyle w:val="Text3"/>
        </w:rPr>
        <w:t>⑪</w:t>
      </w:r>
      <w:r>
        <w:t xml:space="preserve"> Starts at a random position along the bottom of the window</w:t>
      </w:r>
    </w:p>
    <w:p>
      <w:pPr>
        <w:pStyle w:val="Normal"/>
      </w:pPr>
      <w:r>
        <w:rPr>
          <w:rStyle w:val="Text30"/>
        </w:rPr>
        <w:bookmarkStart w:id="3642" w:name="pgfId_1036249"/>
        <w:t/>
        <w:bookmarkEnd w:id="3642"/>
      </w:r>
      <w:r>
        <w:rPr>
          <w:rStyle w:val="Text3"/>
        </w:rPr>
        <w:t>⑫</w:t>
      </w:r>
      <w:r>
        <w:t xml:space="preserve"> Rises vertically over time</w:t>
      </w:r>
    </w:p>
    <w:p>
      <w:pPr>
        <w:pStyle w:val="Normal"/>
      </w:pPr>
      <w:r>
        <w:rPr>
          <w:rStyle w:val="Text30"/>
        </w:rPr>
        <w:bookmarkStart w:id="3643" w:name="pgfId_1036266"/>
        <w:t/>
        <w:bookmarkEnd w:id="3643"/>
      </w:r>
      <w:r>
        <w:rPr>
          <w:rStyle w:val="Text3"/>
        </w:rPr>
        <w:t>⑬</w:t>
      </w:r>
      <w:r>
        <w:t xml:space="preserve"> Increases the speed of the rise over time</w:t>
      </w:r>
    </w:p>
    <w:p>
      <w:pPr>
        <w:pStyle w:val="Normal"/>
      </w:pPr>
      <w:r>
        <w:rPr>
          <w:rStyle w:val="Text30"/>
        </w:rPr>
        <w:bookmarkStart w:id="3644" w:name="pgfId_1036283"/>
        <w:t/>
        <w:bookmarkEnd w:id="3644"/>
      </w:r>
      <w:r>
        <w:rPr>
          <w:rStyle w:val="Text3"/>
        </w:rPr>
        <w:t>⑭</w:t>
      </w:r>
      <w:r>
        <w:t xml:space="preserve"> into() converts the arrays of type [f64; 2] into Vec2d.</w:t>
      </w:r>
    </w:p>
    <w:p>
      <w:pPr>
        <w:pStyle w:val="Normal"/>
      </w:pPr>
      <w:r>
        <w:rPr>
          <w:rStyle w:val="Text30"/>
        </w:rPr>
        <w:bookmarkStart w:id="3645" w:name="pgfId_1036300"/>
        <w:t/>
        <w:bookmarkEnd w:id="3645"/>
      </w:r>
      <w:r>
        <w:rPr>
          <w:rStyle w:val="Text3"/>
        </w:rPr>
        <w:t>⑮</w:t>
      </w:r>
      <w:r>
        <w:t xml:space="preserve"> Inserts a fully saturated white that has a tiny amount of transparency</w:t>
      </w:r>
    </w:p>
    <w:p>
      <w:pPr>
        <w:pStyle w:val="Normal"/>
      </w:pPr>
      <w:r>
        <w:rPr>
          <w:rStyle w:val="Text30"/>
        </w:rPr>
        <w:bookmarkStart w:id="3646" w:name="pgfId_1036317"/>
        <w:t/>
        <w:bookmarkEnd w:id="3646"/>
      </w:r>
      <w:r>
        <w:rPr>
          <w:rStyle w:val="Text3"/>
        </w:rPr>
        <w:t>⑯</w:t>
      </w:r>
      <w:r>
        <w:t xml:space="preserve"> Moves the particle to its next position</w:t>
      </w:r>
    </w:p>
    <w:p>
      <w:pPr>
        <w:pStyle w:val="Normal"/>
      </w:pPr>
      <w:r>
        <w:rPr>
          <w:rStyle w:val="Text30"/>
        </w:rPr>
        <w:bookmarkStart w:id="3647" w:name="pgfId_1036334"/>
        <w:t/>
        <w:bookmarkEnd w:id="3647"/>
      </w:r>
      <w:r>
        <w:rPr>
          <w:rStyle w:val="Text3"/>
        </w:rPr>
        <w:t>⑰</w:t>
      </w:r>
      <w:r>
        <w:t xml:space="preserve"> Slows down the particle’s rate of increase as it travels across the screen</w:t>
      </w:r>
    </w:p>
    <w:p>
      <w:pPr>
        <w:pStyle w:val="Normal"/>
      </w:pPr>
      <w:r>
        <w:rPr>
          <w:rStyle w:val="Text30"/>
        </w:rPr>
        <w:bookmarkStart w:id="3648" w:name="pgfId_1036351"/>
        <w:t/>
        <w:bookmarkEnd w:id="3648"/>
      </w:r>
      <w:r>
        <w:rPr>
          <w:rStyle w:val="Text3"/>
        </w:rPr>
        <w:t>⑱</w:t>
      </w:r>
      <w:r>
        <w:t xml:space="preserve"> Makes the particle more transparent over time</w:t>
      </w:r>
    </w:p>
    <w:p>
      <w:pPr>
        <w:pStyle w:val="Normal"/>
      </w:pPr>
      <w:r>
        <w:rPr>
          <w:rStyle w:val="Text30"/>
        </w:rPr>
        <w:bookmarkStart w:id="3649" w:name="pgfId_1036368"/>
        <w:t/>
        <w:bookmarkEnd w:id="3649"/>
      </w:r>
      <w:r>
        <w:rPr>
          <w:rStyle w:val="Text3"/>
        </w:rPr>
        <w:t>⑲</w:t>
      </w:r>
      <w:r>
        <w:t xml:space="preserve"> Uses Box&lt;Particle&gt; rather than Particle to incur an extra memory allocation when every particle is created</w:t>
      </w:r>
    </w:p>
    <w:p>
      <w:pPr>
        <w:pStyle w:val="Normal"/>
      </w:pPr>
      <w:r>
        <w:rPr>
          <w:rStyle w:val="Text30"/>
        </w:rPr>
        <w:bookmarkStart w:id="3650" w:name="pgfId_1036385"/>
        <w:t/>
        <w:bookmarkEnd w:id="3650"/>
      </w:r>
      <w:r>
        <w:rPr>
          <w:rStyle w:val="Text3"/>
        </w:rPr>
        <w:t>⑳</w:t>
      </w:r>
      <w:r>
        <w:t xml:space="preserve"> Creates a Particle as a local variable on the stack</w:t>
      </w:r>
    </w:p>
    <w:p>
      <w:pPr>
        <w:pStyle w:val="Normal"/>
      </w:pPr>
      <w:r>
        <w:rPr>
          <w:rStyle w:val="Text30"/>
        </w:rPr>
        <w:bookmarkStart w:id="3651" w:name="pgfId_1036402"/>
        <w:t/>
        <w:bookmarkEnd w:id="3651"/>
      </w:r>
      <w:r>
        <w:rPr>
          <w:rStyle w:val="Text3"/>
        </w:rPr>
        <w:t>㉑</w:t>
      </w:r>
      <w:r>
        <w:t xml:space="preserve"> Takes ownership of particle, moving its data to the heap, and creates a reference to that data on the stack</w:t>
      </w:r>
    </w:p>
    <w:p>
      <w:pPr>
        <w:pStyle w:val="Normal"/>
      </w:pPr>
      <w:r>
        <w:rPr>
          <w:rStyle w:val="Text30"/>
        </w:rPr>
        <w:bookmarkStart w:id="3652" w:name="pgfId_1036419"/>
        <w:t/>
        <w:bookmarkEnd w:id="3652"/>
      </w:r>
      <w:r>
        <w:rPr>
          <w:rStyle w:val="Text3"/>
        </w:rPr>
        <w:t>㉒</w:t>
      </w:r>
      <w:r>
        <w:t xml:space="preserve"> Pushes the reference into self.shapes</w:t>
      </w:r>
    </w:p>
    <w:p>
      <w:pPr>
        <w:pStyle w:val="Normal"/>
      </w:pPr>
      <w:r>
        <w:rPr>
          <w:rStyle w:val="Text30"/>
        </w:rPr>
        <w:bookmarkStart w:id="3653" w:name="pgfId_1036436"/>
        <w:t/>
        <w:bookmarkEnd w:id="3653"/>
      </w:r>
      <w:r>
        <w:rPr>
          <w:rStyle w:val="Text3"/>
        </w:rPr>
        <w:t>㉓</w:t>
      </w:r>
      <w:r>
        <w:t xml:space="preserve"> particle_iter is split into its own variable to more easily fit on the page.</w:t>
      </w:r>
    </w:p>
    <w:p>
      <w:pPr>
        <w:pStyle w:val="Normal"/>
      </w:pPr>
      <w:r>
        <w:rPr>
          <w:rStyle w:val="Text30"/>
        </w:rPr>
        <w:bookmarkStart w:id="3654" w:name="pgfId_1036453"/>
        <w:t/>
        <w:bookmarkEnd w:id="3654"/>
      </w:r>
      <w:r>
        <w:rPr>
          <w:rStyle w:val="Text3"/>
        </w:rPr>
        <w:t>㉔</w:t>
      </w:r>
      <w:r>
        <w:t xml:space="preserve"> For n iterations, removes the first particle that’s invisible. If there are no invisible particles, then removes the oldest.</w:t>
      </w:r>
    </w:p>
    <w:p>
      <w:pPr>
        <w:pStyle w:val="Normal"/>
      </w:pPr>
      <w:r>
        <w:rPr>
          <w:rStyle w:val="Text30"/>
        </w:rPr>
        <w:bookmarkStart w:id="3655" w:name="pgfId_1036470"/>
        <w:t/>
        <w:bookmarkEnd w:id="3655"/>
      </w:r>
      <w:r>
        <w:rPr>
          <w:rStyle w:val="Text3"/>
        </w:rPr>
        <w:t>㉕</w:t>
      </w:r>
      <w:r>
        <w:t xml:space="preserve"> Returns a random integer between –3 and 3, inclusive</w:t>
      </w:r>
    </w:p>
    <w:p>
      <w:pPr>
        <w:pStyle w:val="Normal"/>
      </w:pPr>
      <w:r>
        <w:rPr>
          <w:rStyle w:val="Text30"/>
        </w:rPr>
        <w:bookmarkStart w:id="3656" w:name="pgfId_1019468"/>
        <w:t/>
        <w:bookmarkEnd w:id="3656"/>
      </w:r>
      <w:r>
        <w:t xml:space="preserve">Listing 6.9 is a fairly long code example, but hopefully, it does not contain any code that’s too alien compared to what you’ve already seen. Toward the end, the code example </w:t>
      </w:r>
      <w:r>
        <w:rPr>
          <w:rStyle w:val="Text30"/>
        </w:rPr>
        <w:bookmarkStart w:id="3657" w:name="marker_1019447"/>
        <w:t/>
        <w:bookmarkEnd w:id="3657"/>
      </w:r>
      <w:r>
        <w:t xml:space="preserve">introduces Rust’s closure syntax. If you look at the call to </w:t>
      </w:r>
      <w:r>
        <w:rPr>
          <w:rStyle w:val="Text0"/>
        </w:rPr>
        <w:t>window.draw_2d()</w:t>
      </w:r>
      <w:r>
        <w:t>, it has a second argument with vertical bars surrounding two variable names (</w:t>
      </w:r>
      <w:r>
        <w:rPr>
          <w:rStyle w:val="Text0"/>
        </w:rPr>
        <w:t>|ctx, renderer, _device| { ... }</w:t>
      </w:r>
      <w:r>
        <w:t>). Those vertical bars provide space for the closure’s arguments, and the curly braces are its body.</w:t>
      </w:r>
    </w:p>
    <w:p>
      <w:pPr>
        <w:pStyle w:val="Normal"/>
      </w:pPr>
      <w:r>
        <w:rPr>
          <w:rStyle w:val="Text30"/>
        </w:rPr>
        <w:bookmarkStart w:id="3658" w:name="pgfId_1019521"/>
        <w:t/>
        <w:bookmarkEnd w:id="3658"/>
      </w:r>
      <w:r>
        <w:t xml:space="preserve">A </w:t>
      </w:r>
      <w:r>
        <w:rPr>
          <w:rStyle w:val="Text1"/>
        </w:rPr>
        <w:t>closure</w:t>
      </w:r>
      <w:r>
        <w:t xml:space="preserve"> is a function that is defined in line and can access variables </w:t>
      </w:r>
      <w:r>
        <w:rPr>
          <w:rStyle w:val="Text30"/>
        </w:rPr>
        <w:bookmarkStart w:id="3659" w:name="marker_1019494"/>
        <w:t/>
        <w:bookmarkEnd w:id="3659"/>
      </w:r>
      <w:r>
        <w:t xml:space="preserve">from its surrounding scope. These are often </w:t>
      </w:r>
      <w:r>
        <w:rPr>
          <w:rStyle w:val="Text30"/>
        </w:rPr>
        <w:bookmarkStart w:id="3660" w:name="marker_1019500"/>
        <w:t/>
        <w:bookmarkEnd w:id="3660"/>
      </w:r>
      <w:r>
        <w:t xml:space="preserve">called </w:t>
      </w:r>
      <w:r>
        <w:rPr>
          <w:rStyle w:val="Text1"/>
        </w:rPr>
        <w:t>anonymous</w:t>
      </w:r>
      <w:r>
        <w:t xml:space="preserve"> or </w:t>
      </w:r>
      <w:r>
        <w:rPr>
          <w:rStyle w:val="Text1"/>
        </w:rPr>
        <w:t>lambda</w:t>
      </w:r>
      <w:r>
        <w:t xml:space="preserve"> functions.</w:t>
      </w:r>
    </w:p>
    <w:p>
      <w:pPr>
        <w:pStyle w:val="Normal"/>
      </w:pPr>
      <w:r>
        <w:rPr>
          <w:rStyle w:val="Text30"/>
        </w:rPr>
        <w:bookmarkStart w:id="3661" w:name="pgfId_1019530_1"/>
        <w:t/>
        <w:bookmarkEnd w:id="3661"/>
      </w:r>
      <w:r>
        <w:t xml:space="preserve">Closures are a common feature within idiomatic Rust code, but this book tends to avoid those where possible to keep examples approachable to programmers from an imperative or object-oriented background. Closures are explained fully in chapter 11. In the interim, it’s sufficient to say that these are a convenient shorthand for defining functions. Let’s next focus on generating some evidence that allocating variables on the heap (many millions of times) can have a performance impact on your code. </w:t>
      </w:r>
      <w:r>
        <w:rPr>
          <w:rStyle w:val="Text30"/>
        </w:rPr>
        <w:bookmarkStart w:id="3662" w:name="marker_1019532"/>
        <w:t/>
        <w:bookmarkEnd w:id="3662"/>
      </w:r>
    </w:p>
    <w:p>
      <w:bookmarkStart w:id="3663" w:name="6_3_4_Analyzing_the_impact_of_dy"/>
      <w:pPr>
        <w:keepNext/>
        <w:pStyle w:val="Heading 2"/>
      </w:pPr>
      <w:r>
        <w:rPr>
          <w:rStyle w:val="Text21"/>
        </w:rPr>
        <w:bookmarkStart w:id="3664" w:name="pgfId_1019539"/>
        <w:t/>
        <w:bookmarkEnd w:id="3664"/>
      </w:r>
      <w:r>
        <w:t>6.3.4 Analyzing the impact of dynamic memory allocation</w:t>
      </w:r>
      <w:bookmarkEnd w:id="3663"/>
    </w:p>
    <w:p>
      <w:pPr>
        <w:pStyle w:val="Normal"/>
      </w:pPr>
      <w:r>
        <w:rPr>
          <w:rStyle w:val="Text30"/>
        </w:rPr>
        <w:bookmarkStart w:id="3665" w:name="pgfId_1019565"/>
        <w:t/>
        <w:bookmarkEnd w:id="3665"/>
        <w:bookmarkStart w:id="3666" w:name="marker_1019550"/>
        <w:t/>
        <w:bookmarkEnd w:id="3666"/>
      </w:r>
      <w:r>
        <w:t xml:space="preserve">If you run listing 6.9 from a terminal window, you’ll soon see two columns of numbers filling it up. These columns represent the number of bytes allocated, and the duration in nanoseconds taken to fulfil the request. That output can be sent to a file for further analysis, as shown </w:t>
      </w:r>
      <w:r>
        <w:rPr>
          <w:rStyle w:val="Text30"/>
        </w:rPr>
        <w:bookmarkStart w:id="3667" w:name="marker_1019554"/>
        <w:t/>
        <w:bookmarkEnd w:id="3667"/>
      </w:r>
      <w:r>
        <w:t xml:space="preserve">in the following listing, which redirects stderr from </w:t>
      </w:r>
      <w:r>
        <w:rPr>
          <w:rStyle w:val="Text0"/>
        </w:rPr>
        <w:t>ch6-particles</w:t>
      </w:r>
      <w:r>
        <w:t xml:space="preserve"> to a file.</w:t>
      </w:r>
    </w:p>
    <w:p>
      <w:pPr>
        <w:pStyle w:val="Para 05"/>
      </w:pPr>
      <w:r>
        <w:rPr>
          <w:rStyle w:val="Text30"/>
        </w:rPr>
        <w:bookmarkStart w:id="3668" w:name="pgfId_1019625"/>
        <w:t/>
        <w:bookmarkEnd w:id="3668"/>
      </w:r>
      <w:r>
        <w:t>Listing 6.10 Creating a report of memory allocations</w:t>
      </w:r>
    </w:p>
    <w:p>
      <w:pPr>
        <w:pStyle w:val="Para 03"/>
      </w:pPr>
      <w:r>
        <w:rPr>
          <w:rStyle w:val="Text21"/>
        </w:rPr>
      </w:r>
      <w:r>
        <w:rPr>
          <w:rStyle w:val="Text2"/>
        </w:rPr>
        <w:t xml:space="preserve">$ cd ch6-particles</w:t>
        <w:br w:clear="none"/>
      </w:r>
      <w:r>
        <w:t xml:space="preserve"> </w:t>
        <w:br w:clear="none"/>
      </w:r>
      <w:r>
        <w:rPr>
          <w:rStyle w:val="Text21"/>
        </w:rPr>
      </w:r>
      <w:r>
        <w:t xml:space="preserve"> </w:t>
        <w:br w:clear="none"/>
      </w:r>
      <w:r>
        <w:rPr>
          <w:rStyle w:val="Text21"/>
        </w:rPr>
      </w:r>
      <w:r>
        <w:rPr>
          <w:rStyle w:val="Text2"/>
        </w:rPr>
        <w:t xml:space="preserve">$ cargo run -q 2&gt; alloc.tsv</w:t>
        <w:br w:clear="none"/>
      </w:r>
      <w:r>
        <w:t xml:space="preserve">      </w:t>
        <w:br w:clear="none"/>
      </w:r>
      <w:r>
        <w:rPr>
          <w:rStyle w:val="Text3"/>
        </w:rPr>
        <w:t xml:space="preserve">①</w:t>
        <w:br w:clear="none"/>
      </w:r>
      <w:r>
        <w:t xml:space="preserve"/>
        <w:br w:clear="none"/>
      </w:r>
      <w:r>
        <w:rPr>
          <w:rStyle w:val="Text21"/>
        </w:rPr>
      </w:r>
      <w:r>
        <w:t xml:space="preserve"> </w:t>
        <w:br w:clear="none"/>
      </w:r>
      <w:r>
        <w:rPr>
          <w:rStyle w:val="Text21"/>
        </w:rPr>
      </w:r>
      <w:r>
        <w:rPr>
          <w:rStyle w:val="Text2"/>
        </w:rPr>
        <w:t xml:space="preserve">$ head alloc.tsv</w:t>
        <w:br w:clear="none"/>
      </w:r>
      <w:r>
        <w:t xml:space="preserve">                 </w:t>
        <w:br w:clear="none"/>
      </w:r>
      <w:r>
        <w:rPr>
          <w:rStyle w:val="Text3"/>
        </w:rPr>
        <w:t xml:space="preserve">②</w:t>
        <w:br w:clear="none"/>
      </w:r>
      <w:r>
        <w:t xml:space="preserve"/>
        <w:br w:clear="none"/>
      </w:r>
      <w:r>
        <w:rPr>
          <w:rStyle w:val="Text21"/>
        </w:rPr>
      </w:r>
      <w:r>
        <w:t xml:space="preserve">4       219</w:t>
        <w:br w:clear="none"/>
      </w:r>
      <w:r>
        <w:rPr>
          <w:rStyle w:val="Text21"/>
        </w:rPr>
      </w:r>
      <w:r>
        <w:t xml:space="preserve">5       83</w:t>
        <w:br w:clear="none"/>
      </w:r>
      <w:r>
        <w:rPr>
          <w:rStyle w:val="Text21"/>
        </w:rPr>
      </w:r>
      <w:r>
        <w:t xml:space="preserve">48      87</w:t>
        <w:br w:clear="none"/>
      </w:r>
      <w:r>
        <w:rPr>
          <w:rStyle w:val="Text21"/>
        </w:rPr>
      </w:r>
      <w:r>
        <w:t xml:space="preserve">9       78</w:t>
        <w:br w:clear="none"/>
      </w:r>
      <w:r>
        <w:rPr>
          <w:rStyle w:val="Text21"/>
        </w:rPr>
      </w:r>
      <w:r>
        <w:t xml:space="preserve">9       93</w:t>
        <w:br w:clear="none"/>
      </w:r>
      <w:r>
        <w:rPr>
          <w:rStyle w:val="Text21"/>
        </w:rPr>
      </w:r>
      <w:r>
        <w:t xml:space="preserve">19      69</w:t>
        <w:br w:clear="none"/>
      </w:r>
      <w:r>
        <w:rPr>
          <w:rStyle w:val="Text21"/>
        </w:rPr>
      </w:r>
      <w:r>
        <w:t xml:space="preserve">15      960</w:t>
        <w:br w:clear="none"/>
      </w:r>
      <w:r>
        <w:rPr>
          <w:rStyle w:val="Text21"/>
        </w:rPr>
      </w:r>
      <w:r>
        <w:t xml:space="preserve">16      40</w:t>
        <w:br w:clear="none"/>
      </w:r>
      <w:r>
        <w:rPr>
          <w:rStyle w:val="Text21"/>
        </w:rPr>
      </w:r>
      <w:r>
        <w:t xml:space="preserve">14      70</w:t>
        <w:br w:clear="none"/>
      </w:r>
      <w:r>
        <w:rPr>
          <w:rStyle w:val="Text21"/>
        </w:rPr>
      </w:r>
      <w:r>
        <w:t xml:space="preserve">16      53</w:t>
        <w:br w:clear="none"/>
      </w:r>
    </w:p>
    <w:p>
      <w:pPr>
        <w:pStyle w:val="Normal"/>
      </w:pPr>
      <w:r>
        <w:rPr>
          <w:rStyle w:val="Text30"/>
        </w:rPr>
        <w:bookmarkStart w:id="3669" w:name="pgfId_1035940"/>
        <w:t/>
        <w:bookmarkEnd w:id="3669"/>
      </w:r>
      <w:r>
        <w:rPr>
          <w:rStyle w:val="Text3"/>
        </w:rPr>
        <w:t>①</w:t>
      </w:r>
      <w:r>
        <w:t xml:space="preserve"> Runs ch6-particles in quiet mode</w:t>
      </w:r>
    </w:p>
    <w:p>
      <w:pPr>
        <w:pStyle w:val="Normal"/>
      </w:pPr>
      <w:r>
        <w:rPr>
          <w:rStyle w:val="Text30"/>
        </w:rPr>
        <w:bookmarkStart w:id="3670" w:name="pgfId_1035961"/>
        <w:t/>
        <w:bookmarkEnd w:id="3670"/>
      </w:r>
      <w:r>
        <w:rPr>
          <w:rStyle w:val="Text3"/>
        </w:rPr>
        <w:t>②</w:t>
      </w:r>
      <w:r>
        <w:t xml:space="preserve"> Views the first 10 lines of output</w:t>
      </w:r>
    </w:p>
    <w:p>
      <w:pPr>
        <w:pStyle w:val="Normal"/>
      </w:pPr>
      <w:r>
        <w:rPr>
          <w:rStyle w:val="Text30"/>
        </w:rPr>
        <w:bookmarkStart w:id="3671" w:name="pgfId_1019743"/>
        <w:t/>
        <w:bookmarkEnd w:id="3671"/>
      </w:r>
      <w:r>
        <w:t>One interesting aspect from this short extract is that memory allocation speed is not well-correlated with allocation size. When every heap allocation is plotted, this becomes even clearer as figure 6.8 shows.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84800" cy="3213100"/>
            <wp:effectExtent l="0" r="0" t="0" b="0"/>
            <wp:wrapTopAndBottom/>
            <wp:docPr id="40" name="06_08.png" descr="06_08.png"/>
            <wp:cNvGraphicFramePr>
              <a:graphicFrameLocks noChangeAspect="1"/>
            </wp:cNvGraphicFramePr>
            <a:graphic>
              <a:graphicData uri="http://schemas.openxmlformats.org/drawingml/2006/picture">
                <pic:pic>
                  <pic:nvPicPr>
                    <pic:cNvPr id="0" name="06_08.png" descr="06_08.png"/>
                    <pic:cNvPicPr/>
                  </pic:nvPicPr>
                  <pic:blipFill>
                    <a:blip r:embed="rId43"/>
                    <a:stretch>
                      <a:fillRect/>
                    </a:stretch>
                  </pic:blipFill>
                  <pic:spPr>
                    <a:xfrm>
                      <a:off x="0" y="0"/>
                      <a:ext cx="5384800" cy="3213100"/>
                    </a:xfrm>
                    <a:prstGeom prst="rect">
                      <a:avLst/>
                    </a:prstGeom>
                  </pic:spPr>
                </pic:pic>
              </a:graphicData>
            </a:graphic>
          </wp:anchor>
        </w:drawing>
      </w:r>
    </w:p>
    <w:p>
      <w:pPr>
        <w:pStyle w:val="Normal"/>
      </w:pPr>
      <w:r>
        <w:rPr>
          <w:rStyle w:val="Text30"/>
        </w:rPr>
        <w:bookmarkStart w:id="3672" w:name="pgfId_1041891"/>
        <w:t/>
        <w:bookmarkEnd w:id="3672"/>
      </w:r>
      <w:r>
        <w:t>Figure 6.8 Plotting heap allocation times against allocation size shows that there is no clear relationship between the two. The time taken to allocate memory is essentially unpredictable, even when requesting the same amount of memory multiple times.</w:t>
      </w:r>
    </w:p>
    <w:p>
      <w:pPr>
        <w:pStyle w:val="Normal"/>
      </w:pPr>
      <w:r>
        <w:rPr>
          <w:rStyle w:val="Text30"/>
        </w:rPr>
        <w:bookmarkStart w:id="3673" w:name="pgfId_1019759"/>
        <w:t/>
        <w:bookmarkEnd w:id="3673"/>
      </w:r>
      <w:r>
        <w:t>To generate your own version of figure 6.8, the following listing shows a gnuplot script that can be tweaked as desired. You’ll find this source in the file ch6/alloc.plot.</w:t>
      </w:r>
    </w:p>
    <w:p>
      <w:pPr>
        <w:pStyle w:val="Para 05"/>
      </w:pPr>
      <w:r>
        <w:rPr>
          <w:rStyle w:val="Text30"/>
        </w:rPr>
        <w:bookmarkStart w:id="3674" w:name="pgfId_1019830"/>
        <w:t/>
        <w:bookmarkEnd w:id="3674"/>
      </w:r>
      <w:r>
        <w:t>Listing 6.11 Script used to generate figure 6.8 with gnuplot</w:t>
      </w:r>
    </w:p>
    <w:p>
      <w:pPr>
        <w:pStyle w:val="Para 03"/>
      </w:pPr>
      <w:r>
        <w:rPr>
          <w:rStyle w:val="Text21"/>
        </w:rPr>
      </w:r>
      <w:r>
        <w:t xml:space="preserve">set key off</w:t>
        <w:br w:clear="none"/>
      </w:r>
      <w:r>
        <w:rPr>
          <w:rStyle w:val="Text21"/>
        </w:rPr>
      </w:r>
      <w:r>
        <w:t xml:space="preserve">set rmargin 5</w:t>
        <w:br w:clear="none"/>
      </w:r>
      <w:r>
        <w:rPr>
          <w:rStyle w:val="Text21"/>
        </w:rPr>
      </w:r>
      <w:r>
        <w:t xml:space="preserve">set grid ytics noxtics nocbtics back</w:t>
        <w:br w:clear="none"/>
      </w:r>
      <w:r>
        <w:rPr>
          <w:rStyle w:val="Text21"/>
        </w:rPr>
      </w:r>
      <w:r>
        <w:t xml:space="preserve">set border 3 back lw 2 lc rgbcolor "#222222"</w:t>
        <w:br w:clear="none"/>
      </w:r>
      <w:r>
        <w:rPr>
          <w:rStyle w:val="Text21"/>
        </w:rPr>
      </w:r>
      <w:r>
        <w:t xml:space="preserve"> </w:t>
        <w:br w:clear="none"/>
      </w:r>
      <w:r>
        <w:rPr>
          <w:rStyle w:val="Text21"/>
        </w:rPr>
      </w:r>
      <w:r>
        <w:t xml:space="preserve">set xlabel "Allocation size (bytes)"</w:t>
        <w:br w:clear="none"/>
      </w:r>
      <w:r>
        <w:rPr>
          <w:rStyle w:val="Text21"/>
        </w:rPr>
      </w:r>
      <w:r>
        <w:t xml:space="preserve">set logscale x 2</w:t>
        <w:br w:clear="none"/>
      </w:r>
      <w:r>
        <w:rPr>
          <w:rStyle w:val="Text21"/>
        </w:rPr>
      </w:r>
      <w:r>
        <w:t xml:space="preserve">set xtics nomirror out</w:t>
        <w:br w:clear="none"/>
      </w:r>
      <w:r>
        <w:rPr>
          <w:rStyle w:val="Text21"/>
        </w:rPr>
      </w:r>
      <w:r>
        <w:t xml:space="preserve">set xrange [0 to 100000]</w:t>
        <w:br w:clear="none"/>
      </w:r>
      <w:r>
        <w:rPr>
          <w:rStyle w:val="Text21"/>
        </w:rPr>
      </w:r>
      <w:r>
        <w:t xml:space="preserve"> </w:t>
        <w:br w:clear="none"/>
      </w:r>
      <w:r>
        <w:rPr>
          <w:rStyle w:val="Text21"/>
        </w:rPr>
      </w:r>
      <w:r>
        <w:t xml:space="preserve">set ylabel "Allocation duration (ns)"</w:t>
        <w:br w:clear="none"/>
      </w:r>
      <w:r>
        <w:rPr>
          <w:rStyle w:val="Text21"/>
        </w:rPr>
      </w:r>
      <w:r>
        <w:t xml:space="preserve">set logscale y</w:t>
        <w:br w:clear="none"/>
      </w:r>
      <w:r>
        <w:rPr>
          <w:rStyle w:val="Text21"/>
        </w:rPr>
      </w:r>
      <w:r>
        <w:t xml:space="preserve">set yrange [10 to 10000]</w:t>
        <w:br w:clear="none"/>
      </w:r>
      <w:r>
        <w:rPr>
          <w:rStyle w:val="Text21"/>
        </w:rPr>
      </w:r>
      <w:r>
        <w:t xml:space="preserve">set ytics nomirror out</w:t>
        <w:br w:clear="none"/>
      </w:r>
      <w:r>
        <w:rPr>
          <w:rStyle w:val="Text21"/>
        </w:rPr>
      </w:r>
      <w:r>
        <w:t xml:space="preserve"> </w:t>
        <w:br w:clear="none"/>
      </w:r>
      <w:r>
        <w:rPr>
          <w:rStyle w:val="Text21"/>
        </w:rPr>
      </w:r>
      <w:r>
        <w:t xml:space="preserve">plot "alloc.tsv" with points \</w:t>
        <w:br w:clear="none"/>
      </w:r>
      <w:r>
        <w:rPr>
          <w:rStyle w:val="Text21"/>
        </w:rPr>
      </w:r>
      <w:r>
        <w:t xml:space="preserve">    pointtype 6 \</w:t>
        <w:br w:clear="none"/>
      </w:r>
      <w:r>
        <w:rPr>
          <w:rStyle w:val="Text21"/>
        </w:rPr>
      </w:r>
      <w:r>
        <w:t xml:space="preserve">    pointsize 1.25 \</w:t>
        <w:br w:clear="none"/>
      </w:r>
      <w:r>
        <w:rPr>
          <w:rStyle w:val="Text21"/>
        </w:rPr>
      </w:r>
      <w:r>
        <w:t xml:space="preserve">    linecolor rgbcolor "#22dd3131"</w:t>
        <w:br w:clear="none"/>
      </w:r>
    </w:p>
    <w:p>
      <w:pPr>
        <w:pStyle w:val="Normal"/>
      </w:pPr>
      <w:r>
        <w:rPr>
          <w:rStyle w:val="Text30"/>
        </w:rPr>
        <w:bookmarkStart w:id="3675" w:name="pgfId_1019865"/>
        <w:t/>
        <w:bookmarkEnd w:id="3675"/>
      </w:r>
      <w:r>
        <w:t>Although larger memory allocations do tend to take longer than shorter ones, it’s not guaranteed. The range of durations for allocating memory of the same number is over an order of magnitude. It might take 100 nanoseconds; it might take 1,000.</w:t>
      </w:r>
    </w:p>
    <w:p>
      <w:pPr>
        <w:pStyle w:val="Normal"/>
      </w:pPr>
      <w:r>
        <w:rPr>
          <w:rStyle w:val="Text30"/>
        </w:rPr>
        <w:bookmarkStart w:id="3676" w:name="pgfId_1019871"/>
        <w:t/>
        <w:bookmarkEnd w:id="3676"/>
      </w:r>
      <w:r>
        <w:t>Does it matter? Probably not. But it might. If you have a 3 GHz CPU, then your processor is capable of performing 3 billion operations per second. If there is a 100 nanosecond delay between each of those operations, your computer can only perform 30 million operations in the same time frame. Perhaps those hundreds of microseconds really do count for your application. Some general strategies for minimizing heap allocations include</w:t>
      </w:r>
    </w:p>
    <w:p>
      <w:pPr>
        <w:pStyle w:val="Para 02"/>
        <w:keepLines w:val="on"/>
      </w:pPr>
      <w:r>
        <w:rPr>
          <w:rStyle w:val="Text30"/>
        </w:rPr>
        <w:bookmarkStart w:id="3677" w:name="pgfId_1019877"/>
        <w:t/>
        <w:bookmarkEnd w:id="3677"/>
      </w:r>
      <w:r>
        <w:rPr>
          <w:rStyle w:val="Text1"/>
        </w:rPr>
        <w:t>Using arrays of uninitialized objects.</w:t>
      </w:r>
      <w:r>
        <w:t xml:space="preserve"> Instead of creating objects from scratch as required, create a bulk lot of those with zeroed values. When the time comes to activate one of those objects, set its values to non-zero. This can be a very dangerous strategy because you’re circumventing Rust’s lifetime checks.</w:t>
      </w:r>
    </w:p>
    <w:p>
      <w:pPr>
        <w:pStyle w:val="Para 12"/>
        <w:keepLines w:val="on"/>
      </w:pPr>
      <w:r>
        <w:rPr>
          <w:rStyle w:val="Text33"/>
        </w:rPr>
        <w:bookmarkStart w:id="3678" w:name="pgfId_1019898"/>
        <w:t/>
        <w:bookmarkEnd w:id="3678"/>
      </w:r>
      <w:r>
        <w:t>Using an allocator that is tuned for your application’s access memory profile.</w:t>
      </w:r>
      <w:r>
        <w:rPr>
          <w:rStyle w:val="Text1"/>
        </w:rPr>
        <w:t xml:space="preserve"> Memory allocators are often </w:t>
      </w:r>
      <w:r>
        <w:rPr>
          <w:rStyle w:val="Text33"/>
        </w:rPr>
        <w:bookmarkStart w:id="3679" w:name="marker_1019911"/>
        <w:t/>
        <w:bookmarkEnd w:id="3679"/>
      </w:r>
      <w:r>
        <w:rPr>
          <w:rStyle w:val="Text1"/>
        </w:rPr>
        <w:t xml:space="preserve">sensitive to the sizes where </w:t>
      </w:r>
      <w:r>
        <w:rPr>
          <w:rStyle w:val="Text33"/>
        </w:rPr>
        <w:bookmarkStart w:id="3680" w:name="marker_1019917"/>
        <w:t/>
        <w:bookmarkEnd w:id="3680"/>
      </w:r>
      <w:r>
        <w:rPr>
          <w:rStyle w:val="Text1"/>
        </w:rPr>
        <w:t>these perform best.</w:t>
      </w:r>
    </w:p>
    <w:p>
      <w:pPr>
        <w:pStyle w:val="Para 02"/>
        <w:keepLines w:val="on"/>
      </w:pPr>
      <w:r>
        <w:rPr>
          <w:rStyle w:val="Text30"/>
        </w:rPr>
        <w:bookmarkStart w:id="3681" w:name="pgfId_1019980"/>
        <w:t/>
        <w:bookmarkEnd w:id="3681"/>
      </w:r>
      <w:r>
        <w:rPr>
          <w:rStyle w:val="Text1"/>
        </w:rPr>
        <w:t xml:space="preserve">Investigate </w:t>
      </w:r>
      <w:r>
        <w:rPr>
          <w:rStyle w:val="Text7"/>
        </w:rPr>
        <w:t>arena::Arena</w:t>
      </w:r>
      <w:r>
        <w:rPr>
          <w:rStyle w:val="Text1"/>
        </w:rPr>
        <w:t xml:space="preserve"> and </w:t>
      </w:r>
      <w:r>
        <w:rPr>
          <w:rStyle w:val="Text7"/>
        </w:rPr>
        <w:t>arena::TypedArena</w:t>
      </w:r>
      <w:r>
        <w:rPr>
          <w:rStyle w:val="Text1"/>
        </w:rPr>
        <w:t>.</w:t>
      </w:r>
      <w:r>
        <w:t xml:space="preserve"> These allow objects </w:t>
      </w:r>
      <w:r>
        <w:rPr>
          <w:rStyle w:val="Text30"/>
        </w:rPr>
        <w:bookmarkStart w:id="3682" w:name="marker_1019959"/>
        <w:t/>
        <w:bookmarkEnd w:id="3682"/>
      </w:r>
      <w:r>
        <w:t xml:space="preserve">to be created on the fly, but </w:t>
      </w:r>
      <w:r>
        <w:rPr>
          <w:rStyle w:val="Text0"/>
        </w:rPr>
        <w:t>alloc()</w:t>
      </w:r>
      <w:r>
        <w:t xml:space="preserve"> and </w:t>
      </w:r>
      <w:r>
        <w:rPr>
          <w:rStyle w:val="Text0"/>
        </w:rPr>
        <w:t>free()</w:t>
      </w:r>
      <w:r>
        <w:t xml:space="preserve"> are only called </w:t>
      </w:r>
      <w:r>
        <w:rPr>
          <w:rStyle w:val="Text30"/>
        </w:rPr>
        <w:bookmarkStart w:id="3683" w:name="marker_1019985"/>
        <w:t/>
        <w:bookmarkEnd w:id="3683"/>
      </w:r>
      <w:r>
        <w:t xml:space="preserve">when the arena is created and destroyed. </w:t>
      </w:r>
      <w:r>
        <w:rPr>
          <w:rStyle w:val="Text30"/>
        </w:rPr>
        <w:bookmarkStart w:id="3684" w:name="marker_1019991"/>
        <w:t/>
        <w:bookmarkEnd w:id="3684"/>
        <w:bookmarkStart w:id="3685" w:name="marker_1019994"/>
        <w:t/>
        <w:bookmarkEnd w:id="3685"/>
        <w:bookmarkStart w:id="3686" w:name="marker_1019996"/>
        <w:t/>
        <w:bookmarkEnd w:id="3686"/>
      </w:r>
    </w:p>
    <w:p>
      <w:bookmarkStart w:id="3687" w:name="6_4_Virtual_memory"/>
      <w:pPr>
        <w:keepNext/>
        <w:pStyle w:val="Heading 2"/>
      </w:pPr>
      <w:r>
        <w:rPr>
          <w:rStyle w:val="Text21"/>
        </w:rPr>
        <w:bookmarkStart w:id="3688" w:name="pgfId_1020002"/>
        <w:t/>
        <w:bookmarkEnd w:id="3688"/>
      </w:r>
      <w:r>
        <w:t>6.4 Virtual memory</w:t>
      </w:r>
      <w:bookmarkEnd w:id="3687"/>
    </w:p>
    <w:p>
      <w:pPr>
        <w:pStyle w:val="Normal"/>
      </w:pPr>
      <w:r>
        <w:rPr>
          <w:rStyle w:val="Text30"/>
        </w:rPr>
        <w:bookmarkStart w:id="3689" w:name="pgfId_1020019"/>
        <w:t/>
        <w:bookmarkEnd w:id="3689"/>
        <w:bookmarkStart w:id="3690" w:name="marker_1033298"/>
        <w:t/>
        <w:bookmarkEnd w:id="3690"/>
        <w:bookmarkStart w:id="3691" w:name="marker_1033299"/>
        <w:t/>
        <w:bookmarkEnd w:id="3691"/>
      </w:r>
      <w:r>
        <w:t>This section explains what the term virtual memory means and why it exists. You will be able to use this knowledge to speed up your programs by building software that goes with the grain. CPUs can compute faster when they’re able to access memory quickly. Understanding some of the dynamics of the computer architecture can help to provide CPUs with memory efficiently.</w:t>
      </w:r>
    </w:p>
    <w:p>
      <w:bookmarkStart w:id="3692" w:name="6_4_1_Background"/>
      <w:pPr>
        <w:keepNext/>
        <w:pStyle w:val="Heading 2"/>
      </w:pPr>
      <w:r>
        <w:rPr>
          <w:rStyle w:val="Text21"/>
        </w:rPr>
        <w:bookmarkStart w:id="3693" w:name="pgfId_1020024"/>
        <w:t/>
        <w:bookmarkEnd w:id="3693"/>
      </w:r>
      <w:r>
        <w:t>6.4.1 Background</w:t>
      </w:r>
      <w:bookmarkEnd w:id="3692"/>
    </w:p>
    <w:p>
      <w:pPr>
        <w:pStyle w:val="Normal"/>
      </w:pPr>
      <w:r>
        <w:rPr>
          <w:rStyle w:val="Text30"/>
        </w:rPr>
        <w:bookmarkStart w:id="3694" w:name="pgfId_1020041"/>
        <w:t/>
        <w:bookmarkEnd w:id="3694"/>
        <w:bookmarkStart w:id="3695" w:name="marker_1020035"/>
        <w:t/>
        <w:bookmarkEnd w:id="3695"/>
        <w:bookmarkStart w:id="3696" w:name="marker_1020037"/>
        <w:t/>
        <w:bookmarkEnd w:id="3696"/>
      </w:r>
      <w:r>
        <w:t>I have spent far too much of my life playing computer games. As enjoyable and challenging as I’ve found these, I’ve often wondered about whether I would have been better off spending my teenage years doing something more productive. Still, it’s left me with plenty of memories. But some of those memories still leave a bitter taste.</w:t>
      </w:r>
    </w:p>
    <w:p>
      <w:pPr>
        <w:pStyle w:val="Normal"/>
      </w:pPr>
      <w:r>
        <w:rPr>
          <w:rStyle w:val="Text30"/>
        </w:rPr>
        <w:bookmarkStart w:id="3697" w:name="pgfId_1020046_1"/>
        <w:t/>
        <w:bookmarkEnd w:id="3697"/>
      </w:r>
      <w:r>
        <w:t>Occasionally, someone would enter the game and obliterate everyone with near perfect aim and seemingly impossibly high health ratings. Other players would decry, “Cheater!” but were more or less helpless in defeat. While waiting in in-game purgatory, I would sit wondering, “How is that possible? How are those tweaks to the game actually made?”</w:t>
      </w:r>
    </w:p>
    <w:p>
      <w:pPr>
        <w:pStyle w:val="Normal"/>
      </w:pPr>
      <w:r>
        <w:rPr>
          <w:rStyle w:val="Text30"/>
        </w:rPr>
        <w:bookmarkStart w:id="3698" w:name="pgfId_1020052"/>
        <w:t/>
        <w:bookmarkEnd w:id="3698"/>
      </w:r>
      <w:r>
        <w:t>By working through this section’s examples, you would have built the core of a tool that’s capable of inspecting and modifying values of a running program.</w:t>
      </w:r>
    </w:p>
    <w:p>
      <w:pPr>
        <w:pStyle w:val="Para 10"/>
      </w:pPr>
      <w:r>
        <w:rPr>
          <w:rStyle w:val="Text35"/>
        </w:rPr>
        <w:bookmarkStart w:id="3699" w:name="pgfId_1020058"/>
        <w:t/>
        <w:bookmarkEnd w:id="3699"/>
      </w:r>
      <w:r>
        <w:t>Terms related to virtual memory</w:t>
      </w:r>
    </w:p>
    <w:p>
      <w:pPr>
        <w:pStyle w:val="Normal"/>
      </w:pPr>
      <w:r>
        <w:rPr>
          <w:rStyle w:val="Text30"/>
        </w:rPr>
        <w:bookmarkStart w:id="3700" w:name="pgfId_1020068"/>
        <w:t/>
        <w:bookmarkEnd w:id="3700"/>
      </w:r>
      <w:r>
        <w:t>Terminology within this area is particularly arcane. It is often tied to decisions made many decades ago when the earliest computers were being designed. Here is a quick reference to some of the most important terms:</w:t>
      </w:r>
    </w:p>
    <w:p>
      <w:pPr>
        <w:pStyle w:val="Para 02"/>
        <w:keepLines w:val="on"/>
      </w:pPr>
      <w:r>
        <w:rPr>
          <w:rStyle w:val="Text30"/>
        </w:rPr>
        <w:bookmarkStart w:id="3701" w:name="pgfId_1020074"/>
        <w:t/>
        <w:bookmarkEnd w:id="3701"/>
      </w:r>
      <w:r>
        <w:rPr>
          <w:rStyle w:val="Text1"/>
        </w:rPr>
        <w:t>Page</w:t>
      </w:r>
      <w:r>
        <w:t xml:space="preserve">—A fixed-size block of words of real </w:t>
      </w:r>
      <w:r>
        <w:rPr>
          <w:rStyle w:val="Text30"/>
        </w:rPr>
        <w:bookmarkStart w:id="3702" w:name="marker_1031687"/>
        <w:t/>
        <w:bookmarkEnd w:id="3702"/>
      </w:r>
      <w:r>
        <w:t>memory. Typically 4 KB in size for 64-bit operating systems.</w:t>
      </w:r>
    </w:p>
    <w:p>
      <w:pPr>
        <w:pStyle w:val="Para 02"/>
        <w:keepLines w:val="on"/>
      </w:pPr>
      <w:r>
        <w:rPr>
          <w:rStyle w:val="Text30"/>
        </w:rPr>
        <w:bookmarkStart w:id="3703" w:name="pgfId_1020135"/>
        <w:t/>
        <w:bookmarkEnd w:id="3703"/>
      </w:r>
      <w:r>
        <w:rPr>
          <w:rStyle w:val="Text1"/>
        </w:rPr>
        <w:t>Word</w:t>
      </w:r>
      <w:r>
        <w:t xml:space="preserve">—Any type that </w:t>
      </w:r>
      <w:r>
        <w:rPr>
          <w:rStyle w:val="Text30"/>
        </w:rPr>
        <w:bookmarkStart w:id="3704" w:name="marker_1031689"/>
        <w:t/>
        <w:bookmarkEnd w:id="3704"/>
      </w:r>
      <w:r>
        <w:t xml:space="preserve">is size of a pointer. This corresponds to the width of the CPU’s registers. In Rust, </w:t>
      </w:r>
      <w:r>
        <w:rPr>
          <w:rStyle w:val="Text0"/>
        </w:rPr>
        <w:t>usize</w:t>
      </w:r>
      <w:r>
        <w:t xml:space="preserve"> and </w:t>
      </w:r>
      <w:r>
        <w:rPr>
          <w:rStyle w:val="Text0"/>
        </w:rPr>
        <w:t>isize</w:t>
      </w:r>
      <w:r>
        <w:t xml:space="preserve"> are word-length types.</w:t>
      </w:r>
    </w:p>
    <w:p>
      <w:pPr>
        <w:pStyle w:val="Para 02"/>
        <w:keepLines w:val="on"/>
      </w:pPr>
      <w:r>
        <w:rPr>
          <w:rStyle w:val="Text30"/>
        </w:rPr>
        <w:bookmarkStart w:id="3705" w:name="pgfId_1020144"/>
        <w:t/>
        <w:bookmarkEnd w:id="3705"/>
      </w:r>
      <w:r>
        <w:rPr>
          <w:rStyle w:val="Text1"/>
        </w:rPr>
        <w:t>Page fault</w:t>
      </w:r>
      <w:r>
        <w:t xml:space="preserve">—An error raised </w:t>
      </w:r>
      <w:r>
        <w:rPr>
          <w:rStyle w:val="Text30"/>
        </w:rPr>
        <w:bookmarkStart w:id="3706" w:name="marker_1031691"/>
        <w:t/>
        <w:bookmarkEnd w:id="3706"/>
      </w:r>
      <w:r>
        <w:t>by the CPU when a valid memory address is requested that is not currently in physical RAM. This signals to the OS that at least one page must be swapped back into memory.</w:t>
      </w:r>
    </w:p>
    <w:p>
      <w:pPr>
        <w:pStyle w:val="Para 02"/>
        <w:keepLines w:val="on"/>
      </w:pPr>
      <w:r>
        <w:rPr>
          <w:rStyle w:val="Text30"/>
        </w:rPr>
        <w:bookmarkStart w:id="3707" w:name="pgfId_1020167"/>
        <w:t/>
        <w:bookmarkEnd w:id="3707"/>
      </w:r>
      <w:r>
        <w:rPr>
          <w:rStyle w:val="Text1"/>
        </w:rPr>
        <w:t>Swapping</w:t>
      </w:r>
      <w:r>
        <w:t xml:space="preserve">—Migrating a page </w:t>
      </w:r>
      <w:r>
        <w:rPr>
          <w:rStyle w:val="Text30"/>
        </w:rPr>
        <w:bookmarkStart w:id="3708" w:name="marker_1031693"/>
        <w:t/>
        <w:bookmarkEnd w:id="3708"/>
      </w:r>
      <w:r>
        <w:t>of memory stored temporarily on disk from main memory upon request.</w:t>
      </w:r>
    </w:p>
    <w:p>
      <w:pPr>
        <w:pStyle w:val="Para 02"/>
        <w:keepLines w:val="on"/>
      </w:pPr>
      <w:r>
        <w:rPr>
          <w:rStyle w:val="Text30"/>
        </w:rPr>
        <w:bookmarkStart w:id="3709" w:name="pgfId_1020190"/>
        <w:t/>
        <w:bookmarkEnd w:id="3709"/>
      </w:r>
      <w:r>
        <w:rPr>
          <w:rStyle w:val="Text1"/>
        </w:rPr>
        <w:t>Virtual memory</w:t>
      </w:r>
      <w:r>
        <w:t>—The program’s view of its memory. All data accessible to a program is provided in its address space by the OS.</w:t>
      </w:r>
    </w:p>
    <w:p>
      <w:pPr>
        <w:pStyle w:val="Para 02"/>
        <w:keepLines w:val="on"/>
      </w:pPr>
      <w:r>
        <w:rPr>
          <w:rStyle w:val="Text30"/>
        </w:rPr>
        <w:bookmarkStart w:id="3710" w:name="pgfId_1020207_1"/>
        <w:t/>
        <w:bookmarkEnd w:id="3710"/>
      </w:r>
      <w:r>
        <w:rPr>
          <w:rStyle w:val="Text1"/>
        </w:rPr>
        <w:t>Real memory</w:t>
      </w:r>
      <w:r>
        <w:t xml:space="preserve">—The operating </w:t>
      </w:r>
      <w:r>
        <w:rPr>
          <w:rStyle w:val="Text30"/>
        </w:rPr>
        <w:bookmarkStart w:id="3711" w:name="marker_1031696"/>
        <w:t/>
        <w:bookmarkEnd w:id="3711"/>
      </w:r>
      <w:r>
        <w:t>system’s view of the physical memory available on the system. In many technical texts, real memory is defined independently from physical memory, which becomes much more of an electrical engineering term.</w:t>
      </w:r>
    </w:p>
    <w:p>
      <w:pPr>
        <w:pStyle w:val="Para 02"/>
        <w:keepLines w:val="on"/>
      </w:pPr>
      <w:r>
        <w:rPr>
          <w:rStyle w:val="Text30"/>
        </w:rPr>
        <w:bookmarkStart w:id="3712" w:name="pgfId_1031650"/>
        <w:t/>
        <w:bookmarkEnd w:id="3712"/>
      </w:r>
      <w:r>
        <w:rPr>
          <w:rStyle w:val="Text1"/>
        </w:rPr>
        <w:t>Page table</w:t>
      </w:r>
      <w:r>
        <w:t xml:space="preserve">—The data </w:t>
      </w:r>
      <w:r>
        <w:rPr>
          <w:rStyle w:val="Text30"/>
        </w:rPr>
        <w:bookmarkStart w:id="3713" w:name="marker_1031741"/>
        <w:t/>
        <w:bookmarkEnd w:id="3713"/>
      </w:r>
      <w:r>
        <w:t>structure maintained by the OS to manage translating from virtual to real memory.</w:t>
      </w:r>
    </w:p>
    <w:p>
      <w:pPr>
        <w:pStyle w:val="Para 02"/>
        <w:keepLines w:val="on"/>
      </w:pPr>
      <w:r>
        <w:rPr>
          <w:rStyle w:val="Text30"/>
        </w:rPr>
        <w:bookmarkStart w:id="3714" w:name="pgfId_1031652"/>
        <w:t/>
        <w:bookmarkEnd w:id="3714"/>
      </w:r>
      <w:r>
        <w:rPr>
          <w:rStyle w:val="Text1"/>
        </w:rPr>
        <w:t>Segment</w:t>
      </w:r>
      <w:r>
        <w:t xml:space="preserve">—A block within </w:t>
      </w:r>
      <w:r>
        <w:rPr>
          <w:rStyle w:val="Text30"/>
        </w:rPr>
        <w:bookmarkStart w:id="3715" w:name="marker_1040549"/>
        <w:t/>
        <w:bookmarkEnd w:id="3715"/>
      </w:r>
      <w:r>
        <w:t>virtual memory. Virtual memory is divided into blocks to minimize the space required to translate between virtual and physical addresses.</w:t>
      </w:r>
    </w:p>
    <w:p>
      <w:pPr>
        <w:pStyle w:val="Para 02"/>
        <w:keepLines w:val="on"/>
      </w:pPr>
      <w:r>
        <w:rPr>
          <w:rStyle w:val="Text30"/>
        </w:rPr>
        <w:bookmarkStart w:id="3716" w:name="pgfId_1031654"/>
        <w:t/>
        <w:bookmarkEnd w:id="3716"/>
      </w:r>
      <w:r>
        <w:rPr>
          <w:rStyle w:val="Text1"/>
        </w:rPr>
        <w:t>Segmentation fault</w:t>
      </w:r>
      <w:r>
        <w:t xml:space="preserve">—An error raised </w:t>
      </w:r>
      <w:r>
        <w:rPr>
          <w:rStyle w:val="Text30"/>
        </w:rPr>
        <w:bookmarkStart w:id="3717" w:name="marker_1040551"/>
        <w:t/>
        <w:bookmarkEnd w:id="3717"/>
      </w:r>
      <w:r>
        <w:t>by the CPU when an illegal memory address is requested.</w:t>
      </w:r>
    </w:p>
    <w:p>
      <w:pPr>
        <w:pStyle w:val="Para 02"/>
        <w:keepLines w:val="on"/>
      </w:pPr>
      <w:r>
        <w:rPr>
          <w:rStyle w:val="Text30"/>
        </w:rPr>
        <w:bookmarkStart w:id="3718" w:name="pgfId_1031657"/>
        <w:t/>
        <w:bookmarkEnd w:id="3718"/>
      </w:r>
      <w:r>
        <w:rPr>
          <w:rStyle w:val="Text1"/>
        </w:rPr>
        <w:t>MMU</w:t>
      </w:r>
      <w:r>
        <w:t xml:space="preserve">—A component of the CPU that manages </w:t>
      </w:r>
      <w:r>
        <w:rPr>
          <w:rStyle w:val="Text30"/>
        </w:rPr>
        <w:bookmarkStart w:id="3719" w:name="marker_1040553"/>
        <w:t/>
        <w:bookmarkEnd w:id="3719"/>
        <w:bookmarkStart w:id="3720" w:name="marker_1040554"/>
        <w:t/>
        <w:bookmarkEnd w:id="3720"/>
      </w:r>
      <w:r>
        <w:t xml:space="preserve">memory address translation. Maintains a cache of recently translated addresses (called the TLB), which stands </w:t>
      </w:r>
      <w:r>
        <w:rPr>
          <w:rStyle w:val="Text30"/>
        </w:rPr>
        <w:bookmarkStart w:id="3721" w:name="marker_1040556"/>
        <w:t/>
        <w:bookmarkEnd w:id="3721"/>
        <w:bookmarkStart w:id="3722" w:name="marker_1040557"/>
        <w:t/>
        <w:bookmarkEnd w:id="3722"/>
      </w:r>
      <w:r>
        <w:t>for the translation lookaside buffer, although that terminology has fallen from fashion.</w:t>
      </w:r>
    </w:p>
    <w:p>
      <w:pPr>
        <w:pStyle w:val="Normal"/>
      </w:pPr>
      <w:r>
        <w:rPr>
          <w:rStyle w:val="Text30"/>
        </w:rPr>
        <w:bookmarkStart w:id="3723" w:name="pgfId_1031660"/>
        <w:t/>
        <w:bookmarkEnd w:id="3723"/>
      </w:r>
      <w:r>
        <w:t xml:space="preserve">One term that has not been defined in any technical sense so far in this book is </w:t>
      </w:r>
      <w:r>
        <w:rPr>
          <w:rStyle w:val="Text1"/>
        </w:rPr>
        <w:t>process</w:t>
      </w:r>
      <w:r>
        <w:t xml:space="preserve">. If you’ve encountered it before and have been wondering why it has been omitted, it will be introduced properly when we talk about concurrency. For now, consider the terms </w:t>
      </w:r>
      <w:r>
        <w:rPr>
          <w:rStyle w:val="Text1"/>
        </w:rPr>
        <w:t>process</w:t>
      </w:r>
      <w:r>
        <w:t xml:space="preserve"> and its peer </w:t>
      </w:r>
      <w:r>
        <w:rPr>
          <w:rStyle w:val="Text1"/>
        </w:rPr>
        <w:t>operating system process</w:t>
      </w:r>
      <w:r>
        <w:t xml:space="preserve"> to refer to a running program. </w:t>
      </w:r>
      <w:r>
        <w:rPr>
          <w:rStyle w:val="Text30"/>
        </w:rPr>
        <w:bookmarkStart w:id="3724" w:name="marker_1040559"/>
        <w:t/>
        <w:bookmarkEnd w:id="3724"/>
        <w:bookmarkStart w:id="3725" w:name="marker_1040560"/>
        <w:t/>
        <w:bookmarkEnd w:id="3725"/>
      </w:r>
    </w:p>
    <w:p>
      <w:bookmarkStart w:id="3726" w:name="6_4_2_Step_1__Having_a_process_s"/>
      <w:pPr>
        <w:keepNext/>
        <w:pStyle w:val="Heading 2"/>
      </w:pPr>
      <w:r>
        <w:rPr>
          <w:rStyle w:val="Text21"/>
        </w:rPr>
        <w:bookmarkStart w:id="3727" w:name="pgfId_1020343_1"/>
        <w:t/>
        <w:bookmarkEnd w:id="3727"/>
      </w:r>
      <w:r>
        <w:t>6.4.2 Step 1: Having a process scan its own memory</w:t>
      </w:r>
      <w:bookmarkEnd w:id="3726"/>
    </w:p>
    <w:p>
      <w:pPr>
        <w:pStyle w:val="Normal"/>
      </w:pPr>
      <w:r>
        <w:rPr>
          <w:rStyle w:val="Text30"/>
        </w:rPr>
        <w:bookmarkStart w:id="3728" w:name="pgfId_1020376"/>
        <w:t/>
        <w:bookmarkEnd w:id="3728"/>
        <w:bookmarkStart w:id="3729" w:name="marker_1020354"/>
        <w:t/>
        <w:bookmarkEnd w:id="3729"/>
        <w:bookmarkStart w:id="3730" w:name="marker_1020356"/>
        <w:t/>
        <w:bookmarkEnd w:id="3730"/>
      </w:r>
      <w:r>
        <w:t xml:space="preserve">Intuitively, a program’s memory is a series of bytes that starts at location 0 and ends at location </w:t>
      </w:r>
      <w:r>
        <w:rPr>
          <w:rStyle w:val="Text1"/>
        </w:rPr>
        <w:t>n</w:t>
      </w:r>
      <w:r>
        <w:t xml:space="preserve">. If a program reports 100 KB of RAM usage, it would seem that </w:t>
      </w:r>
      <w:r>
        <w:rPr>
          <w:rStyle w:val="Text1"/>
        </w:rPr>
        <w:t>n</w:t>
      </w:r>
      <w:r>
        <w:t xml:space="preserve"> would be somewhere near 100,000. Let’s test that intuition.</w:t>
      </w:r>
    </w:p>
    <w:p>
      <w:pPr>
        <w:pStyle w:val="Normal"/>
      </w:pPr>
      <w:r>
        <w:rPr>
          <w:rStyle w:val="Text30"/>
        </w:rPr>
        <w:bookmarkStart w:id="3731" w:name="pgfId_1020385"/>
        <w:t/>
        <w:bookmarkEnd w:id="3731"/>
      </w:r>
      <w:r>
        <w:t>We’ll create a small command-line program that looks through memory, starting at location 0 and ending at 10,000. As it’s a small program, it shouldn’t occupy more than 10,000 bytes. But when executed, the program will not perform as intended. Sadly, it will crash. You’ll learn why the crash occurs as you follow through this section.</w:t>
      </w:r>
    </w:p>
    <w:p>
      <w:pPr>
        <w:pStyle w:val="Normal"/>
      </w:pPr>
      <w:r>
        <w:rPr>
          <w:rStyle w:val="Text30"/>
        </w:rPr>
        <w:bookmarkStart w:id="3732" w:name="pgfId_1020391"/>
        <w:t/>
        <w:bookmarkEnd w:id="3732"/>
      </w:r>
      <w:r>
        <w:t>Listing 6.12 shows the command-line program. You can find its source in ch6/ch6-memscan-1/src/main.rs. The listing scans through a running program’s memory byte by byte, starting at 0. It introduces the syntax for creating raw pointers and dereferencing (reading) those.</w:t>
      </w:r>
    </w:p>
    <w:p>
      <w:pPr>
        <w:pStyle w:val="Para 05"/>
      </w:pPr>
      <w:r>
        <w:rPr>
          <w:rStyle w:val="Text30"/>
        </w:rPr>
        <w:bookmarkStart w:id="3733" w:name="pgfId_1020454"/>
        <w:t/>
        <w:bookmarkEnd w:id="3733"/>
      </w:r>
      <w:r>
        <w:t>Listing 6.12 Attempting to scan a running program’s memory byte by byte</w:t>
      </w:r>
    </w:p>
    <w:p>
      <w:pPr>
        <w:pStyle w:val="Para 03"/>
      </w:pPr>
      <w:r>
        <w:t xml:space="preserve"> 1 </w:t>
        <w:br w:clear="none"/>
      </w:r>
      <w:r>
        <w:rPr>
          <w:rStyle w:val="Text21"/>
        </w:rPr>
      </w:r>
      <w:r>
        <w:t xml:space="preserve">fn main() {</w:t>
        <w:br w:clear="none"/>
        <w:t xml:space="preserve"> 2 </w:t>
        <w:br w:clear="none"/>
      </w:r>
      <w:r>
        <w:rPr>
          <w:rStyle w:val="Text21"/>
        </w:rPr>
      </w:r>
      <w:r>
        <w:t xml:space="preserve">    let mut n_nonzero = 0;</w:t>
        <w:br w:clear="none"/>
        <w:t xml:space="preserve"> 3 </w:t>
        <w:br w:clear="none"/>
      </w:r>
      <w:r>
        <w:rPr>
          <w:rStyle w:val="Text21"/>
        </w:rPr>
      </w:r>
      <w:r>
        <w:t xml:space="preserve"> </w:t>
        <w:br w:clear="none"/>
        <w:t xml:space="preserve"> 4 </w:t>
        <w:br w:clear="none"/>
      </w:r>
      <w:r>
        <w:rPr>
          <w:rStyle w:val="Text21"/>
        </w:rPr>
      </w:r>
      <w:r>
        <w:t xml:space="preserve">    for i in 0..10000 {</w:t>
        <w:br w:clear="none"/>
        <w:t xml:space="preserve"> 5 </w:t>
        <w:br w:clear="none"/>
      </w:r>
      <w:r>
        <w:rPr>
          <w:rStyle w:val="Text21"/>
        </w:rPr>
      </w:r>
      <w:r>
        <w:t xml:space="preserve">        let ptr = i as *const u8;              </w:t>
        <w:br w:clear="none"/>
      </w:r>
      <w:r>
        <w:rPr>
          <w:rStyle w:val="Text3"/>
        </w:rPr>
        <w:t xml:space="preserve">①</w:t>
        <w:br w:clear="none"/>
      </w:r>
      <w:r>
        <w:t xml:space="preserve"/>
        <w:br w:clear="none"/>
        <w:t xml:space="preserve"> 6 </w:t>
        <w:br w:clear="none"/>
      </w:r>
      <w:r>
        <w:rPr>
          <w:rStyle w:val="Text21"/>
        </w:rPr>
      </w:r>
      <w:r>
        <w:t xml:space="preserve">        let byte_at_addr = unsafe { *ptr };    </w:t>
        <w:br w:clear="none"/>
      </w:r>
      <w:r>
        <w:rPr>
          <w:rStyle w:val="Text3"/>
        </w:rPr>
        <w:t xml:space="preserve">②</w:t>
        <w:br w:clear="none"/>
      </w:r>
      <w:r>
        <w:t xml:space="preserve"/>
        <w:br w:clear="none"/>
        <w:t xml:space="preserve"> 7 </w:t>
        <w:br w:clear="none"/>
      </w:r>
      <w:r>
        <w:rPr>
          <w:rStyle w:val="Text21"/>
        </w:rPr>
      </w:r>
      <w:r>
        <w:t xml:space="preserve"> </w:t>
        <w:br w:clear="none"/>
        <w:t xml:space="preserve"> 8 </w:t>
        <w:br w:clear="none"/>
      </w:r>
      <w:r>
        <w:rPr>
          <w:rStyle w:val="Text21"/>
        </w:rPr>
      </w:r>
      <w:r>
        <w:t xml:space="preserve">        if byte_at_addr != 0 {</w:t>
        <w:br w:clear="none"/>
        <w:t xml:space="preserve"> 9 </w:t>
        <w:br w:clear="none"/>
      </w:r>
      <w:r>
        <w:rPr>
          <w:rStyle w:val="Text21"/>
        </w:rPr>
      </w:r>
      <w:r>
        <w:t xml:space="preserve">            n_nonzero += 1;</w:t>
        <w:br w:clear="none"/>
        <w:t xml:space="preserve">10 </w:t>
        <w:br w:clear="none"/>
      </w:r>
      <w:r>
        <w:rPr>
          <w:rStyle w:val="Text21"/>
        </w:rPr>
      </w:r>
      <w:r>
        <w:t xml:space="preserve">        }</w:t>
        <w:br w:clear="none"/>
        <w:t xml:space="preserve">11 </w:t>
        <w:br w:clear="none"/>
      </w:r>
      <w:r>
        <w:rPr>
          <w:rStyle w:val="Text21"/>
        </w:rPr>
      </w:r>
      <w:r>
        <w:t xml:space="preserve">    }</w:t>
        <w:br w:clear="none"/>
        <w:t xml:space="preserve">12 </w:t>
        <w:br w:clear="none"/>
      </w:r>
      <w:r>
        <w:rPr>
          <w:rStyle w:val="Text21"/>
        </w:rPr>
      </w:r>
      <w:r>
        <w:t xml:space="preserve"> </w:t>
        <w:br w:clear="none"/>
        <w:t xml:space="preserve">13 </w:t>
        <w:br w:clear="none"/>
      </w:r>
      <w:r>
        <w:rPr>
          <w:rStyle w:val="Text21"/>
        </w:rPr>
      </w:r>
      <w:r>
        <w:t xml:space="preserve">    println!("non-zero bytes in memory: {}", n_nonzero);</w:t>
        <w:br w:clear="none"/>
        <w:t xml:space="preserve">14 </w:t>
        <w:br w:clear="none"/>
      </w:r>
      <w:r>
        <w:rPr>
          <w:rStyle w:val="Text21"/>
        </w:rPr>
      </w:r>
      <w:r>
        <w:t xml:space="preserve">}</w:t>
        <w:br w:clear="none"/>
      </w:r>
    </w:p>
    <w:p>
      <w:pPr>
        <w:pStyle w:val="Normal"/>
      </w:pPr>
      <w:r>
        <w:rPr>
          <w:rStyle w:val="Text30"/>
        </w:rPr>
        <w:bookmarkStart w:id="3734" w:name="pgfId_1035831"/>
        <w:t/>
        <w:bookmarkEnd w:id="3734"/>
      </w:r>
      <w:r>
        <w:rPr>
          <w:rStyle w:val="Text3"/>
        </w:rPr>
        <w:t>①</w:t>
      </w:r>
      <w:r>
        <w:t xml:space="preserve"> Converts i to a *const T, a raw pointer of type u8 to inspect raw memory addresses. We treat every address as a unit, ignoring the fact that most values span multiple bytes.</w:t>
      </w:r>
    </w:p>
    <w:p>
      <w:pPr>
        <w:pStyle w:val="Normal"/>
      </w:pPr>
      <w:r>
        <w:rPr>
          <w:rStyle w:val="Text30"/>
        </w:rPr>
        <w:bookmarkStart w:id="3735" w:name="pgfId_1035852"/>
        <w:t/>
        <w:bookmarkEnd w:id="3735"/>
      </w:r>
      <w:r>
        <w:rPr>
          <w:rStyle w:val="Text3"/>
        </w:rPr>
        <w:t>②</w:t>
      </w:r>
      <w:r>
        <w:t xml:space="preserve"> Dereferences the pointer, it reads the value at address i. Another way of saying this is “read the value being pointed to.”</w:t>
      </w:r>
    </w:p>
    <w:p>
      <w:pPr>
        <w:pStyle w:val="Normal"/>
      </w:pPr>
      <w:r>
        <w:rPr>
          <w:rStyle w:val="Text30"/>
        </w:rPr>
        <w:bookmarkStart w:id="3736" w:name="pgfId_1020576"/>
        <w:t/>
        <w:bookmarkEnd w:id="3736"/>
      </w:r>
      <w:r>
        <w:t xml:space="preserve">Listing 6.12 crashes because it is attempting to dereference a </w:t>
      </w:r>
      <w:r>
        <w:rPr>
          <w:rStyle w:val="Text0"/>
        </w:rPr>
        <w:t>NULL</w:t>
      </w:r>
      <w:r>
        <w:t xml:space="preserve"> pointer. When </w:t>
      </w:r>
      <w:r>
        <w:rPr>
          <w:rStyle w:val="Text0"/>
        </w:rPr>
        <w:t>i</w:t>
      </w:r>
      <w:r>
        <w:t xml:space="preserve"> equals 0, </w:t>
      </w:r>
      <w:r>
        <w:rPr>
          <w:rStyle w:val="Text0"/>
        </w:rPr>
        <w:t>ptr</w:t>
      </w:r>
      <w:r>
        <w:t xml:space="preserve"> can’t really be dereferenced. Incidentally, this is why all raw pointer dereferences </w:t>
      </w:r>
      <w:r>
        <w:rPr>
          <w:rStyle w:val="Text30"/>
        </w:rPr>
        <w:bookmarkStart w:id="3737" w:name="marker_1020565"/>
        <w:t/>
        <w:bookmarkEnd w:id="3737"/>
      </w:r>
      <w:r>
        <w:t xml:space="preserve">must occur within an </w:t>
      </w:r>
      <w:r>
        <w:rPr>
          <w:rStyle w:val="Text0"/>
        </w:rPr>
        <w:t>unsafe</w:t>
      </w:r>
      <w:r>
        <w:t xml:space="preserve"> block.</w:t>
      </w:r>
    </w:p>
    <w:p>
      <w:pPr>
        <w:pStyle w:val="Normal"/>
      </w:pPr>
      <w:r>
        <w:rPr>
          <w:rStyle w:val="Text30"/>
        </w:rPr>
        <w:bookmarkStart w:id="3738" w:name="pgfId_1020585"/>
        <w:t/>
        <w:bookmarkEnd w:id="3738"/>
      </w:r>
      <w:r>
        <w:t xml:space="preserve">How about we attempt to start from a non-zero memory address? Given that the program is executable code, there should be at least several thousand bytes of non-zero data to iterate through. The following listing scans the process’s memory starting from 1 to avoid dereferencing a </w:t>
      </w:r>
      <w:r>
        <w:rPr>
          <w:rStyle w:val="Text0"/>
        </w:rPr>
        <w:t>NULL</w:t>
      </w:r>
      <w:r>
        <w:t xml:space="preserve"> pointer.</w:t>
      </w:r>
    </w:p>
    <w:p>
      <w:pPr>
        <w:pStyle w:val="Para 05"/>
      </w:pPr>
      <w:r>
        <w:rPr>
          <w:rStyle w:val="Text30"/>
        </w:rPr>
        <w:bookmarkStart w:id="3739" w:name="pgfId_1020648"/>
        <w:t/>
        <w:bookmarkEnd w:id="3739"/>
      </w:r>
      <w:r>
        <w:t>Listing 6.13 Scanning a process’s memory</w:t>
      </w:r>
    </w:p>
    <w:p>
      <w:pPr>
        <w:pStyle w:val="Para 03"/>
      </w:pPr>
      <w:r>
        <w:t xml:space="preserve"> 1 </w:t>
        <w:br w:clear="none"/>
      </w:r>
      <w:r>
        <w:rPr>
          <w:rStyle w:val="Text21"/>
        </w:rPr>
      </w:r>
      <w:r>
        <w:t xml:space="preserve">fn main() {</w:t>
        <w:br w:clear="none"/>
        <w:t xml:space="preserve"> 2 </w:t>
        <w:br w:clear="none"/>
      </w:r>
      <w:r>
        <w:rPr>
          <w:rStyle w:val="Text21"/>
        </w:rPr>
      </w:r>
      <w:r>
        <w:t xml:space="preserve">    let mut n_nonzero = 0;</w:t>
        <w:br w:clear="none"/>
        <w:t xml:space="preserve"> 3 </w:t>
        <w:br w:clear="none"/>
      </w:r>
      <w:r>
        <w:rPr>
          <w:rStyle w:val="Text21"/>
        </w:rPr>
      </w:r>
      <w:r>
        <w:t xml:space="preserve"> </w:t>
        <w:br w:clear="none"/>
        <w:t xml:space="preserve"> 4 </w:t>
        <w:br w:clear="none"/>
      </w:r>
      <w:r>
        <w:rPr>
          <w:rStyle w:val="Text21"/>
        </w:rPr>
      </w:r>
      <w:r>
        <w:t xml:space="preserve">    for i in 1..10000 {             </w:t>
        <w:br w:clear="none"/>
      </w:r>
      <w:r>
        <w:rPr>
          <w:rStyle w:val="Text3"/>
        </w:rPr>
        <w:t xml:space="preserve">①</w:t>
        <w:br w:clear="none"/>
      </w:r>
      <w:r>
        <w:t xml:space="preserve"/>
        <w:br w:clear="none"/>
        <w:t xml:space="preserve"> 5 </w:t>
        <w:br w:clear="none"/>
      </w:r>
      <w:r>
        <w:rPr>
          <w:rStyle w:val="Text21"/>
        </w:rPr>
      </w:r>
      <w:r>
        <w:t xml:space="preserve">        let ptr = i as *const u8;</w:t>
        <w:br w:clear="none"/>
        <w:t xml:space="preserve"> 6 </w:t>
        <w:br w:clear="none"/>
      </w:r>
      <w:r>
        <w:rPr>
          <w:rStyle w:val="Text21"/>
        </w:rPr>
      </w:r>
      <w:r>
        <w:t xml:space="preserve">        let byte_at_addr = unsafe { *ptr };</w:t>
        <w:br w:clear="none"/>
        <w:t xml:space="preserve"> 7 </w:t>
        <w:br w:clear="none"/>
      </w:r>
      <w:r>
        <w:rPr>
          <w:rStyle w:val="Text21"/>
        </w:rPr>
      </w:r>
      <w:r>
        <w:t xml:space="preserve"> </w:t>
        <w:br w:clear="none"/>
        <w:t xml:space="preserve"> 8 </w:t>
        <w:br w:clear="none"/>
      </w:r>
      <w:r>
        <w:rPr>
          <w:rStyle w:val="Text21"/>
        </w:rPr>
      </w:r>
      <w:r>
        <w:t xml:space="preserve">        if byte_at_addr != 0 {</w:t>
        <w:br w:clear="none"/>
        <w:t xml:space="preserve"> 9 </w:t>
        <w:br w:clear="none"/>
      </w:r>
      <w:r>
        <w:rPr>
          <w:rStyle w:val="Text21"/>
        </w:rPr>
      </w:r>
      <w:r>
        <w:t xml:space="preserve">            n_nonzero += 1;</w:t>
        <w:br w:clear="none"/>
        <w:t xml:space="preserve">10 </w:t>
        <w:br w:clear="none"/>
      </w:r>
      <w:r>
        <w:rPr>
          <w:rStyle w:val="Text21"/>
        </w:rPr>
      </w:r>
      <w:r>
        <w:t xml:space="preserve">        }</w:t>
        <w:br w:clear="none"/>
        <w:t xml:space="preserve">11 </w:t>
        <w:br w:clear="none"/>
      </w:r>
      <w:r>
        <w:rPr>
          <w:rStyle w:val="Text21"/>
        </w:rPr>
      </w:r>
      <w:r>
        <w:t xml:space="preserve">    }</w:t>
        <w:br w:clear="none"/>
        <w:t xml:space="preserve">12 </w:t>
        <w:br w:clear="none"/>
      </w:r>
      <w:r>
        <w:rPr>
          <w:rStyle w:val="Text21"/>
        </w:rPr>
      </w:r>
      <w:r>
        <w:t xml:space="preserve"> </w:t>
        <w:br w:clear="none"/>
        <w:t xml:space="preserve">13 </w:t>
        <w:br w:clear="none"/>
      </w:r>
      <w:r>
        <w:rPr>
          <w:rStyle w:val="Text21"/>
        </w:rPr>
      </w:r>
      <w:r>
        <w:t xml:space="preserve">    println!("non-zero bytes in memory: {}", n_nonzero);</w:t>
        <w:br w:clear="none"/>
        <w:t xml:space="preserve">14 </w:t>
        <w:br w:clear="none"/>
      </w:r>
      <w:r>
        <w:rPr>
          <w:rStyle w:val="Text21"/>
        </w:rPr>
      </w:r>
      <w:r>
        <w:t xml:space="preserve">}</w:t>
        <w:br w:clear="none"/>
      </w:r>
    </w:p>
    <w:p>
      <w:pPr>
        <w:pStyle w:val="Normal"/>
      </w:pPr>
      <w:r>
        <w:rPr>
          <w:rStyle w:val="Text30"/>
        </w:rPr>
        <w:bookmarkStart w:id="3740" w:name="pgfId_1035757"/>
        <w:t/>
        <w:bookmarkEnd w:id="3740"/>
      </w:r>
      <w:r>
        <w:rPr>
          <w:rStyle w:val="Text3"/>
        </w:rPr>
        <w:t>①</w:t>
      </w:r>
      <w:r>
        <w:t xml:space="preserve"> Starts at 1 rather than 0 to avoid a NULL pointer exception</w:t>
      </w:r>
    </w:p>
    <w:p>
      <w:pPr>
        <w:pStyle w:val="Normal"/>
      </w:pPr>
      <w:r>
        <w:rPr>
          <w:rStyle w:val="Text30"/>
        </w:rPr>
        <w:bookmarkStart w:id="3741" w:name="pgfId_1020725"/>
        <w:t/>
        <w:bookmarkEnd w:id="3741"/>
      </w:r>
      <w:r>
        <w:t xml:space="preserve">This unfortunately does not completely solve the issue. Listing 6.13 still crashes upon execution, and the number of non-zero bytes is never </w:t>
      </w:r>
      <w:r>
        <w:rPr>
          <w:rStyle w:val="Text30"/>
        </w:rPr>
        <w:bookmarkStart w:id="3742" w:name="marker_1020714"/>
        <w:t/>
        <w:bookmarkEnd w:id="3742"/>
      </w:r>
      <w:r>
        <w:t xml:space="preserve">printed to the console. This is due to what’s known as a </w:t>
      </w:r>
      <w:r>
        <w:rPr>
          <w:rStyle w:val="Text1"/>
        </w:rPr>
        <w:t>segmentation fault</w:t>
      </w:r>
      <w:r>
        <w:t>.</w:t>
      </w:r>
    </w:p>
    <w:p>
      <w:pPr>
        <w:pStyle w:val="Normal"/>
      </w:pPr>
      <w:r>
        <w:rPr>
          <w:rStyle w:val="Text30"/>
        </w:rPr>
        <w:bookmarkStart w:id="3743" w:name="pgfId_1020734"/>
        <w:t/>
        <w:bookmarkEnd w:id="3743"/>
      </w:r>
      <w:r>
        <w:t>Segmentation faults are generated when the CPU and OS detect that your program is attempting to access memory regions that they aren’t entitled to. Memory regions are divided into segments. That explains the name.</w:t>
      </w:r>
    </w:p>
    <w:p>
      <w:pPr>
        <w:pStyle w:val="Normal"/>
      </w:pPr>
      <w:r>
        <w:rPr>
          <w:rStyle w:val="Text30"/>
        </w:rPr>
        <w:bookmarkStart w:id="3744" w:name="pgfId_1020740"/>
        <w:t/>
        <w:bookmarkEnd w:id="3744"/>
      </w:r>
      <w:r>
        <w:t>Let’s try a different approach. Rather than attempting to scan through bytes, let’s look for the addresses of things that we know exist. We’ve spent lots of time learning about pointers, so let’s put that to use. Listing 6.14 creates several values, examining their addresses.</w:t>
      </w:r>
    </w:p>
    <w:p>
      <w:pPr>
        <w:pStyle w:val="Normal"/>
      </w:pPr>
      <w:r>
        <w:rPr>
          <w:rStyle w:val="Text30"/>
        </w:rPr>
        <w:bookmarkStart w:id="3745" w:name="pgfId_1020746"/>
        <w:t/>
        <w:bookmarkEnd w:id="3745"/>
      </w:r>
      <w:r>
        <w:t>Every run of listing 6.14 may generate unique values. Here is the output of one run:</w:t>
      </w:r>
    </w:p>
    <w:p>
      <w:pPr>
        <w:pStyle w:val="Para 03"/>
      </w:pPr>
      <w:r>
        <w:rPr>
          <w:rStyle w:val="Text21"/>
        </w:rPr>
      </w:r>
      <w:r>
        <w:t xml:space="preserve">GLOBAL:    0x7ff6d6ec9310</w:t>
        <w:br w:clear="none"/>
      </w:r>
      <w:r>
        <w:rPr>
          <w:rStyle w:val="Text21"/>
        </w:rPr>
      </w:r>
      <w:r>
        <w:t xml:space="preserve">local_str: 0x7ff6d6ec9314</w:t>
        <w:br w:clear="none"/>
      </w:r>
      <w:r>
        <w:rPr>
          <w:rStyle w:val="Text21"/>
        </w:rPr>
      </w:r>
      <w:r>
        <w:t xml:space="preserve">local_int: 0x23d492f91c</w:t>
        <w:br w:clear="none"/>
      </w:r>
      <w:r>
        <w:rPr>
          <w:rStyle w:val="Text21"/>
        </w:rPr>
      </w:r>
      <w:r>
        <w:t xml:space="preserve">boxed_int: 0x18361b78320</w:t>
        <w:br w:clear="none"/>
      </w:r>
      <w:r>
        <w:rPr>
          <w:rStyle w:val="Text21"/>
        </w:rPr>
      </w:r>
      <w:r>
        <w:t xml:space="preserve">boxed_str: 0x18361b78070</w:t>
        <w:br w:clear="none"/>
      </w:r>
      <w:r>
        <w:rPr>
          <w:rStyle w:val="Text21"/>
        </w:rPr>
      </w:r>
      <w:r>
        <w:t xml:space="preserve">fn_int:    0x23d492f8ec</w:t>
        <w:br w:clear="none"/>
      </w:r>
    </w:p>
    <w:p>
      <w:pPr>
        <w:pStyle w:val="Normal"/>
      </w:pPr>
      <w:r>
        <w:rPr>
          <w:rStyle w:val="Text30"/>
        </w:rPr>
        <w:bookmarkStart w:id="3746" w:name="pgfId_1020775"/>
        <w:t/>
        <w:bookmarkEnd w:id="3746"/>
      </w:r>
      <w:r>
        <w:t xml:space="preserve">As you can see, values appear to be scattered across a wide range. So despite your program (hopefully) only needing a few kilobytes of RAM, a few variables </w:t>
      </w:r>
      <w:r>
        <w:rPr>
          <w:rStyle w:val="Text30"/>
        </w:rPr>
        <w:bookmarkStart w:id="3747" w:name="marker_1020764"/>
        <w:t/>
        <w:bookmarkEnd w:id="3747"/>
      </w:r>
      <w:r>
        <w:t xml:space="preserve">live in giant locations. These are </w:t>
      </w:r>
      <w:r>
        <w:rPr>
          <w:rStyle w:val="Text1"/>
        </w:rPr>
        <w:t>virtual addresses</w:t>
      </w:r>
      <w:r>
        <w:t>.</w:t>
      </w:r>
    </w:p>
    <w:p>
      <w:pPr>
        <w:pStyle w:val="Normal"/>
      </w:pPr>
      <w:r>
        <w:rPr>
          <w:rStyle w:val="Text30"/>
        </w:rPr>
        <w:bookmarkStart w:id="3748" w:name="pgfId_1020800_1"/>
        <w:t/>
        <w:bookmarkEnd w:id="3748"/>
      </w:r>
      <w:r>
        <w:t xml:space="preserve">As explained in the heap versus stack section, the stack starts at the top of the address space and the heap starts near the bottom. In this run, the highest value is </w:t>
      </w:r>
      <w:r>
        <w:rPr>
          <w:rStyle w:val="Text0"/>
        </w:rPr>
        <w:t>0x7ff6d6ec9314</w:t>
      </w:r>
      <w:r>
        <w:t>. That’s approximately 264 ÷ 2. That number is due to the OS reserving half of the address space for itself.</w:t>
      </w:r>
    </w:p>
    <w:p>
      <w:pPr>
        <w:pStyle w:val="Normal"/>
      </w:pPr>
      <w:r>
        <w:rPr>
          <w:rStyle w:val="Text30"/>
        </w:rPr>
        <w:bookmarkStart w:id="3749" w:name="pgfId_1020809_1"/>
        <w:t/>
        <w:bookmarkEnd w:id="3749"/>
      </w:r>
      <w:r>
        <w:t>The following listing returns the address of several variables within a program to examine its address space. The source for this listing in ch6/ch6-memscan-3/src/main.rs.</w:t>
      </w:r>
    </w:p>
    <w:p>
      <w:pPr>
        <w:pStyle w:val="Para 05"/>
      </w:pPr>
      <w:r>
        <w:rPr>
          <w:rStyle w:val="Text30"/>
        </w:rPr>
        <w:bookmarkStart w:id="3750" w:name="pgfId_1020866"/>
        <w:t/>
        <w:bookmarkEnd w:id="3750"/>
      </w:r>
      <w:r>
        <w:t>Listing 6.14 Printing the address of variables within a program</w:t>
      </w:r>
    </w:p>
    <w:p>
      <w:pPr>
        <w:pStyle w:val="Para 03"/>
      </w:pPr>
      <w:r>
        <w:rPr>
          <w:rStyle w:val="Text21"/>
        </w:rPr>
      </w:r>
      <w:r>
        <w:t xml:space="preserve">static GLOBAL: i32 = 1000;             </w:t>
        <w:br w:clear="none"/>
      </w:r>
      <w:r>
        <w:rPr>
          <w:rStyle w:val="Text3"/>
        </w:rPr>
        <w:t xml:space="preserve">①</w:t>
        <w:br w:clear="none"/>
      </w:r>
      <w:r>
        <w:t xml:space="preserve"/>
        <w:br w:clear="none"/>
      </w:r>
      <w:r>
        <w:rPr>
          <w:rStyle w:val="Text21"/>
        </w:rPr>
      </w:r>
      <w:r>
        <w:t xml:space="preserve"> </w:t>
        <w:br w:clear="none"/>
      </w:r>
      <w:r>
        <w:rPr>
          <w:rStyle w:val="Text21"/>
        </w:rPr>
      </w:r>
      <w:r>
        <w:t xml:space="preserve">fn noop() -&gt; *const i32 {</w:t>
        <w:br w:clear="none"/>
      </w:r>
      <w:r>
        <w:rPr>
          <w:rStyle w:val="Text21"/>
        </w:rPr>
      </w:r>
      <w:r>
        <w:t xml:space="preserve">    let noop_local = 12345;            </w:t>
        <w:br w:clear="none"/>
      </w:r>
      <w:r>
        <w:rPr>
          <w:rStyle w:val="Text3"/>
        </w:rPr>
        <w:t xml:space="preserve">②</w:t>
        <w:br w:clear="none"/>
      </w:r>
      <w:r>
        <w:t xml:space="preserve"/>
        <w:br w:clear="none"/>
      </w:r>
      <w:r>
        <w:rPr>
          <w:rStyle w:val="Text21"/>
        </w:rPr>
      </w:r>
      <w:r>
        <w:t xml:space="preserve">    &amp;noop_local as *const i32          </w:t>
        <w:br w:clear="none"/>
      </w:r>
      <w:r>
        <w:rPr>
          <w:rStyle w:val="Text3"/>
        </w:rPr>
        <w:t xml:space="preserve">③</w:t>
        <w:br w:clear="none"/>
      </w:r>
      <w:r>
        <w:t xml:space="preserve"/>
        <w:br w:clear="none"/>
      </w:r>
      <w:r>
        <w:rPr>
          <w:rStyle w:val="Text21"/>
        </w:rPr>
      </w:r>
      <w:r>
        <w:t xml:space="preserve">}</w:t>
        <w:br w:clear="none"/>
      </w:r>
      <w:r>
        <w:rPr>
          <w:rStyle w:val="Text21"/>
        </w:rPr>
      </w:r>
      <w:r>
        <w:t xml:space="preserve"> </w:t>
        <w:br w:clear="none"/>
      </w:r>
      <w:r>
        <w:rPr>
          <w:rStyle w:val="Text21"/>
        </w:rPr>
      </w:r>
      <w:r>
        <w:t xml:space="preserve">fn main() {</w:t>
        <w:br w:clear="none"/>
      </w:r>
      <w:r>
        <w:rPr>
          <w:rStyle w:val="Text21"/>
        </w:rPr>
      </w:r>
      <w:r>
        <w:t xml:space="preserve">    let local_str = "a";               </w:t>
        <w:br w:clear="none"/>
      </w:r>
      <w:r>
        <w:rPr>
          <w:rStyle w:val="Text3"/>
        </w:rPr>
        <w:t xml:space="preserve">④</w:t>
        <w:br w:clear="none"/>
      </w:r>
      <w:r>
        <w:t xml:space="preserve"/>
        <w:br w:clear="none"/>
      </w:r>
      <w:r>
        <w:rPr>
          <w:rStyle w:val="Text21"/>
        </w:rPr>
      </w:r>
      <w:r>
        <w:t xml:space="preserve">    let local_int = 123;               </w:t>
        <w:br w:clear="none"/>
      </w:r>
      <w:r>
        <w:rPr>
          <w:rStyle w:val="Text3"/>
        </w:rPr>
        <w:t xml:space="preserve">④</w:t>
        <w:br w:clear="none"/>
      </w:r>
      <w:r>
        <w:t xml:space="preserve"/>
        <w:br w:clear="none"/>
      </w:r>
      <w:r>
        <w:rPr>
          <w:rStyle w:val="Text21"/>
        </w:rPr>
      </w:r>
      <w:r>
        <w:t xml:space="preserve">    let boxed_str = Box::new('b');     </w:t>
        <w:br w:clear="none"/>
      </w:r>
      <w:r>
        <w:rPr>
          <w:rStyle w:val="Text3"/>
        </w:rPr>
        <w:t xml:space="preserve">④</w:t>
        <w:br w:clear="none"/>
      </w:r>
      <w:r>
        <w:t xml:space="preserve"/>
        <w:br w:clear="none"/>
      </w:r>
      <w:r>
        <w:rPr>
          <w:rStyle w:val="Text21"/>
        </w:rPr>
      </w:r>
      <w:r>
        <w:t xml:space="preserve">    let boxed_int = Box::new(789);     </w:t>
        <w:br w:clear="none"/>
      </w:r>
      <w:r>
        <w:rPr>
          <w:rStyle w:val="Text3"/>
        </w:rPr>
        <w:t xml:space="preserve">④</w:t>
        <w:br w:clear="none"/>
      </w:r>
      <w:r>
        <w:t xml:space="preserve"/>
        <w:br w:clear="none"/>
      </w:r>
      <w:r>
        <w:rPr>
          <w:rStyle w:val="Text21"/>
        </w:rPr>
      </w:r>
      <w:r>
        <w:t xml:space="preserve">    let fn_int = noop();               </w:t>
        <w:br w:clear="none"/>
      </w:r>
      <w:r>
        <w:rPr>
          <w:rStyle w:val="Text3"/>
        </w:rPr>
        <w:t xml:space="preserve">④</w:t>
        <w:br w:clear="none"/>
      </w:r>
      <w:r>
        <w:t xml:space="preserve"/>
        <w:br w:clear="none"/>
      </w:r>
      <w:r>
        <w:rPr>
          <w:rStyle w:val="Text21"/>
        </w:rPr>
      </w:r>
      <w:r>
        <w:t xml:space="preserve"> </w:t>
        <w:br w:clear="none"/>
      </w:r>
      <w:r>
        <w:rPr>
          <w:rStyle w:val="Text21"/>
        </w:rPr>
      </w:r>
      <w:r>
        <w:t xml:space="preserve">    println!("GLOBAL:    {:p}", &amp;GLOBAL as *const i32);</w:t>
        <w:br w:clear="none"/>
      </w:r>
      <w:r>
        <w:rPr>
          <w:rStyle w:val="Text21"/>
        </w:rPr>
      </w:r>
      <w:r>
        <w:t xml:space="preserve">    println!("local_str: {:p}", local_str as *const str);</w:t>
        <w:br w:clear="none"/>
      </w:r>
      <w:r>
        <w:rPr>
          <w:rStyle w:val="Text21"/>
        </w:rPr>
      </w:r>
      <w:r>
        <w:t xml:space="preserve">    println!("local_int: {:p}", &amp;local_int as *const i32);</w:t>
        <w:br w:clear="none"/>
      </w:r>
      <w:r>
        <w:rPr>
          <w:rStyle w:val="Text21"/>
        </w:rPr>
      </w:r>
      <w:r>
        <w:t xml:space="preserve">    println!("boxed_int: {:p}", Box::into_raw(boxed_int));</w:t>
        <w:br w:clear="none"/>
      </w:r>
      <w:r>
        <w:rPr>
          <w:rStyle w:val="Text21"/>
        </w:rPr>
      </w:r>
      <w:r>
        <w:t xml:space="preserve">    println!("boxed_str: {:p}", Box::into_raw(boxed_str));</w:t>
        <w:br w:clear="none"/>
      </w:r>
      <w:r>
        <w:rPr>
          <w:rStyle w:val="Text21"/>
        </w:rPr>
      </w:r>
      <w:r>
        <w:t xml:space="preserve">    println!("fn_int:    {:p}", fn_int);}</w:t>
        <w:br w:clear="none"/>
      </w:r>
    </w:p>
    <w:p>
      <w:pPr>
        <w:pStyle w:val="Normal"/>
      </w:pPr>
      <w:r>
        <w:rPr>
          <w:rStyle w:val="Text30"/>
        </w:rPr>
        <w:bookmarkStart w:id="3751" w:name="pgfId_1035479"/>
        <w:t/>
        <w:bookmarkEnd w:id="3751"/>
      </w:r>
      <w:r>
        <w:rPr>
          <w:rStyle w:val="Text3"/>
        </w:rPr>
        <w:t>①</w:t>
      </w:r>
      <w:r>
        <w:t xml:space="preserve"> Creates a global static, which is a global variable in Rust programs</w:t>
      </w:r>
    </w:p>
    <w:p>
      <w:pPr>
        <w:pStyle w:val="Normal"/>
      </w:pPr>
      <w:r>
        <w:rPr>
          <w:rStyle w:val="Text30"/>
        </w:rPr>
        <w:bookmarkStart w:id="3752" w:name="pgfId_1035500"/>
        <w:t/>
        <w:bookmarkEnd w:id="3752"/>
      </w:r>
      <w:r>
        <w:rPr>
          <w:rStyle w:val="Text3"/>
        </w:rPr>
        <w:t>②</w:t>
      </w:r>
      <w:r>
        <w:t xml:space="preserve"> Creates a global static, which is a global variable in Rust programs</w:t>
      </w:r>
    </w:p>
    <w:p>
      <w:pPr>
        <w:pStyle w:val="Normal"/>
      </w:pPr>
      <w:r>
        <w:rPr>
          <w:rStyle w:val="Text30"/>
        </w:rPr>
        <w:bookmarkStart w:id="3753" w:name="pgfId_1035524"/>
        <w:t/>
        <w:bookmarkEnd w:id="3753"/>
      </w:r>
      <w:r>
        <w:rPr>
          <w:rStyle w:val="Text3"/>
        </w:rPr>
        <w:t>③</w:t>
      </w:r>
      <w:r>
        <w:t xml:space="preserve"> Creates a local variable within noop() so that something outside of main() has a memory address</w:t>
      </w:r>
    </w:p>
    <w:p>
      <w:pPr>
        <w:pStyle w:val="Normal"/>
      </w:pPr>
      <w:r>
        <w:rPr>
          <w:rStyle w:val="Text30"/>
        </w:rPr>
        <w:bookmarkStart w:id="3754" w:name="pgfId_1035541"/>
        <w:t/>
        <w:bookmarkEnd w:id="3754"/>
      </w:r>
      <w:r>
        <w:rPr>
          <w:rStyle w:val="Text3"/>
        </w:rPr>
        <w:t>④</w:t>
      </w:r>
      <w:r>
        <w:t xml:space="preserve"> Creates various values of several types including values on the heap</w:t>
      </w:r>
    </w:p>
    <w:p>
      <w:pPr>
        <w:pStyle w:val="Normal"/>
      </w:pPr>
      <w:r>
        <w:rPr>
          <w:rStyle w:val="Text30"/>
        </w:rPr>
        <w:bookmarkStart w:id="3755" w:name="pgfId_1021048"/>
        <w:t/>
        <w:bookmarkEnd w:id="3755"/>
      </w:r>
      <w:r>
        <w:t>By now, you should be pretty good at accessing addresses of stored values. There are actually two small lessons that you may have also picked up on:</w:t>
      </w:r>
    </w:p>
    <w:p>
      <w:pPr>
        <w:pStyle w:val="Para 02"/>
        <w:keepLines w:val="on"/>
      </w:pPr>
      <w:r>
        <w:rPr>
          <w:rStyle w:val="Text30"/>
        </w:rPr>
        <w:bookmarkStart w:id="3756" w:name="pgfId_1021054"/>
        <w:t/>
        <w:bookmarkEnd w:id="3756"/>
      </w:r>
      <w:r>
        <w:rPr>
          <w:rStyle w:val="Text1"/>
        </w:rPr>
        <w:t>Some memory addresses are illegal.</w:t>
      </w:r>
      <w:r>
        <w:t xml:space="preserve"> The OS will shut your program down if it attempts to access memory that is out of bounds.</w:t>
      </w:r>
    </w:p>
    <w:p>
      <w:pPr>
        <w:pStyle w:val="Para 02"/>
        <w:keepLines w:val="on"/>
      </w:pPr>
      <w:r>
        <w:rPr>
          <w:rStyle w:val="Text30"/>
        </w:rPr>
        <w:bookmarkStart w:id="3757" w:name="pgfId_1021075"/>
        <w:t/>
        <w:bookmarkEnd w:id="3757"/>
      </w:r>
      <w:r>
        <w:rPr>
          <w:rStyle w:val="Text1"/>
        </w:rPr>
        <w:t>Memory addresses are not arbitrary.</w:t>
      </w:r>
      <w:r>
        <w:t xml:space="preserve"> Although values seem to be spread quite far apart within the address space, values are clustered together within pockets.</w:t>
      </w:r>
    </w:p>
    <w:p>
      <w:pPr>
        <w:pStyle w:val="Normal"/>
      </w:pPr>
      <w:r>
        <w:rPr>
          <w:rStyle w:val="Text30"/>
        </w:rPr>
        <w:bookmarkStart w:id="3758" w:name="pgfId_1021092"/>
        <w:t/>
        <w:bookmarkEnd w:id="3758"/>
      </w:r>
      <w:r>
        <w:t xml:space="preserve">Before pressing on with the cheat program, let’s step back and look at the system that’s operating behind the scenes to translate these virtual addresses to real memory. </w:t>
      </w:r>
      <w:r>
        <w:rPr>
          <w:rStyle w:val="Text30"/>
        </w:rPr>
        <w:bookmarkStart w:id="3759" w:name="marker_1021094"/>
        <w:t/>
        <w:bookmarkEnd w:id="3759"/>
        <w:bookmarkStart w:id="3760" w:name="marker_1021097"/>
        <w:t/>
        <w:bookmarkEnd w:id="3760"/>
      </w:r>
    </w:p>
    <w:p>
      <w:bookmarkStart w:id="3761" w:name="6_4_3_Translating_virtual_addres"/>
      <w:pPr>
        <w:keepNext/>
        <w:pStyle w:val="Heading 2"/>
      </w:pPr>
      <w:r>
        <w:rPr>
          <w:rStyle w:val="Text21"/>
        </w:rPr>
        <w:bookmarkStart w:id="3762" w:name="pgfId_1021103"/>
        <w:t/>
        <w:bookmarkEnd w:id="3762"/>
      </w:r>
      <w:r>
        <w:t>6.4.3 Translating virtual addresses to physical addresses</w:t>
      </w:r>
      <w:bookmarkEnd w:id="3761"/>
    </w:p>
    <w:p>
      <w:pPr>
        <w:pStyle w:val="Normal"/>
      </w:pPr>
      <w:r>
        <w:rPr>
          <w:rStyle w:val="Text30"/>
        </w:rPr>
        <w:bookmarkStart w:id="3763" w:name="pgfId_1021120_1"/>
        <w:t/>
        <w:bookmarkEnd w:id="3763"/>
        <w:bookmarkStart w:id="3764" w:name="marker_1021114"/>
        <w:t/>
        <w:bookmarkEnd w:id="3764"/>
        <w:bookmarkStart w:id="3765" w:name="marker_1021116"/>
        <w:t/>
        <w:bookmarkEnd w:id="3765"/>
      </w:r>
      <w:r>
        <w:t>Accessing data in a program requires virtual addresses—the only addresses that the program itself has access to. These get translated into physical addresses. This process involves a dance between the program, the OS, the CPU, the RAM hardware, and occasionally hard drives and other devices. The CPU is responsible for performing this translation, but the OS stores the instructions.</w:t>
      </w:r>
    </w:p>
    <w:p>
      <w:pPr>
        <w:pStyle w:val="Normal"/>
      </w:pPr>
      <w:r>
        <w:rPr>
          <w:rStyle w:val="Text30"/>
        </w:rPr>
        <w:bookmarkStart w:id="3766" w:name="pgfId_1021125"/>
        <w:t/>
        <w:bookmarkEnd w:id="3766"/>
      </w:r>
      <w:r>
        <w:t xml:space="preserve">CPUs contain a </w:t>
      </w:r>
      <w:r>
        <w:rPr>
          <w:rStyle w:val="Text1"/>
        </w:rPr>
        <w:t>memory management unit</w:t>
      </w:r>
      <w:r>
        <w:t xml:space="preserve"> (MMU) that is designed for this </w:t>
      </w:r>
      <w:r>
        <w:rPr>
          <w:rStyle w:val="Text30"/>
        </w:rPr>
        <w:bookmarkStart w:id="3767" w:name="marker_1021136"/>
        <w:t/>
        <w:bookmarkEnd w:id="3767"/>
        <w:bookmarkStart w:id="3768" w:name="marker_1021139"/>
        <w:t/>
        <w:bookmarkEnd w:id="3768"/>
      </w:r>
      <w:r>
        <w:t>one job. For every running program, every virtual address is mapped to a physical address. Those instructions are stored at a predefined address in memory as well. That means, in the worst case, every attempt at accessing memory addresses incurs two memory lookups. But it’s possible to avoid the worst case.</w:t>
      </w:r>
    </w:p>
    <w:p>
      <w:pPr>
        <w:pStyle w:val="Normal"/>
      </w:pPr>
      <w:r>
        <w:rPr>
          <w:rStyle w:val="Text30"/>
        </w:rPr>
        <w:bookmarkStart w:id="3769" w:name="pgfId_1021161"/>
        <w:t/>
        <w:bookmarkEnd w:id="3769"/>
      </w:r>
      <w:r>
        <w:t xml:space="preserve">The CPU maintains a cache of recently translated addresses. It has its own (fast) memory to speed up accessing memory. For historic reasons, this cache is known </w:t>
      </w:r>
      <w:r>
        <w:rPr>
          <w:rStyle w:val="Text30"/>
        </w:rPr>
        <w:bookmarkStart w:id="3770" w:name="marker_1021150"/>
        <w:t/>
        <w:bookmarkEnd w:id="3770"/>
      </w:r>
      <w:r>
        <w:t xml:space="preserve">as the </w:t>
      </w:r>
      <w:r>
        <w:rPr>
          <w:rStyle w:val="Text1"/>
        </w:rPr>
        <w:t>translation lookaside buffer</w:t>
      </w:r>
      <w:r>
        <w:t>, often abbreviated as TLB. Programmers optimizing for performance need to keep data structures lean and avoid deeply nested structures. Reaching the capacity of the TLB (typically around 100 pages for x86 processors) can be costly.</w:t>
      </w:r>
    </w:p>
    <w:p>
      <w:pPr>
        <w:pStyle w:val="Normal"/>
      </w:pPr>
      <w:r>
        <w:rPr>
          <w:rStyle w:val="Text30"/>
        </w:rPr>
        <w:bookmarkStart w:id="3771" w:name="pgfId_1021198_1"/>
        <w:t/>
        <w:bookmarkEnd w:id="3771"/>
      </w:r>
      <w:r>
        <w:t xml:space="preserve">Looking into how the translation system operates reveals more, often quite complex, details. Virtual addresses are grouped into blocks called </w:t>
      </w:r>
      <w:r>
        <w:rPr>
          <w:rStyle w:val="Text1"/>
        </w:rPr>
        <w:t>pages</w:t>
      </w:r>
      <w:r>
        <w:t xml:space="preserve">, which are </w:t>
      </w:r>
      <w:r>
        <w:rPr>
          <w:rStyle w:val="Text30"/>
        </w:rPr>
        <w:bookmarkStart w:id="3772" w:name="marker_1021181"/>
        <w:t/>
        <w:bookmarkEnd w:id="3772"/>
      </w:r>
      <w:r>
        <w:t xml:space="preserve">typically 4 KB in size. This practice avoids the need to store a translation mapping for every single variable in every program. Having a uniform size for each page also assists </w:t>
      </w:r>
      <w:r>
        <w:rPr>
          <w:rStyle w:val="Text30"/>
        </w:rPr>
        <w:bookmarkStart w:id="3773" w:name="marker_1021187_1"/>
        <w:t/>
        <w:bookmarkEnd w:id="3773"/>
      </w:r>
      <w:r>
        <w:t xml:space="preserve">in avoiding a phenomenon known as </w:t>
      </w:r>
      <w:r>
        <w:rPr>
          <w:rStyle w:val="Text1"/>
        </w:rPr>
        <w:t>memory fragmentation</w:t>
      </w:r>
      <w:r>
        <w:t>, where pockets of empty, yet unusable, space appear within available RAM.</w:t>
      </w:r>
    </w:p>
    <w:p>
      <w:pPr>
        <w:pStyle w:val="Normal"/>
      </w:pPr>
      <w:r>
        <w:rPr>
          <w:rStyle w:val="Text30"/>
        </w:rPr>
        <w:bookmarkStart w:id="3774" w:name="pgfId_1021207_1"/>
        <w:t/>
        <w:bookmarkEnd w:id="3774"/>
      </w:r>
      <w:r>
        <w:rPr>
          <w:rStyle w:val="Text9"/>
        </w:rPr>
        <w:t>Note</w:t>
      </w:r>
      <w:r>
        <w:t xml:space="preserve"> This is a general guide only. The details of how the OS and CPU cooperate to manage memory differs significantly in some environments. In particular, constrained environments such as microcontrollers can use real addressing. For those interested in learning more, the research field </w:t>
      </w:r>
      <w:r>
        <w:rPr>
          <w:rStyle w:val="Text30"/>
        </w:rPr>
        <w:bookmarkStart w:id="3775" w:name="marker_1021219"/>
        <w:t/>
        <w:bookmarkEnd w:id="3775"/>
      </w:r>
      <w:r>
        <w:t xml:space="preserve">is known as </w:t>
      </w:r>
      <w:r>
        <w:rPr>
          <w:rStyle w:val="Text1"/>
        </w:rPr>
        <w:t>computer architecture</w:t>
      </w:r>
      <w:r>
        <w:t>.</w:t>
      </w:r>
    </w:p>
    <w:p>
      <w:pPr>
        <w:pStyle w:val="Normal"/>
      </w:pPr>
      <w:r>
        <w:rPr>
          <w:rStyle w:val="Text30"/>
        </w:rPr>
        <w:bookmarkStart w:id="3776" w:name="pgfId_1021239"/>
        <w:t/>
        <w:bookmarkEnd w:id="3776"/>
      </w:r>
      <w:r>
        <w:t>The OS and CPU can play some interesting tricks when data lives within pages of virtual memory. For example</w:t>
      </w:r>
    </w:p>
    <w:p>
      <w:pPr>
        <w:pStyle w:val="Para 02"/>
        <w:keepLines w:val="on"/>
      </w:pPr>
      <w:r>
        <w:rPr>
          <w:rStyle w:val="Text30"/>
        </w:rPr>
        <w:bookmarkStart w:id="3777" w:name="pgfId_1021245"/>
        <w:t/>
        <w:bookmarkEnd w:id="3777"/>
      </w:r>
      <w:r>
        <w:rPr>
          <w:rStyle w:val="Text1"/>
        </w:rPr>
        <w:t>Having a virtual address space allows the OS to overallocate.</w:t>
      </w:r>
      <w:r>
        <w:t xml:space="preserve"> Programs that ask for more memory than the machine can physically provide are able to be accommodated.</w:t>
      </w:r>
    </w:p>
    <w:p>
      <w:pPr>
        <w:pStyle w:val="Para 02"/>
        <w:keepLines w:val="on"/>
      </w:pPr>
      <w:r>
        <w:rPr>
          <w:rStyle w:val="Text30"/>
        </w:rPr>
        <w:bookmarkStart w:id="3778" w:name="pgfId_1021266"/>
        <w:t/>
        <w:bookmarkEnd w:id="3778"/>
      </w:r>
      <w:r>
        <w:rPr>
          <w:rStyle w:val="Text1"/>
        </w:rPr>
        <w:t>Inactive memory pages can be swapped to disk in a byte-for-byte manner until it’s requested by the active program.</w:t>
      </w:r>
      <w:r>
        <w:t xml:space="preserve"> Swapping is often used during periods of high contention for memory but can be used more generally, depending on an operating system’s whims.</w:t>
      </w:r>
    </w:p>
    <w:p>
      <w:pPr>
        <w:pStyle w:val="Para 02"/>
        <w:keepLines w:val="on"/>
      </w:pPr>
      <w:r>
        <w:rPr>
          <w:rStyle w:val="Text30"/>
        </w:rPr>
        <w:bookmarkStart w:id="3779" w:name="pgfId_1021283"/>
        <w:t/>
        <w:bookmarkEnd w:id="3779"/>
      </w:r>
      <w:r>
        <w:rPr>
          <w:rStyle w:val="Text1"/>
        </w:rPr>
        <w:t>Other size optimizations such as compression can be performed.</w:t>
      </w:r>
      <w:r>
        <w:t xml:space="preserve"> A program sees its memory intact. Behind the scenes, the OS compresses the program’s wasteful data usage.</w:t>
      </w:r>
    </w:p>
    <w:p>
      <w:pPr>
        <w:pStyle w:val="Para 02"/>
        <w:keepLines w:val="on"/>
      </w:pPr>
      <w:r>
        <w:rPr>
          <w:rStyle w:val="Text30"/>
        </w:rPr>
        <w:bookmarkStart w:id="3780" w:name="pgfId_1021300_2"/>
        <w:t/>
        <w:bookmarkEnd w:id="3780"/>
      </w:r>
      <w:r>
        <w:rPr>
          <w:rStyle w:val="Text1"/>
        </w:rPr>
        <w:t>Programs are able to share data quickly.</w:t>
      </w:r>
      <w:r>
        <w:t xml:space="preserve"> If your program requests a large block of zeroes, say, for a newly created array, the OS might point you towards a page filled with zeroes that is currently being used by three other programs. None of the programs are aware that the others are looking at the same physical memory, and the zeroes have different positions within their virtual address space.</w:t>
      </w:r>
    </w:p>
    <w:p>
      <w:pPr>
        <w:pStyle w:val="Para 02"/>
        <w:keepLines w:val="on"/>
      </w:pPr>
      <w:r>
        <w:rPr>
          <w:rStyle w:val="Text30"/>
        </w:rPr>
        <w:bookmarkStart w:id="3781" w:name="pgfId_1021317"/>
        <w:t/>
        <w:bookmarkEnd w:id="3781"/>
      </w:r>
      <w:r>
        <w:rPr>
          <w:rStyle w:val="Text1"/>
        </w:rPr>
        <w:t>Paging can speed up the loading of shared libraries.</w:t>
      </w:r>
      <w:r>
        <w:t xml:space="preserve"> As a special case of the previous point, if a shared library is already loaded by another program, the OS can avoid loading it into memory twice by pointing the new program to the old data.</w:t>
      </w:r>
    </w:p>
    <w:p>
      <w:pPr>
        <w:pStyle w:val="Para 02"/>
        <w:keepLines w:val="on"/>
      </w:pPr>
      <w:r>
        <w:rPr>
          <w:rStyle w:val="Text30"/>
        </w:rPr>
        <w:bookmarkStart w:id="3782" w:name="pgfId_1021334"/>
        <w:t/>
        <w:bookmarkEnd w:id="3782"/>
      </w:r>
      <w:r>
        <w:rPr>
          <w:rStyle w:val="Text1"/>
        </w:rPr>
        <w:t>Paging adds security between programs.</w:t>
      </w:r>
      <w:r>
        <w:t xml:space="preserve"> As you discovered earlier in this section, some parts of the address space are illegal to access. The OS has other attributes that it can add. If an attempt is made to write to a read-only page, the OS terminates the program.</w:t>
      </w:r>
    </w:p>
    <w:p>
      <w:pPr>
        <w:pStyle w:val="Normal"/>
      </w:pPr>
      <w:r>
        <w:rPr>
          <w:rStyle w:val="Text30"/>
        </w:rPr>
        <w:bookmarkStart w:id="3783" w:name="pgfId_1021351_1"/>
        <w:t/>
        <w:bookmarkEnd w:id="3783"/>
      </w:r>
      <w:r>
        <w:t>Making effective use of the virtual memory system in day-to-day programs requires thinking about how data is represented in RAM. Here are some guidelines:</w:t>
      </w:r>
    </w:p>
    <w:p>
      <w:pPr>
        <w:pStyle w:val="Para 12"/>
        <w:keepLines w:val="on"/>
      </w:pPr>
      <w:r>
        <w:rPr>
          <w:rStyle w:val="Text33"/>
        </w:rPr>
        <w:bookmarkStart w:id="3784" w:name="pgfId_1021357_1"/>
        <w:t/>
        <w:bookmarkEnd w:id="3784"/>
      </w:r>
      <w:r>
        <w:t>Keep hot working portions of your program within 4 KB of size.</w:t>
      </w:r>
      <w:r>
        <w:rPr>
          <w:rStyle w:val="Text1"/>
        </w:rPr>
        <w:t xml:space="preserve"> This maintains fast lookups.</w:t>
      </w:r>
    </w:p>
    <w:p>
      <w:pPr>
        <w:pStyle w:val="Para 02"/>
        <w:keepLines w:val="on"/>
      </w:pPr>
      <w:r>
        <w:rPr>
          <w:rStyle w:val="Text30"/>
        </w:rPr>
        <w:bookmarkStart w:id="3785" w:name="pgfId_1021378_1"/>
        <w:t/>
        <w:bookmarkEnd w:id="3785"/>
      </w:r>
      <w:r>
        <w:rPr>
          <w:rStyle w:val="Text1"/>
        </w:rPr>
        <w:t>If 4 KB is unreasonable for your application, then the next target to keep under is 4 KB * 100.</w:t>
      </w:r>
      <w:r>
        <w:t xml:space="preserve"> That rough guide should mean that the CPU can maintain its translation cache (the TLB) in good order to support your program.</w:t>
      </w:r>
    </w:p>
    <w:p>
      <w:pPr>
        <w:pStyle w:val="Para 02"/>
        <w:keepLines w:val="on"/>
      </w:pPr>
      <w:r>
        <w:rPr>
          <w:rStyle w:val="Text30"/>
        </w:rPr>
        <w:bookmarkStart w:id="3786" w:name="pgfId_1021395"/>
        <w:t/>
        <w:bookmarkEnd w:id="3786"/>
      </w:r>
      <w:r>
        <w:rPr>
          <w:rStyle w:val="Text1"/>
        </w:rPr>
        <w:t>Avoid deeply nested data structures with pointer spaghetti.</w:t>
      </w:r>
      <w:r>
        <w:t xml:space="preserve"> If a pointer points to another page, then performance suffers.</w:t>
      </w:r>
    </w:p>
    <w:p>
      <w:pPr>
        <w:pStyle w:val="Para 02"/>
        <w:keepLines w:val="on"/>
      </w:pPr>
      <w:r>
        <w:rPr>
          <w:rStyle w:val="Text30"/>
        </w:rPr>
        <w:bookmarkStart w:id="3787" w:name="pgfId_1021430"/>
        <w:t/>
        <w:bookmarkEnd w:id="3787"/>
      </w:r>
      <w:r>
        <w:rPr>
          <w:rStyle w:val="Text1"/>
        </w:rPr>
        <w:t>Test the ordering of your nested loops.</w:t>
      </w:r>
      <w:r>
        <w:t xml:space="preserve"> CPUs read small blocks of bytes, known as a </w:t>
      </w:r>
      <w:r>
        <w:rPr>
          <w:rStyle w:val="Text1"/>
        </w:rPr>
        <w:t>cache line</w:t>
      </w:r>
      <w:r>
        <w:t>, from the RAM hardware. When processing an array, you can take advantage of this by investigating whether you are doing column-wise or row-wise operations.</w:t>
      </w:r>
    </w:p>
    <w:p>
      <w:pPr>
        <w:pStyle w:val="Normal"/>
      </w:pPr>
      <w:r>
        <w:rPr>
          <w:rStyle w:val="Text30"/>
        </w:rPr>
        <w:bookmarkStart w:id="3788" w:name="pgfId_1021439"/>
        <w:t/>
        <w:bookmarkEnd w:id="3788"/>
      </w:r>
      <w:r>
        <w:t>One thing to note: virtualization makes this situation worse. If you’re running an app inside a virtual machine, the hypervisor must also translate addresses for its guest operating systems. This is why many CPUs ship with virtualization support, which can reduce this extra overhead. Running containers within virtual machines adds another layer of indirection and, therefore, latency. For bare-metal performance, run apps on bare metal.</w:t>
      </w:r>
      <w:r>
        <w:rPr>
          <w:rStyle w:val="Text30"/>
        </w:rPr>
        <w:bookmarkStart w:id="3789" w:name="marker_1025980"/>
        <w:t/>
        <w:bookmarkEnd w:id="3789"/>
        <w:bookmarkStart w:id="3790" w:name="marker_1025959"/>
        <w:t/>
        <w:bookmarkEnd w:id="3790"/>
      </w:r>
    </w:p>
    <w:p>
      <w:pPr>
        <w:pStyle w:val="Para 10"/>
      </w:pPr>
      <w:r>
        <w:rPr>
          <w:rStyle w:val="Text35"/>
        </w:rPr>
        <w:bookmarkStart w:id="3791" w:name="pgfId_1021445"/>
        <w:t/>
        <w:bookmarkEnd w:id="3791"/>
      </w:r>
      <w:r>
        <w:t>How does an executable file turn into a program’s virtual address space?</w:t>
      </w:r>
    </w:p>
    <w:p>
      <w:pPr>
        <w:pStyle w:val="Normal"/>
      </w:pPr>
      <w:r>
        <w:rPr>
          <w:rStyle w:val="Text30"/>
        </w:rPr>
        <w:bookmarkStart w:id="3792" w:name="pgfId_1021455"/>
        <w:t/>
        <w:bookmarkEnd w:id="3792"/>
      </w:r>
      <w:r>
        <w:t>The layout of executable files (aka binaries) has many similarities to the address space diagram that we saw earlier in the heap versus stack section of the chapter.</w:t>
      </w:r>
    </w:p>
    <w:p>
      <w:pPr>
        <w:pStyle w:val="Normal"/>
      </w:pPr>
      <w:r>
        <w:rPr>
          <w:rStyle w:val="Text30"/>
        </w:rPr>
        <w:bookmarkStart w:id="3793" w:name="pgfId_1021461"/>
        <w:t/>
        <w:bookmarkEnd w:id="3793"/>
      </w:r>
      <w:r>
        <w:t>While the exact process is dependent on the OS and file format, the following figure shows a representative example. Each of the segments of the address space that we have discussed are described by binary files. When the executable is started, the OS loads the right bytes into the right places. Once the virtual address space is created, the CPU can be told to jump to the start of the .text segment, and the program begins executing.</w:t>
      </w:r>
    </w:p>
    <w:p>
      <w:pPr>
        <w:keepNext/>
        <w:pStyle w:val="Normal"/>
      </w:pPr>
      <w:r>
        <w:drawing>
          <wp:inline>
            <wp:extent cx="5232400" cy="4241800"/>
            <wp:effectExtent l="0" r="0" t="0" b="0"/>
            <wp:docPr id="41" name="06_08_UN01.png" descr="06_08_UN01.png"/>
            <wp:cNvGraphicFramePr>
              <a:graphicFrameLocks noChangeAspect="1"/>
            </wp:cNvGraphicFramePr>
            <a:graphic>
              <a:graphicData uri="http://schemas.openxmlformats.org/drawingml/2006/picture">
                <pic:pic>
                  <pic:nvPicPr>
                    <pic:cNvPr id="0" name="06_08_UN01.png" descr="06_08_UN01.png"/>
                    <pic:cNvPicPr/>
                  </pic:nvPicPr>
                  <pic:blipFill>
                    <a:blip r:embed="rId44"/>
                    <a:stretch>
                      <a:fillRect/>
                    </a:stretch>
                  </pic:blipFill>
                  <pic:spPr>
                    <a:xfrm>
                      <a:off x="0" y="0"/>
                      <a:ext cx="5232400" cy="4241800"/>
                    </a:xfrm>
                    <a:prstGeom prst="rect">
                      <a:avLst/>
                    </a:prstGeom>
                  </pic:spPr>
                </pic:pic>
              </a:graphicData>
            </a:graphic>
          </wp:inline>
        </w:drawing>
      </w:r>
    </w:p>
    <w:p>
      <w:bookmarkStart w:id="3794" w:name="6_4_4_Step_2__Working_with_the_O"/>
      <w:pPr>
        <w:keepNext/>
        <w:pStyle w:val="Heading 2"/>
      </w:pPr>
      <w:r>
        <w:rPr>
          <w:rStyle w:val="Text21"/>
        </w:rPr>
        <w:bookmarkStart w:id="3795" w:name="pgfId_1021467"/>
        <w:t/>
        <w:bookmarkEnd w:id="3795"/>
      </w:r>
      <w:r>
        <w:t>6.4.4 Step 2: Working with the OS to scan an address space</w:t>
      </w:r>
      <w:bookmarkEnd w:id="3794"/>
    </w:p>
    <w:p>
      <w:pPr>
        <w:pStyle w:val="Normal"/>
      </w:pPr>
      <w:r>
        <w:rPr>
          <w:rStyle w:val="Text30"/>
        </w:rPr>
        <w:bookmarkStart w:id="3796" w:name="pgfId_1021510_1"/>
        <w:t/>
        <w:bookmarkEnd w:id="3796"/>
        <w:bookmarkStart w:id="3797" w:name="marker_1021504"/>
        <w:t/>
        <w:bookmarkEnd w:id="3797"/>
        <w:bookmarkStart w:id="3798" w:name="marker_1021506"/>
        <w:t/>
        <w:bookmarkEnd w:id="3798"/>
      </w:r>
      <w:r>
        <w:t>Our task is to scan our program’s memory while it’s running. As we’ve discovered, the OS maintains the instructions for mapping between a virtual address and a physical address. Can we ask the OS to tell us what is happening?</w:t>
      </w:r>
    </w:p>
    <w:p>
      <w:pPr>
        <w:pStyle w:val="Normal"/>
      </w:pPr>
      <w:r>
        <w:rPr>
          <w:rStyle w:val="Text30"/>
        </w:rPr>
        <w:bookmarkStart w:id="3799" w:name="pgfId_1021515"/>
        <w:t/>
        <w:bookmarkEnd w:id="3799"/>
      </w:r>
      <w:r>
        <w:t xml:space="preserve">Operating systems provide an interface for programs to be able to make requests; this is known as a </w:t>
      </w:r>
      <w:r>
        <w:rPr>
          <w:rStyle w:val="Text1"/>
        </w:rPr>
        <w:t>system call</w:t>
      </w:r>
      <w:r>
        <w:t>. Within Windows, the KERNEL.DLL provides the necessary functionality to inspect and manipulate the memory of a running process.</w:t>
      </w:r>
    </w:p>
    <w:p>
      <w:pPr>
        <w:pStyle w:val="Normal"/>
      </w:pPr>
      <w:r>
        <w:rPr>
          <w:rStyle w:val="Text30"/>
        </w:rPr>
        <w:bookmarkStart w:id="3800" w:name="pgfId_1021530"/>
        <w:t/>
        <w:bookmarkEnd w:id="3800"/>
      </w:r>
      <w:r>
        <w:rPr>
          <w:rStyle w:val="Text9"/>
        </w:rPr>
        <w:t>Note</w:t>
      </w:r>
      <w:r>
        <w:t xml:space="preserve"> Why Windows? Well, many Rust programmers use MS Windows as a platform. Also, its functions are well named and don’t require as much prior knowledge as the POSIX API.</w:t>
      </w:r>
    </w:p>
    <w:p>
      <w:pPr>
        <w:pStyle w:val="Normal"/>
      </w:pPr>
      <w:r>
        <w:rPr>
          <w:rStyle w:val="Text30"/>
        </w:rPr>
        <w:bookmarkStart w:id="3801" w:name="pgfId_1021546_1"/>
        <w:t/>
        <w:bookmarkEnd w:id="3801"/>
      </w:r>
      <w:r>
        <w:t>When you run listing 6.16, you should see lots of output with many sections. This may be similar to the following:</w:t>
      </w:r>
    </w:p>
    <w:p>
      <w:pPr>
        <w:pStyle w:val="Para 03"/>
      </w:pPr>
      <w:r>
        <w:rPr>
          <w:rStyle w:val="Text21"/>
        </w:rPr>
      </w:r>
      <w:r>
        <w:t xml:space="preserve">MEMORY_BASIC_INFORMATION {               </w:t>
        <w:br w:clear="none"/>
      </w:r>
      <w:r>
        <w:rPr>
          <w:rStyle w:val="Text3"/>
        </w:rPr>
        <w:t xml:space="preserve">①</w:t>
        <w:br w:clear="none"/>
      </w:r>
      <w:r>
        <w:t xml:space="preserve"/>
        <w:br w:clear="none"/>
      </w:r>
      <w:r>
        <w:rPr>
          <w:rStyle w:val="Text21"/>
        </w:rPr>
      </w:r>
      <w:r>
        <w:t xml:space="preserve">    BaseAddress: 0x00007ffbe8d9b000,</w:t>
        <w:br w:clear="none"/>
      </w:r>
      <w:r>
        <w:rPr>
          <w:rStyle w:val="Text21"/>
        </w:rPr>
      </w:r>
      <w:r>
        <w:t xml:space="preserve">    AllocationBase: 0x0000000000000000,</w:t>
        <w:br w:clear="none"/>
      </w:r>
      <w:r>
        <w:rPr>
          <w:rStyle w:val="Text21"/>
        </w:rPr>
      </w:r>
      <w:r>
        <w:t xml:space="preserve">    AllocationProtect: 0,                </w:t>
        <w:br w:clear="none"/>
      </w:r>
      <w:r>
        <w:rPr>
          <w:rStyle w:val="Text3"/>
        </w:rPr>
        <w:t xml:space="preserve">②</w:t>
        <w:br w:clear="none"/>
      </w:r>
      <w:r>
        <w:t xml:space="preserve"/>
        <w:br w:clear="none"/>
      </w:r>
      <w:r>
        <w:rPr>
          <w:rStyle w:val="Text21"/>
        </w:rPr>
      </w:r>
      <w:r>
        <w:t xml:space="preserve">    RegionSize: 17568124928,</w:t>
        <w:br w:clear="none"/>
      </w:r>
      <w:r>
        <w:rPr>
          <w:rStyle w:val="Text21"/>
        </w:rPr>
      </w:r>
      <w:r>
        <w:t xml:space="preserve">    State: 65536,                        </w:t>
        <w:br w:clear="none"/>
      </w:r>
      <w:r>
        <w:rPr>
          <w:rStyle w:val="Text3"/>
        </w:rPr>
        <w:t xml:space="preserve">②</w:t>
        <w:br w:clear="none"/>
      </w:r>
      <w:r>
        <w:t xml:space="preserve"/>
        <w:br w:clear="none"/>
      </w:r>
      <w:r>
        <w:rPr>
          <w:rStyle w:val="Text21"/>
        </w:rPr>
      </w:r>
      <w:r>
        <w:t xml:space="preserve">    Protect: 1,                          </w:t>
        <w:br w:clear="none"/>
      </w:r>
      <w:r>
        <w:rPr>
          <w:rStyle w:val="Text3"/>
        </w:rPr>
        <w:t xml:space="preserve">②</w:t>
        <w:br w:clear="none"/>
      </w:r>
      <w:r>
        <w:t xml:space="preserve"/>
        <w:br w:clear="none"/>
      </w:r>
      <w:r>
        <w:rPr>
          <w:rStyle w:val="Text21"/>
        </w:rPr>
      </w:r>
      <w:r>
        <w:t xml:space="preserve">    Type: 0                              </w:t>
        <w:br w:clear="none"/>
      </w:r>
      <w:r>
        <w:rPr>
          <w:rStyle w:val="Text3"/>
        </w:rPr>
        <w:t xml:space="preserve">②</w:t>
        <w:br w:clear="none"/>
      </w:r>
      <w:r>
        <w:t xml:space="preserve"/>
        <w:br w:clear="none"/>
      </w:r>
      <w:r>
        <w:rPr>
          <w:rStyle w:val="Text21"/>
        </w:rPr>
      </w:r>
      <w:r>
        <w:t xml:space="preserve">}</w:t>
        <w:br w:clear="none"/>
      </w:r>
      <w:r>
        <w:rPr>
          <w:rStyle w:val="Text21"/>
        </w:rPr>
      </w:r>
      <w:r>
        <w:t xml:space="preserve">MEMORY_BASIC_INFORMATION {</w:t>
        <w:br w:clear="none"/>
      </w:r>
      <w:r>
        <w:rPr>
          <w:rStyle w:val="Text21"/>
        </w:rPr>
      </w:r>
      <w:r>
        <w:t xml:space="preserve">    BaseAddress: 0x00007ffffffe0000,</w:t>
        <w:br w:clear="none"/>
      </w:r>
      <w:r>
        <w:rPr>
          <w:rStyle w:val="Text21"/>
        </w:rPr>
      </w:r>
      <w:r>
        <w:t xml:space="preserve">    AllocationBase: 0x00007ffffffe0000,</w:t>
        <w:br w:clear="none"/>
      </w:r>
      <w:r>
        <w:rPr>
          <w:rStyle w:val="Text21"/>
        </w:rPr>
      </w:r>
      <w:r>
        <w:t xml:space="preserve">    AllocationProtect: 2,</w:t>
        <w:br w:clear="none"/>
      </w:r>
      <w:r>
        <w:rPr>
          <w:rStyle w:val="Text21"/>
        </w:rPr>
      </w:r>
      <w:r>
        <w:t xml:space="preserve">    RegionSize: 65536,</w:t>
        <w:br w:clear="none"/>
      </w:r>
      <w:r>
        <w:rPr>
          <w:rStyle w:val="Text21"/>
        </w:rPr>
      </w:r>
      <w:r>
        <w:t xml:space="preserve">    State: 8192,</w:t>
        <w:br w:clear="none"/>
      </w:r>
      <w:r>
        <w:rPr>
          <w:rStyle w:val="Text21"/>
        </w:rPr>
      </w:r>
      <w:r>
        <w:t xml:space="preserve">    Protect: 1,</w:t>
        <w:br w:clear="none"/>
      </w:r>
      <w:r>
        <w:rPr>
          <w:rStyle w:val="Text21"/>
        </w:rPr>
      </w:r>
      <w:r>
        <w:t xml:space="preserve">    Type: 131072</w:t>
        <w:br w:clear="none"/>
      </w:r>
    </w:p>
    <w:p>
      <w:pPr>
        <w:pStyle w:val="Normal"/>
      </w:pPr>
      <w:r>
        <w:rPr>
          <w:rStyle w:val="Text30"/>
        </w:rPr>
        <w:bookmarkStart w:id="3802" w:name="pgfId_1035308"/>
        <w:t/>
        <w:bookmarkEnd w:id="3802"/>
      </w:r>
      <w:r>
        <w:rPr>
          <w:rStyle w:val="Text3"/>
        </w:rPr>
        <w:t>①</w:t>
      </w:r>
      <w:r>
        <w:t xml:space="preserve"> This struct is defined within the Windows API.</w:t>
      </w:r>
    </w:p>
    <w:p>
      <w:pPr>
        <w:pStyle w:val="Normal"/>
      </w:pPr>
      <w:r>
        <w:rPr>
          <w:rStyle w:val="Text30"/>
        </w:rPr>
        <w:bookmarkStart w:id="3803" w:name="pgfId_1035329"/>
        <w:t/>
        <w:bookmarkEnd w:id="3803"/>
      </w:r>
      <w:r>
        <w:rPr>
          <w:rStyle w:val="Text3"/>
        </w:rPr>
        <w:t>②</w:t>
      </w:r>
      <w:r>
        <w:t xml:space="preserve"> These fields are the integer representations of enums defined in the Windows API. It’s possible to decode these to the enum variant names, but this isn’t available without adding extra code to the listing.</w:t>
      </w:r>
    </w:p>
    <w:p>
      <w:pPr>
        <w:pStyle w:val="Normal"/>
      </w:pPr>
      <w:r>
        <w:rPr>
          <w:rStyle w:val="Text30"/>
        </w:rPr>
        <w:bookmarkStart w:id="3804" w:name="pgfId_1021647"/>
        <w:t/>
        <w:bookmarkEnd w:id="3804"/>
      </w:r>
      <w:r>
        <w:t>The following listing shows the dependencies for listing 6.16. You can find its source in ch6/ch6-meminfo-win/Cargo.toml.</w:t>
      </w:r>
    </w:p>
    <w:p>
      <w:pPr>
        <w:pStyle w:val="Para 05"/>
      </w:pPr>
      <w:r>
        <w:rPr>
          <w:rStyle w:val="Text30"/>
        </w:rPr>
        <w:bookmarkStart w:id="3805" w:name="pgfId_1021704"/>
        <w:t/>
        <w:bookmarkEnd w:id="3805"/>
      </w:r>
      <w:r>
        <w:t>Listing 6.15 Dependencies for listing 6.16</w:t>
      </w:r>
    </w:p>
    <w:p>
      <w:pPr>
        <w:pStyle w:val="Para 03"/>
      </w:pPr>
      <w:r>
        <w:rPr>
          <w:rStyle w:val="Text21"/>
        </w:rPr>
      </w:r>
      <w:r>
        <w:t xml:space="preserve">[package]</w:t>
        <w:br w:clear="none"/>
      </w:r>
      <w:r>
        <w:rPr>
          <w:rStyle w:val="Text21"/>
        </w:rPr>
      </w:r>
      <w:r>
        <w:t xml:space="preserve">name = "meminfo"</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winapi = "0.2" #           </w:t>
        <w:br w:clear="none"/>
      </w:r>
      <w:r>
        <w:rPr>
          <w:rStyle w:val="Text3"/>
        </w:rPr>
        <w:t xml:space="preserve">①</w:t>
        <w:br w:clear="none"/>
      </w:r>
      <w:r>
        <w:t xml:space="preserve"/>
        <w:br w:clear="none"/>
      </w:r>
      <w:r>
        <w:rPr>
          <w:rStyle w:val="Text21"/>
        </w:rPr>
      </w:r>
      <w:r>
        <w:t xml:space="preserve">kernel32-sys = "0.2" #     </w:t>
        <w:br w:clear="none"/>
      </w:r>
      <w:r>
        <w:rPr>
          <w:rStyle w:val="Text3"/>
        </w:rPr>
        <w:t xml:space="preserve">②</w:t>
        <w:br w:clear="none"/>
      </w:r>
    </w:p>
    <w:p>
      <w:pPr>
        <w:pStyle w:val="Normal"/>
      </w:pPr>
      <w:r>
        <w:rPr>
          <w:rStyle w:val="Text30"/>
        </w:rPr>
        <w:bookmarkStart w:id="3806" w:name="pgfId_1035204"/>
        <w:t/>
        <w:bookmarkEnd w:id="3806"/>
      </w:r>
      <w:r>
        <w:rPr>
          <w:rStyle w:val="Text3"/>
        </w:rPr>
        <w:t>①</w:t>
      </w:r>
      <w:r>
        <w:t xml:space="preserve"> Defines some useful type aliases</w:t>
      </w:r>
    </w:p>
    <w:p>
      <w:pPr>
        <w:pStyle w:val="Normal"/>
      </w:pPr>
      <w:r>
        <w:rPr>
          <w:rStyle w:val="Text30"/>
        </w:rPr>
        <w:bookmarkStart w:id="3807" w:name="pgfId_1035225"/>
        <w:t/>
        <w:bookmarkEnd w:id="3807"/>
      </w:r>
      <w:r>
        <w:rPr>
          <w:rStyle w:val="Text3"/>
        </w:rPr>
        <w:t>②</w:t>
      </w:r>
      <w:r>
        <w:t xml:space="preserve"> Provides interaction with KERNEL.DLL from the Windows API</w:t>
      </w:r>
    </w:p>
    <w:p>
      <w:pPr>
        <w:pStyle w:val="Normal"/>
      </w:pPr>
      <w:r>
        <w:rPr>
          <w:rStyle w:val="Text30"/>
        </w:rPr>
        <w:bookmarkStart w:id="3808" w:name="pgfId_1021794_1"/>
        <w:t/>
        <w:bookmarkEnd w:id="3808"/>
      </w:r>
      <w:r>
        <w:t>The following listing shows how to inspect memory via the Windows API. The source code for this listing is in ch6/ch6-meminfo-win/src/main.rs.</w:t>
      </w:r>
    </w:p>
    <w:p>
      <w:pPr>
        <w:pStyle w:val="Para 05"/>
      </w:pPr>
      <w:r>
        <w:rPr>
          <w:rStyle w:val="Text30"/>
        </w:rPr>
        <w:bookmarkStart w:id="3809" w:name="pgfId_1021851_1"/>
        <w:t/>
        <w:bookmarkEnd w:id="3809"/>
      </w:r>
      <w:r>
        <w:t>Listing 6.16 Inspecting a program’s memory</w:t>
      </w:r>
    </w:p>
    <w:p>
      <w:pPr>
        <w:pStyle w:val="Para 03"/>
      </w:pPr>
      <w:r>
        <w:rPr>
          <w:rStyle w:val="Text21"/>
        </w:rPr>
      </w:r>
      <w:r>
        <w:t xml:space="preserve">use kernel32;</w:t>
        <w:br w:clear="none"/>
      </w:r>
      <w:r>
        <w:rPr>
          <w:rStyle w:val="Text21"/>
        </w:rPr>
      </w:r>
      <w:r>
        <w:t xml:space="preserve">use winapi;</w:t>
        <w:br w:clear="none"/>
      </w:r>
      <w:r>
        <w:rPr>
          <w:rStyle w:val="Text21"/>
        </w:rPr>
      </w:r>
      <w:r>
        <w:t xml:space="preserve"> </w:t>
        <w:br w:clear="none"/>
      </w:r>
      <w:r>
        <w:rPr>
          <w:rStyle w:val="Text21"/>
        </w:rPr>
      </w:r>
      <w:r>
        <w:t xml:space="preserve">use winapi::{</w:t>
        <w:br w:clear="none"/>
      </w:r>
      <w:r>
        <w:rPr>
          <w:rStyle w:val="Text21"/>
        </w:rPr>
      </w:r>
      <w:r>
        <w:t xml:space="preserve">    DWORD,                                              </w:t>
        <w:br w:clear="none"/>
      </w:r>
      <w:r>
        <w:rPr>
          <w:rStyle w:val="Text3"/>
        </w:rPr>
        <w:t xml:space="preserve">①</w:t>
        <w:br w:clear="none"/>
      </w:r>
      <w:r>
        <w:t xml:space="preserve"/>
        <w:br w:clear="none"/>
      </w:r>
      <w:r>
        <w:rPr>
          <w:rStyle w:val="Text21"/>
        </w:rPr>
      </w:r>
      <w:r>
        <w:t xml:space="preserve">    HANDLE,                                             </w:t>
        <w:br w:clear="none"/>
      </w:r>
      <w:r>
        <w:rPr>
          <w:rStyle w:val="Text3"/>
        </w:rPr>
        <w:t xml:space="preserve">②</w:t>
        <w:br w:clear="none"/>
      </w:r>
      <w:r>
        <w:t xml:space="preserve"/>
        <w:br w:clear="none"/>
      </w:r>
      <w:r>
        <w:rPr>
          <w:rStyle w:val="Text21"/>
        </w:rPr>
      </w:r>
      <w:r>
        <w:t xml:space="preserve">    LPVOID,                                             </w:t>
        <w:br w:clear="none"/>
      </w:r>
      <w:r>
        <w:rPr>
          <w:rStyle w:val="Text3"/>
        </w:rPr>
        <w:t xml:space="preserve">②</w:t>
        <w:br w:clear="none"/>
      </w:r>
      <w:r>
        <w:t xml:space="preserve"/>
        <w:br w:clear="none"/>
      </w:r>
      <w:r>
        <w:rPr>
          <w:rStyle w:val="Text21"/>
        </w:rPr>
      </w:r>
      <w:r>
        <w:t xml:space="preserve">    PVOID,                                              </w:t>
        <w:br w:clear="none"/>
      </w:r>
      <w:r>
        <w:rPr>
          <w:rStyle w:val="Text3"/>
        </w:rPr>
        <w:t xml:space="preserve">③</w:t>
        <w:br w:clear="none"/>
      </w:r>
      <w:r>
        <w:t xml:space="preserve"/>
        <w:br w:clear="none"/>
      </w:r>
      <w:r>
        <w:rPr>
          <w:rStyle w:val="Text21"/>
        </w:rPr>
      </w:r>
      <w:r>
        <w:t xml:space="preserve">    SIZE_T,                                             </w:t>
        <w:br w:clear="none"/>
      </w:r>
      <w:r>
        <w:rPr>
          <w:rStyle w:val="Text3"/>
        </w:rPr>
        <w:t xml:space="preserve">④</w:t>
        <w:br w:clear="none"/>
      </w:r>
      <w:r>
        <w:t xml:space="preserve"/>
        <w:br w:clear="none"/>
      </w:r>
      <w:r>
        <w:rPr>
          <w:rStyle w:val="Text21"/>
        </w:rPr>
      </w:r>
      <w:r>
        <w:t xml:space="preserve">    LPSYSTEM_INFO,                                      </w:t>
        <w:br w:clear="none"/>
      </w:r>
      <w:r>
        <w:rPr>
          <w:rStyle w:val="Text3"/>
        </w:rPr>
        <w:t xml:space="preserve">⑤</w:t>
        <w:br w:clear="none"/>
      </w:r>
      <w:r>
        <w:t xml:space="preserve"/>
        <w:br w:clear="none"/>
      </w:r>
      <w:r>
        <w:rPr>
          <w:rStyle w:val="Text21"/>
        </w:rPr>
      </w:r>
      <w:r>
        <w:t xml:space="preserve">    SYSTEM_INFO,                                        </w:t>
        <w:br w:clear="none"/>
      </w:r>
      <w:r>
        <w:rPr>
          <w:rStyle w:val="Text3"/>
        </w:rPr>
        <w:t xml:space="preserve">⑥</w:t>
        <w:br w:clear="none"/>
      </w:r>
      <w:r>
        <w:t xml:space="preserve"/>
        <w:br w:clear="none"/>
      </w:r>
      <w:r>
        <w:rPr>
          <w:rStyle w:val="Text21"/>
        </w:rPr>
      </w:r>
      <w:r>
        <w:t xml:space="preserve">    MEMORY_BASIC_INFORMATION as MEMINFO,                </w:t>
        <w:br w:clear="none"/>
      </w:r>
      <w:r>
        <w:rPr>
          <w:rStyle w:val="Text3"/>
        </w:rPr>
        <w:t xml:space="preserve">⑥</w:t>
        <w:br w:clear="none"/>
      </w:r>
      <w:r>
        <w:t xml:space="preserve"/>
        <w:br w:clear="none"/>
      </w:r>
      <w:r>
        <w:rPr>
          <w:rStyle w:val="Text21"/>
        </w:rPr>
      </w:r>
      <w:r>
        <w:t xml:space="preserve">};</w:t>
        <w:br w:clear="none"/>
      </w:r>
      <w:r>
        <w:rPr>
          <w:rStyle w:val="Text21"/>
        </w:rPr>
      </w:r>
      <w:r>
        <w:t xml:space="preserve"> </w:t>
        <w:br w:clear="none"/>
      </w:r>
      <w:r>
        <w:rPr>
          <w:rStyle w:val="Text21"/>
        </w:rPr>
      </w:r>
      <w:r>
        <w:t xml:space="preserve">fn main() {</w:t>
        <w:br w:clear="none"/>
      </w:r>
      <w:r>
        <w:rPr>
          <w:rStyle w:val="Text21"/>
        </w:rPr>
      </w:r>
      <w:r>
        <w:t xml:space="preserve">    let this_pid: DWORD;                                </w:t>
        <w:br w:clear="none"/>
      </w:r>
      <w:r>
        <w:rPr>
          <w:rStyle w:val="Text3"/>
        </w:rPr>
        <w:t xml:space="preserve">⑦</w:t>
        <w:br w:clear="none"/>
      </w:r>
      <w:r>
        <w:t xml:space="preserve"/>
        <w:br w:clear="none"/>
      </w:r>
      <w:r>
        <w:rPr>
          <w:rStyle w:val="Text21"/>
        </w:rPr>
      </w:r>
      <w:r>
        <w:t xml:space="preserve">    let this_proc: HANDLE;                              </w:t>
        <w:br w:clear="none"/>
      </w:r>
      <w:r>
        <w:rPr>
          <w:rStyle w:val="Text3"/>
        </w:rPr>
        <w:t xml:space="preserve">⑦</w:t>
        <w:br w:clear="none"/>
      </w:r>
      <w:r>
        <w:t xml:space="preserve"/>
        <w:br w:clear="none"/>
      </w:r>
      <w:r>
        <w:rPr>
          <w:rStyle w:val="Text21"/>
        </w:rPr>
      </w:r>
      <w:r>
        <w:t xml:space="preserve">    let min_addr: LPVOID;                               </w:t>
        <w:br w:clear="none"/>
      </w:r>
      <w:r>
        <w:rPr>
          <w:rStyle w:val="Text3"/>
        </w:rPr>
        <w:t xml:space="preserve">⑦</w:t>
        <w:br w:clear="none"/>
      </w:r>
      <w:r>
        <w:t xml:space="preserve"/>
        <w:br w:clear="none"/>
      </w:r>
      <w:r>
        <w:rPr>
          <w:rStyle w:val="Text21"/>
        </w:rPr>
      </w:r>
      <w:r>
        <w:t xml:space="preserve">    let max_addr: LPVOID;                               </w:t>
        <w:br w:clear="none"/>
      </w:r>
      <w:r>
        <w:rPr>
          <w:rStyle w:val="Text3"/>
        </w:rPr>
        <w:t xml:space="preserve">⑦</w:t>
        <w:br w:clear="none"/>
      </w:r>
      <w:r>
        <w:t xml:space="preserve"/>
        <w:br w:clear="none"/>
      </w:r>
      <w:r>
        <w:rPr>
          <w:rStyle w:val="Text21"/>
        </w:rPr>
      </w:r>
      <w:r>
        <w:t xml:space="preserve">    let mut base_addr: PVOID;                           </w:t>
        <w:br w:clear="none"/>
      </w:r>
      <w:r>
        <w:rPr>
          <w:rStyle w:val="Text3"/>
        </w:rPr>
        <w:t xml:space="preserve">⑦</w:t>
        <w:br w:clear="none"/>
      </w:r>
      <w:r>
        <w:t xml:space="preserve"/>
        <w:br w:clear="none"/>
      </w:r>
      <w:r>
        <w:rPr>
          <w:rStyle w:val="Text21"/>
        </w:rPr>
      </w:r>
      <w:r>
        <w:t xml:space="preserve">    let mut proc_info: SYSTEM_INFO;                     </w:t>
        <w:br w:clear="none"/>
      </w:r>
      <w:r>
        <w:rPr>
          <w:rStyle w:val="Text3"/>
        </w:rPr>
        <w:t xml:space="preserve">⑦</w:t>
        <w:br w:clear="none"/>
      </w:r>
      <w:r>
        <w:t xml:space="preserve"/>
        <w:br w:clear="none"/>
      </w:r>
      <w:r>
        <w:rPr>
          <w:rStyle w:val="Text21"/>
        </w:rPr>
      </w:r>
      <w:r>
        <w:t xml:space="preserve">    let mut mem_info: MEMORY_BASIC_INFORMATION;         </w:t>
        <w:br w:clear="none"/>
      </w:r>
      <w:r>
        <w:rPr>
          <w:rStyle w:val="Text3"/>
        </w:rPr>
        <w:t xml:space="preserve">⑦</w:t>
        <w:br w:clear="none"/>
      </w:r>
      <w:r>
        <w:t xml:space="preserve"/>
        <w:br w:clear="none"/>
      </w:r>
      <w:r>
        <w:rPr>
          <w:rStyle w:val="Text21"/>
        </w:rPr>
      </w:r>
      <w:r>
        <w:t xml:space="preserve">  </w:t>
        <w:br w:clear="none"/>
      </w:r>
      <w:r>
        <w:rPr>
          <w:rStyle w:val="Text21"/>
        </w:rPr>
      </w:r>
      <w:r>
        <w:t xml:space="preserve">    const MEMINFO_SIZE: usize = std::mem::size_of::&lt;MEMINFO&gt;();</w:t>
        <w:br w:clear="none"/>
      </w:r>
      <w:r>
        <w:rPr>
          <w:rStyle w:val="Text21"/>
        </w:rPr>
      </w:r>
      <w:r>
        <w:t xml:space="preserve"> </w:t>
        <w:br w:clear="none"/>
      </w:r>
      <w:r>
        <w:rPr>
          <w:rStyle w:val="Text21"/>
        </w:rPr>
      </w:r>
      <w:r>
        <w:t xml:space="preserve">    unsafe {                                            </w:t>
        <w:br w:clear="none"/>
      </w:r>
      <w:r>
        <w:rPr>
          <w:rStyle w:val="Text3"/>
        </w:rPr>
        <w:t xml:space="preserve">⑧</w:t>
        <w:br w:clear="none"/>
      </w:r>
      <w:r>
        <w:t xml:space="preserve"/>
        <w:br w:clear="none"/>
      </w:r>
      <w:r>
        <w:rPr>
          <w:rStyle w:val="Text21"/>
        </w:rPr>
      </w:r>
      <w:r>
        <w:t xml:space="preserve">        base_addr = std::mem::zeroed();</w:t>
        <w:br w:clear="none"/>
      </w:r>
      <w:r>
        <w:rPr>
          <w:rStyle w:val="Text21"/>
        </w:rPr>
      </w:r>
      <w:r>
        <w:t xml:space="preserve">        proc_info = std::mem::zeroed();</w:t>
        <w:br w:clear="none"/>
      </w:r>
      <w:r>
        <w:rPr>
          <w:rStyle w:val="Text21"/>
        </w:rPr>
      </w:r>
      <w:r>
        <w:t xml:space="preserve">        mem_info = std::mem::zeroed();</w:t>
        <w:br w:clear="none"/>
      </w:r>
      <w:r>
        <w:rPr>
          <w:rStyle w:val="Text21"/>
        </w:rPr>
      </w:r>
      <w:r>
        <w:t xml:space="preserve">    }</w:t>
        <w:br w:clear="none"/>
      </w:r>
      <w:r>
        <w:rPr>
          <w:rStyle w:val="Text21"/>
        </w:rPr>
      </w:r>
      <w:r>
        <w:t xml:space="preserve"> </w:t>
        <w:br w:clear="none"/>
      </w:r>
      <w:r>
        <w:rPr>
          <w:rStyle w:val="Text21"/>
        </w:rPr>
      </w:r>
      <w:r>
        <w:t xml:space="preserve">    unsafe {                                            </w:t>
        <w:br w:clear="none"/>
      </w:r>
      <w:r>
        <w:rPr>
          <w:rStyle w:val="Text3"/>
        </w:rPr>
        <w:t xml:space="preserve">⑨</w:t>
        <w:br w:clear="none"/>
      </w:r>
      <w:r>
        <w:t xml:space="preserve"/>
        <w:br w:clear="none"/>
      </w:r>
      <w:r>
        <w:rPr>
          <w:rStyle w:val="Text21"/>
        </w:rPr>
      </w:r>
      <w:r>
        <w:t xml:space="preserve">        this_pid = kernel32::GetCurrentProcessId();</w:t>
        <w:br w:clear="none"/>
      </w:r>
      <w:r>
        <w:rPr>
          <w:rStyle w:val="Text21"/>
        </w:rPr>
      </w:r>
      <w:r>
        <w:t xml:space="preserve">        this_proc = kernel32::GetCurrentProcess();</w:t>
        <w:br w:clear="none"/>
      </w:r>
      <w:r>
        <w:rPr>
          <w:rStyle w:val="Text21"/>
        </w:rPr>
      </w:r>
      <w:r>
        <w:t xml:space="preserve">        kernel32::GetSystemInfo(                        </w:t>
        <w:br w:clear="none"/>
      </w:r>
      <w:r>
        <w:rPr>
          <w:rStyle w:val="Text3"/>
        </w:rPr>
        <w:t xml:space="preserve">⑩</w:t>
        <w:br w:clear="none"/>
      </w:r>
      <w:r>
        <w:t xml:space="preserve"/>
        <w:br w:clear="none"/>
      </w:r>
      <w:r>
        <w:rPr>
          <w:rStyle w:val="Text21"/>
        </w:rPr>
      </w:r>
      <w:r>
        <w:t xml:space="preserve">          &amp;mut proc_info as LPSYSTEM_INFO               </w:t>
        <w:br w:clear="none"/>
      </w:r>
      <w:r>
        <w:rPr>
          <w:rStyle w:val="Text3"/>
        </w:rPr>
        <w:t xml:space="preserve">⑩</w:t>
        <w:br w:clear="none"/>
      </w:r>
      <w:r>
        <w:t xml:space="preserve"/>
        <w:br w:clear="none"/>
      </w:r>
      <w:r>
        <w:rPr>
          <w:rStyle w:val="Text21"/>
        </w:rPr>
      </w:r>
      <w:r>
        <w:t xml:space="preserve">        );                                              </w:t>
        <w:br w:clear="none"/>
      </w:r>
      <w:r>
        <w:rPr>
          <w:rStyle w:val="Text3"/>
        </w:rPr>
        <w:t xml:space="preserve">⑩</w:t>
        <w:br w:clear="none"/>
      </w:r>
      <w:r>
        <w:t xml:space="preserve"/>
        <w:br w:clear="none"/>
      </w:r>
      <w:r>
        <w:rPr>
          <w:rStyle w:val="Text21"/>
        </w:rPr>
      </w:r>
      <w:r>
        <w:t xml:space="preserve">    };</w:t>
        <w:br w:clear="none"/>
      </w:r>
      <w:r>
        <w:rPr>
          <w:rStyle w:val="Text21"/>
        </w:rPr>
      </w:r>
      <w:r>
        <w:t xml:space="preserve"> </w:t>
        <w:br w:clear="none"/>
      </w:r>
      <w:r>
        <w:rPr>
          <w:rStyle w:val="Text21"/>
        </w:rPr>
      </w:r>
      <w:r>
        <w:t xml:space="preserve">    min_addr = proc_info.lpMinimumApplicationAddress;   </w:t>
        <w:br w:clear="none"/>
      </w:r>
      <w:r>
        <w:rPr>
          <w:rStyle w:val="Text3"/>
        </w:rPr>
        <w:t xml:space="preserve">⑪</w:t>
        <w:br w:clear="none"/>
      </w:r>
      <w:r>
        <w:t xml:space="preserve"/>
        <w:br w:clear="none"/>
      </w:r>
      <w:r>
        <w:rPr>
          <w:rStyle w:val="Text21"/>
        </w:rPr>
      </w:r>
      <w:r>
        <w:t xml:space="preserve">    max_addr = proc_info.lpMaximumApplicationAddress;   </w:t>
        <w:br w:clear="none"/>
      </w:r>
      <w:r>
        <w:rPr>
          <w:rStyle w:val="Text3"/>
        </w:rPr>
        <w:t xml:space="preserve">⑪</w:t>
        <w:br w:clear="none"/>
      </w:r>
      <w:r>
        <w:t xml:space="preserve"/>
        <w:br w:clear="none"/>
      </w:r>
      <w:r>
        <w:rPr>
          <w:rStyle w:val="Text21"/>
        </w:rPr>
      </w:r>
      <w:r>
        <w:t xml:space="preserve"> </w:t>
        <w:br w:clear="none"/>
      </w:r>
      <w:r>
        <w:rPr>
          <w:rStyle w:val="Text21"/>
        </w:rPr>
      </w:r>
      <w:r>
        <w:t xml:space="preserve">    println!("{:?} @ {:p}", this_pid, this_proc);</w:t>
        <w:br w:clear="none"/>
      </w:r>
      <w:r>
        <w:rPr>
          <w:rStyle w:val="Text21"/>
        </w:rPr>
      </w:r>
      <w:r>
        <w:t xml:space="preserve">    println!("{:?}", proc_info);</w:t>
        <w:br w:clear="none"/>
      </w:r>
      <w:r>
        <w:rPr>
          <w:rStyle w:val="Text21"/>
        </w:rPr>
      </w:r>
      <w:r>
        <w:t xml:space="preserve">    println!("min: {:p}, max: {:p}", min_addr, max_addr);</w:t>
        <w:br w:clear="none"/>
      </w:r>
      <w:r>
        <w:rPr>
          <w:rStyle w:val="Text21"/>
        </w:rPr>
      </w:r>
      <w:r>
        <w:t xml:space="preserve"> </w:t>
        <w:br w:clear="none"/>
      </w:r>
      <w:r>
        <w:rPr>
          <w:rStyle w:val="Text21"/>
        </w:rPr>
      </w:r>
      <w:r>
        <w:t xml:space="preserve"> </w:t>
        <w:br w:clear="none"/>
      </w:r>
      <w:r>
        <w:rPr>
          <w:rStyle w:val="Text21"/>
        </w:rPr>
      </w:r>
      <w:r>
        <w:t xml:space="preserve">    loop {                                              </w:t>
        <w:br w:clear="none"/>
      </w:r>
      <w:r>
        <w:rPr>
          <w:rStyle w:val="Text3"/>
        </w:rPr>
        <w:t xml:space="preserve">⑫</w:t>
        <w:br w:clear="none"/>
      </w:r>
      <w:r>
        <w:t xml:space="preserve"/>
        <w:br w:clear="none"/>
      </w:r>
      <w:r>
        <w:rPr>
          <w:rStyle w:val="Text21"/>
        </w:rPr>
      </w:r>
      <w:r>
        <w:t xml:space="preserve">        let rc: SIZE_T = unsafe {</w:t>
        <w:br w:clear="none"/>
      </w:r>
      <w:r>
        <w:rPr>
          <w:rStyle w:val="Text21"/>
        </w:rPr>
      </w:r>
      <w:r>
        <w:t xml:space="preserve">            kernel32::VirtualQueryEx(                   </w:t>
        <w:br w:clear="none"/>
      </w:r>
      <w:r>
        <w:rPr>
          <w:rStyle w:val="Text3"/>
        </w:rPr>
        <w:t xml:space="preserve">⑬</w:t>
        <w:br w:clear="none"/>
      </w:r>
      <w:r>
        <w:t xml:space="preserve"/>
        <w:br w:clear="none"/>
      </w:r>
      <w:r>
        <w:rPr>
          <w:rStyle w:val="Text21"/>
        </w:rPr>
      </w:r>
      <w:r>
        <w:t xml:space="preserve">                                    this_proc, base_addr,</w:t>
        <w:br w:clear="none"/>
      </w:r>
      <w:r>
        <w:rPr>
          <w:rStyle w:val="Text21"/>
        </w:rPr>
      </w:r>
      <w:r>
        <w:t xml:space="preserve">                                    &amp;mut mem_info, MEMINFO_SIZE as SIZE_T)</w:t>
        <w:br w:clear="none"/>
      </w:r>
      <w:r>
        <w:rPr>
          <w:rStyle w:val="Text21"/>
        </w:rPr>
      </w:r>
      <w:r>
        <w:t xml:space="preserve">        };</w:t>
        <w:br w:clear="none"/>
      </w:r>
      <w:r>
        <w:rPr>
          <w:rStyle w:val="Text21"/>
        </w:rPr>
      </w:r>
      <w:r>
        <w:t xml:space="preserve"> </w:t>
        <w:br w:clear="none"/>
      </w:r>
      <w:r>
        <w:rPr>
          <w:rStyle w:val="Text21"/>
        </w:rPr>
      </w:r>
      <w:r>
        <w:t xml:space="preserve">        if rc == 0 {</w:t>
        <w:br w:clear="none"/>
      </w:r>
      <w:r>
        <w:rPr>
          <w:rStyle w:val="Text21"/>
        </w:rPr>
      </w:r>
      <w:r>
        <w:t xml:space="preserve">            break</w:t>
        <w:br w:clear="none"/>
      </w:r>
      <w:r>
        <w:rPr>
          <w:rStyle w:val="Text21"/>
        </w:rPr>
      </w:r>
      <w:r>
        <w:t xml:space="preserve">        }</w:t>
        <w:br w:clear="none"/>
      </w:r>
      <w:r>
        <w:rPr>
          <w:rStyle w:val="Text21"/>
        </w:rPr>
      </w:r>
      <w:r>
        <w:t xml:space="preserve"> </w:t>
        <w:br w:clear="none"/>
      </w:r>
      <w:r>
        <w:rPr>
          <w:rStyle w:val="Text21"/>
        </w:rPr>
      </w:r>
      <w:r>
        <w:t xml:space="preserve">        println!("{:#?}", mem_info);</w:t>
        <w:br w:clear="none"/>
      </w:r>
      <w:r>
        <w:rPr>
          <w:rStyle w:val="Text21"/>
        </w:rPr>
      </w:r>
      <w:r>
        <w:t xml:space="preserve">        base_addr = ((base_addr as u64) + mem_info.RegionSize) as PVOID;</w:t>
        <w:br w:clear="none"/>
      </w:r>
      <w:r>
        <w:rPr>
          <w:rStyle w:val="Text21"/>
        </w:rPr>
      </w:r>
      <w:r>
        <w:t xml:space="preserve">    }</w:t>
        <w:br w:clear="none"/>
      </w:r>
      <w:r>
        <w:rPr>
          <w:rStyle w:val="Text21"/>
        </w:rPr>
      </w:r>
      <w:r>
        <w:t xml:space="preserve">}</w:t>
        <w:br w:clear="none"/>
      </w:r>
    </w:p>
    <w:p>
      <w:pPr>
        <w:pStyle w:val="Normal"/>
      </w:pPr>
      <w:r>
        <w:rPr>
          <w:rStyle w:val="Text30"/>
        </w:rPr>
        <w:bookmarkStart w:id="3810" w:name="pgfId_1034029"/>
        <w:t/>
        <w:bookmarkEnd w:id="3810"/>
      </w:r>
      <w:r>
        <w:rPr>
          <w:rStyle w:val="Text3"/>
        </w:rPr>
        <w:t>①</w:t>
      </w:r>
      <w:r>
        <w:t xml:space="preserve"> In Rust, this would be a u32.</w:t>
      </w:r>
    </w:p>
    <w:p>
      <w:pPr>
        <w:pStyle w:val="Normal"/>
      </w:pPr>
      <w:r>
        <w:rPr>
          <w:rStyle w:val="Text30"/>
        </w:rPr>
        <w:bookmarkStart w:id="3811" w:name="pgfId_1034072"/>
        <w:t/>
        <w:bookmarkEnd w:id="3811"/>
      </w:r>
      <w:r>
        <w:rPr>
          <w:rStyle w:val="Text3"/>
        </w:rPr>
        <w:t>②</w:t>
      </w:r>
      <w:r>
        <w:t xml:space="preserve"> Pointer types for various internal APIs without an associated type. In Rust, std::os::raw::c_void defines void pointers; a HANDLE is a pointer to some opaque resource within Windows.</w:t>
      </w:r>
    </w:p>
    <w:p>
      <w:pPr>
        <w:pStyle w:val="Normal"/>
      </w:pPr>
      <w:r>
        <w:rPr>
          <w:rStyle w:val="Text30"/>
        </w:rPr>
        <w:bookmarkStart w:id="3812" w:name="pgfId_1034089"/>
        <w:t/>
        <w:bookmarkEnd w:id="3812"/>
      </w:r>
      <w:r>
        <w:rPr>
          <w:rStyle w:val="Text3"/>
        </w:rPr>
        <w:t>③</w:t>
      </w:r>
      <w:r>
        <w:t xml:space="preserve"> In Windows, data type names are often prefixed with a shorthand for their type. P stands for pointer; LP stands for long pointer (e.g., 64 bit).</w:t>
      </w:r>
    </w:p>
    <w:p>
      <w:pPr>
        <w:pStyle w:val="Normal"/>
      </w:pPr>
      <w:r>
        <w:rPr>
          <w:rStyle w:val="Text30"/>
        </w:rPr>
        <w:bookmarkStart w:id="3813" w:name="pgfId_1034106_1"/>
        <w:t/>
        <w:bookmarkEnd w:id="3813"/>
      </w:r>
      <w:r>
        <w:rPr>
          <w:rStyle w:val="Text3"/>
        </w:rPr>
        <w:t>④</w:t>
      </w:r>
      <w:r>
        <w:t xml:space="preserve"> u64 is the usize on this machine.</w:t>
      </w:r>
    </w:p>
    <w:p>
      <w:pPr>
        <w:pStyle w:val="Normal"/>
      </w:pPr>
      <w:r>
        <w:rPr>
          <w:rStyle w:val="Text30"/>
        </w:rPr>
        <w:bookmarkStart w:id="3814" w:name="pgfId_1034123"/>
        <w:t/>
        <w:bookmarkEnd w:id="3814"/>
      </w:r>
      <w:r>
        <w:rPr>
          <w:rStyle w:val="Text3"/>
        </w:rPr>
        <w:t>⑤</w:t>
      </w:r>
      <w:r>
        <w:t xml:space="preserve"> A pointer to a SYSTEM_INFO struct</w:t>
      </w:r>
    </w:p>
    <w:p>
      <w:pPr>
        <w:pStyle w:val="Normal"/>
      </w:pPr>
      <w:r>
        <w:rPr>
          <w:rStyle w:val="Text30"/>
        </w:rPr>
        <w:bookmarkStart w:id="3815" w:name="pgfId_1034140_1"/>
        <w:t/>
        <w:bookmarkEnd w:id="3815"/>
      </w:r>
      <w:r>
        <w:rPr>
          <w:rStyle w:val="Text3"/>
        </w:rPr>
        <w:t>⑥</w:t>
      </w:r>
      <w:r>
        <w:t xml:space="preserve"> Some structs defined by Windows internally</w:t>
      </w:r>
    </w:p>
    <w:p>
      <w:pPr>
        <w:pStyle w:val="Normal"/>
      </w:pPr>
      <w:r>
        <w:rPr>
          <w:rStyle w:val="Text30"/>
        </w:rPr>
        <w:bookmarkStart w:id="3816" w:name="pgfId_1034157"/>
        <w:t/>
        <w:bookmarkEnd w:id="3816"/>
      </w:r>
      <w:r>
        <w:rPr>
          <w:rStyle w:val="Text3"/>
        </w:rPr>
        <w:t>⑥</w:t>
      </w:r>
      <w:r>
        <w:t xml:space="preserve"> Initializes these variables from within unsafe blocks. To make these accessible in the outer scope, these need to be defined here.</w:t>
      </w:r>
    </w:p>
    <w:p>
      <w:pPr>
        <w:pStyle w:val="Normal"/>
      </w:pPr>
      <w:r>
        <w:rPr>
          <w:rStyle w:val="Text30"/>
        </w:rPr>
        <w:bookmarkStart w:id="3817" w:name="pgfId_1034174"/>
        <w:t/>
        <w:bookmarkEnd w:id="3817"/>
      </w:r>
      <w:r>
        <w:rPr>
          <w:rStyle w:val="Text3"/>
        </w:rPr>
        <w:t>⑧</w:t>
      </w:r>
      <w:r>
        <w:t xml:space="preserve"> This block guarantees that all memory is initialized.</w:t>
      </w:r>
    </w:p>
    <w:p>
      <w:pPr>
        <w:pStyle w:val="Normal"/>
      </w:pPr>
      <w:r>
        <w:rPr>
          <w:rStyle w:val="Text30"/>
        </w:rPr>
        <w:bookmarkStart w:id="3818" w:name="pgfId_1034191_1"/>
        <w:t/>
        <w:bookmarkEnd w:id="3818"/>
      </w:r>
      <w:r>
        <w:rPr>
          <w:rStyle w:val="Text3"/>
        </w:rPr>
        <w:t>⑨</w:t>
      </w:r>
      <w:r>
        <w:t xml:space="preserve"> This block of code is where system calls are made.</w:t>
      </w:r>
    </w:p>
    <w:p>
      <w:pPr>
        <w:pStyle w:val="Normal"/>
      </w:pPr>
      <w:r>
        <w:rPr>
          <w:rStyle w:val="Text30"/>
        </w:rPr>
        <w:bookmarkStart w:id="3819" w:name="pgfId_1034208"/>
        <w:t/>
        <w:bookmarkEnd w:id="3819"/>
      </w:r>
      <w:r>
        <w:rPr>
          <w:rStyle w:val="Text3"/>
        </w:rPr>
        <w:t>⑩</w:t>
      </w:r>
      <w:r>
        <w:t xml:space="preserve"> Rather than use a return value, this function makes use of a C idiom to provide its result to the caller. We provide a pointer to some predefined struct, then read that struct’s new values once the function returns to see the results.</w:t>
      </w:r>
    </w:p>
    <w:p>
      <w:pPr>
        <w:pStyle w:val="Normal"/>
      </w:pPr>
      <w:r>
        <w:rPr>
          <w:rStyle w:val="Text30"/>
        </w:rPr>
        <w:bookmarkStart w:id="3820" w:name="pgfId_1034225"/>
        <w:t/>
        <w:bookmarkEnd w:id="3820"/>
      </w:r>
      <w:r>
        <w:rPr>
          <w:rStyle w:val="Text3"/>
        </w:rPr>
        <w:t>⑪</w:t>
      </w:r>
      <w:r>
        <w:t xml:space="preserve"> Renaming these variables for convenience</w:t>
      </w:r>
    </w:p>
    <w:p>
      <w:pPr>
        <w:pStyle w:val="Normal"/>
      </w:pPr>
      <w:r>
        <w:rPr>
          <w:rStyle w:val="Text30"/>
        </w:rPr>
        <w:bookmarkStart w:id="3821" w:name="pgfId_1034242"/>
        <w:t/>
        <w:bookmarkEnd w:id="3821"/>
      </w:r>
      <w:r>
        <w:rPr>
          <w:rStyle w:val="Text3"/>
        </w:rPr>
        <w:t>⑫</w:t>
      </w:r>
      <w:r>
        <w:t xml:space="preserve"> This loop does the work of scanning through the address space.</w:t>
      </w:r>
    </w:p>
    <w:p>
      <w:pPr>
        <w:pStyle w:val="Normal"/>
      </w:pPr>
      <w:r>
        <w:rPr>
          <w:rStyle w:val="Text30"/>
        </w:rPr>
        <w:bookmarkStart w:id="3822" w:name="pgfId_1034030"/>
        <w:t/>
        <w:bookmarkEnd w:id="3822"/>
      </w:r>
      <w:r>
        <w:rPr>
          <w:rStyle w:val="Text3"/>
        </w:rPr>
        <w:t>⑬</w:t>
      </w:r>
      <w:r>
        <w:t xml:space="preserve"> Provides information about a specific segment of the running program’s memory address space, starting at base_addr</w:t>
      </w:r>
    </w:p>
    <w:p>
      <w:pPr>
        <w:pStyle w:val="Normal"/>
      </w:pPr>
      <w:r>
        <w:rPr>
          <w:rStyle w:val="Text30"/>
        </w:rPr>
        <w:bookmarkStart w:id="3823" w:name="pgfId_1022337"/>
        <w:t/>
        <w:bookmarkEnd w:id="3823"/>
      </w:r>
      <w:r>
        <w:t>Finally, we have been able to explore an address space without the OS killing our program. Now the question remains: How do we inspect individual variables and modify those?</w:t>
      </w:r>
      <w:r>
        <w:rPr>
          <w:rStyle w:val="Text30"/>
        </w:rPr>
        <w:bookmarkStart w:id="3824" w:name="marker_1022339"/>
        <w:t/>
        <w:bookmarkEnd w:id="3824"/>
        <w:bookmarkStart w:id="3825" w:name="marker_1022342"/>
        <w:t/>
        <w:bookmarkEnd w:id="3825"/>
      </w:r>
    </w:p>
    <w:p>
      <w:bookmarkStart w:id="3826" w:name="6_4_5_Step_3__Reading_from_and_w"/>
      <w:pPr>
        <w:keepNext/>
        <w:pStyle w:val="Heading 2"/>
      </w:pPr>
      <w:r>
        <w:rPr>
          <w:rStyle w:val="Text21"/>
        </w:rPr>
        <w:bookmarkStart w:id="3827" w:name="pgfId_1022348"/>
        <w:t/>
        <w:bookmarkEnd w:id="3827"/>
      </w:r>
      <w:r>
        <w:t>6.4.5 Step 3: Reading from and writing to process memory</w:t>
      </w:r>
      <w:bookmarkEnd w:id="3826"/>
    </w:p>
    <w:p>
      <w:pPr>
        <w:pStyle w:val="Normal"/>
      </w:pPr>
      <w:r>
        <w:rPr>
          <w:rStyle w:val="Text30"/>
        </w:rPr>
        <w:bookmarkStart w:id="3828" w:name="pgfId_1022365_1"/>
        <w:t/>
        <w:bookmarkEnd w:id="3828"/>
        <w:bookmarkStart w:id="3829" w:name="marker_1022359"/>
        <w:t/>
        <w:bookmarkEnd w:id="3829"/>
        <w:bookmarkStart w:id="3830" w:name="marker_1022361"/>
        <w:t/>
        <w:bookmarkEnd w:id="3830"/>
      </w:r>
      <w:r>
        <w:t>Operating systems provide tools to read and write memory, even in other programs. This is essential for Just-In-Time compilers (JITs), debuggers, and programs to help people “cheat” at games. On Windows, the general process looks something like this in Rust-like pseudocode:</w:t>
      </w:r>
    </w:p>
    <w:p>
      <w:pPr>
        <w:pStyle w:val="Para 03"/>
      </w:pPr>
      <w:r>
        <w:rPr>
          <w:rStyle w:val="Text21"/>
        </w:rPr>
      </w:r>
      <w:r>
        <w:t xml:space="preserve">let pid = some_process_id;</w:t>
        <w:br w:clear="none"/>
      </w:r>
      <w:r>
        <w:rPr>
          <w:rStyle w:val="Text21"/>
        </w:rPr>
      </w:r>
      <w:r>
        <w:t xml:space="preserve">OpenProcess(pid);</w:t>
        <w:br w:clear="none"/>
      </w:r>
      <w:r>
        <w:rPr>
          <w:rStyle w:val="Text21"/>
        </w:rPr>
      </w:r>
      <w:r>
        <w:t xml:space="preserve"> </w:t>
        <w:br w:clear="none"/>
      </w:r>
      <w:r>
        <w:rPr>
          <w:rStyle w:val="Text21"/>
        </w:rPr>
      </w:r>
      <w:r>
        <w:t xml:space="preserve">loop address space {</w:t>
        <w:br w:clear="none"/>
      </w:r>
      <w:r>
        <w:rPr>
          <w:rStyle w:val="Text21"/>
        </w:rPr>
      </w:r>
      <w:r>
        <w:t xml:space="preserve">    *call* VirtualQueryEx() to access the next memory segment</w:t>
        <w:br w:clear="none"/>
      </w:r>
      <w:r>
        <w:rPr>
          <w:rStyle w:val="Text21"/>
        </w:rPr>
      </w:r>
      <w:r>
        <w:t xml:space="preserve"> </w:t>
        <w:br w:clear="none"/>
      </w:r>
      <w:r>
        <w:rPr>
          <w:rStyle w:val="Text21"/>
        </w:rPr>
      </w:r>
      <w:r>
        <w:t xml:space="preserve">    *scan* the segment by calling ReadProcessMemory(),</w:t>
        <w:br w:clear="none"/>
      </w:r>
      <w:r>
        <w:rPr>
          <w:rStyle w:val="Text21"/>
        </w:rPr>
      </w:r>
      <w:r>
        <w:t xml:space="preserve">    looking for a selected pattern</w:t>
        <w:br w:clear="none"/>
      </w:r>
      <w:r>
        <w:rPr>
          <w:rStyle w:val="Text21"/>
        </w:rPr>
      </w:r>
      <w:r>
        <w:t xml:space="preserve"> </w:t>
        <w:br w:clear="none"/>
      </w:r>
      <w:r>
        <w:rPr>
          <w:rStyle w:val="Text21"/>
        </w:rPr>
      </w:r>
      <w:r>
        <w:t xml:space="preserve">    *call* WriteProcessMemory() with the desired value</w:t>
        <w:br w:clear="none"/>
      </w:r>
      <w:r>
        <w:rPr>
          <w:rStyle w:val="Text21"/>
        </w:rPr>
      </w:r>
      <w:r>
        <w:t xml:space="preserve">}</w:t>
        <w:br w:clear="none"/>
      </w:r>
    </w:p>
    <w:p>
      <w:pPr>
        <w:pStyle w:val="Normal"/>
      </w:pPr>
      <w:r>
        <w:rPr>
          <w:rStyle w:val="Text30"/>
        </w:rPr>
        <w:bookmarkStart w:id="3831" w:name="pgfId_1022435"/>
        <w:t/>
        <w:bookmarkEnd w:id="3831"/>
      </w:r>
      <w:r>
        <w:t xml:space="preserve">Linux provides </w:t>
      </w:r>
      <w:r>
        <w:rPr>
          <w:rStyle w:val="Text30"/>
        </w:rPr>
        <w:bookmarkStart w:id="3832" w:name="marker_1022382"/>
        <w:t/>
        <w:bookmarkEnd w:id="3832"/>
      </w:r>
      <w:r>
        <w:t xml:space="preserve">an even simpler </w:t>
      </w:r>
      <w:r>
        <w:rPr>
          <w:rStyle w:val="Text30"/>
        </w:rPr>
        <w:bookmarkStart w:id="3833" w:name="marker_1022388"/>
        <w:t/>
        <w:bookmarkEnd w:id="3833"/>
      </w:r>
      <w:r>
        <w:t xml:space="preserve">API via </w:t>
      </w:r>
      <w:r>
        <w:rPr>
          <w:rStyle w:val="Text0"/>
        </w:rPr>
        <w:t>process_vm_readv()</w:t>
      </w:r>
      <w:r>
        <w:t xml:space="preserve"> and </w:t>
      </w:r>
      <w:r>
        <w:rPr>
          <w:rStyle w:val="Text0"/>
        </w:rPr>
        <w:t>process_vm_ writev()</w:t>
      </w:r>
      <w:r>
        <w:t xml:space="preserve">. These are </w:t>
      </w:r>
      <w:r>
        <w:rPr>
          <w:rStyle w:val="Text30"/>
        </w:rPr>
        <w:bookmarkStart w:id="3834" w:name="marker_1022414"/>
        <w:t/>
        <w:bookmarkEnd w:id="3834"/>
      </w:r>
      <w:r>
        <w:t xml:space="preserve">analogous to </w:t>
      </w:r>
      <w:r>
        <w:rPr>
          <w:rStyle w:val="Text0"/>
        </w:rPr>
        <w:t>ReadProcessMemory()</w:t>
      </w:r>
      <w:r>
        <w:t xml:space="preserve"> and </w:t>
      </w:r>
      <w:r>
        <w:rPr>
          <w:rStyle w:val="Text0"/>
        </w:rPr>
        <w:t>WriteProcessMemory()</w:t>
      </w:r>
      <w:r>
        <w:t xml:space="preserve"> in Windows.</w:t>
      </w:r>
    </w:p>
    <w:p>
      <w:pPr>
        <w:pStyle w:val="Normal"/>
      </w:pPr>
      <w:r>
        <w:rPr>
          <w:rStyle w:val="Text30"/>
        </w:rPr>
        <w:bookmarkStart w:id="3835" w:name="pgfId_1022444"/>
        <w:t/>
        <w:bookmarkEnd w:id="3835"/>
      </w:r>
      <w:r>
        <w:t xml:space="preserve">Memory management </w:t>
      </w:r>
      <w:r>
        <w:rPr>
          <w:rStyle w:val="Text30"/>
        </w:rPr>
        <w:bookmarkStart w:id="3836" w:name="marker_1022446"/>
        <w:t/>
        <w:bookmarkEnd w:id="3836"/>
      </w:r>
      <w:r>
        <w:t xml:space="preserve">is a complicated area with many levels of abstraction to uncover. This chapter has tried to focus on those elements that are most salient to your work as a programmer. Now, when you read your next blog post on some low-level coding technique, you should be able to follow along with the terminology. </w:t>
      </w:r>
      <w:r>
        <w:rPr>
          <w:rStyle w:val="Text30"/>
        </w:rPr>
        <w:bookmarkStart w:id="3837" w:name="marker_1022452"/>
        <w:t/>
        <w:bookmarkEnd w:id="3837"/>
        <w:bookmarkStart w:id="3838" w:name="marker_1022455"/>
        <w:t/>
        <w:bookmarkEnd w:id="3838"/>
        <w:bookmarkStart w:id="3839" w:name="marker_1022457"/>
        <w:t/>
        <w:bookmarkEnd w:id="3839"/>
        <w:bookmarkStart w:id="3840" w:name="marker_1022459"/>
        <w:t/>
        <w:bookmarkEnd w:id="3840"/>
      </w:r>
    </w:p>
    <w:p>
      <w:bookmarkStart w:id="3841" w:name="Summary_5"/>
      <w:pPr>
        <w:keepNext/>
        <w:pStyle w:val="Heading 2"/>
      </w:pPr>
      <w:r>
        <w:rPr>
          <w:rStyle w:val="Text21"/>
        </w:rPr>
        <w:bookmarkStart w:id="3842" w:name="pgfId_1022465"/>
        <w:t/>
        <w:bookmarkEnd w:id="3842"/>
      </w:r>
      <w:r>
        <w:t>Summary</w:t>
      </w:r>
      <w:bookmarkEnd w:id="3841"/>
    </w:p>
    <w:p>
      <w:pPr>
        <w:pStyle w:val="Para 02"/>
        <w:keepLines w:val="on"/>
      </w:pPr>
      <w:r>
        <w:rPr>
          <w:rStyle w:val="Text30"/>
        </w:rPr>
        <w:bookmarkStart w:id="3843" w:name="pgfId_1022475"/>
        <w:t/>
        <w:bookmarkEnd w:id="3843"/>
      </w:r>
      <w:r>
        <w:t>Pointers, references, and memory addresses are identical from the CPU’s perspective, but these are significantly different at the programming language level.</w:t>
      </w:r>
    </w:p>
    <w:p>
      <w:pPr>
        <w:pStyle w:val="Para 02"/>
        <w:keepLines w:val="on"/>
      </w:pPr>
      <w:r>
        <w:rPr>
          <w:rStyle w:val="Text30"/>
        </w:rPr>
        <w:bookmarkStart w:id="3844" w:name="pgfId_1022489"/>
        <w:t/>
        <w:bookmarkEnd w:id="3844"/>
      </w:r>
      <w:r>
        <w:t>Strings and many other data structures are implemented with a backing array pointed to by a pointer.</w:t>
      </w:r>
    </w:p>
    <w:p>
      <w:pPr>
        <w:pStyle w:val="Para 02"/>
        <w:keepLines w:val="on"/>
      </w:pPr>
      <w:r>
        <w:rPr>
          <w:rStyle w:val="Text30"/>
        </w:rPr>
        <w:bookmarkStart w:id="3845" w:name="pgfId_1022499"/>
        <w:t/>
        <w:bookmarkEnd w:id="3845"/>
      </w:r>
      <w:r>
        <w:t xml:space="preserve">The term </w:t>
      </w:r>
      <w:r>
        <w:rPr>
          <w:rStyle w:val="Text1"/>
        </w:rPr>
        <w:t>smart pointer</w:t>
      </w:r>
      <w:r>
        <w:t xml:space="preserve"> refers to data structures that behave like pointers but have additional capabilities. These almost always incur a space overhead. Additionally, data can include integer length and capacity fields or things that are more sophisticated, such as locks.</w:t>
      </w:r>
    </w:p>
    <w:p>
      <w:pPr>
        <w:pStyle w:val="Para 02"/>
        <w:keepLines w:val="on"/>
      </w:pPr>
      <w:r>
        <w:rPr>
          <w:rStyle w:val="Text30"/>
        </w:rPr>
        <w:bookmarkStart w:id="3846" w:name="pgfId_1022509_1"/>
        <w:t/>
        <w:bookmarkEnd w:id="3846"/>
      </w:r>
      <w:r>
        <w:t>Rust has a rich collection of smart pointer types. Types with more features typically incur greater runtime costs.</w:t>
      </w:r>
    </w:p>
    <w:p>
      <w:pPr>
        <w:pStyle w:val="Para 02"/>
        <w:keepLines w:val="on"/>
      </w:pPr>
      <w:r>
        <w:rPr>
          <w:rStyle w:val="Text30"/>
        </w:rPr>
        <w:bookmarkStart w:id="3847" w:name="pgfId_1022519"/>
        <w:t/>
        <w:bookmarkEnd w:id="3847"/>
      </w:r>
      <w:r>
        <w:t>The standard library’s smart pointer types are built from building blocks that you can also use to define your own smart pointers if required.</w:t>
      </w:r>
    </w:p>
    <w:p>
      <w:pPr>
        <w:pStyle w:val="Para 02"/>
        <w:keepLines w:val="on"/>
      </w:pPr>
      <w:r>
        <w:rPr>
          <w:rStyle w:val="Text30"/>
        </w:rPr>
        <w:bookmarkStart w:id="3848" w:name="pgfId_1022529"/>
        <w:t/>
        <w:bookmarkEnd w:id="3848"/>
      </w:r>
      <w:r>
        <w:t>The heap and the stack are abstractions provided by operating systems and programming languages. These do not exist at the level of the CPU.</w:t>
      </w:r>
    </w:p>
    <w:p>
      <w:pPr>
        <w:pStyle w:val="Para 02"/>
        <w:keepLines w:val="on"/>
      </w:pPr>
      <w:r>
        <w:rPr>
          <w:rStyle w:val="Text30"/>
        </w:rPr>
        <w:bookmarkStart w:id="3849" w:name="pgfId_1022539_1"/>
        <w:t/>
        <w:bookmarkEnd w:id="3849"/>
      </w:r>
      <w:r>
        <w:t>Operating systems often provide mechanisms such as memory allocations to inspect a program’s behavior.</w:t>
      </w:r>
    </w:p>
    <w:p>
      <w:pPr>
        <w:pStyle w:val="0 Block"/>
      </w:pPr>
    </w:p>
    <w:p>
      <w:pPr>
        <w:pStyle w:val="Normal"/>
      </w:pPr>
      <w:r>
        <w:rPr>
          <w:rStyle w:val="Text10"/>
        </w:rPr>
        <w:t>1.</w:t>
      </w:r>
      <w:r>
        <w:rPr>
          <w:rStyle w:val="Text30"/>
        </w:rPr>
        <w:bookmarkStart w:id="3850" w:name="pgfId_1015961"/>
        <w:t/>
        <w:bookmarkEnd w:id="3850"/>
      </w:r>
      <w:r>
        <w:t>To be precise, the activation frame is called a stack frame when allocated on the stack.</w:t>
      </w:r>
    </w:p>
    <w:p>
      <w:bookmarkStart w:id="3851" w:name="7_Files_and_storage_______This_c_1"/>
      <w:bookmarkStart w:id="3852" w:name="7_Files_and_storage_______This_c"/>
      <w:bookmarkStart w:id="3853" w:name="Top_of_07_htm"/>
      <w:bookmarkStart w:id="3854" w:name="7_Files_and_storage"/>
      <w:pPr>
        <w:keepNext/>
        <w:pStyle w:val="Heading 1"/>
        <w:pageBreakBefore w:val="on"/>
      </w:pPr>
      <w:r>
        <w:rPr>
          <w:rStyle w:val="Text21"/>
        </w:rPr>
        <w:bookmarkStart w:id="3855" w:name="pgfId_998407_6"/>
        <w:t/>
        <w:bookmarkEnd w:id="3855"/>
        <w:bookmarkStart w:id="3856" w:name="pgfId_1025440_1"/>
        <w:t/>
        <w:bookmarkEnd w:id="3856"/>
      </w:r>
      <w:r>
        <w:t>7 Files and storage</w:t>
      </w:r>
      <w:bookmarkEnd w:id="3851"/>
      <w:bookmarkEnd w:id="3852"/>
      <w:bookmarkEnd w:id="3853"/>
      <w:bookmarkEnd w:id="3854"/>
    </w:p>
    <w:p>
      <w:pPr>
        <w:keepNext/>
        <w:pStyle w:val="Normal"/>
      </w:pPr>
      <w:r>
        <w:rPr>
          <w:rStyle w:val="Text30"/>
        </w:rPr>
        <w:bookmarkStart w:id="3857" w:name="pgfId_1011754_6"/>
        <w:t/>
        <w:bookmarkEnd w:id="3857"/>
      </w:r>
      <w:r>
        <w:t>This chapter covers</w:t>
      </w:r>
    </w:p>
    <w:p>
      <w:pPr>
        <w:pStyle w:val="Para 07"/>
        <w:keepLines w:val="on"/>
      </w:pPr>
      <w:r>
        <w:rPr>
          <w:rStyle w:val="Text30"/>
        </w:rPr>
        <w:bookmarkStart w:id="3858" w:name="pgfId_1011760_6"/>
        <w:t/>
        <w:bookmarkEnd w:id="3858"/>
      </w:r>
      <w:r>
        <w:t>Learning how data is represented on physical storage devices</w:t>
      </w:r>
    </w:p>
    <w:p>
      <w:pPr>
        <w:pStyle w:val="Para 07"/>
        <w:keepLines w:val="on"/>
      </w:pPr>
      <w:r>
        <w:rPr>
          <w:rStyle w:val="Text30"/>
        </w:rPr>
        <w:bookmarkStart w:id="3859" w:name="pgfId_1011774_6"/>
        <w:t/>
        <w:bookmarkEnd w:id="3859"/>
      </w:r>
      <w:r>
        <w:t>Writing data structures to your preferred file format</w:t>
      </w:r>
    </w:p>
    <w:p>
      <w:pPr>
        <w:pStyle w:val="Para 07"/>
        <w:keepLines w:val="on"/>
      </w:pPr>
      <w:r>
        <w:rPr>
          <w:rStyle w:val="Text30"/>
        </w:rPr>
        <w:bookmarkStart w:id="3860" w:name="pgfId_1011784_6"/>
        <w:t/>
        <w:bookmarkEnd w:id="3860"/>
      </w:r>
      <w:r>
        <w:t>Building a tool to read from a file and inspect its contents</w:t>
      </w:r>
    </w:p>
    <w:p>
      <w:pPr>
        <w:pStyle w:val="Para 07"/>
        <w:keepLines w:val="on"/>
      </w:pPr>
      <w:r>
        <w:rPr>
          <w:rStyle w:val="Text30"/>
        </w:rPr>
        <w:bookmarkStart w:id="3861" w:name="pgfId_1011794_6"/>
        <w:t/>
        <w:bookmarkEnd w:id="3861"/>
      </w:r>
      <w:r>
        <w:t>Creating a working key-value store that’s immune from corruption</w:t>
      </w:r>
    </w:p>
    <w:p>
      <w:pPr>
        <w:pStyle w:val="Normal"/>
      </w:pPr>
      <w:r>
        <w:rPr>
          <w:rStyle w:val="Text30"/>
        </w:rPr>
        <w:bookmarkStart w:id="3862" w:name="pgfId_1011804_4"/>
        <w:t/>
        <w:bookmarkEnd w:id="3862"/>
      </w:r>
      <w:r>
        <w:t>Storing data permanently on digital media is trickier than it looks. This chapter takes you though some of the details. To transfer information held by ephemeral electrical charges in RAM to (semi)permanent storage media and then be able to retrieve it again later takes several layers of software indirection.</w:t>
      </w:r>
    </w:p>
    <w:p>
      <w:pPr>
        <w:pStyle w:val="Normal"/>
      </w:pPr>
      <w:r>
        <w:rPr>
          <w:rStyle w:val="Text30"/>
        </w:rPr>
        <w:bookmarkStart w:id="3863" w:name="pgfId_1011810"/>
        <w:t/>
        <w:bookmarkEnd w:id="3863"/>
      </w:r>
      <w:r>
        <w:t>The chapter introduces some new concepts such as how to structure projects into library crates for Rust developers. This task is needed because one of the projects is ambitious. By the end of the chapter, you’ll have built a working key-value store that’s guaranteed to be durable to hardware failure at any stage. During the chapter, we’ll work through a small number of side quests. For example, we implement parity bit checking and explore what it means to hash a value. To start with, however, let’s see if we can create patterns from the raw byte sequence within files.</w:t>
      </w:r>
    </w:p>
    <w:p>
      <w:bookmarkStart w:id="3864" w:name="7_1_What_is_a_file_format"/>
      <w:pPr>
        <w:keepNext/>
        <w:pStyle w:val="Heading 2"/>
      </w:pPr>
      <w:r>
        <w:rPr>
          <w:rStyle w:val="Text21"/>
        </w:rPr>
        <w:bookmarkStart w:id="3865" w:name="pgfId_1011816"/>
        <w:t/>
        <w:bookmarkEnd w:id="3865"/>
      </w:r>
      <w:r>
        <w:t>7.1 What is a file format?</w:t>
      </w:r>
      <w:bookmarkEnd w:id="3864"/>
    </w:p>
    <w:p>
      <w:pPr>
        <w:pStyle w:val="Normal"/>
      </w:pPr>
      <w:r>
        <w:rPr>
          <w:rStyle w:val="Text30"/>
        </w:rPr>
        <w:bookmarkStart w:id="3866" w:name="pgfId_1011826"/>
        <w:t/>
        <w:bookmarkEnd w:id="3866"/>
        <w:bookmarkStart w:id="3867" w:name="marker_1011827"/>
        <w:t/>
        <w:bookmarkEnd w:id="3867"/>
      </w:r>
      <w:r>
        <w:t>File formats are standards for working with data as an single, ordered sequence of bytes. Storage media like hard disk drives work faster when reading or writing large blocks of data in serial. This contrasts with in-memory data structures, where data layout has less of an impact.</w:t>
      </w:r>
    </w:p>
    <w:p>
      <w:pPr>
        <w:pStyle w:val="Normal"/>
      </w:pPr>
      <w:r>
        <w:rPr>
          <w:rStyle w:val="Text30"/>
        </w:rPr>
        <w:bookmarkStart w:id="3868" w:name="pgfId_1011835_1"/>
        <w:t/>
        <w:bookmarkEnd w:id="3868"/>
      </w:r>
      <w:r>
        <w:t>File formats live in a large design space with trade-offs in performance, human-readability, and portability. Some formats are highly portable and self-describing. Others restrict themselves to being accessible within a single environment and are unable to be read by third-party tools, yet they are high performance.</w:t>
      </w:r>
    </w:p>
    <w:p>
      <w:pPr>
        <w:pStyle w:val="Normal"/>
      </w:pPr>
      <w:r>
        <w:rPr>
          <w:rStyle w:val="Text30"/>
        </w:rPr>
        <w:bookmarkStart w:id="3869" w:name="pgfId_1011841_1"/>
        <w:t/>
        <w:bookmarkEnd w:id="3869"/>
      </w:r>
      <w:r>
        <w:t>Table 7.1 illustrates some of the design space for file formats. Each row reveals the file format’s internal patterns, which are generated from the same source text. By color-coding each byte within the file, it’s possible to see structural differences between each representation.</w:t>
      </w:r>
    </w:p>
    <w:p>
      <w:pPr>
        <w:keepNext/>
        <w:pStyle w:val="Normal"/>
      </w:pPr>
      <w:r>
        <w:rPr>
          <w:rStyle w:val="Text30"/>
        </w:rPr>
        <w:bookmarkStart w:id="3870" w:name="pgfId_1028226"/>
        <w:t/>
        <w:bookmarkEnd w:id="3870"/>
      </w:r>
      <w:r>
        <w:t xml:space="preserve">Table 7.1 The internals of four digital versions of William Shakespeare’s </w:t>
      </w:r>
      <w:r>
        <w:rPr>
          <w:rStyle w:val="Text1"/>
        </w:rPr>
        <w:t>Much Ado About Nothing</w:t>
      </w:r>
      <w:r>
        <w:t xml:space="preserve"> produced by Project Gutenberg.</w:t>
      </w:r>
    </w:p>
    <w:p>
      <w:pPr>
        <w:pStyle w:val="1 Block"/>
      </w:pPr>
    </w:p>
    <w:tbl>
      <w:tblPr>
        <w:tblW w:type="auto" w:w="0"/>
      </w:tblPr>
      <w:tr>
        <w:tc>
          <w:tcPr>
            <w:tcW w:type="auto" w:w="0"/>
            <w:vAlign w:val="top"/>
          </w:tcPr>
          <w:p>
            <w:pPr>
              <w:pStyle w:val="Para 22"/>
              <w:keepLines w:val="on"/>
            </w:pPr>
            <w:r>
              <w:t/>
            </w:r>
          </w:p>
          <w:p>
            <w:pPr>
              <w:keepNext/>
              <w:pStyle w:val="Para 02"/>
              <w:keepLines w:val="on"/>
            </w:pPr>
            <w:r>
              <w:drawing>
                <wp:inline>
                  <wp:extent cx="2070100" cy="1130300"/>
                  <wp:effectExtent l="0" r="0" t="142875" b="142875"/>
                  <wp:docPr id="42" name="07_Tab_01.png" descr="07_Tab_01.png"/>
                  <wp:cNvGraphicFramePr>
                    <a:graphicFrameLocks noChangeAspect="1"/>
                  </wp:cNvGraphicFramePr>
                  <a:graphic>
                    <a:graphicData uri="http://schemas.openxmlformats.org/drawingml/2006/picture">
                      <pic:pic>
                        <pic:nvPicPr>
                          <pic:cNvPr id="0" name="07_Tab_01.png" descr="07_Tab_01.png"/>
                          <pic:cNvPicPr/>
                        </pic:nvPicPr>
                        <pic:blipFill>
                          <a:blip r:embed="rId45"/>
                          <a:stretch>
                            <a:fillRect/>
                          </a:stretch>
                        </pic:blipFill>
                        <pic:spPr>
                          <a:xfrm>
                            <a:off x="0" y="0"/>
                            <a:ext cx="2070100" cy="1130300"/>
                          </a:xfrm>
                          <a:prstGeom prst="rect">
                            <a:avLst/>
                          </a:prstGeom>
                        </pic:spPr>
                      </pic:pic>
                    </a:graphicData>
                  </a:graphic>
                </wp:inline>
              </w:drawing>
            </w:r>
          </w:p>
        </w:tc>
        <w:tc>
          <w:tcPr>
            <w:tcW w:type="auto" w:w="0"/>
            <w:vAlign w:val="top"/>
          </w:tcPr>
          <w:p>
            <w:pPr>
              <w:pStyle w:val="Para 02"/>
              <w:keepLines w:val="on"/>
            </w:pPr>
            <w:r>
              <w:rPr>
                <w:rStyle w:val="Text30"/>
              </w:rPr>
              <w:bookmarkStart w:id="3871" w:name="pgfId_1011870_2"/>
              <w:t/>
              <w:bookmarkEnd w:id="3871"/>
            </w:r>
            <w:r>
              <w:t>The plain text version of the play contains printable characters only. These are indicated by dark grey for letters and punctuation, and white for whitespace.</w:t>
            </w:r>
          </w:p>
          <w:p>
            <w:pPr>
              <w:pStyle w:val="Para 02"/>
              <w:keepLines w:val="on"/>
            </w:pPr>
            <w:r>
              <w:rPr>
                <w:rStyle w:val="Text30"/>
              </w:rPr>
              <w:bookmarkStart w:id="3872" w:name="pgfId_1011948_1"/>
              <w:t/>
              <w:bookmarkEnd w:id="3872"/>
            </w:r>
            <w:r>
              <w:t>Visually, the image appears to be noisy. It lacks internal structure. That’s due to the variation in length of the natural language that the file represents. A file with regular, repeating structures, such as a file format designed to hold arrays of floating-point numbers, tends to look quite different.</w:t>
            </w:r>
          </w:p>
        </w:tc>
      </w:tr>
    </w:tbl>
    <w:tbl>
      <w:tblPr>
        <w:tblW w:type="auto" w:w="0"/>
      </w:tblPr>
      <w:tr>
        <w:tc>
          <w:tcPr>
            <w:tcW w:type="auto" w:w="0"/>
            <w:vAlign w:val="top"/>
          </w:tcPr>
          <w:p>
            <w:pPr>
              <w:keepNext/>
              <w:pStyle w:val="Para 02"/>
              <w:keepLines w:val="on"/>
            </w:pPr>
            <w:r>
              <w:drawing>
                <wp:inline>
                  <wp:extent cx="2070100" cy="508000"/>
                  <wp:effectExtent l="0" r="0" t="142875" b="142875"/>
                  <wp:docPr id="43" name="07_Tab_02.png" descr="07_Tab_02.png"/>
                  <wp:cNvGraphicFramePr>
                    <a:graphicFrameLocks noChangeAspect="1"/>
                  </wp:cNvGraphicFramePr>
                  <a:graphic>
                    <a:graphicData uri="http://schemas.openxmlformats.org/drawingml/2006/picture">
                      <pic:pic>
                        <pic:nvPicPr>
                          <pic:cNvPr id="0" name="07_Tab_02.png" descr="07_Tab_02.png"/>
                          <pic:cNvPicPr/>
                        </pic:nvPicPr>
                        <pic:blipFill>
                          <a:blip r:embed="rId46"/>
                          <a:stretch>
                            <a:fillRect/>
                          </a:stretch>
                        </pic:blipFill>
                        <pic:spPr>
                          <a:xfrm>
                            <a:off x="0" y="0"/>
                            <a:ext cx="2070100" cy="508000"/>
                          </a:xfrm>
                          <a:prstGeom prst="rect">
                            <a:avLst/>
                          </a:prstGeom>
                        </pic:spPr>
                      </pic:pic>
                    </a:graphicData>
                  </a:graphic>
                </wp:inline>
              </w:drawing>
            </w:r>
          </w:p>
        </w:tc>
        <w:tc>
          <w:tcPr>
            <w:tcW w:type="auto" w:w="0"/>
            <w:vAlign w:val="top"/>
          </w:tcPr>
          <w:p>
            <w:pPr>
              <w:pStyle w:val="Para 02"/>
              <w:keepLines w:val="on"/>
            </w:pPr>
            <w:r>
              <w:rPr>
                <w:rStyle w:val="Text30"/>
              </w:rPr>
              <w:bookmarkStart w:id="3873" w:name="pgfId_1011955"/>
              <w:t/>
              <w:bookmarkEnd w:id="3873"/>
            </w:r>
            <w:r>
              <w:t>The EPUB format is actually a compressed ZIP archive with a bespoke file extension. There are many bytes within the file that fall out of the range of the printable category as indicated by the mid-grey pixels.</w:t>
            </w:r>
          </w:p>
        </w:tc>
      </w:tr>
    </w:tbl>
    <w:tbl>
      <w:tblPr>
        <w:tblW w:type="auto" w:w="0"/>
      </w:tblPr>
      <w:tr>
        <w:tc>
          <w:tcPr>
            <w:tcW w:type="auto" w:w="0"/>
            <w:vAlign w:val="top"/>
          </w:tcPr>
          <w:p>
            <w:pPr>
              <w:keepNext/>
              <w:pStyle w:val="Para 02"/>
              <w:keepLines w:val="on"/>
            </w:pPr>
            <w:r>
              <w:drawing>
                <wp:inline>
                  <wp:extent cx="2070100" cy="2286000"/>
                  <wp:effectExtent l="0" r="0" t="142875" b="142875"/>
                  <wp:docPr id="44" name="07_Tab_03.png" descr="07_Tab_03.png"/>
                  <wp:cNvGraphicFramePr>
                    <a:graphicFrameLocks noChangeAspect="1"/>
                  </wp:cNvGraphicFramePr>
                  <a:graphic>
                    <a:graphicData uri="http://schemas.openxmlformats.org/drawingml/2006/picture">
                      <pic:pic>
                        <pic:nvPicPr>
                          <pic:cNvPr id="0" name="07_Tab_03.png" descr="07_Tab_03.png"/>
                          <pic:cNvPicPr/>
                        </pic:nvPicPr>
                        <pic:blipFill>
                          <a:blip r:embed="rId47"/>
                          <a:stretch>
                            <a:fillRect/>
                          </a:stretch>
                        </pic:blipFill>
                        <pic:spPr>
                          <a:xfrm>
                            <a:off x="0" y="0"/>
                            <a:ext cx="2070100" cy="2286000"/>
                          </a:xfrm>
                          <a:prstGeom prst="rect">
                            <a:avLst/>
                          </a:prstGeom>
                        </pic:spPr>
                      </pic:pic>
                    </a:graphicData>
                  </a:graphic>
                </wp:inline>
              </w:drawing>
            </w:r>
          </w:p>
        </w:tc>
        <w:tc>
          <w:tcPr>
            <w:tcW w:type="auto" w:w="0"/>
            <w:vAlign w:val="top"/>
          </w:tcPr>
          <w:p>
            <w:pPr>
              <w:pStyle w:val="Para 02"/>
              <w:keepLines w:val="on"/>
            </w:pPr>
            <w:r>
              <w:rPr>
                <w:rStyle w:val="Text30"/>
              </w:rPr>
              <w:bookmarkStart w:id="3874" w:name="pgfId_1011988"/>
              <w:t/>
              <w:bookmarkEnd w:id="3874"/>
            </w:r>
            <w:r>
              <w:t xml:space="preserve">MOBI includes four bands of </w:t>
            </w:r>
            <w:r>
              <w:rPr>
                <w:rStyle w:val="Text0"/>
              </w:rPr>
              <w:t>NULL</w:t>
            </w:r>
            <w:r>
              <w:t xml:space="preserve"> bytes (</w:t>
            </w:r>
            <w:r>
              <w:rPr>
                <w:rStyle w:val="Text0"/>
              </w:rPr>
              <w:t>0x00</w:t>
            </w:r>
            <w:r>
              <w:t>), represented as black pixels. These bands probably represent the result of an engineering trade-off. In some sense, these empty bytes are wasted space. They’re probably added as padding so that the file’s sections are easy to parse later on.</w:t>
            </w:r>
          </w:p>
          <w:p>
            <w:pPr>
              <w:pStyle w:val="Para 02"/>
              <w:keepLines w:val="on"/>
            </w:pPr>
            <w:r>
              <w:rPr>
                <w:rStyle w:val="Text30"/>
              </w:rPr>
              <w:bookmarkStart w:id="3875" w:name="pgfId_1012029"/>
              <w:t/>
              <w:bookmarkEnd w:id="3875"/>
            </w:r>
            <w:r>
              <w:t>The other notable feature of this file is its size. It’s larger than the other versions of the play. This might imply that the file is harboring more data than just the text. Candidates include display elements like fonts, or encryption keys that enforce anti-copying restrictions within the file.</w:t>
            </w:r>
          </w:p>
        </w:tc>
      </w:tr>
    </w:tbl>
    <w:tbl>
      <w:tblPr>
        <w:tblW w:type="auto" w:w="0"/>
      </w:tblPr>
      <w:tr>
        <w:tc>
          <w:tcPr>
            <w:tcW w:type="auto" w:w="0"/>
            <w:vAlign w:val="top"/>
          </w:tcPr>
          <w:p>
            <w:pPr>
              <w:keepNext/>
              <w:pStyle w:val="Para 02"/>
              <w:keepLines w:val="on"/>
            </w:pPr>
            <w:r>
              <w:drawing>
                <wp:inline>
                  <wp:extent cx="2070100" cy="1676400"/>
                  <wp:effectExtent l="0" r="0" t="142875" b="142875"/>
                  <wp:docPr id="45" name="07_Tab_04.png" descr="07_Tab_04.png"/>
                  <wp:cNvGraphicFramePr>
                    <a:graphicFrameLocks noChangeAspect="1"/>
                  </wp:cNvGraphicFramePr>
                  <a:graphic>
                    <a:graphicData uri="http://schemas.openxmlformats.org/drawingml/2006/picture">
                      <pic:pic>
                        <pic:nvPicPr>
                          <pic:cNvPr id="0" name="07_Tab_04.png" descr="07_Tab_04.png"/>
                          <pic:cNvPicPr/>
                        </pic:nvPicPr>
                        <pic:blipFill>
                          <a:blip r:embed="rId48"/>
                          <a:stretch>
                            <a:fillRect/>
                          </a:stretch>
                        </pic:blipFill>
                        <pic:spPr>
                          <a:xfrm>
                            <a:off x="0" y="0"/>
                            <a:ext cx="2070100" cy="1676400"/>
                          </a:xfrm>
                          <a:prstGeom prst="rect">
                            <a:avLst/>
                          </a:prstGeom>
                        </pic:spPr>
                      </pic:pic>
                    </a:graphicData>
                  </a:graphic>
                </wp:inline>
              </w:drawing>
            </w:r>
          </w:p>
        </w:tc>
        <w:tc>
          <w:tcPr>
            <w:tcW w:type="auto" w:w="0"/>
            <w:vAlign w:val="top"/>
          </w:tcPr>
          <w:p>
            <w:pPr>
              <w:pStyle w:val="Para 02"/>
              <w:keepLines w:val="on"/>
            </w:pPr>
            <w:r>
              <w:rPr>
                <w:rStyle w:val="Text30"/>
              </w:rPr>
              <w:bookmarkStart w:id="3876" w:name="pgfId_1012036"/>
              <w:t/>
              <w:bookmarkEnd w:id="3876"/>
            </w:r>
            <w:r>
              <w:t xml:space="preserve">The HTML file contains a high proportion of whitespace characters. These are indicated by white pixels. Markup languages like HTML tend to add whitespace to aid readability. </w:t>
            </w:r>
            <w:r>
              <w:rPr>
                <w:rStyle w:val="Text30"/>
              </w:rPr>
              <w:bookmarkStart w:id="3877" w:name="marker_1028271"/>
              <w:t/>
              <w:bookmarkEnd w:id="3877"/>
            </w:r>
          </w:p>
        </w:tc>
      </w:tr>
    </w:tbl>
    <w:p>
      <w:bookmarkStart w:id="3878" w:name="7_2_Creating_your_own_file_forma"/>
      <w:pPr>
        <w:keepNext/>
        <w:pStyle w:val="Heading 2"/>
      </w:pPr>
      <w:r>
        <w:rPr>
          <w:rStyle w:val="Text21"/>
        </w:rPr>
        <w:bookmarkStart w:id="3879" w:name="pgfId_1012079"/>
        <w:t/>
        <w:bookmarkEnd w:id="3879"/>
      </w:r>
      <w:r>
        <w:t>7.2 Creating your own file formats for data storage</w:t>
      </w:r>
      <w:bookmarkEnd w:id="3878"/>
    </w:p>
    <w:p>
      <w:pPr>
        <w:pStyle w:val="Normal"/>
      </w:pPr>
      <w:r>
        <w:rPr>
          <w:rStyle w:val="Text30"/>
        </w:rPr>
        <w:bookmarkStart w:id="3880" w:name="pgfId_1012089"/>
        <w:t/>
        <w:bookmarkEnd w:id="3880"/>
        <w:bookmarkStart w:id="3881" w:name="marker_1012090"/>
        <w:t/>
        <w:bookmarkEnd w:id="3881"/>
      </w:r>
      <w:r>
        <w:t>When working with data that needs to be stored over a long time, the proper thing to do is to use a battle-tested database. Despite this, many systems use plain text files for data storage. Configuration files, for example, are commonly designed to be both human-readable and machine-readable. The Rust ecosystem has excellent support for converting data to many on-disk formats.</w:t>
      </w:r>
    </w:p>
    <w:p>
      <w:bookmarkStart w:id="3882" w:name="7_2_1_Writing_data_to_disk_with"/>
      <w:pPr>
        <w:keepNext/>
        <w:pStyle w:val="Heading 2"/>
      </w:pPr>
      <w:r>
        <w:rPr>
          <w:rStyle w:val="Text21"/>
        </w:rPr>
        <w:bookmarkStart w:id="3883" w:name="pgfId_1012098"/>
        <w:t/>
        <w:bookmarkEnd w:id="3883"/>
      </w:r>
      <w:r>
        <w:t>7.2.1 Writing data to disk with serde and the bincode format</w:t>
      </w:r>
      <w:bookmarkEnd w:id="3882"/>
    </w:p>
    <w:p>
      <w:pPr>
        <w:pStyle w:val="Normal"/>
      </w:pPr>
      <w:r>
        <w:rPr>
          <w:rStyle w:val="Text30"/>
        </w:rPr>
        <w:bookmarkStart w:id="3884" w:name="pgfId_1012133_1"/>
        <w:t/>
        <w:bookmarkEnd w:id="3884"/>
        <w:bookmarkStart w:id="3885" w:name="marker_1012109"/>
        <w:t/>
        <w:bookmarkEnd w:id="3885"/>
        <w:bookmarkStart w:id="3886" w:name="marker_1012111"/>
        <w:t/>
        <w:bookmarkEnd w:id="3886"/>
        <w:bookmarkStart w:id="3887" w:name="marker_1012113_1"/>
        <w:t/>
        <w:bookmarkEnd w:id="3887"/>
      </w:r>
      <w:r>
        <w:t xml:space="preserve">The serde crate </w:t>
      </w:r>
      <w:r>
        <w:rPr>
          <w:rStyle w:val="Text1"/>
        </w:rPr>
        <w:t>ser</w:t>
      </w:r>
      <w:r>
        <w:t xml:space="preserve">ializes and </w:t>
      </w:r>
      <w:r>
        <w:rPr>
          <w:rStyle w:val="Text1"/>
        </w:rPr>
        <w:t>de</w:t>
      </w:r>
      <w:r>
        <w:t>serializes Rust values to and from many formats. Each format has its own strengths: many are human-readable, while others prefer to be compact so that they can be speedily sent across the network.</w:t>
      </w:r>
    </w:p>
    <w:p>
      <w:pPr>
        <w:pStyle w:val="Normal"/>
      </w:pPr>
      <w:r>
        <w:rPr>
          <w:rStyle w:val="Text30"/>
        </w:rPr>
        <w:bookmarkStart w:id="3888" w:name="pgfId_1012175"/>
        <w:t/>
        <w:bookmarkEnd w:id="3888"/>
      </w:r>
      <w:r>
        <w:t xml:space="preserve">Using serde takes surprisingly little ceremony. As an example, let’s use statistics about the Nigerian city of Calabar and store those in multiple output formats. To start, let’s assume that </w:t>
      </w:r>
      <w:r>
        <w:rPr>
          <w:rStyle w:val="Text30"/>
        </w:rPr>
        <w:bookmarkStart w:id="3889" w:name="marker_1012144"/>
        <w:t/>
        <w:bookmarkEnd w:id="3889"/>
      </w:r>
      <w:r>
        <w:t xml:space="preserve">our code contains a </w:t>
      </w:r>
      <w:r>
        <w:rPr>
          <w:rStyle w:val="Text0"/>
        </w:rPr>
        <w:t>City</w:t>
      </w:r>
      <w:r>
        <w:t xml:space="preserve"> struct. The serde crate provides the </w:t>
      </w:r>
      <w:r>
        <w:rPr>
          <w:rStyle w:val="Text0"/>
        </w:rPr>
        <w:t>Serialize</w:t>
      </w:r>
      <w:r>
        <w:t xml:space="preserve"> and </w:t>
      </w:r>
      <w:r>
        <w:rPr>
          <w:rStyle w:val="Text0"/>
        </w:rPr>
        <w:t>Deserialize</w:t>
      </w:r>
      <w:r>
        <w:t xml:space="preserve"> traits, and most code </w:t>
      </w:r>
      <w:r>
        <w:rPr>
          <w:rStyle w:val="Text30"/>
        </w:rPr>
        <w:bookmarkStart w:id="3890" w:name="marker_1012180"/>
        <w:t/>
        <w:bookmarkEnd w:id="3890"/>
      </w:r>
      <w:r>
        <w:t>implements these with this derived annotation:</w:t>
      </w:r>
    </w:p>
    <w:p>
      <w:pPr>
        <w:pStyle w:val="Para 03"/>
      </w:pPr>
      <w:r>
        <w:rPr>
          <w:rStyle w:val="Text21"/>
        </w:rPr>
      </w:r>
      <w:r>
        <w:t xml:space="preserve">#[derive(Serialize)]     </w:t>
        <w:br w:clear="none"/>
      </w:r>
      <w:r>
        <w:rPr>
          <w:rStyle w:val="Text3"/>
        </w:rPr>
        <w:t xml:space="preserve">①</w:t>
        <w:br w:clear="none"/>
      </w:r>
      <w:r>
        <w:t xml:space="preserve"/>
        <w:br w:clear="none"/>
      </w:r>
      <w:r>
        <w:rPr>
          <w:rStyle w:val="Text21"/>
        </w:rPr>
      </w:r>
      <w:r>
        <w:t xml:space="preserve">struct City {</w:t>
        <w:br w:clear="none"/>
      </w:r>
      <w:r>
        <w:rPr>
          <w:rStyle w:val="Text21"/>
        </w:rPr>
      </w:r>
      <w:r>
        <w:t xml:space="preserve">    name: String,</w:t>
        <w:br w:clear="none"/>
      </w:r>
      <w:r>
        <w:rPr>
          <w:rStyle w:val="Text21"/>
        </w:rPr>
      </w:r>
      <w:r>
        <w:t xml:space="preserve">    population: usize,</w:t>
        <w:br w:clear="none"/>
      </w:r>
      <w:r>
        <w:rPr>
          <w:rStyle w:val="Text21"/>
        </w:rPr>
      </w:r>
      <w:r>
        <w:t xml:space="preserve">    latitude: f64,</w:t>
        <w:br w:clear="none"/>
      </w:r>
      <w:r>
        <w:rPr>
          <w:rStyle w:val="Text21"/>
        </w:rPr>
      </w:r>
      <w:r>
        <w:t xml:space="preserve">    longitude: f64,</w:t>
        <w:br w:clear="none"/>
      </w:r>
      <w:r>
        <w:rPr>
          <w:rStyle w:val="Text21"/>
        </w:rPr>
      </w:r>
      <w:r>
        <w:t xml:space="preserve">}</w:t>
        <w:br w:clear="none"/>
      </w:r>
    </w:p>
    <w:p>
      <w:pPr>
        <w:pStyle w:val="Normal"/>
      </w:pPr>
      <w:r>
        <w:rPr>
          <w:rStyle w:val="Text30"/>
        </w:rPr>
        <w:bookmarkStart w:id="3891" w:name="pgfId_1049766"/>
        <w:t/>
        <w:bookmarkEnd w:id="3891"/>
      </w:r>
      <w:r>
        <w:rPr>
          <w:rStyle w:val="Text3"/>
        </w:rPr>
        <w:t>①</w:t>
      </w:r>
      <w:r>
        <w:t xml:space="preserve"> Provides the tooling to enable external formats to interact with Rust code</w:t>
      </w:r>
    </w:p>
    <w:p>
      <w:pPr>
        <w:pStyle w:val="Normal"/>
      </w:pPr>
      <w:r>
        <w:rPr>
          <w:rStyle w:val="Text30"/>
        </w:rPr>
        <w:bookmarkStart w:id="3892" w:name="pgfId_1012235"/>
        <w:t/>
        <w:bookmarkEnd w:id="3892"/>
      </w:r>
      <w:r>
        <w:t>Populating that struct with data about Calabar is straightforward. This code snippet shows the implementation:</w:t>
      </w:r>
    </w:p>
    <w:p>
      <w:pPr>
        <w:pStyle w:val="Para 03"/>
      </w:pPr>
      <w:r>
        <w:rPr>
          <w:rStyle w:val="Text21"/>
        </w:rPr>
      </w:r>
      <w:r>
        <w:t xml:space="preserve">let calabar = City {</w:t>
        <w:br w:clear="none"/>
      </w:r>
      <w:r>
        <w:rPr>
          <w:rStyle w:val="Text21"/>
        </w:rPr>
      </w:r>
      <w:r>
        <w:t xml:space="preserve">    name: String::from("Calabar"),</w:t>
        <w:br w:clear="none"/>
      </w:r>
      <w:r>
        <w:rPr>
          <w:rStyle w:val="Text21"/>
        </w:rPr>
      </w:r>
      <w:r>
        <w:t xml:space="preserve">    population: 470_000,</w:t>
        <w:br w:clear="none"/>
      </w:r>
      <w:r>
        <w:rPr>
          <w:rStyle w:val="Text21"/>
        </w:rPr>
      </w:r>
      <w:r>
        <w:t xml:space="preserve">    latitude: 4.95,</w:t>
        <w:br w:clear="none"/>
      </w:r>
      <w:r>
        <w:rPr>
          <w:rStyle w:val="Text21"/>
        </w:rPr>
      </w:r>
      <w:r>
        <w:t xml:space="preserve">    longitude: 8.33,</w:t>
        <w:br w:clear="none"/>
      </w:r>
      <w:r>
        <w:rPr>
          <w:rStyle w:val="Text21"/>
        </w:rPr>
      </w:r>
      <w:r>
        <w:t xml:space="preserve">};</w:t>
        <w:br w:clear="none"/>
      </w:r>
    </w:p>
    <w:p>
      <w:pPr>
        <w:pStyle w:val="Normal"/>
      </w:pPr>
      <w:r>
        <w:rPr>
          <w:rStyle w:val="Text30"/>
        </w:rPr>
        <w:bookmarkStart w:id="3893" w:name="pgfId_1012280"/>
        <w:t/>
        <w:bookmarkEnd w:id="3893"/>
      </w:r>
      <w:r>
        <w:t xml:space="preserve">Now to convert that </w:t>
      </w:r>
      <w:r>
        <w:rPr>
          <w:rStyle w:val="Text0"/>
        </w:rPr>
        <w:t>calabar</w:t>
      </w:r>
      <w:r>
        <w:t xml:space="preserve"> variable to JSON-encoded </w:t>
      </w:r>
      <w:r>
        <w:rPr>
          <w:rStyle w:val="Text0"/>
        </w:rPr>
        <w:t>String</w:t>
      </w:r>
      <w:r>
        <w:t xml:space="preserve">. Performing the conversion </w:t>
      </w:r>
      <w:r>
        <w:rPr>
          <w:rStyle w:val="Text30"/>
        </w:rPr>
        <w:bookmarkStart w:id="3894" w:name="marker_1012285"/>
        <w:t/>
        <w:bookmarkEnd w:id="3894"/>
      </w:r>
      <w:r>
        <w:t>is one line of code:</w:t>
      </w:r>
    </w:p>
    <w:p>
      <w:pPr>
        <w:pStyle w:val="Para 03"/>
      </w:pPr>
      <w:r>
        <w:rPr>
          <w:rStyle w:val="Text21"/>
        </w:rPr>
      </w:r>
      <w:r>
        <w:t xml:space="preserve">let as_json = to_json(&amp;calabar).unwrap();</w:t>
        <w:br w:clear="none"/>
      </w:r>
    </w:p>
    <w:p>
      <w:pPr>
        <w:pStyle w:val="Normal"/>
      </w:pPr>
      <w:r>
        <w:rPr>
          <w:rStyle w:val="Text30"/>
        </w:rPr>
        <w:bookmarkStart w:id="3895" w:name="pgfId_1012311"/>
        <w:t/>
        <w:bookmarkEnd w:id="3895"/>
      </w:r>
      <w:r>
        <w:t>serde understands many more formats than JSON. The code in listing 7.2 (shown later in this section) also provides similar examples for two lesser-known formats: CBOR and bincode. CBOR and bincode are more compact than JSON but at the expense of being machine-readable only.</w:t>
      </w:r>
    </w:p>
    <w:p>
      <w:pPr>
        <w:pStyle w:val="Normal"/>
      </w:pPr>
      <w:r>
        <w:rPr>
          <w:rStyle w:val="Text30"/>
        </w:rPr>
        <w:bookmarkStart w:id="3896" w:name="pgfId_1012317"/>
        <w:t/>
        <w:bookmarkEnd w:id="3896"/>
      </w:r>
      <w:r>
        <w:t xml:space="preserve">The following shows the output, formatted for the page, that’s produced by listing 7.2. It provides a view of the bytes of the </w:t>
      </w:r>
      <w:r>
        <w:rPr>
          <w:rStyle w:val="Text0"/>
        </w:rPr>
        <w:t>calabar</w:t>
      </w:r>
      <w:r>
        <w:t xml:space="preserve"> variable in several encodings:</w:t>
      </w:r>
    </w:p>
    <w:p>
      <w:pPr>
        <w:pStyle w:val="Para 03"/>
      </w:pPr>
      <w:r>
        <w:rPr>
          <w:rStyle w:val="Text21"/>
        </w:rPr>
      </w:r>
      <w:r>
        <w:rPr>
          <w:rStyle w:val="Text2"/>
        </w:rPr>
        <w:t xml:space="preserve">$ cargo run</w:t>
        <w:br w:clear="none"/>
      </w:r>
      <w:r>
        <w:t xml:space="preserve"> </w:t>
        <w:br w:clear="none"/>
      </w:r>
      <w:r>
        <w:rPr>
          <w:rStyle w:val="Text21"/>
        </w:rPr>
      </w:r>
      <w:r>
        <w:t xml:space="preserve">   Compiling ch7-serde-eg v0.1.0 (/rust-in-action/code/ch7/ch7-serde-eg)</w:t>
        <w:br w:clear="none"/>
      </w:r>
      <w:r>
        <w:rPr>
          <w:rStyle w:val="Text21"/>
        </w:rPr>
      </w:r>
      <w:r>
        <w:t xml:space="preserve">    Finished dev [unoptimized + debuginfo] target(s) in 0.27s</w:t>
        <w:br w:clear="none"/>
      </w:r>
      <w:r>
        <w:rPr>
          <w:rStyle w:val="Text21"/>
        </w:rPr>
      </w:r>
      <w:r>
        <w:t xml:space="preserve">     Running `target/debug/ch7-serde-eg`</w:t>
        <w:br w:clear="none"/>
      </w:r>
      <w:r>
        <w:rPr>
          <w:rStyle w:val="Text21"/>
        </w:rPr>
      </w:r>
      <w:r>
        <w:t xml:space="preserve">json:</w:t>
        <w:br w:clear="none"/>
      </w:r>
      <w:r>
        <w:rPr>
          <w:rStyle w:val="Text21"/>
        </w:rPr>
      </w:r>
      <w:r>
        <w:t xml:space="preserve">{"name":"Calabar","population":470000,"latitude":4.95,"longitude":8.33}</w:t>
        <w:br w:clear="none"/>
      </w:r>
      <w:r>
        <w:rPr>
          <w:rStyle w:val="Text21"/>
        </w:rPr>
      </w:r>
      <w:r>
        <w:t xml:space="preserve"> </w:t>
        <w:br w:clear="none"/>
      </w:r>
      <w:r>
        <w:rPr>
          <w:rStyle w:val="Text21"/>
        </w:rPr>
      </w:r>
      <w:r>
        <w:t xml:space="preserve">cbor:</w:t>
        <w:br w:clear="none"/>
      </w:r>
      <w:r>
        <w:rPr>
          <w:rStyle w:val="Text21"/>
        </w:rPr>
      </w:r>
      <w:r>
        <w:t xml:space="preserve">[164, 100, 110, 97, 109, 101, 103, 67, 97, 108, 97, 98, 97, 114, 106,</w:t>
        <w:br w:clear="none"/>
      </w:r>
      <w:r>
        <w:rPr>
          <w:rStyle w:val="Text21"/>
        </w:rPr>
      </w:r>
      <w:r>
        <w:t xml:space="preserve">112, 111, 112, 117, 108, 97, 116, 105, 111, 110, 26, 0, 7, 43, 240, 104,</w:t>
        <w:br w:clear="none"/>
      </w:r>
      <w:r>
        <w:rPr>
          <w:rStyle w:val="Text21"/>
        </w:rPr>
      </w:r>
      <w:r>
        <w:t xml:space="preserve">108, 97, 116, 105, 116, 117, 100, 101, 251, 64, 19, 204, 204, 204, 204,</w:t>
        <w:br w:clear="none"/>
      </w:r>
      <w:r>
        <w:rPr>
          <w:rStyle w:val="Text21"/>
        </w:rPr>
      </w:r>
      <w:r>
        <w:t xml:space="preserve">204, 205, 105, 108, 111, 110, 103, 105, 116, 117, 100, 101, 251, 64, 32,</w:t>
        <w:br w:clear="none"/>
      </w:r>
      <w:r>
        <w:rPr>
          <w:rStyle w:val="Text21"/>
        </w:rPr>
      </w:r>
      <w:r>
        <w:t xml:space="preserve">168, 245, 194, 143, 92, 41]</w:t>
        <w:br w:clear="none"/>
      </w:r>
      <w:r>
        <w:rPr>
          <w:rStyle w:val="Text21"/>
        </w:rPr>
      </w:r>
      <w:r>
        <w:t xml:space="preserve"> </w:t>
        <w:br w:clear="none"/>
      </w:r>
      <w:r>
        <w:rPr>
          <w:rStyle w:val="Text21"/>
        </w:rPr>
      </w:r>
      <w:r>
        <w:t xml:space="preserve">bincode:</w:t>
        <w:br w:clear="none"/>
      </w:r>
      <w:r>
        <w:rPr>
          <w:rStyle w:val="Text21"/>
        </w:rPr>
      </w:r>
      <w:r>
        <w:t xml:space="preserve">[7, 0, 0, 0, 0, 0, 0, 0, 67, 97, 108, 97, 98, 97, 114, 240, 43, 7, 0, 0,</w:t>
        <w:br w:clear="none"/>
      </w:r>
      <w:r>
        <w:rPr>
          <w:rStyle w:val="Text21"/>
        </w:rPr>
      </w:r>
      <w:r>
        <w:t xml:space="preserve">0, 0, 0, 205, 204, 204, 204, 204, 204, 19, 64, 41, 92, 143, 194, 245, 168,</w:t>
        <w:br w:clear="none"/>
      </w:r>
      <w:r>
        <w:rPr>
          <w:rStyle w:val="Text21"/>
        </w:rPr>
      </w:r>
      <w:r>
        <w:t xml:space="preserve">32, 64]</w:t>
        <w:br w:clear="none"/>
      </w:r>
      <w:r>
        <w:rPr>
          <w:rStyle w:val="Text21"/>
        </w:rPr>
      </w:r>
      <w:r>
        <w:t xml:space="preserve"> </w:t>
        <w:br w:clear="none"/>
      </w:r>
      <w:r>
        <w:rPr>
          <w:rStyle w:val="Text21"/>
        </w:rPr>
      </w:r>
      <w:r>
        <w:t xml:space="preserve">json (as UTF-8):</w:t>
        <w:br w:clear="none"/>
      </w:r>
      <w:r>
        <w:rPr>
          <w:rStyle w:val="Text21"/>
        </w:rPr>
      </w:r>
      <w:r>
        <w:t xml:space="preserve">{"name":"Calabar","population":470000,"latitude":4.95,"longitude":8.33}</w:t>
        <w:br w:clear="none"/>
      </w:r>
      <w:r>
        <w:rPr>
          <w:rStyle w:val="Text21"/>
        </w:rPr>
      </w:r>
      <w:r>
        <w:t xml:space="preserve"> </w:t>
        <w:br w:clear="none"/>
      </w:r>
      <w:r>
        <w:rPr>
          <w:rStyle w:val="Text21"/>
        </w:rPr>
      </w:r>
      <w:r>
        <w:t xml:space="preserve">cbor (as UTF-8):</w:t>
        <w:br w:clear="none"/>
        <w:drawing>
          <wp:inline>
            <wp:extent cx="76200" cy="76200"/>
            <wp:effectExtent l="0" r="0" t="0" b="0"/>
            <wp:docPr id="46"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dnamegCalabarjpopulation+</w:t>
        <w:br w:clear="none"/>
        <w:drawing>
          <wp:inline>
            <wp:extent cx="76200" cy="76200"/>
            <wp:effectExtent l="0" r="0" t="0" b="0"/>
            <wp:docPr id="47"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hlatitude</w:t>
        <w:br w:clear="none"/>
        <w:drawing>
          <wp:inline>
            <wp:extent cx="76200" cy="76200"/>
            <wp:effectExtent l="0" r="0" t="0" b="0"/>
            <wp:docPr id="48"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w:t>
        <w:br w:clear="none"/>
        <w:drawing>
          <wp:inline>
            <wp:extent cx="76200" cy="76200"/>
            <wp:effectExtent l="0" r="0" t="0" b="0"/>
            <wp:docPr id="49"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50"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51"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52"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53"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54"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ilongitude</w:t>
        <w:br w:clear="none"/>
        <w:drawing>
          <wp:inline>
            <wp:extent cx="76200" cy="76200"/>
            <wp:effectExtent l="0" r="0" t="0" b="0"/>
            <wp:docPr id="55"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 </w:t>
        <w:br w:clear="none"/>
        <w:drawing>
          <wp:inline>
            <wp:extent cx="76200" cy="76200"/>
            <wp:effectExtent l="0" r="0" t="0" b="0"/>
            <wp:docPr id="56"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57"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w:t>
        <w:br w:clear="none"/>
        <w:t xml:space="preserve"/>
        <w:br w:clear="none"/>
        <w:t xml:space="preserve">bincode (as UTF-8):</w:t>
        <w:br w:clear="none"/>
        <w:t xml:space="preserve">Calabar</w:t>
        <w:br w:clear="none"/>
        <w:drawing>
          <wp:inline>
            <wp:extent cx="76200" cy="76200"/>
            <wp:effectExtent l="0" r="0" t="0" b="0"/>
            <wp:docPr id="58"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w:t>
        <w:br w:clear="none"/>
        <w:drawing>
          <wp:inline>
            <wp:extent cx="76200" cy="76200"/>
            <wp:effectExtent l="0" r="0" t="0" b="0"/>
            <wp:docPr id="59"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0"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1"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2"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3"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4"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w:t>
        <w:br w:clear="none"/>
        <w:drawing>
          <wp:inline>
            <wp:extent cx="76200" cy="76200"/>
            <wp:effectExtent l="0" r="0" t="0" b="0"/>
            <wp:docPr id="65"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6"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7"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drawing>
          <wp:inline>
            <wp:extent cx="76200" cy="76200"/>
            <wp:effectExtent l="0" r="0" t="0" b="0"/>
            <wp:docPr id="68" name="Icons_Q.png" descr="Icons_Q.png"/>
            <wp:cNvGraphicFramePr>
              <a:graphicFrameLocks noChangeAspect="1"/>
            </wp:cNvGraphicFramePr>
            <a:graphic>
              <a:graphicData uri="http://schemas.openxmlformats.org/drawingml/2006/picture">
                <pic:pic>
                  <pic:nvPicPr>
                    <pic:cNvPr id="0" name="Icons_Q.png" descr="Icons_Q.png"/>
                    <pic:cNvPicPr/>
                  </pic:nvPicPr>
                  <pic:blipFill>
                    <a:blip r:embed="rId14"/>
                    <a:stretch>
                      <a:fillRect/>
                    </a:stretch>
                  </pic:blipFill>
                  <pic:spPr>
                    <a:xfrm>
                      <a:off x="0" y="0"/>
                      <a:ext cx="76200" cy="76200"/>
                    </a:xfrm>
                    <a:prstGeom prst="rect">
                      <a:avLst/>
                    </a:prstGeom>
                  </pic:spPr>
                </pic:pic>
              </a:graphicData>
            </a:graphic>
          </wp:inline>
        </w:drawing>
        <w:t xml:space="preserve"> @</w:t>
        <w:br w:clear="none"/>
      </w:r>
    </w:p>
    <w:p>
      <w:pPr>
        <w:pStyle w:val="Normal"/>
      </w:pPr>
      <w:r>
        <w:rPr>
          <w:rStyle w:val="Text30"/>
        </w:rPr>
        <w:bookmarkStart w:id="3897" w:name="pgfId_1012355"/>
        <w:t/>
        <w:bookmarkEnd w:id="3897"/>
      </w:r>
      <w:r>
        <w:t>To download the project, enter these commands in the console:</w:t>
      </w:r>
    </w:p>
    <w:p>
      <w:pPr>
        <w:pStyle w:val="Para 09"/>
      </w:pPr>
      <w:r>
        <w:rPr>
          <w:rStyle w:val="Text32"/>
        </w:rPr>
      </w:r>
      <w:r>
        <w:t xml:space="preserve">$ git clone https://github.com/rust-in-action/code rust-in-action</w:t>
        <w:br w:clear="none"/>
      </w:r>
      <w:r>
        <w:rPr>
          <w:rStyle w:val="Text2"/>
        </w:rPr>
        <w:t xml:space="preserve"/>
        <w:br w:clear="none"/>
      </w:r>
      <w:r>
        <w:rPr>
          <w:rStyle w:val="Text32"/>
        </w:rPr>
      </w:r>
      <w:r>
        <w:t xml:space="preserve">$ cd rust-in-action/ch7/ch7-serde-eg</w:t>
        <w:br w:clear="none"/>
      </w:r>
      <w:r>
        <w:rPr>
          <w:rStyle w:val="Text2"/>
        </w:rPr>
        <w:t xml:space="preserve"> </w:t>
        <w:br w:clear="none"/>
      </w:r>
    </w:p>
    <w:p>
      <w:pPr>
        <w:pStyle w:val="Normal"/>
      </w:pPr>
      <w:r>
        <w:rPr>
          <w:rStyle w:val="Text30"/>
        </w:rPr>
        <w:bookmarkStart w:id="3898" w:name="pgfId_1012378_1"/>
        <w:t/>
        <w:bookmarkEnd w:id="3898"/>
      </w:r>
      <w:r>
        <w:t>To create the project manually, create a directory structure that resembles the following snippet and populate its contents with the code in listings 7.1 and 7.2 from the ch7/ch7-serde-eg directory:</w:t>
      </w:r>
    </w:p>
    <w:p>
      <w:pPr>
        <w:pStyle w:val="Para 03"/>
      </w:pPr>
      <w:r>
        <w:rPr>
          <w:rStyle w:val="Text21"/>
        </w:rPr>
      </w:r>
      <w:r>
        <w:t xml:space="preserve">ch7-serde-eg</w:t>
        <w:br w:clear="none"/>
      </w:r>
      <w:r>
        <w:rPr>
          <w:rStyle w:val="Text21"/>
        </w:rPr>
      </w:r>
      <w:r>
        <w:t xml:space="preserve">├── src</w:t>
        <w:br w:clear="none"/>
      </w:r>
      <w:r>
        <w:rPr>
          <w:rStyle w:val="Text21"/>
        </w:rPr>
      </w:r>
      <w:r>
        <w:t xml:space="preserve">│   </w:t>
        <w:br w:clear="none"/>
      </w:r>
      <w:r>
        <w:rPr>
          <w:rStyle w:val="Text21"/>
        </w:rPr>
      </w:r>
      <w:r>
        <w:t xml:space="preserve">└── main.rs         </w:t>
        <w:br w:clear="none"/>
      </w:r>
      <w:r>
        <w:rPr>
          <w:rStyle w:val="Text3"/>
        </w:rPr>
        <w:t xml:space="preserve">①</w:t>
        <w:br w:clear="none"/>
      </w:r>
      <w:r>
        <w:t xml:space="preserve"/>
        <w:br w:clear="none"/>
      </w:r>
      <w:r>
        <w:rPr>
          <w:rStyle w:val="Text21"/>
        </w:rPr>
      </w:r>
      <w:r>
        <w:t xml:space="preserve">└── Cargo.toml      </w:t>
        <w:br w:clear="none"/>
      </w:r>
      <w:r>
        <w:rPr>
          <w:rStyle w:val="Text3"/>
        </w:rPr>
        <w:t xml:space="preserve">②</w:t>
        <w:br w:clear="none"/>
      </w:r>
    </w:p>
    <w:p>
      <w:pPr>
        <w:pStyle w:val="Normal"/>
      </w:pPr>
      <w:r>
        <w:rPr>
          <w:rStyle w:val="Text30"/>
        </w:rPr>
        <w:bookmarkStart w:id="3899" w:name="pgfId_1049665"/>
        <w:t/>
        <w:bookmarkEnd w:id="3899"/>
      </w:r>
      <w:r>
        <w:rPr>
          <w:rStyle w:val="Text3"/>
        </w:rPr>
        <w:t>①</w:t>
      </w:r>
      <w:r>
        <w:t xml:space="preserve"> See listing 7.2.</w:t>
      </w:r>
    </w:p>
    <w:p>
      <w:pPr>
        <w:pStyle w:val="Normal"/>
      </w:pPr>
      <w:r>
        <w:rPr>
          <w:rStyle w:val="Text30"/>
        </w:rPr>
        <w:bookmarkStart w:id="3900" w:name="pgfId_1049686"/>
        <w:t/>
        <w:bookmarkEnd w:id="3900"/>
      </w:r>
      <w:r>
        <w:rPr>
          <w:rStyle w:val="Text3"/>
        </w:rPr>
        <w:t>②</w:t>
      </w:r>
      <w:r>
        <w:t xml:space="preserve"> See listing 7.1.</w:t>
      </w:r>
    </w:p>
    <w:p>
      <w:pPr>
        <w:pStyle w:val="Para 05"/>
      </w:pPr>
      <w:r>
        <w:rPr>
          <w:rStyle w:val="Text30"/>
        </w:rPr>
        <w:bookmarkStart w:id="3901" w:name="pgfId_1012497"/>
        <w:t/>
        <w:bookmarkEnd w:id="3901"/>
      </w:r>
      <w:r>
        <w:t>Listing 7.1 Declaring dependencies and setting metadata for listing 7.2</w:t>
      </w:r>
    </w:p>
    <w:p>
      <w:pPr>
        <w:pStyle w:val="Para 03"/>
      </w:pPr>
      <w:r>
        <w:rPr>
          <w:rStyle w:val="Text21"/>
        </w:rPr>
      </w:r>
      <w:r>
        <w:t xml:space="preserve">[package]</w:t>
        <w:br w:clear="none"/>
      </w:r>
      <w:r>
        <w:rPr>
          <w:rStyle w:val="Text21"/>
        </w:rPr>
      </w:r>
      <w:r>
        <w:t xml:space="preserve">name = "ch7-serde-eg"</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bincode = "1"</w:t>
        <w:br w:clear="none"/>
      </w:r>
      <w:r>
        <w:rPr>
          <w:rStyle w:val="Text21"/>
        </w:rPr>
      </w:r>
      <w:r>
        <w:t xml:space="preserve">serde = "1"</w:t>
        <w:br w:clear="none"/>
      </w:r>
      <w:r>
        <w:rPr>
          <w:rStyle w:val="Text21"/>
        </w:rPr>
      </w:r>
      <w:r>
        <w:t xml:space="preserve">serde_cbor = "0.8"</w:t>
        <w:br w:clear="none"/>
      </w:r>
      <w:r>
        <w:rPr>
          <w:rStyle w:val="Text21"/>
        </w:rPr>
      </w:r>
      <w:r>
        <w:t xml:space="preserve">serde_derive = "1"</w:t>
        <w:br w:clear="none"/>
      </w:r>
      <w:r>
        <w:rPr>
          <w:rStyle w:val="Text21"/>
        </w:rPr>
      </w:r>
      <w:r>
        <w:t xml:space="preserve">serde_json = "1"</w:t>
        <w:br w:clear="none"/>
      </w:r>
    </w:p>
    <w:p>
      <w:pPr>
        <w:pStyle w:val="Para 05"/>
      </w:pPr>
      <w:r>
        <w:rPr>
          <w:rStyle w:val="Text30"/>
        </w:rPr>
        <w:bookmarkStart w:id="3902" w:name="pgfId_1012589"/>
        <w:t/>
        <w:bookmarkEnd w:id="3902"/>
      </w:r>
      <w:r>
        <w:t>Listing 7.2 Serialize a Rust struct to multiple formats</w:t>
      </w:r>
    </w:p>
    <w:p>
      <w:pPr>
        <w:pStyle w:val="Para 03"/>
      </w:pPr>
      <w:r>
        <w:t xml:space="preserve"> 1 </w:t>
        <w:br w:clear="none"/>
      </w:r>
      <w:r>
        <w:rPr>
          <w:rStyle w:val="Text21"/>
        </w:rPr>
      </w:r>
      <w:r>
        <w:t xml:space="preserve">use bincode::serialize as to_bincode;                   </w:t>
        <w:br w:clear="none"/>
      </w:r>
      <w:r>
        <w:rPr>
          <w:rStyle w:val="Text3"/>
        </w:rPr>
        <w:t xml:space="preserve">①</w:t>
        <w:br w:clear="none"/>
      </w:r>
      <w:r>
        <w:t xml:space="preserve"/>
        <w:br w:clear="none"/>
        <w:t xml:space="preserve"> 2 </w:t>
        <w:br w:clear="none"/>
      </w:r>
      <w:r>
        <w:rPr>
          <w:rStyle w:val="Text21"/>
        </w:rPr>
      </w:r>
      <w:r>
        <w:t xml:space="preserve">use serde_cbor::to_vec as to_cbor;                      </w:t>
        <w:br w:clear="none"/>
      </w:r>
      <w:r>
        <w:rPr>
          <w:rStyle w:val="Text3"/>
        </w:rPr>
        <w:t xml:space="preserve">①</w:t>
        <w:br w:clear="none"/>
      </w:r>
      <w:r>
        <w:t xml:space="preserve"/>
        <w:br w:clear="none"/>
        <w:t xml:space="preserve"> 3 </w:t>
        <w:br w:clear="none"/>
      </w:r>
      <w:r>
        <w:rPr>
          <w:rStyle w:val="Text21"/>
        </w:rPr>
      </w:r>
      <w:r>
        <w:t xml:space="preserve">use serde_json::to_string as to_json;                   </w:t>
        <w:br w:clear="none"/>
      </w:r>
      <w:r>
        <w:rPr>
          <w:rStyle w:val="Text3"/>
        </w:rPr>
        <w:t xml:space="preserve">①</w:t>
        <w:br w:clear="none"/>
      </w:r>
      <w:r>
        <w:t xml:space="preserve"/>
        <w:br w:clear="none"/>
        <w:t xml:space="preserve"> 4 </w:t>
        <w:br w:clear="none"/>
      </w:r>
      <w:r>
        <w:rPr>
          <w:rStyle w:val="Text21"/>
        </w:rPr>
      </w:r>
      <w:r>
        <w:t xml:space="preserve">use serde_derive::{Serialize};</w:t>
        <w:br w:clear="none"/>
        <w:t xml:space="preserve"> 5 </w:t>
        <w:br w:clear="none"/>
      </w:r>
      <w:r>
        <w:rPr>
          <w:rStyle w:val="Text21"/>
        </w:rPr>
      </w:r>
      <w:r>
        <w:t xml:space="preserve"> </w:t>
        <w:br w:clear="none"/>
        <w:t xml:space="preserve"> 6 </w:t>
        <w:br w:clear="none"/>
      </w:r>
      <w:r>
        <w:rPr>
          <w:rStyle w:val="Text21"/>
        </w:rPr>
      </w:r>
      <w:r>
        <w:t xml:space="preserve">#[derive(Serialize)]                                    </w:t>
        <w:br w:clear="none"/>
      </w:r>
      <w:r>
        <w:rPr>
          <w:rStyle w:val="Text3"/>
        </w:rPr>
        <w:t xml:space="preserve">②</w:t>
        <w:br w:clear="none"/>
      </w:r>
      <w:r>
        <w:t xml:space="preserve"/>
        <w:br w:clear="none"/>
        <w:t xml:space="preserve"> 7 </w:t>
        <w:br w:clear="none"/>
      </w:r>
      <w:r>
        <w:rPr>
          <w:rStyle w:val="Text21"/>
        </w:rPr>
      </w:r>
      <w:r>
        <w:t xml:space="preserve">struct City {</w:t>
        <w:br w:clear="none"/>
        <w:t xml:space="preserve"> 8 </w:t>
        <w:br w:clear="none"/>
      </w:r>
      <w:r>
        <w:rPr>
          <w:rStyle w:val="Text21"/>
        </w:rPr>
      </w:r>
      <w:r>
        <w:t xml:space="preserve">    name: String,</w:t>
        <w:br w:clear="none"/>
        <w:t xml:space="preserve"> 9 </w:t>
        <w:br w:clear="none"/>
      </w:r>
      <w:r>
        <w:rPr>
          <w:rStyle w:val="Text21"/>
        </w:rPr>
      </w:r>
      <w:r>
        <w:t xml:space="preserve">    population: usize,</w:t>
        <w:br w:clear="none"/>
        <w:t xml:space="preserve">10 </w:t>
        <w:br w:clear="none"/>
      </w:r>
      <w:r>
        <w:rPr>
          <w:rStyle w:val="Text21"/>
        </w:rPr>
      </w:r>
      <w:r>
        <w:t xml:space="preserve">    latitude: f64,</w:t>
        <w:br w:clear="none"/>
        <w:t xml:space="preserve">11 </w:t>
        <w:br w:clear="none"/>
      </w:r>
      <w:r>
        <w:rPr>
          <w:rStyle w:val="Text21"/>
        </w:rPr>
      </w:r>
      <w:r>
        <w:t xml:space="preserve">    longitude: f64,</w:t>
        <w:br w:clear="none"/>
        <w:t xml:space="preserve">12 </w:t>
        <w:br w:clear="none"/>
      </w:r>
      <w:r>
        <w:rPr>
          <w:rStyle w:val="Text21"/>
        </w:rPr>
      </w:r>
      <w:r>
        <w:t xml:space="preserve">}</w:t>
        <w:br w:clear="none"/>
        <w:t xml:space="preserve">13 </w:t>
        <w:br w:clear="none"/>
      </w:r>
      <w:r>
        <w:rPr>
          <w:rStyle w:val="Text21"/>
        </w:rPr>
      </w:r>
      <w:r>
        <w:t xml:space="preserve"> </w:t>
        <w:br w:clear="none"/>
        <w:t xml:space="preserve">14 </w:t>
        <w:br w:clear="none"/>
      </w:r>
      <w:r>
        <w:rPr>
          <w:rStyle w:val="Text21"/>
        </w:rPr>
      </w:r>
      <w:r>
        <w:t xml:space="preserve">fn main() {</w:t>
        <w:br w:clear="none"/>
        <w:t xml:space="preserve">15 </w:t>
        <w:br w:clear="none"/>
      </w:r>
      <w:r>
        <w:rPr>
          <w:rStyle w:val="Text21"/>
        </w:rPr>
      </w:r>
      <w:r>
        <w:t xml:space="preserve">    let calabar = City {</w:t>
        <w:br w:clear="none"/>
        <w:t xml:space="preserve">16 </w:t>
        <w:br w:clear="none"/>
      </w:r>
      <w:r>
        <w:rPr>
          <w:rStyle w:val="Text21"/>
        </w:rPr>
      </w:r>
      <w:r>
        <w:t xml:space="preserve">        name: String::from("Calabar"),</w:t>
        <w:br w:clear="none"/>
        <w:t xml:space="preserve">17 </w:t>
        <w:br w:clear="none"/>
      </w:r>
      <w:r>
        <w:rPr>
          <w:rStyle w:val="Text21"/>
        </w:rPr>
      </w:r>
      <w:r>
        <w:t xml:space="preserve">        population: 470_000,</w:t>
        <w:br w:clear="none"/>
        <w:t xml:space="preserve">18 </w:t>
        <w:br w:clear="none"/>
      </w:r>
      <w:r>
        <w:rPr>
          <w:rStyle w:val="Text21"/>
        </w:rPr>
      </w:r>
      <w:r>
        <w:t xml:space="preserve">        latitude: 4.95,</w:t>
        <w:br w:clear="none"/>
        <w:t xml:space="preserve">19 </w:t>
        <w:br w:clear="none"/>
      </w:r>
      <w:r>
        <w:rPr>
          <w:rStyle w:val="Text21"/>
        </w:rPr>
      </w:r>
      <w:r>
        <w:t xml:space="preserve">        longitude: 8.33,</w:t>
        <w:br w:clear="none"/>
        <w:t xml:space="preserve">20 </w:t>
        <w:br w:clear="none"/>
      </w:r>
      <w:r>
        <w:rPr>
          <w:rStyle w:val="Text21"/>
        </w:rPr>
      </w:r>
      <w:r>
        <w:t xml:space="preserve">    };</w:t>
        <w:br w:clear="none"/>
        <w:t xml:space="preserve">21 </w:t>
        <w:br w:clear="none"/>
      </w:r>
      <w:r>
        <w:rPr>
          <w:rStyle w:val="Text21"/>
        </w:rPr>
      </w:r>
      <w:r>
        <w:t xml:space="preserve"> </w:t>
        <w:br w:clear="none"/>
        <w:t xml:space="preserve">22 </w:t>
        <w:br w:clear="none"/>
      </w:r>
      <w:r>
        <w:rPr>
          <w:rStyle w:val="Text21"/>
        </w:rPr>
      </w:r>
      <w:r>
        <w:t xml:space="preserve">    let as_json    =    to_json(&amp;calabar).unwrap();     </w:t>
        <w:br w:clear="none"/>
      </w:r>
      <w:r>
        <w:rPr>
          <w:rStyle w:val="Text3"/>
        </w:rPr>
        <w:t xml:space="preserve">③</w:t>
        <w:br w:clear="none"/>
      </w:r>
      <w:r>
        <w:t xml:space="preserve"/>
        <w:br w:clear="none"/>
        <w:t xml:space="preserve">23 </w:t>
        <w:br w:clear="none"/>
      </w:r>
      <w:r>
        <w:rPr>
          <w:rStyle w:val="Text21"/>
        </w:rPr>
      </w:r>
      <w:r>
        <w:t xml:space="preserve">    let as_cbor    =    to_cbor(&amp;calabar).unwrap();     </w:t>
        <w:br w:clear="none"/>
      </w:r>
      <w:r>
        <w:rPr>
          <w:rStyle w:val="Text3"/>
        </w:rPr>
        <w:t xml:space="preserve">③</w:t>
        <w:br w:clear="none"/>
      </w:r>
      <w:r>
        <w:t xml:space="preserve"/>
        <w:br w:clear="none"/>
        <w:t xml:space="preserve">24 </w:t>
        <w:br w:clear="none"/>
      </w:r>
      <w:r>
        <w:rPr>
          <w:rStyle w:val="Text21"/>
        </w:rPr>
      </w:r>
      <w:r>
        <w:t xml:space="preserve">    let as_bincode = to_bincode(&amp;calabar).unwrap();     </w:t>
        <w:br w:clear="none"/>
      </w:r>
      <w:r>
        <w:rPr>
          <w:rStyle w:val="Text3"/>
        </w:rPr>
        <w:t xml:space="preserve">③</w:t>
        <w:br w:clear="none"/>
      </w:r>
      <w:r>
        <w:t xml:space="preserve"/>
        <w:br w:clear="none"/>
        <w:t xml:space="preserve">25 </w:t>
        <w:br w:clear="none"/>
      </w:r>
      <w:r>
        <w:rPr>
          <w:rStyle w:val="Text21"/>
        </w:rPr>
      </w:r>
      <w:r>
        <w:t xml:space="preserve"> </w:t>
        <w:br w:clear="none"/>
        <w:t xml:space="preserve">26 </w:t>
        <w:br w:clear="none"/>
      </w:r>
      <w:r>
        <w:rPr>
          <w:rStyle w:val="Text21"/>
        </w:rPr>
      </w:r>
      <w:r>
        <w:t xml:space="preserve">    println!("json:\n{}\n", &amp;as_json);</w:t>
        <w:br w:clear="none"/>
        <w:t xml:space="preserve">27 </w:t>
        <w:br w:clear="none"/>
      </w:r>
      <w:r>
        <w:rPr>
          <w:rStyle w:val="Text21"/>
        </w:rPr>
      </w:r>
      <w:r>
        <w:t xml:space="preserve">    println!("cbor:\n{:?}\n", &amp;as_cbor);</w:t>
        <w:br w:clear="none"/>
        <w:t xml:space="preserve">28 </w:t>
        <w:br w:clear="none"/>
      </w:r>
      <w:r>
        <w:rPr>
          <w:rStyle w:val="Text21"/>
        </w:rPr>
      </w:r>
      <w:r>
        <w:t xml:space="preserve">    println!("bincode:\n{:?}\n", &amp;as_bincode);</w:t>
        <w:br w:clear="none"/>
        <w:t xml:space="preserve">29 </w:t>
        <w:br w:clear="none"/>
      </w:r>
      <w:r>
        <w:rPr>
          <w:rStyle w:val="Text21"/>
        </w:rPr>
      </w:r>
      <w:r>
        <w:t xml:space="preserve">    println!("json (as UTF-8):\n{}\n",</w:t>
        <w:br w:clear="none"/>
        <w:t xml:space="preserve">30 </w:t>
        <w:br w:clear="none"/>
      </w:r>
      <w:r>
        <w:rPr>
          <w:rStyle w:val="Text21"/>
        </w:rPr>
      </w:r>
      <w:r>
        <w:t xml:space="preserve">       String::from_utf8_lossy(as_json.as_bytes())</w:t>
        <w:br w:clear="none"/>
        <w:t xml:space="preserve">31 </w:t>
        <w:br w:clear="none"/>
      </w:r>
      <w:r>
        <w:rPr>
          <w:rStyle w:val="Text21"/>
        </w:rPr>
      </w:r>
      <w:r>
        <w:t xml:space="preserve">    );</w:t>
        <w:br w:clear="none"/>
        <w:t xml:space="preserve">32 </w:t>
        <w:br w:clear="none"/>
      </w:r>
      <w:r>
        <w:rPr>
          <w:rStyle w:val="Text21"/>
        </w:rPr>
      </w:r>
      <w:r>
        <w:t xml:space="preserve">    println!("cbor (as UTF-8):\n{:?}\n",</w:t>
        <w:br w:clear="none"/>
        <w:t xml:space="preserve">33 </w:t>
        <w:br w:clear="none"/>
      </w:r>
      <w:r>
        <w:rPr>
          <w:rStyle w:val="Text21"/>
        </w:rPr>
      </w:r>
      <w:r>
        <w:t xml:space="preserve">        String::from_utf8_lossy(&amp;as_cbor)</w:t>
        <w:br w:clear="none"/>
        <w:t xml:space="preserve">34 </w:t>
        <w:br w:clear="none"/>
      </w:r>
      <w:r>
        <w:rPr>
          <w:rStyle w:val="Text21"/>
        </w:rPr>
      </w:r>
      <w:r>
        <w:t xml:space="preserve">    );</w:t>
        <w:br w:clear="none"/>
        <w:t xml:space="preserve">35 </w:t>
        <w:br w:clear="none"/>
      </w:r>
      <w:r>
        <w:rPr>
          <w:rStyle w:val="Text21"/>
        </w:rPr>
      </w:r>
      <w:r>
        <w:t xml:space="preserve">    println!("bincode (as UTF-8):\n{:?}\n",</w:t>
        <w:br w:clear="none"/>
        <w:t xml:space="preserve">36 </w:t>
        <w:br w:clear="none"/>
      </w:r>
      <w:r>
        <w:rPr>
          <w:rStyle w:val="Text21"/>
        </w:rPr>
      </w:r>
      <w:r>
        <w:t xml:space="preserve">        String::from_utf8_lossy(&amp;as_bincode)</w:t>
        <w:br w:clear="none"/>
        <w:t xml:space="preserve">37 </w:t>
        <w:br w:clear="none"/>
      </w:r>
      <w:r>
        <w:rPr>
          <w:rStyle w:val="Text21"/>
        </w:rPr>
      </w:r>
      <w:r>
        <w:t xml:space="preserve">    );</w:t>
        <w:br w:clear="none"/>
        <w:t xml:space="preserve">38 </w:t>
        <w:br w:clear="none"/>
      </w:r>
      <w:r>
        <w:rPr>
          <w:rStyle w:val="Text21"/>
        </w:rPr>
      </w:r>
      <w:r>
        <w:t xml:space="preserve">}</w:t>
        <w:br w:clear="none"/>
      </w:r>
    </w:p>
    <w:p>
      <w:pPr>
        <w:pStyle w:val="Normal"/>
      </w:pPr>
      <w:r>
        <w:rPr>
          <w:rStyle w:val="Text30"/>
        </w:rPr>
        <w:bookmarkStart w:id="3903" w:name="pgfId_1049378"/>
        <w:t/>
        <w:bookmarkEnd w:id="3903"/>
      </w:r>
      <w:r>
        <w:rPr>
          <w:rStyle w:val="Text3"/>
        </w:rPr>
        <w:t>①</w:t>
      </w:r>
      <w:r>
        <w:t xml:space="preserve"> These functions are renamed to shorten lines where used.</w:t>
      </w:r>
    </w:p>
    <w:p>
      <w:pPr>
        <w:pStyle w:val="Normal"/>
      </w:pPr>
      <w:r>
        <w:rPr>
          <w:rStyle w:val="Text30"/>
        </w:rPr>
        <w:bookmarkStart w:id="3904" w:name="pgfId_1049399"/>
        <w:t/>
        <w:bookmarkEnd w:id="3904"/>
      </w:r>
      <w:r>
        <w:rPr>
          <w:rStyle w:val="Text3"/>
        </w:rPr>
        <w:t>②</w:t>
      </w:r>
      <w:r>
        <w:t xml:space="preserve"> Instructs the serde_derive crate to write the necessary code to carry out the conversion from an in-memory City to on-disk City</w:t>
      </w:r>
    </w:p>
    <w:p>
      <w:pPr>
        <w:pStyle w:val="Normal"/>
      </w:pPr>
      <w:r>
        <w:rPr>
          <w:rStyle w:val="Text30"/>
        </w:rPr>
        <w:bookmarkStart w:id="3905" w:name="pgfId_1049416"/>
        <w:t/>
        <w:bookmarkEnd w:id="3905"/>
      </w:r>
      <w:r>
        <w:rPr>
          <w:rStyle w:val="Text3"/>
        </w:rPr>
        <w:t>③</w:t>
      </w:r>
      <w:r>
        <w:t xml:space="preserve"> Serializes into different formats </w:t>
      </w:r>
      <w:r>
        <w:rPr>
          <w:rStyle w:val="Text30"/>
        </w:rPr>
        <w:bookmarkStart w:id="3906" w:name="marker_1049421"/>
        <w:t/>
        <w:bookmarkEnd w:id="3906"/>
        <w:bookmarkStart w:id="3907" w:name="marker_1049422"/>
        <w:t/>
        <w:bookmarkEnd w:id="3907"/>
        <w:bookmarkStart w:id="3908" w:name="marker_1049423"/>
        <w:t/>
        <w:bookmarkEnd w:id="3908"/>
        <w:bookmarkStart w:id="3909" w:name="marker_1049424"/>
        <w:t/>
        <w:bookmarkEnd w:id="3909"/>
      </w:r>
    </w:p>
    <w:p>
      <w:bookmarkStart w:id="3910" w:name="7_3_Implementing_a_hexdump_clone"/>
      <w:pPr>
        <w:keepNext/>
        <w:pStyle w:val="Heading 2"/>
      </w:pPr>
      <w:r>
        <w:rPr>
          <w:rStyle w:val="Text21"/>
        </w:rPr>
        <w:bookmarkStart w:id="3911" w:name="pgfId_1012754"/>
        <w:t/>
        <w:bookmarkEnd w:id="3911"/>
      </w:r>
      <w:r>
        <w:t>7.3 Implementing a hexdump clone</w:t>
      </w:r>
      <w:bookmarkEnd w:id="3910"/>
    </w:p>
    <w:p>
      <w:pPr>
        <w:pStyle w:val="Normal"/>
      </w:pPr>
      <w:r>
        <w:rPr>
          <w:rStyle w:val="Text30"/>
        </w:rPr>
        <w:bookmarkStart w:id="3912" w:name="pgfId_1012783"/>
        <w:t/>
        <w:bookmarkEnd w:id="3912"/>
        <w:bookmarkStart w:id="3913" w:name="marker_1012765"/>
        <w:t/>
        <w:bookmarkEnd w:id="3913"/>
        <w:bookmarkStart w:id="3914" w:name="marker_1012767"/>
        <w:t/>
        <w:bookmarkEnd w:id="3914"/>
      </w:r>
      <w:r>
        <w:t xml:space="preserve">A handy utility for inspecting a file’s contents is hexdump, which takes a stream of bytes, often from a file, and then outputs those bytes in pairs of hexadecimal numbers. Table 7.2 provides an example. As you know from previous chapters, two hexadecimal numbers can represent all digits from 0 to 255, which is the number of bit patterns representable within </w:t>
      </w:r>
      <w:r>
        <w:rPr>
          <w:rStyle w:val="Text30"/>
        </w:rPr>
        <w:bookmarkStart w:id="3915" w:name="marker_1012772"/>
        <w:t/>
        <w:bookmarkEnd w:id="3915"/>
      </w:r>
      <w:r>
        <w:t xml:space="preserve">a single byte. We’ll call our clone </w:t>
      </w:r>
      <w:r>
        <w:rPr>
          <w:rStyle w:val="Text0"/>
        </w:rPr>
        <w:t>fview</w:t>
      </w:r>
      <w:r>
        <w:t xml:space="preserve"> (short for file view).</w:t>
      </w:r>
    </w:p>
    <w:p>
      <w:pPr>
        <w:keepNext/>
        <w:pStyle w:val="Normal"/>
      </w:pPr>
      <w:r>
        <w:rPr>
          <w:rStyle w:val="Text30"/>
        </w:rPr>
        <w:bookmarkStart w:id="3916" w:name="pgfId_1034681"/>
        <w:t/>
        <w:bookmarkEnd w:id="3916"/>
      </w:r>
      <w:r>
        <w:t xml:space="preserve">Table 7.2 </w:t>
      </w:r>
      <w:r>
        <w:rPr>
          <w:rStyle w:val="Text0"/>
        </w:rPr>
        <w:t>fview</w:t>
      </w:r>
      <w:r>
        <w:t xml:space="preserve"> in operation</w:t>
      </w:r>
    </w:p>
    <w:tbl>
      <w:tblPr>
        <w:tblW w:type="auto" w:w="0"/>
      </w:tblPr>
      <w:tr>
        <w:tc>
          <w:tcPr>
            <w:tcW w:type="auto" w:w="0"/>
            <w:vAlign w:val="top"/>
          </w:tcPr>
          <w:p>
            <w:pPr>
              <w:pStyle w:val="Para 22"/>
              <w:keepLines w:val="on"/>
            </w:pPr>
            <w:r>
              <w:t/>
            </w:r>
          </w:p>
          <w:p>
            <w:pPr>
              <w:pStyle w:val="Para 02"/>
              <w:keepLines w:val="on"/>
            </w:pPr>
            <w:r>
              <w:rPr>
                <w:rStyle w:val="Text30"/>
              </w:rPr>
              <w:bookmarkStart w:id="3917" w:name="pgfId_1012811"/>
              <w:t/>
              <w:bookmarkEnd w:id="3917"/>
            </w:r>
            <w:r>
              <w:rPr>
                <w:rStyle w:val="Text0"/>
              </w:rPr>
              <w:t>fview</w:t>
            </w:r>
            <w:r>
              <w:t xml:space="preserve"> input</w:t>
            </w:r>
          </w:p>
        </w:tc>
        <w:tc>
          <w:tcPr>
            <w:tcW w:type="auto" w:w="0"/>
            <w:vAlign w:val="top"/>
          </w:tcPr>
          <w:p>
            <w:pPr>
              <w:pStyle w:val="Para 03"/>
              <w:keepLines w:val="on"/>
            </w:pPr>
            <w:r>
              <w:rPr>
                <w:rStyle w:val="Text21"/>
              </w:rPr>
            </w:r>
            <w:r>
              <w:t xml:space="preserve">fn main() {</w:t>
              <w:br w:clear="none"/>
            </w:r>
            <w:r>
              <w:rPr>
                <w:rStyle w:val="Text21"/>
              </w:rPr>
            </w:r>
            <w:r>
              <w:t xml:space="preserve">println!("Hello, world!");</w:t>
              <w:br w:clear="none"/>
            </w:r>
            <w:r>
              <w:rPr>
                <w:rStyle w:val="Text21"/>
              </w:rPr>
            </w:r>
            <w:r>
              <w:t xml:space="preserve">}</w:t>
              <w:br w:clear="none"/>
            </w:r>
          </w:p>
        </w:tc>
      </w:tr>
    </w:tbl>
    <w:tbl>
      <w:tblPr>
        <w:tblW w:type="auto" w:w="0"/>
      </w:tblPr>
      <w:tr>
        <w:tc>
          <w:tcPr>
            <w:tcW w:type="auto" w:w="0"/>
            <w:vAlign w:val="top"/>
          </w:tcPr>
          <w:p>
            <w:pPr>
              <w:pStyle w:val="Para 02"/>
              <w:keepLines w:val="on"/>
            </w:pPr>
            <w:r>
              <w:rPr>
                <w:rStyle w:val="Text30"/>
              </w:rPr>
              <w:bookmarkStart w:id="3918" w:name="pgfId_1012888"/>
              <w:t/>
              <w:bookmarkEnd w:id="3918"/>
            </w:r>
            <w:r>
              <w:t>fview output</w:t>
            </w:r>
          </w:p>
        </w:tc>
        <w:tc>
          <w:tcPr>
            <w:tcW w:type="auto" w:w="0"/>
            <w:vAlign w:val="top"/>
          </w:tcPr>
          <w:p>
            <w:pPr>
              <w:pStyle w:val="Para 03"/>
              <w:keepLines w:val="on"/>
            </w:pPr>
            <w:r>
              <w:rPr>
                <w:rStyle w:val="Text21"/>
              </w:rPr>
            </w:r>
            <w:r>
              <w:t xml:space="preserve">[0x00000000] 0a 66 6e 20 6d 61 69 6e 28 29 20 7b 0a 20 20 20</w:t>
              <w:br w:clear="none"/>
            </w:r>
            <w:r>
              <w:rPr>
                <w:rStyle w:val="Text21"/>
              </w:rPr>
            </w:r>
            <w:r>
              <w:t xml:space="preserve">[0x00000010] 20 70 72 69 6e 74 6c 6e 21 28 22 48 65 6c 6c 6f</w:t>
              <w:br w:clear="none"/>
            </w:r>
            <w:r>
              <w:rPr>
                <w:rStyle w:val="Text21"/>
              </w:rPr>
            </w:r>
            <w:r>
              <w:t xml:space="preserve">[0x00000020] 2c 20 77 6f 72 6c 64 21 22 29 3b 0a 7d</w:t>
              <w:br w:clear="none"/>
            </w:r>
          </w:p>
        </w:tc>
      </w:tr>
    </w:tbl>
    <w:p>
      <w:pPr>
        <w:pStyle w:val="Normal"/>
      </w:pPr>
      <w:r>
        <w:rPr>
          <w:rStyle w:val="Text30"/>
        </w:rPr>
        <w:bookmarkStart w:id="3919" w:name="pgfId_1012983"/>
        <w:t/>
        <w:bookmarkEnd w:id="3919"/>
      </w:r>
      <w:r>
        <w:t xml:space="preserve">Unless you’re familiar with hexadecimal notation, the output from </w:t>
      </w:r>
      <w:r>
        <w:rPr>
          <w:rStyle w:val="Text0"/>
        </w:rPr>
        <w:t>fview</w:t>
      </w:r>
      <w:r>
        <w:t xml:space="preserve"> can be fairly opaque. If you’re experienced at looking at similar output, you may notice that there are no bytes above </w:t>
      </w:r>
      <w:r>
        <w:rPr>
          <w:rStyle w:val="Text0"/>
        </w:rPr>
        <w:t>0x7e</w:t>
      </w:r>
      <w:r>
        <w:t xml:space="preserve"> (127). There are also few bytes less than </w:t>
      </w:r>
      <w:r>
        <w:rPr>
          <w:rStyle w:val="Text0"/>
        </w:rPr>
        <w:t>0x21</w:t>
      </w:r>
      <w:r>
        <w:t xml:space="preserve"> (33), with the exception of </w:t>
      </w:r>
      <w:r>
        <w:rPr>
          <w:rStyle w:val="Text0"/>
        </w:rPr>
        <w:t>0x0a</w:t>
      </w:r>
      <w:r>
        <w:t xml:space="preserve"> (10). </w:t>
      </w:r>
      <w:r>
        <w:rPr>
          <w:rStyle w:val="Text0"/>
        </w:rPr>
        <w:t>Ox0a</w:t>
      </w:r>
      <w:r>
        <w:t xml:space="preserve"> represents the newline character (</w:t>
      </w:r>
      <w:r>
        <w:rPr>
          <w:rStyle w:val="Text0"/>
        </w:rPr>
        <w:t>\n</w:t>
      </w:r>
      <w:r>
        <w:t>). These byte patterns are markers for a plain text input source.</w:t>
      </w:r>
    </w:p>
    <w:p>
      <w:pPr>
        <w:pStyle w:val="Normal"/>
      </w:pPr>
      <w:r>
        <w:rPr>
          <w:rStyle w:val="Text30"/>
        </w:rPr>
        <w:bookmarkStart w:id="3920" w:name="pgfId_1012992"/>
        <w:t/>
        <w:bookmarkEnd w:id="3920"/>
      </w:r>
      <w:r>
        <w:t xml:space="preserve">Listing 7.4 provides the source code that builds the complete </w:t>
      </w:r>
      <w:r>
        <w:rPr>
          <w:rStyle w:val="Text0"/>
        </w:rPr>
        <w:t>fview</w:t>
      </w:r>
      <w:r>
        <w:t>. But because a few new features of Rust need to be introduced, we’ll take a few steps to get to the full program.</w:t>
      </w:r>
    </w:p>
    <w:p>
      <w:pPr>
        <w:pStyle w:val="Normal"/>
      </w:pPr>
      <w:r>
        <w:rPr>
          <w:rStyle w:val="Text30"/>
        </w:rPr>
        <w:bookmarkStart w:id="3921" w:name="pgfId_1013056"/>
        <w:t/>
        <w:bookmarkEnd w:id="3921"/>
      </w:r>
      <w:r>
        <w:t xml:space="preserve">We’ll start with listing 7.3, which uses a string literal as input and produces the output in table 7.2. It demonstrates the use </w:t>
      </w:r>
      <w:r>
        <w:rPr>
          <w:rStyle w:val="Text30"/>
        </w:rPr>
        <w:bookmarkStart w:id="3922" w:name="marker_1013009"/>
        <w:t/>
        <w:bookmarkEnd w:id="3922"/>
      </w:r>
      <w:r>
        <w:t xml:space="preserve">of multiline string literals, importing the </w:t>
      </w:r>
      <w:r>
        <w:rPr>
          <w:rStyle w:val="Text0"/>
        </w:rPr>
        <w:t>std::io</w:t>
      </w:r>
      <w:r>
        <w:t xml:space="preserve"> traits via </w:t>
      </w:r>
      <w:r>
        <w:rPr>
          <w:rStyle w:val="Text0"/>
        </w:rPr>
        <w:t>std::io::prelude</w:t>
      </w:r>
      <w:r>
        <w:t xml:space="preserve">. This enables </w:t>
      </w:r>
      <w:r>
        <w:rPr>
          <w:rStyle w:val="Text0"/>
        </w:rPr>
        <w:t>&amp;[u8]</w:t>
      </w:r>
      <w:r>
        <w:t xml:space="preserve"> types to be read </w:t>
      </w:r>
      <w:r>
        <w:rPr>
          <w:rStyle w:val="Text30"/>
        </w:rPr>
        <w:bookmarkStart w:id="3923" w:name="marker_1013045"/>
        <w:t/>
        <w:bookmarkEnd w:id="3923"/>
      </w:r>
      <w:r>
        <w:t xml:space="preserve">as files via the </w:t>
      </w:r>
      <w:r>
        <w:rPr>
          <w:rStyle w:val="Text0"/>
        </w:rPr>
        <w:t>std::io::Read</w:t>
      </w:r>
      <w:r>
        <w:t xml:space="preserve"> trait. The source for this </w:t>
      </w:r>
      <w:r>
        <w:rPr>
          <w:rStyle w:val="Text30"/>
        </w:rPr>
        <w:bookmarkStart w:id="3924" w:name="marker_1013061"/>
        <w:t/>
        <w:bookmarkEnd w:id="3924"/>
      </w:r>
      <w:r>
        <w:t>listing is in ch7/ch7-fview-str/src/main.rs.</w:t>
      </w:r>
    </w:p>
    <w:p>
      <w:pPr>
        <w:pStyle w:val="Para 05"/>
      </w:pPr>
      <w:r>
        <w:rPr>
          <w:rStyle w:val="Text30"/>
        </w:rPr>
        <w:bookmarkStart w:id="3925" w:name="pgfId_1013128_1"/>
        <w:t/>
        <w:bookmarkEnd w:id="3925"/>
      </w:r>
      <w:r>
        <w:t>Listing 7.3 A hexdump clone with hard-coded input that mocks file I/O</w:t>
      </w:r>
    </w:p>
    <w:p>
      <w:pPr>
        <w:pStyle w:val="Para 03"/>
      </w:pPr>
      <w:r>
        <w:t xml:space="preserve"> 1 </w:t>
        <w:br w:clear="none"/>
      </w:r>
      <w:r>
        <w:rPr>
          <w:rStyle w:val="Text21"/>
        </w:rPr>
      </w:r>
      <w:r>
        <w:t xml:space="preserve">use std::io::prelude::*;                           </w:t>
        <w:br w:clear="none"/>
      </w:r>
      <w:r>
        <w:rPr>
          <w:rStyle w:val="Text3"/>
        </w:rPr>
        <w:t xml:space="preserve">①</w:t>
        <w:br w:clear="none"/>
      </w:r>
      <w:r>
        <w:t xml:space="preserve"/>
        <w:br w:clear="none"/>
        <w:t xml:space="preserve"> 2 </w:t>
        <w:br w:clear="none"/>
      </w:r>
      <w:r>
        <w:rPr>
          <w:rStyle w:val="Text21"/>
        </w:rPr>
      </w:r>
      <w:r>
        <w:t xml:space="preserve"> </w:t>
        <w:br w:clear="none"/>
        <w:t xml:space="preserve"> 3 </w:t>
        <w:br w:clear="none"/>
      </w:r>
      <w:r>
        <w:rPr>
          <w:rStyle w:val="Text21"/>
        </w:rPr>
      </w:r>
      <w:r>
        <w:t xml:space="preserve">const BYTES_PER_LINE: usize = 16;</w:t>
        <w:br w:clear="none"/>
        <w:t xml:space="preserve"> 4 </w:t>
        <w:br w:clear="none"/>
      </w:r>
      <w:r>
        <w:rPr>
          <w:rStyle w:val="Text21"/>
        </w:rPr>
      </w:r>
      <w:r>
        <w:t xml:space="preserve">const INPUT: &amp;'static [u8] = br#"                  </w:t>
        <w:br w:clear="none"/>
      </w:r>
      <w:r>
        <w:rPr>
          <w:rStyle w:val="Text3"/>
        </w:rPr>
        <w:t xml:space="preserve">②</w:t>
        <w:br w:clear="none"/>
      </w:r>
      <w:r>
        <w:t xml:space="preserve"/>
        <w:br w:clear="none"/>
        <w:t xml:space="preserve"> 5 </w:t>
        <w:br w:clear="none"/>
      </w:r>
      <w:r>
        <w:rPr>
          <w:rStyle w:val="Text21"/>
        </w:rPr>
      </w:r>
      <w:r>
        <w:t xml:space="preserve">fn main() {</w:t>
        <w:br w:clear="none"/>
        <w:t xml:space="preserve"> 6 </w:t>
        <w:br w:clear="none"/>
      </w:r>
      <w:r>
        <w:rPr>
          <w:rStyle w:val="Text21"/>
        </w:rPr>
      </w:r>
      <w:r>
        <w:t xml:space="preserve">    println!("Hello, world!");</w:t>
        <w:br w:clear="none"/>
        <w:t xml:space="preserve"> 7 </w:t>
        <w:br w:clear="none"/>
      </w:r>
      <w:r>
        <w:rPr>
          <w:rStyle w:val="Text21"/>
        </w:rPr>
      </w:r>
      <w:r>
        <w:t xml:space="preserve">}"#;</w:t>
        <w:br w:clear="none"/>
        <w:t xml:space="preserve"> 8 </w:t>
        <w:br w:clear="none"/>
      </w:r>
      <w:r>
        <w:rPr>
          <w:rStyle w:val="Text21"/>
        </w:rPr>
      </w:r>
      <w:r>
        <w:t xml:space="preserve"> </w:t>
        <w:br w:clear="none"/>
        <w:t xml:space="preserve"> 9 </w:t>
        <w:br w:clear="none"/>
      </w:r>
      <w:r>
        <w:rPr>
          <w:rStyle w:val="Text21"/>
        </w:rPr>
      </w:r>
      <w:r>
        <w:t xml:space="preserve">fn main() -&gt; std::io::Result&lt;()&gt; {</w:t>
        <w:br w:clear="none"/>
        <w:t xml:space="preserve">10 </w:t>
        <w:br w:clear="none"/>
      </w:r>
      <w:r>
        <w:rPr>
          <w:rStyle w:val="Text21"/>
        </w:rPr>
      </w:r>
      <w:r>
        <w:t xml:space="preserve">    let mut buffer: Vec&lt;u8&gt; = vec!();              </w:t>
        <w:br w:clear="none"/>
      </w:r>
      <w:r>
        <w:rPr>
          <w:rStyle w:val="Text3"/>
        </w:rPr>
        <w:t xml:space="preserve">③</w:t>
        <w:br w:clear="none"/>
      </w:r>
      <w:r>
        <w:t xml:space="preserve"/>
        <w:br w:clear="none"/>
        <w:t xml:space="preserve">11 </w:t>
        <w:br w:clear="none"/>
      </w:r>
      <w:r>
        <w:rPr>
          <w:rStyle w:val="Text21"/>
        </w:rPr>
      </w:r>
      <w:r>
        <w:t xml:space="preserve">    INPUT.read_to_end(&amp;mut buffer)?;               </w:t>
        <w:br w:clear="none"/>
      </w:r>
      <w:r>
        <w:rPr>
          <w:rStyle w:val="Text3"/>
        </w:rPr>
        <w:t xml:space="preserve">④</w:t>
        <w:br w:clear="none"/>
      </w:r>
      <w:r>
        <w:t xml:space="preserve"/>
        <w:br w:clear="none"/>
        <w:t xml:space="preserve">12 </w:t>
        <w:br w:clear="none"/>
      </w:r>
      <w:r>
        <w:rPr>
          <w:rStyle w:val="Text21"/>
        </w:rPr>
      </w:r>
      <w:r>
        <w:t xml:space="preserve"> </w:t>
        <w:br w:clear="none"/>
        <w:t xml:space="preserve">13 </w:t>
        <w:br w:clear="none"/>
      </w:r>
      <w:r>
        <w:rPr>
          <w:rStyle w:val="Text21"/>
        </w:rPr>
      </w:r>
      <w:r>
        <w:t xml:space="preserve">    let mut position_in_input = 0;</w:t>
        <w:br w:clear="none"/>
        <w:t xml:space="preserve">14 </w:t>
        <w:br w:clear="none"/>
      </w:r>
      <w:r>
        <w:rPr>
          <w:rStyle w:val="Text21"/>
        </w:rPr>
      </w:r>
      <w:r>
        <w:t xml:space="preserve">    for line in buffer.chunks(BYTES_PER_LINE) {</w:t>
        <w:br w:clear="none"/>
        <w:t xml:space="preserve">15 </w:t>
        <w:br w:clear="none"/>
      </w:r>
      <w:r>
        <w:rPr>
          <w:rStyle w:val="Text21"/>
        </w:rPr>
      </w:r>
      <w:r>
        <w:t xml:space="preserve">        print!("[0x{:08x}] ", position_in_input);  </w:t>
        <w:br w:clear="none"/>
      </w:r>
      <w:r>
        <w:rPr>
          <w:rStyle w:val="Text3"/>
        </w:rPr>
        <w:t xml:space="preserve">⑤</w:t>
        <w:br w:clear="none"/>
      </w:r>
      <w:r>
        <w:t xml:space="preserve"/>
        <w:br w:clear="none"/>
        <w:t xml:space="preserve">16 </w:t>
        <w:br w:clear="none"/>
      </w:r>
      <w:r>
        <w:rPr>
          <w:rStyle w:val="Text21"/>
        </w:rPr>
      </w:r>
      <w:r>
        <w:t xml:space="preserve">        for byte in line {</w:t>
        <w:br w:clear="none"/>
        <w:t xml:space="preserve">17 </w:t>
        <w:br w:clear="none"/>
      </w:r>
      <w:r>
        <w:rPr>
          <w:rStyle w:val="Text21"/>
        </w:rPr>
      </w:r>
      <w:r>
        <w:t xml:space="preserve">            print!("{:02x} ", byte);</w:t>
        <w:br w:clear="none"/>
        <w:t xml:space="preserve">18 </w:t>
        <w:br w:clear="none"/>
      </w:r>
      <w:r>
        <w:rPr>
          <w:rStyle w:val="Text21"/>
        </w:rPr>
      </w:r>
      <w:r>
        <w:t xml:space="preserve">        }</w:t>
        <w:br w:clear="none"/>
        <w:t xml:space="preserve">19 </w:t>
        <w:br w:clear="none"/>
      </w:r>
      <w:r>
        <w:rPr>
          <w:rStyle w:val="Text21"/>
        </w:rPr>
      </w:r>
      <w:r>
        <w:t xml:space="preserve">        println!();                                </w:t>
        <w:br w:clear="none"/>
      </w:r>
      <w:r>
        <w:rPr>
          <w:rStyle w:val="Text3"/>
        </w:rPr>
        <w:t xml:space="preserve">⑥</w:t>
        <w:br w:clear="none"/>
      </w:r>
      <w:r>
        <w:t xml:space="preserve"/>
        <w:br w:clear="none"/>
        <w:t xml:space="preserve">20 </w:t>
        <w:br w:clear="none"/>
      </w:r>
      <w:r>
        <w:rPr>
          <w:rStyle w:val="Text21"/>
        </w:rPr>
      </w:r>
      <w:r>
        <w:t xml:space="preserve">        position_in_input += BYTES_PER_LINE;</w:t>
        <w:br w:clear="none"/>
        <w:t xml:space="preserve">21 </w:t>
        <w:br w:clear="none"/>
      </w:r>
      <w:r>
        <w:rPr>
          <w:rStyle w:val="Text21"/>
        </w:rPr>
      </w:r>
      <w:r>
        <w:t xml:space="preserve">    }</w:t>
        <w:br w:clear="none"/>
        <w:t xml:space="preserve">22 </w:t>
        <w:br w:clear="none"/>
      </w:r>
      <w:r>
        <w:rPr>
          <w:rStyle w:val="Text21"/>
        </w:rPr>
      </w:r>
      <w:r>
        <w:t xml:space="preserve"> </w:t>
        <w:br w:clear="none"/>
        <w:t xml:space="preserve">23 </w:t>
        <w:br w:clear="none"/>
      </w:r>
      <w:r>
        <w:rPr>
          <w:rStyle w:val="Text21"/>
        </w:rPr>
      </w:r>
      <w:r>
        <w:t xml:space="preserve">    Ok(())</w:t>
        <w:br w:clear="none"/>
        <w:t xml:space="preserve">24 </w:t>
        <w:br w:clear="none"/>
      </w:r>
      <w:r>
        <w:rPr>
          <w:rStyle w:val="Text21"/>
        </w:rPr>
      </w:r>
      <w:r>
        <w:t xml:space="preserve">}</w:t>
        <w:br w:clear="none"/>
      </w:r>
    </w:p>
    <w:p>
      <w:pPr>
        <w:pStyle w:val="Normal"/>
      </w:pPr>
      <w:r>
        <w:rPr>
          <w:rStyle w:val="Text30"/>
        </w:rPr>
        <w:bookmarkStart w:id="3926" w:name="pgfId_1049023"/>
        <w:t/>
        <w:bookmarkEnd w:id="3926"/>
      </w:r>
      <w:r>
        <w:rPr>
          <w:rStyle w:val="Text3"/>
        </w:rPr>
        <w:t>①</w:t>
      </w:r>
      <w:r>
        <w:t xml:space="preserve"> prelude imports heavily used traits such as Read and Write in I/O operations. It’s possible to include the traits manually, but they’re so common that the standard library provides this convenience line to help keep your code compact.</w:t>
      </w:r>
    </w:p>
    <w:p>
      <w:pPr>
        <w:pStyle w:val="Normal"/>
      </w:pPr>
      <w:r>
        <w:rPr>
          <w:rStyle w:val="Text30"/>
        </w:rPr>
        <w:bookmarkStart w:id="3927" w:name="pgfId_1049044"/>
        <w:t/>
        <w:bookmarkEnd w:id="3927"/>
      </w:r>
      <w:r>
        <w:rPr>
          <w:rStyle w:val="Text3"/>
        </w:rPr>
        <w:t>②</w:t>
      </w:r>
      <w:r>
        <w:t xml:space="preserve"> Multiline string literals don’t need double quotes escaped when built with raw string literals (the r prefix and the # delimiters). The additional b prefix indicates that this should be treated as bytes (&amp;[u8]) not as UTF-8 text (&amp;str).</w:t>
      </w:r>
    </w:p>
    <w:p>
      <w:pPr>
        <w:pStyle w:val="Normal"/>
      </w:pPr>
      <w:r>
        <w:rPr>
          <w:rStyle w:val="Text30"/>
        </w:rPr>
        <w:bookmarkStart w:id="3928" w:name="pgfId_1049061"/>
        <w:t/>
        <w:bookmarkEnd w:id="3928"/>
      </w:r>
      <w:r>
        <w:rPr>
          <w:rStyle w:val="Text3"/>
        </w:rPr>
        <w:t>③</w:t>
      </w:r>
      <w:r>
        <w:t xml:space="preserve"> Makes space for the program’s input with an internal buffer</w:t>
      </w:r>
    </w:p>
    <w:p>
      <w:pPr>
        <w:pStyle w:val="Normal"/>
      </w:pPr>
      <w:r>
        <w:rPr>
          <w:rStyle w:val="Text30"/>
        </w:rPr>
        <w:bookmarkStart w:id="3929" w:name="pgfId_1049078"/>
        <w:t/>
        <w:bookmarkEnd w:id="3929"/>
      </w:r>
      <w:r>
        <w:rPr>
          <w:rStyle w:val="Text3"/>
        </w:rPr>
        <w:t>④</w:t>
      </w:r>
      <w:r>
        <w:t xml:space="preserve"> Reads our input and inserts it into our internal buffer</w:t>
      </w:r>
    </w:p>
    <w:p>
      <w:pPr>
        <w:pStyle w:val="Normal"/>
      </w:pPr>
      <w:r>
        <w:rPr>
          <w:rStyle w:val="Text30"/>
        </w:rPr>
        <w:bookmarkStart w:id="3930" w:name="pgfId_1049095"/>
        <w:t/>
        <w:bookmarkEnd w:id="3930"/>
      </w:r>
      <w:r>
        <w:rPr>
          <w:rStyle w:val="Text3"/>
        </w:rPr>
        <w:t>⑤</w:t>
      </w:r>
      <w:r>
        <w:t xml:space="preserve"> Writes the current position with up to 8 left-padded zeros</w:t>
      </w:r>
    </w:p>
    <w:p>
      <w:pPr>
        <w:pStyle w:val="Normal"/>
      </w:pPr>
      <w:r>
        <w:rPr>
          <w:rStyle w:val="Text30"/>
        </w:rPr>
        <w:bookmarkStart w:id="3931" w:name="pgfId_1049112"/>
        <w:t/>
        <w:bookmarkEnd w:id="3931"/>
      </w:r>
      <w:r>
        <w:rPr>
          <w:rStyle w:val="Text3"/>
        </w:rPr>
        <w:t>⑥</w:t>
      </w:r>
      <w:r>
        <w:t xml:space="preserve"> Shortcut for printing a newline to stdout</w:t>
      </w:r>
    </w:p>
    <w:p>
      <w:pPr>
        <w:pStyle w:val="Normal"/>
      </w:pPr>
      <w:r>
        <w:rPr>
          <w:rStyle w:val="Text30"/>
        </w:rPr>
        <w:bookmarkStart w:id="3932" w:name="pgfId_1013345"/>
        <w:t/>
        <w:bookmarkEnd w:id="3932"/>
      </w:r>
      <w:r>
        <w:t xml:space="preserve">Now that we have seen the intended </w:t>
      </w:r>
      <w:r>
        <w:rPr>
          <w:rStyle w:val="Text30"/>
        </w:rPr>
        <w:bookmarkStart w:id="3933" w:name="marker_1013324"/>
        <w:t/>
        <w:bookmarkEnd w:id="3933"/>
      </w:r>
      <w:r>
        <w:t xml:space="preserve">operation of </w:t>
      </w:r>
      <w:r>
        <w:rPr>
          <w:rStyle w:val="Text0"/>
        </w:rPr>
        <w:t>fview</w:t>
      </w:r>
      <w:r>
        <w:t xml:space="preserve">, let’s extend its capabilities to read real files. The following listing provides a basic </w:t>
      </w:r>
      <w:r>
        <w:rPr>
          <w:rStyle w:val="Text0"/>
        </w:rPr>
        <w:t>hexdump</w:t>
      </w:r>
      <w:r>
        <w:t xml:space="preserve"> clone that demonstrates </w:t>
      </w:r>
      <w:r>
        <w:rPr>
          <w:rStyle w:val="Text30"/>
        </w:rPr>
        <w:bookmarkStart w:id="3934" w:name="marker_1013350"/>
        <w:t/>
        <w:bookmarkEnd w:id="3934"/>
      </w:r>
      <w:r>
        <w:t>how to open a file in Rust and iterate through its contents. You’ll find this source in ch7/ch7-fview/src/main.rs.</w:t>
      </w:r>
    </w:p>
    <w:p>
      <w:pPr>
        <w:pStyle w:val="Para 05"/>
      </w:pPr>
      <w:r>
        <w:rPr>
          <w:rStyle w:val="Text30"/>
        </w:rPr>
        <w:bookmarkStart w:id="3935" w:name="pgfId_1013417"/>
        <w:t/>
        <w:bookmarkEnd w:id="3935"/>
      </w:r>
      <w:r>
        <w:t>Listing 7.4 Opening a file in Rust and iterating through its contents</w:t>
      </w:r>
    </w:p>
    <w:p>
      <w:pPr>
        <w:pStyle w:val="Para 03"/>
      </w:pPr>
      <w:r>
        <w:t xml:space="preserve"> 1 </w:t>
        <w:br w:clear="none"/>
      </w:r>
      <w:r>
        <w:rPr>
          <w:rStyle w:val="Text21"/>
        </w:rPr>
      </w:r>
      <w:r>
        <w:t xml:space="preserve">use std::fs::File;</w:t>
        <w:br w:clear="none"/>
        <w:t xml:space="preserve"> 2 </w:t>
        <w:br w:clear="none"/>
      </w:r>
      <w:r>
        <w:rPr>
          <w:rStyle w:val="Text21"/>
        </w:rPr>
      </w:r>
      <w:r>
        <w:t xml:space="preserve">use std::io::prelude::*;</w:t>
        <w:br w:clear="none"/>
        <w:t xml:space="preserve"> 3 </w:t>
        <w:br w:clear="none"/>
      </w:r>
      <w:r>
        <w:rPr>
          <w:rStyle w:val="Text21"/>
        </w:rPr>
      </w:r>
      <w:r>
        <w:t xml:space="preserve">use std::env;</w:t>
        <w:br w:clear="none"/>
        <w:t xml:space="preserve"> 4 </w:t>
        <w:br w:clear="none"/>
      </w:r>
      <w:r>
        <w:rPr>
          <w:rStyle w:val="Text21"/>
        </w:rPr>
      </w:r>
      <w:r>
        <w:t xml:space="preserve"> </w:t>
        <w:br w:clear="none"/>
        <w:t xml:space="preserve"> 5 </w:t>
        <w:br w:clear="none"/>
      </w:r>
      <w:r>
        <w:rPr>
          <w:rStyle w:val="Text21"/>
        </w:rPr>
      </w:r>
      <w:r>
        <w:t xml:space="preserve">const BYTES_PER_LINE: usize = 16;     </w:t>
        <w:br w:clear="none"/>
      </w:r>
      <w:r>
        <w:rPr>
          <w:rStyle w:val="Text3"/>
        </w:rPr>
        <w:t xml:space="preserve">①</w:t>
        <w:br w:clear="none"/>
      </w:r>
      <w:r>
        <w:t xml:space="preserve"/>
        <w:br w:clear="none"/>
        <w:t xml:space="preserve"> 6 </w:t>
        <w:br w:clear="none"/>
      </w:r>
      <w:r>
        <w:rPr>
          <w:rStyle w:val="Text21"/>
        </w:rPr>
      </w:r>
      <w:r>
        <w:t xml:space="preserve"> </w:t>
        <w:br w:clear="none"/>
        <w:t xml:space="preserve"> 7 </w:t>
        <w:br w:clear="none"/>
      </w:r>
      <w:r>
        <w:rPr>
          <w:rStyle w:val="Text21"/>
        </w:rPr>
      </w:r>
      <w:r>
        <w:t xml:space="preserve">fn main() {</w:t>
        <w:br w:clear="none"/>
        <w:t xml:space="preserve"> 8 </w:t>
        <w:br w:clear="none"/>
      </w:r>
      <w:r>
        <w:rPr>
          <w:rStyle w:val="Text21"/>
        </w:rPr>
      </w:r>
      <w:r>
        <w:t xml:space="preserve">  let arg1 = env::args().nth(1);</w:t>
        <w:br w:clear="none"/>
        <w:t xml:space="preserve"> 9 </w:t>
        <w:br w:clear="none"/>
      </w:r>
      <w:r>
        <w:rPr>
          <w:rStyle w:val="Text21"/>
        </w:rPr>
      </w:r>
      <w:r>
        <w:t xml:space="preserve"> </w:t>
        <w:br w:clear="none"/>
        <w:t xml:space="preserve">10 </w:t>
        <w:br w:clear="none"/>
      </w:r>
      <w:r>
        <w:rPr>
          <w:rStyle w:val="Text21"/>
        </w:rPr>
      </w:r>
      <w:r>
        <w:t xml:space="preserve">  let fname = arg1.expect("usage: fview FILENAME");</w:t>
        <w:br w:clear="none"/>
        <w:t xml:space="preserve">11 </w:t>
        <w:br w:clear="none"/>
      </w:r>
      <w:r>
        <w:rPr>
          <w:rStyle w:val="Text21"/>
        </w:rPr>
      </w:r>
      <w:r>
        <w:t xml:space="preserve"> </w:t>
        <w:br w:clear="none"/>
        <w:t xml:space="preserve">12 </w:t>
        <w:br w:clear="none"/>
      </w:r>
      <w:r>
        <w:rPr>
          <w:rStyle w:val="Text21"/>
        </w:rPr>
      </w:r>
      <w:r>
        <w:t xml:space="preserve">  let mut f = File::open(&amp;fname).expect("Unable to open file.");</w:t>
        <w:br w:clear="none"/>
        <w:t xml:space="preserve">13 </w:t>
        <w:br w:clear="none"/>
      </w:r>
      <w:r>
        <w:rPr>
          <w:rStyle w:val="Text21"/>
        </w:rPr>
      </w:r>
      <w:r>
        <w:t xml:space="preserve">  let mut pos = 0;</w:t>
        <w:br w:clear="none"/>
        <w:t xml:space="preserve">14 </w:t>
        <w:br w:clear="none"/>
      </w:r>
      <w:r>
        <w:rPr>
          <w:rStyle w:val="Text21"/>
        </w:rPr>
      </w:r>
      <w:r>
        <w:t xml:space="preserve">  let mut buffer = [0; BYTES_PER_LINE];</w:t>
        <w:br w:clear="none"/>
        <w:t xml:space="preserve">15 </w:t>
        <w:br w:clear="none"/>
      </w:r>
      <w:r>
        <w:rPr>
          <w:rStyle w:val="Text21"/>
        </w:rPr>
      </w:r>
      <w:r>
        <w:t xml:space="preserve"> </w:t>
        <w:br w:clear="none"/>
        <w:t xml:space="preserve">16 </w:t>
        <w:br w:clear="none"/>
      </w:r>
      <w:r>
        <w:rPr>
          <w:rStyle w:val="Text21"/>
        </w:rPr>
      </w:r>
      <w:r>
        <w:t xml:space="preserve">    while let Ok(_) = f.read_exact(&amp;mut buffer) {</w:t>
        <w:br w:clear="none"/>
        <w:t xml:space="preserve">17 </w:t>
        <w:br w:clear="none"/>
      </w:r>
      <w:r>
        <w:rPr>
          <w:rStyle w:val="Text21"/>
        </w:rPr>
      </w:r>
      <w:r>
        <w:t xml:space="preserve">        print!("[0x{:08x}] ", pos);</w:t>
        <w:br w:clear="none"/>
        <w:t xml:space="preserve">18 </w:t>
        <w:br w:clear="none"/>
      </w:r>
      <w:r>
        <w:rPr>
          <w:rStyle w:val="Text21"/>
        </w:rPr>
      </w:r>
      <w:r>
        <w:t xml:space="preserve">        for byte in &amp;buffer {</w:t>
        <w:br w:clear="none"/>
        <w:t xml:space="preserve">19 </w:t>
        <w:br w:clear="none"/>
      </w:r>
      <w:r>
        <w:rPr>
          <w:rStyle w:val="Text21"/>
        </w:rPr>
      </w:r>
      <w:r>
        <w:t xml:space="preserve">            match *byte {</w:t>
        <w:br w:clear="none"/>
        <w:t xml:space="preserve">20 </w:t>
        <w:br w:clear="none"/>
      </w:r>
      <w:r>
        <w:rPr>
          <w:rStyle w:val="Text21"/>
        </w:rPr>
      </w:r>
      <w:r>
        <w:t xml:space="preserve">                0x00 =&gt; print!(".  "),</w:t>
        <w:br w:clear="none"/>
        <w:t xml:space="preserve">21 </w:t>
        <w:br w:clear="none"/>
      </w:r>
      <w:r>
        <w:rPr>
          <w:rStyle w:val="Text21"/>
        </w:rPr>
      </w:r>
      <w:r>
        <w:t xml:space="preserve">                0xff =&gt; print!("## "),</w:t>
        <w:br w:clear="none"/>
        <w:t xml:space="preserve">22 </w:t>
        <w:br w:clear="none"/>
      </w:r>
      <w:r>
        <w:rPr>
          <w:rStyle w:val="Text21"/>
        </w:rPr>
      </w:r>
      <w:r>
        <w:t xml:space="preserve">                _ =&gt; print!("{:02x} ", byte),</w:t>
        <w:br w:clear="none"/>
        <w:t xml:space="preserve">23 </w:t>
        <w:br w:clear="none"/>
      </w:r>
      <w:r>
        <w:rPr>
          <w:rStyle w:val="Text21"/>
        </w:rPr>
      </w:r>
      <w:r>
        <w:t xml:space="preserve">            }</w:t>
        <w:br w:clear="none"/>
        <w:t xml:space="preserve">24 </w:t>
        <w:br w:clear="none"/>
      </w:r>
      <w:r>
        <w:rPr>
          <w:rStyle w:val="Text21"/>
        </w:rPr>
      </w:r>
      <w:r>
        <w:t xml:space="preserve">        }</w:t>
        <w:br w:clear="none"/>
        <w:t xml:space="preserve">25 </w:t>
        <w:br w:clear="none"/>
      </w:r>
      <w:r>
        <w:rPr>
          <w:rStyle w:val="Text21"/>
        </w:rPr>
      </w:r>
      <w:r>
        <w:t xml:space="preserve"> </w:t>
        <w:br w:clear="none"/>
        <w:t xml:space="preserve">26 </w:t>
        <w:br w:clear="none"/>
      </w:r>
      <w:r>
        <w:rPr>
          <w:rStyle w:val="Text21"/>
        </w:rPr>
      </w:r>
      <w:r>
        <w:t xml:space="preserve">        println!("");</w:t>
        <w:br w:clear="none"/>
        <w:t xml:space="preserve">27 </w:t>
        <w:br w:clear="none"/>
      </w:r>
      <w:r>
        <w:rPr>
          <w:rStyle w:val="Text21"/>
        </w:rPr>
      </w:r>
      <w:r>
        <w:t xml:space="preserve">        pos += BYTES_PER_LINE;</w:t>
        <w:br w:clear="none"/>
        <w:t xml:space="preserve">28 </w:t>
        <w:br w:clear="none"/>
      </w:r>
      <w:r>
        <w:rPr>
          <w:rStyle w:val="Text21"/>
        </w:rPr>
      </w:r>
      <w:r>
        <w:t xml:space="preserve">    }</w:t>
        <w:br w:clear="none"/>
        <w:t xml:space="preserve">29 </w:t>
        <w:br w:clear="none"/>
      </w:r>
      <w:r>
        <w:rPr>
          <w:rStyle w:val="Text21"/>
        </w:rPr>
      </w:r>
      <w:r>
        <w:t xml:space="preserve">}</w:t>
        <w:br w:clear="none"/>
      </w:r>
    </w:p>
    <w:p>
      <w:pPr>
        <w:pStyle w:val="Normal"/>
      </w:pPr>
      <w:r>
        <w:rPr>
          <w:rStyle w:val="Text30"/>
        </w:rPr>
        <w:bookmarkStart w:id="3936" w:name="pgfId_1048970"/>
        <w:t/>
        <w:bookmarkEnd w:id="3936"/>
      </w:r>
      <w:r>
        <w:rPr>
          <w:rStyle w:val="Text3"/>
        </w:rPr>
        <w:t>①</w:t>
      </w:r>
      <w:r>
        <w:t xml:space="preserve"> Changing this constant changes the program’s output.</w:t>
      </w:r>
    </w:p>
    <w:p>
      <w:pPr>
        <w:pStyle w:val="Normal"/>
      </w:pPr>
      <w:r>
        <w:rPr>
          <w:rStyle w:val="Text30"/>
        </w:rPr>
        <w:bookmarkStart w:id="3937" w:name="pgfId_1013481"/>
        <w:t/>
        <w:bookmarkEnd w:id="3937"/>
      </w:r>
      <w:r>
        <w:t>Listing 7.4 introduces some new Rust. Let’s look at some of those constructs now:</w:t>
      </w:r>
    </w:p>
    <w:p>
      <w:pPr>
        <w:pStyle w:val="Para 02"/>
        <w:keepLines w:val="on"/>
      </w:pPr>
      <w:r>
        <w:rPr>
          <w:rStyle w:val="Text30"/>
        </w:rPr>
        <w:bookmarkStart w:id="3938" w:name="pgfId_1013525"/>
        <w:t/>
        <w:bookmarkEnd w:id="3938"/>
      </w:r>
      <w:r>
        <w:rPr>
          <w:rStyle w:val="Text0"/>
        </w:rPr>
        <w:t>while let Ok(_) { ... }</w:t>
      </w:r>
      <w:r>
        <w:t xml:space="preserve">— With this control-flow structure, the program continues to loop </w:t>
      </w:r>
      <w:r>
        <w:rPr>
          <w:rStyle w:val="Text30"/>
        </w:rPr>
        <w:bookmarkStart w:id="3939" w:name="marker_1013504"/>
        <w:t/>
        <w:bookmarkEnd w:id="3939"/>
      </w:r>
      <w:r>
        <w:t xml:space="preserve">until </w:t>
      </w:r>
      <w:r>
        <w:rPr>
          <w:rStyle w:val="Text0"/>
        </w:rPr>
        <w:t>f.read_exact()</w:t>
      </w:r>
      <w:r>
        <w:t xml:space="preserve"> returns </w:t>
      </w:r>
      <w:r>
        <w:rPr>
          <w:rStyle w:val="Text0"/>
        </w:rPr>
        <w:t>Err</w:t>
      </w:r>
      <w:r>
        <w:t xml:space="preserve">, which occurs when </w:t>
      </w:r>
      <w:r>
        <w:rPr>
          <w:rStyle w:val="Text30"/>
        </w:rPr>
        <w:bookmarkStart w:id="3940" w:name="marker_1013530"/>
        <w:t/>
        <w:bookmarkEnd w:id="3940"/>
      </w:r>
      <w:r>
        <w:t>it has run out of bytes to read.</w:t>
      </w:r>
    </w:p>
    <w:p>
      <w:pPr>
        <w:pStyle w:val="Para 02"/>
        <w:keepLines w:val="on"/>
      </w:pPr>
      <w:r>
        <w:rPr>
          <w:rStyle w:val="Text30"/>
        </w:rPr>
        <w:bookmarkStart w:id="3941" w:name="pgfId_1013580"/>
        <w:t/>
        <w:bookmarkEnd w:id="3941"/>
      </w:r>
      <w:r>
        <w:rPr>
          <w:rStyle w:val="Text0"/>
        </w:rPr>
        <w:t>f.read_exact()</w:t>
      </w:r>
      <w:r>
        <w:t xml:space="preserve">—This method from the </w:t>
      </w:r>
      <w:r>
        <w:rPr>
          <w:rStyle w:val="Text0"/>
        </w:rPr>
        <w:t>Read</w:t>
      </w:r>
      <w:r>
        <w:t xml:space="preserve"> trait transfers </w:t>
      </w:r>
      <w:r>
        <w:rPr>
          <w:rStyle w:val="Text30"/>
        </w:rPr>
        <w:bookmarkStart w:id="3942" w:name="marker_1013563"/>
        <w:t/>
        <w:bookmarkEnd w:id="3942"/>
      </w:r>
      <w:r>
        <w:t xml:space="preserve">data from the </w:t>
      </w:r>
      <w:r>
        <w:rPr>
          <w:rStyle w:val="Text30"/>
        </w:rPr>
        <w:bookmarkStart w:id="3943" w:name="marker_1013569"/>
        <w:t/>
        <w:bookmarkEnd w:id="3943"/>
      </w:r>
      <w:r>
        <w:t xml:space="preserve">source (in our case, </w:t>
      </w:r>
      <w:r>
        <w:rPr>
          <w:rStyle w:val="Text0"/>
        </w:rPr>
        <w:t>f</w:t>
      </w:r>
      <w:r>
        <w:t>) to the buffer provided as an argument. It stops when that buffer is full.</w:t>
      </w:r>
    </w:p>
    <w:p>
      <w:pPr>
        <w:pStyle w:val="Normal"/>
      </w:pPr>
      <w:r>
        <w:rPr>
          <w:rStyle w:val="Text30"/>
        </w:rPr>
        <w:bookmarkStart w:id="3944" w:name="pgfId_1013609"/>
        <w:t/>
        <w:bookmarkEnd w:id="3944"/>
      </w:r>
      <w:r>
        <w:rPr>
          <w:rStyle w:val="Text0"/>
        </w:rPr>
        <w:t>f.read_exact()</w:t>
      </w:r>
      <w:r>
        <w:t xml:space="preserve"> provides greater control to you as a programmer for managing </w:t>
      </w:r>
      <w:r>
        <w:rPr>
          <w:rStyle w:val="Text30"/>
        </w:rPr>
        <w:bookmarkStart w:id="3945" w:name="marker_1013598"/>
        <w:t/>
        <w:bookmarkEnd w:id="3945"/>
      </w:r>
      <w:r>
        <w:t xml:space="preserve">memory than the </w:t>
      </w:r>
      <w:r>
        <w:rPr>
          <w:rStyle w:val="Text0"/>
        </w:rPr>
        <w:t>chunks()</w:t>
      </w:r>
      <w:r>
        <w:t xml:space="preserve"> option used in listing 7.3, but it comes with some quirks. If the buffer is longer than the number of available bytes to read, the file returns an error, and the state of the buffer is undefined. Listing 7.4 also includes some stylistic additions:</w:t>
      </w:r>
    </w:p>
    <w:p>
      <w:pPr>
        <w:pStyle w:val="Para 02"/>
        <w:keepLines w:val="on"/>
      </w:pPr>
      <w:r>
        <w:rPr>
          <w:rStyle w:val="Text30"/>
        </w:rPr>
        <w:bookmarkStart w:id="3946" w:name="pgfId_1013671_1"/>
        <w:t/>
        <w:bookmarkEnd w:id="3946"/>
      </w:r>
      <w:r>
        <w:rPr>
          <w:rStyle w:val="Text1"/>
        </w:rPr>
        <w:t xml:space="preserve">To handle command-line arguments without using third-party libraries, we make use of </w:t>
      </w:r>
      <w:r>
        <w:rPr>
          <w:rStyle w:val="Text7"/>
        </w:rPr>
        <w:t>std::env::args()</w:t>
      </w:r>
      <w:r>
        <w:rPr>
          <w:rStyle w:val="Text1"/>
        </w:rPr>
        <w:t>.</w:t>
      </w:r>
      <w:r>
        <w:t xml:space="preserve"> It returns an iterator </w:t>
      </w:r>
      <w:r>
        <w:rPr>
          <w:rStyle w:val="Text30"/>
        </w:rPr>
        <w:bookmarkStart w:id="3947" w:name="marker_1013644"/>
        <w:t/>
        <w:bookmarkEnd w:id="3947"/>
      </w:r>
      <w:r>
        <w:t xml:space="preserve">over the arguments provided to the program. Iterators have an </w:t>
      </w:r>
      <w:r>
        <w:rPr>
          <w:rStyle w:val="Text0"/>
        </w:rPr>
        <w:t>nth()</w:t>
      </w:r>
      <w:r>
        <w:t xml:space="preserve"> method, which extracts </w:t>
      </w:r>
      <w:r>
        <w:rPr>
          <w:rStyle w:val="Text30"/>
        </w:rPr>
        <w:bookmarkStart w:id="3948" w:name="marker_1013660"/>
        <w:t/>
        <w:bookmarkEnd w:id="3948"/>
      </w:r>
      <w:r>
        <w:t xml:space="preserve">the element at the </w:t>
      </w:r>
      <w:r>
        <w:rPr>
          <w:rStyle w:val="Text1"/>
        </w:rPr>
        <w:t>n</w:t>
      </w:r>
      <w:r>
        <w:t>th position.</w:t>
      </w:r>
    </w:p>
    <w:p>
      <w:pPr>
        <w:pStyle w:val="Para 02"/>
        <w:keepLines w:val="on"/>
      </w:pPr>
      <w:r>
        <w:rPr>
          <w:rStyle w:val="Text30"/>
        </w:rPr>
        <w:bookmarkStart w:id="3949" w:name="pgfId_1013747"/>
        <w:t/>
        <w:bookmarkEnd w:id="3949"/>
      </w:r>
      <w:r>
        <w:rPr>
          <w:rStyle w:val="Text1"/>
        </w:rPr>
        <w:t xml:space="preserve">Every iterator’s </w:t>
      </w:r>
      <w:r>
        <w:rPr>
          <w:rStyle w:val="Text7"/>
        </w:rPr>
        <w:t>nth()</w:t>
      </w:r>
      <w:r>
        <w:rPr>
          <w:rStyle w:val="Text1"/>
        </w:rPr>
        <w:t xml:space="preserve"> method returns an </w:t>
      </w:r>
      <w:r>
        <w:rPr>
          <w:rStyle w:val="Text7"/>
        </w:rPr>
        <w:t>Option</w:t>
      </w:r>
      <w:r>
        <w:rPr>
          <w:rStyle w:val="Text1"/>
        </w:rPr>
        <w:t>.</w:t>
      </w:r>
      <w:r>
        <w:t xml:space="preserve"> When </w:t>
      </w:r>
      <w:r>
        <w:rPr>
          <w:rStyle w:val="Text1"/>
        </w:rPr>
        <w:t>n</w:t>
      </w:r>
      <w:r>
        <w:t xml:space="preserve"> is larger than the length of the iterator, </w:t>
      </w:r>
      <w:r>
        <w:rPr>
          <w:rStyle w:val="Text0"/>
        </w:rPr>
        <w:t>None</w:t>
      </w:r>
      <w:r>
        <w:t xml:space="preserve"> is returned. To handle these </w:t>
      </w:r>
      <w:r>
        <w:rPr>
          <w:rStyle w:val="Text0"/>
        </w:rPr>
        <w:t>Option</w:t>
      </w:r>
      <w:r>
        <w:t xml:space="preserve"> values, we use calls to </w:t>
      </w:r>
      <w:r>
        <w:rPr>
          <w:rStyle w:val="Text0"/>
        </w:rPr>
        <w:t>expect()</w:t>
      </w:r>
      <w:r>
        <w:t>.</w:t>
      </w:r>
    </w:p>
    <w:p>
      <w:pPr>
        <w:pStyle w:val="Para 02"/>
        <w:keepLines w:val="on"/>
      </w:pPr>
      <w:r>
        <w:rPr>
          <w:rStyle w:val="Text30"/>
        </w:rPr>
        <w:bookmarkStart w:id="3950" w:name="pgfId_1013811"/>
        <w:t/>
        <w:bookmarkEnd w:id="3950"/>
      </w:r>
      <w:r>
        <w:rPr>
          <w:rStyle w:val="Text1"/>
        </w:rPr>
        <w:t xml:space="preserve">The </w:t>
      </w:r>
      <w:r>
        <w:rPr>
          <w:rStyle w:val="Text7"/>
        </w:rPr>
        <w:t>expect()</w:t>
      </w:r>
      <w:r>
        <w:rPr>
          <w:rStyle w:val="Text1"/>
        </w:rPr>
        <w:t xml:space="preserve"> method is considered a friendlier version of </w:t>
      </w:r>
      <w:r>
        <w:rPr>
          <w:rStyle w:val="Text7"/>
        </w:rPr>
        <w:t>unwrap()</w:t>
      </w:r>
      <w:r>
        <w:rPr>
          <w:rStyle w:val="Text1"/>
        </w:rPr>
        <w:t>.</w:t>
      </w:r>
      <w:r>
        <w:t xml:space="preserve"> </w:t>
      </w:r>
      <w:r>
        <w:rPr>
          <w:rStyle w:val="Text0"/>
        </w:rPr>
        <w:t>expect()</w:t>
      </w:r>
      <w:r>
        <w:t xml:space="preserve"> takes an error </w:t>
      </w:r>
      <w:r>
        <w:rPr>
          <w:rStyle w:val="Text30"/>
        </w:rPr>
        <w:bookmarkStart w:id="3951" w:name="marker_1013794"/>
        <w:t/>
        <w:bookmarkEnd w:id="3951"/>
      </w:r>
      <w:r>
        <w:t xml:space="preserve">message as an argument, whereas </w:t>
      </w:r>
      <w:r>
        <w:rPr>
          <w:rStyle w:val="Text0"/>
        </w:rPr>
        <w:t>unwrap()</w:t>
      </w:r>
      <w:r>
        <w:t xml:space="preserve"> simply panics </w:t>
      </w:r>
      <w:r>
        <w:rPr>
          <w:rStyle w:val="Text30"/>
        </w:rPr>
        <w:bookmarkStart w:id="3952" w:name="marker_1013816"/>
        <w:t/>
        <w:bookmarkEnd w:id="3952"/>
      </w:r>
      <w:r>
        <w:t>abruptly.</w:t>
      </w:r>
    </w:p>
    <w:p>
      <w:pPr>
        <w:pStyle w:val="Normal"/>
      </w:pPr>
      <w:r>
        <w:rPr>
          <w:rStyle w:val="Text30"/>
        </w:rPr>
        <w:bookmarkStart w:id="3953" w:name="pgfId_1013826"/>
        <w:t/>
        <w:bookmarkEnd w:id="3953"/>
      </w:r>
      <w:r>
        <w:t xml:space="preserve">Using </w:t>
      </w:r>
      <w:r>
        <w:rPr>
          <w:rStyle w:val="Text0"/>
        </w:rPr>
        <w:t>std::env::args()</w:t>
      </w:r>
      <w:r>
        <w:t xml:space="preserve"> directly means that </w:t>
      </w:r>
      <w:r>
        <w:rPr>
          <w:rStyle w:val="Text30"/>
        </w:rPr>
        <w:bookmarkStart w:id="3954" w:name="marker_1013837"/>
        <w:t/>
        <w:bookmarkEnd w:id="3954"/>
      </w:r>
      <w:r>
        <w:t xml:space="preserve">input is not validated. That’s a problem in our simple example, but is something to consider for larger programs. </w:t>
      </w:r>
      <w:r>
        <w:rPr>
          <w:rStyle w:val="Text30"/>
        </w:rPr>
        <w:bookmarkStart w:id="3955" w:name="marker_1013843"/>
        <w:t/>
        <w:bookmarkEnd w:id="3955"/>
        <w:bookmarkStart w:id="3956" w:name="marker_1013846"/>
        <w:t/>
        <w:bookmarkEnd w:id="3956"/>
      </w:r>
    </w:p>
    <w:p>
      <w:bookmarkStart w:id="3957" w:name="7_4_File_operations_in_Rust"/>
      <w:pPr>
        <w:keepNext/>
        <w:pStyle w:val="Heading 2"/>
      </w:pPr>
      <w:r>
        <w:rPr>
          <w:rStyle w:val="Text21"/>
        </w:rPr>
        <w:bookmarkStart w:id="3958" w:name="pgfId_1013852_1"/>
        <w:t/>
        <w:bookmarkEnd w:id="3958"/>
      </w:r>
      <w:r>
        <w:t>7.4 File operations in Rust</w:t>
      </w:r>
      <w:bookmarkEnd w:id="3957"/>
    </w:p>
    <w:p>
      <w:pPr>
        <w:pStyle w:val="Normal"/>
      </w:pPr>
      <w:r>
        <w:rPr>
          <w:rStyle w:val="Text30"/>
        </w:rPr>
        <w:bookmarkStart w:id="3959" w:name="pgfId_1013862"/>
        <w:t/>
        <w:bookmarkEnd w:id="3959"/>
        <w:bookmarkStart w:id="3960" w:name="marker_1013863"/>
        <w:t/>
        <w:bookmarkEnd w:id="3960"/>
      </w:r>
      <w:r>
        <w:t>So far in this chapter, we have invested a lot of time considering how data is translated into sequences of bytes. Let’s spend some time considering another level of abstraction—the file. Previous chapters have covered basic operations like opening and reading from a file. This section contains some other helpful techniques, which provide more granular control.</w:t>
      </w:r>
    </w:p>
    <w:p>
      <w:bookmarkStart w:id="3961" w:name="7_4_1_Opening_a_file_in_Rust_and"/>
      <w:pPr>
        <w:keepNext/>
        <w:pStyle w:val="Heading 2"/>
      </w:pPr>
      <w:r>
        <w:rPr>
          <w:rStyle w:val="Text21"/>
        </w:rPr>
        <w:bookmarkStart w:id="3962" w:name="pgfId_1013871_1"/>
        <w:t/>
        <w:bookmarkEnd w:id="3962"/>
      </w:r>
      <w:r>
        <w:t>7.4.1 Opening a file in Rust and controlling its file mode</w:t>
      </w:r>
      <w:bookmarkEnd w:id="3961"/>
    </w:p>
    <w:p>
      <w:pPr>
        <w:pStyle w:val="Normal"/>
      </w:pPr>
      <w:r>
        <w:rPr>
          <w:rStyle w:val="Text30"/>
        </w:rPr>
        <w:bookmarkStart w:id="3963" w:name="pgfId_1013881_1"/>
        <w:t/>
        <w:bookmarkEnd w:id="3963"/>
        <w:bookmarkStart w:id="3964" w:name="marker_1013882"/>
        <w:t/>
        <w:bookmarkEnd w:id="3964"/>
      </w:r>
      <w:r>
        <w:t>Files are an abstraction that’s maintained by the operating system (OS). It presents a façade of names and hierarchy above a nest of raw bytes.</w:t>
      </w:r>
    </w:p>
    <w:p>
      <w:pPr>
        <w:pStyle w:val="Normal"/>
      </w:pPr>
      <w:r>
        <w:rPr>
          <w:rStyle w:val="Text30"/>
        </w:rPr>
        <w:bookmarkStart w:id="3965" w:name="pgfId_1013890"/>
        <w:t/>
        <w:bookmarkEnd w:id="3965"/>
      </w:r>
      <w:r>
        <w:t>Files also provide a layer of security. These have attached permissions that the OS enforces. This (in principle, at least) is what prevents a web server running under its own user account from reading files owned by others.</w:t>
      </w:r>
    </w:p>
    <w:p>
      <w:pPr>
        <w:pStyle w:val="Normal"/>
      </w:pPr>
      <w:r>
        <w:rPr>
          <w:rStyle w:val="Text30"/>
        </w:rPr>
        <w:bookmarkStart w:id="3966" w:name="pgfId_1013936_1"/>
        <w:t/>
        <w:bookmarkEnd w:id="3966"/>
      </w:r>
      <w:r>
        <w:rPr>
          <w:rStyle w:val="Text0"/>
        </w:rPr>
        <w:t>std::fs::File</w:t>
      </w:r>
      <w:r>
        <w:t xml:space="preserve"> is the primary type for interacting </w:t>
      </w:r>
      <w:r>
        <w:rPr>
          <w:rStyle w:val="Text30"/>
        </w:rPr>
        <w:bookmarkStart w:id="3967" w:name="marker_1013905"/>
        <w:t/>
        <w:bookmarkEnd w:id="3967"/>
      </w:r>
      <w:r>
        <w:t xml:space="preserve">with the filesystem. There are two methods available for creating a file: </w:t>
      </w:r>
      <w:r>
        <w:rPr>
          <w:rStyle w:val="Text0"/>
        </w:rPr>
        <w:t>open()</w:t>
      </w:r>
      <w:r>
        <w:t xml:space="preserve"> and </w:t>
      </w:r>
      <w:r>
        <w:rPr>
          <w:rStyle w:val="Text0"/>
        </w:rPr>
        <w:t>create()</w:t>
      </w:r>
      <w:r>
        <w:t xml:space="preserve">. Use </w:t>
      </w:r>
      <w:r>
        <w:rPr>
          <w:rStyle w:val="Text0"/>
        </w:rPr>
        <w:t>open()</w:t>
      </w:r>
      <w:r>
        <w:t xml:space="preserve"> when you </w:t>
      </w:r>
      <w:r>
        <w:rPr>
          <w:rStyle w:val="Text30"/>
        </w:rPr>
        <w:bookmarkStart w:id="3968" w:name="marker_1013941"/>
        <w:t/>
        <w:bookmarkEnd w:id="3968"/>
      </w:r>
      <w:r>
        <w:t xml:space="preserve">know the file already </w:t>
      </w:r>
      <w:r>
        <w:rPr>
          <w:rStyle w:val="Text30"/>
        </w:rPr>
        <w:bookmarkStart w:id="3969" w:name="marker_1013947_1"/>
        <w:t/>
        <w:bookmarkEnd w:id="3969"/>
      </w:r>
      <w:r>
        <w:t>exists. Table 7.3 explains more of their differences.</w:t>
      </w:r>
    </w:p>
    <w:p>
      <w:pPr>
        <w:keepNext/>
        <w:pStyle w:val="Normal"/>
      </w:pPr>
      <w:r>
        <w:rPr>
          <w:rStyle w:val="Text30"/>
        </w:rPr>
        <w:bookmarkStart w:id="3970" w:name="pgfId_1036571"/>
        <w:t/>
        <w:bookmarkEnd w:id="3970"/>
      </w:r>
      <w:r>
        <w:t xml:space="preserve">Table 7.3 Creating </w:t>
      </w:r>
      <w:r>
        <w:rPr>
          <w:rStyle w:val="Text0"/>
        </w:rPr>
        <w:t>File</w:t>
      </w:r>
      <w:r>
        <w:t xml:space="preserve"> values in Rust and the effects on the underlying filesystem</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3971" w:name="pgfId_1014043"/>
              <w:t/>
              <w:bookmarkEnd w:id="3971"/>
            </w:r>
            <w:r>
              <w:t>Method</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3972" w:name="pgfId_1014045_1"/>
              <w:t/>
              <w:bookmarkEnd w:id="3972"/>
            </w:r>
            <w:r>
              <w:t>Return value when the file already exists</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3973" w:name="pgfId_1014047"/>
              <w:t/>
              <w:bookmarkEnd w:id="3973"/>
            </w:r>
            <w:r>
              <w:t>Effect on the underlying file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3974" w:name="pgfId_1014049"/>
              <w:t/>
              <w:bookmarkEnd w:id="3974"/>
            </w:r>
            <w:r>
              <w:t>Return value when no file exists</w:t>
            </w:r>
          </w:p>
        </w:tc>
      </w:tr>
    </w:tbl>
    <w:tbl>
      <w:tblPr>
        <w:tblW w:type="auto" w:w="0"/>
      </w:tblPr>
      <w:tr>
        <w:tc>
          <w:tcPr>
            <w:tcW w:type="auto" w:w="0"/>
            <w:vAlign w:val="top"/>
          </w:tcPr>
          <w:p>
            <w:pPr>
              <w:pStyle w:val="Para 06"/>
              <w:keepLines w:val="on"/>
            </w:pPr>
            <w:r>
              <w:rPr>
                <w:rStyle w:val="Text34"/>
              </w:rPr>
              <w:bookmarkStart w:id="3975" w:name="pgfId_1013978"/>
              <w:t/>
              <w:bookmarkEnd w:id="3975"/>
            </w:r>
            <w:r>
              <w:t>File::open</w:t>
            </w:r>
          </w:p>
        </w:tc>
        <w:tc>
          <w:tcPr>
            <w:tcW w:type="auto" w:w="0"/>
            <w:vAlign w:val="top"/>
          </w:tcPr>
          <w:p>
            <w:pPr>
              <w:pStyle w:val="Para 06"/>
              <w:keepLines w:val="on"/>
            </w:pPr>
            <w:r>
              <w:rPr>
                <w:rStyle w:val="Text34"/>
              </w:rPr>
              <w:bookmarkStart w:id="3976" w:name="pgfId_1013980"/>
              <w:t/>
              <w:bookmarkEnd w:id="3976"/>
            </w:r>
            <w:r>
              <w:t>Ok(File)</w:t>
            </w:r>
            <w:r>
              <w:rPr>
                <w:rStyle w:val="Text24"/>
              </w:rPr>
              <w:t>*</w:t>
            </w:r>
          </w:p>
        </w:tc>
        <w:tc>
          <w:tcPr>
            <w:tcW w:type="auto" w:w="0"/>
            <w:vAlign w:val="top"/>
          </w:tcPr>
          <w:p>
            <w:pPr>
              <w:pStyle w:val="Para 02"/>
              <w:keepLines w:val="on"/>
            </w:pPr>
            <w:r>
              <w:rPr>
                <w:rStyle w:val="Text30"/>
              </w:rPr>
              <w:bookmarkStart w:id="3977" w:name="pgfId_1014019"/>
              <w:t/>
              <w:bookmarkEnd w:id="3977"/>
            </w:r>
            <w:r>
              <w:t xml:space="preserve">Opened as </w:t>
            </w:r>
            <w:r>
              <w:rPr>
                <w:rStyle w:val="Text30"/>
              </w:rPr>
              <w:bookmarkStart w:id="3978" w:name="marker_1036624"/>
              <w:t/>
              <w:bookmarkEnd w:id="3978"/>
            </w:r>
            <w:r>
              <w:t>is in read-only mode.</w:t>
            </w:r>
          </w:p>
        </w:tc>
        <w:tc>
          <w:tcPr>
            <w:tcW w:type="auto" w:w="0"/>
            <w:vAlign w:val="top"/>
          </w:tcPr>
          <w:p>
            <w:pPr>
              <w:pStyle w:val="Para 06"/>
              <w:keepLines w:val="on"/>
            </w:pPr>
            <w:r>
              <w:rPr>
                <w:rStyle w:val="Text34"/>
              </w:rPr>
              <w:bookmarkStart w:id="3979" w:name="pgfId_1014022"/>
              <w:t/>
              <w:bookmarkEnd w:id="3979"/>
            </w:r>
            <w:r>
              <w:t>Err</w:t>
            </w:r>
          </w:p>
        </w:tc>
      </w:tr>
    </w:tbl>
    <w:tbl>
      <w:tblPr>
        <w:tblW w:type="auto" w:w="0"/>
      </w:tblPr>
      <w:tr>
        <w:tc>
          <w:tcPr>
            <w:tcW w:type="auto" w:w="0"/>
            <w:vAlign w:val="top"/>
          </w:tcPr>
          <w:p>
            <w:pPr>
              <w:pStyle w:val="Para 06"/>
              <w:keepLines w:val="on"/>
            </w:pPr>
            <w:r>
              <w:rPr>
                <w:rStyle w:val="Text34"/>
              </w:rPr>
              <w:bookmarkStart w:id="3980" w:name="pgfId_1014133"/>
              <w:t/>
              <w:bookmarkEnd w:id="3980"/>
            </w:r>
            <w:r>
              <w:t>File::create</w:t>
            </w:r>
          </w:p>
        </w:tc>
        <w:tc>
          <w:tcPr>
            <w:tcW w:type="auto" w:w="0"/>
            <w:vAlign w:val="top"/>
          </w:tcPr>
          <w:p>
            <w:pPr>
              <w:pStyle w:val="Para 06"/>
              <w:keepLines w:val="on"/>
            </w:pPr>
            <w:r>
              <w:rPr>
                <w:rStyle w:val="Text34"/>
              </w:rPr>
              <w:bookmarkStart w:id="3981" w:name="pgfId_1014136"/>
              <w:t/>
              <w:bookmarkEnd w:id="3981"/>
            </w:r>
            <w:r>
              <w:t>Ok(File)</w:t>
            </w:r>
            <w:r>
              <w:rPr>
                <w:rStyle w:val="Text24"/>
              </w:rPr>
              <w:t>*</w:t>
            </w:r>
          </w:p>
        </w:tc>
        <w:tc>
          <w:tcPr>
            <w:tcW w:type="auto" w:w="0"/>
            <w:vAlign w:val="top"/>
          </w:tcPr>
          <w:p>
            <w:pPr>
              <w:pStyle w:val="Para 02"/>
              <w:keepLines w:val="on"/>
            </w:pPr>
            <w:r>
              <w:rPr>
                <w:rStyle w:val="Text30"/>
              </w:rPr>
              <w:bookmarkStart w:id="3982" w:name="pgfId_1014139_1"/>
              <w:t/>
              <w:bookmarkEnd w:id="3982"/>
            </w:r>
            <w:r>
              <w:t xml:space="preserve">All existing bytes </w:t>
            </w:r>
            <w:r>
              <w:rPr>
                <w:rStyle w:val="Text30"/>
              </w:rPr>
              <w:bookmarkStart w:id="3983" w:name="marker_1036633"/>
              <w:t/>
              <w:bookmarkEnd w:id="3983"/>
            </w:r>
            <w:r>
              <w:t>are truncated, and the file is opened at the beginning of the new file.</w:t>
            </w:r>
          </w:p>
        </w:tc>
        <w:tc>
          <w:tcPr>
            <w:tcW w:type="auto" w:w="0"/>
            <w:vAlign w:val="top"/>
          </w:tcPr>
          <w:p>
            <w:pPr>
              <w:pStyle w:val="Para 06"/>
              <w:keepLines w:val="on"/>
            </w:pPr>
            <w:r>
              <w:rPr>
                <w:rStyle w:val="Text34"/>
              </w:rPr>
              <w:bookmarkStart w:id="3984" w:name="pgfId_1014142"/>
              <w:t/>
              <w:bookmarkEnd w:id="3984"/>
            </w:r>
            <w:r>
              <w:t>Ok(File)</w:t>
            </w:r>
            <w:r>
              <w:rPr>
                <w:rStyle w:val="Text24"/>
              </w:rPr>
              <w:t>*</w:t>
            </w:r>
          </w:p>
        </w:tc>
      </w:tr>
    </w:tbl>
    <w:tbl>
      <w:tblPr>
        <w:tblW w:type="auto" w:w="0"/>
      </w:tblPr>
      <w:tr>
        <w:tc>
          <w:tcPr>
            <w:tcW w:type="auto" w:w="0"/>
            <w:vAlign w:val="top"/>
            <w:hMerge w:val="restart"/>
          </w:tcPr>
          <w:p>
            <w:pPr>
              <w:pStyle w:val="Para 02"/>
              <w:keepLines w:val="on"/>
            </w:pPr>
            <w:r>
              <w:rPr>
                <w:rStyle w:val="Text30"/>
              </w:rPr>
              <w:bookmarkStart w:id="3985" w:name="pgfId_1014228_1"/>
              <w:t/>
              <w:bookmarkEnd w:id="3985"/>
            </w:r>
            <w:r>
              <w:rPr>
                <w:rStyle w:val="Text10"/>
              </w:rPr>
              <w:t>*</w:t>
            </w:r>
            <w:r>
              <w:t xml:space="preserve"> Assuming the user account has sufficient permission.</w:t>
            </w:r>
          </w:p>
        </w:tc>
        <w:tc>
          <w:tcPr>
            <w:hMerge w:val="continue"/>
          </w:tcPr>
          <w:p/>
        </w:tc>
        <w:tc>
          <w:tcPr>
            <w:hMerge w:val="continue"/>
          </w:tcPr>
          <w:p/>
        </w:tc>
        <w:tc>
          <w:tcPr>
            <w:hMerge w:val="continue"/>
          </w:tcPr>
          <w:p/>
        </w:tc>
      </w:tr>
    </w:tbl>
    <w:p>
      <w:pPr>
        <w:pStyle w:val="Normal"/>
      </w:pPr>
      <w:r>
        <w:rPr>
          <w:rStyle w:val="Text30"/>
        </w:rPr>
        <w:bookmarkStart w:id="3986" w:name="pgfId_1014256"/>
        <w:t/>
        <w:bookmarkEnd w:id="3986"/>
      </w:r>
      <w:r>
        <w:t xml:space="preserve">When you require more control, </w:t>
      </w:r>
      <w:r>
        <w:rPr>
          <w:rStyle w:val="Text0"/>
        </w:rPr>
        <w:t>std::fs::OpenOptions</w:t>
      </w:r>
      <w:r>
        <w:t xml:space="preserve"> is available. It provides the necessary </w:t>
      </w:r>
      <w:r>
        <w:rPr>
          <w:rStyle w:val="Text30"/>
        </w:rPr>
        <w:bookmarkStart w:id="3987" w:name="marker_1014245"/>
        <w:t/>
        <w:bookmarkEnd w:id="3987"/>
      </w:r>
      <w:r>
        <w:t xml:space="preserve">knobs to turn for any intended application. Listing 7.16 provides a good example of a case where an append mode is requested. The application requires a writeable file that is also readable, and if it doesn’t already exist, it’s created. The following shows an excerpt from listing 7.16 that demonstrates the use of </w:t>
      </w:r>
      <w:r>
        <w:rPr>
          <w:rStyle w:val="Text0"/>
        </w:rPr>
        <w:t>std::fs:OpenOptions</w:t>
      </w:r>
      <w:r>
        <w:t xml:space="preserve"> to create a writeable file. The file is not truncated when it’s opened.</w:t>
      </w:r>
    </w:p>
    <w:p>
      <w:pPr>
        <w:pStyle w:val="Para 05"/>
      </w:pPr>
      <w:r>
        <w:rPr>
          <w:rStyle w:val="Text30"/>
        </w:rPr>
        <w:bookmarkStart w:id="3988" w:name="pgfId_1014322"/>
        <w:t/>
        <w:bookmarkEnd w:id="3988"/>
      </w:r>
      <w:r>
        <w:t xml:space="preserve">Listing 7.5 Using </w:t>
      </w:r>
      <w:r>
        <w:rPr>
          <w:rStyle w:val="Text6"/>
        </w:rPr>
        <w:t>std::fs:OpenOptions</w:t>
      </w:r>
      <w:r>
        <w:t xml:space="preserve"> to create a writeable file</w:t>
      </w:r>
    </w:p>
    <w:p>
      <w:pPr>
        <w:pStyle w:val="Para 03"/>
      </w:pPr>
      <w:r>
        <w:rPr>
          <w:rStyle w:val="Text21"/>
        </w:rPr>
      </w:r>
      <w:r>
        <w:t xml:space="preserve">let f = OpenOptions::new()     </w:t>
        <w:br w:clear="none"/>
      </w:r>
      <w:r>
        <w:rPr>
          <w:rStyle w:val="Text3"/>
        </w:rPr>
        <w:t xml:space="preserve">①</w:t>
        <w:br w:clear="none"/>
      </w:r>
      <w:r>
        <w:t xml:space="preserve"/>
        <w:br w:clear="none"/>
      </w:r>
      <w:r>
        <w:rPr>
          <w:rStyle w:val="Text21"/>
        </w:rPr>
      </w:r>
      <w:r>
        <w:t xml:space="preserve"> </w:t>
        <w:br w:clear="none"/>
      </w:r>
      <w:r>
        <w:rPr>
          <w:rStyle w:val="Text21"/>
        </w:rPr>
      </w:r>
      <w:r>
        <w:t xml:space="preserve">        .read(true)            </w:t>
        <w:br w:clear="none"/>
      </w:r>
      <w:r>
        <w:rPr>
          <w:rStyle w:val="Text3"/>
        </w:rPr>
        <w:t xml:space="preserve">②</w:t>
        <w:br w:clear="none"/>
      </w:r>
      <w:r>
        <w:t xml:space="preserve"/>
        <w:br w:clear="none"/>
      </w:r>
      <w:r>
        <w:rPr>
          <w:rStyle w:val="Text21"/>
        </w:rPr>
      </w:r>
      <w:r>
        <w:t xml:space="preserve">        .write(true)           </w:t>
        <w:br w:clear="none"/>
      </w:r>
      <w:r>
        <w:rPr>
          <w:rStyle w:val="Text3"/>
        </w:rPr>
        <w:t xml:space="preserve">③</w:t>
        <w:br w:clear="none"/>
      </w:r>
      <w:r>
        <w:t xml:space="preserve"/>
        <w:br w:clear="none"/>
      </w:r>
      <w:r>
        <w:rPr>
          <w:rStyle w:val="Text21"/>
        </w:rPr>
      </w:r>
      <w:r>
        <w:t xml:space="preserve">        .create(true)          </w:t>
        <w:br w:clear="none"/>
      </w:r>
      <w:r>
        <w:rPr>
          <w:rStyle w:val="Text3"/>
        </w:rPr>
        <w:t xml:space="preserve">④</w:t>
        <w:br w:clear="none"/>
      </w:r>
      <w:r>
        <w:t xml:space="preserve"/>
        <w:br w:clear="none"/>
      </w:r>
      <w:r>
        <w:rPr>
          <w:rStyle w:val="Text21"/>
        </w:rPr>
      </w:r>
      <w:r>
        <w:t xml:space="preserve"> </w:t>
        <w:br w:clear="none"/>
      </w:r>
      <w:r>
        <w:rPr>
          <w:rStyle w:val="Text21"/>
        </w:rPr>
      </w:r>
      <w:r>
        <w:t xml:space="preserve">        .append(true)          </w:t>
        <w:br w:clear="none"/>
      </w:r>
      <w:r>
        <w:rPr>
          <w:rStyle w:val="Text3"/>
        </w:rPr>
        <w:t xml:space="preserve">⑤</w:t>
        <w:br w:clear="none"/>
      </w:r>
      <w:r>
        <w:t xml:space="preserve"/>
        <w:br w:clear="none"/>
      </w:r>
      <w:r>
        <w:rPr>
          <w:rStyle w:val="Text21"/>
        </w:rPr>
      </w:r>
      <w:r>
        <w:t xml:space="preserve">        .open(path)?;          </w:t>
        <w:br w:clear="none"/>
      </w:r>
      <w:r>
        <w:rPr>
          <w:rStyle w:val="Text3"/>
        </w:rPr>
        <w:t xml:space="preserve">⑥</w:t>
        <w:br w:clear="none"/>
      </w:r>
    </w:p>
    <w:p>
      <w:pPr>
        <w:pStyle w:val="Normal"/>
      </w:pPr>
      <w:r>
        <w:rPr>
          <w:rStyle w:val="Text30"/>
        </w:rPr>
        <w:bookmarkStart w:id="3989" w:name="pgfId_1048659"/>
        <w:t/>
        <w:bookmarkEnd w:id="3989"/>
      </w:r>
      <w:r>
        <w:rPr>
          <w:rStyle w:val="Text3"/>
        </w:rPr>
        <w:t>①</w:t>
      </w:r>
      <w:r>
        <w:t xml:space="preserve"> An example of the Builder pattern where each method returns a new instance of the OpenOptions struct with the relevant option set</w:t>
      </w:r>
    </w:p>
    <w:p>
      <w:pPr>
        <w:pStyle w:val="Normal"/>
      </w:pPr>
      <w:r>
        <w:rPr>
          <w:rStyle w:val="Text30"/>
        </w:rPr>
        <w:bookmarkStart w:id="3990" w:name="pgfId_1048680"/>
        <w:t/>
        <w:bookmarkEnd w:id="3990"/>
      </w:r>
      <w:r>
        <w:rPr>
          <w:rStyle w:val="Text3"/>
        </w:rPr>
        <w:t>②</w:t>
      </w:r>
      <w:r>
        <w:t xml:space="preserve"> Opens the file for reading</w:t>
      </w:r>
    </w:p>
    <w:p>
      <w:pPr>
        <w:pStyle w:val="Normal"/>
      </w:pPr>
      <w:r>
        <w:rPr>
          <w:rStyle w:val="Text30"/>
        </w:rPr>
        <w:bookmarkStart w:id="3991" w:name="pgfId_1048700"/>
        <w:t/>
        <w:bookmarkEnd w:id="3991"/>
      </w:r>
      <w:r>
        <w:rPr>
          <w:rStyle w:val="Text3"/>
        </w:rPr>
        <w:t>③</w:t>
      </w:r>
      <w:r>
        <w:t xml:space="preserve"> Enables writing. This line isn’t strictly necessary; it’s implied by append.</w:t>
      </w:r>
    </w:p>
    <w:p>
      <w:pPr>
        <w:pStyle w:val="Normal"/>
      </w:pPr>
      <w:r>
        <w:rPr>
          <w:rStyle w:val="Text30"/>
        </w:rPr>
        <w:bookmarkStart w:id="3992" w:name="pgfId_1048717"/>
        <w:t/>
        <w:bookmarkEnd w:id="3992"/>
      </w:r>
      <w:r>
        <w:rPr>
          <w:rStyle w:val="Text3"/>
        </w:rPr>
        <w:t>④</w:t>
      </w:r>
      <w:r>
        <w:t xml:space="preserve"> Creates a file at path if it doesn’t already exist</w:t>
      </w:r>
    </w:p>
    <w:p>
      <w:pPr>
        <w:pStyle w:val="Normal"/>
      </w:pPr>
      <w:r>
        <w:rPr>
          <w:rStyle w:val="Text30"/>
        </w:rPr>
        <w:bookmarkStart w:id="3993" w:name="pgfId_1048734"/>
        <w:t/>
        <w:bookmarkEnd w:id="3993"/>
      </w:r>
      <w:r>
        <w:rPr>
          <w:rStyle w:val="Text3"/>
        </w:rPr>
        <w:t>⑤</w:t>
      </w:r>
      <w:r>
        <w:t xml:space="preserve"> Doesn’t delete content that’s already written to disk</w:t>
      </w:r>
    </w:p>
    <w:p>
      <w:pPr>
        <w:pStyle w:val="Normal"/>
      </w:pPr>
      <w:r>
        <w:rPr>
          <w:rStyle w:val="Text30"/>
        </w:rPr>
        <w:bookmarkStart w:id="3994" w:name="pgfId_1048751"/>
        <w:t/>
        <w:bookmarkEnd w:id="3994"/>
      </w:r>
      <w:r>
        <w:rPr>
          <w:rStyle w:val="Text3"/>
        </w:rPr>
        <w:t>⑥</w:t>
      </w:r>
      <w:r>
        <w:t xml:space="preserve"> Opens the file at path after unwrapping the intermediate Result </w:t>
      </w:r>
      <w:r>
        <w:rPr>
          <w:rStyle w:val="Text30"/>
        </w:rPr>
        <w:bookmarkStart w:id="3995" w:name="marker_1048756"/>
        <w:t/>
        <w:bookmarkEnd w:id="3995"/>
      </w:r>
    </w:p>
    <w:p>
      <w:bookmarkStart w:id="3996" w:name="7_4_2_Interacting_with_the_files"/>
      <w:pPr>
        <w:keepNext/>
        <w:pStyle w:val="Heading 2"/>
      </w:pPr>
      <w:r>
        <w:rPr>
          <w:rStyle w:val="Text21"/>
        </w:rPr>
        <w:bookmarkStart w:id="3997" w:name="pgfId_1014532"/>
        <w:t/>
        <w:bookmarkEnd w:id="3997"/>
      </w:r>
      <w:r>
        <w:t>7.4.2 Interacting with the filesystem in a type-safe manner with std::fs::Path</w:t>
      </w:r>
      <w:bookmarkEnd w:id="3996"/>
    </w:p>
    <w:p>
      <w:pPr>
        <w:pStyle w:val="Normal"/>
      </w:pPr>
      <w:r>
        <w:rPr>
          <w:rStyle w:val="Text30"/>
        </w:rPr>
        <w:bookmarkStart w:id="3998" w:name="pgfId_1014659"/>
        <w:t/>
        <w:bookmarkEnd w:id="3998"/>
        <w:bookmarkStart w:id="3999" w:name="marker_1014543"/>
        <w:t/>
        <w:bookmarkEnd w:id="3999"/>
        <w:bookmarkStart w:id="4000" w:name="marker_1014545"/>
        <w:t/>
        <w:bookmarkEnd w:id="4000"/>
        <w:bookmarkStart w:id="4001" w:name="marker_1014547"/>
        <w:t/>
        <w:bookmarkEnd w:id="4001"/>
        <w:bookmarkStart w:id="4002" w:name="marker_1014549"/>
        <w:t/>
        <w:bookmarkEnd w:id="4002"/>
      </w:r>
      <w:r>
        <w:t xml:space="preserve">Rust provides </w:t>
      </w:r>
      <w:r>
        <w:rPr>
          <w:rStyle w:val="Text30"/>
        </w:rPr>
        <w:bookmarkStart w:id="4003" w:name="marker_1014554"/>
        <w:t/>
        <w:bookmarkEnd w:id="4003"/>
      </w:r>
      <w:r>
        <w:t xml:space="preserve">type-safe variants of </w:t>
      </w:r>
      <w:r>
        <w:rPr>
          <w:rStyle w:val="Text0"/>
        </w:rPr>
        <w:t>str</w:t>
      </w:r>
      <w:r>
        <w:t xml:space="preserve"> and </w:t>
      </w:r>
      <w:r>
        <w:rPr>
          <w:rStyle w:val="Text0"/>
        </w:rPr>
        <w:t>String</w:t>
      </w:r>
      <w:r>
        <w:t xml:space="preserve"> in its standard library: </w:t>
      </w:r>
      <w:r>
        <w:rPr>
          <w:rStyle w:val="Text0"/>
        </w:rPr>
        <w:t>std::path:: Path</w:t>
      </w:r>
      <w:r>
        <w:t xml:space="preserve"> and </w:t>
      </w:r>
      <w:r>
        <w:rPr>
          <w:rStyle w:val="Text0"/>
        </w:rPr>
        <w:t>std::path::PathBuf</w:t>
      </w:r>
      <w:r>
        <w:t xml:space="preserve">. You can use </w:t>
      </w:r>
      <w:r>
        <w:rPr>
          <w:rStyle w:val="Text30"/>
        </w:rPr>
        <w:bookmarkStart w:id="4004" w:name="marker_1014600"/>
        <w:t/>
        <w:bookmarkEnd w:id="4004"/>
      </w:r>
      <w:r>
        <w:t xml:space="preserve">these variants to unambiguously work with path separators in a cross-platform way. </w:t>
      </w:r>
      <w:r>
        <w:rPr>
          <w:rStyle w:val="Text0"/>
        </w:rPr>
        <w:t>Path</w:t>
      </w:r>
      <w:r>
        <w:t xml:space="preserve"> can address files, directories, and related abstractions, such as symbolic links. </w:t>
      </w:r>
      <w:r>
        <w:rPr>
          <w:rStyle w:val="Text0"/>
        </w:rPr>
        <w:t>Path</w:t>
      </w:r>
      <w:r>
        <w:t xml:space="preserve"> and </w:t>
      </w:r>
      <w:r>
        <w:rPr>
          <w:rStyle w:val="Text0"/>
        </w:rPr>
        <w:t>PathBuf</w:t>
      </w:r>
      <w:r>
        <w:t xml:space="preserve"> values often start </w:t>
      </w:r>
      <w:r>
        <w:rPr>
          <w:rStyle w:val="Text30"/>
        </w:rPr>
        <w:bookmarkStart w:id="4005" w:name="marker_1014636"/>
        <w:t/>
        <w:bookmarkEnd w:id="4005"/>
      </w:r>
      <w:r>
        <w:t xml:space="preserve">their lives as plain </w:t>
      </w:r>
      <w:r>
        <w:rPr>
          <w:rStyle w:val="Text30"/>
        </w:rPr>
        <w:bookmarkStart w:id="4006" w:name="marker_1014642"/>
        <w:t/>
        <w:bookmarkEnd w:id="4006"/>
      </w:r>
      <w:r>
        <w:t xml:space="preserve">string types, which can </w:t>
      </w:r>
      <w:r>
        <w:rPr>
          <w:rStyle w:val="Text30"/>
        </w:rPr>
        <w:bookmarkStart w:id="4007" w:name="marker_1014648"/>
        <w:t/>
        <w:bookmarkEnd w:id="4007"/>
      </w:r>
      <w:r>
        <w:t xml:space="preserve">be converted with the </w:t>
      </w:r>
      <w:r>
        <w:rPr>
          <w:rStyle w:val="Text0"/>
        </w:rPr>
        <w:t>from()</w:t>
      </w:r>
      <w:r>
        <w:t xml:space="preserve"> static method:</w:t>
      </w:r>
    </w:p>
    <w:p>
      <w:pPr>
        <w:pStyle w:val="Para 03"/>
      </w:pPr>
      <w:r>
        <w:rPr>
          <w:rStyle w:val="Text21"/>
        </w:rPr>
      </w:r>
      <w:r>
        <w:t xml:space="preserve">let hello = PathBuf::from("/tmp/hello.txt")</w:t>
        <w:br w:clear="none"/>
      </w:r>
    </w:p>
    <w:p>
      <w:pPr>
        <w:pStyle w:val="Normal"/>
      </w:pPr>
      <w:r>
        <w:rPr>
          <w:rStyle w:val="Text30"/>
        </w:rPr>
        <w:bookmarkStart w:id="4008" w:name="pgfId_1014678"/>
        <w:t/>
        <w:bookmarkEnd w:id="4008"/>
      </w:r>
      <w:r>
        <w:t>From there, interacting with these variants reveals methods that are specific to paths:</w:t>
      </w:r>
    </w:p>
    <w:p>
      <w:pPr>
        <w:pStyle w:val="Para 03"/>
      </w:pPr>
      <w:r>
        <w:rPr>
          <w:rStyle w:val="Text21"/>
        </w:rPr>
      </w:r>
      <w:r>
        <w:t xml:space="preserve">hello.extension()       </w:t>
        <w:br w:clear="none"/>
      </w:r>
      <w:r>
        <w:rPr>
          <w:rStyle w:val="Text3"/>
        </w:rPr>
        <w:t xml:space="preserve">①</w:t>
        <w:br w:clear="none"/>
      </w:r>
    </w:p>
    <w:p>
      <w:pPr>
        <w:pStyle w:val="Normal"/>
      </w:pPr>
      <w:r>
        <w:rPr>
          <w:rStyle w:val="Text30"/>
        </w:rPr>
        <w:bookmarkStart w:id="4009" w:name="pgfId_1048606"/>
        <w:t/>
        <w:bookmarkEnd w:id="4009"/>
      </w:r>
      <w:r>
        <w:rPr>
          <w:rStyle w:val="Text3"/>
        </w:rPr>
        <w:t>①</w:t>
      </w:r>
      <w:r>
        <w:t xml:space="preserve"> Returns Some("txt")</w:t>
      </w:r>
    </w:p>
    <w:p>
      <w:pPr>
        <w:pStyle w:val="Normal"/>
      </w:pPr>
      <w:r>
        <w:rPr>
          <w:rStyle w:val="Text30"/>
        </w:rPr>
        <w:bookmarkStart w:id="4010" w:name="pgfId_1014720"/>
        <w:t/>
        <w:bookmarkEnd w:id="4010"/>
      </w:r>
      <w:r>
        <w:t>The full API is straightforward for anyone who has used code to manipulate paths before, so it won’t be fleshed out here. Still, it may be worth discussing why it’s included within the language because many languages omit this.</w:t>
      </w:r>
    </w:p>
    <w:p>
      <w:pPr>
        <w:pStyle w:val="Normal"/>
      </w:pPr>
      <w:r>
        <w:rPr>
          <w:rStyle w:val="Text30"/>
        </w:rPr>
        <w:bookmarkStart w:id="4011" w:name="pgfId_1014726"/>
        <w:t/>
        <w:bookmarkEnd w:id="4011"/>
      </w:r>
      <w:r>
        <w:rPr>
          <w:rStyle w:val="Text9"/>
        </w:rPr>
        <w:t>Note</w:t>
      </w:r>
      <w:r>
        <w:t xml:space="preserve"> As an </w:t>
      </w:r>
      <w:r>
        <w:rPr>
          <w:rStyle w:val="Text30"/>
        </w:rPr>
        <w:bookmarkStart w:id="4012" w:name="marker_1014738"/>
        <w:t/>
        <w:bookmarkEnd w:id="4012"/>
      </w:r>
      <w:r>
        <w:t xml:space="preserve">implementation detail, </w:t>
      </w:r>
      <w:r>
        <w:rPr>
          <w:rStyle w:val="Text0"/>
        </w:rPr>
        <w:t>std::fs::Path</w:t>
      </w:r>
      <w:r>
        <w:t xml:space="preserve"> and </w:t>
      </w:r>
      <w:r>
        <w:rPr>
          <w:rStyle w:val="Text0"/>
        </w:rPr>
        <w:t>std::fs::PathBuf</w:t>
      </w:r>
      <w:r>
        <w:t xml:space="preserve"> are implemented </w:t>
      </w:r>
      <w:r>
        <w:rPr>
          <w:rStyle w:val="Text30"/>
        </w:rPr>
        <w:bookmarkStart w:id="4013" w:name="marker_1014764"/>
        <w:t/>
        <w:bookmarkEnd w:id="4013"/>
      </w:r>
      <w:r>
        <w:t xml:space="preserve">on top of </w:t>
      </w:r>
      <w:r>
        <w:rPr>
          <w:rStyle w:val="Text0"/>
        </w:rPr>
        <w:t>std::ffi::OsStr</w:t>
      </w:r>
      <w:r>
        <w:t xml:space="preserve"> and </w:t>
      </w:r>
      <w:r>
        <w:rPr>
          <w:rStyle w:val="Text0"/>
        </w:rPr>
        <w:t>std::ffi::OsString</w:t>
      </w:r>
      <w:r>
        <w:t xml:space="preserve">, respectively. This means </w:t>
      </w:r>
      <w:r>
        <w:rPr>
          <w:rStyle w:val="Text30"/>
        </w:rPr>
        <w:bookmarkStart w:id="4014" w:name="marker_1014790"/>
        <w:t/>
        <w:bookmarkEnd w:id="4014"/>
      </w:r>
      <w:r>
        <w:t xml:space="preserve">that </w:t>
      </w:r>
      <w:r>
        <w:rPr>
          <w:rStyle w:val="Text0"/>
        </w:rPr>
        <w:t>Path</w:t>
      </w:r>
      <w:r>
        <w:t xml:space="preserve"> and </w:t>
      </w:r>
      <w:r>
        <w:rPr>
          <w:rStyle w:val="Text0"/>
        </w:rPr>
        <w:t>PathBuf</w:t>
      </w:r>
      <w:r>
        <w:t xml:space="preserve"> are </w:t>
      </w:r>
      <w:r>
        <w:rPr>
          <w:rStyle w:val="Text1"/>
        </w:rPr>
        <w:t>not</w:t>
      </w:r>
      <w:r>
        <w:t xml:space="preserve"> guaranteed to </w:t>
      </w:r>
      <w:r>
        <w:rPr>
          <w:rStyle w:val="Text30"/>
        </w:rPr>
        <w:bookmarkStart w:id="4015" w:name="marker_1014826"/>
        <w:t/>
        <w:bookmarkEnd w:id="4015"/>
      </w:r>
      <w:r>
        <w:t>be UTF-8 compliant.</w:t>
      </w:r>
    </w:p>
    <w:p>
      <w:pPr>
        <w:pStyle w:val="Normal"/>
      </w:pPr>
      <w:r>
        <w:rPr>
          <w:rStyle w:val="Text30"/>
        </w:rPr>
        <w:bookmarkStart w:id="4016" w:name="pgfId_1014858"/>
        <w:t/>
        <w:bookmarkEnd w:id="4016"/>
      </w:r>
      <w:r>
        <w:t xml:space="preserve">Why use </w:t>
      </w:r>
      <w:r>
        <w:rPr>
          <w:rStyle w:val="Text0"/>
        </w:rPr>
        <w:t>Path</w:t>
      </w:r>
      <w:r>
        <w:t xml:space="preserve"> rather than </w:t>
      </w:r>
      <w:r>
        <w:rPr>
          <w:rStyle w:val="Text30"/>
        </w:rPr>
        <w:bookmarkStart w:id="4017" w:name="marker_1014847"/>
        <w:t/>
        <w:bookmarkEnd w:id="4017"/>
      </w:r>
      <w:r>
        <w:t xml:space="preserve">manipulating strings directly? Here are some good reasons for using </w:t>
      </w:r>
      <w:r>
        <w:rPr>
          <w:rStyle w:val="Text0"/>
        </w:rPr>
        <w:t>Path</w:t>
      </w:r>
      <w:r>
        <w:t>:</w:t>
      </w:r>
    </w:p>
    <w:p>
      <w:pPr>
        <w:pStyle w:val="Para 02"/>
        <w:keepLines w:val="on"/>
      </w:pPr>
      <w:r>
        <w:rPr>
          <w:rStyle w:val="Text30"/>
        </w:rPr>
        <w:bookmarkStart w:id="4018" w:name="pgfId_1014905"/>
        <w:t/>
        <w:bookmarkEnd w:id="4018"/>
      </w:r>
      <w:r>
        <w:rPr>
          <w:rStyle w:val="Text1"/>
        </w:rPr>
        <w:t>Clear intent</w:t>
      </w:r>
      <w:r>
        <w:t>—</w:t>
      </w:r>
      <w:r>
        <w:rPr>
          <w:rStyle w:val="Text0"/>
        </w:rPr>
        <w:t>Path</w:t>
      </w:r>
      <w:r>
        <w:t xml:space="preserve"> provides useful </w:t>
      </w:r>
      <w:r>
        <w:rPr>
          <w:rStyle w:val="Text30"/>
        </w:rPr>
        <w:bookmarkStart w:id="4019" w:name="marker_1014894"/>
        <w:t/>
        <w:bookmarkEnd w:id="4019"/>
      </w:r>
      <w:r>
        <w:t xml:space="preserve">methods like </w:t>
      </w:r>
      <w:r>
        <w:rPr>
          <w:rStyle w:val="Text0"/>
        </w:rPr>
        <w:t>set_extension()</w:t>
      </w:r>
      <w:r>
        <w:t xml:space="preserve"> that describe the intended </w:t>
      </w:r>
      <w:r>
        <w:rPr>
          <w:rStyle w:val="Text30"/>
        </w:rPr>
        <w:bookmarkStart w:id="4020" w:name="marker_1014910"/>
        <w:t/>
        <w:bookmarkEnd w:id="4020"/>
      </w:r>
      <w:r>
        <w:t>outcome. This can assist programmers who later read the code. Manipulating strings doesn’t provide that level of self-documentation.</w:t>
      </w:r>
    </w:p>
    <w:p>
      <w:pPr>
        <w:pStyle w:val="Para 02"/>
        <w:keepLines w:val="on"/>
      </w:pPr>
      <w:r>
        <w:rPr>
          <w:rStyle w:val="Text30"/>
        </w:rPr>
        <w:bookmarkStart w:id="4021" w:name="pgfId_1014920"/>
        <w:t/>
        <w:bookmarkEnd w:id="4021"/>
      </w:r>
      <w:r>
        <w:rPr>
          <w:rStyle w:val="Text1"/>
        </w:rPr>
        <w:t>Portability</w:t>
      </w:r>
      <w:r>
        <w:t xml:space="preserve">—Some operating systems </w:t>
      </w:r>
      <w:r>
        <w:rPr>
          <w:rStyle w:val="Text30"/>
        </w:rPr>
        <w:bookmarkStart w:id="4022" w:name="marker_1014933"/>
        <w:t/>
        <w:bookmarkEnd w:id="4022"/>
      </w:r>
      <w:r>
        <w:t>treat filesystem paths as case-insensitive. Others don’t. Using one operating system’s conventions can result in issues later, when users expect their host system’s conventions to be followed. Additionally, path separators are specific to operating systems and, thus, can differ. This means that using raw strings can lead to portability issues. Comparisons require exact matches.</w:t>
      </w:r>
    </w:p>
    <w:p>
      <w:pPr>
        <w:pStyle w:val="Para 02"/>
        <w:keepLines w:val="on"/>
      </w:pPr>
      <w:r>
        <w:rPr>
          <w:rStyle w:val="Text30"/>
        </w:rPr>
        <w:bookmarkStart w:id="4023" w:name="pgfId_1014987"/>
        <w:t/>
        <w:bookmarkEnd w:id="4023"/>
      </w:r>
      <w:r>
        <w:rPr>
          <w:rStyle w:val="Text1"/>
        </w:rPr>
        <w:t>Easier debugging</w:t>
      </w:r>
      <w:r>
        <w:t xml:space="preserve">—If you’re attempting </w:t>
      </w:r>
      <w:r>
        <w:rPr>
          <w:rStyle w:val="Text30"/>
        </w:rPr>
        <w:bookmarkStart w:id="4024" w:name="marker_1014956"/>
        <w:t/>
        <w:bookmarkEnd w:id="4024"/>
      </w:r>
      <w:r>
        <w:t xml:space="preserve">to extract </w:t>
      </w:r>
      <w:r>
        <w:rPr>
          <w:rStyle w:val="Text0"/>
        </w:rPr>
        <w:t>/tmp</w:t>
      </w:r>
      <w:r>
        <w:t xml:space="preserve"> from the path </w:t>
      </w:r>
      <w:r>
        <w:rPr>
          <w:rStyle w:val="Text0"/>
        </w:rPr>
        <w:t>/tmp/hello.txt</w:t>
      </w:r>
      <w:r>
        <w:t xml:space="preserve">, doing it manually can introduce subtle bugs that may only appear at runtime. Further, miscounting the correct number of index values after splitting the string on </w:t>
      </w:r>
      <w:r>
        <w:rPr>
          <w:rStyle w:val="Text0"/>
        </w:rPr>
        <w:t>/</w:t>
      </w:r>
      <w:r>
        <w:t xml:space="preserve"> introduces a bug that can’t be caught at compile time.</w:t>
      </w:r>
    </w:p>
    <w:p>
      <w:pPr>
        <w:pStyle w:val="Normal"/>
      </w:pPr>
      <w:r>
        <w:rPr>
          <w:rStyle w:val="Text30"/>
        </w:rPr>
        <w:bookmarkStart w:id="4025" w:name="pgfId_1014996"/>
        <w:t/>
        <w:bookmarkEnd w:id="4025"/>
      </w:r>
      <w:r>
        <w:t>To illustrate the subtle errors, consider the case of separators. Slashes are common in today’s operating systems, but those conventions took some time to become established:</w:t>
      </w:r>
    </w:p>
    <w:p>
      <w:pPr>
        <w:pStyle w:val="Para 02"/>
        <w:keepLines w:val="on"/>
      </w:pPr>
      <w:r>
        <w:rPr>
          <w:rStyle w:val="Text30"/>
        </w:rPr>
        <w:bookmarkStart w:id="4026" w:name="pgfId_1015002"/>
        <w:t/>
        <w:bookmarkEnd w:id="4026"/>
      </w:r>
      <w:r>
        <w:rPr>
          <w:rStyle w:val="Text0"/>
        </w:rPr>
        <w:t>\</w:t>
      </w:r>
      <w:r>
        <w:t xml:space="preserve"> is commonly used on MS Windows.</w:t>
      </w:r>
    </w:p>
    <w:p>
      <w:pPr>
        <w:pStyle w:val="Para 02"/>
        <w:keepLines w:val="on"/>
      </w:pPr>
      <w:r>
        <w:rPr>
          <w:rStyle w:val="Text30"/>
        </w:rPr>
        <w:bookmarkStart w:id="4027" w:name="pgfId_1015023"/>
        <w:t/>
        <w:bookmarkEnd w:id="4027"/>
      </w:r>
      <w:r>
        <w:rPr>
          <w:rStyle w:val="Text0"/>
        </w:rPr>
        <w:t>/</w:t>
      </w:r>
      <w:r>
        <w:t xml:space="preserve"> is the convention for UNIX-like operating systems.</w:t>
      </w:r>
    </w:p>
    <w:p>
      <w:pPr>
        <w:pStyle w:val="Para 02"/>
        <w:keepLines w:val="on"/>
      </w:pPr>
      <w:r>
        <w:rPr>
          <w:rStyle w:val="Text30"/>
        </w:rPr>
        <w:bookmarkStart w:id="4028" w:name="pgfId_1015040"/>
        <w:t/>
        <w:bookmarkEnd w:id="4028"/>
      </w:r>
      <w:r>
        <w:rPr>
          <w:rStyle w:val="Text0"/>
        </w:rPr>
        <w:t>:</w:t>
      </w:r>
      <w:r>
        <w:t xml:space="preserve"> was the path separator for the classic Mac OS.</w:t>
      </w:r>
    </w:p>
    <w:p>
      <w:pPr>
        <w:pStyle w:val="Para 02"/>
        <w:keepLines w:val="on"/>
      </w:pPr>
      <w:r>
        <w:rPr>
          <w:rStyle w:val="Text30"/>
        </w:rPr>
        <w:bookmarkStart w:id="4029" w:name="pgfId_1015057"/>
        <w:t/>
        <w:bookmarkEnd w:id="4029"/>
      </w:r>
      <w:r>
        <w:rPr>
          <w:rStyle w:val="Text0"/>
        </w:rPr>
        <w:t>&gt;</w:t>
      </w:r>
      <w:r>
        <w:t xml:space="preserve"> is used in the Stratus VOS operating system.</w:t>
      </w:r>
    </w:p>
    <w:p>
      <w:pPr>
        <w:pStyle w:val="Normal"/>
      </w:pPr>
      <w:r>
        <w:rPr>
          <w:rStyle w:val="Text30"/>
        </w:rPr>
        <w:bookmarkStart w:id="4030" w:name="pgfId_1015103"/>
        <w:t/>
        <w:bookmarkEnd w:id="4030"/>
      </w:r>
      <w:r>
        <w:t xml:space="preserve">Table 7.4 compares </w:t>
      </w:r>
      <w:r>
        <w:rPr>
          <w:rStyle w:val="Text30"/>
        </w:rPr>
        <w:bookmarkStart w:id="4031" w:name="marker_1015076"/>
        <w:t/>
        <w:bookmarkEnd w:id="4031"/>
      </w:r>
      <w:r>
        <w:t xml:space="preserve">the two </w:t>
      </w:r>
      <w:r>
        <w:rPr>
          <w:rStyle w:val="Text30"/>
        </w:rPr>
        <w:bookmarkStart w:id="4032" w:name="marker_1015082"/>
        <w:t/>
        <w:bookmarkEnd w:id="4032"/>
      </w:r>
      <w:r>
        <w:t xml:space="preserve">strings: </w:t>
      </w:r>
      <w:r>
        <w:rPr>
          <w:rStyle w:val="Text0"/>
        </w:rPr>
        <w:t>std::String</w:t>
      </w:r>
      <w:r>
        <w:t xml:space="preserve"> and </w:t>
      </w:r>
      <w:r>
        <w:rPr>
          <w:rStyle w:val="Text0"/>
        </w:rPr>
        <w:t>std::path::Path</w:t>
      </w:r>
      <w:r>
        <w:t>.</w:t>
      </w:r>
    </w:p>
    <w:p>
      <w:pPr>
        <w:keepNext/>
        <w:pStyle w:val="Normal"/>
      </w:pPr>
      <w:r>
        <w:rPr>
          <w:rStyle w:val="Text30"/>
        </w:rPr>
        <w:bookmarkStart w:id="4033" w:name="pgfId_1034834"/>
        <w:t/>
        <w:bookmarkEnd w:id="4033"/>
      </w:r>
      <w:r>
        <w:t xml:space="preserve">Table 7.4 Using </w:t>
      </w:r>
      <w:r>
        <w:rPr>
          <w:rStyle w:val="Text0"/>
        </w:rPr>
        <w:t>std::String</w:t>
      </w:r>
      <w:r>
        <w:t xml:space="preserve"> and </w:t>
      </w:r>
      <w:r>
        <w:rPr>
          <w:rStyle w:val="Text0"/>
        </w:rPr>
        <w:t>std::path::Path</w:t>
      </w:r>
      <w:r>
        <w:t xml:space="preserve"> to extract a file’s parent directory</w:t>
      </w:r>
    </w:p>
    <w:tbl>
      <w:tblPr>
        <w:tblW w:type="auto" w:w="0"/>
      </w:tblPr>
      <w:tr>
        <w:tc>
          <w:tcPr>
            <w:tcW w:type="auto" w:w="0"/>
            <w:vAlign w:val="top"/>
          </w:tcPr>
          <w:p>
            <w:pPr>
              <w:pStyle w:val="Para 22"/>
              <w:keepLines w:val="on"/>
            </w:pPr>
            <w:r>
              <w:t/>
            </w:r>
          </w:p>
          <w:p>
            <w:pPr>
              <w:pStyle w:val="Para 03"/>
              <w:keepLines w:val="on"/>
            </w:pPr>
            <w:r>
              <w:rPr>
                <w:rStyle w:val="Text21"/>
              </w:rPr>
            </w:r>
            <w:r>
              <w:t xml:space="preserve">fn main() {</w:t>
              <w:br w:clear="none"/>
            </w:r>
            <w:r>
              <w:rPr>
                <w:rStyle w:val="Text21"/>
              </w:rPr>
            </w:r>
            <w:r>
              <w:t xml:space="preserve">    let hello = String::from("/tmp/hello.txt");</w:t>
              <w:br w:clear="none"/>
            </w:r>
            <w:r>
              <w:rPr>
                <w:rStyle w:val="Text21"/>
              </w:rPr>
            </w:r>
            <w:r>
              <w:t xml:space="preserve">    let tmp_dir = hello.split("/").nth(0); </w:t>
              <w:br w:clear="none"/>
            </w:r>
            <w:r>
              <w:rPr>
                <w:rStyle w:val="Text18"/>
              </w:rPr>
              <w:t xml:space="preserve">①</w:t>
              <w:br w:clear="none"/>
            </w:r>
            <w:r>
              <w:t xml:space="preserve"/>
              <w:br w:clear="none"/>
            </w:r>
            <w:r>
              <w:rPr>
                <w:rStyle w:val="Text21"/>
              </w:rPr>
            </w:r>
            <w:r>
              <w:t xml:space="preserve">    println!("{:?}", tmp_dir);             </w:t>
              <w:br w:clear="none"/>
            </w:r>
            <w:r>
              <w:rPr>
                <w:rStyle w:val="Text18"/>
              </w:rPr>
              <w:t xml:space="preserve">②</w:t>
              <w:br w:clear="none"/>
            </w:r>
            <w:r>
              <w:t xml:space="preserve"/>
              <w:br w:clear="none"/>
            </w:r>
            <w:r>
              <w:rPr>
                <w:rStyle w:val="Text21"/>
              </w:rPr>
            </w:r>
            <w:r>
              <w:t xml:space="preserve">}</w:t>
              <w:br w:clear="none"/>
            </w:r>
          </w:p>
          <w:p>
            <w:pPr>
              <w:pStyle w:val="Para 02"/>
              <w:keepLines w:val="on"/>
            </w:pPr>
            <w:r>
              <w:rPr>
                <w:rStyle w:val="Text30"/>
              </w:rPr>
              <w:bookmarkStart w:id="4034" w:name="pgfId_1048222"/>
              <w:t/>
              <w:bookmarkEnd w:id="4034"/>
            </w:r>
            <w:r>
              <w:rPr>
                <w:rStyle w:val="Text3"/>
              </w:rPr>
              <w:t>①</w:t>
            </w:r>
            <w:r>
              <w:t xml:space="preserve"> Splits hello at its backslashes, then takes the 0th element of the resulting Vec&lt;String&gt;</w:t>
            </w:r>
          </w:p>
          <w:p>
            <w:pPr>
              <w:pStyle w:val="Para 02"/>
              <w:keepLines w:val="on"/>
            </w:pPr>
            <w:r>
              <w:rPr>
                <w:rStyle w:val="Text30"/>
              </w:rPr>
              <w:bookmarkStart w:id="4035" w:name="pgfId_1048250"/>
              <w:t/>
              <w:bookmarkEnd w:id="4035"/>
            </w:r>
            <w:r>
              <w:rPr>
                <w:rStyle w:val="Text3"/>
              </w:rPr>
              <w:t>②</w:t>
            </w:r>
            <w:r>
              <w:t xml:space="preserve"> Mistake! Prints Some("").</w:t>
            </w:r>
          </w:p>
        </w:tc>
        <w:tc>
          <w:tcPr>
            <w:tcW w:type="auto" w:w="0"/>
            <w:vAlign w:val="top"/>
          </w:tcPr>
          <w:p>
            <w:pPr>
              <w:pStyle w:val="Para 03"/>
              <w:keepLines w:val="on"/>
            </w:pPr>
            <w:r>
              <w:rPr>
                <w:rStyle w:val="Text21"/>
              </w:rPr>
            </w:r>
            <w:r>
              <w:t xml:space="preserve">use std::path::PathBuf;</w:t>
              <w:br w:clear="none"/>
            </w:r>
            <w:r>
              <w:rPr>
                <w:rStyle w:val="Text21"/>
              </w:rPr>
            </w:r>
            <w:r>
              <w:t xml:space="preserve"> </w:t>
              <w:br w:clear="none"/>
            </w:r>
            <w:r>
              <w:rPr>
                <w:rStyle w:val="Text21"/>
              </w:rPr>
            </w:r>
            <w:r>
              <w:t xml:space="preserve">fn main() {</w:t>
              <w:br w:clear="none"/>
            </w:r>
            <w:r>
              <w:rPr>
                <w:rStyle w:val="Text21"/>
              </w:rPr>
            </w:r>
            <w:r>
              <w:t xml:space="preserve">    let mut hello = PathBuf::from("/tmp/hello.txt");</w:t>
              <w:br w:clear="none"/>
            </w:r>
            <w:r>
              <w:rPr>
                <w:rStyle w:val="Text21"/>
              </w:rPr>
            </w:r>
            <w:r>
              <w:t xml:space="preserve">    hello.pop();                       </w:t>
              <w:br w:clear="none"/>
            </w:r>
            <w:r>
              <w:rPr>
                <w:rStyle w:val="Text18"/>
              </w:rPr>
              <w:t xml:space="preserve">①</w:t>
              <w:br w:clear="none"/>
            </w:r>
            <w:r>
              <w:t xml:space="preserve"/>
              <w:br w:clear="none"/>
            </w:r>
            <w:r>
              <w:rPr>
                <w:rStyle w:val="Text21"/>
              </w:rPr>
            </w:r>
            <w:r>
              <w:t xml:space="preserve">    println!("{:?}", hello.display()); </w:t>
              <w:br w:clear="none"/>
            </w:r>
            <w:r>
              <w:rPr>
                <w:rStyle w:val="Text18"/>
              </w:rPr>
              <w:t xml:space="preserve">②</w:t>
              <w:br w:clear="none"/>
            </w:r>
            <w:r>
              <w:t xml:space="preserve"/>
              <w:br w:clear="none"/>
            </w:r>
            <w:r>
              <w:rPr>
                <w:rStyle w:val="Text21"/>
              </w:rPr>
            </w:r>
            <w:r>
              <w:t xml:space="preserve">}</w:t>
              <w:br w:clear="none"/>
            </w:r>
          </w:p>
          <w:p>
            <w:pPr>
              <w:pStyle w:val="Para 02"/>
              <w:keepLines w:val="on"/>
            </w:pPr>
            <w:r>
              <w:rPr>
                <w:rStyle w:val="Text30"/>
              </w:rPr>
              <w:bookmarkStart w:id="4036" w:name="pgfId_1048321"/>
              <w:t/>
              <w:bookmarkEnd w:id="4036"/>
            </w:r>
            <w:r>
              <w:rPr>
                <w:rStyle w:val="Text3"/>
              </w:rPr>
              <w:t>①</w:t>
            </w:r>
            <w:r>
              <w:t xml:space="preserve"> Truncates hello in place</w:t>
            </w:r>
          </w:p>
          <w:p>
            <w:pPr>
              <w:pStyle w:val="Para 02"/>
              <w:keepLines w:val="on"/>
            </w:pPr>
            <w:r>
              <w:rPr>
                <w:rStyle w:val="Text30"/>
              </w:rPr>
              <w:bookmarkStart w:id="4037" w:name="pgfId_1048338"/>
              <w:t/>
              <w:bookmarkEnd w:id="4037"/>
            </w:r>
            <w:r>
              <w:rPr>
                <w:rStyle w:val="Text3"/>
              </w:rPr>
              <w:t>②</w:t>
            </w:r>
            <w:r>
              <w:t xml:space="preserve"> Success! Prints "/tmp".</w:t>
            </w:r>
          </w:p>
        </w:tc>
      </w:tr>
    </w:tbl>
    <w:tbl>
      <w:tblPr>
        <w:tblW w:type="auto" w:w="0"/>
      </w:tblPr>
      <w:tr>
        <w:tc>
          <w:tcPr>
            <w:tcW w:type="auto" w:w="0"/>
            <w:vAlign w:val="top"/>
          </w:tcPr>
          <w:p>
            <w:pPr>
              <w:pStyle w:val="Para 02"/>
              <w:keepLines w:val="on"/>
            </w:pPr>
            <w:r>
              <w:rPr>
                <w:rStyle w:val="Text30"/>
              </w:rPr>
              <w:bookmarkStart w:id="4038" w:name="pgfId_1015361"/>
              <w:t/>
              <w:bookmarkEnd w:id="4038"/>
            </w:r>
            <w:r>
              <w:t xml:space="preserve">The plain </w:t>
            </w:r>
            <w:r>
              <w:rPr>
                <w:rStyle w:val="Text0"/>
              </w:rPr>
              <w:t>String</w:t>
            </w:r>
            <w:r>
              <w:t xml:space="preserve"> code lets you use familiar methods, but it can introduce subtle bugs that are difficult to detect at compile time. In this instance, we’ve used the wrong index number to access the parent directory (</w:t>
            </w:r>
            <w:r>
              <w:rPr>
                <w:rStyle w:val="Text0"/>
              </w:rPr>
              <w:t>/tmp</w:t>
            </w:r>
            <w:r>
              <w:t>).</w:t>
            </w:r>
          </w:p>
        </w:tc>
        <w:tc>
          <w:tcPr>
            <w:tcW w:type="auto" w:w="0"/>
            <w:vAlign w:val="top"/>
          </w:tcPr>
          <w:p>
            <w:pPr>
              <w:pStyle w:val="Para 02"/>
              <w:keepLines w:val="on"/>
            </w:pPr>
            <w:r>
              <w:rPr>
                <w:rStyle w:val="Text30"/>
              </w:rPr>
              <w:bookmarkStart w:id="4039" w:name="pgfId_1015385"/>
              <w:t/>
              <w:bookmarkEnd w:id="4039"/>
            </w:r>
            <w:r>
              <w:t xml:space="preserve">Using </w:t>
            </w:r>
            <w:r>
              <w:rPr>
                <w:rStyle w:val="Text0"/>
              </w:rPr>
              <w:t>path::Path</w:t>
            </w:r>
            <w:r>
              <w:t xml:space="preserve"> doesn’t make your code immune to subtle errors, but it can certainly help to minimize their likelihood. </w:t>
            </w:r>
            <w:r>
              <w:rPr>
                <w:rStyle w:val="Text0"/>
              </w:rPr>
              <w:t>Path</w:t>
            </w:r>
            <w:r>
              <w:t xml:space="preserve"> provides dedicated methods for common operations such as setting a file’s extension. </w:t>
            </w:r>
            <w:r>
              <w:rPr>
                <w:rStyle w:val="Text30"/>
              </w:rPr>
              <w:bookmarkStart w:id="4040" w:name="marker_1015390"/>
              <w:t/>
              <w:bookmarkEnd w:id="4040"/>
              <w:bookmarkStart w:id="4041" w:name="marker_1015393"/>
              <w:t/>
              <w:bookmarkEnd w:id="4041"/>
              <w:bookmarkStart w:id="4042" w:name="marker_1015395"/>
              <w:t/>
              <w:bookmarkEnd w:id="4042"/>
              <w:bookmarkStart w:id="4043" w:name="marker_1015397"/>
              <w:t/>
              <w:bookmarkEnd w:id="4043"/>
              <w:bookmarkStart w:id="4044" w:name="marker_1015399"/>
              <w:t/>
              <w:bookmarkEnd w:id="4044"/>
            </w:r>
          </w:p>
        </w:tc>
      </w:tr>
    </w:tbl>
    <w:p>
      <w:bookmarkStart w:id="4045" w:name="7_5_Implementing_a_key_value_sto"/>
      <w:pPr>
        <w:keepNext/>
        <w:pStyle w:val="Heading 2"/>
      </w:pPr>
      <w:r>
        <w:rPr>
          <w:rStyle w:val="Text21"/>
        </w:rPr>
        <w:bookmarkStart w:id="4046" w:name="pgfId_1015429"/>
        <w:t/>
        <w:bookmarkEnd w:id="4046"/>
      </w:r>
      <w:r>
        <w:t>7.5 Implementing a key-value store with a log-structured, append-only storage architecture</w:t>
      </w:r>
      <w:bookmarkEnd w:id="4045"/>
    </w:p>
    <w:p>
      <w:pPr>
        <w:pStyle w:val="Normal"/>
      </w:pPr>
      <w:r>
        <w:rPr>
          <w:rStyle w:val="Text30"/>
        </w:rPr>
        <w:bookmarkStart w:id="4047" w:name="pgfId_1015446"/>
        <w:t/>
        <w:bookmarkEnd w:id="4047"/>
        <w:bookmarkStart w:id="4048" w:name="marker_1015440"/>
        <w:t/>
        <w:bookmarkEnd w:id="4048"/>
        <w:bookmarkStart w:id="4049" w:name="marker_1015442"/>
        <w:t/>
        <w:bookmarkEnd w:id="4049"/>
      </w:r>
      <w:r>
        <w:t xml:space="preserve">It’s time to tackle something larger. Let’s begin to lift the lid on database technology. Along the way, we’ll learn the internal architecture of a family of database systems using a </w:t>
      </w:r>
      <w:r>
        <w:rPr>
          <w:rStyle w:val="Text1"/>
        </w:rPr>
        <w:t>log-structured, append-only</w:t>
      </w:r>
      <w:r>
        <w:t xml:space="preserve"> model.</w:t>
      </w:r>
    </w:p>
    <w:p>
      <w:pPr>
        <w:pStyle w:val="Normal"/>
      </w:pPr>
      <w:r>
        <w:rPr>
          <w:rStyle w:val="Text30"/>
        </w:rPr>
        <w:bookmarkStart w:id="4050" w:name="pgfId_1015451"/>
        <w:t/>
        <w:bookmarkEnd w:id="4050"/>
      </w:r>
      <w:r>
        <w:t>Log-structured, append-only database systems are significant as case studies because these are designed to be extremely resilient while offering optimal read performance. Despite storing data on fickle media like flash storage or a spinning hard disk drive, databases using this model are able to guarantee that data will never be lost and that backed up data files will never be corrupted.</w:t>
      </w:r>
    </w:p>
    <w:p>
      <w:bookmarkStart w:id="4051" w:name="7_5_1_The_key_value_model"/>
      <w:pPr>
        <w:keepNext/>
        <w:pStyle w:val="Heading 2"/>
      </w:pPr>
      <w:r>
        <w:rPr>
          <w:rStyle w:val="Text21"/>
        </w:rPr>
        <w:bookmarkStart w:id="4052" w:name="pgfId_1015457"/>
        <w:t/>
        <w:bookmarkEnd w:id="4052"/>
      </w:r>
      <w:r>
        <w:t>7.5.1 The key-value model</w:t>
      </w:r>
      <w:bookmarkEnd w:id="4051"/>
    </w:p>
    <w:p>
      <w:pPr>
        <w:pStyle w:val="Normal"/>
      </w:pPr>
      <w:r>
        <w:rPr>
          <w:rStyle w:val="Text30"/>
        </w:rPr>
        <w:bookmarkStart w:id="4053" w:name="pgfId_1015512"/>
        <w:t/>
        <w:bookmarkEnd w:id="4053"/>
        <w:bookmarkStart w:id="4054" w:name="marker_1015468"/>
        <w:t/>
        <w:bookmarkEnd w:id="4054"/>
        <w:bookmarkStart w:id="4055" w:name="marker_1015470"/>
        <w:t/>
        <w:bookmarkEnd w:id="4055"/>
      </w:r>
      <w:r>
        <w:t>The key-value store implemented in this chapter, actionkv, stores and retrieves sequences of bytes (</w:t>
      </w:r>
      <w:r>
        <w:rPr>
          <w:rStyle w:val="Text0"/>
        </w:rPr>
        <w:t>[u8]</w:t>
      </w:r>
      <w:r>
        <w:t xml:space="preserve">) of arbitrary length. Each sequence has two parts: the first is a key and the second </w:t>
      </w:r>
      <w:r>
        <w:rPr>
          <w:rStyle w:val="Text30"/>
        </w:rPr>
        <w:bookmarkStart w:id="4056" w:name="marker_1015485"/>
        <w:t/>
        <w:bookmarkEnd w:id="4056"/>
      </w:r>
      <w:r>
        <w:t xml:space="preserve">is a value. Because the </w:t>
      </w:r>
      <w:r>
        <w:rPr>
          <w:rStyle w:val="Text0"/>
        </w:rPr>
        <w:t>&amp;str</w:t>
      </w:r>
      <w:r>
        <w:t xml:space="preserve"> type is represented </w:t>
      </w:r>
      <w:r>
        <w:rPr>
          <w:rStyle w:val="Text30"/>
        </w:rPr>
        <w:bookmarkStart w:id="4057" w:name="marker_1015501"/>
        <w:t/>
        <w:bookmarkEnd w:id="4057"/>
      </w:r>
      <w:r>
        <w:t xml:space="preserve">as </w:t>
      </w:r>
      <w:r>
        <w:rPr>
          <w:rStyle w:val="Text0"/>
        </w:rPr>
        <w:t>[u8]</w:t>
      </w:r>
      <w:r>
        <w:t xml:space="preserve"> internally, table 7.5 shows the plain text notation rather than the binary equivalent.</w:t>
      </w:r>
    </w:p>
    <w:p>
      <w:pPr>
        <w:keepNext/>
        <w:pStyle w:val="Normal"/>
      </w:pPr>
      <w:r>
        <w:rPr>
          <w:rStyle w:val="Text30"/>
        </w:rPr>
        <w:bookmarkStart w:id="4058" w:name="pgfId_1036721"/>
        <w:t/>
        <w:bookmarkEnd w:id="4058"/>
      </w:r>
      <w:r>
        <w:t>Table 7.5 Illustrating keys and values by matching countries with their capital cities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4059" w:name="pgfId_1015568_1"/>
              <w:t/>
              <w:bookmarkEnd w:id="4059"/>
            </w:r>
            <w:r>
              <w:t>Key</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060" w:name="pgfId_1015570"/>
              <w:t/>
              <w:bookmarkEnd w:id="4060"/>
            </w:r>
            <w:r>
              <w:t>Value</w:t>
            </w:r>
          </w:p>
        </w:tc>
      </w:tr>
    </w:tbl>
    <w:tbl>
      <w:tblPr>
        <w:tblW w:type="auto" w:w="0"/>
      </w:tblPr>
      <w:tr>
        <w:tc>
          <w:tcPr>
            <w:tcW w:type="auto" w:w="0"/>
            <w:vAlign w:val="top"/>
          </w:tcPr>
          <w:p>
            <w:pPr>
              <w:pStyle w:val="Para 06"/>
              <w:keepLines w:val="on"/>
            </w:pPr>
            <w:r>
              <w:rPr>
                <w:rStyle w:val="Text34"/>
              </w:rPr>
              <w:bookmarkStart w:id="4061" w:name="pgfId_1015533"/>
              <w:t/>
              <w:bookmarkEnd w:id="4061"/>
            </w:r>
            <w:r>
              <w:t>"Cook Islands"</w:t>
            </w:r>
          </w:p>
        </w:tc>
        <w:tc>
          <w:tcPr>
            <w:tcW w:type="auto" w:w="0"/>
            <w:vAlign w:val="top"/>
          </w:tcPr>
          <w:p>
            <w:pPr>
              <w:pStyle w:val="Para 06"/>
              <w:keepLines w:val="on"/>
            </w:pPr>
            <w:r>
              <w:rPr>
                <w:rStyle w:val="Text34"/>
              </w:rPr>
              <w:bookmarkStart w:id="4062" w:name="pgfId_1015535"/>
              <w:t/>
              <w:bookmarkEnd w:id="4062"/>
            </w:r>
            <w:r>
              <w:t>"Avarua"</w:t>
            </w:r>
          </w:p>
        </w:tc>
      </w:tr>
    </w:tbl>
    <w:tbl>
      <w:tblPr>
        <w:tblW w:type="auto" w:w="0"/>
      </w:tblPr>
      <w:tr>
        <w:tc>
          <w:tcPr>
            <w:tcW w:type="auto" w:w="0"/>
            <w:vAlign w:val="top"/>
          </w:tcPr>
          <w:p>
            <w:pPr>
              <w:pStyle w:val="Para 06"/>
              <w:keepLines w:val="on"/>
            </w:pPr>
            <w:r>
              <w:rPr>
                <w:rStyle w:val="Text34"/>
              </w:rPr>
              <w:bookmarkStart w:id="4063" w:name="pgfId_1015613"/>
              <w:t/>
              <w:bookmarkEnd w:id="4063"/>
            </w:r>
            <w:r>
              <w:t>"Fiji"</w:t>
            </w:r>
          </w:p>
        </w:tc>
        <w:tc>
          <w:tcPr>
            <w:tcW w:type="auto" w:w="0"/>
            <w:vAlign w:val="top"/>
          </w:tcPr>
          <w:p>
            <w:pPr>
              <w:pStyle w:val="Para 06"/>
              <w:keepLines w:val="on"/>
            </w:pPr>
            <w:r>
              <w:rPr>
                <w:rStyle w:val="Text34"/>
              </w:rPr>
              <w:bookmarkStart w:id="4064" w:name="pgfId_1015616"/>
              <w:t/>
              <w:bookmarkEnd w:id="4064"/>
            </w:r>
            <w:r>
              <w:t>"Suva"</w:t>
            </w:r>
          </w:p>
        </w:tc>
      </w:tr>
    </w:tbl>
    <w:tbl>
      <w:tblPr>
        <w:tblW w:type="auto" w:w="0"/>
      </w:tblPr>
      <w:tr>
        <w:tc>
          <w:tcPr>
            <w:tcW w:type="auto" w:w="0"/>
            <w:vAlign w:val="top"/>
          </w:tcPr>
          <w:p>
            <w:pPr>
              <w:pStyle w:val="Para 06"/>
              <w:keepLines w:val="on"/>
            </w:pPr>
            <w:r>
              <w:rPr>
                <w:rStyle w:val="Text34"/>
              </w:rPr>
              <w:bookmarkStart w:id="4065" w:name="pgfId_1015638"/>
              <w:t/>
              <w:bookmarkEnd w:id="4065"/>
            </w:r>
            <w:r>
              <w:t>"Kiribati"</w:t>
            </w:r>
          </w:p>
        </w:tc>
        <w:tc>
          <w:tcPr>
            <w:tcW w:type="auto" w:w="0"/>
            <w:vAlign w:val="top"/>
          </w:tcPr>
          <w:p>
            <w:pPr>
              <w:pStyle w:val="Para 06"/>
              <w:keepLines w:val="on"/>
            </w:pPr>
            <w:r>
              <w:rPr>
                <w:rStyle w:val="Text34"/>
              </w:rPr>
              <w:bookmarkStart w:id="4066" w:name="pgfId_1015641"/>
              <w:t/>
              <w:bookmarkEnd w:id="4066"/>
            </w:r>
            <w:r>
              <w:t>"South Tarawa"</w:t>
            </w:r>
          </w:p>
        </w:tc>
      </w:tr>
    </w:tbl>
    <w:tbl>
      <w:tblPr>
        <w:tblW w:type="auto" w:w="0"/>
      </w:tblPr>
      <w:tr>
        <w:tc>
          <w:tcPr>
            <w:tcW w:type="auto" w:w="0"/>
            <w:vAlign w:val="top"/>
          </w:tcPr>
          <w:p>
            <w:pPr>
              <w:pStyle w:val="Para 06"/>
              <w:keepLines w:val="on"/>
            </w:pPr>
            <w:r>
              <w:rPr>
                <w:rStyle w:val="Text34"/>
              </w:rPr>
              <w:bookmarkStart w:id="4067" w:name="pgfId_1015663"/>
              <w:t/>
              <w:bookmarkEnd w:id="4067"/>
            </w:r>
            <w:r>
              <w:t>"Niue"</w:t>
            </w:r>
          </w:p>
        </w:tc>
        <w:tc>
          <w:tcPr>
            <w:tcW w:type="auto" w:w="0"/>
            <w:vAlign w:val="top"/>
          </w:tcPr>
          <w:p>
            <w:pPr>
              <w:pStyle w:val="Para 06"/>
              <w:keepLines w:val="on"/>
            </w:pPr>
            <w:r>
              <w:rPr>
                <w:rStyle w:val="Text34"/>
              </w:rPr>
              <w:bookmarkStart w:id="4068" w:name="pgfId_1015666"/>
              <w:t/>
              <w:bookmarkEnd w:id="4068"/>
            </w:r>
            <w:r>
              <w:t>"Alofi"</w:t>
            </w:r>
          </w:p>
        </w:tc>
      </w:tr>
    </w:tbl>
    <w:p>
      <w:pPr>
        <w:pStyle w:val="Normal"/>
      </w:pPr>
      <w:r>
        <w:rPr>
          <w:rStyle w:val="Text30"/>
        </w:rPr>
        <w:bookmarkStart w:id="4069" w:name="pgfId_1015690"/>
        <w:t/>
        <w:bookmarkEnd w:id="4069"/>
      </w:r>
      <w:r>
        <w:t>The key-value model enables simple queries such as “What is the capital city of Fiji?” But it doesn’t support asking broader queries such as “What is the list of capital cities for all Pacific Island states?”</w:t>
      </w:r>
      <w:r>
        <w:rPr>
          <w:rStyle w:val="Text30"/>
        </w:rPr>
        <w:bookmarkStart w:id="4070" w:name="marker_1015692"/>
        <w:t/>
        <w:bookmarkEnd w:id="4070"/>
        <w:bookmarkStart w:id="4071" w:name="marker_1015695"/>
        <w:t/>
        <w:bookmarkEnd w:id="4071"/>
      </w:r>
    </w:p>
    <w:p>
      <w:bookmarkStart w:id="4072" w:name="7_5_2_Introducing_actionkv_v1__A"/>
      <w:pPr>
        <w:keepNext/>
        <w:pStyle w:val="Heading 2"/>
      </w:pPr>
      <w:r>
        <w:rPr>
          <w:rStyle w:val="Text21"/>
        </w:rPr>
        <w:bookmarkStart w:id="4073" w:name="pgfId_1015701"/>
        <w:t/>
        <w:bookmarkEnd w:id="4073"/>
      </w:r>
      <w:r>
        <w:t>7.5.2 Introducing actionkv v1: An in-memory key-value store with a command-line interface</w:t>
      </w:r>
      <w:bookmarkEnd w:id="4072"/>
    </w:p>
    <w:p>
      <w:pPr>
        <w:pStyle w:val="Normal"/>
      </w:pPr>
      <w:r>
        <w:rPr>
          <w:rStyle w:val="Text30"/>
        </w:rPr>
        <w:bookmarkStart w:id="4074" w:name="pgfId_1015722"/>
        <w:t/>
        <w:bookmarkEnd w:id="4074"/>
        <w:bookmarkStart w:id="4075" w:name="marker_1015712_1"/>
        <w:t/>
        <w:bookmarkEnd w:id="4075"/>
        <w:bookmarkStart w:id="4076" w:name="marker_1015714"/>
        <w:t/>
        <w:bookmarkEnd w:id="4076"/>
        <w:bookmarkStart w:id="4077" w:name="marker_1015716"/>
        <w:t/>
        <w:bookmarkEnd w:id="4077"/>
        <w:bookmarkStart w:id="4078" w:name="marker_1015718"/>
        <w:t/>
        <w:bookmarkEnd w:id="4078"/>
      </w:r>
      <w:r>
        <w:t>The first version of our key-value store, actionkv, exposes us to the API that we’ll use throughout the rest of the chapter and also introduces the main library code. The library code will not change as the subsequent two systems are built on top of it. Before we get to that code, though, there are some prerequisites that need to be covered.</w:t>
      </w:r>
    </w:p>
    <w:p>
      <w:pPr>
        <w:pStyle w:val="Normal"/>
      </w:pPr>
      <w:r>
        <w:rPr>
          <w:rStyle w:val="Text30"/>
        </w:rPr>
        <w:bookmarkStart w:id="4079" w:name="pgfId_1015740"/>
        <w:t/>
        <w:bookmarkEnd w:id="4079"/>
      </w:r>
      <w:r>
        <w:t>Unlike other projects in this book, this one uses the library template to start with (</w:t>
      </w:r>
      <w:r>
        <w:rPr>
          <w:rStyle w:val="Text0"/>
        </w:rPr>
        <w:t>cargo new --lib actionkv</w:t>
      </w:r>
      <w:r>
        <w:t>). It has the following structure:</w:t>
      </w:r>
    </w:p>
    <w:p>
      <w:pPr>
        <w:pStyle w:val="Para 03"/>
      </w:pPr>
      <w:r>
        <w:rPr>
          <w:rStyle w:val="Text21"/>
        </w:rPr>
      </w:r>
      <w:r>
        <w:t xml:space="preserve">actionkv</w:t>
        <w:br w:clear="none"/>
      </w:r>
      <w:r>
        <w:rPr>
          <w:rStyle w:val="Text21"/>
        </w:rPr>
      </w:r>
      <w:r>
        <w:t xml:space="preserve">├── src</w:t>
        <w:br w:clear="none"/>
      </w:r>
      <w:r>
        <w:rPr>
          <w:rStyle w:val="Text21"/>
        </w:rPr>
      </w:r>
      <w:r>
        <w:t xml:space="preserve">│   ├── akv_mem.rs</w:t>
        <w:br w:clear="none"/>
      </w:r>
      <w:r>
        <w:rPr>
          <w:rStyle w:val="Text21"/>
        </w:rPr>
      </w:r>
      <w:r>
        <w:t xml:space="preserve">│   └── lib.rs</w:t>
        <w:br w:clear="none"/>
      </w:r>
      <w:r>
        <w:rPr>
          <w:rStyle w:val="Text21"/>
        </w:rPr>
      </w:r>
      <w:r>
        <w:t xml:space="preserve">└── Cargo.toml</w:t>
        <w:br w:clear="none"/>
      </w:r>
    </w:p>
    <w:p>
      <w:pPr>
        <w:pStyle w:val="Normal"/>
      </w:pPr>
      <w:r>
        <w:rPr>
          <w:rStyle w:val="Text30"/>
        </w:rPr>
        <w:bookmarkStart w:id="4080" w:name="pgfId_1015759"/>
        <w:t/>
        <w:bookmarkEnd w:id="4080"/>
      </w:r>
      <w:r>
        <w:t>Using a library crate allows programmers to build reusable abstractions within their projects. For our purposes, we’ll use the same lib.rs file for multiple executables. To avoid future ambiguity, we need to describe the executable binaries the actionkv project produces.</w:t>
      </w:r>
    </w:p>
    <w:p>
      <w:pPr>
        <w:pStyle w:val="Normal"/>
      </w:pPr>
      <w:r>
        <w:rPr>
          <w:rStyle w:val="Text30"/>
        </w:rPr>
        <w:bookmarkStart w:id="4081" w:name="pgfId_1015787"/>
        <w:t/>
        <w:bookmarkEnd w:id="4081"/>
      </w:r>
      <w:r>
        <w:t xml:space="preserve">To do so, provide a </w:t>
      </w:r>
      <w:r>
        <w:rPr>
          <w:rStyle w:val="Text0"/>
        </w:rPr>
        <w:t>bin</w:t>
      </w:r>
      <w:r>
        <w:t xml:space="preserve"> section within two </w:t>
      </w:r>
      <w:r>
        <w:rPr>
          <w:rStyle w:val="Text30"/>
        </w:rPr>
        <w:bookmarkStart w:id="4082" w:name="marker_1015776"/>
        <w:t/>
        <w:bookmarkEnd w:id="4082"/>
      </w:r>
      <w:r>
        <w:t>square bracket pairs (</w:t>
      </w:r>
      <w:r>
        <w:rPr>
          <w:rStyle w:val="Text0"/>
        </w:rPr>
        <w:t>[[bin]]</w:t>
      </w:r>
      <w:r>
        <w:t>) to the project’s Cargo.toml file. See lines 14–16 of the following listing. Two square brackets indicate that the section can be repeated. The source for this listing is in ch7/ch7-actionkv/Cargo.toml.</w:t>
      </w:r>
    </w:p>
    <w:p>
      <w:pPr>
        <w:pStyle w:val="Para 05"/>
      </w:pPr>
      <w:r>
        <w:rPr>
          <w:rStyle w:val="Text30"/>
        </w:rPr>
        <w:bookmarkStart w:id="4083" w:name="pgfId_1015847"/>
        <w:t/>
        <w:bookmarkEnd w:id="4083"/>
      </w:r>
      <w:r>
        <w:t>Listing 7.6 Defining dependencies and other metadata</w:t>
      </w:r>
    </w:p>
    <w:p>
      <w:pPr>
        <w:pStyle w:val="Para 03"/>
      </w:pPr>
      <w:r>
        <w:t xml:space="preserve"> 1 </w:t>
        <w:br w:clear="none"/>
      </w:r>
      <w:r>
        <w:rPr>
          <w:rStyle w:val="Text21"/>
        </w:rPr>
      </w:r>
      <w:r>
        <w:t xml:space="preserve">[package]</w:t>
        <w:br w:clear="none"/>
        <w:t xml:space="preserve"> 2 </w:t>
        <w:br w:clear="none"/>
      </w:r>
      <w:r>
        <w:rPr>
          <w:rStyle w:val="Text21"/>
        </w:rPr>
      </w:r>
      <w:r>
        <w:t xml:space="preserve">name = "actionkv"</w:t>
        <w:br w:clear="none"/>
        <w:t xml:space="preserve"> 3 </w:t>
        <w:br w:clear="none"/>
      </w:r>
      <w:r>
        <w:rPr>
          <w:rStyle w:val="Text21"/>
        </w:rPr>
      </w:r>
      <w:r>
        <w:t xml:space="preserve">version = "1.0.0"</w:t>
        <w:br w:clear="none"/>
        <w:t xml:space="preserve"> 4 </w:t>
        <w:br w:clear="none"/>
      </w:r>
      <w:r>
        <w:rPr>
          <w:rStyle w:val="Text21"/>
        </w:rPr>
      </w:r>
      <w:r>
        <w:t xml:space="preserve">authors = ["Tim McNamara &lt;author@rustinaction.com&gt;"]</w:t>
        <w:br w:clear="none"/>
        <w:t xml:space="preserve"> 5 </w:t>
        <w:br w:clear="none"/>
      </w:r>
      <w:r>
        <w:rPr>
          <w:rStyle w:val="Text21"/>
        </w:rPr>
      </w:r>
      <w:r>
        <w:t xml:space="preserve">edition = "2018"</w:t>
        <w:br w:clear="none"/>
        <w:t xml:space="preserve"> 6 </w:t>
        <w:br w:clear="none"/>
      </w:r>
      <w:r>
        <w:rPr>
          <w:rStyle w:val="Text21"/>
        </w:rPr>
      </w:r>
      <w:r>
        <w:t xml:space="preserve"> </w:t>
        <w:br w:clear="none"/>
        <w:t xml:space="preserve"> 7 </w:t>
        <w:br w:clear="none"/>
      </w:r>
      <w:r>
        <w:rPr>
          <w:rStyle w:val="Text21"/>
        </w:rPr>
      </w:r>
      <w:r>
        <w:t xml:space="preserve">[dependencies]</w:t>
        <w:br w:clear="none"/>
        <w:t xml:space="preserve"> 8 </w:t>
        <w:br w:clear="none"/>
      </w:r>
      <w:r>
        <w:rPr>
          <w:rStyle w:val="Text21"/>
        </w:rPr>
      </w:r>
      <w:r>
        <w:t xml:space="preserve">byteorder = "1.2"       </w:t>
        <w:br w:clear="none"/>
      </w:r>
      <w:r>
        <w:rPr>
          <w:rStyle w:val="Text3"/>
        </w:rPr>
        <w:t xml:space="preserve">①</w:t>
        <w:br w:clear="none"/>
      </w:r>
      <w:r>
        <w:t xml:space="preserve"/>
        <w:br w:clear="none"/>
        <w:t xml:space="preserve"> 9 </w:t>
        <w:br w:clear="none"/>
      </w:r>
      <w:r>
        <w:rPr>
          <w:rStyle w:val="Text21"/>
        </w:rPr>
      </w:r>
      <w:r>
        <w:t xml:space="preserve">crc = "1.7"             </w:t>
        <w:br w:clear="none"/>
      </w:r>
      <w:r>
        <w:rPr>
          <w:rStyle w:val="Text3"/>
        </w:rPr>
        <w:t xml:space="preserve">②</w:t>
        <w:br w:clear="none"/>
      </w:r>
      <w:r>
        <w:t xml:space="preserve"/>
        <w:br w:clear="none"/>
        <w:t xml:space="preserve">10 </w:t>
        <w:br w:clear="none"/>
      </w:r>
      <w:r>
        <w:rPr>
          <w:rStyle w:val="Text21"/>
        </w:rPr>
      </w:r>
      <w:r>
        <w:t xml:space="preserve"> </w:t>
        <w:br w:clear="none"/>
        <w:t xml:space="preserve">11 </w:t>
        <w:br w:clear="none"/>
      </w:r>
      <w:r>
        <w:rPr>
          <w:rStyle w:val="Text21"/>
        </w:rPr>
      </w:r>
      <w:r>
        <w:t xml:space="preserve">[lib]                   </w:t>
        <w:br w:clear="none"/>
      </w:r>
      <w:r>
        <w:rPr>
          <w:rStyle w:val="Text3"/>
        </w:rPr>
        <w:t xml:space="preserve">③</w:t>
        <w:br w:clear="none"/>
      </w:r>
      <w:r>
        <w:t xml:space="preserve"/>
        <w:br w:clear="none"/>
        <w:t xml:space="preserve">12 </w:t>
        <w:br w:clear="none"/>
      </w:r>
      <w:r>
        <w:rPr>
          <w:rStyle w:val="Text21"/>
        </w:rPr>
      </w:r>
      <w:r>
        <w:t xml:space="preserve">name = "libactionkv"    </w:t>
        <w:br w:clear="none"/>
      </w:r>
      <w:r>
        <w:rPr>
          <w:rStyle w:val="Text3"/>
        </w:rPr>
        <w:t xml:space="preserve">③</w:t>
        <w:br w:clear="none"/>
      </w:r>
      <w:r>
        <w:t xml:space="preserve"/>
        <w:br w:clear="none"/>
        <w:t xml:space="preserve">13 </w:t>
        <w:br w:clear="none"/>
      </w:r>
      <w:r>
        <w:rPr>
          <w:rStyle w:val="Text21"/>
        </w:rPr>
      </w:r>
      <w:r>
        <w:t xml:space="preserve">path = "src/lib.rs"     </w:t>
        <w:br w:clear="none"/>
      </w:r>
      <w:r>
        <w:rPr>
          <w:rStyle w:val="Text3"/>
        </w:rPr>
        <w:t xml:space="preserve">③</w:t>
        <w:br w:clear="none"/>
      </w:r>
      <w:r>
        <w:t xml:space="preserve"/>
        <w:br w:clear="none"/>
        <w:t xml:space="preserve">14 </w:t>
        <w:br w:clear="none"/>
      </w:r>
      <w:r>
        <w:rPr>
          <w:rStyle w:val="Text21"/>
        </w:rPr>
      </w:r>
      <w:r>
        <w:t xml:space="preserve"> </w:t>
        <w:br w:clear="none"/>
        <w:t xml:space="preserve">15 </w:t>
        <w:br w:clear="none"/>
      </w:r>
      <w:r>
        <w:rPr>
          <w:rStyle w:val="Text21"/>
        </w:rPr>
      </w:r>
      <w:r>
        <w:t xml:space="preserve">[[bin]]                 </w:t>
        <w:br w:clear="none"/>
      </w:r>
      <w:r>
        <w:rPr>
          <w:rStyle w:val="Text3"/>
        </w:rPr>
        <w:t xml:space="preserve">④</w:t>
        <w:br w:clear="none"/>
      </w:r>
      <w:r>
        <w:t xml:space="preserve"/>
        <w:br w:clear="none"/>
        <w:t xml:space="preserve">16 </w:t>
        <w:br w:clear="none"/>
      </w:r>
      <w:r>
        <w:rPr>
          <w:rStyle w:val="Text21"/>
        </w:rPr>
      </w:r>
      <w:r>
        <w:t xml:space="preserve">name = "akv_mem"</w:t>
        <w:br w:clear="none"/>
        <w:t xml:space="preserve">17 </w:t>
        <w:br w:clear="none"/>
      </w:r>
      <w:r>
        <w:rPr>
          <w:rStyle w:val="Text21"/>
        </w:rPr>
      </w:r>
      <w:r>
        <w:t xml:space="preserve">path = "src/akv_mem.rs"</w:t>
        <w:br w:clear="none"/>
      </w:r>
    </w:p>
    <w:p>
      <w:pPr>
        <w:pStyle w:val="Normal"/>
      </w:pPr>
      <w:r>
        <w:rPr>
          <w:rStyle w:val="Text30"/>
        </w:rPr>
        <w:bookmarkStart w:id="4084" w:name="pgfId_1047976"/>
        <w:t/>
        <w:bookmarkEnd w:id="4084"/>
      </w:r>
      <w:r>
        <w:rPr>
          <w:rStyle w:val="Text3"/>
        </w:rPr>
        <w:t>①</w:t>
      </w:r>
      <w:r>
        <w:t xml:space="preserve"> Extends Rust types with extra traits to write those to disk, then reads those back into a program in a repeatable, easy-to-use way</w:t>
      </w:r>
    </w:p>
    <w:p>
      <w:pPr>
        <w:pStyle w:val="Normal"/>
      </w:pPr>
      <w:r>
        <w:rPr>
          <w:rStyle w:val="Text30"/>
        </w:rPr>
        <w:bookmarkStart w:id="4085" w:name="pgfId_1047997"/>
        <w:t/>
        <w:bookmarkEnd w:id="4085"/>
      </w:r>
      <w:r>
        <w:rPr>
          <w:rStyle w:val="Text3"/>
        </w:rPr>
        <w:t>②</w:t>
      </w:r>
      <w:r>
        <w:t xml:space="preserve"> Provides the checksum functionality that we want to include</w:t>
      </w:r>
    </w:p>
    <w:p>
      <w:pPr>
        <w:pStyle w:val="Normal"/>
      </w:pPr>
      <w:r>
        <w:rPr>
          <w:rStyle w:val="Text30"/>
        </w:rPr>
        <w:bookmarkStart w:id="4086" w:name="pgfId_1048014"/>
        <w:t/>
        <w:bookmarkEnd w:id="4086"/>
      </w:r>
      <w:r>
        <w:rPr>
          <w:rStyle w:val="Text3"/>
        </w:rPr>
        <w:t>③</w:t>
      </w:r>
      <w:r>
        <w:t xml:space="preserve"> This section of Cargo.toml lets you define a name for the library you’re building. Note that a crate can only have one library.</w:t>
      </w:r>
    </w:p>
    <w:p>
      <w:pPr>
        <w:pStyle w:val="Normal"/>
      </w:pPr>
      <w:r>
        <w:rPr>
          <w:rStyle w:val="Text30"/>
        </w:rPr>
        <w:bookmarkStart w:id="4087" w:name="pgfId_1048031"/>
        <w:t/>
        <w:bookmarkEnd w:id="4087"/>
      </w:r>
      <w:r>
        <w:rPr>
          <w:rStyle w:val="Text3"/>
        </w:rPr>
        <w:t>④</w:t>
      </w:r>
      <w:r>
        <w:t xml:space="preserve"> A [[bin]] section, of which there can be many, defines an executable file that’s built from this crate. The double square bracket syntax is required because it unambiguously describes bin as having one or more elements.</w:t>
      </w:r>
    </w:p>
    <w:p>
      <w:pPr>
        <w:pStyle w:val="Normal"/>
      </w:pPr>
      <w:r>
        <w:rPr>
          <w:rStyle w:val="Text30"/>
        </w:rPr>
        <w:bookmarkStart w:id="4088" w:name="pgfId_1016032"/>
        <w:t/>
        <w:bookmarkEnd w:id="4088"/>
      </w:r>
      <w:r>
        <w:t xml:space="preserve">Our actionkv project will end up with several files. Figure 7.1 illustrates the relationships and how these work together </w:t>
      </w:r>
      <w:r>
        <w:rPr>
          <w:rStyle w:val="Text30"/>
        </w:rPr>
        <w:bookmarkStart w:id="4089" w:name="marker_1042818"/>
        <w:t/>
        <w:bookmarkEnd w:id="4089"/>
      </w:r>
      <w:r>
        <w:t xml:space="preserve">to build the </w:t>
      </w:r>
      <w:r>
        <w:rPr>
          <w:rStyle w:val="Text0"/>
        </w:rPr>
        <w:t>akv_mem</w:t>
      </w:r>
      <w:r>
        <w:t xml:space="preserve"> executable, referred to within the </w:t>
      </w:r>
      <w:r>
        <w:rPr>
          <w:rStyle w:val="Text0"/>
        </w:rPr>
        <w:t>[[bin]]</w:t>
      </w:r>
      <w:r>
        <w:t xml:space="preserve"> section of the project’s Cargo.toml file. </w:t>
      </w:r>
      <w:r>
        <w:rPr>
          <w:rStyle w:val="Text30"/>
        </w:rPr>
        <w:bookmarkStart w:id="4090" w:name="marker_1042819"/>
        <w:t/>
        <w:bookmarkEnd w:id="4090"/>
        <w:bookmarkStart w:id="4091" w:name="marker_1042820"/>
        <w:t/>
        <w:bookmarkEnd w:id="4091"/>
        <w:bookmarkStart w:id="4092" w:name="marker_1042821"/>
        <w:t/>
        <w:bookmarkEnd w:id="4092"/>
        <w:bookmarkStart w:id="4093" w:name="marker_1042822"/>
        <w:t/>
        <w:bookmarkEnd w:id="4093"/>
        <w:bookmarkStart w:id="4094" w:name="marker_1042823"/>
        <w:t/>
        <w:bookmarkEnd w:id="4094"/>
        <w:bookmarkStart w:id="4095" w:name="marker_1042824"/>
        <w:t/>
        <w:bookmarkEnd w:id="4095"/>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16500" cy="2463800"/>
            <wp:effectExtent l="0" r="0" t="0" b="0"/>
            <wp:wrapTopAndBottom/>
            <wp:docPr id="69" name="07_01.png" descr="07_01.png"/>
            <wp:cNvGraphicFramePr>
              <a:graphicFrameLocks noChangeAspect="1"/>
            </wp:cNvGraphicFramePr>
            <a:graphic>
              <a:graphicData uri="http://schemas.openxmlformats.org/drawingml/2006/picture">
                <pic:pic>
                  <pic:nvPicPr>
                    <pic:cNvPr id="0" name="07_01.png" descr="07_01.png"/>
                    <pic:cNvPicPr/>
                  </pic:nvPicPr>
                  <pic:blipFill>
                    <a:blip r:embed="rId49"/>
                    <a:stretch>
                      <a:fillRect/>
                    </a:stretch>
                  </pic:blipFill>
                  <pic:spPr>
                    <a:xfrm>
                      <a:off x="0" y="0"/>
                      <a:ext cx="5016500" cy="2463800"/>
                    </a:xfrm>
                    <a:prstGeom prst="rect">
                      <a:avLst/>
                    </a:prstGeom>
                  </pic:spPr>
                </pic:pic>
              </a:graphicData>
            </a:graphic>
          </wp:anchor>
        </w:drawing>
      </w:r>
    </w:p>
    <w:p>
      <w:pPr>
        <w:pStyle w:val="Normal"/>
      </w:pPr>
      <w:r>
        <w:rPr>
          <w:rStyle w:val="Text30"/>
        </w:rPr>
        <w:bookmarkStart w:id="4096" w:name="pgfId_1050875"/>
        <w:t/>
        <w:bookmarkEnd w:id="4096"/>
      </w:r>
      <w:r>
        <w:t>Figure 7.1 An outline of how the different files and their dependencies work together in the actionkv project. The project’s Cargo.toml coordinates lots of activity that ultimately results in an executable.</w:t>
      </w:r>
    </w:p>
    <w:p>
      <w:bookmarkStart w:id="4097" w:name="7_6_Actionkv_v1__The_front_end_c"/>
      <w:pPr>
        <w:keepNext/>
        <w:pStyle w:val="Heading 2"/>
      </w:pPr>
      <w:r>
        <w:rPr>
          <w:rStyle w:val="Text21"/>
        </w:rPr>
        <w:bookmarkStart w:id="4098" w:name="pgfId_1016064"/>
        <w:t/>
        <w:bookmarkEnd w:id="4098"/>
      </w:r>
      <w:r>
        <w:t>7.6 Actionkv v1: The front-end code</w:t>
      </w:r>
      <w:bookmarkEnd w:id="4097"/>
    </w:p>
    <w:p>
      <w:pPr>
        <w:pStyle w:val="Normal"/>
      </w:pPr>
      <w:r>
        <w:rPr>
          <w:rStyle w:val="Text30"/>
        </w:rPr>
        <w:bookmarkStart w:id="4099" w:name="pgfId_1016095"/>
        <w:t/>
        <w:bookmarkEnd w:id="4099"/>
        <w:bookmarkStart w:id="4100" w:name="marker_1016089"/>
        <w:t/>
        <w:bookmarkEnd w:id="4100"/>
        <w:bookmarkStart w:id="4101" w:name="marker_1016091"/>
        <w:t/>
        <w:bookmarkEnd w:id="4101"/>
      </w:r>
      <w:r>
        <w:t xml:space="preserve">The public API of actionkv is comprised of four operations: </w:t>
      </w:r>
      <w:r>
        <w:rPr>
          <w:rStyle w:val="Text0"/>
        </w:rPr>
        <w:t>get</w:t>
      </w:r>
      <w:r>
        <w:t xml:space="preserve">, </w:t>
      </w:r>
      <w:r>
        <w:rPr>
          <w:rStyle w:val="Text0"/>
        </w:rPr>
        <w:t>delete</w:t>
      </w:r>
      <w:r>
        <w:t xml:space="preserve">, </w:t>
      </w:r>
      <w:r>
        <w:rPr>
          <w:rStyle w:val="Text0"/>
        </w:rPr>
        <w:t>insert</w:t>
      </w:r>
      <w:r>
        <w:t xml:space="preserve">, and </w:t>
      </w:r>
      <w:r>
        <w:rPr>
          <w:rStyle w:val="Text0"/>
        </w:rPr>
        <w:t>update</w:t>
      </w:r>
      <w:r>
        <w:t>. Table 7.6 describes these operations.</w:t>
      </w:r>
    </w:p>
    <w:p>
      <w:pPr>
        <w:keepNext/>
        <w:pStyle w:val="Normal"/>
      </w:pPr>
      <w:r>
        <w:rPr>
          <w:rStyle w:val="Text30"/>
        </w:rPr>
        <w:bookmarkStart w:id="4102" w:name="pgfId_1034901"/>
        <w:t/>
        <w:bookmarkEnd w:id="4102"/>
      </w:r>
      <w:r>
        <w:t>Table 7.6 Operations supported by actionkv v1</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4103" w:name="pgfId_1016147"/>
              <w:t/>
              <w:bookmarkEnd w:id="4103"/>
            </w:r>
            <w:r>
              <w:t>Command</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104" w:name="pgfId_1016149"/>
              <w:t/>
              <w:bookmarkEnd w:id="4104"/>
            </w:r>
            <w:r>
              <w:t>Description</w:t>
            </w:r>
          </w:p>
        </w:tc>
      </w:tr>
    </w:tbl>
    <w:tbl>
      <w:tblPr>
        <w:tblW w:type="auto" w:w="0"/>
      </w:tblPr>
      <w:tr>
        <w:tc>
          <w:tcPr>
            <w:tcW w:type="auto" w:w="0"/>
            <w:vAlign w:val="top"/>
          </w:tcPr>
          <w:p>
            <w:pPr>
              <w:pStyle w:val="Para 06"/>
              <w:keepLines w:val="on"/>
            </w:pPr>
            <w:r>
              <w:rPr>
                <w:rStyle w:val="Text34"/>
              </w:rPr>
              <w:bookmarkStart w:id="4105" w:name="pgfId_1016112"/>
              <w:t/>
              <w:bookmarkEnd w:id="4105"/>
            </w:r>
            <w:r>
              <w:t>get &lt;key&gt;</w:t>
            </w:r>
          </w:p>
        </w:tc>
        <w:tc>
          <w:tcPr>
            <w:tcW w:type="auto" w:w="0"/>
            <w:vAlign w:val="top"/>
          </w:tcPr>
          <w:p>
            <w:pPr>
              <w:pStyle w:val="Para 02"/>
              <w:keepLines w:val="on"/>
            </w:pPr>
            <w:r>
              <w:rPr>
                <w:rStyle w:val="Text30"/>
              </w:rPr>
              <w:bookmarkStart w:id="4106" w:name="pgfId_1016197"/>
              <w:t/>
              <w:bookmarkEnd w:id="4106"/>
            </w:r>
            <w:r>
              <w:t xml:space="preserve">Retrieves the value at </w:t>
            </w:r>
            <w:r>
              <w:rPr>
                <w:rStyle w:val="Text0"/>
              </w:rPr>
              <w:t>key</w:t>
            </w:r>
            <w:r>
              <w:t xml:space="preserve"> from the store</w:t>
            </w:r>
          </w:p>
        </w:tc>
      </w:tr>
    </w:tbl>
    <w:tbl>
      <w:tblPr>
        <w:tblW w:type="auto" w:w="0"/>
      </w:tblPr>
      <w:tr>
        <w:tc>
          <w:tcPr>
            <w:tcW w:type="auto" w:w="0"/>
            <w:vAlign w:val="top"/>
          </w:tcPr>
          <w:p>
            <w:pPr>
              <w:pStyle w:val="Para 06"/>
              <w:keepLines w:val="on"/>
            </w:pPr>
            <w:r>
              <w:rPr>
                <w:rStyle w:val="Text34"/>
              </w:rPr>
              <w:bookmarkStart w:id="4107" w:name="pgfId_1016204"/>
              <w:t/>
              <w:bookmarkEnd w:id="4107"/>
            </w:r>
            <w:r>
              <w:t>insert &lt;key&gt; &lt;value&gt;</w:t>
            </w:r>
          </w:p>
        </w:tc>
        <w:tc>
          <w:tcPr>
            <w:tcW w:type="auto" w:w="0"/>
            <w:vAlign w:val="top"/>
          </w:tcPr>
          <w:p>
            <w:pPr>
              <w:pStyle w:val="Para 02"/>
              <w:keepLines w:val="on"/>
            </w:pPr>
            <w:r>
              <w:rPr>
                <w:rStyle w:val="Text30"/>
              </w:rPr>
              <w:bookmarkStart w:id="4108" w:name="pgfId_1016207_1"/>
              <w:t/>
              <w:bookmarkEnd w:id="4108"/>
            </w:r>
            <w:r>
              <w:t xml:space="preserve">Adds a key-value pair </w:t>
            </w:r>
            <w:r>
              <w:rPr>
                <w:rStyle w:val="Text30"/>
              </w:rPr>
              <w:bookmarkStart w:id="4109" w:name="marker_1016226"/>
              <w:t/>
              <w:bookmarkEnd w:id="4109"/>
            </w:r>
            <w:r>
              <w:t>to the store</w:t>
            </w:r>
          </w:p>
        </w:tc>
      </w:tr>
    </w:tbl>
    <w:tbl>
      <w:tblPr>
        <w:tblW w:type="auto" w:w="0"/>
      </w:tblPr>
      <w:tr>
        <w:tc>
          <w:tcPr>
            <w:tcW w:type="auto" w:w="0"/>
            <w:vAlign w:val="top"/>
          </w:tcPr>
          <w:p>
            <w:pPr>
              <w:pStyle w:val="Para 06"/>
              <w:keepLines w:val="on"/>
            </w:pPr>
            <w:r>
              <w:rPr>
                <w:rStyle w:val="Text34"/>
              </w:rPr>
              <w:bookmarkStart w:id="4110" w:name="pgfId_1016234"/>
              <w:t/>
              <w:bookmarkEnd w:id="4110"/>
            </w:r>
            <w:r>
              <w:t>delete &lt;key&gt;</w:t>
            </w:r>
          </w:p>
        </w:tc>
        <w:tc>
          <w:tcPr>
            <w:tcW w:type="auto" w:w="0"/>
            <w:vAlign w:val="top"/>
          </w:tcPr>
          <w:p>
            <w:pPr>
              <w:pStyle w:val="Para 02"/>
              <w:keepLines w:val="on"/>
            </w:pPr>
            <w:r>
              <w:rPr>
                <w:rStyle w:val="Text30"/>
              </w:rPr>
              <w:bookmarkStart w:id="4111" w:name="pgfId_1016237"/>
              <w:t/>
              <w:bookmarkEnd w:id="4111"/>
            </w:r>
            <w:r>
              <w:t xml:space="preserve">Removes a key-value pair </w:t>
            </w:r>
            <w:r>
              <w:rPr>
                <w:rStyle w:val="Text30"/>
              </w:rPr>
              <w:bookmarkStart w:id="4112" w:name="marker_1016258"/>
              <w:t/>
              <w:bookmarkEnd w:id="4112"/>
            </w:r>
            <w:r>
              <w:t>from the store</w:t>
            </w:r>
          </w:p>
        </w:tc>
      </w:tr>
    </w:tbl>
    <w:tbl>
      <w:tblPr>
        <w:tblW w:type="auto" w:w="0"/>
      </w:tblPr>
      <w:tr>
        <w:tc>
          <w:tcPr>
            <w:tcW w:type="auto" w:w="0"/>
            <w:vAlign w:val="top"/>
          </w:tcPr>
          <w:p>
            <w:pPr>
              <w:pStyle w:val="Para 06"/>
              <w:keepLines w:val="on"/>
            </w:pPr>
            <w:r>
              <w:rPr>
                <w:rStyle w:val="Text34"/>
              </w:rPr>
              <w:bookmarkStart w:id="4113" w:name="pgfId_1016266"/>
              <w:t/>
              <w:bookmarkEnd w:id="4113"/>
            </w:r>
            <w:r>
              <w:t>update &lt;key&gt; &lt;value&gt;</w:t>
            </w:r>
          </w:p>
        </w:tc>
        <w:tc>
          <w:tcPr>
            <w:tcW w:type="auto" w:w="0"/>
            <w:vAlign w:val="top"/>
          </w:tcPr>
          <w:p>
            <w:pPr>
              <w:pStyle w:val="Para 02"/>
              <w:keepLines w:val="on"/>
            </w:pPr>
            <w:r>
              <w:rPr>
                <w:rStyle w:val="Text30"/>
              </w:rPr>
              <w:bookmarkStart w:id="4114" w:name="pgfId_1016269_1"/>
              <w:t/>
              <w:bookmarkEnd w:id="4114"/>
            </w:r>
            <w:r>
              <w:t xml:space="preserve">Replaces an old value </w:t>
            </w:r>
            <w:r>
              <w:rPr>
                <w:rStyle w:val="Text30"/>
              </w:rPr>
              <w:bookmarkStart w:id="4115" w:name="marker_1016292"/>
              <w:t/>
              <w:bookmarkEnd w:id="4115"/>
            </w:r>
            <w:r>
              <w:t>with a new one</w:t>
            </w:r>
          </w:p>
        </w:tc>
      </w:tr>
    </w:tbl>
    <w:p>
      <w:pPr>
        <w:pStyle w:val="Para 10"/>
      </w:pPr>
      <w:r>
        <w:rPr>
          <w:rStyle w:val="Text35"/>
        </w:rPr>
        <w:bookmarkStart w:id="4116" w:name="pgfId_1016311_2"/>
        <w:t/>
        <w:bookmarkEnd w:id="4116"/>
      </w:r>
      <w:r>
        <w:t>Naming is difficult</w:t>
      </w:r>
    </w:p>
    <w:p>
      <w:pPr>
        <w:pStyle w:val="Normal"/>
      </w:pPr>
      <w:r>
        <w:rPr>
          <w:rStyle w:val="Text30"/>
        </w:rPr>
        <w:bookmarkStart w:id="4117" w:name="pgfId_1016334"/>
        <w:t/>
        <w:bookmarkEnd w:id="4117"/>
      </w:r>
      <w:r>
        <w:t xml:space="preserve">To access stored key-value pairs, should the API provide a </w:t>
      </w:r>
      <w:r>
        <w:rPr>
          <w:rStyle w:val="Text0"/>
        </w:rPr>
        <w:t>get</w:t>
      </w:r>
      <w:r>
        <w:t xml:space="preserve">, </w:t>
      </w:r>
      <w:r>
        <w:rPr>
          <w:rStyle w:val="Text0"/>
        </w:rPr>
        <w:t>retrieve</w:t>
      </w:r>
      <w:r>
        <w:t xml:space="preserve">, or, perhaps, </w:t>
      </w:r>
      <w:r>
        <w:rPr>
          <w:rStyle w:val="Text0"/>
        </w:rPr>
        <w:t>fetch</w:t>
      </w:r>
      <w:r>
        <w:t xml:space="preserve">? Should setting values be </w:t>
      </w:r>
      <w:r>
        <w:rPr>
          <w:rStyle w:val="Text0"/>
        </w:rPr>
        <w:t>insert</w:t>
      </w:r>
      <w:r>
        <w:t xml:space="preserve">, </w:t>
      </w:r>
      <w:r>
        <w:rPr>
          <w:rStyle w:val="Text0"/>
        </w:rPr>
        <w:t>store</w:t>
      </w:r>
      <w:r>
        <w:t xml:space="preserve">, or </w:t>
      </w:r>
      <w:r>
        <w:rPr>
          <w:rStyle w:val="Text0"/>
        </w:rPr>
        <w:t>set</w:t>
      </w:r>
      <w:r>
        <w:t xml:space="preserve">? actionkv attempts to stay neutral by deferring these decisions </w:t>
      </w:r>
      <w:r>
        <w:rPr>
          <w:rStyle w:val="Text30"/>
        </w:rPr>
        <w:bookmarkStart w:id="4118" w:name="marker_1036763"/>
        <w:t/>
        <w:bookmarkEnd w:id="4118"/>
      </w:r>
      <w:r>
        <w:t xml:space="preserve">to the API provided by </w:t>
      </w:r>
      <w:r>
        <w:rPr>
          <w:rStyle w:val="Text0"/>
        </w:rPr>
        <w:t>std::collections:: HashMap</w:t>
      </w:r>
      <w:r>
        <w:t>.</w:t>
      </w:r>
    </w:p>
    <w:p>
      <w:pPr>
        <w:pStyle w:val="Normal"/>
      </w:pPr>
      <w:r>
        <w:rPr>
          <w:rStyle w:val="Text30"/>
        </w:rPr>
        <w:bookmarkStart w:id="4119" w:name="pgfId_1016343"/>
        <w:t/>
        <w:bookmarkEnd w:id="4119"/>
      </w:r>
      <w:r>
        <w:t>The following listing, an excerpt from listing 7.8, shows the naming considerations mentioned in the preceding sidebar. For our project, we use Rust’s matching facilities to efficiently work with the command-line arguments and to dispatch to the correct internal function.</w:t>
      </w:r>
    </w:p>
    <w:p>
      <w:pPr>
        <w:pStyle w:val="Para 05"/>
      </w:pPr>
      <w:r>
        <w:rPr>
          <w:rStyle w:val="Text30"/>
        </w:rPr>
        <w:bookmarkStart w:id="4120" w:name="pgfId_1016406_1"/>
        <w:t/>
        <w:bookmarkEnd w:id="4120"/>
      </w:r>
      <w:r>
        <w:t>Listing 7.7 Demonstrating the public API</w:t>
      </w:r>
    </w:p>
    <w:p>
      <w:pPr>
        <w:pStyle w:val="Para 03"/>
      </w:pPr>
      <w:r>
        <w:t xml:space="preserve">32 </w:t>
        <w:br w:clear="none"/>
      </w:r>
      <w:r>
        <w:rPr>
          <w:rStyle w:val="Text21"/>
        </w:rPr>
      </w:r>
      <w:r>
        <w:t xml:space="preserve">match action {                                         </w:t>
        <w:br w:clear="none"/>
      </w:r>
      <w:r>
        <w:rPr>
          <w:rStyle w:val="Text3"/>
        </w:rPr>
        <w:t xml:space="preserve">①</w:t>
        <w:br w:clear="none"/>
      </w:r>
      <w:r>
        <w:t xml:space="preserve"/>
        <w:br w:clear="none"/>
        <w:t xml:space="preserve">33 </w:t>
        <w:br w:clear="none"/>
      </w:r>
      <w:r>
        <w:rPr>
          <w:rStyle w:val="Text21"/>
        </w:rPr>
      </w:r>
      <w:r>
        <w:t xml:space="preserve">  "get" =&gt; match store.get(key).unwrap() {</w:t>
        <w:br w:clear="none"/>
        <w:t xml:space="preserve">34 </w:t>
        <w:br w:clear="none"/>
      </w:r>
      <w:r>
        <w:rPr>
          <w:rStyle w:val="Text21"/>
        </w:rPr>
      </w:r>
      <w:r>
        <w:t xml:space="preserve">    None =&gt; eprintln!("{:?} not found", key),</w:t>
        <w:br w:clear="none"/>
        <w:t xml:space="preserve">35 </w:t>
        <w:br w:clear="none"/>
      </w:r>
      <w:r>
        <w:rPr>
          <w:rStyle w:val="Text21"/>
        </w:rPr>
      </w:r>
      <w:r>
        <w:t xml:space="preserve">    Some(value) =&gt; println!("{:?}", value),            </w:t>
        <w:br w:clear="none"/>
      </w:r>
      <w:r>
        <w:rPr>
          <w:rStyle w:val="Text3"/>
        </w:rPr>
        <w:t xml:space="preserve">②</w:t>
        <w:br w:clear="none"/>
      </w:r>
      <w:r>
        <w:t xml:space="preserve"/>
        <w:br w:clear="none"/>
        <w:t xml:space="preserve">36 </w:t>
        <w:br w:clear="none"/>
      </w:r>
      <w:r>
        <w:rPr>
          <w:rStyle w:val="Text21"/>
        </w:rPr>
      </w:r>
      <w:r>
        <w:t xml:space="preserve">  },</w:t>
        <w:br w:clear="none"/>
        <w:t xml:space="preserve">37 </w:t>
        <w:br w:clear="none"/>
      </w:r>
      <w:r>
        <w:rPr>
          <w:rStyle w:val="Text21"/>
        </w:rPr>
      </w:r>
      <w:r>
        <w:t xml:space="preserve"> </w:t>
        <w:br w:clear="none"/>
        <w:t xml:space="preserve">38 </w:t>
        <w:br w:clear="none"/>
      </w:r>
      <w:r>
        <w:rPr>
          <w:rStyle w:val="Text21"/>
        </w:rPr>
      </w:r>
      <w:r>
        <w:t xml:space="preserve">  "delete" =&gt; store.delete(key).unwrap(),</w:t>
        <w:br w:clear="none"/>
        <w:t xml:space="preserve">39 </w:t>
        <w:br w:clear="none"/>
      </w:r>
      <w:r>
        <w:rPr>
          <w:rStyle w:val="Text21"/>
        </w:rPr>
      </w:r>
      <w:r>
        <w:t xml:space="preserve"> </w:t>
        <w:br w:clear="none"/>
        <w:t xml:space="preserve">40 </w:t>
        <w:br w:clear="none"/>
      </w:r>
      <w:r>
        <w:rPr>
          <w:rStyle w:val="Text21"/>
        </w:rPr>
      </w:r>
      <w:r>
        <w:t xml:space="preserve">  "insert" =&gt; {</w:t>
        <w:br w:clear="none"/>
        <w:t xml:space="preserve">41 </w:t>
        <w:br w:clear="none"/>
      </w:r>
      <w:r>
        <w:rPr>
          <w:rStyle w:val="Text21"/>
        </w:rPr>
      </w:r>
      <w:r>
        <w:t xml:space="preserve">    let value = maybe_value.expect(&amp;USAGE).as_ref();   </w:t>
        <w:br w:clear="none"/>
      </w:r>
      <w:r>
        <w:rPr>
          <w:rStyle w:val="Text3"/>
        </w:rPr>
        <w:t xml:space="preserve">③</w:t>
        <w:br w:clear="none"/>
      </w:r>
      <w:r>
        <w:t xml:space="preserve"/>
        <w:br w:clear="none"/>
        <w:t xml:space="preserve">42 </w:t>
        <w:br w:clear="none"/>
      </w:r>
      <w:r>
        <w:rPr>
          <w:rStyle w:val="Text21"/>
        </w:rPr>
      </w:r>
      <w:r>
        <w:t xml:space="preserve">    store.insert(key, value).unwrap()</w:t>
        <w:br w:clear="none"/>
        <w:t xml:space="preserve">43 </w:t>
        <w:br w:clear="none"/>
      </w:r>
      <w:r>
        <w:rPr>
          <w:rStyle w:val="Text21"/>
        </w:rPr>
      </w:r>
      <w:r>
        <w:t xml:space="preserve">  }</w:t>
        <w:br w:clear="none"/>
        <w:t xml:space="preserve">44 </w:t>
        <w:br w:clear="none"/>
      </w:r>
      <w:r>
        <w:rPr>
          <w:rStyle w:val="Text21"/>
        </w:rPr>
      </w:r>
      <w:r>
        <w:t xml:space="preserve"> </w:t>
        <w:br w:clear="none"/>
        <w:t xml:space="preserve">45 </w:t>
        <w:br w:clear="none"/>
      </w:r>
      <w:r>
        <w:rPr>
          <w:rStyle w:val="Text21"/>
        </w:rPr>
      </w:r>
      <w:r>
        <w:t xml:space="preserve">  "update" =&gt; {</w:t>
        <w:br w:clear="none"/>
        <w:t xml:space="preserve">46 </w:t>
        <w:br w:clear="none"/>
      </w:r>
      <w:r>
        <w:rPr>
          <w:rStyle w:val="Text21"/>
        </w:rPr>
      </w:r>
      <w:r>
        <w:t xml:space="preserve">    let value = maybe_value.expect(&amp;USAGE).as_ref();</w:t>
        <w:br w:clear="none"/>
        <w:t xml:space="preserve">47 </w:t>
        <w:br w:clear="none"/>
      </w:r>
      <w:r>
        <w:rPr>
          <w:rStyle w:val="Text21"/>
        </w:rPr>
      </w:r>
      <w:r>
        <w:t xml:space="preserve">    store.update(key, value).unwrap()</w:t>
        <w:br w:clear="none"/>
        <w:t xml:space="preserve">48 </w:t>
        <w:br w:clear="none"/>
      </w:r>
      <w:r>
        <w:rPr>
          <w:rStyle w:val="Text21"/>
        </w:rPr>
      </w:r>
      <w:r>
        <w:t xml:space="preserve">  }</w:t>
        <w:br w:clear="none"/>
        <w:t xml:space="preserve">49 </w:t>
        <w:br w:clear="none"/>
      </w:r>
      <w:r>
        <w:rPr>
          <w:rStyle w:val="Text21"/>
        </w:rPr>
      </w:r>
      <w:r>
        <w:t xml:space="preserve"> </w:t>
        <w:br w:clear="none"/>
        <w:t xml:space="preserve">50 </w:t>
        <w:br w:clear="none"/>
      </w:r>
      <w:r>
        <w:rPr>
          <w:rStyle w:val="Text21"/>
        </w:rPr>
      </w:r>
      <w:r>
        <w:t xml:space="preserve">  _ =&gt; eprintln!("{}", &amp;USAGE),</w:t>
        <w:br w:clear="none"/>
        <w:t xml:space="preserve">51 </w:t>
        <w:br w:clear="none"/>
      </w:r>
      <w:r>
        <w:rPr>
          <w:rStyle w:val="Text21"/>
        </w:rPr>
      </w:r>
      <w:r>
        <w:t xml:space="preserve">}</w:t>
        <w:br w:clear="none"/>
      </w:r>
    </w:p>
    <w:p>
      <w:pPr>
        <w:pStyle w:val="Normal"/>
      </w:pPr>
      <w:r>
        <w:rPr>
          <w:rStyle w:val="Text30"/>
        </w:rPr>
        <w:bookmarkStart w:id="4121" w:name="pgfId_1047809"/>
        <w:t/>
        <w:bookmarkEnd w:id="4121"/>
      </w:r>
      <w:r>
        <w:rPr>
          <w:rStyle w:val="Text3"/>
        </w:rPr>
        <w:t>①</w:t>
      </w:r>
      <w:r>
        <w:t xml:space="preserve"> The action command-line argument has the type &amp;str.</w:t>
      </w:r>
    </w:p>
    <w:p>
      <w:pPr>
        <w:pStyle w:val="Normal"/>
      </w:pPr>
      <w:r>
        <w:rPr>
          <w:rStyle w:val="Text30"/>
        </w:rPr>
        <w:bookmarkStart w:id="4122" w:name="pgfId_1047830"/>
        <w:t/>
        <w:bookmarkEnd w:id="4122"/>
      </w:r>
      <w:r>
        <w:rPr>
          <w:rStyle w:val="Text3"/>
        </w:rPr>
        <w:t>②</w:t>
      </w:r>
      <w:r>
        <w:t xml:space="preserve"> println! needs to use the Debug syntax ({:?}) because [u8] contains arbitrary bytes and doesn’t implement Display.</w:t>
      </w:r>
    </w:p>
    <w:p>
      <w:pPr>
        <w:pStyle w:val="Normal"/>
      </w:pPr>
      <w:r>
        <w:rPr>
          <w:rStyle w:val="Text30"/>
        </w:rPr>
        <w:bookmarkStart w:id="4123" w:name="pgfId_1047847"/>
        <w:t/>
        <w:bookmarkEnd w:id="4123"/>
      </w:r>
      <w:r>
        <w:rPr>
          <w:rStyle w:val="Text3"/>
        </w:rPr>
        <w:t>③</w:t>
      </w:r>
      <w:r>
        <w:t xml:space="preserve"> A future update that can be added for compatibility with Rust’s HashMap, where insert returns the old value if it exists.</w:t>
      </w:r>
    </w:p>
    <w:p>
      <w:pPr>
        <w:pStyle w:val="Normal"/>
      </w:pPr>
      <w:r>
        <w:rPr>
          <w:rStyle w:val="Text30"/>
        </w:rPr>
        <w:bookmarkStart w:id="4124" w:name="pgfId_1016548"/>
        <w:t/>
        <w:bookmarkEnd w:id="4124"/>
      </w:r>
      <w:r>
        <w:t xml:space="preserve">In full, listing 7.8 presents the code for actionkv v1. Notice that the heavy lifting of interacting with the filesystem is delegated to an instance of </w:t>
      </w:r>
      <w:r>
        <w:rPr>
          <w:rStyle w:val="Text0"/>
        </w:rPr>
        <w:t>ActionKV</w:t>
      </w:r>
      <w:r>
        <w:t xml:space="preserve"> called </w:t>
      </w:r>
      <w:r>
        <w:rPr>
          <w:rStyle w:val="Text0"/>
        </w:rPr>
        <w:t>store</w:t>
      </w:r>
      <w:r>
        <w:t xml:space="preserve">. How </w:t>
      </w:r>
      <w:r>
        <w:rPr>
          <w:rStyle w:val="Text0"/>
        </w:rPr>
        <w:t>ActionKV</w:t>
      </w:r>
      <w:r>
        <w:t xml:space="preserve"> operates is explained in section 7.7. The source for this listing is in ch7/ch7-actionkv1/src/akv_mem.rs.</w:t>
      </w:r>
    </w:p>
    <w:p>
      <w:pPr>
        <w:pStyle w:val="Para 05"/>
      </w:pPr>
      <w:r>
        <w:rPr>
          <w:rStyle w:val="Text30"/>
        </w:rPr>
        <w:bookmarkStart w:id="4125" w:name="pgfId_1016614"/>
        <w:t/>
        <w:bookmarkEnd w:id="4125"/>
      </w:r>
      <w:r>
        <w:t>Listing 7.8 In-memory key-value store command-line application</w:t>
      </w:r>
    </w:p>
    <w:p>
      <w:pPr>
        <w:pStyle w:val="Para 03"/>
      </w:pPr>
      <w:r>
        <w:t xml:space="preserve"> 1 </w:t>
        <w:br w:clear="none"/>
      </w:r>
      <w:r>
        <w:rPr>
          <w:rStyle w:val="Text21"/>
        </w:rPr>
      </w:r>
      <w:r>
        <w:t xml:space="preserve">use libactionkv::ActionKV;              </w:t>
        <w:br w:clear="none"/>
      </w:r>
      <w:r>
        <w:rPr>
          <w:rStyle w:val="Text3"/>
        </w:rPr>
        <w:t xml:space="preserve">①</w:t>
        <w:br w:clear="none"/>
      </w:r>
      <w:r>
        <w:t xml:space="preserve"/>
        <w:br w:clear="none"/>
        <w:t xml:space="preserve"> 2 </w:t>
        <w:br w:clear="none"/>
      </w:r>
      <w:r>
        <w:rPr>
          <w:rStyle w:val="Text21"/>
        </w:rPr>
      </w:r>
      <w:r>
        <w:t xml:space="preserve"> </w:t>
        <w:br w:clear="none"/>
        <w:t xml:space="preserve"> 3 </w:t>
        <w:br w:clear="none"/>
      </w:r>
      <w:r>
        <w:rPr>
          <w:rStyle w:val="Text21"/>
        </w:rPr>
      </w:r>
      <w:r>
        <w:t xml:space="preserve">#[cfg(target_os = "windows")]           </w:t>
        <w:br w:clear="none"/>
      </w:r>
      <w:r>
        <w:rPr>
          <w:rStyle w:val="Text3"/>
        </w:rPr>
        <w:t xml:space="preserve">②</w:t>
        <w:br w:clear="none"/>
      </w:r>
      <w:r>
        <w:t xml:space="preserve"/>
        <w:br w:clear="none"/>
        <w:t xml:space="preserve"> 4 </w:t>
        <w:br w:clear="none"/>
      </w:r>
      <w:r>
        <w:rPr>
          <w:rStyle w:val="Text21"/>
        </w:rPr>
      </w:r>
      <w:r>
        <w:t xml:space="preserve">const USAGE: &amp;str = "                   </w:t>
        <w:br w:clear="none"/>
      </w:r>
      <w:r>
        <w:rPr>
          <w:rStyle w:val="Text3"/>
        </w:rPr>
        <w:t xml:space="preserve">②</w:t>
        <w:br w:clear="none"/>
      </w:r>
      <w:r>
        <w:t xml:space="preserve"/>
        <w:br w:clear="none"/>
        <w:t xml:space="preserve"> 5 </w:t>
        <w:br w:clear="none"/>
      </w:r>
      <w:r>
        <w:rPr>
          <w:rStyle w:val="Text21"/>
        </w:rPr>
      </w:r>
      <w:r>
        <w:t xml:space="preserve">Usage:                                  </w:t>
        <w:br w:clear="none"/>
      </w:r>
      <w:r>
        <w:rPr>
          <w:rStyle w:val="Text3"/>
        </w:rPr>
        <w:t xml:space="preserve">②</w:t>
        <w:br w:clear="none"/>
      </w:r>
      <w:r>
        <w:t xml:space="preserve"/>
        <w:br w:clear="none"/>
        <w:t xml:space="preserve"> 6 </w:t>
        <w:br w:clear="none"/>
      </w:r>
      <w:r>
        <w:rPr>
          <w:rStyle w:val="Text21"/>
        </w:rPr>
      </w:r>
      <w:r>
        <w:t xml:space="preserve">    akv_mem.exe FILE get KEY            </w:t>
        <w:br w:clear="none"/>
      </w:r>
      <w:r>
        <w:rPr>
          <w:rStyle w:val="Text3"/>
        </w:rPr>
        <w:t xml:space="preserve">②</w:t>
        <w:br w:clear="none"/>
      </w:r>
      <w:r>
        <w:t xml:space="preserve"/>
        <w:br w:clear="none"/>
        <w:t xml:space="preserve"> 7 </w:t>
        <w:br w:clear="none"/>
      </w:r>
      <w:r>
        <w:rPr>
          <w:rStyle w:val="Text21"/>
        </w:rPr>
      </w:r>
      <w:r>
        <w:t xml:space="preserve">    akv_mem.exe FILE delete KEY         </w:t>
        <w:br w:clear="none"/>
      </w:r>
      <w:r>
        <w:rPr>
          <w:rStyle w:val="Text3"/>
        </w:rPr>
        <w:t xml:space="preserve">②</w:t>
        <w:br w:clear="none"/>
      </w:r>
      <w:r>
        <w:t xml:space="preserve"/>
        <w:br w:clear="none"/>
        <w:t xml:space="preserve"> 8 </w:t>
        <w:br w:clear="none"/>
      </w:r>
      <w:r>
        <w:rPr>
          <w:rStyle w:val="Text21"/>
        </w:rPr>
      </w:r>
      <w:r>
        <w:t xml:space="preserve">    akv_mem.exe FILE insert KEY VALUE   </w:t>
        <w:br w:clear="none"/>
      </w:r>
      <w:r>
        <w:rPr>
          <w:rStyle w:val="Text3"/>
        </w:rPr>
        <w:t xml:space="preserve">②</w:t>
        <w:br w:clear="none"/>
      </w:r>
      <w:r>
        <w:t xml:space="preserve"/>
        <w:br w:clear="none"/>
        <w:t xml:space="preserve"> 9 </w:t>
        <w:br w:clear="none"/>
      </w:r>
      <w:r>
        <w:rPr>
          <w:rStyle w:val="Text21"/>
        </w:rPr>
      </w:r>
      <w:r>
        <w:t xml:space="preserve">    akv_mem.exe FILE update KEY VALUE   </w:t>
        <w:br w:clear="none"/>
      </w:r>
      <w:r>
        <w:rPr>
          <w:rStyle w:val="Text3"/>
        </w:rPr>
        <w:t xml:space="preserve">②</w:t>
        <w:br w:clear="none"/>
      </w:r>
      <w:r>
        <w:t xml:space="preserve"/>
        <w:br w:clear="none"/>
        <w:t xml:space="preserve">10 </w:t>
        <w:br w:clear="none"/>
      </w:r>
      <w:r>
        <w:rPr>
          <w:rStyle w:val="Text21"/>
        </w:rPr>
      </w:r>
      <w:r>
        <w:t xml:space="preserve">";</w:t>
        <w:br w:clear="none"/>
        <w:t xml:space="preserve">11 </w:t>
        <w:br w:clear="none"/>
      </w:r>
      <w:r>
        <w:rPr>
          <w:rStyle w:val="Text21"/>
        </w:rPr>
      </w:r>
      <w:r>
        <w:t xml:space="preserve"> </w:t>
        <w:br w:clear="none"/>
        <w:t xml:space="preserve">12 </w:t>
        <w:br w:clear="none"/>
      </w:r>
      <w:r>
        <w:rPr>
          <w:rStyle w:val="Text21"/>
        </w:rPr>
      </w:r>
      <w:r>
        <w:t xml:space="preserve">#[cfg(not(target_os = "windows"))]</w:t>
        <w:br w:clear="none"/>
        <w:t xml:space="preserve">13 </w:t>
        <w:br w:clear="none"/>
      </w:r>
      <w:r>
        <w:rPr>
          <w:rStyle w:val="Text21"/>
        </w:rPr>
      </w:r>
      <w:r>
        <w:t xml:space="preserve">const USAGE: &amp;str = "</w:t>
        <w:br w:clear="none"/>
        <w:t xml:space="preserve">14 </w:t>
        <w:br w:clear="none"/>
      </w:r>
      <w:r>
        <w:rPr>
          <w:rStyle w:val="Text21"/>
        </w:rPr>
      </w:r>
      <w:r>
        <w:t xml:space="preserve">Usage:</w:t>
        <w:br w:clear="none"/>
        <w:t xml:space="preserve">15 </w:t>
        <w:br w:clear="none"/>
      </w:r>
      <w:r>
        <w:rPr>
          <w:rStyle w:val="Text21"/>
        </w:rPr>
      </w:r>
      <w:r>
        <w:t xml:space="preserve">    akv_mem FILE get KEY</w:t>
        <w:br w:clear="none"/>
        <w:t xml:space="preserve">16 </w:t>
        <w:br w:clear="none"/>
      </w:r>
      <w:r>
        <w:rPr>
          <w:rStyle w:val="Text21"/>
        </w:rPr>
      </w:r>
      <w:r>
        <w:t xml:space="preserve">    akv_mem FILE delete KEY</w:t>
        <w:br w:clear="none"/>
        <w:t xml:space="preserve">17 </w:t>
        <w:br w:clear="none"/>
      </w:r>
      <w:r>
        <w:rPr>
          <w:rStyle w:val="Text21"/>
        </w:rPr>
      </w:r>
      <w:r>
        <w:t xml:space="preserve">    akv_mem FILE insert KEY VALUE</w:t>
        <w:br w:clear="none"/>
        <w:t xml:space="preserve">18 </w:t>
        <w:br w:clear="none"/>
      </w:r>
      <w:r>
        <w:rPr>
          <w:rStyle w:val="Text21"/>
        </w:rPr>
      </w:r>
      <w:r>
        <w:t xml:space="preserve">    akv_mem FILE update KEY VALUE</w:t>
        <w:br w:clear="none"/>
        <w:t xml:space="preserve">19 </w:t>
        <w:br w:clear="none"/>
      </w:r>
      <w:r>
        <w:rPr>
          <w:rStyle w:val="Text21"/>
        </w:rPr>
      </w:r>
      <w:r>
        <w:t xml:space="preserve">";</w:t>
        <w:br w:clear="none"/>
        <w:t xml:space="preserve">20 </w:t>
        <w:br w:clear="none"/>
      </w:r>
      <w:r>
        <w:rPr>
          <w:rStyle w:val="Text21"/>
        </w:rPr>
      </w:r>
      <w:r>
        <w:t xml:space="preserve"> </w:t>
        <w:br w:clear="none"/>
        <w:t xml:space="preserve">21 </w:t>
        <w:br w:clear="none"/>
      </w:r>
      <w:r>
        <w:rPr>
          <w:rStyle w:val="Text21"/>
        </w:rPr>
      </w:r>
      <w:r>
        <w:t xml:space="preserve">fn main() {</w:t>
        <w:br w:clear="none"/>
        <w:t xml:space="preserve">22 </w:t>
        <w:br w:clear="none"/>
      </w:r>
      <w:r>
        <w:rPr>
          <w:rStyle w:val="Text21"/>
        </w:rPr>
      </w:r>
      <w:r>
        <w:t xml:space="preserve">  let args: Vec&lt;String&gt; = std::env::args().collect();</w:t>
        <w:br w:clear="none"/>
        <w:t xml:space="preserve">23 </w:t>
        <w:br w:clear="none"/>
      </w:r>
      <w:r>
        <w:rPr>
          <w:rStyle w:val="Text21"/>
        </w:rPr>
      </w:r>
      <w:r>
        <w:t xml:space="preserve">  let fname = args.get(1).expect(&amp;USAGE);</w:t>
        <w:br w:clear="none"/>
        <w:t xml:space="preserve">24 </w:t>
        <w:br w:clear="none"/>
      </w:r>
      <w:r>
        <w:rPr>
          <w:rStyle w:val="Text21"/>
        </w:rPr>
      </w:r>
      <w:r>
        <w:t xml:space="preserve">  let action = args.get(2).expect(&amp;USAGE).as_ref();</w:t>
        <w:br w:clear="none"/>
        <w:t xml:space="preserve">25 </w:t>
        <w:br w:clear="none"/>
      </w:r>
      <w:r>
        <w:rPr>
          <w:rStyle w:val="Text21"/>
        </w:rPr>
      </w:r>
      <w:r>
        <w:t xml:space="preserve">  let key = args.get(3).expect(&amp;USAGE).as_ref();</w:t>
        <w:br w:clear="none"/>
        <w:t xml:space="preserve">26 </w:t>
        <w:br w:clear="none"/>
      </w:r>
      <w:r>
        <w:rPr>
          <w:rStyle w:val="Text21"/>
        </w:rPr>
      </w:r>
      <w:r>
        <w:t xml:space="preserve">  let maybe_value = args.get(4);</w:t>
        <w:br w:clear="none"/>
        <w:t xml:space="preserve">27 </w:t>
        <w:br w:clear="none"/>
      </w:r>
      <w:r>
        <w:rPr>
          <w:rStyle w:val="Text21"/>
        </w:rPr>
      </w:r>
      <w:r>
        <w:t xml:space="preserve"> </w:t>
        <w:br w:clear="none"/>
        <w:t xml:space="preserve">28 </w:t>
        <w:br w:clear="none"/>
      </w:r>
      <w:r>
        <w:rPr>
          <w:rStyle w:val="Text21"/>
        </w:rPr>
      </w:r>
      <w:r>
        <w:t xml:space="preserve">  let path = std::path::Path::new(&amp;fname);</w:t>
        <w:br w:clear="none"/>
        <w:t xml:space="preserve">29 </w:t>
        <w:br w:clear="none"/>
      </w:r>
      <w:r>
        <w:rPr>
          <w:rStyle w:val="Text21"/>
        </w:rPr>
      </w:r>
      <w:r>
        <w:t xml:space="preserve">  let mut store = ActionKV::open(path).expect("unable to open file");</w:t>
        <w:br w:clear="none"/>
        <w:t xml:space="preserve">30 </w:t>
        <w:br w:clear="none"/>
      </w:r>
      <w:r>
        <w:rPr>
          <w:rStyle w:val="Text21"/>
        </w:rPr>
      </w:r>
      <w:r>
        <w:t xml:space="preserve">  store.load().expect("unable to load data");</w:t>
        <w:br w:clear="none"/>
        <w:t xml:space="preserve">31 </w:t>
        <w:br w:clear="none"/>
      </w:r>
      <w:r>
        <w:rPr>
          <w:rStyle w:val="Text21"/>
        </w:rPr>
      </w:r>
      <w:r>
        <w:t xml:space="preserve"> </w:t>
        <w:br w:clear="none"/>
        <w:t xml:space="preserve">32 </w:t>
        <w:br w:clear="none"/>
      </w:r>
      <w:r>
        <w:rPr>
          <w:rStyle w:val="Text21"/>
        </w:rPr>
      </w:r>
      <w:r>
        <w:t xml:space="preserve">  match action {</w:t>
        <w:br w:clear="none"/>
        <w:t xml:space="preserve">33 </w:t>
        <w:br w:clear="none"/>
      </w:r>
      <w:r>
        <w:rPr>
          <w:rStyle w:val="Text21"/>
        </w:rPr>
      </w:r>
      <w:r>
        <w:t xml:space="preserve">    "get" =&gt; match store.get(key).unwrap() {</w:t>
        <w:br w:clear="none"/>
        <w:t xml:space="preserve">34 </w:t>
        <w:br w:clear="none"/>
      </w:r>
      <w:r>
        <w:rPr>
          <w:rStyle w:val="Text21"/>
        </w:rPr>
      </w:r>
      <w:r>
        <w:t xml:space="preserve">      None =&gt; eprintln!("{:?} not found", key),</w:t>
        <w:br w:clear="none"/>
        <w:t xml:space="preserve">35 </w:t>
        <w:br w:clear="none"/>
      </w:r>
      <w:r>
        <w:rPr>
          <w:rStyle w:val="Text21"/>
        </w:rPr>
      </w:r>
      <w:r>
        <w:t xml:space="preserve">      Some(value) =&gt; println!("{:?}", value),</w:t>
        <w:br w:clear="none"/>
        <w:t xml:space="preserve">36 </w:t>
        <w:br w:clear="none"/>
      </w:r>
      <w:r>
        <w:rPr>
          <w:rStyle w:val="Text21"/>
        </w:rPr>
      </w:r>
      <w:r>
        <w:t xml:space="preserve">    },</w:t>
        <w:br w:clear="none"/>
        <w:t xml:space="preserve">37 </w:t>
        <w:br w:clear="none"/>
      </w:r>
      <w:r>
        <w:rPr>
          <w:rStyle w:val="Text21"/>
        </w:rPr>
      </w:r>
      <w:r>
        <w:t xml:space="preserve"> </w:t>
        <w:br w:clear="none"/>
        <w:t xml:space="preserve">38 </w:t>
        <w:br w:clear="none"/>
      </w:r>
      <w:r>
        <w:rPr>
          <w:rStyle w:val="Text21"/>
        </w:rPr>
      </w:r>
      <w:r>
        <w:t xml:space="preserve">    "delete" =&gt; store.delete(key).unwrap(),</w:t>
        <w:br w:clear="none"/>
        <w:t xml:space="preserve">39 </w:t>
        <w:br w:clear="none"/>
      </w:r>
      <w:r>
        <w:rPr>
          <w:rStyle w:val="Text21"/>
        </w:rPr>
      </w:r>
      <w:r>
        <w:t xml:space="preserve"> </w:t>
        <w:br w:clear="none"/>
        <w:t xml:space="preserve">40 </w:t>
        <w:br w:clear="none"/>
      </w:r>
      <w:r>
        <w:rPr>
          <w:rStyle w:val="Text21"/>
        </w:rPr>
      </w:r>
      <w:r>
        <w:t xml:space="preserve">    "insert" =&gt; {</w:t>
        <w:br w:clear="none"/>
        <w:t xml:space="preserve">41 </w:t>
        <w:br w:clear="none"/>
      </w:r>
      <w:r>
        <w:rPr>
          <w:rStyle w:val="Text21"/>
        </w:rPr>
      </w:r>
      <w:r>
        <w:t xml:space="preserve">      let value = maybe_value.expect(&amp;USAGE).as_ref();</w:t>
        <w:br w:clear="none"/>
        <w:t xml:space="preserve">42 </w:t>
        <w:br w:clear="none"/>
      </w:r>
      <w:r>
        <w:rPr>
          <w:rStyle w:val="Text21"/>
        </w:rPr>
      </w:r>
      <w:r>
        <w:t xml:space="preserve">      store.insert(key, value).unwrap()</w:t>
        <w:br w:clear="none"/>
        <w:t xml:space="preserve">43 </w:t>
        <w:br w:clear="none"/>
      </w:r>
      <w:r>
        <w:rPr>
          <w:rStyle w:val="Text21"/>
        </w:rPr>
      </w:r>
      <w:r>
        <w:t xml:space="preserve">    }</w:t>
        <w:br w:clear="none"/>
        <w:t xml:space="preserve">44 </w:t>
        <w:br w:clear="none"/>
      </w:r>
      <w:r>
        <w:rPr>
          <w:rStyle w:val="Text21"/>
        </w:rPr>
      </w:r>
      <w:r>
        <w:t xml:space="preserve"> </w:t>
        <w:br w:clear="none"/>
        <w:t xml:space="preserve">45 </w:t>
        <w:br w:clear="none"/>
      </w:r>
      <w:r>
        <w:rPr>
          <w:rStyle w:val="Text21"/>
        </w:rPr>
      </w:r>
      <w:r>
        <w:t xml:space="preserve">    "update" =&gt; {</w:t>
        <w:br w:clear="none"/>
        <w:t xml:space="preserve">46 </w:t>
        <w:br w:clear="none"/>
      </w:r>
      <w:r>
        <w:rPr>
          <w:rStyle w:val="Text21"/>
        </w:rPr>
      </w:r>
      <w:r>
        <w:t xml:space="preserve">      let value = maybe_value.expect(&amp;USAGE).as_ref();</w:t>
        <w:br w:clear="none"/>
        <w:t xml:space="preserve">47 </w:t>
        <w:br w:clear="none"/>
      </w:r>
      <w:r>
        <w:rPr>
          <w:rStyle w:val="Text21"/>
        </w:rPr>
      </w:r>
      <w:r>
        <w:t xml:space="preserve">      store.update(key, value).unwrap()</w:t>
        <w:br w:clear="none"/>
        <w:t xml:space="preserve">48 </w:t>
        <w:br w:clear="none"/>
      </w:r>
      <w:r>
        <w:rPr>
          <w:rStyle w:val="Text21"/>
        </w:rPr>
      </w:r>
      <w:r>
        <w:t xml:space="preserve">    }</w:t>
        <w:br w:clear="none"/>
        <w:t xml:space="preserve">49 </w:t>
        <w:br w:clear="none"/>
      </w:r>
      <w:r>
        <w:rPr>
          <w:rStyle w:val="Text21"/>
        </w:rPr>
      </w:r>
      <w:r>
        <w:t xml:space="preserve"> </w:t>
        <w:br w:clear="none"/>
        <w:t xml:space="preserve">50 </w:t>
        <w:br w:clear="none"/>
      </w:r>
      <w:r>
        <w:rPr>
          <w:rStyle w:val="Text21"/>
        </w:rPr>
      </w:r>
      <w:r>
        <w:t xml:space="preserve">    _ =&gt; eprintln!("{}", &amp;USAGE),</w:t>
        <w:br w:clear="none"/>
        <w:t xml:space="preserve">51 </w:t>
        <w:br w:clear="none"/>
      </w:r>
      <w:r>
        <w:rPr>
          <w:rStyle w:val="Text21"/>
        </w:rPr>
      </w:r>
      <w:r>
        <w:t xml:space="preserve">  }</w:t>
        <w:br w:clear="none"/>
        <w:t xml:space="preserve">52 </w:t>
        <w:br w:clear="none"/>
      </w:r>
      <w:r>
        <w:rPr>
          <w:rStyle w:val="Text21"/>
        </w:rPr>
      </w:r>
      <w:r>
        <w:t xml:space="preserve">}</w:t>
        <w:br w:clear="none"/>
      </w:r>
    </w:p>
    <w:p>
      <w:pPr>
        <w:pStyle w:val="Normal"/>
      </w:pPr>
      <w:r>
        <w:rPr>
          <w:rStyle w:val="Text30"/>
        </w:rPr>
        <w:bookmarkStart w:id="4126" w:name="pgfId_1047628"/>
        <w:t/>
        <w:bookmarkEnd w:id="4126"/>
      </w:r>
      <w:r>
        <w:rPr>
          <w:rStyle w:val="Text3"/>
        </w:rPr>
        <w:t>①</w:t>
      </w:r>
      <w:r>
        <w:t xml:space="preserve"> Although src/lib.rs exists within our project, it’s treated the same as any other crate within the src/bin.rs file.</w:t>
      </w:r>
    </w:p>
    <w:p>
      <w:pPr>
        <w:pStyle w:val="Normal"/>
      </w:pPr>
      <w:r>
        <w:rPr>
          <w:rStyle w:val="Text30"/>
        </w:rPr>
        <w:bookmarkStart w:id="4127" w:name="pgfId_1047649"/>
        <w:t/>
        <w:bookmarkEnd w:id="4127"/>
      </w:r>
      <w:r>
        <w:rPr>
          <w:rStyle w:val="Text3"/>
        </w:rPr>
        <w:t>②</w:t>
      </w:r>
      <w:r>
        <w:t xml:space="preserve"> The cfg attribute allows Windows users to see the correct file extension in their help documentation. This attribute is explained in the next section.</w:t>
      </w:r>
    </w:p>
    <w:p>
      <w:bookmarkStart w:id="4128" w:name="7_6_1_Tailoring_what_is_compiled"/>
      <w:pPr>
        <w:keepNext/>
        <w:pStyle w:val="Heading 2"/>
      </w:pPr>
      <w:r>
        <w:rPr>
          <w:rStyle w:val="Text21"/>
        </w:rPr>
        <w:bookmarkStart w:id="4129" w:name="pgfId_1016764"/>
        <w:t/>
        <w:bookmarkEnd w:id="4129"/>
      </w:r>
      <w:r>
        <w:t>7.6.1 Tailoring what is compiled with conditional compilation</w:t>
      </w:r>
      <w:bookmarkEnd w:id="4128"/>
    </w:p>
    <w:p>
      <w:pPr>
        <w:pStyle w:val="Normal"/>
      </w:pPr>
      <w:r>
        <w:rPr>
          <w:rStyle w:val="Text30"/>
        </w:rPr>
        <w:bookmarkStart w:id="4130" w:name="pgfId_1016809"/>
        <w:t/>
        <w:bookmarkEnd w:id="4130"/>
        <w:bookmarkStart w:id="4131" w:name="marker_1016775"/>
        <w:t/>
        <w:bookmarkEnd w:id="4131"/>
        <w:bookmarkStart w:id="4132" w:name="marker_1016777"/>
        <w:t/>
        <w:bookmarkEnd w:id="4132"/>
      </w:r>
      <w:r>
        <w:t xml:space="preserve">Rust provides excellent facilities for altering what is compiled </w:t>
      </w:r>
      <w:r>
        <w:rPr>
          <w:rStyle w:val="Text30"/>
        </w:rPr>
        <w:bookmarkStart w:id="4133" w:name="marker_1016782"/>
        <w:t/>
        <w:bookmarkEnd w:id="4133"/>
      </w:r>
      <w:r>
        <w:t xml:space="preserve">depending on the </w:t>
      </w:r>
      <w:r>
        <w:rPr>
          <w:rStyle w:val="Text1"/>
        </w:rPr>
        <w:t>compiler target architecture</w:t>
      </w:r>
      <w:r>
        <w:t xml:space="preserve">. Generally, this is the target’s OS but can be facilities provided by its CPU. Changing what is compiled depending on some </w:t>
      </w:r>
      <w:r>
        <w:rPr>
          <w:rStyle w:val="Text30"/>
        </w:rPr>
        <w:bookmarkStart w:id="4134" w:name="marker_1016798"/>
        <w:t/>
        <w:bookmarkEnd w:id="4134"/>
      </w:r>
      <w:r>
        <w:t xml:space="preserve">compile-time condition is known as </w:t>
      </w:r>
      <w:r>
        <w:rPr>
          <w:rStyle w:val="Text1"/>
        </w:rPr>
        <w:t>conditional compilation</w:t>
      </w:r>
      <w:r>
        <w:t>.</w:t>
      </w:r>
    </w:p>
    <w:p>
      <w:pPr>
        <w:pStyle w:val="Normal"/>
      </w:pPr>
      <w:r>
        <w:rPr>
          <w:rStyle w:val="Text30"/>
        </w:rPr>
        <w:bookmarkStart w:id="4135" w:name="pgfId_1016841"/>
        <w:t/>
        <w:bookmarkEnd w:id="4135"/>
      </w:r>
      <w:r>
        <w:t xml:space="preserve">To add conditional compilation to your project, annotate your source </w:t>
      </w:r>
      <w:r>
        <w:rPr>
          <w:rStyle w:val="Text30"/>
        </w:rPr>
        <w:bookmarkStart w:id="4136" w:name="marker_1016820"/>
        <w:t/>
        <w:bookmarkEnd w:id="4136"/>
      </w:r>
      <w:r>
        <w:t xml:space="preserve">code with </w:t>
      </w:r>
      <w:r>
        <w:rPr>
          <w:rStyle w:val="Text0"/>
        </w:rPr>
        <w:t>cfg</w:t>
      </w:r>
      <w:r>
        <w:t xml:space="preserve"> attributes. </w:t>
      </w:r>
      <w:r>
        <w:rPr>
          <w:rStyle w:val="Text0"/>
        </w:rPr>
        <w:t>cfg</w:t>
      </w:r>
      <w:r>
        <w:t xml:space="preserve"> works in conjunction with the target parameter provided to rustc during compilation.</w:t>
      </w:r>
    </w:p>
    <w:p>
      <w:pPr>
        <w:pStyle w:val="Normal"/>
      </w:pPr>
      <w:r>
        <w:rPr>
          <w:rStyle w:val="Text30"/>
        </w:rPr>
        <w:bookmarkStart w:id="4137" w:name="pgfId_1016863"/>
        <w:t/>
        <w:bookmarkEnd w:id="4137"/>
      </w:r>
      <w:r>
        <w:t xml:space="preserve">Listing 7.8 provides a usage string common as quick documentation for command-line utilities for multiple operating systems. It’s replicated in the following listing, which uses conditional compilation </w:t>
      </w:r>
      <w:r>
        <w:rPr>
          <w:rStyle w:val="Text30"/>
        </w:rPr>
        <w:bookmarkStart w:id="4138" w:name="marker_1016852"/>
        <w:t/>
        <w:bookmarkEnd w:id="4138"/>
      </w:r>
      <w:r>
        <w:t xml:space="preserve">to provide two definitions of </w:t>
      </w:r>
      <w:r>
        <w:rPr>
          <w:rStyle w:val="Text0"/>
        </w:rPr>
        <w:t>const USAGE</w:t>
      </w:r>
      <w:r>
        <w:t xml:space="preserve"> in the code. When the project is built for Windows, the usage string contains a .exe file extension. The resulting binary files include only the data that is relevant for their target.</w:t>
      </w:r>
    </w:p>
    <w:p>
      <w:pPr>
        <w:pStyle w:val="Para 05"/>
      </w:pPr>
      <w:r>
        <w:rPr>
          <w:rStyle w:val="Text30"/>
        </w:rPr>
        <w:bookmarkStart w:id="4139" w:name="pgfId_1016929"/>
        <w:t/>
        <w:bookmarkEnd w:id="4139"/>
      </w:r>
      <w:r>
        <w:t>Listing 7.9 Demonstrating the use of conditional compilation</w:t>
      </w:r>
    </w:p>
    <w:p>
      <w:pPr>
        <w:pStyle w:val="Para 03"/>
      </w:pPr>
      <w:r>
        <w:t xml:space="preserve"> 3 </w:t>
        <w:br w:clear="none"/>
      </w:r>
      <w:r>
        <w:rPr>
          <w:rStyle w:val="Text21"/>
        </w:rPr>
      </w:r>
      <w:r>
        <w:t xml:space="preserve">#[cfg(target_os = "windows")]</w:t>
        <w:br w:clear="none"/>
        <w:t xml:space="preserve"> 4 </w:t>
        <w:br w:clear="none"/>
      </w:r>
      <w:r>
        <w:rPr>
          <w:rStyle w:val="Text21"/>
        </w:rPr>
      </w:r>
      <w:r>
        <w:t xml:space="preserve">const USAGE: &amp;str = "</w:t>
        <w:br w:clear="none"/>
        <w:t xml:space="preserve"> 5 </w:t>
        <w:br w:clear="none"/>
      </w:r>
      <w:r>
        <w:rPr>
          <w:rStyle w:val="Text21"/>
        </w:rPr>
      </w:r>
      <w:r>
        <w:t xml:space="preserve">Usage:</w:t>
        <w:br w:clear="none"/>
        <w:t xml:space="preserve"> 6 </w:t>
        <w:br w:clear="none"/>
      </w:r>
      <w:r>
        <w:rPr>
          <w:rStyle w:val="Text21"/>
        </w:rPr>
      </w:r>
      <w:r>
        <w:t xml:space="preserve">    akv_mem.exe FILE get KEY</w:t>
        <w:br w:clear="none"/>
        <w:t xml:space="preserve"> 7 </w:t>
        <w:br w:clear="none"/>
      </w:r>
      <w:r>
        <w:rPr>
          <w:rStyle w:val="Text21"/>
        </w:rPr>
      </w:r>
      <w:r>
        <w:t xml:space="preserve">    akv_mem.exe FILE delete KEY</w:t>
        <w:br w:clear="none"/>
        <w:t xml:space="preserve"> 8 </w:t>
        <w:br w:clear="none"/>
      </w:r>
      <w:r>
        <w:rPr>
          <w:rStyle w:val="Text21"/>
        </w:rPr>
      </w:r>
      <w:r>
        <w:t xml:space="preserve">    akv_mem.exe FILE insert KEY VALUE</w:t>
        <w:br w:clear="none"/>
        <w:t xml:space="preserve"> 9 </w:t>
        <w:br w:clear="none"/>
      </w:r>
      <w:r>
        <w:rPr>
          <w:rStyle w:val="Text21"/>
        </w:rPr>
      </w:r>
      <w:r>
        <w:t xml:space="preserve">    akv_mem.exe FILE update KEY VALUE</w:t>
        <w:br w:clear="none"/>
        <w:t xml:space="preserve">10 </w:t>
        <w:br w:clear="none"/>
      </w:r>
      <w:r>
        <w:rPr>
          <w:rStyle w:val="Text21"/>
        </w:rPr>
      </w:r>
      <w:r>
        <w:t xml:space="preserve">";</w:t>
        <w:br w:clear="none"/>
        <w:t xml:space="preserve">11 </w:t>
        <w:br w:clear="none"/>
      </w:r>
      <w:r>
        <w:rPr>
          <w:rStyle w:val="Text21"/>
        </w:rPr>
      </w:r>
      <w:r>
        <w:t xml:space="preserve"> </w:t>
        <w:br w:clear="none"/>
        <w:t xml:space="preserve">12 </w:t>
        <w:br w:clear="none"/>
      </w:r>
      <w:r>
        <w:rPr>
          <w:rStyle w:val="Text21"/>
        </w:rPr>
      </w:r>
      <w:r>
        <w:t xml:space="preserve">#[cfg(not(target_os = "windows"))]</w:t>
        <w:br w:clear="none"/>
        <w:t xml:space="preserve">13 </w:t>
        <w:br w:clear="none"/>
      </w:r>
      <w:r>
        <w:rPr>
          <w:rStyle w:val="Text21"/>
        </w:rPr>
      </w:r>
      <w:r>
        <w:t xml:space="preserve">const USAGE: &amp;str = "</w:t>
        <w:br w:clear="none"/>
        <w:t xml:space="preserve">14 </w:t>
        <w:br w:clear="none"/>
      </w:r>
      <w:r>
        <w:rPr>
          <w:rStyle w:val="Text21"/>
        </w:rPr>
      </w:r>
      <w:r>
        <w:t xml:space="preserve">Usage:</w:t>
        <w:br w:clear="none"/>
        <w:t xml:space="preserve">15 </w:t>
        <w:br w:clear="none"/>
      </w:r>
      <w:r>
        <w:rPr>
          <w:rStyle w:val="Text21"/>
        </w:rPr>
      </w:r>
      <w:r>
        <w:t xml:space="preserve">    akv_mem FILE get KEY</w:t>
        <w:br w:clear="none"/>
        <w:t xml:space="preserve">16 </w:t>
        <w:br w:clear="none"/>
      </w:r>
      <w:r>
        <w:rPr>
          <w:rStyle w:val="Text21"/>
        </w:rPr>
      </w:r>
      <w:r>
        <w:t xml:space="preserve">    akv_mem FILE delete KEY</w:t>
        <w:br w:clear="none"/>
        <w:t xml:space="preserve">17 </w:t>
        <w:br w:clear="none"/>
      </w:r>
      <w:r>
        <w:rPr>
          <w:rStyle w:val="Text21"/>
        </w:rPr>
      </w:r>
      <w:r>
        <w:t xml:space="preserve">    akv_mem FILE insert KEY VALUE</w:t>
        <w:br w:clear="none"/>
        <w:t xml:space="preserve">18 </w:t>
        <w:br w:clear="none"/>
      </w:r>
      <w:r>
        <w:rPr>
          <w:rStyle w:val="Text21"/>
        </w:rPr>
      </w:r>
      <w:r>
        <w:t xml:space="preserve">    akv_mem FILE update KEY VALUE</w:t>
        <w:br w:clear="none"/>
        <w:t xml:space="preserve">19 </w:t>
        <w:br w:clear="none"/>
      </w:r>
      <w:r>
        <w:rPr>
          <w:rStyle w:val="Text21"/>
        </w:rPr>
      </w:r>
      <w:r>
        <w:t xml:space="preserve">";</w:t>
        <w:br w:clear="none"/>
      </w:r>
    </w:p>
    <w:p>
      <w:pPr>
        <w:pStyle w:val="Normal"/>
      </w:pPr>
      <w:r>
        <w:rPr>
          <w:rStyle w:val="Text30"/>
        </w:rPr>
        <w:bookmarkStart w:id="4140" w:name="pgfId_1017051"/>
        <w:t/>
        <w:bookmarkEnd w:id="4140"/>
      </w:r>
      <w:r>
        <w:t xml:space="preserve">There is no negation operator </w:t>
      </w:r>
      <w:r>
        <w:rPr>
          <w:rStyle w:val="Text30"/>
        </w:rPr>
        <w:bookmarkStart w:id="4141" w:name="marker_1016966"/>
        <w:t/>
        <w:bookmarkEnd w:id="4141"/>
      </w:r>
      <w:r>
        <w:t xml:space="preserve">for these matches. That is, </w:t>
      </w:r>
      <w:r>
        <w:rPr>
          <w:rStyle w:val="Text0"/>
        </w:rPr>
        <w:t>#[cfg(target_os != "windows")]</w:t>
      </w:r>
      <w:r>
        <w:t xml:space="preserve"> does not work. Instead, there is a function-like syntax </w:t>
      </w:r>
      <w:r>
        <w:rPr>
          <w:rStyle w:val="Text30"/>
        </w:rPr>
        <w:bookmarkStart w:id="4142" w:name="marker_1016982"/>
        <w:t/>
        <w:bookmarkEnd w:id="4142"/>
      </w:r>
      <w:r>
        <w:t xml:space="preserve">for specifying </w:t>
      </w:r>
      <w:r>
        <w:rPr>
          <w:rStyle w:val="Text30"/>
        </w:rPr>
        <w:bookmarkStart w:id="4143" w:name="marker_1016988"/>
        <w:t/>
        <w:bookmarkEnd w:id="4143"/>
      </w:r>
      <w:r>
        <w:t xml:space="preserve">matches. Use </w:t>
      </w:r>
      <w:r>
        <w:rPr>
          <w:rStyle w:val="Text0"/>
        </w:rPr>
        <w:t>#[cfg(not(...))]</w:t>
      </w:r>
      <w:r>
        <w:t xml:space="preserve"> for negation. </w:t>
      </w:r>
      <w:r>
        <w:rPr>
          <w:rStyle w:val="Text0"/>
        </w:rPr>
        <w:t>#[cfg(all(...))]</w:t>
      </w:r>
      <w:r>
        <w:t xml:space="preserve"> and </w:t>
      </w:r>
      <w:r>
        <w:rPr>
          <w:rStyle w:val="Text0"/>
        </w:rPr>
        <w:t>#[cfg(any(...))]</w:t>
      </w:r>
      <w:r>
        <w:t xml:space="preserve"> are also available </w:t>
      </w:r>
      <w:r>
        <w:rPr>
          <w:rStyle w:val="Text30"/>
        </w:rPr>
        <w:bookmarkStart w:id="4144" w:name="marker_1017024"/>
        <w:t/>
        <w:bookmarkEnd w:id="4144"/>
      </w:r>
      <w:r>
        <w:t xml:space="preserve">to match elements of a list. Lastly, it’s possible to tweak </w:t>
      </w:r>
      <w:r>
        <w:rPr>
          <w:rStyle w:val="Text0"/>
        </w:rPr>
        <w:t>cfg</w:t>
      </w:r>
      <w:r>
        <w:t xml:space="preserve"> attributes when invoking cargo or rustc via </w:t>
      </w:r>
      <w:r>
        <w:rPr>
          <w:rStyle w:val="Text30"/>
        </w:rPr>
        <w:bookmarkStart w:id="4145" w:name="marker_1017040"/>
        <w:t/>
        <w:bookmarkEnd w:id="4145"/>
      </w:r>
      <w:r>
        <w:t xml:space="preserve">the </w:t>
      </w:r>
      <w:r>
        <w:rPr>
          <w:rStyle w:val="Text0"/>
        </w:rPr>
        <w:t>--cfg ATTRIBUTE</w:t>
      </w:r>
      <w:r>
        <w:t xml:space="preserve"> command-line argument.</w:t>
      </w:r>
    </w:p>
    <w:p>
      <w:pPr>
        <w:pStyle w:val="Normal"/>
      </w:pPr>
      <w:r>
        <w:rPr>
          <w:rStyle w:val="Text30"/>
        </w:rPr>
        <w:bookmarkStart w:id="4146" w:name="pgfId_1017060"/>
        <w:t/>
        <w:bookmarkEnd w:id="4146"/>
      </w:r>
      <w:r>
        <w:t>The list of conditions that can trigger compilation changes is extensive. Table 7.7 outlines several of these.</w:t>
      </w:r>
    </w:p>
    <w:p>
      <w:pPr>
        <w:keepNext/>
        <w:pStyle w:val="Normal"/>
      </w:pPr>
      <w:r>
        <w:rPr>
          <w:rStyle w:val="Text30"/>
        </w:rPr>
        <w:bookmarkStart w:id="4147" w:name="pgfId_1036927"/>
        <w:t/>
        <w:bookmarkEnd w:id="4147"/>
      </w:r>
      <w:r>
        <w:t xml:space="preserve">Table 7.7 Options available to match against with </w:t>
      </w:r>
      <w:r>
        <w:rPr>
          <w:rStyle w:val="Text0"/>
        </w:rPr>
        <w:t>cfg</w:t>
      </w:r>
      <w:r>
        <w:t xml:space="preserve"> attributes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4148" w:name="pgfId_1017137"/>
              <w:t/>
              <w:bookmarkEnd w:id="4148"/>
            </w:r>
            <w:r>
              <w:t>Attribute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149" w:name="pgfId_1017139"/>
              <w:t/>
              <w:bookmarkEnd w:id="4149"/>
            </w:r>
            <w:r>
              <w:t>Valid options</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150" w:name="pgfId_1017141_1"/>
              <w:t/>
              <w:bookmarkEnd w:id="4150"/>
            </w:r>
            <w:r>
              <w:t>Notes</w:t>
            </w:r>
          </w:p>
        </w:tc>
      </w:tr>
    </w:tbl>
    <w:tbl>
      <w:tblPr>
        <w:tblW w:type="auto" w:w="0"/>
      </w:tblPr>
      <w:tr>
        <w:tc>
          <w:tcPr>
            <w:tcW w:type="auto" w:w="0"/>
            <w:vAlign w:val="top"/>
          </w:tcPr>
          <w:p>
            <w:pPr>
              <w:pStyle w:val="Para 06"/>
              <w:keepLines w:val="on"/>
            </w:pPr>
            <w:r>
              <w:rPr>
                <w:rStyle w:val="Text34"/>
              </w:rPr>
              <w:bookmarkStart w:id="4151" w:name="pgfId_1017087"/>
              <w:t/>
              <w:bookmarkEnd w:id="4151"/>
            </w:r>
            <w:r>
              <w:t>target_arch</w:t>
            </w:r>
          </w:p>
        </w:tc>
        <w:tc>
          <w:tcPr>
            <w:tcW w:type="auto" w:w="0"/>
            <w:vAlign w:val="top"/>
          </w:tcPr>
          <w:p>
            <w:pPr>
              <w:pStyle w:val="Para 06"/>
              <w:keepLines w:val="on"/>
            </w:pPr>
            <w:r>
              <w:rPr>
                <w:rStyle w:val="Text34"/>
              </w:rPr>
              <w:bookmarkStart w:id="4152" w:name="pgfId_1017249_1"/>
              <w:t/>
              <w:bookmarkEnd w:id="4152"/>
            </w:r>
            <w:r>
              <w:t>aarch64</w:t>
            </w:r>
            <w:r>
              <w:rPr>
                <w:rStyle w:val="Text8"/>
              </w:rPr>
              <w:t xml:space="preserve">, </w:t>
            </w:r>
            <w:r>
              <w:t>arm</w:t>
            </w:r>
            <w:r>
              <w:rPr>
                <w:rStyle w:val="Text8"/>
              </w:rPr>
              <w:t xml:space="preserve">, </w:t>
            </w:r>
            <w:r>
              <w:t>mips</w:t>
            </w:r>
            <w:r>
              <w:rPr>
                <w:rStyle w:val="Text8"/>
              </w:rPr>
              <w:t xml:space="preserve">, </w:t>
            </w:r>
            <w:r>
              <w:t>powerpc</w:t>
            </w:r>
            <w:r>
              <w:rPr>
                <w:rStyle w:val="Text8"/>
              </w:rPr>
              <w:t xml:space="preserve">, </w:t>
            </w:r>
            <w:r>
              <w:t>powerpc64</w:t>
            </w:r>
            <w:r>
              <w:rPr>
                <w:rStyle w:val="Text8"/>
              </w:rPr>
              <w:t xml:space="preserve">, </w:t>
            </w:r>
            <w:r>
              <w:t>x86</w:t>
            </w:r>
            <w:r>
              <w:rPr>
                <w:rStyle w:val="Text8"/>
              </w:rPr>
              <w:t xml:space="preserve">, </w:t>
            </w:r>
            <w:r>
              <w:t>x86_64</w:t>
            </w:r>
          </w:p>
        </w:tc>
        <w:tc>
          <w:tcPr>
            <w:tcW w:type="auto" w:w="0"/>
            <w:vAlign w:val="top"/>
          </w:tcPr>
          <w:p>
            <w:pPr>
              <w:pStyle w:val="Para 02"/>
              <w:keepLines w:val="on"/>
            </w:pPr>
            <w:r>
              <w:rPr>
                <w:rStyle w:val="Text30"/>
              </w:rPr>
              <w:bookmarkStart w:id="4153" w:name="pgfId_1017125_1"/>
              <w:t/>
              <w:bookmarkEnd w:id="4153"/>
            </w:r>
            <w:r>
              <w:t xml:space="preserve">Not an exclusive </w:t>
            </w:r>
            <w:r>
              <w:rPr>
                <w:rStyle w:val="Text30"/>
              </w:rPr>
              <w:bookmarkStart w:id="4154" w:name="marker_1017256"/>
              <w:t/>
              <w:bookmarkEnd w:id="4154"/>
            </w:r>
            <w:r>
              <w:t>list.</w:t>
            </w:r>
          </w:p>
        </w:tc>
      </w:tr>
    </w:tbl>
    <w:tbl>
      <w:tblPr>
        <w:tblW w:type="auto" w:w="0"/>
      </w:tblPr>
      <w:tr>
        <w:tc>
          <w:tcPr>
            <w:tcW w:type="auto" w:w="0"/>
            <w:vAlign w:val="top"/>
          </w:tcPr>
          <w:p>
            <w:pPr>
              <w:pStyle w:val="Para 06"/>
              <w:keepLines w:val="on"/>
            </w:pPr>
            <w:r>
              <w:rPr>
                <w:rStyle w:val="Text34"/>
              </w:rPr>
              <w:bookmarkStart w:id="4155" w:name="pgfId_1017264"/>
              <w:t/>
              <w:bookmarkEnd w:id="4155"/>
            </w:r>
            <w:r>
              <w:t>target_os</w:t>
            </w:r>
          </w:p>
        </w:tc>
        <w:tc>
          <w:tcPr>
            <w:tcW w:type="auto" w:w="0"/>
            <w:vAlign w:val="top"/>
          </w:tcPr>
          <w:p>
            <w:pPr>
              <w:pStyle w:val="Para 06"/>
              <w:keepLines w:val="on"/>
            </w:pPr>
            <w:r>
              <w:rPr>
                <w:rStyle w:val="Text34"/>
              </w:rPr>
              <w:bookmarkStart w:id="4156" w:name="pgfId_1017406"/>
              <w:t/>
              <w:bookmarkEnd w:id="4156"/>
            </w:r>
            <w:r>
              <w:t>android</w:t>
            </w:r>
            <w:r>
              <w:rPr>
                <w:rStyle w:val="Text8"/>
              </w:rPr>
              <w:t xml:space="preserve">, </w:t>
            </w:r>
            <w:r>
              <w:t>bitrig</w:t>
            </w:r>
            <w:r>
              <w:rPr>
                <w:rStyle w:val="Text8"/>
              </w:rPr>
              <w:t xml:space="preserve">, </w:t>
            </w:r>
            <w:r>
              <w:t>dragonfly</w:t>
            </w:r>
            <w:r>
              <w:rPr>
                <w:rStyle w:val="Text8"/>
              </w:rPr>
              <w:t xml:space="preserve">, </w:t>
            </w:r>
            <w:r>
              <w:t>freebsd</w:t>
            </w:r>
            <w:r>
              <w:rPr>
                <w:rStyle w:val="Text8"/>
              </w:rPr>
              <w:t xml:space="preserve">, </w:t>
            </w:r>
            <w:r>
              <w:t>haiku</w:t>
            </w:r>
            <w:r>
              <w:rPr>
                <w:rStyle w:val="Text8"/>
              </w:rPr>
              <w:t xml:space="preserve">, </w:t>
            </w:r>
            <w:r>
              <w:t>ios</w:t>
            </w:r>
            <w:r>
              <w:rPr>
                <w:rStyle w:val="Text8"/>
              </w:rPr>
              <w:t xml:space="preserve">, </w:t>
            </w:r>
            <w:r>
              <w:t>linux</w:t>
            </w:r>
            <w:r>
              <w:rPr>
                <w:rStyle w:val="Text8"/>
              </w:rPr>
              <w:t xml:space="preserve">, </w:t>
            </w:r>
            <w:r>
              <w:t>macos</w:t>
            </w:r>
            <w:r>
              <w:rPr>
                <w:rStyle w:val="Text8"/>
              </w:rPr>
              <w:t xml:space="preserve">, </w:t>
            </w:r>
            <w:r>
              <w:t>netbsd</w:t>
            </w:r>
            <w:r>
              <w:rPr>
                <w:rStyle w:val="Text8"/>
              </w:rPr>
              <w:t xml:space="preserve">, </w:t>
            </w:r>
            <w:r>
              <w:t>redox</w:t>
            </w:r>
            <w:r>
              <w:rPr>
                <w:rStyle w:val="Text8"/>
              </w:rPr>
              <w:t xml:space="preserve">, </w:t>
            </w:r>
            <w:r>
              <w:t>openbsd</w:t>
            </w:r>
            <w:r>
              <w:rPr>
                <w:rStyle w:val="Text8"/>
              </w:rPr>
              <w:t xml:space="preserve">, </w:t>
            </w:r>
            <w:r>
              <w:t>windows</w:t>
            </w:r>
          </w:p>
        </w:tc>
        <w:tc>
          <w:tcPr>
            <w:tcW w:type="auto" w:w="0"/>
            <w:vAlign w:val="top"/>
          </w:tcPr>
          <w:p>
            <w:pPr>
              <w:pStyle w:val="Para 02"/>
              <w:keepLines w:val="on"/>
            </w:pPr>
            <w:r>
              <w:rPr>
                <w:rStyle w:val="Text30"/>
              </w:rPr>
              <w:bookmarkStart w:id="4157" w:name="pgfId_1017270"/>
              <w:t/>
              <w:bookmarkEnd w:id="4157"/>
            </w:r>
            <w:r>
              <w:t xml:space="preserve">Not an </w:t>
            </w:r>
            <w:r>
              <w:rPr>
                <w:rStyle w:val="Text30"/>
              </w:rPr>
              <w:bookmarkStart w:id="4158" w:name="marker_1017413"/>
              <w:t/>
              <w:bookmarkEnd w:id="4158"/>
            </w:r>
            <w:r>
              <w:t xml:space="preserve">exclusive </w:t>
            </w:r>
            <w:r>
              <w:rPr>
                <w:rStyle w:val="Text30"/>
              </w:rPr>
              <w:bookmarkStart w:id="4159" w:name="marker_1017419"/>
              <w:t/>
              <w:bookmarkEnd w:id="4159"/>
            </w:r>
            <w:r>
              <w:t>list.</w:t>
            </w:r>
          </w:p>
        </w:tc>
      </w:tr>
    </w:tbl>
    <w:tbl>
      <w:tblPr>
        <w:tblW w:type="auto" w:w="0"/>
      </w:tblPr>
      <w:tr>
        <w:tc>
          <w:tcPr>
            <w:tcW w:type="auto" w:w="0"/>
            <w:vAlign w:val="top"/>
          </w:tcPr>
          <w:p>
            <w:pPr>
              <w:pStyle w:val="Para 06"/>
              <w:keepLines w:val="on"/>
            </w:pPr>
            <w:r>
              <w:rPr>
                <w:rStyle w:val="Text34"/>
              </w:rPr>
              <w:bookmarkStart w:id="4160" w:name="pgfId_1017427"/>
              <w:t/>
              <w:bookmarkEnd w:id="4160"/>
            </w:r>
            <w:r>
              <w:t>target_family</w:t>
            </w:r>
          </w:p>
        </w:tc>
        <w:tc>
          <w:tcPr>
            <w:tcW w:type="auto" w:w="0"/>
            <w:vAlign w:val="top"/>
          </w:tcPr>
          <w:p>
            <w:pPr>
              <w:pStyle w:val="Para 06"/>
              <w:keepLines w:val="on"/>
            </w:pPr>
            <w:r>
              <w:rPr>
                <w:rStyle w:val="Text34"/>
              </w:rPr>
              <w:bookmarkStart w:id="4161" w:name="pgfId_1017483"/>
              <w:t/>
              <w:bookmarkEnd w:id="4161"/>
            </w:r>
            <w:r>
              <w:t>unix</w:t>
            </w:r>
            <w:r>
              <w:rPr>
                <w:rStyle w:val="Text8"/>
              </w:rPr>
              <w:t xml:space="preserve">, </w:t>
            </w:r>
            <w:r>
              <w:t>windows</w:t>
            </w:r>
          </w:p>
        </w:tc>
        <w:tc>
          <w:tcPr>
            <w:tcW w:type="auto" w:w="0"/>
            <w:vAlign w:val="top"/>
          </w:tcPr>
          <w:p>
            <w:pPr>
              <w:pStyle w:val="Para 23"/>
              <w:keepLines w:val="on"/>
            </w:pPr>
            <w:r>
              <w:bookmarkStart w:id="4162" w:name="pgfId_1017433"/>
              <w:t/>
              <w:bookmarkEnd w:id="4162"/>
            </w:r>
          </w:p>
        </w:tc>
      </w:tr>
    </w:tbl>
    <w:tbl>
      <w:tblPr>
        <w:tblW w:type="auto" w:w="0"/>
      </w:tblPr>
      <w:tr>
        <w:tc>
          <w:tcPr>
            <w:tcW w:type="auto" w:w="0"/>
            <w:vAlign w:val="top"/>
          </w:tcPr>
          <w:p>
            <w:pPr>
              <w:pStyle w:val="Para 06"/>
              <w:keepLines w:val="on"/>
            </w:pPr>
            <w:r>
              <w:rPr>
                <w:rStyle w:val="Text34"/>
              </w:rPr>
              <w:bookmarkStart w:id="4163" w:name="pgfId_1017492"/>
              <w:t/>
              <w:bookmarkEnd w:id="4163"/>
            </w:r>
            <w:r>
              <w:t>target_env</w:t>
            </w:r>
          </w:p>
        </w:tc>
        <w:tc>
          <w:tcPr>
            <w:tcW w:type="auto" w:w="0"/>
            <w:vAlign w:val="top"/>
          </w:tcPr>
          <w:p>
            <w:pPr>
              <w:pStyle w:val="Para 06"/>
              <w:keepLines w:val="on"/>
            </w:pPr>
            <w:r>
              <w:rPr>
                <w:rStyle w:val="Text34"/>
              </w:rPr>
              <w:bookmarkStart w:id="4164" w:name="pgfId_1017569"/>
              <w:t/>
              <w:bookmarkEnd w:id="4164"/>
            </w:r>
            <w:r>
              <w:t>""</w:t>
            </w:r>
            <w:r>
              <w:rPr>
                <w:rStyle w:val="Text8"/>
              </w:rPr>
              <w:t xml:space="preserve">, </w:t>
            </w:r>
            <w:r>
              <w:t>gnu</w:t>
            </w:r>
            <w:r>
              <w:rPr>
                <w:rStyle w:val="Text8"/>
              </w:rPr>
              <w:t xml:space="preserve">, </w:t>
            </w:r>
            <w:r>
              <w:t>msvc</w:t>
            </w:r>
            <w:r>
              <w:rPr>
                <w:rStyle w:val="Text8"/>
              </w:rPr>
              <w:t xml:space="preserve">, </w:t>
            </w:r>
            <w:r>
              <w:t>musl</w:t>
            </w:r>
          </w:p>
        </w:tc>
        <w:tc>
          <w:tcPr>
            <w:tcW w:type="auto" w:w="0"/>
            <w:vAlign w:val="top"/>
          </w:tcPr>
          <w:p>
            <w:pPr>
              <w:pStyle w:val="Para 02"/>
              <w:keepLines w:val="on"/>
            </w:pPr>
            <w:r>
              <w:rPr>
                <w:rStyle w:val="Text30"/>
              </w:rPr>
              <w:bookmarkStart w:id="4165" w:name="pgfId_1017593"/>
              <w:t/>
              <w:bookmarkEnd w:id="4165"/>
            </w:r>
            <w:r>
              <w:t xml:space="preserve">This is often </w:t>
            </w:r>
            <w:r>
              <w:rPr>
                <w:rStyle w:val="Text30"/>
              </w:rPr>
              <w:bookmarkStart w:id="4166" w:name="marker_1017576"/>
              <w:t/>
              <w:bookmarkEnd w:id="4166"/>
            </w:r>
            <w:r>
              <w:t xml:space="preserve">an empty </w:t>
            </w:r>
            <w:r>
              <w:rPr>
                <w:rStyle w:val="Text30"/>
              </w:rPr>
              <w:bookmarkStart w:id="4167" w:name="marker_1017582"/>
              <w:t/>
              <w:bookmarkEnd w:id="4167"/>
            </w:r>
            <w:r>
              <w:t>string (</w:t>
            </w:r>
            <w:r>
              <w:rPr>
                <w:rStyle w:val="Text0"/>
              </w:rPr>
              <w:t>""</w:t>
            </w:r>
            <w:r>
              <w:t>).</w:t>
            </w:r>
          </w:p>
        </w:tc>
      </w:tr>
    </w:tbl>
    <w:tbl>
      <w:tblPr>
        <w:tblW w:type="auto" w:w="0"/>
      </w:tblPr>
      <w:tr>
        <w:tc>
          <w:tcPr>
            <w:tcW w:type="auto" w:w="0"/>
            <w:vAlign w:val="top"/>
          </w:tcPr>
          <w:p>
            <w:pPr>
              <w:pStyle w:val="Para 06"/>
              <w:keepLines w:val="on"/>
            </w:pPr>
            <w:r>
              <w:rPr>
                <w:rStyle w:val="Text34"/>
              </w:rPr>
              <w:bookmarkStart w:id="4168" w:name="pgfId_1017600_1"/>
              <w:t/>
              <w:bookmarkEnd w:id="4168"/>
            </w:r>
            <w:r>
              <w:t>target_endian</w:t>
            </w:r>
          </w:p>
        </w:tc>
        <w:tc>
          <w:tcPr>
            <w:tcW w:type="auto" w:w="0"/>
            <w:vAlign w:val="top"/>
          </w:tcPr>
          <w:p>
            <w:pPr>
              <w:pStyle w:val="Para 06"/>
              <w:keepLines w:val="on"/>
            </w:pPr>
            <w:r>
              <w:rPr>
                <w:rStyle w:val="Text34"/>
              </w:rPr>
              <w:bookmarkStart w:id="4169" w:name="pgfId_1017664"/>
              <w:t/>
              <w:bookmarkEnd w:id="4169"/>
            </w:r>
            <w:r>
              <w:t>big</w:t>
            </w:r>
            <w:r>
              <w:rPr>
                <w:rStyle w:val="Text8"/>
              </w:rPr>
              <w:t xml:space="preserve">, </w:t>
            </w:r>
            <w:r>
              <w:t>little</w:t>
            </w:r>
          </w:p>
        </w:tc>
        <w:tc>
          <w:tcPr>
            <w:tcW w:type="auto" w:w="0"/>
            <w:vAlign w:val="top"/>
          </w:tcPr>
          <w:p>
            <w:pPr>
              <w:pStyle w:val="Para 02"/>
              <w:keepLines w:val="on"/>
            </w:pPr>
            <w:r>
              <w:rPr>
                <w:rStyle w:val="Text30"/>
              </w:rPr>
              <w:bookmarkStart w:id="4170" w:name="pgfId_1017606"/>
              <w:t/>
              <w:bookmarkEnd w:id="4170"/>
            </w:r>
            <w:r>
              <w:t xml:space="preserve"> </w:t>
            </w:r>
          </w:p>
        </w:tc>
      </w:tr>
    </w:tbl>
    <w:tbl>
      <w:tblPr>
        <w:tblW w:type="auto" w:w="0"/>
      </w:tblPr>
      <w:tr>
        <w:tc>
          <w:tcPr>
            <w:tcW w:type="auto" w:w="0"/>
            <w:vAlign w:val="top"/>
          </w:tcPr>
          <w:p>
            <w:pPr>
              <w:pStyle w:val="Para 06"/>
              <w:keepLines w:val="on"/>
            </w:pPr>
            <w:r>
              <w:rPr>
                <w:rStyle w:val="Text34"/>
              </w:rPr>
              <w:bookmarkStart w:id="4171" w:name="pgfId_1017668"/>
              <w:t/>
              <w:bookmarkEnd w:id="4171"/>
            </w:r>
            <w:r>
              <w:t>target_pointer_width</w:t>
            </w:r>
          </w:p>
        </w:tc>
        <w:tc>
          <w:tcPr>
            <w:tcW w:type="auto" w:w="0"/>
            <w:vAlign w:val="top"/>
          </w:tcPr>
          <w:p>
            <w:pPr>
              <w:pStyle w:val="Para 06"/>
              <w:keepLines w:val="on"/>
            </w:pPr>
            <w:r>
              <w:rPr>
                <w:rStyle w:val="Text34"/>
              </w:rPr>
              <w:bookmarkStart w:id="4172" w:name="pgfId_1017733"/>
              <w:t/>
              <w:bookmarkEnd w:id="4172"/>
            </w:r>
            <w:r>
              <w:t>32</w:t>
            </w:r>
            <w:r>
              <w:rPr>
                <w:rStyle w:val="Text8"/>
              </w:rPr>
              <w:t xml:space="preserve">, </w:t>
            </w:r>
            <w:r>
              <w:t>64</w:t>
            </w:r>
          </w:p>
        </w:tc>
        <w:tc>
          <w:tcPr>
            <w:tcW w:type="auto" w:w="0"/>
            <w:vAlign w:val="top"/>
          </w:tcPr>
          <w:p>
            <w:pPr>
              <w:pStyle w:val="Para 02"/>
              <w:keepLines w:val="on"/>
            </w:pPr>
            <w:r>
              <w:rPr>
                <w:rStyle w:val="Text30"/>
              </w:rPr>
              <w:bookmarkStart w:id="4173" w:name="pgfId_1017781"/>
              <w:t/>
              <w:bookmarkEnd w:id="4173"/>
            </w:r>
            <w:r>
              <w:t xml:space="preserve">The size (in bits) of the target </w:t>
            </w:r>
            <w:r>
              <w:rPr>
                <w:rStyle w:val="Text30"/>
              </w:rPr>
              <w:bookmarkStart w:id="4174" w:name="marker_1017740_1"/>
              <w:t/>
              <w:bookmarkEnd w:id="4174"/>
            </w:r>
            <w:r>
              <w:t xml:space="preserve">architecture’s pointer. Used for </w:t>
            </w:r>
            <w:r>
              <w:rPr>
                <w:rStyle w:val="Text0"/>
              </w:rPr>
              <w:t>isize</w:t>
            </w:r>
            <w:r>
              <w:t xml:space="preserve">, </w:t>
            </w:r>
            <w:r>
              <w:rPr>
                <w:rStyle w:val="Text0"/>
              </w:rPr>
              <w:t>usize</w:t>
            </w:r>
            <w:r>
              <w:t xml:space="preserve">, </w:t>
            </w:r>
            <w:r>
              <w:rPr>
                <w:rStyle w:val="Text0"/>
              </w:rPr>
              <w:t>* const</w:t>
            </w:r>
            <w:r>
              <w:t xml:space="preserve">, and </w:t>
            </w:r>
            <w:r>
              <w:rPr>
                <w:rStyle w:val="Text0"/>
              </w:rPr>
              <w:t>* mut</w:t>
            </w:r>
            <w:r>
              <w:t xml:space="preserve"> types.</w:t>
            </w:r>
          </w:p>
        </w:tc>
      </w:tr>
    </w:tbl>
    <w:tbl>
      <w:tblPr>
        <w:tblW w:type="auto" w:w="0"/>
      </w:tblPr>
      <w:tr>
        <w:tc>
          <w:tcPr>
            <w:tcW w:type="auto" w:w="0"/>
            <w:vAlign w:val="top"/>
          </w:tcPr>
          <w:p>
            <w:pPr>
              <w:pStyle w:val="Para 06"/>
              <w:keepLines w:val="on"/>
            </w:pPr>
            <w:r>
              <w:rPr>
                <w:rStyle w:val="Text34"/>
              </w:rPr>
              <w:bookmarkStart w:id="4175" w:name="pgfId_1017788"/>
              <w:t/>
              <w:bookmarkEnd w:id="4175"/>
            </w:r>
            <w:r>
              <w:t>target_has_atomic</w:t>
            </w:r>
          </w:p>
        </w:tc>
        <w:tc>
          <w:tcPr>
            <w:tcW w:type="auto" w:w="0"/>
            <w:vAlign w:val="top"/>
          </w:tcPr>
          <w:p>
            <w:pPr>
              <w:pStyle w:val="Para 06"/>
              <w:keepLines w:val="on"/>
            </w:pPr>
            <w:r>
              <w:rPr>
                <w:rStyle w:val="Text34"/>
              </w:rPr>
              <w:bookmarkStart w:id="4176" w:name="pgfId_1017890"/>
              <w:t/>
              <w:bookmarkEnd w:id="4176"/>
            </w:r>
            <w:r>
              <w:t>8</w:t>
            </w:r>
            <w:r>
              <w:rPr>
                <w:rStyle w:val="Text8"/>
              </w:rPr>
              <w:t xml:space="preserve">, </w:t>
            </w:r>
            <w:r>
              <w:t>16</w:t>
            </w:r>
            <w:r>
              <w:rPr>
                <w:rStyle w:val="Text8"/>
              </w:rPr>
              <w:t xml:space="preserve">, </w:t>
            </w:r>
            <w:r>
              <w:t>32</w:t>
            </w:r>
            <w:r>
              <w:rPr>
                <w:rStyle w:val="Text8"/>
              </w:rPr>
              <w:t xml:space="preserve">, </w:t>
            </w:r>
            <w:r>
              <w:t>64</w:t>
            </w:r>
            <w:r>
              <w:rPr>
                <w:rStyle w:val="Text8"/>
              </w:rPr>
              <w:t xml:space="preserve">, </w:t>
            </w:r>
            <w:r>
              <w:t>ptr</w:t>
            </w:r>
          </w:p>
        </w:tc>
        <w:tc>
          <w:tcPr>
            <w:tcW w:type="auto" w:w="0"/>
            <w:vAlign w:val="top"/>
          </w:tcPr>
          <w:p>
            <w:pPr>
              <w:pStyle w:val="Para 02"/>
              <w:keepLines w:val="on"/>
            </w:pPr>
            <w:r>
              <w:rPr>
                <w:rStyle w:val="Text30"/>
              </w:rPr>
              <w:bookmarkStart w:id="4177" w:name="pgfId_1017908"/>
              <w:t/>
              <w:bookmarkEnd w:id="4177"/>
            </w:r>
            <w:r>
              <w:t xml:space="preserve">Integer sizes that have </w:t>
            </w:r>
            <w:r>
              <w:rPr>
                <w:rStyle w:val="Text30"/>
              </w:rPr>
              <w:bookmarkStart w:id="4178" w:name="marker_1017897"/>
              <w:t/>
              <w:bookmarkEnd w:id="4178"/>
            </w:r>
            <w:r>
              <w:t xml:space="preserve">support for atomic operations. During atomic operations, the CPU takes responsibility for preventing race conditions with shared data at the expense of performance. The word </w:t>
            </w:r>
            <w:r>
              <w:rPr>
                <w:rStyle w:val="Text1"/>
              </w:rPr>
              <w:t>atomic</w:t>
            </w:r>
            <w:r>
              <w:t xml:space="preserve"> is used in the sense of indivisible.</w:t>
            </w:r>
          </w:p>
        </w:tc>
      </w:tr>
    </w:tbl>
    <w:tbl>
      <w:tblPr>
        <w:tblW w:type="auto" w:w="0"/>
      </w:tblPr>
      <w:tr>
        <w:tc>
          <w:tcPr>
            <w:tcW w:type="auto" w:w="0"/>
            <w:vAlign w:val="top"/>
          </w:tcPr>
          <w:p>
            <w:pPr>
              <w:pStyle w:val="Para 06"/>
              <w:keepLines w:val="on"/>
            </w:pPr>
            <w:r>
              <w:rPr>
                <w:rStyle w:val="Text34"/>
              </w:rPr>
              <w:bookmarkStart w:id="4179" w:name="pgfId_1017915"/>
              <w:t/>
              <w:bookmarkEnd w:id="4179"/>
            </w:r>
            <w:r>
              <w:t>target_vendor</w:t>
            </w:r>
          </w:p>
        </w:tc>
        <w:tc>
          <w:tcPr>
            <w:tcW w:type="auto" w:w="0"/>
            <w:vAlign w:val="top"/>
          </w:tcPr>
          <w:p>
            <w:pPr>
              <w:pStyle w:val="Para 06"/>
              <w:keepLines w:val="on"/>
            </w:pPr>
            <w:r>
              <w:rPr>
                <w:rStyle w:val="Text34"/>
              </w:rPr>
              <w:bookmarkStart w:id="4180" w:name="pgfId_1018004"/>
              <w:t/>
              <w:bookmarkEnd w:id="4180"/>
            </w:r>
            <w:r>
              <w:t>apple</w:t>
            </w:r>
            <w:r>
              <w:rPr>
                <w:rStyle w:val="Text8"/>
              </w:rPr>
              <w:t xml:space="preserve">, </w:t>
            </w:r>
            <w:r>
              <w:t>pc</w:t>
            </w:r>
            <w:r>
              <w:rPr>
                <w:rStyle w:val="Text8"/>
              </w:rPr>
              <w:t xml:space="preserve">, </w:t>
            </w:r>
            <w:r>
              <w:t>unknown</w:t>
            </w:r>
          </w:p>
        </w:tc>
        <w:tc>
          <w:tcPr>
            <w:tcW w:type="auto" w:w="0"/>
            <w:vAlign w:val="top"/>
          </w:tcPr>
          <w:p>
            <w:pPr>
              <w:pStyle w:val="Para 23"/>
              <w:keepLines w:val="on"/>
            </w:pPr>
            <w:r>
              <w:bookmarkStart w:id="4181" w:name="pgfId_1017921"/>
              <w:t/>
              <w:bookmarkEnd w:id="4181"/>
            </w:r>
          </w:p>
        </w:tc>
      </w:tr>
    </w:tbl>
    <w:tbl>
      <w:tblPr>
        <w:tblW w:type="auto" w:w="0"/>
      </w:tblPr>
      <w:tr>
        <w:tc>
          <w:tcPr>
            <w:tcW w:type="auto" w:w="0"/>
            <w:vAlign w:val="top"/>
          </w:tcPr>
          <w:p>
            <w:pPr>
              <w:pStyle w:val="Para 06"/>
              <w:keepLines w:val="on"/>
            </w:pPr>
            <w:r>
              <w:rPr>
                <w:rStyle w:val="Text34"/>
              </w:rPr>
              <w:bookmarkStart w:id="4182" w:name="pgfId_1018013"/>
              <w:t/>
              <w:bookmarkEnd w:id="4182"/>
            </w:r>
            <w:r>
              <w:t>test</w:t>
            </w:r>
          </w:p>
        </w:tc>
        <w:tc>
          <w:tcPr>
            <w:tcW w:type="auto" w:w="0"/>
            <w:vAlign w:val="top"/>
          </w:tcPr>
          <w:p>
            <w:pPr>
              <w:pStyle w:val="Para 23"/>
              <w:keepLines w:val="on"/>
            </w:pPr>
            <w:r>
              <w:bookmarkStart w:id="4183" w:name="pgfId_1018016"/>
              <w:t/>
              <w:bookmarkEnd w:id="4183"/>
            </w:r>
          </w:p>
        </w:tc>
        <w:tc>
          <w:tcPr>
            <w:tcW w:type="auto" w:w="0"/>
            <w:vAlign w:val="top"/>
          </w:tcPr>
          <w:p>
            <w:pPr>
              <w:pStyle w:val="Para 02"/>
              <w:keepLines w:val="on"/>
            </w:pPr>
            <w:r>
              <w:rPr>
                <w:rStyle w:val="Text30"/>
              </w:rPr>
              <w:bookmarkStart w:id="4184" w:name="pgfId_1018019_1"/>
              <w:t/>
              <w:bookmarkEnd w:id="4184"/>
            </w:r>
            <w:r>
              <w:t xml:space="preserve">No available </w:t>
            </w:r>
            <w:r>
              <w:rPr>
                <w:rStyle w:val="Text30"/>
              </w:rPr>
              <w:bookmarkStart w:id="4185" w:name="marker_1018087"/>
              <w:t/>
              <w:bookmarkEnd w:id="4185"/>
            </w:r>
            <w:r>
              <w:t xml:space="preserve">options; just uses a simple </w:t>
            </w:r>
            <w:r>
              <w:rPr>
                <w:rStyle w:val="Text30"/>
              </w:rPr>
              <w:bookmarkStart w:id="4186" w:name="marker_1018093"/>
              <w:t/>
              <w:bookmarkEnd w:id="4186"/>
            </w:r>
            <w:r>
              <w:t>Boolean check.</w:t>
            </w:r>
          </w:p>
        </w:tc>
      </w:tr>
    </w:tbl>
    <w:tbl>
      <w:tblPr>
        <w:tblW w:type="auto" w:w="0"/>
      </w:tblPr>
      <w:tr>
        <w:tc>
          <w:tcPr>
            <w:tcW w:type="auto" w:w="0"/>
            <w:vAlign w:val="top"/>
          </w:tcPr>
          <w:p>
            <w:pPr>
              <w:pStyle w:val="Para 06"/>
              <w:keepLines w:val="on"/>
            </w:pPr>
            <w:r>
              <w:rPr>
                <w:rStyle w:val="Text34"/>
              </w:rPr>
              <w:bookmarkStart w:id="4187" w:name="pgfId_1018101"/>
              <w:t/>
              <w:bookmarkEnd w:id="4187"/>
            </w:r>
            <w:r>
              <w:t>debug_assertions</w:t>
            </w:r>
          </w:p>
        </w:tc>
        <w:tc>
          <w:tcPr>
            <w:tcW w:type="auto" w:w="0"/>
            <w:vAlign w:val="top"/>
          </w:tcPr>
          <w:p>
            <w:pPr>
              <w:pStyle w:val="Para 23"/>
              <w:keepLines w:val="on"/>
            </w:pPr>
            <w:r>
              <w:bookmarkStart w:id="4188" w:name="pgfId_1018104"/>
              <w:t/>
              <w:bookmarkEnd w:id="4188"/>
            </w:r>
          </w:p>
        </w:tc>
        <w:tc>
          <w:tcPr>
            <w:tcW w:type="auto" w:w="0"/>
            <w:vAlign w:val="top"/>
          </w:tcPr>
          <w:p>
            <w:pPr>
              <w:pStyle w:val="Para 02"/>
              <w:keepLines w:val="on"/>
            </w:pPr>
            <w:r>
              <w:rPr>
                <w:rStyle w:val="Text30"/>
              </w:rPr>
              <w:bookmarkStart w:id="4189" w:name="pgfId_1018189_1"/>
              <w:t/>
              <w:bookmarkEnd w:id="4189"/>
            </w:r>
            <w:r>
              <w:t xml:space="preserve">No available options; just uses a simple Boolean </w:t>
            </w:r>
            <w:r>
              <w:rPr>
                <w:rStyle w:val="Text30"/>
              </w:rPr>
              <w:bookmarkStart w:id="4190" w:name="marker_1018178"/>
              <w:t/>
              <w:bookmarkEnd w:id="4190"/>
            </w:r>
            <w:r>
              <w:t xml:space="preserve">check. This attribute is present for non-optimized builds and supports the </w:t>
            </w:r>
            <w:r>
              <w:rPr>
                <w:rStyle w:val="Text0"/>
              </w:rPr>
              <w:t>debug_assert!</w:t>
            </w:r>
            <w:r>
              <w:t xml:space="preserve"> macro. </w:t>
            </w:r>
            <w:r>
              <w:rPr>
                <w:rStyle w:val="Text30"/>
              </w:rPr>
              <w:bookmarkStart w:id="4191" w:name="marker_1018194"/>
              <w:t/>
              <w:bookmarkEnd w:id="4191"/>
              <w:bookmarkStart w:id="4192" w:name="marker_1018197"/>
              <w:t/>
              <w:bookmarkEnd w:id="4192"/>
              <w:bookmarkStart w:id="4193" w:name="marker_1018199"/>
              <w:t/>
              <w:bookmarkEnd w:id="4193"/>
              <w:bookmarkStart w:id="4194" w:name="marker_1018201_1"/>
              <w:t/>
              <w:bookmarkEnd w:id="4194"/>
            </w:r>
          </w:p>
        </w:tc>
      </w:tr>
    </w:tbl>
    <w:p>
      <w:bookmarkStart w:id="4195" w:name="7_7_Understanding_the_core_of_ac"/>
      <w:pPr>
        <w:keepNext/>
        <w:pStyle w:val="Heading 2"/>
      </w:pPr>
      <w:r>
        <w:rPr>
          <w:rStyle w:val="Text21"/>
        </w:rPr>
        <w:bookmarkStart w:id="4196" w:name="pgfId_1018260"/>
        <w:t/>
        <w:bookmarkEnd w:id="4196"/>
      </w:r>
      <w:r>
        <w:t>7.7 Understanding the core of actionkv: The libactionkv crate</w:t>
      </w:r>
      <w:bookmarkEnd w:id="4195"/>
    </w:p>
    <w:p>
      <w:pPr>
        <w:pStyle w:val="Normal"/>
      </w:pPr>
      <w:r>
        <w:rPr>
          <w:rStyle w:val="Text30"/>
        </w:rPr>
        <w:bookmarkStart w:id="4197" w:name="pgfId_1018301"/>
        <w:t/>
        <w:bookmarkEnd w:id="4197"/>
        <w:bookmarkStart w:id="4198" w:name="marker_1018271"/>
        <w:t/>
        <w:bookmarkEnd w:id="4198"/>
        <w:bookmarkStart w:id="4199" w:name="marker_1018273"/>
        <w:t/>
        <w:bookmarkEnd w:id="4199"/>
        <w:bookmarkStart w:id="4200" w:name="marker_1018275_1"/>
        <w:t/>
        <w:bookmarkEnd w:id="4200"/>
      </w:r>
      <w:r>
        <w:t xml:space="preserve">The command-line application </w:t>
      </w:r>
      <w:r>
        <w:rPr>
          <w:rStyle w:val="Text30"/>
        </w:rPr>
        <w:bookmarkStart w:id="4201" w:name="marker_1018280"/>
        <w:t/>
        <w:bookmarkEnd w:id="4201"/>
      </w:r>
      <w:r>
        <w:t xml:space="preserve">built in section 7.6 dispatches its work to </w:t>
      </w:r>
      <w:r>
        <w:rPr>
          <w:rStyle w:val="Text0"/>
        </w:rPr>
        <w:t>libactionkv::ActionKV</w:t>
      </w:r>
      <w:r>
        <w:t xml:space="preserve">. The responsibilities of the </w:t>
      </w:r>
      <w:r>
        <w:rPr>
          <w:rStyle w:val="Text0"/>
        </w:rPr>
        <w:t>ActionKV</w:t>
      </w:r>
      <w:r>
        <w:t xml:space="preserve"> struct are to manage interactions </w:t>
      </w:r>
      <w:r>
        <w:rPr>
          <w:rStyle w:val="Text30"/>
        </w:rPr>
        <w:bookmarkStart w:id="4202" w:name="marker_1018306"/>
        <w:t/>
        <w:bookmarkEnd w:id="4202"/>
      </w:r>
      <w:r>
        <w:t>with the filesystem and to encode and decode data from the on-disk format. Figure 7.2 depicts the relationships.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2349500"/>
            <wp:effectExtent l="0" r="0" t="0" b="0"/>
            <wp:wrapTopAndBottom/>
            <wp:docPr id="70" name="07_02.png" descr="07_02.png"/>
            <wp:cNvGraphicFramePr>
              <a:graphicFrameLocks noChangeAspect="1"/>
            </wp:cNvGraphicFramePr>
            <a:graphic>
              <a:graphicData uri="http://schemas.openxmlformats.org/drawingml/2006/picture">
                <pic:pic>
                  <pic:nvPicPr>
                    <pic:cNvPr id="0" name="07_02.png" descr="07_02.png"/>
                    <pic:cNvPicPr/>
                  </pic:nvPicPr>
                  <pic:blipFill>
                    <a:blip r:embed="rId50"/>
                    <a:stretch>
                      <a:fillRect/>
                    </a:stretch>
                  </pic:blipFill>
                  <pic:spPr>
                    <a:xfrm>
                      <a:off x="0" y="0"/>
                      <a:ext cx="1409700" cy="2349500"/>
                    </a:xfrm>
                    <a:prstGeom prst="rect">
                      <a:avLst/>
                    </a:prstGeom>
                  </pic:spPr>
                </pic:pic>
              </a:graphicData>
            </a:graphic>
          </wp:anchor>
        </w:drawing>
      </w:r>
    </w:p>
    <w:p>
      <w:pPr>
        <w:pStyle w:val="Normal"/>
      </w:pPr>
      <w:r>
        <w:rPr>
          <w:rStyle w:val="Text30"/>
        </w:rPr>
        <w:bookmarkStart w:id="4203" w:name="pgfId_1050917"/>
        <w:t/>
        <w:bookmarkEnd w:id="4203"/>
      </w:r>
      <w:r>
        <w:t xml:space="preserve">Figure 7.2 Relationship between </w:t>
      </w:r>
      <w:r>
        <w:rPr>
          <w:rStyle w:val="Text0"/>
        </w:rPr>
        <w:t>libactionkv</w:t>
      </w:r>
      <w:r>
        <w:t xml:space="preserve"> and other components of the actionkv project</w:t>
      </w:r>
    </w:p>
    <w:p>
      <w:bookmarkStart w:id="4204" w:name="7_7_1_Initializing_the_ActionKV"/>
      <w:pPr>
        <w:keepNext/>
        <w:pStyle w:val="Heading 2"/>
      </w:pPr>
      <w:r>
        <w:rPr>
          <w:rStyle w:val="Text21"/>
        </w:rPr>
        <w:bookmarkStart w:id="4205" w:name="pgfId_1018335"/>
        <w:t/>
        <w:bookmarkEnd w:id="4205"/>
      </w:r>
      <w:r>
        <w:t>7.7.1 Initializing the ActionKV struct</w:t>
      </w:r>
      <w:bookmarkEnd w:id="4204"/>
    </w:p>
    <w:p>
      <w:pPr>
        <w:pStyle w:val="Normal"/>
      </w:pPr>
      <w:r>
        <w:rPr>
          <w:rStyle w:val="Text30"/>
        </w:rPr>
        <w:bookmarkStart w:id="4206" w:name="pgfId_1018379"/>
        <w:t/>
        <w:bookmarkEnd w:id="4206"/>
        <w:bookmarkStart w:id="4207" w:name="marker_1018360"/>
        <w:t/>
        <w:bookmarkEnd w:id="4207"/>
      </w:r>
      <w:r>
        <w:t xml:space="preserve">Listing 7.10, an excerpt from listing 7.8, shows the initialization process of </w:t>
      </w:r>
      <w:r>
        <w:rPr>
          <w:rStyle w:val="Text0"/>
        </w:rPr>
        <w:t>libactionkv::ActionKV</w:t>
      </w:r>
      <w:r>
        <w:t xml:space="preserve">. To create an instance of </w:t>
      </w:r>
      <w:r>
        <w:rPr>
          <w:rStyle w:val="Text0"/>
        </w:rPr>
        <w:t>libactionkv::ActionKV</w:t>
      </w:r>
      <w:r>
        <w:t>, we need to do the following:</w:t>
      </w:r>
    </w:p>
    <w:p>
      <w:pPr>
        <w:pStyle w:val="Para 02"/>
        <w:keepLines w:val="on"/>
      </w:pPr>
      <w:r>
        <w:rPr>
          <w:rStyle w:val="Text30"/>
        </w:rPr>
        <w:bookmarkStart w:id="4208" w:name="pgfId_1018388"/>
        <w:t/>
        <w:bookmarkEnd w:id="4208"/>
      </w:r>
      <w:r>
        <w:t>Point to the file where the data is stored</w:t>
      </w:r>
    </w:p>
    <w:p>
      <w:pPr>
        <w:pStyle w:val="Para 02"/>
        <w:keepLines w:val="on"/>
      </w:pPr>
      <w:r>
        <w:rPr>
          <w:rStyle w:val="Text30"/>
        </w:rPr>
        <w:bookmarkStart w:id="4209" w:name="pgfId_1018402"/>
        <w:t/>
        <w:bookmarkEnd w:id="4209"/>
      </w:r>
      <w:r>
        <w:t>Load an in-memory index from the data within the file</w:t>
      </w:r>
    </w:p>
    <w:p>
      <w:pPr>
        <w:pStyle w:val="Para 05"/>
      </w:pPr>
      <w:r>
        <w:rPr>
          <w:rStyle w:val="Text30"/>
        </w:rPr>
        <w:bookmarkStart w:id="4210" w:name="pgfId_1018469"/>
        <w:t/>
        <w:bookmarkEnd w:id="4210"/>
      </w:r>
      <w:r>
        <w:t xml:space="preserve">Listing 7.10 Initializing </w:t>
      </w:r>
      <w:r>
        <w:rPr>
          <w:rStyle w:val="Text6"/>
        </w:rPr>
        <w:t>libactionkv::ActionKV</w:t>
      </w:r>
    </w:p>
    <w:p>
      <w:pPr>
        <w:pStyle w:val="Para 03"/>
      </w:pPr>
      <w:r>
        <w:t xml:space="preserve">30 </w:t>
        <w:br w:clear="none"/>
      </w:r>
      <w:r>
        <w:rPr>
          <w:rStyle w:val="Text21"/>
        </w:rPr>
      </w:r>
      <w:r>
        <w:t xml:space="preserve">let mut store = ActionKV::open(path)</w:t>
        <w:br w:clear="none"/>
        <w:t xml:space="preserve">31 </w:t>
        <w:br w:clear="none"/>
      </w:r>
      <w:r>
        <w:rPr>
          <w:rStyle w:val="Text21"/>
        </w:rPr>
      </w:r>
      <w:r>
        <w:t xml:space="preserve">               .expect("unable to open file");    </w:t>
        <w:br w:clear="none"/>
      </w:r>
      <w:r>
        <w:rPr>
          <w:rStyle w:val="Text3"/>
        </w:rPr>
        <w:t xml:space="preserve">①</w:t>
        <w:br w:clear="none"/>
      </w:r>
      <w:r>
        <w:t xml:space="preserve"/>
        <w:br w:clear="none"/>
        <w:t xml:space="preserve">32 </w:t>
        <w:br w:clear="none"/>
      </w:r>
      <w:r>
        <w:rPr>
          <w:rStyle w:val="Text21"/>
        </w:rPr>
      </w:r>
      <w:r>
        <w:t xml:space="preserve"> </w:t>
        <w:br w:clear="none"/>
        <w:t xml:space="preserve">33 </w:t>
        <w:br w:clear="none"/>
      </w:r>
      <w:r>
        <w:rPr>
          <w:rStyle w:val="Text21"/>
        </w:rPr>
      </w:r>
      <w:r>
        <w:t xml:space="preserve">store.load().expect("unable to load data");       </w:t>
        <w:br w:clear="none"/>
      </w:r>
      <w:r>
        <w:rPr>
          <w:rStyle w:val="Text3"/>
        </w:rPr>
        <w:t xml:space="preserve">②</w:t>
        <w:br w:clear="none"/>
      </w:r>
    </w:p>
    <w:p>
      <w:pPr>
        <w:pStyle w:val="Normal"/>
      </w:pPr>
      <w:r>
        <w:rPr>
          <w:rStyle w:val="Text30"/>
        </w:rPr>
        <w:bookmarkStart w:id="4211" w:name="pgfId_1047524"/>
        <w:t/>
        <w:bookmarkEnd w:id="4211"/>
      </w:r>
      <w:r>
        <w:rPr>
          <w:rStyle w:val="Text3"/>
        </w:rPr>
        <w:t>①</w:t>
      </w:r>
      <w:r>
        <w:t xml:space="preserve"> Opens the file at path</w:t>
      </w:r>
    </w:p>
    <w:p>
      <w:pPr>
        <w:pStyle w:val="Normal"/>
      </w:pPr>
      <w:r>
        <w:rPr>
          <w:rStyle w:val="Text30"/>
        </w:rPr>
        <w:bookmarkStart w:id="4212" w:name="pgfId_1047545"/>
        <w:t/>
        <w:bookmarkEnd w:id="4212"/>
      </w:r>
      <w:r>
        <w:rPr>
          <w:rStyle w:val="Text3"/>
        </w:rPr>
        <w:t>②</w:t>
      </w:r>
      <w:r>
        <w:t xml:space="preserve"> Creates an in-memory index by loading the data from path</w:t>
      </w:r>
    </w:p>
    <w:p>
      <w:pPr>
        <w:pStyle w:val="Normal"/>
      </w:pPr>
      <w:r>
        <w:rPr>
          <w:rStyle w:val="Text30"/>
        </w:rPr>
        <w:bookmarkStart w:id="4213" w:name="pgfId_1018680_1"/>
        <w:t/>
        <w:bookmarkEnd w:id="4213"/>
      </w:r>
      <w:r>
        <w:t xml:space="preserve">Both steps </w:t>
      </w:r>
      <w:r>
        <w:rPr>
          <w:rStyle w:val="Text30"/>
        </w:rPr>
        <w:bookmarkStart w:id="4214" w:name="marker_1018569"/>
        <w:t/>
        <w:bookmarkEnd w:id="4214"/>
      </w:r>
      <w:r>
        <w:t xml:space="preserve">return </w:t>
      </w:r>
      <w:r>
        <w:rPr>
          <w:rStyle w:val="Text0"/>
        </w:rPr>
        <w:t>Result</w:t>
      </w:r>
      <w:r>
        <w:t xml:space="preserve">, which is why the calls to </w:t>
      </w:r>
      <w:r>
        <w:rPr>
          <w:rStyle w:val="Text0"/>
        </w:rPr>
        <w:t>.expect()</w:t>
      </w:r>
      <w:r>
        <w:t xml:space="preserve"> are also </w:t>
      </w:r>
      <w:r>
        <w:rPr>
          <w:rStyle w:val="Text30"/>
        </w:rPr>
        <w:bookmarkStart w:id="4215" w:name="marker_1018595"/>
        <w:t/>
        <w:bookmarkEnd w:id="4215"/>
      </w:r>
      <w:r>
        <w:t xml:space="preserve">present. Let’s now look inside </w:t>
      </w:r>
      <w:r>
        <w:rPr>
          <w:rStyle w:val="Text30"/>
        </w:rPr>
        <w:bookmarkStart w:id="4216" w:name="marker_1018601_1"/>
        <w:t/>
        <w:bookmarkEnd w:id="4216"/>
      </w:r>
      <w:r>
        <w:t xml:space="preserve">the code of </w:t>
      </w:r>
      <w:r>
        <w:rPr>
          <w:rStyle w:val="Text0"/>
        </w:rPr>
        <w:t>ActionKV::open()</w:t>
      </w:r>
      <w:r>
        <w:t xml:space="preserve"> and </w:t>
      </w:r>
      <w:r>
        <w:rPr>
          <w:rStyle w:val="Text0"/>
        </w:rPr>
        <w:t>ActionKV::load()</w:t>
      </w:r>
      <w:r>
        <w:t xml:space="preserve">. </w:t>
      </w:r>
      <w:r>
        <w:rPr>
          <w:rStyle w:val="Text0"/>
        </w:rPr>
        <w:t>open()</w:t>
      </w:r>
      <w:r>
        <w:t xml:space="preserve"> opens the file </w:t>
      </w:r>
      <w:r>
        <w:rPr>
          <w:rStyle w:val="Text30"/>
        </w:rPr>
        <w:bookmarkStart w:id="4217" w:name="marker_1018637"/>
        <w:t/>
        <w:bookmarkEnd w:id="4217"/>
      </w:r>
      <w:r>
        <w:t xml:space="preserve">from disk, and </w:t>
      </w:r>
      <w:r>
        <w:rPr>
          <w:rStyle w:val="Text0"/>
        </w:rPr>
        <w:t>load()</w:t>
      </w:r>
      <w:r>
        <w:t xml:space="preserve"> loads the offsets of any pre-existing data </w:t>
      </w:r>
      <w:r>
        <w:rPr>
          <w:rStyle w:val="Text30"/>
        </w:rPr>
        <w:bookmarkStart w:id="4218" w:name="marker_1018653"/>
        <w:t/>
        <w:bookmarkEnd w:id="4218"/>
      </w:r>
      <w:r>
        <w:t xml:space="preserve">into an in-memory index. The code </w:t>
      </w:r>
      <w:r>
        <w:rPr>
          <w:rStyle w:val="Text30"/>
        </w:rPr>
        <w:bookmarkStart w:id="4219" w:name="marker_1018659"/>
        <w:t/>
        <w:bookmarkEnd w:id="4219"/>
      </w:r>
      <w:r>
        <w:t xml:space="preserve">uses two type aliases, </w:t>
      </w:r>
      <w:r>
        <w:rPr>
          <w:rStyle w:val="Text0"/>
        </w:rPr>
        <w:t>ByteStr</w:t>
      </w:r>
      <w:r>
        <w:t xml:space="preserve"> and </w:t>
      </w:r>
      <w:r>
        <w:rPr>
          <w:rStyle w:val="Text0"/>
        </w:rPr>
        <w:t>ByteString</w:t>
      </w:r>
      <w:r>
        <w:t>:</w:t>
      </w:r>
    </w:p>
    <w:p>
      <w:pPr>
        <w:pStyle w:val="Para 03"/>
      </w:pPr>
      <w:r>
        <w:rPr>
          <w:rStyle w:val="Text21"/>
        </w:rPr>
      </w:r>
      <w:r>
        <w:t xml:space="preserve">type ByteStr = [u8];</w:t>
        <w:br w:clear="none"/>
      </w:r>
    </w:p>
    <w:p>
      <w:pPr>
        <w:pStyle w:val="Normal"/>
      </w:pPr>
      <w:r>
        <w:rPr>
          <w:rStyle w:val="Text30"/>
        </w:rPr>
        <w:bookmarkStart w:id="4220" w:name="pgfId_1018741"/>
        <w:t/>
        <w:bookmarkEnd w:id="4220"/>
      </w:r>
      <w:r>
        <w:t xml:space="preserve">We’ll use the </w:t>
      </w:r>
      <w:r>
        <w:rPr>
          <w:rStyle w:val="Text0"/>
        </w:rPr>
        <w:t>ByteStr</w:t>
      </w:r>
      <w:r>
        <w:t xml:space="preserve"> type alias for data that tends to be used as a string but happens to be in a binary (raw bytes) form. Its text-based peer </w:t>
      </w:r>
      <w:r>
        <w:rPr>
          <w:rStyle w:val="Text30"/>
        </w:rPr>
        <w:bookmarkStart w:id="4221" w:name="marker_1018710"/>
        <w:t/>
        <w:bookmarkEnd w:id="4221"/>
      </w:r>
      <w:r>
        <w:t xml:space="preserve">is the built-in </w:t>
      </w:r>
      <w:r>
        <w:rPr>
          <w:rStyle w:val="Text0"/>
        </w:rPr>
        <w:t>str</w:t>
      </w:r>
      <w:r>
        <w:t xml:space="preserve">. Unlike </w:t>
      </w:r>
      <w:r>
        <w:rPr>
          <w:rStyle w:val="Text0"/>
        </w:rPr>
        <w:t>str</w:t>
      </w:r>
      <w:r>
        <w:t xml:space="preserve">, </w:t>
      </w:r>
      <w:r>
        <w:rPr>
          <w:rStyle w:val="Text0"/>
        </w:rPr>
        <w:t>ByteStr</w:t>
      </w:r>
      <w:r>
        <w:t xml:space="preserve"> is not guaranteed to contain valid UTF-8 text.</w:t>
      </w:r>
    </w:p>
    <w:p>
      <w:pPr>
        <w:pStyle w:val="Normal"/>
      </w:pPr>
      <w:r>
        <w:rPr>
          <w:rStyle w:val="Text30"/>
        </w:rPr>
        <w:bookmarkStart w:id="4222" w:name="pgfId_1018816_1"/>
        <w:t/>
        <w:bookmarkEnd w:id="4222"/>
      </w:r>
      <w:r>
        <w:t xml:space="preserve">Both </w:t>
      </w:r>
      <w:r>
        <w:rPr>
          <w:rStyle w:val="Text0"/>
        </w:rPr>
        <w:t>str</w:t>
      </w:r>
      <w:r>
        <w:t xml:space="preserve"> and </w:t>
      </w:r>
      <w:r>
        <w:rPr>
          <w:rStyle w:val="Text0"/>
        </w:rPr>
        <w:t>[u8]</w:t>
      </w:r>
      <w:r>
        <w:t xml:space="preserve"> (or its alias </w:t>
      </w:r>
      <w:r>
        <w:rPr>
          <w:rStyle w:val="Text0"/>
        </w:rPr>
        <w:t>ByteStr</w:t>
      </w:r>
      <w:r>
        <w:t xml:space="preserve">) are seen in the wild as </w:t>
      </w:r>
      <w:r>
        <w:rPr>
          <w:rStyle w:val="Text0"/>
        </w:rPr>
        <w:t>&amp;str</w:t>
      </w:r>
      <w:r>
        <w:t xml:space="preserve"> and </w:t>
      </w:r>
      <w:r>
        <w:rPr>
          <w:rStyle w:val="Text0"/>
        </w:rPr>
        <w:t>&amp;[u8]</w:t>
      </w:r>
      <w:r>
        <w:t xml:space="preserve"> (or </w:t>
      </w:r>
      <w:r>
        <w:rPr>
          <w:rStyle w:val="Text0"/>
        </w:rPr>
        <w:t>&amp;ByteStr</w:t>
      </w:r>
      <w:r>
        <w:t xml:space="preserve">). These are both called </w:t>
      </w:r>
      <w:r>
        <w:rPr>
          <w:rStyle w:val="Text1"/>
        </w:rPr>
        <w:t>slices</w:t>
      </w:r>
      <w:r>
        <w:t>.</w:t>
      </w:r>
    </w:p>
    <w:p>
      <w:pPr>
        <w:pStyle w:val="Para 03"/>
      </w:pPr>
      <w:r>
        <w:rPr>
          <w:rStyle w:val="Text21"/>
        </w:rPr>
      </w:r>
      <w:r>
        <w:t xml:space="preserve">type ByteString = Vec&lt;u8&gt;;</w:t>
        <w:br w:clear="none"/>
      </w:r>
    </w:p>
    <w:p>
      <w:pPr>
        <w:pStyle w:val="Normal"/>
      </w:pPr>
      <w:r>
        <w:rPr>
          <w:rStyle w:val="Text30"/>
        </w:rPr>
        <w:bookmarkStart w:id="4223" w:name="pgfId_1018867"/>
        <w:t/>
        <w:bookmarkEnd w:id="4223"/>
      </w:r>
      <w:r>
        <w:t xml:space="preserve">The alias </w:t>
      </w:r>
      <w:r>
        <w:rPr>
          <w:rStyle w:val="Text0"/>
        </w:rPr>
        <w:t>ByteString</w:t>
      </w:r>
      <w:r>
        <w:t xml:space="preserve"> will be the workhorse when we want to use a type that behaves like a </w:t>
      </w:r>
      <w:r>
        <w:rPr>
          <w:rStyle w:val="Text0"/>
        </w:rPr>
        <w:t>String</w:t>
      </w:r>
      <w:r>
        <w:t xml:space="preserve">. It’s also one that can contain arbitrary binary data. The following listing, an excerpt </w:t>
      </w:r>
      <w:r>
        <w:rPr>
          <w:rStyle w:val="Text30"/>
        </w:rPr>
        <w:bookmarkStart w:id="4224" w:name="marker_1018856"/>
        <w:t/>
        <w:bookmarkEnd w:id="4224"/>
      </w:r>
      <w:r>
        <w:t xml:space="preserve">from listing 7.16, demonstrates the use of </w:t>
      </w:r>
      <w:r>
        <w:rPr>
          <w:rStyle w:val="Text0"/>
        </w:rPr>
        <w:t>ActionKV::open()</w:t>
      </w:r>
      <w:r>
        <w:t>.</w:t>
      </w:r>
    </w:p>
    <w:p>
      <w:pPr>
        <w:pStyle w:val="Para 05"/>
      </w:pPr>
      <w:r>
        <w:rPr>
          <w:rStyle w:val="Text30"/>
        </w:rPr>
        <w:bookmarkStart w:id="4225" w:name="pgfId_1018933"/>
        <w:t/>
        <w:bookmarkEnd w:id="4225"/>
      </w:r>
      <w:r>
        <w:t xml:space="preserve">Listing 7.11 Using </w:t>
      </w:r>
      <w:r>
        <w:rPr>
          <w:rStyle w:val="Text6"/>
        </w:rPr>
        <w:t>ActionKV::open()</w:t>
      </w:r>
    </w:p>
    <w:p>
      <w:pPr>
        <w:pStyle w:val="Para 03"/>
      </w:pPr>
      <w:r>
        <w:t xml:space="preserve"> 12 </w:t>
        <w:br w:clear="none"/>
      </w:r>
      <w:r>
        <w:rPr>
          <w:rStyle w:val="Text21"/>
        </w:rPr>
      </w:r>
      <w:r>
        <w:t xml:space="preserve">type ByteString = Vec&lt;u8&gt;;                            </w:t>
        <w:br w:clear="none"/>
      </w:r>
      <w:r>
        <w:rPr>
          <w:rStyle w:val="Text3"/>
        </w:rPr>
        <w:t xml:space="preserve">①</w:t>
        <w:br w:clear="none"/>
      </w:r>
      <w:r>
        <w:t xml:space="preserve"/>
        <w:br w:clear="none"/>
        <w:t xml:space="preserve"> 13 </w:t>
        <w:br w:clear="none"/>
      </w:r>
      <w:r>
        <w:rPr>
          <w:rStyle w:val="Text21"/>
        </w:rPr>
      </w:r>
      <w:r>
        <w:t xml:space="preserve"> </w:t>
        <w:br w:clear="none"/>
        <w:t xml:space="preserve"> 14 </w:t>
        <w:br w:clear="none"/>
      </w:r>
      <w:r>
        <w:rPr>
          <w:rStyle w:val="Text21"/>
        </w:rPr>
      </w:r>
      <w:r>
        <w:t xml:space="preserve">type ByteStr = [u8];                                  </w:t>
        <w:br w:clear="none"/>
      </w:r>
      <w:r>
        <w:rPr>
          <w:rStyle w:val="Text3"/>
        </w:rPr>
        <w:t xml:space="preserve">②</w:t>
        <w:br w:clear="none"/>
      </w:r>
      <w:r>
        <w:t xml:space="preserve"/>
        <w:br w:clear="none"/>
        <w:t xml:space="preserve"> 15 </w:t>
        <w:br w:clear="none"/>
      </w:r>
      <w:r>
        <w:rPr>
          <w:rStyle w:val="Text21"/>
        </w:rPr>
      </w:r>
      <w:r>
        <w:t xml:space="preserve"> </w:t>
        <w:br w:clear="none"/>
        <w:t xml:space="preserve"> 16 </w:t>
        <w:br w:clear="none"/>
      </w:r>
      <w:r>
        <w:rPr>
          <w:rStyle w:val="Text21"/>
        </w:rPr>
      </w:r>
      <w:r>
        <w:t xml:space="preserve">#[derive(Debug, Serialize, Deserialize)]              </w:t>
        <w:br w:clear="none"/>
      </w:r>
      <w:r>
        <w:rPr>
          <w:rStyle w:val="Text3"/>
        </w:rPr>
        <w:t xml:space="preserve">③</w:t>
        <w:br w:clear="none"/>
      </w:r>
      <w:r>
        <w:t xml:space="preserve"/>
        <w:br w:clear="none"/>
        <w:t xml:space="preserve"> 17 </w:t>
        <w:br w:clear="none"/>
      </w:r>
      <w:r>
        <w:rPr>
          <w:rStyle w:val="Text21"/>
        </w:rPr>
      </w:r>
      <w:r>
        <w:t xml:space="preserve">pub struct KeyValuePair {</w:t>
        <w:br w:clear="none"/>
        <w:t xml:space="preserve"> 18 </w:t>
        <w:br w:clear="none"/>
      </w:r>
      <w:r>
        <w:rPr>
          <w:rStyle w:val="Text21"/>
        </w:rPr>
      </w:r>
      <w:r>
        <w:t xml:space="preserve">    pub key: ByteString,</w:t>
        <w:br w:clear="none"/>
        <w:t xml:space="preserve"> 19 </w:t>
        <w:br w:clear="none"/>
      </w:r>
      <w:r>
        <w:rPr>
          <w:rStyle w:val="Text21"/>
        </w:rPr>
      </w:r>
      <w:r>
        <w:t xml:space="preserve">    pub value: ByteString,</w:t>
        <w:br w:clear="none"/>
        <w:t xml:space="preserve"> 20 </w:t>
        <w:br w:clear="none"/>
      </w:r>
      <w:r>
        <w:rPr>
          <w:rStyle w:val="Text21"/>
        </w:rPr>
      </w:r>
      <w:r>
        <w:t xml:space="preserve">}</w:t>
        <w:br w:clear="none"/>
        <w:t xml:space="preserve"> 21 </w:t>
        <w:br w:clear="none"/>
      </w:r>
      <w:r>
        <w:rPr>
          <w:rStyle w:val="Text21"/>
        </w:rPr>
      </w:r>
      <w:r>
        <w:t xml:space="preserve"> </w:t>
        <w:br w:clear="none"/>
        <w:t xml:space="preserve"> 22 </w:t>
        <w:br w:clear="none"/>
      </w:r>
      <w:r>
        <w:rPr>
          <w:rStyle w:val="Text21"/>
        </w:rPr>
      </w:r>
      <w:r>
        <w:t xml:space="preserve">#[derive(Debug)]</w:t>
        <w:br w:clear="none"/>
        <w:t xml:space="preserve"> 23 </w:t>
        <w:br w:clear="none"/>
      </w:r>
      <w:r>
        <w:rPr>
          <w:rStyle w:val="Text21"/>
        </w:rPr>
      </w:r>
      <w:r>
        <w:t xml:space="preserve">pub struct ActionKV {</w:t>
        <w:br w:clear="none"/>
        <w:t xml:space="preserve"> 24 </w:t>
        <w:br w:clear="none"/>
      </w:r>
      <w:r>
        <w:rPr>
          <w:rStyle w:val="Text21"/>
        </w:rPr>
      </w:r>
      <w:r>
        <w:t xml:space="preserve">    f: File,</w:t>
        <w:br w:clear="none"/>
        <w:t xml:space="preserve"> 25 </w:t>
        <w:br w:clear="none"/>
      </w:r>
      <w:r>
        <w:rPr>
          <w:rStyle w:val="Text21"/>
        </w:rPr>
      </w:r>
      <w:r>
        <w:t xml:space="preserve">    pub index: HashMap&lt;ByteString, u64&gt;,              </w:t>
        <w:br w:clear="none"/>
      </w:r>
      <w:r>
        <w:rPr>
          <w:rStyle w:val="Text3"/>
        </w:rPr>
        <w:t xml:space="preserve">④</w:t>
        <w:br w:clear="none"/>
      </w:r>
      <w:r>
        <w:t xml:space="preserve"/>
        <w:br w:clear="none"/>
        <w:t xml:space="preserve"> 26 </w:t>
        <w:br w:clear="none"/>
      </w:r>
      <w:r>
        <w:rPr>
          <w:rStyle w:val="Text21"/>
        </w:rPr>
      </w:r>
      <w:r>
        <w:t xml:space="preserve">}</w:t>
        <w:br w:clear="none"/>
        <w:t xml:space="preserve"> 27 </w:t>
        <w:br w:clear="none"/>
      </w:r>
      <w:r>
        <w:rPr>
          <w:rStyle w:val="Text21"/>
        </w:rPr>
      </w:r>
      <w:r>
        <w:t xml:space="preserve"> </w:t>
        <w:br w:clear="none"/>
        <w:t xml:space="preserve"> 28 </w:t>
        <w:br w:clear="none"/>
      </w:r>
      <w:r>
        <w:rPr>
          <w:rStyle w:val="Text21"/>
        </w:rPr>
      </w:r>
      <w:r>
        <w:t xml:space="preserve">impl ActionKV {</w:t>
        <w:br w:clear="none"/>
        <w:t xml:space="preserve"> 29 </w:t>
        <w:br w:clear="none"/>
      </w:r>
      <w:r>
        <w:rPr>
          <w:rStyle w:val="Text21"/>
        </w:rPr>
      </w:r>
      <w:r>
        <w:t xml:space="preserve">    pub fn open(path: &amp;Path) -&gt; io::Result&lt;Self&gt; {</w:t>
        <w:br w:clear="none"/>
        <w:t xml:space="preserve"> 30 </w:t>
        <w:br w:clear="none"/>
      </w:r>
      <w:r>
        <w:rPr>
          <w:rStyle w:val="Text21"/>
        </w:rPr>
      </w:r>
      <w:r>
        <w:t xml:space="preserve">        let f = OpenOptions::new()</w:t>
        <w:br w:clear="none"/>
        <w:t xml:space="preserve"> 31 </w:t>
        <w:br w:clear="none"/>
      </w:r>
      <w:r>
        <w:rPr>
          <w:rStyle w:val="Text21"/>
        </w:rPr>
      </w:r>
      <w:r>
        <w:t xml:space="preserve">                .read(true)</w:t>
        <w:br w:clear="none"/>
        <w:t xml:space="preserve"> 32 </w:t>
        <w:br w:clear="none"/>
      </w:r>
      <w:r>
        <w:rPr>
          <w:rStyle w:val="Text21"/>
        </w:rPr>
      </w:r>
      <w:r>
        <w:t xml:space="preserve">                .write(true)</w:t>
        <w:br w:clear="none"/>
        <w:t xml:space="preserve"> 33 </w:t>
        <w:br w:clear="none"/>
      </w:r>
      <w:r>
        <w:rPr>
          <w:rStyle w:val="Text21"/>
        </w:rPr>
      </w:r>
      <w:r>
        <w:t xml:space="preserve">                .create(true)</w:t>
        <w:br w:clear="none"/>
        <w:t xml:space="preserve"> 34 </w:t>
        <w:br w:clear="none"/>
      </w:r>
      <w:r>
        <w:rPr>
          <w:rStyle w:val="Text21"/>
        </w:rPr>
      </w:r>
      <w:r>
        <w:t xml:space="preserve">                .append(true)</w:t>
        <w:br w:clear="none"/>
        <w:t xml:space="preserve"> 35 </w:t>
        <w:br w:clear="none"/>
      </w:r>
      <w:r>
        <w:rPr>
          <w:rStyle w:val="Text21"/>
        </w:rPr>
      </w:r>
      <w:r>
        <w:t xml:space="preserve">                .open(path)?;</w:t>
        <w:br w:clear="none"/>
        <w:t xml:space="preserve"> 36 </w:t>
        <w:br w:clear="none"/>
      </w:r>
      <w:r>
        <w:rPr>
          <w:rStyle w:val="Text21"/>
        </w:rPr>
      </w:r>
      <w:r>
        <w:t xml:space="preserve">        let index = HashMap::new();</w:t>
        <w:br w:clear="none"/>
        <w:t xml:space="preserve"> 37 </w:t>
        <w:br w:clear="none"/>
      </w:r>
      <w:r>
        <w:rPr>
          <w:rStyle w:val="Text21"/>
        </w:rPr>
      </w:r>
      <w:r>
        <w:t xml:space="preserve">        Ok(ActionKV { f, index })</w:t>
        <w:br w:clear="none"/>
        <w:t xml:space="preserve"> 38 </w:t>
        <w:br w:clear="none"/>
      </w:r>
      <w:r>
        <w:rPr>
          <w:rStyle w:val="Text21"/>
        </w:rPr>
      </w:r>
      <w:r>
        <w:t xml:space="preserve">    }</w:t>
        <w:br w:clear="none"/>
        <w:t xml:space="preserve"/>
        <w:br w:clear="none"/>
        <w:t xml:space="preserve"> 79 </w:t>
        <w:br w:clear="none"/>
      </w:r>
      <w:r>
        <w:rPr>
          <w:rStyle w:val="Text21"/>
        </w:rPr>
      </w:r>
      <w:r>
        <w:t xml:space="preserve">pub fn load(&amp;mut self) -&gt; io::Result&lt;()&gt; {            </w:t>
        <w:br w:clear="none"/>
      </w:r>
      <w:r>
        <w:rPr>
          <w:rStyle w:val="Text3"/>
        </w:rPr>
        <w:t xml:space="preserve">⑤</w:t>
        <w:br w:clear="none"/>
      </w:r>
      <w:r>
        <w:t xml:space="preserve"/>
        <w:br w:clear="none"/>
        <w:t xml:space="preserve"> 80 </w:t>
        <w:br w:clear="none"/>
      </w:r>
      <w:r>
        <w:rPr>
          <w:rStyle w:val="Text21"/>
        </w:rPr>
      </w:r>
      <w:r>
        <w:t xml:space="preserve"> </w:t>
        <w:br w:clear="none"/>
        <w:t xml:space="preserve"> 81 </w:t>
        <w:br w:clear="none"/>
      </w:r>
      <w:r>
        <w:rPr>
          <w:rStyle w:val="Text21"/>
        </w:rPr>
      </w:r>
      <w:r>
        <w:t xml:space="preserve">  let mut f = BufReader::new(&amp;mut self.f);</w:t>
        <w:br w:clear="none"/>
        <w:t xml:space="preserve"> 82 </w:t>
        <w:br w:clear="none"/>
      </w:r>
      <w:r>
        <w:rPr>
          <w:rStyle w:val="Text21"/>
        </w:rPr>
      </w:r>
      <w:r>
        <w:t xml:space="preserve"> </w:t>
        <w:br w:clear="none"/>
        <w:t xml:space="preserve"> 83 </w:t>
        <w:br w:clear="none"/>
      </w:r>
      <w:r>
        <w:rPr>
          <w:rStyle w:val="Text21"/>
        </w:rPr>
      </w:r>
      <w:r>
        <w:t xml:space="preserve">  loop {</w:t>
        <w:br w:clear="none"/>
        <w:t xml:space="preserve"> 84 </w:t>
        <w:br w:clear="none"/>
      </w:r>
      <w:r>
        <w:rPr>
          <w:rStyle w:val="Text21"/>
        </w:rPr>
      </w:r>
      <w:r>
        <w:t xml:space="preserve">    let position = f.seek(SeekFrom::Current(0))?;     </w:t>
        <w:br w:clear="none"/>
      </w:r>
      <w:r>
        <w:rPr>
          <w:rStyle w:val="Text3"/>
        </w:rPr>
        <w:t xml:space="preserve">⑥</w:t>
        <w:br w:clear="none"/>
      </w:r>
      <w:r>
        <w:t xml:space="preserve"/>
        <w:br w:clear="none"/>
        <w:t xml:space="preserve"> 85 </w:t>
        <w:br w:clear="none"/>
      </w:r>
      <w:r>
        <w:rPr>
          <w:rStyle w:val="Text21"/>
        </w:rPr>
      </w:r>
      <w:r>
        <w:t xml:space="preserve"> </w:t>
        <w:br w:clear="none"/>
        <w:t xml:space="preserve"> 86 </w:t>
        <w:br w:clear="none"/>
      </w:r>
      <w:r>
        <w:rPr>
          <w:rStyle w:val="Text21"/>
        </w:rPr>
      </w:r>
      <w:r>
        <w:t xml:space="preserve">    let maybe_kv = ActionKV::process_record(&amp;mut f);  </w:t>
        <w:br w:clear="none"/>
      </w:r>
      <w:r>
        <w:rPr>
          <w:rStyle w:val="Text3"/>
        </w:rPr>
        <w:t xml:space="preserve">⑦</w:t>
        <w:br w:clear="none"/>
      </w:r>
      <w:r>
        <w:t xml:space="preserve"/>
        <w:br w:clear="none"/>
        <w:t xml:space="preserve"> 87 </w:t>
        <w:br w:clear="none"/>
      </w:r>
      <w:r>
        <w:rPr>
          <w:rStyle w:val="Text21"/>
        </w:rPr>
      </w:r>
      <w:r>
        <w:t xml:space="preserve"> </w:t>
        <w:br w:clear="none"/>
        <w:t xml:space="preserve"> 88 </w:t>
        <w:br w:clear="none"/>
      </w:r>
      <w:r>
        <w:rPr>
          <w:rStyle w:val="Text21"/>
        </w:rPr>
      </w:r>
      <w:r>
        <w:t xml:space="preserve">    let kv = match maybe_kv {</w:t>
        <w:br w:clear="none"/>
        <w:t xml:space="preserve"> 89 </w:t>
        <w:br w:clear="none"/>
      </w:r>
      <w:r>
        <w:rPr>
          <w:rStyle w:val="Text21"/>
        </w:rPr>
      </w:r>
      <w:r>
        <w:t xml:space="preserve">      Ok(kv) =&gt; kv,</w:t>
        <w:br w:clear="none"/>
        <w:t xml:space="preserve"> 90 </w:t>
        <w:br w:clear="none"/>
      </w:r>
      <w:r>
        <w:rPr>
          <w:rStyle w:val="Text21"/>
        </w:rPr>
      </w:r>
      <w:r>
        <w:t xml:space="preserve">      Err(err) =&gt; {</w:t>
        <w:br w:clear="none"/>
        <w:t xml:space="preserve"> 91 </w:t>
        <w:br w:clear="none"/>
      </w:r>
      <w:r>
        <w:rPr>
          <w:rStyle w:val="Text21"/>
        </w:rPr>
      </w:r>
      <w:r>
        <w:t xml:space="preserve">        match err.kind() {</w:t>
        <w:br w:clear="none"/>
        <w:t xml:space="preserve"> 92 </w:t>
        <w:br w:clear="none"/>
      </w:r>
      <w:r>
        <w:rPr>
          <w:rStyle w:val="Text21"/>
        </w:rPr>
      </w:r>
      <w:r>
        <w:t xml:space="preserve">          io::ErrorKind::UnexpectedEof =&gt; {           </w:t>
        <w:br w:clear="none"/>
      </w:r>
      <w:r>
        <w:rPr>
          <w:rStyle w:val="Text3"/>
        </w:rPr>
        <w:t xml:space="preserve">⑧</w:t>
        <w:br w:clear="none"/>
      </w:r>
      <w:r>
        <w:t xml:space="preserve"/>
        <w:br w:clear="none"/>
        <w:t xml:space="preserve"> 93 </w:t>
        <w:br w:clear="none"/>
      </w:r>
      <w:r>
        <w:rPr>
          <w:rStyle w:val="Text21"/>
        </w:rPr>
      </w:r>
      <w:r>
        <w:t xml:space="preserve">            break;</w:t>
        <w:br w:clear="none"/>
        <w:t xml:space="preserve"> 94 </w:t>
        <w:br w:clear="none"/>
      </w:r>
      <w:r>
        <w:rPr>
          <w:rStyle w:val="Text21"/>
        </w:rPr>
      </w:r>
      <w:r>
        <w:t xml:space="preserve">          }</w:t>
        <w:br w:clear="none"/>
        <w:t xml:space="preserve"> 95 </w:t>
        <w:br w:clear="none"/>
      </w:r>
      <w:r>
        <w:rPr>
          <w:rStyle w:val="Text21"/>
        </w:rPr>
      </w:r>
      <w:r>
        <w:t xml:space="preserve">          _ =&gt; return Err(err),</w:t>
        <w:br w:clear="none"/>
        <w:t xml:space="preserve"> 96 </w:t>
        <w:br w:clear="none"/>
      </w:r>
      <w:r>
        <w:rPr>
          <w:rStyle w:val="Text21"/>
        </w:rPr>
      </w:r>
      <w:r>
        <w:t xml:space="preserve">        }</w:t>
        <w:br w:clear="none"/>
        <w:t xml:space="preserve"> 97 </w:t>
        <w:br w:clear="none"/>
      </w:r>
      <w:r>
        <w:rPr>
          <w:rStyle w:val="Text21"/>
        </w:rPr>
      </w:r>
      <w:r>
        <w:t xml:space="preserve">      }</w:t>
        <w:br w:clear="none"/>
        <w:t xml:space="preserve"> 98 </w:t>
        <w:br w:clear="none"/>
      </w:r>
      <w:r>
        <w:rPr>
          <w:rStyle w:val="Text21"/>
        </w:rPr>
      </w:r>
      <w:r>
        <w:t xml:space="preserve">    };</w:t>
        <w:br w:clear="none"/>
        <w:t xml:space="preserve"> 99 </w:t>
        <w:br w:clear="none"/>
      </w:r>
      <w:r>
        <w:rPr>
          <w:rStyle w:val="Text21"/>
        </w:rPr>
      </w:r>
      <w:r>
        <w:t xml:space="preserve"> </w:t>
        <w:br w:clear="none"/>
        <w:t xml:space="preserve">100 </w:t>
        <w:br w:clear="none"/>
      </w:r>
      <w:r>
        <w:rPr>
          <w:rStyle w:val="Text21"/>
        </w:rPr>
      </w:r>
      <w:r>
        <w:t xml:space="preserve">    self.index.insert(kv.key, position);</w:t>
        <w:br w:clear="none"/>
        <w:t xml:space="preserve">101 </w:t>
        <w:br w:clear="none"/>
      </w:r>
      <w:r>
        <w:rPr>
          <w:rStyle w:val="Text21"/>
        </w:rPr>
      </w:r>
      <w:r>
        <w:t xml:space="preserve">  }</w:t>
        <w:br w:clear="none"/>
        <w:t xml:space="preserve">102 </w:t>
        <w:br w:clear="none"/>
      </w:r>
      <w:r>
        <w:rPr>
          <w:rStyle w:val="Text21"/>
        </w:rPr>
      </w:r>
      <w:r>
        <w:t xml:space="preserve"> </w:t>
        <w:br w:clear="none"/>
        <w:t xml:space="preserve">103 </w:t>
        <w:br w:clear="none"/>
      </w:r>
      <w:r>
        <w:rPr>
          <w:rStyle w:val="Text21"/>
        </w:rPr>
      </w:r>
      <w:r>
        <w:t xml:space="preserve">  Ok(())</w:t>
        <w:br w:clear="none"/>
        <w:t xml:space="preserve">104 </w:t>
        <w:br w:clear="none"/>
      </w:r>
      <w:r>
        <w:rPr>
          <w:rStyle w:val="Text21"/>
        </w:rPr>
      </w:r>
      <w:r>
        <w:t xml:space="preserve">}</w:t>
        <w:br w:clear="none"/>
      </w:r>
    </w:p>
    <w:p>
      <w:pPr>
        <w:pStyle w:val="Normal"/>
      </w:pPr>
      <w:r>
        <w:rPr>
          <w:rStyle w:val="Text30"/>
        </w:rPr>
        <w:bookmarkStart w:id="4226" w:name="pgfId_1047048"/>
        <w:t/>
        <w:bookmarkEnd w:id="4226"/>
      </w:r>
      <w:r>
        <w:rPr>
          <w:rStyle w:val="Text3"/>
        </w:rPr>
        <w:t>①</w:t>
      </w:r>
      <w:r>
        <w:t xml:space="preserve"> This code processes lots of Vec&lt;u8&gt; data. Because that’s used in the same way as String tends to be used, ByteString is a useful alias.</w:t>
      </w:r>
    </w:p>
    <w:p>
      <w:pPr>
        <w:pStyle w:val="Normal"/>
      </w:pPr>
      <w:r>
        <w:rPr>
          <w:rStyle w:val="Text30"/>
        </w:rPr>
        <w:bookmarkStart w:id="4227" w:name="pgfId_1047072"/>
        <w:t/>
        <w:bookmarkEnd w:id="4227"/>
      </w:r>
      <w:r>
        <w:rPr>
          <w:rStyle w:val="Text3"/>
        </w:rPr>
        <w:t>②</w:t>
      </w:r>
      <w:r>
        <w:t xml:space="preserve"> ByteStr is to &amp;str what ByteString is to Vec&lt;u8&gt;.</w:t>
      </w:r>
    </w:p>
    <w:p>
      <w:pPr>
        <w:pStyle w:val="Normal"/>
      </w:pPr>
      <w:r>
        <w:rPr>
          <w:rStyle w:val="Text30"/>
        </w:rPr>
        <w:bookmarkStart w:id="4228" w:name="pgfId_1047089"/>
        <w:t/>
        <w:bookmarkEnd w:id="4228"/>
      </w:r>
      <w:r>
        <w:rPr>
          <w:rStyle w:val="Text3"/>
        </w:rPr>
        <w:t>③</w:t>
      </w:r>
      <w:r>
        <w:t xml:space="preserve"> Instructs the compiler to generate serialized code to enable writing KeyValuePair data to disk. Serialize and Deserialize are explained in section 7.2.1.</w:t>
      </w:r>
    </w:p>
    <w:p>
      <w:pPr>
        <w:pStyle w:val="Normal"/>
      </w:pPr>
      <w:r>
        <w:rPr>
          <w:rStyle w:val="Text30"/>
        </w:rPr>
        <w:bookmarkStart w:id="4229" w:name="pgfId_1047111"/>
        <w:t/>
        <w:bookmarkEnd w:id="4229"/>
      </w:r>
      <w:r>
        <w:rPr>
          <w:rStyle w:val="Text3"/>
        </w:rPr>
        <w:t>④</w:t>
      </w:r>
      <w:r>
        <w:t xml:space="preserve"> Maintains a mapping between keys and file locations</w:t>
      </w:r>
    </w:p>
    <w:p>
      <w:pPr>
        <w:pStyle w:val="Normal"/>
      </w:pPr>
      <w:r>
        <w:rPr>
          <w:rStyle w:val="Text30"/>
        </w:rPr>
        <w:bookmarkStart w:id="4230" w:name="pgfId_1047128"/>
        <w:t/>
        <w:bookmarkEnd w:id="4230"/>
      </w:r>
      <w:r>
        <w:rPr>
          <w:rStyle w:val="Text3"/>
        </w:rPr>
        <w:t>⑤</w:t>
      </w:r>
      <w:r>
        <w:t xml:space="preserve"> ActionKV::load() populates the index of the ActionKV struct, mapping keys to file positions.</w:t>
      </w:r>
    </w:p>
    <w:p>
      <w:pPr>
        <w:pStyle w:val="Normal"/>
      </w:pPr>
      <w:r>
        <w:rPr>
          <w:rStyle w:val="Text30"/>
        </w:rPr>
        <w:bookmarkStart w:id="4231" w:name="pgfId_1047145"/>
        <w:t/>
        <w:bookmarkEnd w:id="4231"/>
      </w:r>
      <w:r>
        <w:rPr>
          <w:rStyle w:val="Text3"/>
        </w:rPr>
        <w:t>⑥</w:t>
      </w:r>
      <w:r>
        <w:t xml:space="preserve"> File::seek() returns the number of bytes from the start of the file. This becomes the value of the index.</w:t>
      </w:r>
    </w:p>
    <w:p>
      <w:pPr>
        <w:pStyle w:val="Normal"/>
      </w:pPr>
      <w:r>
        <w:rPr>
          <w:rStyle w:val="Text30"/>
        </w:rPr>
        <w:bookmarkStart w:id="4232" w:name="pgfId_1047162"/>
        <w:t/>
        <w:bookmarkEnd w:id="4232"/>
      </w:r>
      <w:r>
        <w:rPr>
          <w:rStyle w:val="Text3"/>
        </w:rPr>
        <w:t>⑦</w:t>
      </w:r>
      <w:r>
        <w:t xml:space="preserve"> ActionKV::process_record() reads a record in the file at its current position.</w:t>
      </w:r>
    </w:p>
    <w:p>
      <w:pPr>
        <w:pStyle w:val="Normal"/>
      </w:pPr>
      <w:r>
        <w:rPr>
          <w:rStyle w:val="Text30"/>
        </w:rPr>
        <w:bookmarkStart w:id="4233" w:name="pgfId_1047179"/>
        <w:t/>
        <w:bookmarkEnd w:id="4233"/>
      </w:r>
      <w:r>
        <w:rPr>
          <w:rStyle w:val="Text3"/>
        </w:rPr>
        <w:t>⑧</w:t>
      </w:r>
      <w:r>
        <w:t xml:space="preserve"> Unexpected is relative. The application might not have expected to encounter the end of the file, but we expect files to be finite, so we’ll deal with that eventuality.</w:t>
      </w:r>
    </w:p>
    <w:p>
      <w:pPr>
        <w:pStyle w:val="Para 10"/>
      </w:pPr>
      <w:r>
        <w:rPr>
          <w:rStyle w:val="Text35"/>
        </w:rPr>
        <w:bookmarkStart w:id="4234" w:name="pgfId_1019206"/>
        <w:t/>
        <w:bookmarkEnd w:id="4234"/>
      </w:r>
      <w:r>
        <w:t>What is EOF?</w:t>
      </w:r>
    </w:p>
    <w:p>
      <w:pPr>
        <w:pStyle w:val="Normal"/>
      </w:pPr>
      <w:r>
        <w:rPr>
          <w:rStyle w:val="Text30"/>
        </w:rPr>
        <w:bookmarkStart w:id="4235" w:name="pgfId_1019239"/>
        <w:t/>
        <w:bookmarkEnd w:id="4235"/>
      </w:r>
      <w:r>
        <w:t xml:space="preserve">File operations in Rust might return </w:t>
      </w:r>
      <w:r>
        <w:rPr>
          <w:rStyle w:val="Text30"/>
        </w:rPr>
        <w:bookmarkStart w:id="4236" w:name="marker_1036791"/>
        <w:t/>
        <w:bookmarkEnd w:id="4236"/>
      </w:r>
      <w:r>
        <w:t xml:space="preserve">an error of type </w:t>
      </w:r>
      <w:r>
        <w:rPr>
          <w:rStyle w:val="Text0"/>
        </w:rPr>
        <w:t>std::io::ErrorKind:: UnexpectedEof</w:t>
      </w:r>
      <w:r>
        <w:t xml:space="preserve">, but what is </w:t>
      </w:r>
      <w:r>
        <w:rPr>
          <w:rStyle w:val="Text0"/>
        </w:rPr>
        <w:t>Eof</w:t>
      </w:r>
      <w:r>
        <w:t xml:space="preserve">? The end of file (EOF) is a convention that </w:t>
      </w:r>
      <w:r>
        <w:rPr>
          <w:rStyle w:val="Text30"/>
        </w:rPr>
        <w:bookmarkStart w:id="4237" w:name="marker_1036793"/>
        <w:t/>
        <w:bookmarkEnd w:id="4237"/>
      </w:r>
      <w:r>
        <w:t>operating systems provide to applications. There is no special marker or delimiter at the end of a file within the file itself.</w:t>
      </w:r>
    </w:p>
    <w:p>
      <w:pPr>
        <w:pStyle w:val="Normal"/>
      </w:pPr>
      <w:r>
        <w:rPr>
          <w:rStyle w:val="Text30"/>
        </w:rPr>
        <w:bookmarkStart w:id="4238" w:name="pgfId_1019254"/>
        <w:t/>
        <w:bookmarkEnd w:id="4238"/>
      </w:r>
      <w:r>
        <w:t>EOF is a zero byte (</w:t>
      </w:r>
      <w:r>
        <w:rPr>
          <w:rStyle w:val="Text0"/>
        </w:rPr>
        <w:t>0u8</w:t>
      </w:r>
      <w:r>
        <w:t>). When reading from a file, the OS tells the application how many bytes were successfully read from storage. If no bytes were successfully read from disk, yet no error condition was detected, then the OS and, therefore, the application assume that EOF has been reached.</w:t>
      </w:r>
    </w:p>
    <w:p>
      <w:pPr>
        <w:pStyle w:val="Normal"/>
      </w:pPr>
      <w:r>
        <w:rPr>
          <w:rStyle w:val="Text30"/>
        </w:rPr>
        <w:bookmarkStart w:id="4239" w:name="pgfId_1019269"/>
        <w:t/>
        <w:bookmarkEnd w:id="4239"/>
      </w:r>
      <w:r>
        <w:t xml:space="preserve">This works because the OS has the responsibility for interacting with physical devices. When a file is read by an application, the application notifies the OS that it would like to access the disk. </w:t>
      </w:r>
      <w:r>
        <w:rPr>
          <w:rStyle w:val="Text30"/>
        </w:rPr>
        <w:bookmarkStart w:id="4240" w:name="marker_1036796"/>
        <w:t/>
        <w:bookmarkEnd w:id="4240"/>
      </w:r>
    </w:p>
    <w:p>
      <w:bookmarkStart w:id="4241" w:name="7_7_2_Processing_an_individual_r"/>
      <w:pPr>
        <w:keepNext/>
        <w:pStyle w:val="Heading 2"/>
      </w:pPr>
      <w:r>
        <w:rPr>
          <w:rStyle w:val="Text21"/>
        </w:rPr>
        <w:bookmarkStart w:id="4242" w:name="pgfId_1019278_1"/>
        <w:t/>
        <w:bookmarkEnd w:id="4242"/>
      </w:r>
      <w:r>
        <w:t>7.7.2 Processing an individual record</w:t>
      </w:r>
      <w:bookmarkEnd w:id="4241"/>
    </w:p>
    <w:p>
      <w:pPr>
        <w:pStyle w:val="Normal"/>
      </w:pPr>
      <w:r>
        <w:rPr>
          <w:rStyle w:val="Text30"/>
        </w:rPr>
        <w:bookmarkStart w:id="4243" w:name="pgfId_1019288"/>
        <w:t/>
        <w:bookmarkEnd w:id="4243"/>
        <w:bookmarkStart w:id="4244" w:name="marker_1019289"/>
        <w:t/>
        <w:bookmarkEnd w:id="4244"/>
      </w:r>
      <w:r>
        <w:t xml:space="preserve">actionkv uses a published standard for its on-disk representation. It is an implementation of the Bitcask storage backend that was developed for the original implementation of the Riak database. Bitcask belongs to a family of file formats known in the literature as </w:t>
      </w:r>
      <w:r>
        <w:rPr>
          <w:rStyle w:val="Text1"/>
        </w:rPr>
        <w:t>Log-Structured Hash Tables</w:t>
      </w:r>
      <w:r>
        <w:t>.</w:t>
      </w:r>
    </w:p>
    <w:p>
      <w:pPr>
        <w:pStyle w:val="Para 10"/>
      </w:pPr>
      <w:r>
        <w:rPr>
          <w:rStyle w:val="Text35"/>
        </w:rPr>
        <w:bookmarkStart w:id="4245" w:name="pgfId_1019297"/>
        <w:t/>
        <w:bookmarkEnd w:id="4245"/>
      </w:r>
      <w:r>
        <w:t>What is Riak?</w:t>
      </w:r>
    </w:p>
    <w:p>
      <w:pPr>
        <w:pStyle w:val="Normal"/>
      </w:pPr>
      <w:r>
        <w:rPr>
          <w:rStyle w:val="Text30"/>
        </w:rPr>
        <w:bookmarkStart w:id="4246" w:name="pgfId_1019307"/>
        <w:t/>
        <w:bookmarkEnd w:id="4246"/>
      </w:r>
      <w:r>
        <w:t>Riak, a NoSQL database, was developed during the height of the NoSQL movement and competed against similar systems such as MongoDB, Apache CouchDB, and Tokyo Tyrant. It distinguished itself with its emphasis on resilience to failure.</w:t>
      </w:r>
    </w:p>
    <w:p>
      <w:pPr>
        <w:pStyle w:val="Normal"/>
      </w:pPr>
      <w:r>
        <w:rPr>
          <w:rStyle w:val="Text30"/>
        </w:rPr>
        <w:bookmarkStart w:id="4247" w:name="pgfId_1019313"/>
        <w:t/>
        <w:bookmarkEnd w:id="4247"/>
      </w:r>
      <w:r>
        <w:t>Although it was slower than its peers, it guaranteed that it never lost data. That guarantee was enabled in part because of its smart choice of a data format.</w:t>
      </w:r>
    </w:p>
    <w:p>
      <w:pPr>
        <w:pStyle w:val="Normal"/>
      </w:pPr>
      <w:r>
        <w:rPr>
          <w:rStyle w:val="Text30"/>
        </w:rPr>
        <w:bookmarkStart w:id="4248" w:name="pgfId_1019319"/>
        <w:t/>
        <w:bookmarkEnd w:id="4248"/>
      </w:r>
      <w:r>
        <w:t>Bitcask lays every record in a prescribed manner. Figure 7.3 illustrates a single record in the Bitcask file format.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62600" cy="1676400"/>
            <wp:effectExtent l="0" r="0" t="0" b="0"/>
            <wp:wrapTopAndBottom/>
            <wp:docPr id="71" name="07_03.png" descr="07_03.png"/>
            <wp:cNvGraphicFramePr>
              <a:graphicFrameLocks noChangeAspect="1"/>
            </wp:cNvGraphicFramePr>
            <a:graphic>
              <a:graphicData uri="http://schemas.openxmlformats.org/drawingml/2006/picture">
                <pic:pic>
                  <pic:nvPicPr>
                    <pic:cNvPr id="0" name="07_03.png" descr="07_03.png"/>
                    <pic:cNvPicPr/>
                  </pic:nvPicPr>
                  <pic:blipFill>
                    <a:blip r:embed="rId51"/>
                    <a:stretch>
                      <a:fillRect/>
                    </a:stretch>
                  </pic:blipFill>
                  <pic:spPr>
                    <a:xfrm>
                      <a:off x="0" y="0"/>
                      <a:ext cx="5562600" cy="1676400"/>
                    </a:xfrm>
                    <a:prstGeom prst="rect">
                      <a:avLst/>
                    </a:prstGeom>
                  </pic:spPr>
                </pic:pic>
              </a:graphicData>
            </a:graphic>
          </wp:anchor>
        </w:drawing>
      </w:r>
    </w:p>
    <w:p>
      <w:pPr>
        <w:pStyle w:val="Normal"/>
      </w:pPr>
      <w:r>
        <w:rPr>
          <w:rStyle w:val="Text30"/>
        </w:rPr>
        <w:bookmarkStart w:id="4249" w:name="pgfId_1050959"/>
        <w:t/>
        <w:bookmarkEnd w:id="4249"/>
      </w:r>
      <w:r>
        <w:t>Figure 7.3 A single record in the Bitcask file format. To parse a record, read the header information, then use that information to read the body. Lastly, verify the body’s contents with the checksum provided in the header.</w:t>
      </w:r>
    </w:p>
    <w:p>
      <w:pPr>
        <w:pStyle w:val="Normal"/>
      </w:pPr>
      <w:r>
        <w:rPr>
          <w:rStyle w:val="Text30"/>
        </w:rPr>
        <w:bookmarkStart w:id="4250" w:name="pgfId_1019388"/>
        <w:t/>
        <w:bookmarkEnd w:id="4250"/>
      </w:r>
      <w:r>
        <w:t>Every key-value pair is prefixed by 12 bytes. Those bytes describe its length (</w:t>
      </w:r>
      <w:r>
        <w:rPr>
          <w:rStyle w:val="Text0"/>
        </w:rPr>
        <w:t>key_len</w:t>
      </w:r>
      <w:r>
        <w:t xml:space="preserve"> + </w:t>
      </w:r>
      <w:r>
        <w:rPr>
          <w:rStyle w:val="Text0"/>
        </w:rPr>
        <w:t>val_len</w:t>
      </w:r>
      <w:r>
        <w:t>) and its content (</w:t>
      </w:r>
      <w:r>
        <w:rPr>
          <w:rStyle w:val="Text0"/>
        </w:rPr>
        <w:t>checksum</w:t>
      </w:r>
      <w:r>
        <w:t>).</w:t>
      </w:r>
    </w:p>
    <w:p>
      <w:pPr>
        <w:pStyle w:val="Normal"/>
      </w:pPr>
      <w:r>
        <w:rPr>
          <w:rStyle w:val="Text30"/>
        </w:rPr>
        <w:bookmarkStart w:id="4251" w:name="pgfId_1019419"/>
        <w:t/>
        <w:bookmarkEnd w:id="4251"/>
      </w:r>
      <w:r>
        <w:t xml:space="preserve">The </w:t>
      </w:r>
      <w:r>
        <w:rPr>
          <w:rStyle w:val="Text0"/>
        </w:rPr>
        <w:t>process_record()</w:t>
      </w:r>
      <w:r>
        <w:t xml:space="preserve"> function does </w:t>
      </w:r>
      <w:r>
        <w:rPr>
          <w:rStyle w:val="Text30"/>
        </w:rPr>
        <w:bookmarkStart w:id="4252" w:name="marker_1019408"/>
        <w:t/>
        <w:bookmarkEnd w:id="4252"/>
      </w:r>
      <w:r>
        <w:t xml:space="preserve">the processing for this within </w:t>
      </w:r>
      <w:r>
        <w:rPr>
          <w:rStyle w:val="Text0"/>
        </w:rPr>
        <w:t>ActionKV</w:t>
      </w:r>
      <w:r>
        <w:t xml:space="preserve">. It begins </w:t>
      </w:r>
      <w:r>
        <w:rPr>
          <w:rStyle w:val="Text30"/>
        </w:rPr>
        <w:bookmarkStart w:id="4253" w:name="marker_1019424"/>
        <w:t/>
        <w:bookmarkEnd w:id="4253"/>
      </w:r>
      <w:r>
        <w:t>by reading 12 bytes that represent three integers: a checksum, the length of the key, and the length of the value. Those values are then used to read the rest of the data from disk and verify what’s intended. The following listing, an extract from listing 7.16, shows the code for this process.</w:t>
      </w:r>
    </w:p>
    <w:p>
      <w:pPr>
        <w:pStyle w:val="Para 05"/>
      </w:pPr>
      <w:r>
        <w:rPr>
          <w:rStyle w:val="Text30"/>
        </w:rPr>
        <w:bookmarkStart w:id="4254" w:name="pgfId_1019491"/>
        <w:t/>
        <w:bookmarkEnd w:id="4254"/>
      </w:r>
      <w:r>
        <w:t xml:space="preserve">Listing 7.12 Focusing on the </w:t>
      </w:r>
      <w:r>
        <w:rPr>
          <w:rStyle w:val="Text6"/>
        </w:rPr>
        <w:t>ActionKV::process_record()</w:t>
      </w:r>
      <w:r>
        <w:t xml:space="preserve"> method</w:t>
      </w:r>
    </w:p>
    <w:p>
      <w:pPr>
        <w:pStyle w:val="Para 03"/>
      </w:pPr>
      <w:r>
        <w:rPr>
          <w:rStyle w:val="Text21"/>
        </w:rPr>
        <w:bookmarkStart w:id="4255" w:name="43"/>
        <w:t xml:space="preserve">43 </w:t>
        <w:bookmarkEnd w:id="4255"/>
        <w:br w:clear="none"/>
      </w:r>
      <w:r>
        <w:t xml:space="preserve">fn process_record&lt;R: Read&gt;(</w:t>
        <w:br w:clear="none"/>
        <w:t xml:space="preserve">44 </w:t>
        <w:br w:clear="none"/>
      </w:r>
      <w:r>
        <w:rPr>
          <w:rStyle w:val="Text21"/>
        </w:rPr>
      </w:r>
      <w:r>
        <w:t xml:space="preserve">  f: &amp;mut R                                               </w:t>
        <w:br w:clear="none"/>
      </w:r>
      <w:r>
        <w:rPr>
          <w:rStyle w:val="Text3"/>
        </w:rPr>
        <w:t xml:space="preserve">①</w:t>
        <w:br w:clear="none"/>
      </w:r>
      <w:r>
        <w:t xml:space="preserve"/>
        <w:br w:clear="none"/>
        <w:t xml:space="preserve">45 </w:t>
        <w:br w:clear="none"/>
      </w:r>
      <w:r>
        <w:rPr>
          <w:rStyle w:val="Text21"/>
        </w:rPr>
      </w:r>
      <w:r>
        <w:t xml:space="preserve">) -&gt; io::Result&lt;KeyValuePair&gt; {</w:t>
        <w:br w:clear="none"/>
        <w:t xml:space="preserve">46 </w:t>
        <w:br w:clear="none"/>
      </w:r>
      <w:r>
        <w:rPr>
          <w:rStyle w:val="Text21"/>
        </w:rPr>
      </w:r>
      <w:r>
        <w:t xml:space="preserve">    let saved_checksum =                                  </w:t>
        <w:br w:clear="none"/>
      </w:r>
      <w:r>
        <w:rPr>
          <w:rStyle w:val="Text3"/>
        </w:rPr>
        <w:t xml:space="preserve">②</w:t>
        <w:br w:clear="none"/>
      </w:r>
      <w:r>
        <w:t xml:space="preserve"/>
        <w:br w:clear="none"/>
        <w:t xml:space="preserve">47 </w:t>
        <w:br w:clear="none"/>
      </w:r>
      <w:r>
        <w:rPr>
          <w:rStyle w:val="Text21"/>
        </w:rPr>
      </w:r>
      <w:r>
        <w:t xml:space="preserve">      f.read_u32::&lt;LittleEndian&gt;()?;                      </w:t>
        <w:br w:clear="none"/>
      </w:r>
      <w:r>
        <w:rPr>
          <w:rStyle w:val="Text3"/>
        </w:rPr>
        <w:t xml:space="preserve">②</w:t>
        <w:br w:clear="none"/>
      </w:r>
      <w:r>
        <w:t xml:space="preserve"/>
        <w:br w:clear="none"/>
        <w:t xml:space="preserve">48 </w:t>
        <w:br w:clear="none"/>
      </w:r>
      <w:r>
        <w:rPr>
          <w:rStyle w:val="Text21"/>
        </w:rPr>
      </w:r>
      <w:r>
        <w:t xml:space="preserve">    let key_len =                                         </w:t>
        <w:br w:clear="none"/>
      </w:r>
      <w:r>
        <w:rPr>
          <w:rStyle w:val="Text3"/>
        </w:rPr>
        <w:t xml:space="preserve">②</w:t>
        <w:br w:clear="none"/>
      </w:r>
      <w:r>
        <w:t xml:space="preserve"/>
        <w:br w:clear="none"/>
        <w:t xml:space="preserve">49 </w:t>
        <w:br w:clear="none"/>
      </w:r>
      <w:r>
        <w:rPr>
          <w:rStyle w:val="Text21"/>
        </w:rPr>
      </w:r>
      <w:r>
        <w:t xml:space="preserve">      f.read_u32::&lt;LittleEndian&gt;()?;                      </w:t>
        <w:br w:clear="none"/>
      </w:r>
      <w:r>
        <w:rPr>
          <w:rStyle w:val="Text3"/>
        </w:rPr>
        <w:t xml:space="preserve">②</w:t>
        <w:br w:clear="none"/>
      </w:r>
      <w:r>
        <w:t xml:space="preserve"/>
        <w:br w:clear="none"/>
        <w:t xml:space="preserve">50 </w:t>
        <w:br w:clear="none"/>
      </w:r>
      <w:r>
        <w:rPr>
          <w:rStyle w:val="Text21"/>
        </w:rPr>
      </w:r>
      <w:r>
        <w:t xml:space="preserve">    let val_len =                                         </w:t>
        <w:br w:clear="none"/>
      </w:r>
      <w:r>
        <w:rPr>
          <w:rStyle w:val="Text3"/>
        </w:rPr>
        <w:t xml:space="preserve">②</w:t>
        <w:br w:clear="none"/>
      </w:r>
      <w:r>
        <w:t xml:space="preserve"/>
        <w:br w:clear="none"/>
        <w:t xml:space="preserve">51 </w:t>
        <w:br w:clear="none"/>
      </w:r>
      <w:r>
        <w:rPr>
          <w:rStyle w:val="Text21"/>
        </w:rPr>
      </w:r>
      <w:r>
        <w:t xml:space="preserve">      f.read_u32::&lt;LittleEndian&gt;()?;                      </w:t>
        <w:br w:clear="none"/>
      </w:r>
      <w:r>
        <w:rPr>
          <w:rStyle w:val="Text3"/>
        </w:rPr>
        <w:t xml:space="preserve">②</w:t>
        <w:br w:clear="none"/>
      </w:r>
      <w:r>
        <w:t xml:space="preserve"/>
        <w:br w:clear="none"/>
        <w:t xml:space="preserve">52 </w:t>
        <w:br w:clear="none"/>
      </w:r>
      <w:r>
        <w:rPr>
          <w:rStyle w:val="Text21"/>
        </w:rPr>
      </w:r>
      <w:r>
        <w:t xml:space="preserve">    let data_len = key_len + val_len;</w:t>
        <w:br w:clear="none"/>
        <w:t xml:space="preserve">53 </w:t>
        <w:br w:clear="none"/>
      </w:r>
      <w:r>
        <w:rPr>
          <w:rStyle w:val="Text21"/>
        </w:rPr>
      </w:r>
      <w:r>
        <w:t xml:space="preserve"> </w:t>
        <w:br w:clear="none"/>
        <w:t xml:space="preserve">54 </w:t>
        <w:br w:clear="none"/>
      </w:r>
      <w:r>
        <w:rPr>
          <w:rStyle w:val="Text21"/>
        </w:rPr>
      </w:r>
      <w:r>
        <w:t xml:space="preserve">    let mut data = ByteString::with_capacity(data_len as usize);</w:t>
        <w:br w:clear="none"/>
        <w:t xml:space="preserve">55 </w:t>
        <w:br w:clear="none"/>
      </w:r>
      <w:r>
        <w:rPr>
          <w:rStyle w:val="Text21"/>
        </w:rPr>
      </w:r>
      <w:r>
        <w:t xml:space="preserve"> </w:t>
        <w:br w:clear="none"/>
        <w:t xml:space="preserve">56 </w:t>
        <w:br w:clear="none"/>
      </w:r>
      <w:r>
        <w:rPr>
          <w:rStyle w:val="Text21"/>
        </w:rPr>
      </w:r>
      <w:r>
        <w:t xml:space="preserve">    {</w:t>
        <w:br w:clear="none"/>
        <w:t xml:space="preserve">57 </w:t>
        <w:br w:clear="none"/>
      </w:r>
      <w:r>
        <w:rPr>
          <w:rStyle w:val="Text21"/>
        </w:rPr>
      </w:r>
      <w:r>
        <w:t xml:space="preserve">      f.by_ref()                                          </w:t>
        <w:br w:clear="none"/>
      </w:r>
      <w:r>
        <w:rPr>
          <w:rStyle w:val="Text3"/>
        </w:rPr>
        <w:t xml:space="preserve">③</w:t>
        <w:br w:clear="none"/>
      </w:r>
      <w:r>
        <w:t xml:space="preserve"/>
        <w:br w:clear="none"/>
        <w:t xml:space="preserve">58 </w:t>
        <w:br w:clear="none"/>
      </w:r>
      <w:r>
        <w:rPr>
          <w:rStyle w:val="Text21"/>
        </w:rPr>
      </w:r>
      <w:r>
        <w:t xml:space="preserve">        .take(data_len as u64)</w:t>
        <w:br w:clear="none"/>
        <w:t xml:space="preserve">59 </w:t>
        <w:br w:clear="none"/>
      </w:r>
      <w:r>
        <w:rPr>
          <w:rStyle w:val="Text21"/>
        </w:rPr>
      </w:r>
      <w:r>
        <w:t xml:space="preserve">        .read_to_end(&amp;mut data)?;</w:t>
        <w:br w:clear="none"/>
        <w:t xml:space="preserve">60 </w:t>
        <w:br w:clear="none"/>
      </w:r>
      <w:r>
        <w:rPr>
          <w:rStyle w:val="Text21"/>
        </w:rPr>
      </w:r>
      <w:r>
        <w:t xml:space="preserve">    }</w:t>
        <w:br w:clear="none"/>
        <w:t xml:space="preserve">61 </w:t>
        <w:br w:clear="none"/>
      </w:r>
      <w:r>
        <w:rPr>
          <w:rStyle w:val="Text21"/>
        </w:rPr>
      </w:r>
      <w:r>
        <w:t xml:space="preserve">    debug_assert_eq!(data.len(), data_len as usize);      </w:t>
        <w:br w:clear="none"/>
      </w:r>
      <w:r>
        <w:rPr>
          <w:rStyle w:val="Text3"/>
        </w:rPr>
        <w:t xml:space="preserve">④</w:t>
        <w:br w:clear="none"/>
      </w:r>
      <w:r>
        <w:t xml:space="preserve"/>
        <w:br w:clear="none"/>
        <w:t xml:space="preserve">62 </w:t>
        <w:br w:clear="none"/>
      </w:r>
      <w:r>
        <w:rPr>
          <w:rStyle w:val="Text21"/>
        </w:rPr>
      </w:r>
      <w:r>
        <w:t xml:space="preserve"> </w:t>
        <w:br w:clear="none"/>
        <w:t xml:space="preserve">63 </w:t>
        <w:br w:clear="none"/>
      </w:r>
      <w:r>
        <w:rPr>
          <w:rStyle w:val="Text21"/>
        </w:rPr>
      </w:r>
      <w:r>
        <w:t xml:space="preserve">    let checksum = crc32::checksum_ieee(&amp;data);           </w:t>
        <w:br w:clear="none"/>
      </w:r>
      <w:r>
        <w:rPr>
          <w:rStyle w:val="Text3"/>
        </w:rPr>
        <w:t xml:space="preserve">⑤</w:t>
        <w:br w:clear="none"/>
      </w:r>
      <w:r>
        <w:t xml:space="preserve"/>
        <w:br w:clear="none"/>
        <w:t xml:space="preserve">64 </w:t>
        <w:br w:clear="none"/>
      </w:r>
      <w:r>
        <w:rPr>
          <w:rStyle w:val="Text21"/>
        </w:rPr>
      </w:r>
      <w:r>
        <w:t xml:space="preserve">    if checksum != saved_checksum {</w:t>
        <w:br w:clear="none"/>
        <w:t xml:space="preserve">65 </w:t>
        <w:br w:clear="none"/>
      </w:r>
      <w:r>
        <w:rPr>
          <w:rStyle w:val="Text21"/>
        </w:rPr>
      </w:r>
      <w:r>
        <w:t xml:space="preserve">      panic!(</w:t>
        <w:br w:clear="none"/>
        <w:t xml:space="preserve">66 </w:t>
        <w:br w:clear="none"/>
      </w:r>
      <w:r>
        <w:rPr>
          <w:rStyle w:val="Text21"/>
        </w:rPr>
      </w:r>
      <w:r>
        <w:t xml:space="preserve">        "data corruption encountered ({:08x} != {:08x})",</w:t>
        <w:br w:clear="none"/>
        <w:t xml:space="preserve">67 </w:t>
        <w:br w:clear="none"/>
      </w:r>
      <w:r>
        <w:rPr>
          <w:rStyle w:val="Text21"/>
        </w:rPr>
      </w:r>
      <w:r>
        <w:t xml:space="preserve">        checksum, saved_checksum</w:t>
        <w:br w:clear="none"/>
        <w:t xml:space="preserve">68 </w:t>
        <w:br w:clear="none"/>
      </w:r>
      <w:r>
        <w:rPr>
          <w:rStyle w:val="Text21"/>
        </w:rPr>
      </w:r>
      <w:r>
        <w:t xml:space="preserve">      );</w:t>
        <w:br w:clear="none"/>
        <w:t xml:space="preserve">69 </w:t>
        <w:br w:clear="none"/>
      </w:r>
      <w:r>
        <w:rPr>
          <w:rStyle w:val="Text21"/>
        </w:rPr>
      </w:r>
      <w:r>
        <w:t xml:space="preserve">    }</w:t>
        <w:br w:clear="none"/>
        <w:t xml:space="preserve">70 </w:t>
        <w:br w:clear="none"/>
      </w:r>
      <w:r>
        <w:rPr>
          <w:rStyle w:val="Text21"/>
        </w:rPr>
      </w:r>
      <w:r>
        <w:t xml:space="preserve"> </w:t>
        <w:br w:clear="none"/>
        <w:t xml:space="preserve">71 </w:t>
        <w:br w:clear="none"/>
      </w:r>
      <w:r>
        <w:rPr>
          <w:rStyle w:val="Text21"/>
        </w:rPr>
      </w:r>
      <w:r>
        <w:t xml:space="preserve">    let value = data.split_off(key_len as usize);         </w:t>
        <w:br w:clear="none"/>
      </w:r>
      <w:r>
        <w:rPr>
          <w:rStyle w:val="Text3"/>
        </w:rPr>
        <w:t xml:space="preserve">⑥</w:t>
        <w:br w:clear="none"/>
      </w:r>
      <w:r>
        <w:t xml:space="preserve"/>
        <w:br w:clear="none"/>
        <w:t xml:space="preserve">72 </w:t>
        <w:br w:clear="none"/>
      </w:r>
      <w:r>
        <w:rPr>
          <w:rStyle w:val="Text21"/>
        </w:rPr>
      </w:r>
      <w:r>
        <w:t xml:space="preserve">    let key = data;</w:t>
        <w:br w:clear="none"/>
        <w:t xml:space="preserve">73 </w:t>
        <w:br w:clear="none"/>
      </w:r>
      <w:r>
        <w:rPr>
          <w:rStyle w:val="Text21"/>
        </w:rPr>
      </w:r>
      <w:r>
        <w:t xml:space="preserve"> </w:t>
        <w:br w:clear="none"/>
        <w:t xml:space="preserve">74 </w:t>
        <w:br w:clear="none"/>
      </w:r>
      <w:r>
        <w:rPr>
          <w:rStyle w:val="Text21"/>
        </w:rPr>
      </w:r>
      <w:r>
        <w:t xml:space="preserve">    Ok( KeyValuePair { key, value } )</w:t>
        <w:br w:clear="none"/>
        <w:t xml:space="preserve">75 </w:t>
        <w:br w:clear="none"/>
      </w:r>
      <w:r>
        <w:rPr>
          <w:rStyle w:val="Text21"/>
        </w:rPr>
      </w:r>
      <w:r>
        <w:t xml:space="preserve">}</w:t>
        <w:br w:clear="none"/>
      </w:r>
    </w:p>
    <w:p>
      <w:pPr>
        <w:pStyle w:val="Normal"/>
      </w:pPr>
      <w:r>
        <w:rPr>
          <w:rStyle w:val="Text30"/>
        </w:rPr>
        <w:bookmarkStart w:id="4256" w:name="pgfId_1046567"/>
        <w:t/>
        <w:bookmarkEnd w:id="4256"/>
      </w:r>
      <w:r>
        <w:rPr>
          <w:rStyle w:val="Text3"/>
        </w:rPr>
        <w:t>①</w:t>
      </w:r>
      <w:r>
        <w:t xml:space="preserve"> f may be any type that implements Read, such as a type that reads files, but can also be &amp;[u8].</w:t>
      </w:r>
    </w:p>
    <w:p>
      <w:pPr>
        <w:pStyle w:val="Normal"/>
      </w:pPr>
      <w:r>
        <w:rPr>
          <w:rStyle w:val="Text30"/>
        </w:rPr>
        <w:bookmarkStart w:id="4257" w:name="pgfId_1046593"/>
        <w:t/>
        <w:bookmarkEnd w:id="4257"/>
      </w:r>
      <w:r>
        <w:rPr>
          <w:rStyle w:val="Text3"/>
        </w:rPr>
        <w:t>②</w:t>
      </w:r>
      <w:r>
        <w:t xml:space="preserve"> The byteorder crate allows on-disk integers to be read in a deterministic manner as discussed in the following section.</w:t>
      </w:r>
    </w:p>
    <w:p>
      <w:pPr>
        <w:pStyle w:val="Normal"/>
      </w:pPr>
      <w:r>
        <w:rPr>
          <w:rStyle w:val="Text30"/>
        </w:rPr>
        <w:bookmarkStart w:id="4258" w:name="pgfId_1046613"/>
        <w:t/>
        <w:bookmarkEnd w:id="4258"/>
      </w:r>
      <w:r>
        <w:rPr>
          <w:rStyle w:val="Text3"/>
        </w:rPr>
        <w:t>③</w:t>
      </w:r>
      <w:r>
        <w:t xml:space="preserve"> f.by_ref() is required because take(n) creates a new Read value. Using a reference within this short-lived block sidesteps ownership issues.</w:t>
      </w:r>
    </w:p>
    <w:p>
      <w:pPr>
        <w:pStyle w:val="Normal"/>
      </w:pPr>
      <w:r>
        <w:rPr>
          <w:rStyle w:val="Text30"/>
        </w:rPr>
        <w:bookmarkStart w:id="4259" w:name="pgfId_1046630"/>
        <w:t/>
        <w:bookmarkEnd w:id="4259"/>
      </w:r>
      <w:r>
        <w:rPr>
          <w:rStyle w:val="Text3"/>
        </w:rPr>
        <w:t>④</w:t>
      </w:r>
      <w:r>
        <w:t xml:space="preserve"> debug_assert! tests are disabled in optimized builds, enabling debug builds to have more runtime checks.</w:t>
      </w:r>
    </w:p>
    <w:p>
      <w:pPr>
        <w:pStyle w:val="Normal"/>
      </w:pPr>
      <w:r>
        <w:rPr>
          <w:rStyle w:val="Text30"/>
        </w:rPr>
        <w:bookmarkStart w:id="4260" w:name="pgfId_1046647"/>
        <w:t/>
        <w:bookmarkEnd w:id="4260"/>
      </w:r>
      <w:r>
        <w:rPr>
          <w:rStyle w:val="Text3"/>
        </w:rPr>
        <w:t>⑤</w:t>
      </w:r>
      <w:r>
        <w:t xml:space="preserve"> A checksum (a number) verifies that the bytes read from disk are the same as what was intended. This process is discussed in section 7.7.4.</w:t>
      </w:r>
    </w:p>
    <w:p>
      <w:pPr>
        <w:pStyle w:val="Normal"/>
      </w:pPr>
      <w:r>
        <w:rPr>
          <w:rStyle w:val="Text30"/>
        </w:rPr>
        <w:bookmarkStart w:id="4261" w:name="pgfId_1046664"/>
        <w:t/>
        <w:bookmarkEnd w:id="4261"/>
      </w:r>
      <w:r>
        <w:rPr>
          <w:rStyle w:val="Text3"/>
        </w:rPr>
        <w:t>⑥</w:t>
      </w:r>
      <w:r>
        <w:t xml:space="preserve"> The split_off(n) method splits a Vec&lt;T&gt; in two at n. </w:t>
      </w:r>
      <w:r>
        <w:rPr>
          <w:rStyle w:val="Text30"/>
        </w:rPr>
        <w:bookmarkStart w:id="4262" w:name="marker_1046669"/>
        <w:t/>
        <w:bookmarkEnd w:id="4262"/>
      </w:r>
    </w:p>
    <w:p>
      <w:bookmarkStart w:id="4263" w:name="7_7_3_Writing_multi_byte_binary"/>
      <w:pPr>
        <w:keepNext/>
        <w:pStyle w:val="Heading 2"/>
      </w:pPr>
      <w:r>
        <w:rPr>
          <w:rStyle w:val="Text21"/>
        </w:rPr>
        <w:bookmarkStart w:id="4264" w:name="pgfId_1019751"/>
        <w:t/>
        <w:bookmarkEnd w:id="4264"/>
      </w:r>
      <w:r>
        <w:t>7.7.3 Writing multi-byte binary data to disk in a guaranteed byte order</w:t>
      </w:r>
      <w:bookmarkEnd w:id="4263"/>
    </w:p>
    <w:p>
      <w:pPr>
        <w:pStyle w:val="Normal"/>
      </w:pPr>
      <w:r>
        <w:rPr>
          <w:rStyle w:val="Text30"/>
        </w:rPr>
        <w:bookmarkStart w:id="4265" w:name="pgfId_1019771"/>
        <w:t/>
        <w:bookmarkEnd w:id="4265"/>
        <w:bookmarkStart w:id="4266" w:name="marker_1019762"/>
        <w:t/>
        <w:bookmarkEnd w:id="4266"/>
      </w:r>
      <w:r>
        <w:t xml:space="preserve">One challenge that our code faces is that it needs to be able to store multi-byte data to disk in a deterministic way. This sounds easy, but computing platforms differ as to how numbers are read. Some read the 4 bytes of an </w:t>
      </w:r>
      <w:r>
        <w:rPr>
          <w:rStyle w:val="Text0"/>
        </w:rPr>
        <w:t>i32</w:t>
      </w:r>
      <w:r>
        <w:t xml:space="preserve"> from left to right; others read from right to left. That could potentially be a problem if the program is designed to be written by one computer and loaded by another.</w:t>
      </w:r>
    </w:p>
    <w:p>
      <w:pPr>
        <w:pStyle w:val="Normal"/>
      </w:pPr>
      <w:r>
        <w:rPr>
          <w:rStyle w:val="Text30"/>
        </w:rPr>
        <w:bookmarkStart w:id="4267" w:name="pgfId_1019871_1"/>
        <w:t/>
        <w:bookmarkEnd w:id="4267"/>
      </w:r>
      <w:r>
        <w:t xml:space="preserve">The Rust ecosystem provides some support here. The byteorder </w:t>
      </w:r>
      <w:r>
        <w:rPr>
          <w:rStyle w:val="Text30"/>
        </w:rPr>
        <w:bookmarkStart w:id="4268" w:name="marker_1019782"/>
        <w:t/>
        <w:bookmarkEnd w:id="4268"/>
      </w:r>
      <w:r>
        <w:t xml:space="preserve">crate can extend types </w:t>
      </w:r>
      <w:r>
        <w:rPr>
          <w:rStyle w:val="Text30"/>
        </w:rPr>
        <w:bookmarkStart w:id="4269" w:name="marker_1019788"/>
        <w:t/>
        <w:bookmarkEnd w:id="4269"/>
      </w:r>
      <w:r>
        <w:t xml:space="preserve">that implement the standard library’s </w:t>
      </w:r>
      <w:r>
        <w:rPr>
          <w:rStyle w:val="Text0"/>
        </w:rPr>
        <w:t>std::io::Read</w:t>
      </w:r>
      <w:r>
        <w:t xml:space="preserve"> and </w:t>
      </w:r>
      <w:r>
        <w:rPr>
          <w:rStyle w:val="Text0"/>
        </w:rPr>
        <w:t>std::io::Write</w:t>
      </w:r>
      <w:r>
        <w:t xml:space="preserve"> traits. </w:t>
      </w:r>
      <w:r>
        <w:rPr>
          <w:rStyle w:val="Text0"/>
        </w:rPr>
        <w:t>std::io::Read</w:t>
      </w:r>
      <w:r>
        <w:t xml:space="preserve"> and </w:t>
      </w:r>
      <w:r>
        <w:rPr>
          <w:rStyle w:val="Text0"/>
        </w:rPr>
        <w:t>std::io::Write</w:t>
      </w:r>
      <w:r>
        <w:t xml:space="preserve"> are commonly associated with </w:t>
      </w:r>
      <w:r>
        <w:rPr>
          <w:rStyle w:val="Text0"/>
        </w:rPr>
        <w:t>std::io::File</w:t>
      </w:r>
      <w:r>
        <w:t xml:space="preserve"> but are also </w:t>
      </w:r>
      <w:r>
        <w:rPr>
          <w:rStyle w:val="Text30"/>
        </w:rPr>
        <w:bookmarkStart w:id="4270" w:name="marker_1019844"/>
        <w:t/>
        <w:bookmarkEnd w:id="4270"/>
      </w:r>
      <w:r>
        <w:t xml:space="preserve">implemented by </w:t>
      </w:r>
      <w:r>
        <w:rPr>
          <w:rStyle w:val="Text30"/>
        </w:rPr>
        <w:bookmarkStart w:id="4271" w:name="marker_1019850"/>
        <w:t/>
        <w:bookmarkEnd w:id="4271"/>
      </w:r>
      <w:r>
        <w:t xml:space="preserve">other types such as </w:t>
      </w:r>
      <w:r>
        <w:rPr>
          <w:rStyle w:val="Text0"/>
        </w:rPr>
        <w:t>[u8]</w:t>
      </w:r>
      <w:r>
        <w:t xml:space="preserve"> and </w:t>
      </w:r>
      <w:r>
        <w:rPr>
          <w:rStyle w:val="Text0"/>
        </w:rPr>
        <w:t>TcpStream</w:t>
      </w:r>
      <w:r>
        <w:t xml:space="preserve">. The extensions </w:t>
      </w:r>
      <w:r>
        <w:rPr>
          <w:rStyle w:val="Text30"/>
        </w:rPr>
        <w:bookmarkStart w:id="4272" w:name="marker_1019876"/>
        <w:t/>
        <w:bookmarkEnd w:id="4272"/>
      </w:r>
      <w:r>
        <w:t>can guarantee how multi-byte sequences are interpreted, either as little endian or big endian.</w:t>
      </w:r>
    </w:p>
    <w:p>
      <w:pPr>
        <w:pStyle w:val="Normal"/>
      </w:pPr>
      <w:r>
        <w:rPr>
          <w:rStyle w:val="Text30"/>
        </w:rPr>
        <w:bookmarkStart w:id="4273" w:name="pgfId_1019899"/>
        <w:t/>
        <w:bookmarkEnd w:id="4273"/>
      </w:r>
      <w:r>
        <w:t xml:space="preserve">To follow what’s going on with our key-value store, it will help to have an understanding </w:t>
      </w:r>
      <w:r>
        <w:rPr>
          <w:rStyle w:val="Text30"/>
        </w:rPr>
        <w:bookmarkStart w:id="4274" w:name="marker_1019888"/>
        <w:t/>
        <w:bookmarkEnd w:id="4274"/>
      </w:r>
      <w:r>
        <w:t xml:space="preserve">of how </w:t>
      </w:r>
      <w:r>
        <w:rPr>
          <w:rStyle w:val="Text0"/>
        </w:rPr>
        <w:t>byteorder</w:t>
      </w:r>
      <w:r>
        <w:t xml:space="preserve"> works. Listing 7.14 is a toy application that demonstrates the core functionality. Lines 11–23 show how to write to a file and lines 28–35 show how to read from one. The two key lines are</w:t>
      </w:r>
    </w:p>
    <w:p>
      <w:pPr>
        <w:pStyle w:val="Para 03"/>
      </w:pPr>
      <w:r>
        <w:rPr>
          <w:rStyle w:val="Text21"/>
        </w:rPr>
      </w:r>
      <w:r>
        <w:t xml:space="preserve">use byteorder::{LittleEndian};</w:t>
        <w:br w:clear="none"/>
      </w:r>
      <w:r>
        <w:rPr>
          <w:rStyle w:val="Text21"/>
        </w:rPr>
      </w:r>
      <w:r>
        <w:t xml:space="preserve">use byteorder::{ReadBytesExt, WriteBytesExt};</w:t>
        <w:br w:clear="none"/>
      </w:r>
    </w:p>
    <w:p>
      <w:pPr>
        <w:pStyle w:val="Normal"/>
      </w:pPr>
      <w:r>
        <w:rPr>
          <w:rStyle w:val="Text30"/>
        </w:rPr>
        <w:bookmarkStart w:id="4275" w:name="pgfId_1019986"/>
        <w:t/>
        <w:bookmarkEnd w:id="4275"/>
      </w:r>
      <w:r>
        <w:rPr>
          <w:rStyle w:val="Text0"/>
        </w:rPr>
        <w:t>byteorder::LittleEndian</w:t>
      </w:r>
      <w:r>
        <w:t xml:space="preserve"> and its </w:t>
      </w:r>
      <w:r>
        <w:rPr>
          <w:rStyle w:val="Text30"/>
        </w:rPr>
        <w:bookmarkStart w:id="4276" w:name="marker_1019933"/>
        <w:t/>
        <w:bookmarkEnd w:id="4276"/>
      </w:r>
      <w:r>
        <w:t xml:space="preserve">peers </w:t>
      </w:r>
      <w:r>
        <w:rPr>
          <w:rStyle w:val="Text0"/>
        </w:rPr>
        <w:t>BigEndian</w:t>
      </w:r>
      <w:r>
        <w:t xml:space="preserve"> and </w:t>
      </w:r>
      <w:r>
        <w:rPr>
          <w:rStyle w:val="Text0"/>
        </w:rPr>
        <w:t>NativeEndian</w:t>
      </w:r>
      <w:r>
        <w:t xml:space="preserve"> (not used in listing 7.14) are types </w:t>
      </w:r>
      <w:r>
        <w:rPr>
          <w:rStyle w:val="Text30"/>
        </w:rPr>
        <w:bookmarkStart w:id="4277" w:name="marker_1019959_1"/>
        <w:t/>
        <w:bookmarkEnd w:id="4277"/>
      </w:r>
      <w:r>
        <w:t xml:space="preserve">that declare how </w:t>
      </w:r>
      <w:r>
        <w:rPr>
          <w:rStyle w:val="Text30"/>
        </w:rPr>
        <w:bookmarkStart w:id="4278" w:name="marker_1019965"/>
        <w:t/>
        <w:bookmarkEnd w:id="4278"/>
      </w:r>
      <w:r>
        <w:t xml:space="preserve">multi-byte data is written to and read from disk. </w:t>
      </w:r>
      <w:r>
        <w:rPr>
          <w:rStyle w:val="Text0"/>
        </w:rPr>
        <w:t>byteorder::ReadBytesExt</w:t>
      </w:r>
      <w:r>
        <w:t xml:space="preserve"> and </w:t>
      </w:r>
      <w:r>
        <w:rPr>
          <w:rStyle w:val="Text0"/>
        </w:rPr>
        <w:t>byteorder::WriteBytesExt</w:t>
      </w:r>
      <w:r>
        <w:t xml:space="preserve"> are traits. In some </w:t>
      </w:r>
      <w:r>
        <w:rPr>
          <w:rStyle w:val="Text30"/>
        </w:rPr>
        <w:bookmarkStart w:id="4279" w:name="marker_1019991_1"/>
        <w:t/>
        <w:bookmarkEnd w:id="4279"/>
      </w:r>
      <w:r>
        <w:t xml:space="preserve">sense, these are invisible </w:t>
      </w:r>
      <w:r>
        <w:rPr>
          <w:rStyle w:val="Text30"/>
        </w:rPr>
        <w:bookmarkStart w:id="4280" w:name="marker_1019997_1"/>
        <w:t/>
        <w:bookmarkEnd w:id="4280"/>
      </w:r>
      <w:r>
        <w:t>within the code.</w:t>
      </w:r>
    </w:p>
    <w:p>
      <w:pPr>
        <w:pStyle w:val="Normal"/>
      </w:pPr>
      <w:r>
        <w:rPr>
          <w:rStyle w:val="Text30"/>
        </w:rPr>
        <w:bookmarkStart w:id="4281" w:name="pgfId_1020056"/>
        <w:t/>
        <w:bookmarkEnd w:id="4281"/>
      </w:r>
      <w:r>
        <w:t xml:space="preserve">These extend methods </w:t>
      </w:r>
      <w:r>
        <w:rPr>
          <w:rStyle w:val="Text30"/>
        </w:rPr>
        <w:bookmarkStart w:id="4282" w:name="marker_1020009"/>
        <w:t/>
        <w:bookmarkEnd w:id="4282"/>
      </w:r>
      <w:r>
        <w:t xml:space="preserve">to primitive types such as </w:t>
      </w:r>
      <w:r>
        <w:rPr>
          <w:rStyle w:val="Text0"/>
        </w:rPr>
        <w:t>f32</w:t>
      </w:r>
      <w:r>
        <w:t xml:space="preserve"> and </w:t>
      </w:r>
      <w:r>
        <w:rPr>
          <w:rStyle w:val="Text0"/>
        </w:rPr>
        <w:t>i16</w:t>
      </w:r>
      <w:r>
        <w:t xml:space="preserve"> without further </w:t>
      </w:r>
      <w:r>
        <w:rPr>
          <w:rStyle w:val="Text30"/>
        </w:rPr>
        <w:bookmarkStart w:id="4283" w:name="marker_1020035_1"/>
        <w:t/>
        <w:bookmarkEnd w:id="4283"/>
      </w:r>
      <w:r>
        <w:t xml:space="preserve">ceremony. Bringing those into scope with a </w:t>
      </w:r>
      <w:r>
        <w:rPr>
          <w:rStyle w:val="Text0"/>
        </w:rPr>
        <w:t>use</w:t>
      </w:r>
      <w:r>
        <w:t xml:space="preserve"> statement immediately adds powers to the types that are implemented within the source of </w:t>
      </w:r>
      <w:r>
        <w:rPr>
          <w:rStyle w:val="Text0"/>
        </w:rPr>
        <w:t>byteorder</w:t>
      </w:r>
      <w:r>
        <w:t xml:space="preserve"> (in practice, that means primitive types). Rust, as a statically-typed language, makes this transformation at compile time. From the running program’s point of view, integers always have the ability to write themselves to disk in a predefined order.</w:t>
      </w:r>
    </w:p>
    <w:p>
      <w:pPr>
        <w:pStyle w:val="Normal"/>
      </w:pPr>
      <w:r>
        <w:rPr>
          <w:rStyle w:val="Text30"/>
        </w:rPr>
        <w:bookmarkStart w:id="4284" w:name="pgfId_1020091"/>
        <w:t/>
        <w:bookmarkEnd w:id="4284"/>
      </w:r>
      <w:r>
        <w:t xml:space="preserve">When executed, listing 7.14 produces a visualization of the byte patterns that are created by writing </w:t>
      </w:r>
      <w:r>
        <w:rPr>
          <w:rStyle w:val="Text0"/>
        </w:rPr>
        <w:t>1_u32</w:t>
      </w:r>
      <w:r>
        <w:t xml:space="preserve">, </w:t>
      </w:r>
      <w:r>
        <w:rPr>
          <w:rStyle w:val="Text0"/>
        </w:rPr>
        <w:t>2_i8</w:t>
      </w:r>
      <w:r>
        <w:t xml:space="preserve">, and </w:t>
      </w:r>
      <w:r>
        <w:rPr>
          <w:rStyle w:val="Text0"/>
        </w:rPr>
        <w:t>3.0_f32</w:t>
      </w:r>
      <w:r>
        <w:t xml:space="preserve"> in little-endian order. Here’s the output:</w:t>
      </w:r>
    </w:p>
    <w:p>
      <w:pPr>
        <w:pStyle w:val="Para 03"/>
      </w:pPr>
      <w:r>
        <w:rPr>
          <w:rStyle w:val="Text21"/>
        </w:rPr>
      </w:r>
      <w:r>
        <w:t xml:space="preserve">[1, 0, 0, 0]</w:t>
        <w:br w:clear="none"/>
      </w:r>
      <w:r>
        <w:rPr>
          <w:rStyle w:val="Text21"/>
        </w:rPr>
      </w:r>
      <w:r>
        <w:t xml:space="preserve">[1, 0, 0, 0, 2]</w:t>
        <w:br w:clear="none"/>
      </w:r>
      <w:r>
        <w:rPr>
          <w:rStyle w:val="Text21"/>
        </w:rPr>
      </w:r>
      <w:r>
        <w:t xml:space="preserve">[1, 0, 0, 0, 2, 0, 0, 0, 0, 0, 0, 8, 64]</w:t>
        <w:br w:clear="none"/>
      </w:r>
    </w:p>
    <w:p>
      <w:pPr>
        <w:pStyle w:val="Normal"/>
      </w:pPr>
      <w:r>
        <w:rPr>
          <w:rStyle w:val="Text30"/>
        </w:rPr>
        <w:bookmarkStart w:id="4285" w:name="pgfId_1020110"/>
        <w:t/>
        <w:bookmarkEnd w:id="4285"/>
      </w:r>
      <w:r>
        <w:t>The following listing shows the metadata for the project in listing 7.14. You’ll find the source code for the following listing in ch7/ch7-write123/Cargo.toml. The source code for listing 7.14 is in ch7/ch7-write123/src/main.rs.</w:t>
      </w:r>
    </w:p>
    <w:p>
      <w:pPr>
        <w:pStyle w:val="Para 05"/>
      </w:pPr>
      <w:r>
        <w:rPr>
          <w:rStyle w:val="Text30"/>
        </w:rPr>
        <w:bookmarkStart w:id="4286" w:name="pgfId_1020167_1"/>
        <w:t/>
        <w:bookmarkEnd w:id="4286"/>
      </w:r>
      <w:r>
        <w:t>Listing 7.13 Metadata for listing 7.14</w:t>
      </w:r>
    </w:p>
    <w:p>
      <w:pPr>
        <w:pStyle w:val="Para 03"/>
      </w:pPr>
      <w:r>
        <w:rPr>
          <w:rStyle w:val="Text21"/>
        </w:rPr>
      </w:r>
      <w:r>
        <w:t xml:space="preserve">[package]</w:t>
        <w:br w:clear="none"/>
      </w:r>
      <w:r>
        <w:rPr>
          <w:rStyle w:val="Text21"/>
        </w:rPr>
      </w:r>
      <w:r>
        <w:t xml:space="preserve">name = "write123"</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byteorder = "1.2"</w:t>
        <w:br w:clear="none"/>
      </w:r>
    </w:p>
    <w:p>
      <w:pPr>
        <w:pStyle w:val="Para 05"/>
      </w:pPr>
      <w:r>
        <w:rPr>
          <w:rStyle w:val="Text30"/>
        </w:rPr>
        <w:bookmarkStart w:id="4287" w:name="pgfId_1020259_1"/>
        <w:t/>
        <w:bookmarkEnd w:id="4287"/>
      </w:r>
      <w:r>
        <w:t>Listing 7.14 Writing integers to disk</w:t>
      </w:r>
    </w:p>
    <w:p>
      <w:pPr>
        <w:pStyle w:val="Para 03"/>
      </w:pPr>
      <w:r>
        <w:t xml:space="preserve"> 1 </w:t>
        <w:br w:clear="none"/>
      </w:r>
      <w:r>
        <w:rPr>
          <w:rStyle w:val="Text21"/>
        </w:rPr>
      </w:r>
      <w:r>
        <w:t xml:space="preserve">use std::io::Cursor;                               </w:t>
        <w:br w:clear="none"/>
      </w:r>
      <w:r>
        <w:rPr>
          <w:rStyle w:val="Text3"/>
        </w:rPr>
        <w:t xml:space="preserve">①</w:t>
        <w:br w:clear="none"/>
      </w:r>
      <w:r>
        <w:t xml:space="preserve"/>
        <w:br w:clear="none"/>
        <w:t xml:space="preserve"> 2 </w:t>
        <w:br w:clear="none"/>
      </w:r>
      <w:r>
        <w:rPr>
          <w:rStyle w:val="Text21"/>
        </w:rPr>
      </w:r>
      <w:r>
        <w:t xml:space="preserve">use byteorder::{LittleEndian};                     </w:t>
        <w:br w:clear="none"/>
      </w:r>
      <w:r>
        <w:rPr>
          <w:rStyle w:val="Text3"/>
        </w:rPr>
        <w:t xml:space="preserve">②</w:t>
        <w:br w:clear="none"/>
      </w:r>
      <w:r>
        <w:t xml:space="preserve"/>
        <w:br w:clear="none"/>
        <w:t xml:space="preserve"> 3 </w:t>
        <w:br w:clear="none"/>
      </w:r>
      <w:r>
        <w:rPr>
          <w:rStyle w:val="Text21"/>
        </w:rPr>
      </w:r>
      <w:r>
        <w:t xml:space="preserve">use byteorder::{ReadBytesExt, WriteBytesExt};      </w:t>
        <w:br w:clear="none"/>
      </w:r>
      <w:r>
        <w:rPr>
          <w:rStyle w:val="Text3"/>
        </w:rPr>
        <w:t xml:space="preserve">③</w:t>
        <w:br w:clear="none"/>
      </w:r>
      <w:r>
        <w:t xml:space="preserve"/>
        <w:br w:clear="none"/>
        <w:t xml:space="preserve"> 4 </w:t>
        <w:br w:clear="none"/>
      </w:r>
      <w:r>
        <w:rPr>
          <w:rStyle w:val="Text21"/>
        </w:rPr>
      </w:r>
      <w:r>
        <w:t xml:space="preserve"> </w:t>
        <w:br w:clear="none"/>
        <w:t xml:space="preserve"> 5 </w:t>
        <w:br w:clear="none"/>
      </w:r>
      <w:r>
        <w:rPr>
          <w:rStyle w:val="Text21"/>
        </w:rPr>
      </w:r>
      <w:r>
        <w:t xml:space="preserve">fn write_numbers_to_file() -&gt; (u32, i8, f64) {</w:t>
        <w:br w:clear="none"/>
        <w:t xml:space="preserve"> 6 </w:t>
        <w:br w:clear="none"/>
      </w:r>
      <w:r>
        <w:rPr>
          <w:rStyle w:val="Text21"/>
        </w:rPr>
      </w:r>
      <w:r>
        <w:t xml:space="preserve">  let mut w = vec![];                              </w:t>
        <w:br w:clear="none"/>
      </w:r>
      <w:r>
        <w:rPr>
          <w:rStyle w:val="Text3"/>
        </w:rPr>
        <w:t xml:space="preserve">④</w:t>
        <w:br w:clear="none"/>
      </w:r>
      <w:r>
        <w:t xml:space="preserve"/>
        <w:br w:clear="none"/>
        <w:t xml:space="preserve"> 7 </w:t>
        <w:br w:clear="none"/>
      </w:r>
      <w:r>
        <w:rPr>
          <w:rStyle w:val="Text21"/>
        </w:rPr>
      </w:r>
      <w:r>
        <w:t xml:space="preserve"> </w:t>
        <w:br w:clear="none"/>
        <w:t xml:space="preserve"> 8 </w:t>
        <w:br w:clear="none"/>
      </w:r>
      <w:r>
        <w:rPr>
          <w:rStyle w:val="Text21"/>
        </w:rPr>
      </w:r>
      <w:r>
        <w:t xml:space="preserve">  let one: u32   = 1;</w:t>
        <w:br w:clear="none"/>
        <w:t xml:space="preserve"> 9 </w:t>
        <w:br w:clear="none"/>
      </w:r>
      <w:r>
        <w:rPr>
          <w:rStyle w:val="Text21"/>
        </w:rPr>
      </w:r>
      <w:r>
        <w:t xml:space="preserve">  let two: i8    = 2;</w:t>
        <w:br w:clear="none"/>
        <w:t xml:space="preserve">10 </w:t>
        <w:br w:clear="none"/>
      </w:r>
      <w:r>
        <w:rPr>
          <w:rStyle w:val="Text21"/>
        </w:rPr>
      </w:r>
      <w:r>
        <w:t xml:space="preserve">  let three: f64 = 3.0;</w:t>
        <w:br w:clear="none"/>
        <w:t xml:space="preserve">11 </w:t>
        <w:br w:clear="none"/>
      </w:r>
      <w:r>
        <w:rPr>
          <w:rStyle w:val="Text21"/>
        </w:rPr>
      </w:r>
      <w:r>
        <w:t xml:space="preserve"> </w:t>
        <w:br w:clear="none"/>
        <w:t xml:space="preserve">12 </w:t>
        <w:br w:clear="none"/>
      </w:r>
      <w:r>
        <w:rPr>
          <w:rStyle w:val="Text21"/>
        </w:rPr>
      </w:r>
      <w:r>
        <w:t xml:space="preserve">  w.write_u32::&lt;LittleEndian&gt;(one).unwrap();       </w:t>
        <w:br w:clear="none"/>
      </w:r>
      <w:r>
        <w:rPr>
          <w:rStyle w:val="Text3"/>
        </w:rPr>
        <w:t xml:space="preserve">⑤</w:t>
        <w:br w:clear="none"/>
      </w:r>
      <w:r>
        <w:t xml:space="preserve"/>
        <w:br w:clear="none"/>
        <w:t xml:space="preserve">13 </w:t>
        <w:br w:clear="none"/>
      </w:r>
      <w:r>
        <w:rPr>
          <w:rStyle w:val="Text21"/>
        </w:rPr>
      </w:r>
      <w:r>
        <w:t xml:space="preserve">  println!("{:?}", &amp;w);</w:t>
        <w:br w:clear="none"/>
        <w:t xml:space="preserve">14 </w:t>
        <w:br w:clear="none"/>
      </w:r>
      <w:r>
        <w:rPr>
          <w:rStyle w:val="Text21"/>
        </w:rPr>
      </w:r>
      <w:r>
        <w:t xml:space="preserve"> </w:t>
        <w:br w:clear="none"/>
        <w:t xml:space="preserve">15 </w:t>
        <w:br w:clear="none"/>
      </w:r>
      <w:r>
        <w:rPr>
          <w:rStyle w:val="Text21"/>
        </w:rPr>
      </w:r>
      <w:r>
        <w:t xml:space="preserve">  w.write_i8(two).unwrap();                        </w:t>
        <w:br w:clear="none"/>
      </w:r>
      <w:r>
        <w:rPr>
          <w:rStyle w:val="Text3"/>
        </w:rPr>
        <w:t xml:space="preserve">⑥</w:t>
        <w:br w:clear="none"/>
      </w:r>
      <w:r>
        <w:t xml:space="preserve"/>
        <w:br w:clear="none"/>
        <w:t xml:space="preserve">16 </w:t>
        <w:br w:clear="none"/>
      </w:r>
      <w:r>
        <w:rPr>
          <w:rStyle w:val="Text21"/>
        </w:rPr>
      </w:r>
      <w:r>
        <w:t xml:space="preserve">  println!("{:?}", &amp;w);</w:t>
        <w:br w:clear="none"/>
        <w:t xml:space="preserve">17 </w:t>
        <w:br w:clear="none"/>
      </w:r>
      <w:r>
        <w:rPr>
          <w:rStyle w:val="Text21"/>
        </w:rPr>
      </w:r>
      <w:r>
        <w:t xml:space="preserve"> </w:t>
        <w:br w:clear="none"/>
        <w:t xml:space="preserve">18 </w:t>
        <w:br w:clear="none"/>
      </w:r>
      <w:r>
        <w:rPr>
          <w:rStyle w:val="Text21"/>
        </w:rPr>
      </w:r>
      <w:r>
        <w:t xml:space="preserve">  w.write_f64::&lt;LittleEndian&gt;(three).unwrap();     </w:t>
        <w:br w:clear="none"/>
      </w:r>
      <w:r>
        <w:rPr>
          <w:rStyle w:val="Text3"/>
        </w:rPr>
        <w:t xml:space="preserve">⑤</w:t>
        <w:br w:clear="none"/>
      </w:r>
      <w:r>
        <w:t xml:space="preserve"/>
        <w:br w:clear="none"/>
        <w:t xml:space="preserve">19 </w:t>
        <w:br w:clear="none"/>
      </w:r>
      <w:r>
        <w:rPr>
          <w:rStyle w:val="Text21"/>
        </w:rPr>
      </w:r>
      <w:r>
        <w:t xml:space="preserve">  println!("{:?}", &amp;w);</w:t>
        <w:br w:clear="none"/>
        <w:t xml:space="preserve">20 </w:t>
        <w:br w:clear="none"/>
      </w:r>
      <w:r>
        <w:rPr>
          <w:rStyle w:val="Text21"/>
        </w:rPr>
      </w:r>
      <w:r>
        <w:t xml:space="preserve"> </w:t>
        <w:br w:clear="none"/>
        <w:t xml:space="preserve">21 </w:t>
        <w:br w:clear="none"/>
      </w:r>
      <w:r>
        <w:rPr>
          <w:rStyle w:val="Text21"/>
        </w:rPr>
      </w:r>
      <w:r>
        <w:t xml:space="preserve">  (one, two, three)</w:t>
        <w:br w:clear="none"/>
        <w:t xml:space="preserve">22 </w:t>
        <w:br w:clear="none"/>
      </w:r>
      <w:r>
        <w:rPr>
          <w:rStyle w:val="Text21"/>
        </w:rPr>
      </w:r>
      <w:r>
        <w:t xml:space="preserve">}</w:t>
        <w:br w:clear="none"/>
        <w:t xml:space="preserve">23 </w:t>
        <w:br w:clear="none"/>
      </w:r>
      <w:r>
        <w:rPr>
          <w:rStyle w:val="Text21"/>
        </w:rPr>
      </w:r>
      <w:r>
        <w:t xml:space="preserve"> </w:t>
        <w:br w:clear="none"/>
        <w:t xml:space="preserve">24 </w:t>
        <w:br w:clear="none"/>
      </w:r>
      <w:r>
        <w:rPr>
          <w:rStyle w:val="Text21"/>
        </w:rPr>
      </w:r>
      <w:r>
        <w:t xml:space="preserve">fn read_numbers_from_file() -&gt; (u32, i8, f64) {</w:t>
        <w:br w:clear="none"/>
        <w:t xml:space="preserve">25 </w:t>
        <w:br w:clear="none"/>
      </w:r>
      <w:r>
        <w:rPr>
          <w:rStyle w:val="Text21"/>
        </w:rPr>
      </w:r>
      <w:r>
        <w:t xml:space="preserve">  let mut r = Cursor::new(vec![1, 0, 0, 0, 2, 0, 0, 0, 0, 0, 0, 8, 64]);</w:t>
        <w:br w:clear="none"/>
        <w:t xml:space="preserve">26 </w:t>
        <w:br w:clear="none"/>
      </w:r>
      <w:r>
        <w:rPr>
          <w:rStyle w:val="Text21"/>
        </w:rPr>
      </w:r>
      <w:r>
        <w:t xml:space="preserve">  let one_ = r.read_u32::&lt;LittleEndian&gt;().unwrap();</w:t>
        <w:br w:clear="none"/>
        <w:t xml:space="preserve">27 </w:t>
        <w:br w:clear="none"/>
      </w:r>
      <w:r>
        <w:rPr>
          <w:rStyle w:val="Text21"/>
        </w:rPr>
      </w:r>
      <w:r>
        <w:t xml:space="preserve">  let two_ = r.read_i8().unwrap();</w:t>
        <w:br w:clear="none"/>
        <w:t xml:space="preserve">28 </w:t>
        <w:br w:clear="none"/>
      </w:r>
      <w:r>
        <w:rPr>
          <w:rStyle w:val="Text21"/>
        </w:rPr>
      </w:r>
      <w:r>
        <w:t xml:space="preserve">  let three_ = r.read_f64::&lt;LittleEndian&gt;().unwrap();</w:t>
        <w:br w:clear="none"/>
        <w:t xml:space="preserve">29 </w:t>
        <w:br w:clear="none"/>
      </w:r>
      <w:r>
        <w:rPr>
          <w:rStyle w:val="Text21"/>
        </w:rPr>
      </w:r>
      <w:r>
        <w:t xml:space="preserve"> </w:t>
        <w:br w:clear="none"/>
        <w:t xml:space="preserve">30 </w:t>
        <w:br w:clear="none"/>
      </w:r>
      <w:r>
        <w:rPr>
          <w:rStyle w:val="Text21"/>
        </w:rPr>
      </w:r>
      <w:r>
        <w:t xml:space="preserve">  (one_, two_, three_)</w:t>
        <w:br w:clear="none"/>
        <w:t xml:space="preserve">31 </w:t>
        <w:br w:clear="none"/>
      </w:r>
      <w:r>
        <w:rPr>
          <w:rStyle w:val="Text21"/>
        </w:rPr>
      </w:r>
      <w:r>
        <w:t xml:space="preserve">}</w:t>
        <w:br w:clear="none"/>
        <w:t xml:space="preserve">32 </w:t>
        <w:br w:clear="none"/>
      </w:r>
      <w:r>
        <w:rPr>
          <w:rStyle w:val="Text21"/>
        </w:rPr>
      </w:r>
      <w:r>
        <w:t xml:space="preserve"> </w:t>
        <w:br w:clear="none"/>
        <w:t xml:space="preserve">33 </w:t>
        <w:br w:clear="none"/>
      </w:r>
      <w:r>
        <w:rPr>
          <w:rStyle w:val="Text21"/>
        </w:rPr>
      </w:r>
      <w:r>
        <w:t xml:space="preserve">fn main() {</w:t>
        <w:br w:clear="none"/>
        <w:t xml:space="preserve">34 </w:t>
        <w:br w:clear="none"/>
      </w:r>
      <w:r>
        <w:rPr>
          <w:rStyle w:val="Text21"/>
        </w:rPr>
      </w:r>
      <w:r>
        <w:t xml:space="preserve">  let (one, two, three) = write_numbers_to_file();</w:t>
        <w:br w:clear="none"/>
        <w:t xml:space="preserve">35 </w:t>
        <w:br w:clear="none"/>
      </w:r>
      <w:r>
        <w:rPr>
          <w:rStyle w:val="Text21"/>
        </w:rPr>
      </w:r>
      <w:r>
        <w:t xml:space="preserve">  let (one_, two_, three_) = read_numbers_from_file();</w:t>
        <w:br w:clear="none"/>
        <w:t xml:space="preserve">36 </w:t>
        <w:br w:clear="none"/>
      </w:r>
      <w:r>
        <w:rPr>
          <w:rStyle w:val="Text21"/>
        </w:rPr>
      </w:r>
      <w:r>
        <w:t xml:space="preserve"> </w:t>
        <w:br w:clear="none"/>
        <w:t xml:space="preserve">37 </w:t>
        <w:br w:clear="none"/>
      </w:r>
      <w:r>
        <w:rPr>
          <w:rStyle w:val="Text21"/>
        </w:rPr>
      </w:r>
      <w:r>
        <w:t xml:space="preserve">  assert_eq!(one, one_);</w:t>
        <w:br w:clear="none"/>
        <w:t xml:space="preserve">38 </w:t>
        <w:br w:clear="none"/>
      </w:r>
      <w:r>
        <w:rPr>
          <w:rStyle w:val="Text21"/>
        </w:rPr>
      </w:r>
      <w:r>
        <w:t xml:space="preserve">  assert_eq!(two, two_);</w:t>
        <w:br w:clear="none"/>
        <w:t xml:space="preserve">39 </w:t>
        <w:br w:clear="none"/>
      </w:r>
      <w:r>
        <w:rPr>
          <w:rStyle w:val="Text21"/>
        </w:rPr>
      </w:r>
      <w:r>
        <w:t xml:space="preserve">  assert_eq!(three, three_);</w:t>
        <w:br w:clear="none"/>
        <w:t xml:space="preserve">40 </w:t>
        <w:br w:clear="none"/>
      </w:r>
      <w:r>
        <w:rPr>
          <w:rStyle w:val="Text21"/>
        </w:rPr>
      </w:r>
      <w:r>
        <w:t xml:space="preserve">}</w:t>
        <w:br w:clear="none"/>
      </w:r>
    </w:p>
    <w:p>
      <w:pPr>
        <w:pStyle w:val="Normal"/>
      </w:pPr>
      <w:r>
        <w:rPr>
          <w:rStyle w:val="Text30"/>
        </w:rPr>
        <w:bookmarkStart w:id="4288" w:name="pgfId_1046170"/>
        <w:t/>
        <w:bookmarkEnd w:id="4288"/>
      </w:r>
      <w:r>
        <w:rPr>
          <w:rStyle w:val="Text3"/>
        </w:rPr>
        <w:t>①</w:t>
      </w:r>
      <w:r>
        <w:t xml:space="preserve"> As files support the ability to seek(), moving backward and forward to different positions, something is necessary to enable a Vec&lt;T&gt; to mock being a file. io::Cursor plays that role, enabling an in-memory Vec&lt;T&gt; to be file-like.</w:t>
      </w:r>
    </w:p>
    <w:p>
      <w:pPr>
        <w:pStyle w:val="Normal"/>
      </w:pPr>
      <w:r>
        <w:rPr>
          <w:rStyle w:val="Text30"/>
        </w:rPr>
        <w:bookmarkStart w:id="4289" w:name="pgfId_1046194"/>
        <w:t/>
        <w:bookmarkEnd w:id="4289"/>
      </w:r>
      <w:r>
        <w:rPr>
          <w:rStyle w:val="Text3"/>
        </w:rPr>
        <w:t>②</w:t>
      </w:r>
      <w:r>
        <w:t xml:space="preserve"> Used as a type argument for a program’s various read_*() and write_*() methods</w:t>
      </w:r>
    </w:p>
    <w:p>
      <w:pPr>
        <w:pStyle w:val="Normal"/>
      </w:pPr>
      <w:r>
        <w:rPr>
          <w:rStyle w:val="Text30"/>
        </w:rPr>
        <w:bookmarkStart w:id="4290" w:name="pgfId_1046211"/>
        <w:t/>
        <w:bookmarkEnd w:id="4290"/>
      </w:r>
      <w:r>
        <w:rPr>
          <w:rStyle w:val="Text3"/>
        </w:rPr>
        <w:t>③</w:t>
      </w:r>
      <w:r>
        <w:t xml:space="preserve"> Traits that provide read_*() and write_*()</w:t>
      </w:r>
    </w:p>
    <w:p>
      <w:pPr>
        <w:pStyle w:val="Normal"/>
      </w:pPr>
      <w:r>
        <w:rPr>
          <w:rStyle w:val="Text30"/>
        </w:rPr>
        <w:bookmarkStart w:id="4291" w:name="pgfId_1046228"/>
        <w:t/>
        <w:bookmarkEnd w:id="4291"/>
      </w:r>
      <w:r>
        <w:rPr>
          <w:rStyle w:val="Text3"/>
        </w:rPr>
        <w:t>④</w:t>
      </w:r>
      <w:r>
        <w:t xml:space="preserve"> The variable w stands for writer.</w:t>
      </w:r>
    </w:p>
    <w:p>
      <w:pPr>
        <w:pStyle w:val="Normal"/>
      </w:pPr>
      <w:r>
        <w:rPr>
          <w:rStyle w:val="Text30"/>
        </w:rPr>
        <w:bookmarkStart w:id="4292" w:name="pgfId_1046248"/>
        <w:t/>
        <w:bookmarkEnd w:id="4292"/>
      </w:r>
      <w:r>
        <w:rPr>
          <w:rStyle w:val="Text3"/>
        </w:rPr>
        <w:t>⑤</w:t>
      </w:r>
      <w:r>
        <w:t xml:space="preserve"> Writes values to disk. These methods return io::Result, which we swallow here as these won’t fail unless something is seriously wrong with the computer that’s running the program.</w:t>
      </w:r>
    </w:p>
    <w:p>
      <w:pPr>
        <w:pStyle w:val="Normal"/>
      </w:pPr>
      <w:r>
        <w:rPr>
          <w:rStyle w:val="Text30"/>
        </w:rPr>
        <w:bookmarkStart w:id="4293" w:name="pgfId_1046265"/>
        <w:t/>
        <w:bookmarkEnd w:id="4293"/>
      </w:r>
      <w:r>
        <w:rPr>
          <w:rStyle w:val="Text3"/>
        </w:rPr>
        <w:t>⑥</w:t>
      </w:r>
      <w:r>
        <w:t xml:space="preserve"> Single byte types i8 and u8 don’t take an endianness parameter. </w:t>
      </w:r>
      <w:r>
        <w:rPr>
          <w:rStyle w:val="Text30"/>
        </w:rPr>
        <w:bookmarkStart w:id="4294" w:name="marker_1046270"/>
        <w:t/>
        <w:bookmarkEnd w:id="4294"/>
      </w:r>
    </w:p>
    <w:p>
      <w:bookmarkStart w:id="4295" w:name="7_7_4_Validating_I_O_errors_with"/>
      <w:pPr>
        <w:keepNext/>
        <w:pStyle w:val="Heading 2"/>
      </w:pPr>
      <w:r>
        <w:rPr>
          <w:rStyle w:val="Text21"/>
        </w:rPr>
        <w:bookmarkStart w:id="4296" w:name="pgfId_1020466"/>
        <w:t/>
        <w:bookmarkEnd w:id="4296"/>
      </w:r>
      <w:r>
        <w:t>7.7.4 Validating I/O errors with checksums</w:t>
      </w:r>
      <w:bookmarkEnd w:id="4295"/>
    </w:p>
    <w:p>
      <w:pPr>
        <w:pStyle w:val="Normal"/>
      </w:pPr>
      <w:r>
        <w:rPr>
          <w:rStyle w:val="Text30"/>
        </w:rPr>
        <w:bookmarkStart w:id="4297" w:name="pgfId_1020483"/>
        <w:t/>
        <w:bookmarkEnd w:id="4297"/>
        <w:bookmarkStart w:id="4298" w:name="marker_1020477"/>
        <w:t/>
        <w:bookmarkEnd w:id="4298"/>
        <w:bookmarkStart w:id="4299" w:name="marker_1020479"/>
        <w:t/>
        <w:bookmarkEnd w:id="4299"/>
      </w:r>
      <w:r>
        <w:t>actionkv v1 has no method of validating that what it has read from disk is what was written to disk. What if something is interrupted during the original write? We may not be able to recover the original data if this is the case, but if we could recognize the issue, then we would be in a position to alert the user.</w:t>
      </w:r>
    </w:p>
    <w:p>
      <w:pPr>
        <w:pStyle w:val="Normal"/>
      </w:pPr>
      <w:r>
        <w:rPr>
          <w:rStyle w:val="Text30"/>
        </w:rPr>
        <w:bookmarkStart w:id="4300" w:name="pgfId_1020501"/>
        <w:t/>
        <w:bookmarkEnd w:id="4300"/>
      </w:r>
      <w:r>
        <w:t xml:space="preserve">A well-worn path to overcome this problem is to use a technique called a </w:t>
      </w:r>
      <w:r>
        <w:rPr>
          <w:rStyle w:val="Text1"/>
        </w:rPr>
        <w:t>checksum</w:t>
      </w:r>
      <w:r>
        <w:t>. Here’s how it works:</w:t>
      </w:r>
    </w:p>
    <w:p>
      <w:pPr>
        <w:pStyle w:val="Para 02"/>
        <w:keepLines w:val="on"/>
      </w:pPr>
      <w:r>
        <w:rPr>
          <w:rStyle w:val="Text30"/>
        </w:rPr>
        <w:bookmarkStart w:id="4301" w:name="pgfId_1020510"/>
        <w:t/>
        <w:bookmarkEnd w:id="4301"/>
      </w:r>
      <w:r>
        <w:rPr>
          <w:rStyle w:val="Text1"/>
        </w:rPr>
        <w:t>Saving to disk</w:t>
      </w:r>
      <w:r>
        <w:t>—Before data is written to disk, a checking function (there are many options as to which function) is applied to those bytes. The result of the checking function (the checksum) is written alongside the original data.</w:t>
      </w:r>
    </w:p>
    <w:p>
      <w:pPr>
        <w:pStyle w:val="Para 02"/>
        <w:keepLines w:val="on"/>
      </w:pPr>
      <w:r>
        <w:rPr>
          <w:rStyle w:val="Text30"/>
        </w:rPr>
        <w:bookmarkStart w:id="4302" w:name="pgfId_1020531"/>
        <w:t/>
        <w:bookmarkEnd w:id="4302"/>
      </w:r>
      <w:r>
        <w:t>No checksum is calculated for the bytes of the checksum. If something breaks while writing the checksum’s own bytes to disk, this will be noticed later as an error.</w:t>
      </w:r>
    </w:p>
    <w:p>
      <w:pPr>
        <w:pStyle w:val="Para 02"/>
        <w:keepLines w:val="on"/>
      </w:pPr>
      <w:r>
        <w:rPr>
          <w:rStyle w:val="Text30"/>
        </w:rPr>
        <w:bookmarkStart w:id="4303" w:name="pgfId_1020537"/>
        <w:t/>
        <w:bookmarkEnd w:id="4303"/>
      </w:r>
      <w:r>
        <w:rPr>
          <w:rStyle w:val="Text1"/>
        </w:rPr>
        <w:t>Reading from disk</w:t>
      </w:r>
      <w:r>
        <w:t>—Read the data and the saved checksum, applying the checking function to the data. Then compare the results of the two checking functions. If the two results do not match, an error has occurred, and the data should be considered corrupted.</w:t>
      </w:r>
    </w:p>
    <w:p>
      <w:pPr>
        <w:pStyle w:val="Normal"/>
      </w:pPr>
      <w:r>
        <w:rPr>
          <w:rStyle w:val="Text30"/>
        </w:rPr>
        <w:bookmarkStart w:id="4304" w:name="pgfId_1020554"/>
        <w:t/>
        <w:bookmarkEnd w:id="4304"/>
      </w:r>
      <w:r>
        <w:t>Which checking function should you use? Like many things in computer science, it depends. An ideal checksum function would</w:t>
      </w:r>
    </w:p>
    <w:p>
      <w:pPr>
        <w:pStyle w:val="Para 02"/>
        <w:keepLines w:val="on"/>
      </w:pPr>
      <w:r>
        <w:rPr>
          <w:rStyle w:val="Text30"/>
        </w:rPr>
        <w:bookmarkStart w:id="4305" w:name="pgfId_1020560"/>
        <w:t/>
        <w:bookmarkEnd w:id="4305"/>
      </w:r>
      <w:r>
        <w:t>Return the same result for the same input</w:t>
      </w:r>
    </w:p>
    <w:p>
      <w:pPr>
        <w:pStyle w:val="Para 02"/>
        <w:keepLines w:val="on"/>
      </w:pPr>
      <w:r>
        <w:rPr>
          <w:rStyle w:val="Text30"/>
        </w:rPr>
        <w:bookmarkStart w:id="4306" w:name="pgfId_1020574"/>
        <w:t/>
        <w:bookmarkEnd w:id="4306"/>
      </w:r>
      <w:r>
        <w:t>Always return a different result for different inputs</w:t>
      </w:r>
    </w:p>
    <w:p>
      <w:pPr>
        <w:pStyle w:val="Para 02"/>
        <w:keepLines w:val="on"/>
      </w:pPr>
      <w:r>
        <w:rPr>
          <w:rStyle w:val="Text30"/>
        </w:rPr>
        <w:bookmarkStart w:id="4307" w:name="pgfId_1020584"/>
        <w:t/>
        <w:bookmarkEnd w:id="4307"/>
      </w:r>
      <w:r>
        <w:t>Be fast</w:t>
      </w:r>
    </w:p>
    <w:p>
      <w:pPr>
        <w:pStyle w:val="Para 02"/>
        <w:keepLines w:val="on"/>
      </w:pPr>
      <w:r>
        <w:rPr>
          <w:rStyle w:val="Text30"/>
        </w:rPr>
        <w:bookmarkStart w:id="4308" w:name="pgfId_1020594"/>
        <w:t/>
        <w:bookmarkEnd w:id="4308"/>
      </w:r>
      <w:r>
        <w:t>Be easy to implement</w:t>
      </w:r>
    </w:p>
    <w:p>
      <w:pPr>
        <w:pStyle w:val="Normal"/>
      </w:pPr>
      <w:r>
        <w:rPr>
          <w:rStyle w:val="Text30"/>
        </w:rPr>
        <w:bookmarkStart w:id="4309" w:name="pgfId_1020604"/>
        <w:t/>
        <w:bookmarkEnd w:id="4309"/>
      </w:r>
      <w:r>
        <w:t>Table 7.8 compares the different checksum approaches. To summarize</w:t>
      </w:r>
    </w:p>
    <w:p>
      <w:pPr>
        <w:pStyle w:val="Para 02"/>
        <w:keepLines w:val="on"/>
      </w:pPr>
      <w:r>
        <w:rPr>
          <w:rStyle w:val="Text30"/>
        </w:rPr>
        <w:bookmarkStart w:id="4310" w:name="pgfId_1020610"/>
        <w:t/>
        <w:bookmarkEnd w:id="4310"/>
      </w:r>
      <w:r>
        <w:t>The parity bit is easy and fast, but it is somewhat prone to error.</w:t>
      </w:r>
    </w:p>
    <w:p>
      <w:pPr>
        <w:pStyle w:val="Para 02"/>
        <w:keepLines w:val="on"/>
      </w:pPr>
      <w:r>
        <w:rPr>
          <w:rStyle w:val="Text30"/>
        </w:rPr>
        <w:bookmarkStart w:id="4311" w:name="pgfId_1020624"/>
        <w:t/>
        <w:bookmarkEnd w:id="4311"/>
      </w:r>
      <w:r>
        <w:t>CRC32 (cyclic redundancy check returning 32 bits) is much more complex, but its results are more trustworthy.</w:t>
      </w:r>
    </w:p>
    <w:p>
      <w:pPr>
        <w:pStyle w:val="Para 02"/>
        <w:keepLines w:val="on"/>
      </w:pPr>
      <w:r>
        <w:rPr>
          <w:rStyle w:val="Text30"/>
        </w:rPr>
        <w:bookmarkStart w:id="4312" w:name="pgfId_1020634"/>
        <w:t/>
        <w:bookmarkEnd w:id="4312"/>
      </w:r>
      <w:r>
        <w:t xml:space="preserve">Cryptographic hash functions are </w:t>
      </w:r>
      <w:r>
        <w:rPr>
          <w:rStyle w:val="Text30"/>
        </w:rPr>
        <w:bookmarkStart w:id="4313" w:name="marker_1020640"/>
        <w:t/>
        <w:bookmarkEnd w:id="4313"/>
      </w:r>
      <w:r>
        <w:t xml:space="preserve">more complex still. Although being </w:t>
      </w:r>
      <w:r>
        <w:rPr>
          <w:rStyle w:val="Text30"/>
        </w:rPr>
        <w:bookmarkStart w:id="4314" w:name="marker_1020646"/>
        <w:t/>
        <w:bookmarkEnd w:id="4314"/>
      </w:r>
      <w:r>
        <w:t>significantly slower, they provide high levels of assurance.</w:t>
      </w:r>
    </w:p>
    <w:p>
      <w:pPr>
        <w:keepNext/>
        <w:pStyle w:val="Normal"/>
      </w:pPr>
      <w:r>
        <w:rPr>
          <w:rStyle w:val="Text30"/>
        </w:rPr>
        <w:bookmarkStart w:id="4315" w:name="pgfId_1037552"/>
        <w:t/>
        <w:bookmarkEnd w:id="4315"/>
      </w:r>
      <w:r>
        <w:t>Table 7.8 A simplistic evaluation of different checksum functions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4316" w:name="pgfId_1020748"/>
              <w:t/>
              <w:bookmarkEnd w:id="4316"/>
            </w:r>
            <w:r>
              <w:t>Checksum technique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317" w:name="pgfId_1020750"/>
              <w:t/>
              <w:bookmarkEnd w:id="4317"/>
            </w:r>
            <w:r>
              <w:t>Size of result</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318" w:name="pgfId_1020752_2"/>
              <w:t/>
              <w:bookmarkEnd w:id="4318"/>
            </w:r>
            <w:r>
              <w:t>Simplicity</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319" w:name="pgfId_1020754"/>
              <w:t/>
              <w:bookmarkEnd w:id="4319"/>
            </w:r>
            <w:r>
              <w:t>Speed</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320" w:name="pgfId_1020756"/>
              <w:t/>
              <w:bookmarkEnd w:id="4320"/>
            </w:r>
            <w:r>
              <w:t>Reliability</w:t>
            </w:r>
          </w:p>
        </w:tc>
      </w:tr>
    </w:tbl>
    <w:tbl>
      <w:tblPr>
        <w:tblW w:type="auto" w:w="0"/>
      </w:tblPr>
      <w:tr>
        <w:tc>
          <w:tcPr>
            <w:tcW w:type="auto" w:w="0"/>
            <w:vAlign w:val="top"/>
          </w:tcPr>
          <w:p>
            <w:pPr>
              <w:pStyle w:val="Para 02"/>
              <w:keepLines w:val="on"/>
            </w:pPr>
            <w:r>
              <w:rPr>
                <w:rStyle w:val="Text30"/>
              </w:rPr>
              <w:bookmarkStart w:id="4321" w:name="pgfId_1020668_1"/>
              <w:t/>
              <w:bookmarkEnd w:id="4321"/>
            </w:r>
            <w:r>
              <w:t>Parity bit</w:t>
            </w:r>
          </w:p>
        </w:tc>
        <w:tc>
          <w:tcPr>
            <w:tcW w:type="auto" w:w="0"/>
            <w:vAlign w:val="top"/>
          </w:tcPr>
          <w:p>
            <w:pPr>
              <w:pStyle w:val="Para 02"/>
              <w:keepLines w:val="on"/>
            </w:pPr>
            <w:r>
              <w:rPr>
                <w:rStyle w:val="Text30"/>
              </w:rPr>
              <w:bookmarkStart w:id="4322" w:name="pgfId_1020670"/>
              <w:t/>
              <w:bookmarkEnd w:id="4322"/>
            </w:r>
            <w:r>
              <w:t>1 bit</w:t>
            </w:r>
          </w:p>
        </w:tc>
        <w:tc>
          <w:tcPr>
            <w:tcW w:type="auto" w:w="0"/>
            <w:vAlign w:val="top"/>
          </w:tcPr>
          <w:p>
            <w:pPr>
              <w:pStyle w:val="Para 14"/>
              <w:keepLines w:val="on"/>
            </w:pPr>
            <w:r>
              <w:rPr>
                <w:rStyle w:val="Text21"/>
              </w:rPr>
              <w:bookmarkStart w:id="4323" w:name="pgfId_1020712_1"/>
              <w:t/>
              <w:bookmarkEnd w:id="4323"/>
            </w:r>
            <w:r>
              <w:t>★★★★★</w:t>
            </w:r>
          </w:p>
        </w:tc>
        <w:tc>
          <w:tcPr>
            <w:tcW w:type="auto" w:w="0"/>
            <w:vAlign w:val="top"/>
          </w:tcPr>
          <w:p>
            <w:pPr>
              <w:pStyle w:val="Para 14"/>
              <w:keepLines w:val="on"/>
            </w:pPr>
            <w:r>
              <w:rPr>
                <w:rStyle w:val="Text21"/>
              </w:rPr>
              <w:bookmarkStart w:id="4324" w:name="pgfId_1020715"/>
              <w:t/>
              <w:bookmarkEnd w:id="4324"/>
            </w:r>
            <w:r>
              <w:t>★★★★★</w:t>
            </w:r>
          </w:p>
        </w:tc>
        <w:tc>
          <w:tcPr>
            <w:tcW w:type="auto" w:w="0"/>
            <w:vAlign w:val="top"/>
          </w:tcPr>
          <w:p>
            <w:pPr>
              <w:pStyle w:val="Para 14"/>
              <w:keepLines w:val="on"/>
            </w:pPr>
            <w:r>
              <w:rPr>
                <w:rStyle w:val="Text21"/>
              </w:rPr>
              <w:bookmarkStart w:id="4325" w:name="pgfId_1020718"/>
              <w:t/>
              <w:bookmarkEnd w:id="4325"/>
            </w:r>
            <w:r>
              <w:t>★★☆☆☆</w:t>
            </w:r>
          </w:p>
        </w:tc>
      </w:tr>
    </w:tbl>
    <w:tbl>
      <w:tblPr>
        <w:tblW w:type="auto" w:w="0"/>
      </w:tblPr>
      <w:tr>
        <w:tc>
          <w:tcPr>
            <w:tcW w:type="auto" w:w="0"/>
            <w:vAlign w:val="top"/>
          </w:tcPr>
          <w:p>
            <w:pPr>
              <w:pStyle w:val="Para 02"/>
              <w:keepLines w:val="on"/>
            </w:pPr>
            <w:r>
              <w:rPr>
                <w:rStyle w:val="Text30"/>
              </w:rPr>
              <w:bookmarkStart w:id="4326" w:name="pgfId_1020833"/>
              <w:t/>
              <w:bookmarkEnd w:id="4326"/>
            </w:r>
            <w:r>
              <w:t>CRC32</w:t>
            </w:r>
          </w:p>
        </w:tc>
        <w:tc>
          <w:tcPr>
            <w:tcW w:type="auto" w:w="0"/>
            <w:vAlign w:val="top"/>
          </w:tcPr>
          <w:p>
            <w:pPr>
              <w:pStyle w:val="Para 02"/>
              <w:keepLines w:val="on"/>
            </w:pPr>
            <w:r>
              <w:rPr>
                <w:rStyle w:val="Text30"/>
              </w:rPr>
              <w:bookmarkStart w:id="4327" w:name="pgfId_1020836"/>
              <w:t/>
              <w:bookmarkEnd w:id="4327"/>
            </w:r>
            <w:r>
              <w:t>32 bits</w:t>
            </w:r>
          </w:p>
        </w:tc>
        <w:tc>
          <w:tcPr>
            <w:tcW w:type="auto" w:w="0"/>
            <w:vAlign w:val="top"/>
          </w:tcPr>
          <w:p>
            <w:pPr>
              <w:pStyle w:val="Para 14"/>
              <w:keepLines w:val="on"/>
            </w:pPr>
            <w:r>
              <w:rPr>
                <w:rStyle w:val="Text21"/>
              </w:rPr>
              <w:bookmarkStart w:id="4328" w:name="pgfId_1020839"/>
              <w:t/>
              <w:bookmarkEnd w:id="4328"/>
            </w:r>
            <w:r>
              <w:t>★★★☆☆</w:t>
            </w:r>
          </w:p>
        </w:tc>
        <w:tc>
          <w:tcPr>
            <w:tcW w:type="auto" w:w="0"/>
            <w:vAlign w:val="top"/>
          </w:tcPr>
          <w:p>
            <w:pPr>
              <w:pStyle w:val="Para 14"/>
              <w:keepLines w:val="on"/>
            </w:pPr>
            <w:r>
              <w:rPr>
                <w:rStyle w:val="Text21"/>
              </w:rPr>
              <w:bookmarkStart w:id="4329" w:name="pgfId_1020842"/>
              <w:t/>
              <w:bookmarkEnd w:id="4329"/>
            </w:r>
            <w:r>
              <w:t>★★★★☆</w:t>
            </w:r>
          </w:p>
        </w:tc>
        <w:tc>
          <w:tcPr>
            <w:tcW w:type="auto" w:w="0"/>
            <w:vAlign w:val="top"/>
          </w:tcPr>
          <w:p>
            <w:pPr>
              <w:pStyle w:val="Para 14"/>
              <w:keepLines w:val="on"/>
            </w:pPr>
            <w:r>
              <w:rPr>
                <w:rStyle w:val="Text21"/>
              </w:rPr>
              <w:bookmarkStart w:id="4330" w:name="pgfId_1020845"/>
              <w:t/>
              <w:bookmarkEnd w:id="4330"/>
            </w:r>
            <w:r>
              <w:t>★★★☆☆</w:t>
            </w:r>
          </w:p>
        </w:tc>
      </w:tr>
    </w:tbl>
    <w:tbl>
      <w:tblPr>
        <w:tblW w:type="auto" w:w="0"/>
      </w:tblPr>
      <w:tr>
        <w:tc>
          <w:tcPr>
            <w:tcW w:type="auto" w:w="0"/>
            <w:vAlign w:val="top"/>
          </w:tcPr>
          <w:p>
            <w:pPr>
              <w:pStyle w:val="Para 02"/>
              <w:keepLines w:val="on"/>
            </w:pPr>
            <w:r>
              <w:rPr>
                <w:rStyle w:val="Text30"/>
              </w:rPr>
              <w:bookmarkStart w:id="4331" w:name="pgfId_1020874"/>
              <w:t/>
              <w:bookmarkEnd w:id="4331"/>
            </w:r>
            <w:r>
              <w:t>Cryptographic hash function</w:t>
            </w:r>
          </w:p>
        </w:tc>
        <w:tc>
          <w:tcPr>
            <w:tcW w:type="auto" w:w="0"/>
            <w:vAlign w:val="top"/>
          </w:tcPr>
          <w:p>
            <w:pPr>
              <w:pStyle w:val="Para 02"/>
              <w:keepLines w:val="on"/>
            </w:pPr>
            <w:r>
              <w:rPr>
                <w:rStyle w:val="Text30"/>
              </w:rPr>
              <w:bookmarkStart w:id="4332" w:name="pgfId_1020877"/>
              <w:t/>
              <w:bookmarkEnd w:id="4332"/>
            </w:r>
            <w:r>
              <w:t>128–512 bits (or more)</w:t>
            </w:r>
          </w:p>
        </w:tc>
        <w:tc>
          <w:tcPr>
            <w:tcW w:type="auto" w:w="0"/>
            <w:vAlign w:val="top"/>
          </w:tcPr>
          <w:p>
            <w:pPr>
              <w:pStyle w:val="Para 14"/>
              <w:keepLines w:val="on"/>
            </w:pPr>
            <w:r>
              <w:rPr>
                <w:rStyle w:val="Text21"/>
              </w:rPr>
              <w:bookmarkStart w:id="4333" w:name="pgfId_1020880"/>
              <w:t/>
              <w:bookmarkEnd w:id="4333"/>
            </w:r>
            <w:r>
              <w:t>★☆☆☆☆</w:t>
            </w:r>
          </w:p>
        </w:tc>
        <w:tc>
          <w:tcPr>
            <w:tcW w:type="auto" w:w="0"/>
            <w:vAlign w:val="top"/>
          </w:tcPr>
          <w:p>
            <w:pPr>
              <w:pStyle w:val="Para 14"/>
              <w:keepLines w:val="on"/>
            </w:pPr>
            <w:r>
              <w:rPr>
                <w:rStyle w:val="Text21"/>
              </w:rPr>
              <w:bookmarkStart w:id="4334" w:name="pgfId_1020883"/>
              <w:t/>
              <w:bookmarkEnd w:id="4334"/>
            </w:r>
            <w:r>
              <w:t>★★☆☆☆</w:t>
            </w:r>
          </w:p>
        </w:tc>
        <w:tc>
          <w:tcPr>
            <w:tcW w:type="auto" w:w="0"/>
            <w:vAlign w:val="top"/>
          </w:tcPr>
          <w:p>
            <w:pPr>
              <w:pStyle w:val="Para 14"/>
              <w:keepLines w:val="on"/>
            </w:pPr>
            <w:r>
              <w:rPr>
                <w:rStyle w:val="Text21"/>
              </w:rPr>
              <w:bookmarkStart w:id="4335" w:name="pgfId_1020886"/>
              <w:t/>
              <w:bookmarkEnd w:id="4335"/>
            </w:r>
            <w:r>
              <w:t>★★★★★</w:t>
            </w:r>
          </w:p>
        </w:tc>
      </w:tr>
    </w:tbl>
    <w:p>
      <w:pPr>
        <w:pStyle w:val="Normal"/>
      </w:pPr>
      <w:r>
        <w:rPr>
          <w:rStyle w:val="Text30"/>
        </w:rPr>
        <w:bookmarkStart w:id="4336" w:name="pgfId_1020917"/>
        <w:t/>
        <w:bookmarkEnd w:id="4336"/>
      </w:r>
      <w:r>
        <w:t>Functions that you might see in the wild depend on your application domain. More traditional areas might see the use of simpler systems, such as a parity bit or CRC32.</w:t>
      </w:r>
    </w:p>
    <w:p>
      <w:pPr>
        <w:keepNext/>
        <w:pStyle w:val="Para 08"/>
      </w:pPr>
      <w:r>
        <w:rPr>
          <w:rStyle w:val="Text30"/>
        </w:rPr>
        <w:bookmarkStart w:id="4337" w:name="pgfId_1020923_1"/>
        <w:t/>
        <w:bookmarkEnd w:id="4337"/>
      </w:r>
      <w:r>
        <w:t>Implementing parity bit checking</w:t>
      </w:r>
    </w:p>
    <w:p>
      <w:pPr>
        <w:pStyle w:val="Normal"/>
      </w:pPr>
      <w:r>
        <w:rPr>
          <w:rStyle w:val="Text30"/>
        </w:rPr>
        <w:bookmarkStart w:id="4338" w:name="pgfId_1020943_1"/>
        <w:t/>
        <w:bookmarkEnd w:id="4338"/>
        <w:bookmarkStart w:id="4339" w:name="marker_1020934"/>
        <w:t/>
        <w:bookmarkEnd w:id="4339"/>
      </w:r>
      <w:r>
        <w:t xml:space="preserve">This section describes one of the simpler checksum schemes: </w:t>
      </w:r>
      <w:r>
        <w:rPr>
          <w:rStyle w:val="Text1"/>
        </w:rPr>
        <w:t>parity checking</w:t>
      </w:r>
      <w:r>
        <w:t xml:space="preserve">. Parity checks count </w:t>
      </w:r>
      <w:r>
        <w:rPr>
          <w:rStyle w:val="Text30"/>
        </w:rPr>
        <w:bookmarkStart w:id="4340" w:name="marker_1020948"/>
        <w:t/>
        <w:bookmarkEnd w:id="4340"/>
      </w:r>
      <w:r>
        <w:t>the number of 1s within a bitstream. These store a bit that indicates whether the count was even or odd.</w:t>
      </w:r>
    </w:p>
    <w:p>
      <w:pPr>
        <w:pStyle w:val="Normal"/>
      </w:pPr>
      <w:r>
        <w:rPr>
          <w:rStyle w:val="Text30"/>
        </w:rPr>
        <w:bookmarkStart w:id="4341" w:name="pgfId_1020958"/>
        <w:t/>
        <w:bookmarkEnd w:id="4341"/>
      </w:r>
      <w:r>
        <w:t>Parity bits are traditionally used for error detection within noisy communication systems, such as transmitting data over analog systems such as radio waves. For example, the ASCII encoding of text has a particular property that makes it quite convenient for this scheme. Its 128 characters only require 7 bits of storage (128 = 27). That leaves 1 spare bit in every byte.</w:t>
      </w:r>
    </w:p>
    <w:p>
      <w:pPr>
        <w:pStyle w:val="Normal"/>
      </w:pPr>
      <w:r>
        <w:rPr>
          <w:rStyle w:val="Text30"/>
        </w:rPr>
        <w:bookmarkStart w:id="4342" w:name="pgfId_1020995"/>
        <w:t/>
        <w:bookmarkEnd w:id="4342"/>
      </w:r>
      <w:r>
        <w:t xml:space="preserve">Systems can also include parity bits in larger streams of bytes. Listing 7.15 presents an (overly chatty) implementation. The </w:t>
      </w:r>
      <w:r>
        <w:rPr>
          <w:rStyle w:val="Text0"/>
        </w:rPr>
        <w:t>parity_bit()</w:t>
      </w:r>
      <w:r>
        <w:t xml:space="preserve"> function in lines 1–10 takes an arbitrary </w:t>
      </w:r>
      <w:r>
        <w:rPr>
          <w:rStyle w:val="Text30"/>
        </w:rPr>
        <w:bookmarkStart w:id="4343" w:name="marker_1020984"/>
        <w:t/>
        <w:bookmarkEnd w:id="4343"/>
      </w:r>
      <w:r>
        <w:t xml:space="preserve">stream of bytes and returns a </w:t>
      </w:r>
      <w:r>
        <w:rPr>
          <w:rStyle w:val="Text0"/>
        </w:rPr>
        <w:t>u8</w:t>
      </w:r>
      <w:r>
        <w:t>, indicating whether the count of the input’s bits was even or odd. When executed, listing 7.15 produces the following output:</w:t>
      </w:r>
    </w:p>
    <w:p>
      <w:pPr>
        <w:pStyle w:val="Para 03"/>
      </w:pPr>
      <w:r>
        <w:rPr>
          <w:rStyle w:val="Text21"/>
        </w:rPr>
      </w:r>
      <w:r>
        <w:t xml:space="preserve">input: [97, 98, 99]               </w:t>
        <w:br w:clear="none"/>
      </w:r>
      <w:r>
        <w:rPr>
          <w:rStyle w:val="Text3"/>
        </w:rPr>
        <w:t xml:space="preserve">①</w:t>
        <w:br w:clear="none"/>
      </w:r>
      <w:r>
        <w:t xml:space="preserve"/>
        <w:br w:clear="none"/>
      </w:r>
      <w:r>
        <w:rPr>
          <w:rStyle w:val="Text21"/>
        </w:rPr>
      </w:r>
      <w:r>
        <w:t xml:space="preserve">97 (0b01100001) has 3 one bits</w:t>
        <w:br w:clear="none"/>
      </w:r>
      <w:r>
        <w:rPr>
          <w:rStyle w:val="Text21"/>
        </w:rPr>
      </w:r>
      <w:r>
        <w:t xml:space="preserve">98 (0b01100010) has 3 one bits</w:t>
        <w:br w:clear="none"/>
      </w:r>
      <w:r>
        <w:rPr>
          <w:rStyle w:val="Text21"/>
        </w:rPr>
      </w:r>
      <w:r>
        <w:t xml:space="preserve">99 (0b01100011) has 4 one bits</w:t>
        <w:br w:clear="none"/>
      </w:r>
      <w:r>
        <w:rPr>
          <w:rStyle w:val="Text21"/>
        </w:rPr>
      </w:r>
      <w:r>
        <w:t xml:space="preserve">output: 00000001</w:t>
        <w:br w:clear="none"/>
      </w:r>
      <w:r>
        <w:rPr>
          <w:rStyle w:val="Text21"/>
        </w:rPr>
      </w:r>
      <w:r>
        <w:t xml:space="preserve"> </w:t>
        <w:br w:clear="none"/>
      </w:r>
      <w:r>
        <w:rPr>
          <w:rStyle w:val="Text21"/>
        </w:rPr>
      </w:r>
      <w:r>
        <w:t xml:space="preserve">input: [97, 98, 99, 100]          </w:t>
        <w:br w:clear="none"/>
      </w:r>
      <w:r>
        <w:rPr>
          <w:rStyle w:val="Text3"/>
        </w:rPr>
        <w:t xml:space="preserve">②</w:t>
        <w:br w:clear="none"/>
      </w:r>
      <w:r>
        <w:t xml:space="preserve"/>
        <w:br w:clear="none"/>
      </w:r>
      <w:r>
        <w:rPr>
          <w:rStyle w:val="Text21"/>
        </w:rPr>
      </w:r>
      <w:r>
        <w:t xml:space="preserve">97 (0b01100001) has 3 one bits</w:t>
        <w:br w:clear="none"/>
      </w:r>
      <w:r>
        <w:rPr>
          <w:rStyle w:val="Text21"/>
        </w:rPr>
      </w:r>
      <w:r>
        <w:t xml:space="preserve">98 (0b01100010) has 3 one bits</w:t>
        <w:br w:clear="none"/>
      </w:r>
      <w:r>
        <w:rPr>
          <w:rStyle w:val="Text21"/>
        </w:rPr>
      </w:r>
      <w:r>
        <w:t xml:space="preserve">99 (0b01100011) has 4 one bits</w:t>
        <w:br w:clear="none"/>
      </w:r>
      <w:r>
        <w:rPr>
          <w:rStyle w:val="Text21"/>
        </w:rPr>
      </w:r>
      <w:r>
        <w:t xml:space="preserve">100 (0b01100100) has 3 one bits</w:t>
        <w:br w:clear="none"/>
      </w:r>
      <w:r>
        <w:rPr>
          <w:rStyle w:val="Text21"/>
        </w:rPr>
      </w:r>
      <w:r>
        <w:t xml:space="preserve">result: 00000000</w:t>
        <w:br w:clear="none"/>
      </w:r>
    </w:p>
    <w:p>
      <w:pPr>
        <w:pStyle w:val="Normal"/>
      </w:pPr>
      <w:r>
        <w:rPr>
          <w:rStyle w:val="Text30"/>
        </w:rPr>
        <w:bookmarkStart w:id="4344" w:name="pgfId_1046065"/>
        <w:t/>
        <w:bookmarkEnd w:id="4344"/>
      </w:r>
      <w:r>
        <w:rPr>
          <w:rStyle w:val="Text3"/>
        </w:rPr>
        <w:t>①</w:t>
      </w:r>
      <w:r>
        <w:t xml:space="preserve"> input: [97, 98, 99] represents b"abc" as seen by the internals of the Rust compiler.</w:t>
      </w:r>
    </w:p>
    <w:p>
      <w:pPr>
        <w:pStyle w:val="Normal"/>
      </w:pPr>
      <w:r>
        <w:rPr>
          <w:rStyle w:val="Text30"/>
        </w:rPr>
        <w:bookmarkStart w:id="4345" w:name="pgfId_1046086"/>
        <w:t/>
        <w:bookmarkEnd w:id="4345"/>
      </w:r>
      <w:r>
        <w:rPr>
          <w:rStyle w:val="Text3"/>
        </w:rPr>
        <w:t>②</w:t>
      </w:r>
      <w:r>
        <w:t xml:space="preserve"> input: [97, 98, 99, 100] represents b"abcd".</w:t>
      </w:r>
    </w:p>
    <w:p>
      <w:pPr>
        <w:pStyle w:val="Normal"/>
      </w:pPr>
      <w:r>
        <w:rPr>
          <w:rStyle w:val="Text30"/>
        </w:rPr>
        <w:bookmarkStart w:id="4346" w:name="pgfId_1021069"/>
        <w:t/>
        <w:bookmarkEnd w:id="4346"/>
      </w:r>
      <w:r>
        <w:rPr>
          <w:rStyle w:val="Text9"/>
        </w:rPr>
        <w:t>Note</w:t>
      </w:r>
      <w:r>
        <w:t xml:space="preserve"> The code for the following listing is in ch7/ch7-paritybit/src/main.rs.</w:t>
      </w:r>
    </w:p>
    <w:p>
      <w:pPr>
        <w:pStyle w:val="Para 05"/>
      </w:pPr>
      <w:r>
        <w:rPr>
          <w:rStyle w:val="Text30"/>
        </w:rPr>
        <w:bookmarkStart w:id="4347" w:name="pgfId_1021142"/>
        <w:t/>
        <w:bookmarkEnd w:id="4347"/>
      </w:r>
      <w:r>
        <w:t>Listing 7.15 Implementing parity bit checking</w:t>
      </w:r>
    </w:p>
    <w:p>
      <w:pPr>
        <w:pStyle w:val="Para 03"/>
      </w:pPr>
      <w:r>
        <w:t xml:space="preserve"> 1 </w:t>
        <w:br w:clear="none"/>
      </w:r>
      <w:r>
        <w:rPr>
          <w:rStyle w:val="Text21"/>
        </w:rPr>
      </w:r>
      <w:r>
        <w:t xml:space="preserve">fn parity_bit(bytes: &amp;[u8]) -&gt; u8 {     </w:t>
        <w:br w:clear="none"/>
      </w:r>
      <w:r>
        <w:rPr>
          <w:rStyle w:val="Text3"/>
        </w:rPr>
        <w:t xml:space="preserve">①</w:t>
        <w:br w:clear="none"/>
      </w:r>
      <w:r>
        <w:t xml:space="preserve"/>
        <w:br w:clear="none"/>
        <w:t xml:space="preserve"> 2 </w:t>
        <w:br w:clear="none"/>
      </w:r>
      <w:r>
        <w:rPr>
          <w:rStyle w:val="Text21"/>
        </w:rPr>
      </w:r>
      <w:r>
        <w:t xml:space="preserve">  let mut n_ones: u32 = 0;</w:t>
        <w:br w:clear="none"/>
        <w:t xml:space="preserve"> 3 </w:t>
        <w:br w:clear="none"/>
      </w:r>
      <w:r>
        <w:rPr>
          <w:rStyle w:val="Text21"/>
        </w:rPr>
      </w:r>
      <w:r>
        <w:t xml:space="preserve"> </w:t>
        <w:br w:clear="none"/>
        <w:t xml:space="preserve"> 4 </w:t>
        <w:br w:clear="none"/>
      </w:r>
      <w:r>
        <w:rPr>
          <w:rStyle w:val="Text21"/>
        </w:rPr>
      </w:r>
      <w:r>
        <w:t xml:space="preserve">  for byte in bytes {</w:t>
        <w:br w:clear="none"/>
        <w:t xml:space="preserve"> 5 </w:t>
        <w:br w:clear="none"/>
      </w:r>
      <w:r>
        <w:rPr>
          <w:rStyle w:val="Text21"/>
        </w:rPr>
      </w:r>
      <w:r>
        <w:t xml:space="preserve">    let ones = byte.count_ones();       </w:t>
        <w:br w:clear="none"/>
      </w:r>
      <w:r>
        <w:rPr>
          <w:rStyle w:val="Text3"/>
        </w:rPr>
        <w:t xml:space="preserve">②</w:t>
        <w:br w:clear="none"/>
      </w:r>
      <w:r>
        <w:t xml:space="preserve"/>
        <w:br w:clear="none"/>
        <w:t xml:space="preserve"> 6 </w:t>
        <w:br w:clear="none"/>
      </w:r>
      <w:r>
        <w:rPr>
          <w:rStyle w:val="Text21"/>
        </w:rPr>
      </w:r>
      <w:r>
        <w:t xml:space="preserve">    n_ones += ones;</w:t>
        <w:br w:clear="none"/>
        <w:t xml:space="preserve"> 7 </w:t>
        <w:br w:clear="none"/>
      </w:r>
      <w:r>
        <w:rPr>
          <w:rStyle w:val="Text21"/>
        </w:rPr>
      </w:r>
      <w:r>
        <w:t xml:space="preserve">    println!("{} (0b{:08b}) has {} one bits", byte, byte, ones);</w:t>
        <w:br w:clear="none"/>
        <w:t xml:space="preserve"> 8 </w:t>
        <w:br w:clear="none"/>
      </w:r>
      <w:r>
        <w:rPr>
          <w:rStyle w:val="Text21"/>
        </w:rPr>
      </w:r>
      <w:r>
        <w:t xml:space="preserve">  }</w:t>
        <w:br w:clear="none"/>
        <w:t xml:space="preserve"> 9 </w:t>
        <w:br w:clear="none"/>
      </w:r>
      <w:r>
        <w:rPr>
          <w:rStyle w:val="Text21"/>
        </w:rPr>
      </w:r>
      <w:r>
        <w:t xml:space="preserve">  (n_ones % 2 == 0) as u8               </w:t>
        <w:br w:clear="none"/>
      </w:r>
      <w:r>
        <w:rPr>
          <w:rStyle w:val="Text3"/>
        </w:rPr>
        <w:t xml:space="preserve">③</w:t>
        <w:br w:clear="none"/>
      </w:r>
      <w:r>
        <w:t xml:space="preserve"/>
        <w:br w:clear="none"/>
        <w:t xml:space="preserve">10 </w:t>
        <w:br w:clear="none"/>
      </w:r>
      <w:r>
        <w:rPr>
          <w:rStyle w:val="Text21"/>
        </w:rPr>
      </w:r>
      <w:r>
        <w:t xml:space="preserve">}</w:t>
        <w:br w:clear="none"/>
        <w:t xml:space="preserve">11 </w:t>
        <w:br w:clear="none"/>
      </w:r>
      <w:r>
        <w:rPr>
          <w:rStyle w:val="Text21"/>
        </w:rPr>
      </w:r>
      <w:r>
        <w:t xml:space="preserve"> </w:t>
        <w:br w:clear="none"/>
        <w:t xml:space="preserve">12 </w:t>
        <w:br w:clear="none"/>
      </w:r>
      <w:r>
        <w:rPr>
          <w:rStyle w:val="Text21"/>
        </w:rPr>
      </w:r>
      <w:r>
        <w:t xml:space="preserve">fn main() {</w:t>
        <w:br w:clear="none"/>
        <w:t xml:space="preserve">13 </w:t>
        <w:br w:clear="none"/>
      </w:r>
      <w:r>
        <w:rPr>
          <w:rStyle w:val="Text21"/>
        </w:rPr>
      </w:r>
      <w:r>
        <w:t xml:space="preserve">  let abc = b"abc";</w:t>
        <w:br w:clear="none"/>
        <w:t xml:space="preserve">14 </w:t>
        <w:br w:clear="none"/>
      </w:r>
      <w:r>
        <w:rPr>
          <w:rStyle w:val="Text21"/>
        </w:rPr>
      </w:r>
      <w:r>
        <w:t xml:space="preserve">  println!("input: {:?}", abc);</w:t>
        <w:br w:clear="none"/>
        <w:t xml:space="preserve">15 </w:t>
        <w:br w:clear="none"/>
      </w:r>
      <w:r>
        <w:rPr>
          <w:rStyle w:val="Text21"/>
        </w:rPr>
      </w:r>
      <w:r>
        <w:t xml:space="preserve">  println!("output: {:08x}", parity_bit(abc));</w:t>
        <w:br w:clear="none"/>
        <w:t xml:space="preserve">16 </w:t>
        <w:br w:clear="none"/>
      </w:r>
      <w:r>
        <w:rPr>
          <w:rStyle w:val="Text21"/>
        </w:rPr>
      </w:r>
      <w:r>
        <w:t xml:space="preserve">  println!();</w:t>
        <w:br w:clear="none"/>
        <w:t xml:space="preserve">17 </w:t>
        <w:br w:clear="none"/>
      </w:r>
      <w:r>
        <w:rPr>
          <w:rStyle w:val="Text21"/>
        </w:rPr>
      </w:r>
      <w:r>
        <w:t xml:space="preserve">  let abcd = b"abcd";</w:t>
        <w:br w:clear="none"/>
        <w:t xml:space="preserve">18 </w:t>
        <w:br w:clear="none"/>
      </w:r>
      <w:r>
        <w:rPr>
          <w:rStyle w:val="Text21"/>
        </w:rPr>
      </w:r>
      <w:r>
        <w:t xml:space="preserve">  println!("input: {:?}", abcd);</w:t>
        <w:br w:clear="none"/>
        <w:t xml:space="preserve">19 </w:t>
        <w:br w:clear="none"/>
      </w:r>
      <w:r>
        <w:rPr>
          <w:rStyle w:val="Text21"/>
        </w:rPr>
      </w:r>
      <w:r>
        <w:t xml:space="preserve">  println!("result: {:08x}", parity_bit(abcd))</w:t>
        <w:br w:clear="none"/>
        <w:t xml:space="preserve">20 </w:t>
        <w:br w:clear="none"/>
      </w:r>
      <w:r>
        <w:rPr>
          <w:rStyle w:val="Text21"/>
        </w:rPr>
      </w:r>
      <w:r>
        <w:t xml:space="preserve">}</w:t>
        <w:br w:clear="none"/>
      </w:r>
    </w:p>
    <w:p>
      <w:pPr>
        <w:pStyle w:val="Normal"/>
      </w:pPr>
      <w:r>
        <w:rPr>
          <w:rStyle w:val="Text30"/>
        </w:rPr>
        <w:bookmarkStart w:id="4348" w:name="pgfId_1045902"/>
        <w:t/>
        <w:bookmarkEnd w:id="4348"/>
      </w:r>
      <w:r>
        <w:rPr>
          <w:rStyle w:val="Text3"/>
        </w:rPr>
        <w:t>①</w:t>
      </w:r>
      <w:r>
        <w:t xml:space="preserve"> Takes a byte slice as the bytes argument and returns a single byte as output. This function could have easily returned a bool value, but returning u8 allows the result to bit shift into some future desired position.</w:t>
      </w:r>
    </w:p>
    <w:p>
      <w:pPr>
        <w:pStyle w:val="Normal"/>
      </w:pPr>
      <w:r>
        <w:rPr>
          <w:rStyle w:val="Text30"/>
        </w:rPr>
        <w:bookmarkStart w:id="4349" w:name="pgfId_1045923"/>
        <w:t/>
        <w:bookmarkEnd w:id="4349"/>
      </w:r>
      <w:r>
        <w:rPr>
          <w:rStyle w:val="Text3"/>
        </w:rPr>
        <w:t>②</w:t>
      </w:r>
      <w:r>
        <w:t xml:space="preserve"> All of Rust’s integer types come equipped with count_ones() and count_zeros() methods.</w:t>
      </w:r>
    </w:p>
    <w:p>
      <w:pPr>
        <w:pStyle w:val="Normal"/>
      </w:pPr>
      <w:r>
        <w:rPr>
          <w:rStyle w:val="Text30"/>
        </w:rPr>
        <w:bookmarkStart w:id="4350" w:name="pgfId_1045940"/>
        <w:t/>
        <w:bookmarkEnd w:id="4350"/>
      </w:r>
      <w:r>
        <w:rPr>
          <w:rStyle w:val="Text3"/>
        </w:rPr>
        <w:t>③</w:t>
      </w:r>
      <w:r>
        <w:t xml:space="preserve"> There are plenty of methods to optimize this function. One fairly simple approach is to hard code a const [u8; 256] array of 0s and 1s, corresponding to the intended result, then index that array with each byte. </w:t>
      </w:r>
      <w:r>
        <w:rPr>
          <w:rStyle w:val="Text30"/>
        </w:rPr>
        <w:bookmarkStart w:id="4351" w:name="marker_1045945"/>
        <w:t/>
        <w:bookmarkEnd w:id="4351"/>
        <w:bookmarkStart w:id="4352" w:name="marker_1045946"/>
        <w:t/>
        <w:bookmarkEnd w:id="4352"/>
        <w:bookmarkStart w:id="4353" w:name="marker_1045947"/>
        <w:t/>
        <w:bookmarkEnd w:id="4353"/>
      </w:r>
    </w:p>
    <w:p>
      <w:bookmarkStart w:id="4354" w:name="7_7_5_Inserting_a_new_key_value"/>
      <w:pPr>
        <w:keepNext/>
        <w:pStyle w:val="Heading 2"/>
      </w:pPr>
      <w:r>
        <w:rPr>
          <w:rStyle w:val="Text21"/>
        </w:rPr>
        <w:bookmarkStart w:id="4355" w:name="pgfId_1021265"/>
        <w:t/>
        <w:bookmarkEnd w:id="4355"/>
      </w:r>
      <w:r>
        <w:t>7.7.5 Inserting a new key-value pair into an existing database</w:t>
      </w:r>
      <w:bookmarkEnd w:id="4354"/>
    </w:p>
    <w:p>
      <w:pPr>
        <w:pStyle w:val="Normal"/>
      </w:pPr>
      <w:r>
        <w:rPr>
          <w:rStyle w:val="Text30"/>
        </w:rPr>
        <w:bookmarkStart w:id="4356" w:name="pgfId_1021275"/>
        <w:t/>
        <w:bookmarkEnd w:id="4356"/>
        <w:bookmarkStart w:id="4357" w:name="marker_1021276"/>
        <w:t/>
        <w:bookmarkEnd w:id="4357"/>
      </w:r>
      <w:r>
        <w:t>As discussed in section 7.6, there are four operations that our code needs to support: insert, get, update, and delete. Because we’re using an append-only design, this means that the last two operations can be implemented as variants of insert.</w:t>
      </w:r>
    </w:p>
    <w:p>
      <w:pPr>
        <w:pStyle w:val="Normal"/>
      </w:pPr>
      <w:r>
        <w:rPr>
          <w:rStyle w:val="Text30"/>
        </w:rPr>
        <w:bookmarkStart w:id="4358" w:name="pgfId_1021297_1"/>
        <w:t/>
        <w:bookmarkEnd w:id="4358"/>
      </w:r>
      <w:r>
        <w:t xml:space="preserve">You may have </w:t>
      </w:r>
      <w:r>
        <w:rPr>
          <w:rStyle w:val="Text30"/>
        </w:rPr>
        <w:bookmarkStart w:id="4359" w:name="marker_1021286"/>
        <w:t/>
        <w:bookmarkEnd w:id="4359"/>
      </w:r>
      <w:r>
        <w:t xml:space="preserve">noticed that during </w:t>
      </w:r>
      <w:r>
        <w:rPr>
          <w:rStyle w:val="Text0"/>
        </w:rPr>
        <w:t>load()</w:t>
      </w:r>
      <w:r>
        <w:t xml:space="preserve">, the inner loop continues until the end of the file. This allows more recent updates to overwrite stale data, including deletions. Inserting a new record is almost the inverse of </w:t>
      </w:r>
      <w:r>
        <w:rPr>
          <w:rStyle w:val="Text0"/>
        </w:rPr>
        <w:t>process_record()</w:t>
      </w:r>
      <w:r>
        <w:t>, described in section 7.7.2. For example</w:t>
      </w:r>
    </w:p>
    <w:p>
      <w:pPr>
        <w:pStyle w:val="Para 03"/>
      </w:pPr>
      <w:r>
        <w:t xml:space="preserve">164 </w:t>
        <w:br w:clear="none"/>
      </w:r>
      <w:r>
        <w:rPr>
          <w:rStyle w:val="Text21"/>
        </w:rPr>
      </w:r>
      <w:r>
        <w:t xml:space="preserve">pub fn insert(</w:t>
        <w:br w:clear="none"/>
        <w:t xml:space="preserve">165 </w:t>
        <w:br w:clear="none"/>
      </w:r>
      <w:r>
        <w:rPr>
          <w:rStyle w:val="Text21"/>
        </w:rPr>
      </w:r>
      <w:r>
        <w:t xml:space="preserve">  &amp;mut self,</w:t>
        <w:br w:clear="none"/>
        <w:t xml:space="preserve">166 </w:t>
        <w:br w:clear="none"/>
      </w:r>
      <w:r>
        <w:rPr>
          <w:rStyle w:val="Text21"/>
        </w:rPr>
      </w:r>
      <w:r>
        <w:t xml:space="preserve">  key: &amp;ByteStr,</w:t>
        <w:br w:clear="none"/>
        <w:t xml:space="preserve">167 </w:t>
        <w:br w:clear="none"/>
      </w:r>
      <w:r>
        <w:rPr>
          <w:rStyle w:val="Text21"/>
        </w:rPr>
      </w:r>
      <w:r>
        <w:t xml:space="preserve">  value: &amp;ByteStr</w:t>
        <w:br w:clear="none"/>
        <w:t xml:space="preserve">168 </w:t>
        <w:br w:clear="none"/>
      </w:r>
      <w:r>
        <w:rPr>
          <w:rStyle w:val="Text21"/>
        </w:rPr>
      </w:r>
      <w:r>
        <w:t xml:space="preserve">) -&gt; io::Result&lt;()&gt; {</w:t>
        <w:br w:clear="none"/>
        <w:t xml:space="preserve">169 </w:t>
        <w:br w:clear="none"/>
      </w:r>
      <w:r>
        <w:rPr>
          <w:rStyle w:val="Text21"/>
        </w:rPr>
      </w:r>
      <w:r>
        <w:t xml:space="preserve">  let position = self.insert_but_ignore_index(key, value)?;</w:t>
        <w:br w:clear="none"/>
        <w:t xml:space="preserve">170 </w:t>
        <w:br w:clear="none"/>
      </w:r>
      <w:r>
        <w:rPr>
          <w:rStyle w:val="Text21"/>
        </w:rPr>
      </w:r>
      <w:r>
        <w:t xml:space="preserve"> </w:t>
        <w:br w:clear="none"/>
        <w:t xml:space="preserve">171 </w:t>
        <w:br w:clear="none"/>
      </w:r>
      <w:r>
        <w:rPr>
          <w:rStyle w:val="Text21"/>
        </w:rPr>
      </w:r>
      <w:r>
        <w:t xml:space="preserve">  self.index.insert(key.to_vec(), position);   </w:t>
        <w:br w:clear="none"/>
      </w:r>
      <w:r>
        <w:rPr>
          <w:rStyle w:val="Text3"/>
        </w:rPr>
        <w:t xml:space="preserve">①</w:t>
        <w:br w:clear="none"/>
      </w:r>
      <w:r>
        <w:t xml:space="preserve"/>
        <w:br w:clear="none"/>
        <w:t xml:space="preserve">172 </w:t>
        <w:br w:clear="none"/>
      </w:r>
      <w:r>
        <w:rPr>
          <w:rStyle w:val="Text21"/>
        </w:rPr>
      </w:r>
      <w:r>
        <w:t xml:space="preserve">  Ok(())</w:t>
        <w:br w:clear="none"/>
        <w:t xml:space="preserve">173 </w:t>
        <w:br w:clear="none"/>
      </w:r>
      <w:r>
        <w:rPr>
          <w:rStyle w:val="Text21"/>
        </w:rPr>
      </w:r>
      <w:r>
        <w:t xml:space="preserve">}</w:t>
        <w:br w:clear="none"/>
        <w:t xml:space="preserve">174 </w:t>
        <w:br w:clear="none"/>
      </w:r>
      <w:r>
        <w:rPr>
          <w:rStyle w:val="Text21"/>
        </w:rPr>
      </w:r>
      <w:r>
        <w:t xml:space="preserve"> </w:t>
        <w:br w:clear="none"/>
        <w:t xml:space="preserve">175 </w:t>
        <w:br w:clear="none"/>
      </w:r>
      <w:r>
        <w:rPr>
          <w:rStyle w:val="Text21"/>
        </w:rPr>
      </w:r>
      <w:r>
        <w:t xml:space="preserve">pub fn insert_but_ignore_index(</w:t>
        <w:br w:clear="none"/>
        <w:t xml:space="preserve">176 </w:t>
        <w:br w:clear="none"/>
      </w:r>
      <w:r>
        <w:rPr>
          <w:rStyle w:val="Text21"/>
        </w:rPr>
      </w:r>
      <w:r>
        <w:t xml:space="preserve">  &amp;mut self,</w:t>
        <w:br w:clear="none"/>
        <w:t xml:space="preserve">177 </w:t>
        <w:br w:clear="none"/>
      </w:r>
      <w:r>
        <w:rPr>
          <w:rStyle w:val="Text21"/>
        </w:rPr>
      </w:r>
      <w:r>
        <w:t xml:space="preserve">  key: &amp;ByteStr,</w:t>
        <w:br w:clear="none"/>
        <w:t xml:space="preserve">178 </w:t>
        <w:br w:clear="none"/>
      </w:r>
      <w:r>
        <w:rPr>
          <w:rStyle w:val="Text21"/>
        </w:rPr>
      </w:r>
      <w:r>
        <w:t xml:space="preserve">  value: &amp;ByteStr</w:t>
        <w:br w:clear="none"/>
        <w:t xml:space="preserve">179 </w:t>
        <w:br w:clear="none"/>
      </w:r>
      <w:r>
        <w:rPr>
          <w:rStyle w:val="Text21"/>
        </w:rPr>
      </w:r>
      <w:r>
        <w:t xml:space="preserve">) -&gt; io::Result&lt;u64&gt; {</w:t>
        <w:br w:clear="none"/>
        <w:t xml:space="preserve">180 </w:t>
        <w:br w:clear="none"/>
      </w:r>
      <w:r>
        <w:rPr>
          <w:rStyle w:val="Text21"/>
        </w:rPr>
      </w:r>
      <w:r>
        <w:t xml:space="preserve">  let mut f = BufWriter::new(&amp;mut self.f);     </w:t>
        <w:br w:clear="none"/>
      </w:r>
      <w:r>
        <w:rPr>
          <w:rStyle w:val="Text3"/>
        </w:rPr>
        <w:t xml:space="preserve">②</w:t>
        <w:br w:clear="none"/>
      </w:r>
      <w:r>
        <w:t xml:space="preserve"/>
        <w:br w:clear="none"/>
        <w:t xml:space="preserve">181 </w:t>
        <w:br w:clear="none"/>
      </w:r>
      <w:r>
        <w:rPr>
          <w:rStyle w:val="Text21"/>
        </w:rPr>
      </w:r>
      <w:r>
        <w:t xml:space="preserve"> </w:t>
        <w:br w:clear="none"/>
        <w:t xml:space="preserve">182 </w:t>
        <w:br w:clear="none"/>
      </w:r>
      <w:r>
        <w:rPr>
          <w:rStyle w:val="Text21"/>
        </w:rPr>
      </w:r>
      <w:r>
        <w:t xml:space="preserve">  let key_len = key.len();</w:t>
        <w:br w:clear="none"/>
        <w:t xml:space="preserve">183 </w:t>
        <w:br w:clear="none"/>
      </w:r>
      <w:r>
        <w:rPr>
          <w:rStyle w:val="Text21"/>
        </w:rPr>
      </w:r>
      <w:r>
        <w:t xml:space="preserve">  let val_len = value.len();</w:t>
        <w:br w:clear="none"/>
        <w:t xml:space="preserve">184 </w:t>
        <w:br w:clear="none"/>
      </w:r>
      <w:r>
        <w:rPr>
          <w:rStyle w:val="Text21"/>
        </w:rPr>
      </w:r>
      <w:r>
        <w:t xml:space="preserve">  let mut tmp = ByteString::with_capacity(key_len + val_len);</w:t>
        <w:br w:clear="none"/>
        <w:t xml:space="preserve">185 </w:t>
        <w:br w:clear="none"/>
      </w:r>
      <w:r>
        <w:rPr>
          <w:rStyle w:val="Text21"/>
        </w:rPr>
      </w:r>
      <w:r>
        <w:t xml:space="preserve"> </w:t>
        <w:br w:clear="none"/>
        <w:t xml:space="preserve">186 </w:t>
        <w:br w:clear="none"/>
      </w:r>
      <w:r>
        <w:rPr>
          <w:rStyle w:val="Text21"/>
        </w:rPr>
      </w:r>
      <w:r>
        <w:t xml:space="preserve">  for byte in key {                            </w:t>
        <w:br w:clear="none"/>
      </w:r>
      <w:r>
        <w:rPr>
          <w:rStyle w:val="Text3"/>
        </w:rPr>
        <w:t xml:space="preserve">③</w:t>
        <w:br w:clear="none"/>
      </w:r>
      <w:r>
        <w:t xml:space="preserve"/>
        <w:br w:clear="none"/>
        <w:t xml:space="preserve">187 </w:t>
        <w:br w:clear="none"/>
      </w:r>
      <w:r>
        <w:rPr>
          <w:rStyle w:val="Text21"/>
        </w:rPr>
      </w:r>
      <w:r>
        <w:t xml:space="preserve">      tmp.push(*byte);                         </w:t>
        <w:br w:clear="none"/>
      </w:r>
      <w:r>
        <w:rPr>
          <w:rStyle w:val="Text3"/>
        </w:rPr>
        <w:t xml:space="preserve">③</w:t>
        <w:br w:clear="none"/>
      </w:r>
      <w:r>
        <w:t xml:space="preserve"/>
        <w:br w:clear="none"/>
        <w:t xml:space="preserve">188 </w:t>
        <w:br w:clear="none"/>
      </w:r>
      <w:r>
        <w:rPr>
          <w:rStyle w:val="Text21"/>
        </w:rPr>
      </w:r>
      <w:r>
        <w:t xml:space="preserve">  }                                            </w:t>
        <w:br w:clear="none"/>
      </w:r>
      <w:r>
        <w:rPr>
          <w:rStyle w:val="Text3"/>
        </w:rPr>
        <w:t xml:space="preserve">③</w:t>
        <w:br w:clear="none"/>
      </w:r>
      <w:r>
        <w:t xml:space="preserve"/>
        <w:br w:clear="none"/>
        <w:t xml:space="preserve">189 </w:t>
        <w:br w:clear="none"/>
      </w:r>
      <w:r>
        <w:rPr>
          <w:rStyle w:val="Text21"/>
        </w:rPr>
      </w:r>
      <w:r>
        <w:t xml:space="preserve"> </w:t>
        <w:br w:clear="none"/>
        <w:t xml:space="preserve">190 </w:t>
        <w:br w:clear="none"/>
      </w:r>
      <w:r>
        <w:rPr>
          <w:rStyle w:val="Text21"/>
        </w:rPr>
      </w:r>
      <w:r>
        <w:t xml:space="preserve">  for byte in value {                          </w:t>
        <w:br w:clear="none"/>
      </w:r>
      <w:r>
        <w:rPr>
          <w:rStyle w:val="Text3"/>
        </w:rPr>
        <w:t xml:space="preserve">③</w:t>
        <w:br w:clear="none"/>
      </w:r>
      <w:r>
        <w:t xml:space="preserve"/>
        <w:br w:clear="none"/>
        <w:t xml:space="preserve">191 </w:t>
        <w:br w:clear="none"/>
      </w:r>
      <w:r>
        <w:rPr>
          <w:rStyle w:val="Text21"/>
        </w:rPr>
      </w:r>
      <w:r>
        <w:t xml:space="preserve">      tmp.push(*byte);                         </w:t>
        <w:br w:clear="none"/>
      </w:r>
      <w:r>
        <w:rPr>
          <w:rStyle w:val="Text3"/>
        </w:rPr>
        <w:t xml:space="preserve">③</w:t>
        <w:br w:clear="none"/>
      </w:r>
      <w:r>
        <w:t xml:space="preserve"/>
        <w:br w:clear="none"/>
        <w:t xml:space="preserve">192 </w:t>
        <w:br w:clear="none"/>
      </w:r>
      <w:r>
        <w:rPr>
          <w:rStyle w:val="Text21"/>
        </w:rPr>
      </w:r>
      <w:r>
        <w:t xml:space="preserve">  }                                            </w:t>
        <w:br w:clear="none"/>
      </w:r>
      <w:r>
        <w:rPr>
          <w:rStyle w:val="Text3"/>
        </w:rPr>
        <w:t xml:space="preserve">③</w:t>
        <w:br w:clear="none"/>
      </w:r>
      <w:r>
        <w:t xml:space="preserve"/>
        <w:br w:clear="none"/>
        <w:t xml:space="preserve">193 </w:t>
        <w:br w:clear="none"/>
      </w:r>
      <w:r>
        <w:rPr>
          <w:rStyle w:val="Text21"/>
        </w:rPr>
      </w:r>
      <w:r>
        <w:t xml:space="preserve"> </w:t>
        <w:br w:clear="none"/>
        <w:t xml:space="preserve">194 </w:t>
        <w:br w:clear="none"/>
      </w:r>
      <w:r>
        <w:rPr>
          <w:rStyle w:val="Text21"/>
        </w:rPr>
      </w:r>
      <w:r>
        <w:t xml:space="preserve">  let checksum = crc32::checksum_ieee(&amp;tmp);</w:t>
        <w:br w:clear="none"/>
        <w:t xml:space="preserve">195 </w:t>
        <w:br w:clear="none"/>
      </w:r>
      <w:r>
        <w:rPr>
          <w:rStyle w:val="Text21"/>
        </w:rPr>
      </w:r>
      <w:r>
        <w:t xml:space="preserve"> </w:t>
        <w:br w:clear="none"/>
        <w:t xml:space="preserve">196 </w:t>
        <w:br w:clear="none"/>
      </w:r>
      <w:r>
        <w:rPr>
          <w:rStyle w:val="Text21"/>
        </w:rPr>
      </w:r>
      <w:r>
        <w:t xml:space="preserve">  let next_byte = SeekFrom::End(0);</w:t>
        <w:br w:clear="none"/>
        <w:t xml:space="preserve">197 </w:t>
        <w:br w:clear="none"/>
      </w:r>
      <w:r>
        <w:rPr>
          <w:rStyle w:val="Text21"/>
        </w:rPr>
      </w:r>
      <w:r>
        <w:t xml:space="preserve">  let current_position = f.seek(SeekFrom::Current(0))?;</w:t>
        <w:br w:clear="none"/>
        <w:t xml:space="preserve">198 </w:t>
        <w:br w:clear="none"/>
      </w:r>
      <w:r>
        <w:rPr>
          <w:rStyle w:val="Text21"/>
        </w:rPr>
      </w:r>
      <w:r>
        <w:t xml:space="preserve">  f.seek(next_byte)?;</w:t>
        <w:br w:clear="none"/>
        <w:t xml:space="preserve">199 </w:t>
        <w:br w:clear="none"/>
      </w:r>
      <w:r>
        <w:rPr>
          <w:rStyle w:val="Text21"/>
        </w:rPr>
      </w:r>
      <w:r>
        <w:t xml:space="preserve">  f.write_u32::&lt;LittleEndian&gt;(checksum)?;</w:t>
        <w:br w:clear="none"/>
        <w:t xml:space="preserve">200 </w:t>
        <w:br w:clear="none"/>
      </w:r>
      <w:r>
        <w:rPr>
          <w:rStyle w:val="Text21"/>
        </w:rPr>
      </w:r>
      <w:r>
        <w:t xml:space="preserve">  f.write_u32::&lt;LittleEndian&gt;(key_len as u32)?;</w:t>
        <w:br w:clear="none"/>
        <w:t xml:space="preserve">201 </w:t>
        <w:br w:clear="none"/>
      </w:r>
      <w:r>
        <w:rPr>
          <w:rStyle w:val="Text21"/>
        </w:rPr>
      </w:r>
      <w:r>
        <w:t xml:space="preserve">  f.write_u32::&lt;LittleEndian&gt;(val_len as u32)?;</w:t>
        <w:br w:clear="none"/>
        <w:t xml:space="preserve">202 </w:t>
        <w:br w:clear="none"/>
      </w:r>
      <w:r>
        <w:rPr>
          <w:rStyle w:val="Text21"/>
        </w:rPr>
      </w:r>
      <w:r>
        <w:t xml:space="preserve">  f.write_all(&amp;mut tmp)?;</w:t>
        <w:br w:clear="none"/>
        <w:t xml:space="preserve">203 </w:t>
        <w:br w:clear="none"/>
      </w:r>
      <w:r>
        <w:rPr>
          <w:rStyle w:val="Text21"/>
        </w:rPr>
      </w:r>
      <w:r>
        <w:t xml:space="preserve"> </w:t>
        <w:br w:clear="none"/>
        <w:t xml:space="preserve">204 </w:t>
        <w:br w:clear="none"/>
      </w:r>
      <w:r>
        <w:rPr>
          <w:rStyle w:val="Text21"/>
        </w:rPr>
      </w:r>
      <w:r>
        <w:t xml:space="preserve">  Ok(current_position)</w:t>
        <w:br w:clear="none"/>
        <w:t xml:space="preserve">205 </w:t>
        <w:br w:clear="none"/>
      </w:r>
      <w:r>
        <w:rPr>
          <w:rStyle w:val="Text21"/>
        </w:rPr>
      </w:r>
      <w:r>
        <w:t xml:space="preserve">}</w:t>
        <w:br w:clear="none"/>
      </w:r>
    </w:p>
    <w:p>
      <w:pPr>
        <w:pStyle w:val="Normal"/>
      </w:pPr>
      <w:r>
        <w:rPr>
          <w:rStyle w:val="Text30"/>
        </w:rPr>
        <w:bookmarkStart w:id="4360" w:name="pgfId_1045665"/>
        <w:t/>
        <w:bookmarkEnd w:id="4360"/>
      </w:r>
      <w:r>
        <w:rPr>
          <w:rStyle w:val="Text3"/>
        </w:rPr>
        <w:t>①</w:t>
      </w:r>
      <w:r>
        <w:t xml:space="preserve"> key.to_vec() converts the &amp;ByteStr to a ByteString.</w:t>
      </w:r>
    </w:p>
    <w:p>
      <w:pPr>
        <w:pStyle w:val="Normal"/>
      </w:pPr>
      <w:r>
        <w:rPr>
          <w:rStyle w:val="Text30"/>
        </w:rPr>
        <w:bookmarkStart w:id="4361" w:name="pgfId_1045686"/>
        <w:t/>
        <w:bookmarkEnd w:id="4361"/>
      </w:r>
      <w:r>
        <w:rPr>
          <w:rStyle w:val="Text3"/>
        </w:rPr>
        <w:t>②</w:t>
      </w:r>
      <w:r>
        <w:t xml:space="preserve"> The std::io::BufWriter type batches multiple short write() calls into fewer actual disk operations, resulting in a single one. This increases throughput while keeping the application code neater.</w:t>
      </w:r>
    </w:p>
    <w:p>
      <w:pPr>
        <w:pStyle w:val="Normal"/>
      </w:pPr>
      <w:r>
        <w:rPr>
          <w:rStyle w:val="Text30"/>
        </w:rPr>
        <w:bookmarkStart w:id="4362" w:name="pgfId_1045703"/>
        <w:t/>
        <w:bookmarkEnd w:id="4362"/>
      </w:r>
      <w:r>
        <w:rPr>
          <w:rStyle w:val="Text3"/>
        </w:rPr>
        <w:t>③</w:t>
      </w:r>
      <w:r>
        <w:t xml:space="preserve"> Iterating through one collection to populate another is slightly awkward, but gets the job done. </w:t>
      </w:r>
      <w:r>
        <w:rPr>
          <w:rStyle w:val="Text30"/>
        </w:rPr>
        <w:bookmarkStart w:id="4363" w:name="marker_1045708"/>
        <w:t/>
        <w:bookmarkEnd w:id="4363"/>
      </w:r>
    </w:p>
    <w:p>
      <w:bookmarkStart w:id="4364" w:name="7_7_6_The_full_code_listing_for"/>
      <w:pPr>
        <w:keepNext/>
        <w:pStyle w:val="Heading 2"/>
      </w:pPr>
      <w:r>
        <w:rPr>
          <w:rStyle w:val="Text21"/>
        </w:rPr>
        <w:bookmarkStart w:id="4365" w:name="pgfId_1021456_1"/>
        <w:t/>
        <w:bookmarkEnd w:id="4365"/>
      </w:r>
      <w:r>
        <w:t>7.7.6 The full code listing for actionkv</w:t>
      </w:r>
      <w:bookmarkEnd w:id="4364"/>
    </w:p>
    <w:p>
      <w:pPr>
        <w:pStyle w:val="Normal"/>
      </w:pPr>
      <w:r>
        <w:rPr>
          <w:rStyle w:val="Text30"/>
        </w:rPr>
        <w:bookmarkStart w:id="4366" w:name="pgfId_1021466"/>
        <w:t/>
        <w:bookmarkEnd w:id="4366"/>
        <w:bookmarkStart w:id="4367" w:name="marker_1021467"/>
        <w:t/>
        <w:bookmarkEnd w:id="4367"/>
      </w:r>
      <w:r>
        <w:rPr>
          <w:rStyle w:val="Text0"/>
        </w:rPr>
        <w:t>libactionkv</w:t>
      </w:r>
      <w:r>
        <w:t xml:space="preserve"> performs the heavy lifting in our key-value stores. You have already explored much of the actionkv project throughout section 7.7. The following listing, which you’ll find in the file ch7/ch7-actionkv1/src/lib.rs, presents the project code in full.</w:t>
      </w:r>
    </w:p>
    <w:p>
      <w:pPr>
        <w:pStyle w:val="Para 05"/>
      </w:pPr>
      <w:r>
        <w:rPr>
          <w:rStyle w:val="Text30"/>
        </w:rPr>
        <w:bookmarkStart w:id="4368" w:name="pgfId_1021538_1"/>
        <w:t/>
        <w:bookmarkEnd w:id="4368"/>
      </w:r>
      <w:r>
        <w:t>Listing 7.16 The actionkv project (full code)</w:t>
      </w:r>
    </w:p>
    <w:p>
      <w:pPr>
        <w:pStyle w:val="Para 03"/>
      </w:pPr>
      <w:r>
        <w:t xml:space="preserve">  1 </w:t>
        <w:br w:clear="none"/>
      </w:r>
      <w:r>
        <w:rPr>
          <w:rStyle w:val="Text21"/>
        </w:rPr>
      </w:r>
      <w:r>
        <w:t xml:space="preserve">use std::collections::HashMap;</w:t>
        <w:br w:clear="none"/>
        <w:t xml:space="preserve">  2 </w:t>
        <w:br w:clear="none"/>
      </w:r>
      <w:r>
        <w:rPr>
          <w:rStyle w:val="Text21"/>
        </w:rPr>
      </w:r>
      <w:r>
        <w:t xml:space="preserve">use std::fs::{File, OpenOptions};</w:t>
        <w:br w:clear="none"/>
        <w:t xml:space="preserve">  3 </w:t>
        <w:br w:clear="none"/>
      </w:r>
      <w:r>
        <w:rPr>
          <w:rStyle w:val="Text21"/>
        </w:rPr>
      </w:r>
      <w:r>
        <w:t xml:space="preserve">use std::io;</w:t>
        <w:br w:clear="none"/>
        <w:t xml:space="preserve">  4 </w:t>
        <w:br w:clear="none"/>
      </w:r>
      <w:r>
        <w:rPr>
          <w:rStyle w:val="Text21"/>
        </w:rPr>
      </w:r>
      <w:r>
        <w:t xml:space="preserve">use std::io::prelude::*;</w:t>
        <w:br w:clear="none"/>
        <w:t xml:space="preserve">  5 </w:t>
        <w:br w:clear="none"/>
      </w:r>
      <w:r>
        <w:rPr>
          <w:rStyle w:val="Text21"/>
        </w:rPr>
      </w:r>
      <w:r>
        <w:t xml:space="preserve">use std::io::{BufReader, BufWriter, SeekFrom};</w:t>
        <w:br w:clear="none"/>
        <w:t xml:space="preserve">  6 </w:t>
        <w:br w:clear="none"/>
      </w:r>
      <w:r>
        <w:rPr>
          <w:rStyle w:val="Text21"/>
        </w:rPr>
      </w:r>
      <w:r>
        <w:t xml:space="preserve">use std::path::Path;</w:t>
        <w:br w:clear="none"/>
        <w:t xml:space="preserve">  7 </w:t>
        <w:br w:clear="none"/>
      </w:r>
      <w:r>
        <w:rPr>
          <w:rStyle w:val="Text21"/>
        </w:rPr>
      </w:r>
      <w:r>
        <w:t xml:space="preserve"> </w:t>
        <w:br w:clear="none"/>
        <w:t xml:space="preserve">  8 </w:t>
        <w:br w:clear="none"/>
      </w:r>
      <w:r>
        <w:rPr>
          <w:rStyle w:val="Text21"/>
        </w:rPr>
      </w:r>
      <w:r>
        <w:t xml:space="preserve">use byteorder::{LittleEndian, ReadBytesExt, WriteBytesExt};</w:t>
        <w:br w:clear="none"/>
        <w:t xml:space="preserve">  9 </w:t>
        <w:br w:clear="none"/>
      </w:r>
      <w:r>
        <w:rPr>
          <w:rStyle w:val="Text21"/>
        </w:rPr>
      </w:r>
      <w:r>
        <w:t xml:space="preserve">use crc::crc32;</w:t>
        <w:br w:clear="none"/>
        <w:t xml:space="preserve"> 10 </w:t>
        <w:br w:clear="none"/>
      </w:r>
      <w:r>
        <w:rPr>
          <w:rStyle w:val="Text21"/>
        </w:rPr>
      </w:r>
      <w:r>
        <w:t xml:space="preserve">use serde_derive::{Deserialize, Serialize};</w:t>
        <w:br w:clear="none"/>
        <w:t xml:space="preserve"> 11 </w:t>
        <w:br w:clear="none"/>
      </w:r>
      <w:r>
        <w:rPr>
          <w:rStyle w:val="Text21"/>
        </w:rPr>
      </w:r>
      <w:r>
        <w:t xml:space="preserve"> </w:t>
        <w:br w:clear="none"/>
        <w:t xml:space="preserve"> 12 </w:t>
        <w:br w:clear="none"/>
      </w:r>
      <w:r>
        <w:rPr>
          <w:rStyle w:val="Text21"/>
        </w:rPr>
      </w:r>
      <w:r>
        <w:t xml:space="preserve">type ByteString = Vec&lt;u8&gt;;</w:t>
        <w:br w:clear="none"/>
        <w:t xml:space="preserve"> 13 </w:t>
        <w:br w:clear="none"/>
      </w:r>
      <w:r>
        <w:rPr>
          <w:rStyle w:val="Text21"/>
        </w:rPr>
      </w:r>
      <w:r>
        <w:t xml:space="preserve">type ByteStr = [u8];</w:t>
        <w:br w:clear="none"/>
        <w:t xml:space="preserve"> 14 </w:t>
        <w:br w:clear="none"/>
      </w:r>
      <w:r>
        <w:rPr>
          <w:rStyle w:val="Text21"/>
        </w:rPr>
      </w:r>
      <w:r>
        <w:t xml:space="preserve"> </w:t>
        <w:br w:clear="none"/>
        <w:t xml:space="preserve"> 15 </w:t>
        <w:br w:clear="none"/>
      </w:r>
      <w:r>
        <w:rPr>
          <w:rStyle w:val="Text21"/>
        </w:rPr>
      </w:r>
      <w:r>
        <w:t xml:space="preserve">#[derive(Debug, Serialize, Deserialize)]</w:t>
        <w:br w:clear="none"/>
        <w:t xml:space="preserve"> 16 </w:t>
        <w:br w:clear="none"/>
      </w:r>
      <w:r>
        <w:rPr>
          <w:rStyle w:val="Text21"/>
        </w:rPr>
      </w:r>
      <w:r>
        <w:t xml:space="preserve">pub struct KeyValuePair {</w:t>
        <w:br w:clear="none"/>
        <w:t xml:space="preserve"> 17 </w:t>
        <w:br w:clear="none"/>
      </w:r>
      <w:r>
        <w:rPr>
          <w:rStyle w:val="Text21"/>
        </w:rPr>
      </w:r>
      <w:r>
        <w:t xml:space="preserve">  pub key: ByteString,</w:t>
        <w:br w:clear="none"/>
        <w:t xml:space="preserve"> 18 </w:t>
        <w:br w:clear="none"/>
      </w:r>
      <w:r>
        <w:rPr>
          <w:rStyle w:val="Text21"/>
        </w:rPr>
      </w:r>
      <w:r>
        <w:t xml:space="preserve">  pub value: ByteString,</w:t>
        <w:br w:clear="none"/>
        <w:t xml:space="preserve"> 19 </w:t>
        <w:br w:clear="none"/>
      </w:r>
      <w:r>
        <w:rPr>
          <w:rStyle w:val="Text21"/>
        </w:rPr>
      </w:r>
      <w:r>
        <w:t xml:space="preserve">}</w:t>
        <w:br w:clear="none"/>
        <w:t xml:space="preserve"> 20 </w:t>
        <w:br w:clear="none"/>
      </w:r>
      <w:r>
        <w:rPr>
          <w:rStyle w:val="Text21"/>
        </w:rPr>
      </w:r>
      <w:r>
        <w:t xml:space="preserve"> </w:t>
        <w:br w:clear="none"/>
        <w:t xml:space="preserve"> 21 </w:t>
        <w:br w:clear="none"/>
      </w:r>
      <w:r>
        <w:rPr>
          <w:rStyle w:val="Text21"/>
        </w:rPr>
      </w:r>
      <w:r>
        <w:t xml:space="preserve">#[derive(Debug)]</w:t>
        <w:br w:clear="none"/>
        <w:t xml:space="preserve"> 22 </w:t>
        <w:br w:clear="none"/>
      </w:r>
      <w:r>
        <w:rPr>
          <w:rStyle w:val="Text21"/>
        </w:rPr>
      </w:r>
      <w:r>
        <w:t xml:space="preserve">pub struct ActionKV {</w:t>
        <w:br w:clear="none"/>
        <w:t xml:space="preserve"> 23 </w:t>
        <w:br w:clear="none"/>
      </w:r>
      <w:r>
        <w:rPr>
          <w:rStyle w:val="Text21"/>
        </w:rPr>
      </w:r>
      <w:r>
        <w:t xml:space="preserve">  f: File,</w:t>
        <w:br w:clear="none"/>
        <w:t xml:space="preserve"> 24 </w:t>
        <w:br w:clear="none"/>
      </w:r>
      <w:r>
        <w:rPr>
          <w:rStyle w:val="Text21"/>
        </w:rPr>
      </w:r>
      <w:r>
        <w:t xml:space="preserve">  pub index: HashMap&lt;ByteString, u64&gt;,</w:t>
        <w:br w:clear="none"/>
        <w:t xml:space="preserve"> 25 </w:t>
        <w:br w:clear="none"/>
      </w:r>
      <w:r>
        <w:rPr>
          <w:rStyle w:val="Text21"/>
        </w:rPr>
      </w:r>
      <w:r>
        <w:t xml:space="preserve">}</w:t>
        <w:br w:clear="none"/>
        <w:t xml:space="preserve"> 26 </w:t>
        <w:br w:clear="none"/>
      </w:r>
      <w:r>
        <w:rPr>
          <w:rStyle w:val="Text21"/>
        </w:rPr>
      </w:r>
      <w:r>
        <w:t xml:space="preserve"> </w:t>
        <w:br w:clear="none"/>
        <w:t xml:space="preserve"> 27 </w:t>
        <w:br w:clear="none"/>
      </w:r>
      <w:r>
        <w:rPr>
          <w:rStyle w:val="Text21"/>
        </w:rPr>
      </w:r>
      <w:r>
        <w:t xml:space="preserve">impl ActionKV {</w:t>
        <w:br w:clear="none"/>
        <w:t xml:space="preserve"> 28 </w:t>
        <w:br w:clear="none"/>
      </w:r>
      <w:r>
        <w:rPr>
          <w:rStyle w:val="Text21"/>
        </w:rPr>
      </w:r>
      <w:r>
        <w:t xml:space="preserve">  pub fn open(</w:t>
        <w:br w:clear="none"/>
        <w:t xml:space="preserve"> 29 </w:t>
        <w:br w:clear="none"/>
      </w:r>
      <w:r>
        <w:rPr>
          <w:rStyle w:val="Text21"/>
        </w:rPr>
      </w:r>
      <w:r>
        <w:t xml:space="preserve">    path: &amp;Path</w:t>
        <w:br w:clear="none"/>
        <w:t xml:space="preserve"> 30 </w:t>
        <w:br w:clear="none"/>
      </w:r>
      <w:r>
        <w:rPr>
          <w:rStyle w:val="Text21"/>
        </w:rPr>
      </w:r>
      <w:r>
        <w:t xml:space="preserve">  ) -&gt; io::Result&lt;Self&gt; {</w:t>
        <w:br w:clear="none"/>
        <w:t xml:space="preserve"> 31 </w:t>
        <w:br w:clear="none"/>
      </w:r>
      <w:r>
        <w:rPr>
          <w:rStyle w:val="Text21"/>
        </w:rPr>
      </w:r>
      <w:r>
        <w:t xml:space="preserve">    let f = OpenOptions::new()</w:t>
        <w:br w:clear="none"/>
        <w:t xml:space="preserve"> 32 </w:t>
        <w:br w:clear="none"/>
      </w:r>
      <w:r>
        <w:rPr>
          <w:rStyle w:val="Text21"/>
        </w:rPr>
      </w:r>
      <w:r>
        <w:t xml:space="preserve">      .read(true)</w:t>
        <w:br w:clear="none"/>
        <w:t xml:space="preserve"> 33 </w:t>
        <w:br w:clear="none"/>
      </w:r>
      <w:r>
        <w:rPr>
          <w:rStyle w:val="Text21"/>
        </w:rPr>
      </w:r>
      <w:r>
        <w:t xml:space="preserve">      .write(true)</w:t>
        <w:br w:clear="none"/>
        <w:t xml:space="preserve"> 34 </w:t>
        <w:br w:clear="none"/>
      </w:r>
      <w:r>
        <w:rPr>
          <w:rStyle w:val="Text21"/>
        </w:rPr>
      </w:r>
      <w:r>
        <w:t xml:space="preserve">      .create(true)</w:t>
        <w:br w:clear="none"/>
        <w:t xml:space="preserve"> 35 </w:t>
        <w:br w:clear="none"/>
      </w:r>
      <w:r>
        <w:rPr>
          <w:rStyle w:val="Text21"/>
        </w:rPr>
      </w:r>
      <w:r>
        <w:t xml:space="preserve">      .append(true)</w:t>
        <w:br w:clear="none"/>
        <w:t xml:space="preserve"> 36 </w:t>
        <w:br w:clear="none"/>
      </w:r>
      <w:r>
        <w:rPr>
          <w:rStyle w:val="Text21"/>
        </w:rPr>
      </w:r>
      <w:r>
        <w:t xml:space="preserve">      .open(path)?;</w:t>
        <w:br w:clear="none"/>
        <w:t xml:space="preserve"> 37 </w:t>
        <w:br w:clear="none"/>
      </w:r>
      <w:r>
        <w:rPr>
          <w:rStyle w:val="Text21"/>
        </w:rPr>
      </w:r>
      <w:r>
        <w:t xml:space="preserve">    let index = HashMap::new();</w:t>
        <w:br w:clear="none"/>
        <w:t xml:space="preserve"> 38 </w:t>
        <w:br w:clear="none"/>
      </w:r>
      <w:r>
        <w:rPr>
          <w:rStyle w:val="Text21"/>
        </w:rPr>
      </w:r>
      <w:r>
        <w:t xml:space="preserve">    Ok(ActionKV { f, index })</w:t>
        <w:br w:clear="none"/>
        <w:t xml:space="preserve"> 39 </w:t>
        <w:br w:clear="none"/>
      </w:r>
      <w:r>
        <w:rPr>
          <w:rStyle w:val="Text21"/>
        </w:rPr>
      </w:r>
      <w:r>
        <w:t xml:space="preserve">  }</w:t>
        <w:br w:clear="none"/>
        <w:t xml:space="preserve"> 40 </w:t>
        <w:br w:clear="none"/>
      </w:r>
      <w:r>
        <w:rPr>
          <w:rStyle w:val="Text21"/>
        </w:rPr>
      </w:r>
      <w:r>
        <w:t xml:space="preserve"> </w:t>
        <w:br w:clear="none"/>
        <w:t xml:space="preserve"> 41 </w:t>
        <w:br w:clear="none"/>
      </w:r>
      <w:r>
        <w:rPr>
          <w:rStyle w:val="Text21"/>
        </w:rPr>
      </w:r>
      <w:r>
        <w:t xml:space="preserve">  fn process_record&lt;R: Read&gt;(                   </w:t>
        <w:br w:clear="none"/>
      </w:r>
      <w:r>
        <w:rPr>
          <w:rStyle w:val="Text3"/>
        </w:rPr>
        <w:t xml:space="preserve">①</w:t>
        <w:br w:clear="none"/>
      </w:r>
      <w:r>
        <w:t xml:space="preserve"/>
        <w:br w:clear="none"/>
        <w:t xml:space="preserve"> 42 </w:t>
        <w:br w:clear="none"/>
      </w:r>
      <w:r>
        <w:rPr>
          <w:rStyle w:val="Text21"/>
        </w:rPr>
      </w:r>
      <w:r>
        <w:t xml:space="preserve">    f: &amp;mut R</w:t>
        <w:br w:clear="none"/>
        <w:t xml:space="preserve"> 43 </w:t>
        <w:br w:clear="none"/>
      </w:r>
      <w:r>
        <w:rPr>
          <w:rStyle w:val="Text21"/>
        </w:rPr>
      </w:r>
      <w:r>
        <w:t xml:space="preserve">  ) -&gt; io::Result&lt;KeyValuePair&gt; {</w:t>
        <w:br w:clear="none"/>
        <w:t xml:space="preserve"> 44 </w:t>
        <w:br w:clear="none"/>
      </w:r>
      <w:r>
        <w:rPr>
          <w:rStyle w:val="Text21"/>
        </w:rPr>
      </w:r>
      <w:r>
        <w:t xml:space="preserve">    let saved_checksum =</w:t>
        <w:br w:clear="none"/>
        <w:t xml:space="preserve"> 45 </w:t>
        <w:br w:clear="none"/>
      </w:r>
      <w:r>
        <w:rPr>
          <w:rStyle w:val="Text21"/>
        </w:rPr>
      </w:r>
      <w:r>
        <w:t xml:space="preserve">      f.read_u32::&lt;LittleEndian&gt;()?;</w:t>
        <w:br w:clear="none"/>
        <w:t xml:space="preserve"> 46 </w:t>
        <w:br w:clear="none"/>
      </w:r>
      <w:r>
        <w:rPr>
          <w:rStyle w:val="Text21"/>
        </w:rPr>
      </w:r>
      <w:r>
        <w:t xml:space="preserve">    let key_len =</w:t>
        <w:br w:clear="none"/>
        <w:t xml:space="preserve"> 47 </w:t>
        <w:br w:clear="none"/>
      </w:r>
      <w:r>
        <w:rPr>
          <w:rStyle w:val="Text21"/>
        </w:rPr>
      </w:r>
      <w:r>
        <w:t xml:space="preserve">      f.read_u32::&lt;LittleEndian&gt;()?;</w:t>
        <w:br w:clear="none"/>
        <w:t xml:space="preserve"> 48 </w:t>
        <w:br w:clear="none"/>
      </w:r>
      <w:r>
        <w:rPr>
          <w:rStyle w:val="Text21"/>
        </w:rPr>
      </w:r>
      <w:r>
        <w:t xml:space="preserve">    let val_len =</w:t>
        <w:br w:clear="none"/>
        <w:t xml:space="preserve"> 49 </w:t>
        <w:br w:clear="none"/>
      </w:r>
      <w:r>
        <w:rPr>
          <w:rStyle w:val="Text21"/>
        </w:rPr>
      </w:r>
      <w:r>
        <w:t xml:space="preserve">      f.read_u32::&lt;LittleEndian&gt;()?;</w:t>
        <w:br w:clear="none"/>
        <w:t xml:space="preserve"> 50 </w:t>
        <w:br w:clear="none"/>
      </w:r>
      <w:r>
        <w:rPr>
          <w:rStyle w:val="Text21"/>
        </w:rPr>
      </w:r>
      <w:r>
        <w:t xml:space="preserve">    let data_len = key_len + val_len;</w:t>
        <w:br w:clear="none"/>
        <w:t xml:space="preserve"> 51 </w:t>
        <w:br w:clear="none"/>
      </w:r>
      <w:r>
        <w:rPr>
          <w:rStyle w:val="Text21"/>
        </w:rPr>
      </w:r>
      <w:r>
        <w:t xml:space="preserve"> </w:t>
        <w:br w:clear="none"/>
        <w:t xml:space="preserve"> 52 </w:t>
        <w:br w:clear="none"/>
      </w:r>
      <w:r>
        <w:rPr>
          <w:rStyle w:val="Text21"/>
        </w:rPr>
      </w:r>
      <w:r>
        <w:t xml:space="preserve">    let mut data = ByteString::with_capacity(data_len as usize);</w:t>
        <w:br w:clear="none"/>
        <w:t xml:space="preserve"> 53 </w:t>
        <w:br w:clear="none"/>
      </w:r>
      <w:r>
        <w:rPr>
          <w:rStyle w:val="Text21"/>
        </w:rPr>
      </w:r>
      <w:r>
        <w:t xml:space="preserve"> </w:t>
        <w:br w:clear="none"/>
        <w:t xml:space="preserve"> 54 </w:t>
        <w:br w:clear="none"/>
      </w:r>
      <w:r>
        <w:rPr>
          <w:rStyle w:val="Text21"/>
        </w:rPr>
      </w:r>
      <w:r>
        <w:t xml:space="preserve">    {</w:t>
        <w:br w:clear="none"/>
        <w:t xml:space="preserve"> 55 </w:t>
        <w:br w:clear="none"/>
      </w:r>
      <w:r>
        <w:rPr>
          <w:rStyle w:val="Text21"/>
        </w:rPr>
      </w:r>
      <w:r>
        <w:t xml:space="preserve">      f.by_ref()                                </w:t>
        <w:br w:clear="none"/>
      </w:r>
      <w:r>
        <w:rPr>
          <w:rStyle w:val="Text3"/>
        </w:rPr>
        <w:t xml:space="preserve">②</w:t>
        <w:br w:clear="none"/>
      </w:r>
      <w:r>
        <w:t xml:space="preserve"/>
        <w:br w:clear="none"/>
        <w:t xml:space="preserve"> 56 </w:t>
        <w:br w:clear="none"/>
      </w:r>
      <w:r>
        <w:rPr>
          <w:rStyle w:val="Text21"/>
        </w:rPr>
      </w:r>
      <w:r>
        <w:t xml:space="preserve">        .take(data_len as u64)</w:t>
        <w:br w:clear="none"/>
        <w:t xml:space="preserve"> 57 </w:t>
        <w:br w:clear="none"/>
      </w:r>
      <w:r>
        <w:rPr>
          <w:rStyle w:val="Text21"/>
        </w:rPr>
      </w:r>
      <w:r>
        <w:t xml:space="preserve">        .read_to_end(&amp;mut data)?;</w:t>
        <w:br w:clear="none"/>
        <w:t xml:space="preserve"> 58 </w:t>
        <w:br w:clear="none"/>
      </w:r>
      <w:r>
        <w:rPr>
          <w:rStyle w:val="Text21"/>
        </w:rPr>
      </w:r>
      <w:r>
        <w:t xml:space="preserve">    }</w:t>
        <w:br w:clear="none"/>
        <w:t xml:space="preserve"> 59 </w:t>
        <w:br w:clear="none"/>
      </w:r>
      <w:r>
        <w:rPr>
          <w:rStyle w:val="Text21"/>
        </w:rPr>
      </w:r>
      <w:r>
        <w:t xml:space="preserve">    debug_assert_eq!(data.len(), data_len as usize);</w:t>
        <w:br w:clear="none"/>
        <w:t xml:space="preserve"> 60 </w:t>
        <w:br w:clear="none"/>
      </w:r>
      <w:r>
        <w:rPr>
          <w:rStyle w:val="Text21"/>
        </w:rPr>
      </w:r>
      <w:r>
        <w:t xml:space="preserve"> </w:t>
        <w:br w:clear="none"/>
        <w:t xml:space="preserve"> 61 </w:t>
        <w:br w:clear="none"/>
      </w:r>
      <w:r>
        <w:rPr>
          <w:rStyle w:val="Text21"/>
        </w:rPr>
      </w:r>
      <w:r>
        <w:t xml:space="preserve">    let checksum = crc32::checksum_ieee(&amp;data);</w:t>
        <w:br w:clear="none"/>
        <w:t xml:space="preserve"> 62 </w:t>
        <w:br w:clear="none"/>
      </w:r>
      <w:r>
        <w:rPr>
          <w:rStyle w:val="Text21"/>
        </w:rPr>
      </w:r>
      <w:r>
        <w:t xml:space="preserve">    if checksum != saved_checksum {</w:t>
        <w:br w:clear="none"/>
        <w:t xml:space="preserve"> 63 </w:t>
        <w:br w:clear="none"/>
      </w:r>
      <w:r>
        <w:rPr>
          <w:rStyle w:val="Text21"/>
        </w:rPr>
      </w:r>
      <w:r>
        <w:t xml:space="preserve">      panic!(</w:t>
        <w:br w:clear="none"/>
        <w:t xml:space="preserve"> 64 </w:t>
        <w:br w:clear="none"/>
      </w:r>
      <w:r>
        <w:rPr>
          <w:rStyle w:val="Text21"/>
        </w:rPr>
      </w:r>
      <w:r>
        <w:t xml:space="preserve">        "data corruption encountered ({:08x} != {:08x})",</w:t>
        <w:br w:clear="none"/>
        <w:t xml:space="preserve"> 65 </w:t>
        <w:br w:clear="none"/>
      </w:r>
      <w:r>
        <w:rPr>
          <w:rStyle w:val="Text21"/>
        </w:rPr>
      </w:r>
      <w:r>
        <w:t xml:space="preserve">        checksum, saved_checksum</w:t>
        <w:br w:clear="none"/>
        <w:t xml:space="preserve"> 66 </w:t>
        <w:br w:clear="none"/>
      </w:r>
      <w:r>
        <w:rPr>
          <w:rStyle w:val="Text21"/>
        </w:rPr>
      </w:r>
      <w:r>
        <w:t xml:space="preserve">      );</w:t>
        <w:br w:clear="none"/>
        <w:t xml:space="preserve"> 67 </w:t>
        <w:br w:clear="none"/>
      </w:r>
      <w:r>
        <w:rPr>
          <w:rStyle w:val="Text21"/>
        </w:rPr>
      </w:r>
      <w:r>
        <w:t xml:space="preserve">    }</w:t>
        <w:br w:clear="none"/>
        <w:t xml:space="preserve"> 68 </w:t>
        <w:br w:clear="none"/>
      </w:r>
      <w:r>
        <w:rPr>
          <w:rStyle w:val="Text21"/>
        </w:rPr>
      </w:r>
      <w:r>
        <w:t xml:space="preserve"> </w:t>
        <w:br w:clear="none"/>
        <w:t xml:space="preserve"> 69 </w:t>
        <w:br w:clear="none"/>
      </w:r>
      <w:r>
        <w:rPr>
          <w:rStyle w:val="Text21"/>
        </w:rPr>
      </w:r>
      <w:r>
        <w:t xml:space="preserve">    let value = data.split_off(key_len as usize);</w:t>
        <w:br w:clear="none"/>
        <w:t xml:space="preserve"> 70 </w:t>
        <w:br w:clear="none"/>
      </w:r>
      <w:r>
        <w:rPr>
          <w:rStyle w:val="Text21"/>
        </w:rPr>
      </w:r>
      <w:r>
        <w:t xml:space="preserve">    let key = data;</w:t>
        <w:br w:clear="none"/>
        <w:t xml:space="preserve"> 71 </w:t>
        <w:br w:clear="none"/>
      </w:r>
      <w:r>
        <w:rPr>
          <w:rStyle w:val="Text21"/>
        </w:rPr>
      </w:r>
      <w:r>
        <w:t xml:space="preserve"> </w:t>
        <w:br w:clear="none"/>
        <w:t xml:space="preserve"> 72 </w:t>
        <w:br w:clear="none"/>
      </w:r>
      <w:r>
        <w:rPr>
          <w:rStyle w:val="Text21"/>
        </w:rPr>
      </w:r>
      <w:r>
        <w:t xml:space="preserve">    Ok(KeyValuePair { key, value })</w:t>
        <w:br w:clear="none"/>
        <w:t xml:space="preserve"> 73 </w:t>
        <w:br w:clear="none"/>
      </w:r>
      <w:r>
        <w:rPr>
          <w:rStyle w:val="Text21"/>
        </w:rPr>
      </w:r>
      <w:r>
        <w:t xml:space="preserve">  }</w:t>
        <w:br w:clear="none"/>
        <w:t xml:space="preserve"> 74 </w:t>
        <w:br w:clear="none"/>
      </w:r>
      <w:r>
        <w:rPr>
          <w:rStyle w:val="Text21"/>
        </w:rPr>
      </w:r>
      <w:r>
        <w:t xml:space="preserve"> </w:t>
        <w:br w:clear="none"/>
        <w:t xml:space="preserve"> 75 </w:t>
        <w:br w:clear="none"/>
      </w:r>
      <w:r>
        <w:rPr>
          <w:rStyle w:val="Text21"/>
        </w:rPr>
      </w:r>
      <w:r>
        <w:t xml:space="preserve">  pub fn seek_to_end(&amp;mut self) -&gt; io::Result&lt;u64&gt; {</w:t>
        <w:br w:clear="none"/>
        <w:t xml:space="preserve"> 76 </w:t>
        <w:br w:clear="none"/>
      </w:r>
      <w:r>
        <w:rPr>
          <w:rStyle w:val="Text21"/>
        </w:rPr>
      </w:r>
      <w:r>
        <w:t xml:space="preserve">    self.f.seek(SeekFrom::End(0))</w:t>
        <w:br w:clear="none"/>
        <w:t xml:space="preserve"> 77 </w:t>
        <w:br w:clear="none"/>
      </w:r>
      <w:r>
        <w:rPr>
          <w:rStyle w:val="Text21"/>
        </w:rPr>
      </w:r>
      <w:r>
        <w:t xml:space="preserve">  }</w:t>
        <w:br w:clear="none"/>
        <w:t xml:space="preserve"> 78 </w:t>
        <w:br w:clear="none"/>
      </w:r>
      <w:r>
        <w:rPr>
          <w:rStyle w:val="Text21"/>
        </w:rPr>
      </w:r>
      <w:r>
        <w:t xml:space="preserve"> </w:t>
        <w:br w:clear="none"/>
        <w:t xml:space="preserve"> 79 </w:t>
        <w:br w:clear="none"/>
      </w:r>
      <w:r>
        <w:rPr>
          <w:rStyle w:val="Text21"/>
        </w:rPr>
      </w:r>
      <w:r>
        <w:t xml:space="preserve">  pub fn load(&amp;mut self) -&gt; io::Result&lt;()&gt; {</w:t>
        <w:br w:clear="none"/>
        <w:t xml:space="preserve"> 80 </w:t>
        <w:br w:clear="none"/>
      </w:r>
      <w:r>
        <w:rPr>
          <w:rStyle w:val="Text21"/>
        </w:rPr>
      </w:r>
      <w:r>
        <w:t xml:space="preserve">    let mut f = BufReader::new(&amp;mut self.f);</w:t>
        <w:br w:clear="none"/>
        <w:t xml:space="preserve"> 81 </w:t>
        <w:br w:clear="none"/>
      </w:r>
      <w:r>
        <w:rPr>
          <w:rStyle w:val="Text21"/>
        </w:rPr>
      </w:r>
      <w:r>
        <w:t xml:space="preserve"> </w:t>
        <w:br w:clear="none"/>
        <w:t xml:space="preserve"> 82 </w:t>
        <w:br w:clear="none"/>
      </w:r>
      <w:r>
        <w:rPr>
          <w:rStyle w:val="Text21"/>
        </w:rPr>
      </w:r>
      <w:r>
        <w:t xml:space="preserve">    loop {</w:t>
        <w:br w:clear="none"/>
        <w:t xml:space="preserve"> 83 </w:t>
        <w:br w:clear="none"/>
      </w:r>
      <w:r>
        <w:rPr>
          <w:rStyle w:val="Text21"/>
        </w:rPr>
      </w:r>
      <w:r>
        <w:t xml:space="preserve">      let current_position = f.seek(SeekFrom::Current(0))?;</w:t>
        <w:br w:clear="none"/>
        <w:t xml:space="preserve"> 84 </w:t>
        <w:br w:clear="none"/>
      </w:r>
      <w:r>
        <w:rPr>
          <w:rStyle w:val="Text21"/>
        </w:rPr>
      </w:r>
      <w:r>
        <w:t xml:space="preserve"> </w:t>
        <w:br w:clear="none"/>
        <w:t xml:space="preserve"> 85 </w:t>
        <w:br w:clear="none"/>
      </w:r>
      <w:r>
        <w:rPr>
          <w:rStyle w:val="Text21"/>
        </w:rPr>
      </w:r>
      <w:r>
        <w:t xml:space="preserve">      let maybe_kv = ActionKV::process_record(&amp;mut f);</w:t>
        <w:br w:clear="none"/>
        <w:t xml:space="preserve"> 86 </w:t>
        <w:br w:clear="none"/>
      </w:r>
      <w:r>
        <w:rPr>
          <w:rStyle w:val="Text21"/>
        </w:rPr>
      </w:r>
      <w:r>
        <w:t xml:space="preserve">      let kv = match maybe_kv {</w:t>
        <w:br w:clear="none"/>
        <w:t xml:space="preserve"> 87 </w:t>
        <w:br w:clear="none"/>
      </w:r>
      <w:r>
        <w:rPr>
          <w:rStyle w:val="Text21"/>
        </w:rPr>
      </w:r>
      <w:r>
        <w:t xml:space="preserve">        Ok(kv) =&gt; kv,</w:t>
        <w:br w:clear="none"/>
        <w:t xml:space="preserve"> 88 </w:t>
        <w:br w:clear="none"/>
      </w:r>
      <w:r>
        <w:rPr>
          <w:rStyle w:val="Text21"/>
        </w:rPr>
      </w:r>
      <w:r>
        <w:t xml:space="preserve">        Err(err) =&gt; {</w:t>
        <w:br w:clear="none"/>
        <w:t xml:space="preserve"> 89 </w:t>
        <w:br w:clear="none"/>
      </w:r>
      <w:r>
        <w:rPr>
          <w:rStyle w:val="Text21"/>
        </w:rPr>
      </w:r>
      <w:r>
        <w:t xml:space="preserve">          match err.kind() {</w:t>
        <w:br w:clear="none"/>
        <w:t xml:space="preserve"> 90 </w:t>
        <w:br w:clear="none"/>
      </w:r>
      <w:r>
        <w:rPr>
          <w:rStyle w:val="Text21"/>
        </w:rPr>
      </w:r>
      <w:r>
        <w:t xml:space="preserve">            io::ErrorKind::UnexpectedEof =&gt; {    </w:t>
        <w:br w:clear="none"/>
      </w:r>
      <w:r>
        <w:rPr>
          <w:rStyle w:val="Text3"/>
        </w:rPr>
        <w:t xml:space="preserve">③</w:t>
        <w:br w:clear="none"/>
      </w:r>
      <w:r>
        <w:t xml:space="preserve"/>
        <w:br w:clear="none"/>
        <w:t xml:space="preserve"> 91 </w:t>
        <w:br w:clear="none"/>
      </w:r>
      <w:r>
        <w:rPr>
          <w:rStyle w:val="Text21"/>
        </w:rPr>
      </w:r>
      <w:r>
        <w:t xml:space="preserve">              break;</w:t>
        <w:br w:clear="none"/>
        <w:t xml:space="preserve"> 92 </w:t>
        <w:br w:clear="none"/>
      </w:r>
      <w:r>
        <w:rPr>
          <w:rStyle w:val="Text21"/>
        </w:rPr>
      </w:r>
      <w:r>
        <w:t xml:space="preserve">            }</w:t>
        <w:br w:clear="none"/>
        <w:t xml:space="preserve"> 93 </w:t>
        <w:br w:clear="none"/>
      </w:r>
      <w:r>
        <w:rPr>
          <w:rStyle w:val="Text21"/>
        </w:rPr>
      </w:r>
      <w:r>
        <w:t xml:space="preserve">            _ =&gt; return Err(err),</w:t>
        <w:br w:clear="none"/>
        <w:t xml:space="preserve"> 94 </w:t>
        <w:br w:clear="none"/>
      </w:r>
      <w:r>
        <w:rPr>
          <w:rStyle w:val="Text21"/>
        </w:rPr>
      </w:r>
      <w:r>
        <w:t xml:space="preserve">          }</w:t>
        <w:br w:clear="none"/>
        <w:t xml:space="preserve"> 95 </w:t>
        <w:br w:clear="none"/>
      </w:r>
      <w:r>
        <w:rPr>
          <w:rStyle w:val="Text21"/>
        </w:rPr>
      </w:r>
      <w:r>
        <w:t xml:space="preserve">        }</w:t>
        <w:br w:clear="none"/>
        <w:t xml:space="preserve"> 96 </w:t>
        <w:br w:clear="none"/>
      </w:r>
      <w:r>
        <w:rPr>
          <w:rStyle w:val="Text21"/>
        </w:rPr>
      </w:r>
      <w:r>
        <w:t xml:space="preserve">      };</w:t>
        <w:br w:clear="none"/>
        <w:t xml:space="preserve"> 97 </w:t>
        <w:br w:clear="none"/>
      </w:r>
      <w:r>
        <w:rPr>
          <w:rStyle w:val="Text21"/>
        </w:rPr>
      </w:r>
      <w:r>
        <w:t xml:space="preserve"> </w:t>
        <w:br w:clear="none"/>
        <w:t xml:space="preserve"> 98 </w:t>
        <w:br w:clear="none"/>
      </w:r>
      <w:r>
        <w:rPr>
          <w:rStyle w:val="Text21"/>
        </w:rPr>
      </w:r>
      <w:r>
        <w:t xml:space="preserve">      self.index.insert(kv.key, current_position);</w:t>
        <w:br w:clear="none"/>
        <w:t xml:space="preserve"> 99 </w:t>
        <w:br w:clear="none"/>
      </w:r>
      <w:r>
        <w:rPr>
          <w:rStyle w:val="Text21"/>
        </w:rPr>
      </w:r>
      <w:r>
        <w:t xml:space="preserve">    }</w:t>
        <w:br w:clear="none"/>
        <w:t xml:space="preserve">100 </w:t>
        <w:br w:clear="none"/>
      </w:r>
      <w:r>
        <w:rPr>
          <w:rStyle w:val="Text21"/>
        </w:rPr>
      </w:r>
      <w:r>
        <w:t xml:space="preserve"> </w:t>
        <w:br w:clear="none"/>
        <w:t xml:space="preserve">101 </w:t>
        <w:br w:clear="none"/>
      </w:r>
      <w:r>
        <w:rPr>
          <w:rStyle w:val="Text21"/>
        </w:rPr>
      </w:r>
      <w:r>
        <w:t xml:space="preserve">    Ok(())</w:t>
        <w:br w:clear="none"/>
        <w:t xml:space="preserve">102 </w:t>
        <w:br w:clear="none"/>
      </w:r>
      <w:r>
        <w:rPr>
          <w:rStyle w:val="Text21"/>
        </w:rPr>
      </w:r>
      <w:r>
        <w:t xml:space="preserve">  }</w:t>
        <w:br w:clear="none"/>
        <w:t xml:space="preserve">103 </w:t>
        <w:br w:clear="none"/>
      </w:r>
      <w:r>
        <w:rPr>
          <w:rStyle w:val="Text21"/>
        </w:rPr>
      </w:r>
      <w:r>
        <w:t xml:space="preserve"> </w:t>
        <w:br w:clear="none"/>
        <w:t xml:space="preserve">104 </w:t>
        <w:br w:clear="none"/>
      </w:r>
      <w:r>
        <w:rPr>
          <w:rStyle w:val="Text21"/>
        </w:rPr>
      </w:r>
      <w:r>
        <w:t xml:space="preserve">  pub fn get(</w:t>
        <w:br w:clear="none"/>
        <w:t xml:space="preserve">105 </w:t>
        <w:br w:clear="none"/>
      </w:r>
      <w:r>
        <w:rPr>
          <w:rStyle w:val="Text21"/>
        </w:rPr>
      </w:r>
      <w:r>
        <w:t xml:space="preserve">    &amp;mut self,</w:t>
        <w:br w:clear="none"/>
        <w:t xml:space="preserve">106 </w:t>
        <w:br w:clear="none"/>
      </w:r>
      <w:r>
        <w:rPr>
          <w:rStyle w:val="Text21"/>
        </w:rPr>
      </w:r>
      <w:r>
        <w:t xml:space="preserve">    key: &amp;ByteStr</w:t>
        <w:br w:clear="none"/>
        <w:t xml:space="preserve">107 </w:t>
        <w:br w:clear="none"/>
      </w:r>
      <w:r>
        <w:rPr>
          <w:rStyle w:val="Text21"/>
        </w:rPr>
      </w:r>
      <w:r>
        <w:t xml:space="preserve">  ) -&gt; io::Result&lt;Option&lt;ByteString&gt;&gt; {          </w:t>
        <w:br w:clear="none"/>
      </w:r>
      <w:r>
        <w:rPr>
          <w:rStyle w:val="Text3"/>
        </w:rPr>
        <w:t xml:space="preserve">④</w:t>
        <w:br w:clear="none"/>
      </w:r>
      <w:r>
        <w:t xml:space="preserve"/>
        <w:br w:clear="none"/>
        <w:t xml:space="preserve">108 </w:t>
        <w:br w:clear="none"/>
      </w:r>
      <w:r>
        <w:rPr>
          <w:rStyle w:val="Text21"/>
        </w:rPr>
      </w:r>
      <w:r>
        <w:t xml:space="preserve">    let position = match self.index.get(key) {</w:t>
        <w:br w:clear="none"/>
        <w:t xml:space="preserve">109 </w:t>
        <w:br w:clear="none"/>
      </w:r>
      <w:r>
        <w:rPr>
          <w:rStyle w:val="Text21"/>
        </w:rPr>
      </w:r>
      <w:r>
        <w:t xml:space="preserve">      None =&gt; return Ok(None),</w:t>
        <w:br w:clear="none"/>
        <w:t xml:space="preserve">110 </w:t>
        <w:br w:clear="none"/>
      </w:r>
      <w:r>
        <w:rPr>
          <w:rStyle w:val="Text21"/>
        </w:rPr>
      </w:r>
      <w:r>
        <w:t xml:space="preserve">      Some(position) =&gt; *position,</w:t>
        <w:br w:clear="none"/>
        <w:t xml:space="preserve">111 </w:t>
        <w:br w:clear="none"/>
      </w:r>
      <w:r>
        <w:rPr>
          <w:rStyle w:val="Text21"/>
        </w:rPr>
      </w:r>
      <w:r>
        <w:t xml:space="preserve">    };</w:t>
        <w:br w:clear="none"/>
        <w:t xml:space="preserve">112 </w:t>
        <w:br w:clear="none"/>
      </w:r>
      <w:r>
        <w:rPr>
          <w:rStyle w:val="Text21"/>
        </w:rPr>
      </w:r>
      <w:r>
        <w:t xml:space="preserve"> </w:t>
        <w:br w:clear="none"/>
        <w:t xml:space="preserve">113 </w:t>
        <w:br w:clear="none"/>
      </w:r>
      <w:r>
        <w:rPr>
          <w:rStyle w:val="Text21"/>
        </w:rPr>
      </w:r>
      <w:r>
        <w:t xml:space="preserve">    let kv = self.get_at(position)?;</w:t>
        <w:br w:clear="none"/>
        <w:t xml:space="preserve">114 </w:t>
        <w:br w:clear="none"/>
      </w:r>
      <w:r>
        <w:rPr>
          <w:rStyle w:val="Text21"/>
        </w:rPr>
      </w:r>
      <w:r>
        <w:t xml:space="preserve"> </w:t>
        <w:br w:clear="none"/>
        <w:t xml:space="preserve">115 </w:t>
        <w:br w:clear="none"/>
      </w:r>
      <w:r>
        <w:rPr>
          <w:rStyle w:val="Text21"/>
        </w:rPr>
      </w:r>
      <w:r>
        <w:t xml:space="preserve">    Ok(Some(kv.value))</w:t>
        <w:br w:clear="none"/>
        <w:t xml:space="preserve">116 </w:t>
        <w:br w:clear="none"/>
      </w:r>
      <w:r>
        <w:rPr>
          <w:rStyle w:val="Text21"/>
        </w:rPr>
      </w:r>
      <w:r>
        <w:t xml:space="preserve">  }</w:t>
        <w:br w:clear="none"/>
        <w:t xml:space="preserve">117 </w:t>
        <w:br w:clear="none"/>
      </w:r>
      <w:r>
        <w:rPr>
          <w:rStyle w:val="Text21"/>
        </w:rPr>
      </w:r>
      <w:r>
        <w:t xml:space="preserve"> </w:t>
        <w:br w:clear="none"/>
        <w:t xml:space="preserve">118 </w:t>
        <w:br w:clear="none"/>
      </w:r>
      <w:r>
        <w:rPr>
          <w:rStyle w:val="Text21"/>
        </w:rPr>
      </w:r>
      <w:r>
        <w:t xml:space="preserve">  pub fn get_at(</w:t>
        <w:br w:clear="none"/>
        <w:t xml:space="preserve">119 </w:t>
        <w:br w:clear="none"/>
      </w:r>
      <w:r>
        <w:rPr>
          <w:rStyle w:val="Text21"/>
        </w:rPr>
      </w:r>
      <w:r>
        <w:t xml:space="preserve">    &amp;mut self,</w:t>
        <w:br w:clear="none"/>
        <w:t xml:space="preserve">120 </w:t>
        <w:br w:clear="none"/>
      </w:r>
      <w:r>
        <w:rPr>
          <w:rStyle w:val="Text21"/>
        </w:rPr>
      </w:r>
      <w:r>
        <w:t xml:space="preserve">    position: u64</w:t>
        <w:br w:clear="none"/>
        <w:t xml:space="preserve">121 </w:t>
        <w:br w:clear="none"/>
      </w:r>
      <w:r>
        <w:rPr>
          <w:rStyle w:val="Text21"/>
        </w:rPr>
      </w:r>
      <w:r>
        <w:t xml:space="preserve">  ) -&gt; io::Result&lt;KeyValuePair&gt; {</w:t>
        <w:br w:clear="none"/>
        <w:t xml:space="preserve">122 </w:t>
        <w:br w:clear="none"/>
      </w:r>
      <w:r>
        <w:rPr>
          <w:rStyle w:val="Text21"/>
        </w:rPr>
      </w:r>
      <w:r>
        <w:t xml:space="preserve">    let mut f = BufReader::new(&amp;mut self.f);</w:t>
        <w:br w:clear="none"/>
        <w:t xml:space="preserve">123 </w:t>
        <w:br w:clear="none"/>
      </w:r>
      <w:r>
        <w:rPr>
          <w:rStyle w:val="Text21"/>
        </w:rPr>
      </w:r>
      <w:r>
        <w:t xml:space="preserve">    f.seek(SeekFrom::Start(position))?;</w:t>
        <w:br w:clear="none"/>
        <w:t xml:space="preserve">124 </w:t>
        <w:br w:clear="none"/>
      </w:r>
      <w:r>
        <w:rPr>
          <w:rStyle w:val="Text21"/>
        </w:rPr>
      </w:r>
      <w:r>
        <w:t xml:space="preserve">    let kv = ActionKV::process_record(&amp;mut f)?;</w:t>
        <w:br w:clear="none"/>
        <w:t xml:space="preserve">125 </w:t>
        <w:br w:clear="none"/>
      </w:r>
      <w:r>
        <w:rPr>
          <w:rStyle w:val="Text21"/>
        </w:rPr>
      </w:r>
      <w:r>
        <w:t xml:space="preserve"> </w:t>
        <w:br w:clear="none"/>
        <w:t xml:space="preserve">126 </w:t>
        <w:br w:clear="none"/>
      </w:r>
      <w:r>
        <w:rPr>
          <w:rStyle w:val="Text21"/>
        </w:rPr>
      </w:r>
      <w:r>
        <w:t xml:space="preserve">    Ok(kv)</w:t>
        <w:br w:clear="none"/>
        <w:t xml:space="preserve">127 </w:t>
        <w:br w:clear="none"/>
      </w:r>
      <w:r>
        <w:rPr>
          <w:rStyle w:val="Text21"/>
        </w:rPr>
      </w:r>
      <w:r>
        <w:t xml:space="preserve">  }</w:t>
        <w:br w:clear="none"/>
        <w:t xml:space="preserve">128 </w:t>
        <w:br w:clear="none"/>
      </w:r>
      <w:r>
        <w:rPr>
          <w:rStyle w:val="Text21"/>
        </w:rPr>
      </w:r>
      <w:r>
        <w:t xml:space="preserve"> </w:t>
        <w:br w:clear="none"/>
        <w:t xml:space="preserve">129 </w:t>
        <w:br w:clear="none"/>
      </w:r>
      <w:r>
        <w:rPr>
          <w:rStyle w:val="Text21"/>
        </w:rPr>
      </w:r>
      <w:r>
        <w:t xml:space="preserve">  pub fn find(</w:t>
        <w:br w:clear="none"/>
        <w:t xml:space="preserve">130 </w:t>
        <w:br w:clear="none"/>
      </w:r>
      <w:r>
        <w:rPr>
          <w:rStyle w:val="Text21"/>
        </w:rPr>
      </w:r>
      <w:r>
        <w:t xml:space="preserve">    &amp;mut self,</w:t>
        <w:br w:clear="none"/>
        <w:t xml:space="preserve">131 </w:t>
        <w:br w:clear="none"/>
      </w:r>
      <w:r>
        <w:rPr>
          <w:rStyle w:val="Text21"/>
        </w:rPr>
      </w:r>
      <w:r>
        <w:t xml:space="preserve">    target: &amp;ByteStr</w:t>
        <w:br w:clear="none"/>
        <w:t xml:space="preserve">132 </w:t>
        <w:br w:clear="none"/>
      </w:r>
      <w:r>
        <w:rPr>
          <w:rStyle w:val="Text21"/>
        </w:rPr>
      </w:r>
      <w:r>
        <w:t xml:space="preserve">  ) -&gt; io::Result&lt;Option&lt;(u64, ByteString)&gt;&gt; {</w:t>
        <w:br w:clear="none"/>
        <w:t xml:space="preserve">133 </w:t>
        <w:br w:clear="none"/>
      </w:r>
      <w:r>
        <w:rPr>
          <w:rStyle w:val="Text21"/>
        </w:rPr>
      </w:r>
      <w:r>
        <w:t xml:space="preserve">    let mut f = BufReader::new(&amp;mut self.f);</w:t>
        <w:br w:clear="none"/>
        <w:t xml:space="preserve">134 </w:t>
        <w:br w:clear="none"/>
      </w:r>
      <w:r>
        <w:rPr>
          <w:rStyle w:val="Text21"/>
        </w:rPr>
      </w:r>
      <w:r>
        <w:t xml:space="preserve"> </w:t>
        <w:br w:clear="none"/>
        <w:t xml:space="preserve">135 </w:t>
        <w:br w:clear="none"/>
      </w:r>
      <w:r>
        <w:rPr>
          <w:rStyle w:val="Text21"/>
        </w:rPr>
      </w:r>
      <w:r>
        <w:t xml:space="preserve">    let mut found: Option&lt;(u64, ByteString)&gt; = None;</w:t>
        <w:br w:clear="none"/>
        <w:t xml:space="preserve">136 </w:t>
        <w:br w:clear="none"/>
      </w:r>
      <w:r>
        <w:rPr>
          <w:rStyle w:val="Text21"/>
        </w:rPr>
      </w:r>
      <w:r>
        <w:t xml:space="preserve"> </w:t>
        <w:br w:clear="none"/>
        <w:t xml:space="preserve">137 </w:t>
        <w:br w:clear="none"/>
      </w:r>
      <w:r>
        <w:rPr>
          <w:rStyle w:val="Text21"/>
        </w:rPr>
      </w:r>
      <w:r>
        <w:t xml:space="preserve">    loop {</w:t>
        <w:br w:clear="none"/>
        <w:t xml:space="preserve">138 </w:t>
        <w:br w:clear="none"/>
      </w:r>
      <w:r>
        <w:rPr>
          <w:rStyle w:val="Text21"/>
        </w:rPr>
      </w:r>
      <w:r>
        <w:t xml:space="preserve">      let position = f.seek(SeekFrom::Current(0))?;</w:t>
        <w:br w:clear="none"/>
        <w:t xml:space="preserve">139 </w:t>
        <w:br w:clear="none"/>
      </w:r>
      <w:r>
        <w:rPr>
          <w:rStyle w:val="Text21"/>
        </w:rPr>
      </w:r>
      <w:r>
        <w:t xml:space="preserve"> </w:t>
        <w:br w:clear="none"/>
        <w:t xml:space="preserve">140 </w:t>
        <w:br w:clear="none"/>
      </w:r>
      <w:r>
        <w:rPr>
          <w:rStyle w:val="Text21"/>
        </w:rPr>
      </w:r>
      <w:r>
        <w:t xml:space="preserve">      let maybe_kv = ActionKV::process_record(&amp;mut f);</w:t>
        <w:br w:clear="none"/>
        <w:t xml:space="preserve">141 </w:t>
        <w:br w:clear="none"/>
      </w:r>
      <w:r>
        <w:rPr>
          <w:rStyle w:val="Text21"/>
        </w:rPr>
      </w:r>
      <w:r>
        <w:t xml:space="preserve">      let kv = match maybe_kv {</w:t>
        <w:br w:clear="none"/>
        <w:t xml:space="preserve">142 </w:t>
        <w:br w:clear="none"/>
      </w:r>
      <w:r>
        <w:rPr>
          <w:rStyle w:val="Text21"/>
        </w:rPr>
      </w:r>
      <w:r>
        <w:t xml:space="preserve">        Ok(kv) =&gt; kv,</w:t>
        <w:br w:clear="none"/>
        <w:t xml:space="preserve">143 </w:t>
        <w:br w:clear="none"/>
      </w:r>
      <w:r>
        <w:rPr>
          <w:rStyle w:val="Text21"/>
        </w:rPr>
      </w:r>
      <w:r>
        <w:t xml:space="preserve">        Err(err) =&gt; {</w:t>
        <w:br w:clear="none"/>
        <w:t xml:space="preserve">144 </w:t>
        <w:br w:clear="none"/>
      </w:r>
      <w:r>
        <w:rPr>
          <w:rStyle w:val="Text21"/>
        </w:rPr>
      </w:r>
      <w:r>
        <w:t xml:space="preserve">          match err.kind() {</w:t>
        <w:br w:clear="none"/>
        <w:t xml:space="preserve">145 </w:t>
        <w:br w:clear="none"/>
      </w:r>
      <w:r>
        <w:rPr>
          <w:rStyle w:val="Text21"/>
        </w:rPr>
      </w:r>
      <w:r>
        <w:t xml:space="preserve">            io::ErrorKind::UnexpectedEof =&gt; {     </w:t>
        <w:br w:clear="none"/>
      </w:r>
      <w:r>
        <w:rPr>
          <w:rStyle w:val="Text3"/>
        </w:rPr>
        <w:t xml:space="preserve">⑤</w:t>
        <w:br w:clear="none"/>
      </w:r>
      <w:r>
        <w:t xml:space="preserve"/>
        <w:br w:clear="none"/>
        <w:t xml:space="preserve">146 </w:t>
        <w:br w:clear="none"/>
      </w:r>
      <w:r>
        <w:rPr>
          <w:rStyle w:val="Text21"/>
        </w:rPr>
      </w:r>
      <w:r>
        <w:t xml:space="preserve">              break;</w:t>
        <w:br w:clear="none"/>
        <w:t xml:space="preserve">147 </w:t>
        <w:br w:clear="none"/>
      </w:r>
      <w:r>
        <w:rPr>
          <w:rStyle w:val="Text21"/>
        </w:rPr>
      </w:r>
      <w:r>
        <w:t xml:space="preserve">            }</w:t>
        <w:br w:clear="none"/>
        <w:t xml:space="preserve">148 </w:t>
        <w:br w:clear="none"/>
      </w:r>
      <w:r>
        <w:rPr>
          <w:rStyle w:val="Text21"/>
        </w:rPr>
      </w:r>
      <w:r>
        <w:t xml:space="preserve">            _ =&gt; return Err(err),</w:t>
        <w:br w:clear="none"/>
        <w:t xml:space="preserve">149 </w:t>
        <w:br w:clear="none"/>
      </w:r>
      <w:r>
        <w:rPr>
          <w:rStyle w:val="Text21"/>
        </w:rPr>
      </w:r>
      <w:r>
        <w:t xml:space="preserve">          }</w:t>
        <w:br w:clear="none"/>
        <w:t xml:space="preserve">150 </w:t>
        <w:br w:clear="none"/>
      </w:r>
      <w:r>
        <w:rPr>
          <w:rStyle w:val="Text21"/>
        </w:rPr>
      </w:r>
      <w:r>
        <w:t xml:space="preserve">        }</w:t>
        <w:br w:clear="none"/>
        <w:t xml:space="preserve">151 </w:t>
        <w:br w:clear="none"/>
      </w:r>
      <w:r>
        <w:rPr>
          <w:rStyle w:val="Text21"/>
        </w:rPr>
      </w:r>
      <w:r>
        <w:t xml:space="preserve">      };</w:t>
        <w:br w:clear="none"/>
        <w:t xml:space="preserve">152 </w:t>
        <w:br w:clear="none"/>
      </w:r>
      <w:r>
        <w:rPr>
          <w:rStyle w:val="Text21"/>
        </w:rPr>
      </w:r>
      <w:r>
        <w:t xml:space="preserve"> </w:t>
        <w:br w:clear="none"/>
        <w:t xml:space="preserve">153 </w:t>
        <w:br w:clear="none"/>
      </w:r>
      <w:r>
        <w:rPr>
          <w:rStyle w:val="Text21"/>
        </w:rPr>
      </w:r>
      <w:r>
        <w:t xml:space="preserve">      if kv.key == target {</w:t>
        <w:br w:clear="none"/>
        <w:t xml:space="preserve">154 </w:t>
        <w:br w:clear="none"/>
      </w:r>
      <w:r>
        <w:rPr>
          <w:rStyle w:val="Text21"/>
        </w:rPr>
      </w:r>
      <w:r>
        <w:t xml:space="preserve">        found = Some((position, kv.value));</w:t>
        <w:br w:clear="none"/>
        <w:t xml:space="preserve">155 </w:t>
        <w:br w:clear="none"/>
      </w:r>
      <w:r>
        <w:rPr>
          <w:rStyle w:val="Text21"/>
        </w:rPr>
      </w:r>
      <w:r>
        <w:t xml:space="preserve">      }</w:t>
        <w:br w:clear="none"/>
        <w:t xml:space="preserve">156 </w:t>
        <w:br w:clear="none"/>
      </w:r>
      <w:r>
        <w:rPr>
          <w:rStyle w:val="Text21"/>
        </w:rPr>
      </w:r>
      <w:r>
        <w:t xml:space="preserve"> </w:t>
        <w:br w:clear="none"/>
        <w:t xml:space="preserve">157 </w:t>
        <w:br w:clear="none"/>
      </w:r>
      <w:r>
        <w:rPr>
          <w:rStyle w:val="Text21"/>
        </w:rPr>
      </w:r>
      <w:r>
        <w:t xml:space="preserve">      // important to keep looping until the end of the file,</w:t>
        <w:br w:clear="none"/>
        <w:t xml:space="preserve">158 </w:t>
        <w:br w:clear="none"/>
      </w:r>
      <w:r>
        <w:rPr>
          <w:rStyle w:val="Text21"/>
        </w:rPr>
      </w:r>
      <w:r>
        <w:t xml:space="preserve">      // in case the key has been overwritten</w:t>
        <w:br w:clear="none"/>
        <w:t xml:space="preserve">159 </w:t>
        <w:br w:clear="none"/>
      </w:r>
      <w:r>
        <w:rPr>
          <w:rStyle w:val="Text21"/>
        </w:rPr>
      </w:r>
      <w:r>
        <w:t xml:space="preserve">    }</w:t>
        <w:br w:clear="none"/>
        <w:t xml:space="preserve">160 </w:t>
        <w:br w:clear="none"/>
      </w:r>
      <w:r>
        <w:rPr>
          <w:rStyle w:val="Text21"/>
        </w:rPr>
      </w:r>
      <w:r>
        <w:t xml:space="preserve"> </w:t>
        <w:br w:clear="none"/>
        <w:t xml:space="preserve">161 </w:t>
        <w:br w:clear="none"/>
      </w:r>
      <w:r>
        <w:rPr>
          <w:rStyle w:val="Text21"/>
        </w:rPr>
      </w:r>
      <w:r>
        <w:t xml:space="preserve">    Ok(found)</w:t>
        <w:br w:clear="none"/>
        <w:t xml:space="preserve">162 </w:t>
        <w:br w:clear="none"/>
      </w:r>
      <w:r>
        <w:rPr>
          <w:rStyle w:val="Text21"/>
        </w:rPr>
      </w:r>
      <w:r>
        <w:t xml:space="preserve">  }</w:t>
        <w:br w:clear="none"/>
        <w:t xml:space="preserve">163 </w:t>
        <w:br w:clear="none"/>
      </w:r>
      <w:r>
        <w:rPr>
          <w:rStyle w:val="Text21"/>
        </w:rPr>
      </w:r>
      <w:r>
        <w:t xml:space="preserve"> </w:t>
        <w:br w:clear="none"/>
        <w:t xml:space="preserve">164 </w:t>
        <w:br w:clear="none"/>
      </w:r>
      <w:r>
        <w:rPr>
          <w:rStyle w:val="Text21"/>
        </w:rPr>
      </w:r>
      <w:r>
        <w:t xml:space="preserve">  pub fn insert(</w:t>
        <w:br w:clear="none"/>
        <w:t xml:space="preserve">165 </w:t>
        <w:br w:clear="none"/>
      </w:r>
      <w:r>
        <w:rPr>
          <w:rStyle w:val="Text21"/>
        </w:rPr>
      </w:r>
      <w:r>
        <w:t xml:space="preserve">    &amp;mut self,</w:t>
        <w:br w:clear="none"/>
        <w:t xml:space="preserve">166 </w:t>
        <w:br w:clear="none"/>
      </w:r>
      <w:r>
        <w:rPr>
          <w:rStyle w:val="Text21"/>
        </w:rPr>
      </w:r>
      <w:r>
        <w:t xml:space="preserve">    key: &amp;ByteStr,</w:t>
        <w:br w:clear="none"/>
        <w:t xml:space="preserve">167 </w:t>
        <w:br w:clear="none"/>
      </w:r>
      <w:r>
        <w:rPr>
          <w:rStyle w:val="Text21"/>
        </w:rPr>
      </w:r>
      <w:r>
        <w:t xml:space="preserve">    value: &amp;ByteStr</w:t>
        <w:br w:clear="none"/>
        <w:t xml:space="preserve">168 </w:t>
        <w:br w:clear="none"/>
      </w:r>
      <w:r>
        <w:rPr>
          <w:rStyle w:val="Text21"/>
        </w:rPr>
      </w:r>
      <w:r>
        <w:t xml:space="preserve">  ) -&gt; io::Result&lt;()&gt; {</w:t>
        <w:br w:clear="none"/>
        <w:t xml:space="preserve">169 </w:t>
        <w:br w:clear="none"/>
      </w:r>
      <w:r>
        <w:rPr>
          <w:rStyle w:val="Text21"/>
        </w:rPr>
      </w:r>
      <w:r>
        <w:t xml:space="preserve">    let position = self.insert_but_ignore_index(key, value)?;</w:t>
        <w:br w:clear="none"/>
        <w:t xml:space="preserve">170 </w:t>
        <w:br w:clear="none"/>
      </w:r>
      <w:r>
        <w:rPr>
          <w:rStyle w:val="Text21"/>
        </w:rPr>
      </w:r>
      <w:r>
        <w:t xml:space="preserve"> </w:t>
        <w:br w:clear="none"/>
        <w:t xml:space="preserve">171 </w:t>
        <w:br w:clear="none"/>
      </w:r>
      <w:r>
        <w:rPr>
          <w:rStyle w:val="Text21"/>
        </w:rPr>
      </w:r>
      <w:r>
        <w:t xml:space="preserve">    self.index.insert(key.to_vec(), position);</w:t>
        <w:br w:clear="none"/>
        <w:t xml:space="preserve">172 </w:t>
        <w:br w:clear="none"/>
      </w:r>
      <w:r>
        <w:rPr>
          <w:rStyle w:val="Text21"/>
        </w:rPr>
      </w:r>
      <w:r>
        <w:t xml:space="preserve">    Ok(())</w:t>
        <w:br w:clear="none"/>
        <w:t xml:space="preserve">173 </w:t>
        <w:br w:clear="none"/>
      </w:r>
      <w:r>
        <w:rPr>
          <w:rStyle w:val="Text21"/>
        </w:rPr>
      </w:r>
      <w:r>
        <w:t xml:space="preserve">  }</w:t>
        <w:br w:clear="none"/>
        <w:t xml:space="preserve">174 </w:t>
        <w:br w:clear="none"/>
      </w:r>
      <w:r>
        <w:rPr>
          <w:rStyle w:val="Text21"/>
        </w:rPr>
      </w:r>
      <w:r>
        <w:t xml:space="preserve"> </w:t>
        <w:br w:clear="none"/>
        <w:t xml:space="preserve">175 </w:t>
        <w:br w:clear="none"/>
      </w:r>
      <w:r>
        <w:rPr>
          <w:rStyle w:val="Text21"/>
        </w:rPr>
      </w:r>
      <w:r>
        <w:t xml:space="preserve">  pub fn insert_but_ignore_index(</w:t>
        <w:br w:clear="none"/>
        <w:t xml:space="preserve">176 </w:t>
        <w:br w:clear="none"/>
      </w:r>
      <w:r>
        <w:rPr>
          <w:rStyle w:val="Text21"/>
        </w:rPr>
      </w:r>
      <w:r>
        <w:t xml:space="preserve">    &amp;mut self,</w:t>
        <w:br w:clear="none"/>
        <w:t xml:space="preserve">177 </w:t>
        <w:br w:clear="none"/>
      </w:r>
      <w:r>
        <w:rPr>
          <w:rStyle w:val="Text21"/>
        </w:rPr>
      </w:r>
      <w:r>
        <w:t xml:space="preserve">    key: &amp;ByteStr,</w:t>
        <w:br w:clear="none"/>
        <w:t xml:space="preserve">178 </w:t>
        <w:br w:clear="none"/>
      </w:r>
      <w:r>
        <w:rPr>
          <w:rStyle w:val="Text21"/>
        </w:rPr>
      </w:r>
      <w:r>
        <w:t xml:space="preserve">    value: &amp;ByteStr</w:t>
        <w:br w:clear="none"/>
        <w:t xml:space="preserve">179 </w:t>
        <w:br w:clear="none"/>
      </w:r>
      <w:r>
        <w:rPr>
          <w:rStyle w:val="Text21"/>
        </w:rPr>
      </w:r>
      <w:r>
        <w:t xml:space="preserve">  ) -&gt; io::Result&lt;u64&gt; {</w:t>
        <w:br w:clear="none"/>
        <w:t xml:space="preserve">180 </w:t>
        <w:br w:clear="none"/>
      </w:r>
      <w:r>
        <w:rPr>
          <w:rStyle w:val="Text21"/>
        </w:rPr>
      </w:r>
      <w:r>
        <w:t xml:space="preserve">    let mut f = BufWriter::new(&amp;mut self.f);</w:t>
        <w:br w:clear="none"/>
        <w:t xml:space="preserve">181 </w:t>
        <w:br w:clear="none"/>
      </w:r>
      <w:r>
        <w:rPr>
          <w:rStyle w:val="Text21"/>
        </w:rPr>
      </w:r>
      <w:r>
        <w:t xml:space="preserve"> </w:t>
        <w:br w:clear="none"/>
        <w:t xml:space="preserve">182 </w:t>
        <w:br w:clear="none"/>
      </w:r>
      <w:r>
        <w:rPr>
          <w:rStyle w:val="Text21"/>
        </w:rPr>
      </w:r>
      <w:r>
        <w:t xml:space="preserve">    let key_len = key.len();</w:t>
        <w:br w:clear="none"/>
        <w:t xml:space="preserve">183 </w:t>
        <w:br w:clear="none"/>
      </w:r>
      <w:r>
        <w:rPr>
          <w:rStyle w:val="Text21"/>
        </w:rPr>
      </w:r>
      <w:r>
        <w:t xml:space="preserve">    let val_len = value.len();</w:t>
        <w:br w:clear="none"/>
        <w:t xml:space="preserve">184 </w:t>
        <w:br w:clear="none"/>
      </w:r>
      <w:r>
        <w:rPr>
          <w:rStyle w:val="Text21"/>
        </w:rPr>
      </w:r>
      <w:r>
        <w:t xml:space="preserve">    let mut tmp = ByteString::with_capacity(key_len + val_len);</w:t>
        <w:br w:clear="none"/>
        <w:t xml:space="preserve">185 </w:t>
        <w:br w:clear="none"/>
      </w:r>
      <w:r>
        <w:rPr>
          <w:rStyle w:val="Text21"/>
        </w:rPr>
      </w:r>
      <w:r>
        <w:t xml:space="preserve"> </w:t>
        <w:br w:clear="none"/>
        <w:t xml:space="preserve">186 </w:t>
        <w:br w:clear="none"/>
      </w:r>
      <w:r>
        <w:rPr>
          <w:rStyle w:val="Text21"/>
        </w:rPr>
      </w:r>
      <w:r>
        <w:t xml:space="preserve">    for byte in key {</w:t>
        <w:br w:clear="none"/>
        <w:t xml:space="preserve">187 </w:t>
        <w:br w:clear="none"/>
      </w:r>
      <w:r>
        <w:rPr>
          <w:rStyle w:val="Text21"/>
        </w:rPr>
      </w:r>
      <w:r>
        <w:t xml:space="preserve">      tmp.push(*byte);</w:t>
        <w:br w:clear="none"/>
        <w:t xml:space="preserve">188 </w:t>
        <w:br w:clear="none"/>
      </w:r>
      <w:r>
        <w:rPr>
          <w:rStyle w:val="Text21"/>
        </w:rPr>
      </w:r>
      <w:r>
        <w:t xml:space="preserve">    }</w:t>
        <w:br w:clear="none"/>
        <w:t xml:space="preserve">189 </w:t>
        <w:br w:clear="none"/>
      </w:r>
      <w:r>
        <w:rPr>
          <w:rStyle w:val="Text21"/>
        </w:rPr>
      </w:r>
      <w:r>
        <w:t xml:space="preserve"> </w:t>
        <w:br w:clear="none"/>
        <w:t xml:space="preserve">190 </w:t>
        <w:br w:clear="none"/>
      </w:r>
      <w:r>
        <w:rPr>
          <w:rStyle w:val="Text21"/>
        </w:rPr>
      </w:r>
      <w:r>
        <w:t xml:space="preserve">    for byte in value {</w:t>
        <w:br w:clear="none"/>
        <w:t xml:space="preserve">191 </w:t>
        <w:br w:clear="none"/>
      </w:r>
      <w:r>
        <w:rPr>
          <w:rStyle w:val="Text21"/>
        </w:rPr>
      </w:r>
      <w:r>
        <w:t xml:space="preserve">      tmp.push(*byte);</w:t>
        <w:br w:clear="none"/>
        <w:t xml:space="preserve">192 </w:t>
        <w:br w:clear="none"/>
      </w:r>
      <w:r>
        <w:rPr>
          <w:rStyle w:val="Text21"/>
        </w:rPr>
      </w:r>
      <w:r>
        <w:t xml:space="preserve">    }</w:t>
        <w:br w:clear="none"/>
        <w:t xml:space="preserve">193 </w:t>
        <w:br w:clear="none"/>
      </w:r>
      <w:r>
        <w:rPr>
          <w:rStyle w:val="Text21"/>
        </w:rPr>
      </w:r>
      <w:r>
        <w:t xml:space="preserve"> </w:t>
        <w:br w:clear="none"/>
        <w:t xml:space="preserve">194 </w:t>
        <w:br w:clear="none"/>
      </w:r>
      <w:r>
        <w:rPr>
          <w:rStyle w:val="Text21"/>
        </w:rPr>
      </w:r>
      <w:r>
        <w:t xml:space="preserve">    let checksum = crc32::checksum_ieee(&amp;tmp);</w:t>
        <w:br w:clear="none"/>
        <w:t xml:space="preserve">195 </w:t>
        <w:br w:clear="none"/>
      </w:r>
      <w:r>
        <w:rPr>
          <w:rStyle w:val="Text21"/>
        </w:rPr>
      </w:r>
      <w:r>
        <w:t xml:space="preserve"> </w:t>
        <w:br w:clear="none"/>
        <w:t xml:space="preserve">196 </w:t>
        <w:br w:clear="none"/>
      </w:r>
      <w:r>
        <w:rPr>
          <w:rStyle w:val="Text21"/>
        </w:rPr>
      </w:r>
      <w:r>
        <w:t xml:space="preserve">    let next_byte = SeekFrom::End(0);</w:t>
        <w:br w:clear="none"/>
        <w:t xml:space="preserve">197 </w:t>
        <w:br w:clear="none"/>
      </w:r>
      <w:r>
        <w:rPr>
          <w:rStyle w:val="Text21"/>
        </w:rPr>
      </w:r>
      <w:r>
        <w:t xml:space="preserve">    let current_position = f.seek(SeekFrom::Current(0))?;</w:t>
        <w:br w:clear="none"/>
        <w:t xml:space="preserve">198 </w:t>
        <w:br w:clear="none"/>
      </w:r>
      <w:r>
        <w:rPr>
          <w:rStyle w:val="Text21"/>
        </w:rPr>
      </w:r>
      <w:r>
        <w:t xml:space="preserve">    f.seek(next_byte)?;</w:t>
        <w:br w:clear="none"/>
        <w:t xml:space="preserve">199 </w:t>
        <w:br w:clear="none"/>
      </w:r>
      <w:r>
        <w:rPr>
          <w:rStyle w:val="Text21"/>
        </w:rPr>
      </w:r>
      <w:r>
        <w:t xml:space="preserve">    f.write_u32::&lt;LittleEndian&gt;(checksum)?;</w:t>
        <w:br w:clear="none"/>
        <w:t xml:space="preserve">200 </w:t>
        <w:br w:clear="none"/>
      </w:r>
      <w:r>
        <w:rPr>
          <w:rStyle w:val="Text21"/>
        </w:rPr>
      </w:r>
      <w:r>
        <w:t xml:space="preserve">    f.write_u32::&lt;LittleEndian&gt;(key_len as u32)?;</w:t>
        <w:br w:clear="none"/>
        <w:t xml:space="preserve">201 </w:t>
        <w:br w:clear="none"/>
      </w:r>
      <w:r>
        <w:rPr>
          <w:rStyle w:val="Text21"/>
        </w:rPr>
      </w:r>
      <w:r>
        <w:t xml:space="preserve">    f.write_u32::&lt;LittleEndian&gt;(val_len as u32)?;</w:t>
        <w:br w:clear="none"/>
        <w:t xml:space="preserve">202 </w:t>
        <w:br w:clear="none"/>
      </w:r>
      <w:r>
        <w:rPr>
          <w:rStyle w:val="Text21"/>
        </w:rPr>
      </w:r>
      <w:r>
        <w:t xml:space="preserve">    f.write_all(&amp;tmp)?;</w:t>
        <w:br w:clear="none"/>
        <w:t xml:space="preserve">203 </w:t>
        <w:br w:clear="none"/>
      </w:r>
      <w:r>
        <w:rPr>
          <w:rStyle w:val="Text21"/>
        </w:rPr>
      </w:r>
      <w:r>
        <w:t xml:space="preserve"> </w:t>
        <w:br w:clear="none"/>
        <w:t xml:space="preserve">204 </w:t>
        <w:br w:clear="none"/>
      </w:r>
      <w:r>
        <w:rPr>
          <w:rStyle w:val="Text21"/>
        </w:rPr>
      </w:r>
      <w:r>
        <w:t xml:space="preserve">    Ok(current_position)</w:t>
        <w:br w:clear="none"/>
        <w:t xml:space="preserve">205 </w:t>
        <w:br w:clear="none"/>
      </w:r>
      <w:r>
        <w:rPr>
          <w:rStyle w:val="Text21"/>
        </w:rPr>
      </w:r>
      <w:r>
        <w:t xml:space="preserve">  }</w:t>
        <w:br w:clear="none"/>
        <w:t xml:space="preserve">206 </w:t>
        <w:br w:clear="none"/>
      </w:r>
      <w:r>
        <w:rPr>
          <w:rStyle w:val="Text21"/>
        </w:rPr>
      </w:r>
      <w:r>
        <w:t xml:space="preserve"> </w:t>
        <w:br w:clear="none"/>
        <w:t xml:space="preserve">207 </w:t>
        <w:br w:clear="none"/>
      </w:r>
      <w:r>
        <w:rPr>
          <w:rStyle w:val="Text21"/>
        </w:rPr>
      </w:r>
      <w:r>
        <w:t xml:space="preserve">  #[inline]</w:t>
        <w:br w:clear="none"/>
        <w:t xml:space="preserve">208 </w:t>
        <w:br w:clear="none"/>
      </w:r>
      <w:r>
        <w:rPr>
          <w:rStyle w:val="Text21"/>
        </w:rPr>
      </w:r>
      <w:r>
        <w:t xml:space="preserve">  pub fn update(</w:t>
        <w:br w:clear="none"/>
        <w:t xml:space="preserve">209 </w:t>
        <w:br w:clear="none"/>
      </w:r>
      <w:r>
        <w:rPr>
          <w:rStyle w:val="Text21"/>
        </w:rPr>
      </w:r>
      <w:r>
        <w:t xml:space="preserve">    &amp;mut self,</w:t>
        <w:br w:clear="none"/>
        <w:t xml:space="preserve">210 </w:t>
        <w:br w:clear="none"/>
      </w:r>
      <w:r>
        <w:rPr>
          <w:rStyle w:val="Text21"/>
        </w:rPr>
      </w:r>
      <w:r>
        <w:t xml:space="preserve">    key: &amp;ByteStr,</w:t>
        <w:br w:clear="none"/>
        <w:t xml:space="preserve">211 </w:t>
        <w:br w:clear="none"/>
      </w:r>
      <w:r>
        <w:rPr>
          <w:rStyle w:val="Text21"/>
        </w:rPr>
      </w:r>
      <w:r>
        <w:t xml:space="preserve">    value: &amp;ByteStr</w:t>
        <w:br w:clear="none"/>
        <w:t xml:space="preserve">212 </w:t>
        <w:br w:clear="none"/>
      </w:r>
      <w:r>
        <w:rPr>
          <w:rStyle w:val="Text21"/>
        </w:rPr>
      </w:r>
      <w:r>
        <w:t xml:space="preserve">  ) -&gt; io::Result&lt;()&gt; {</w:t>
        <w:br w:clear="none"/>
        <w:t xml:space="preserve">213 </w:t>
        <w:br w:clear="none"/>
      </w:r>
      <w:r>
        <w:rPr>
          <w:rStyle w:val="Text21"/>
        </w:rPr>
      </w:r>
      <w:r>
        <w:t xml:space="preserve">    self.insert(key, value)</w:t>
        <w:br w:clear="none"/>
        <w:t xml:space="preserve">214 </w:t>
        <w:br w:clear="none"/>
      </w:r>
      <w:r>
        <w:rPr>
          <w:rStyle w:val="Text21"/>
        </w:rPr>
      </w:r>
      <w:r>
        <w:t xml:space="preserve">  }</w:t>
        <w:br w:clear="none"/>
        <w:t xml:space="preserve">215 </w:t>
        <w:br w:clear="none"/>
      </w:r>
      <w:r>
        <w:rPr>
          <w:rStyle w:val="Text21"/>
        </w:rPr>
      </w:r>
      <w:r>
        <w:t xml:space="preserve"> </w:t>
        <w:br w:clear="none"/>
        <w:t xml:space="preserve">216 </w:t>
        <w:br w:clear="none"/>
      </w:r>
      <w:r>
        <w:rPr>
          <w:rStyle w:val="Text21"/>
        </w:rPr>
      </w:r>
      <w:r>
        <w:t xml:space="preserve">  #[inline]</w:t>
        <w:br w:clear="none"/>
        <w:t xml:space="preserve">217 </w:t>
        <w:br w:clear="none"/>
      </w:r>
      <w:r>
        <w:rPr>
          <w:rStyle w:val="Text21"/>
        </w:rPr>
      </w:r>
      <w:r>
        <w:t xml:space="preserve">  pub fn delete(</w:t>
        <w:br w:clear="none"/>
        <w:t xml:space="preserve">218 </w:t>
        <w:br w:clear="none"/>
      </w:r>
      <w:r>
        <w:rPr>
          <w:rStyle w:val="Text21"/>
        </w:rPr>
      </w:r>
      <w:r>
        <w:t xml:space="preserve">    &amp;mut self,</w:t>
        <w:br w:clear="none"/>
        <w:t xml:space="preserve">219 </w:t>
        <w:br w:clear="none"/>
      </w:r>
      <w:r>
        <w:rPr>
          <w:rStyle w:val="Text21"/>
        </w:rPr>
      </w:r>
      <w:r>
        <w:t xml:space="preserve">    key: &amp;ByteStr</w:t>
        <w:br w:clear="none"/>
        <w:t xml:space="preserve">220 </w:t>
        <w:br w:clear="none"/>
      </w:r>
      <w:r>
        <w:rPr>
          <w:rStyle w:val="Text21"/>
        </w:rPr>
      </w:r>
      <w:r>
        <w:t xml:space="preserve">  ) -&gt; io::Result&lt;()&gt; {</w:t>
        <w:br w:clear="none"/>
        <w:t xml:space="preserve">221 </w:t>
        <w:br w:clear="none"/>
      </w:r>
      <w:r>
        <w:rPr>
          <w:rStyle w:val="Text21"/>
        </w:rPr>
      </w:r>
      <w:r>
        <w:t xml:space="preserve">    self.insert(key, b"")</w:t>
        <w:br w:clear="none"/>
        <w:t xml:space="preserve">222 </w:t>
        <w:br w:clear="none"/>
      </w:r>
      <w:r>
        <w:rPr>
          <w:rStyle w:val="Text21"/>
        </w:rPr>
      </w:r>
      <w:r>
        <w:t xml:space="preserve">  }</w:t>
        <w:br w:clear="none"/>
        <w:t xml:space="preserve">223 </w:t>
        <w:br w:clear="none"/>
      </w:r>
      <w:r>
        <w:rPr>
          <w:rStyle w:val="Text21"/>
        </w:rPr>
      </w:r>
      <w:r>
        <w:t xml:space="preserve">}</w:t>
        <w:br w:clear="none"/>
      </w:r>
    </w:p>
    <w:p>
      <w:pPr>
        <w:pStyle w:val="Normal"/>
      </w:pPr>
      <w:r>
        <w:rPr>
          <w:rStyle w:val="Text30"/>
        </w:rPr>
        <w:bookmarkStart w:id="4369" w:name="pgfId_1045392"/>
        <w:t/>
        <w:bookmarkEnd w:id="4369"/>
      </w:r>
      <w:r>
        <w:rPr>
          <w:rStyle w:val="Text3"/>
        </w:rPr>
        <w:t>①</w:t>
      </w:r>
      <w:r>
        <w:t xml:space="preserve"> process_record() assumes that f is already at the right place in the file.</w:t>
      </w:r>
    </w:p>
    <w:p>
      <w:pPr>
        <w:pStyle w:val="Normal"/>
      </w:pPr>
      <w:r>
        <w:rPr>
          <w:rStyle w:val="Text30"/>
        </w:rPr>
        <w:bookmarkStart w:id="4370" w:name="pgfId_1045413"/>
        <w:t/>
        <w:bookmarkEnd w:id="4370"/>
      </w:r>
      <w:r>
        <w:rPr>
          <w:rStyle w:val="Text3"/>
        </w:rPr>
        <w:t>②</w:t>
      </w:r>
      <w:r>
        <w:t xml:space="preserve"> f.by_ref() is required because .take(n) creates a new Read instance. Using a reference within this block allows us to sidestep ownership issues.</w:t>
      </w:r>
    </w:p>
    <w:p>
      <w:pPr>
        <w:pStyle w:val="Normal"/>
      </w:pPr>
      <w:r>
        <w:rPr>
          <w:rStyle w:val="Text30"/>
        </w:rPr>
        <w:bookmarkStart w:id="4371" w:name="pgfId_1045430"/>
        <w:t/>
        <w:bookmarkEnd w:id="4371"/>
      </w:r>
      <w:r>
        <w:rPr>
          <w:rStyle w:val="Text3"/>
        </w:rPr>
        <w:t>③</w:t>
      </w:r>
      <w:r>
        <w:t xml:space="preserve"> "Unexpected" is relative. The application may not have expected it, but we expect files to be finite.</w:t>
      </w:r>
    </w:p>
    <w:p>
      <w:pPr>
        <w:pStyle w:val="Normal"/>
      </w:pPr>
      <w:r>
        <w:rPr>
          <w:rStyle w:val="Text30"/>
        </w:rPr>
        <w:bookmarkStart w:id="4372" w:name="pgfId_1045447"/>
        <w:t/>
        <w:bookmarkEnd w:id="4372"/>
      </w:r>
      <w:r>
        <w:rPr>
          <w:rStyle w:val="Text3"/>
        </w:rPr>
        <w:t>④</w:t>
      </w:r>
      <w:r>
        <w:t xml:space="preserve"> Wraps Option within Result to allow for the possibility of an I/O error as well as tolerating missing values</w:t>
      </w:r>
    </w:p>
    <w:p>
      <w:pPr>
        <w:pStyle w:val="Normal"/>
      </w:pPr>
      <w:r>
        <w:rPr>
          <w:rStyle w:val="Text30"/>
        </w:rPr>
        <w:bookmarkStart w:id="4373" w:name="pgfId_1045464"/>
        <w:t/>
        <w:bookmarkEnd w:id="4373"/>
      </w:r>
      <w:r>
        <w:rPr>
          <w:rStyle w:val="Text3"/>
        </w:rPr>
        <w:t>⑤</w:t>
      </w:r>
      <w:r>
        <w:t xml:space="preserve"> "Unexpected" is relative. The application may not have expected it, but we expect files to be finite.</w:t>
      </w:r>
    </w:p>
    <w:p>
      <w:pPr>
        <w:pStyle w:val="Normal"/>
      </w:pPr>
      <w:r>
        <w:rPr>
          <w:rStyle w:val="Text30"/>
        </w:rPr>
        <w:bookmarkStart w:id="4374" w:name="pgfId_1021690_1"/>
        <w:t/>
        <w:bookmarkEnd w:id="4374"/>
      </w:r>
      <w:r>
        <w:t xml:space="preserve">If you’ve made it this far, you should congratulate yourself. You’ve implemented a key-value store that will happily store and retrieve whatever you have to throw at it. </w:t>
      </w:r>
      <w:r>
        <w:rPr>
          <w:rStyle w:val="Text30"/>
        </w:rPr>
        <w:bookmarkStart w:id="4375" w:name="marker_1021692"/>
        <w:t/>
        <w:bookmarkEnd w:id="4375"/>
      </w:r>
    </w:p>
    <w:p>
      <w:bookmarkStart w:id="4376" w:name="7_7_7_Working_with_keys_and_valu"/>
      <w:pPr>
        <w:keepNext/>
        <w:pStyle w:val="Heading 2"/>
      </w:pPr>
      <w:r>
        <w:rPr>
          <w:rStyle w:val="Text21"/>
        </w:rPr>
        <w:bookmarkStart w:id="4377" w:name="pgfId_1021699_1"/>
        <w:t/>
        <w:bookmarkEnd w:id="4377"/>
      </w:r>
      <w:r>
        <w:t>7.7.7 Working with keys and values with HashMap and BTreeMap</w:t>
      </w:r>
      <w:bookmarkEnd w:id="4376"/>
    </w:p>
    <w:p>
      <w:pPr>
        <w:pStyle w:val="Normal"/>
      </w:pPr>
      <w:r>
        <w:rPr>
          <w:rStyle w:val="Text30"/>
        </w:rPr>
        <w:bookmarkStart w:id="4378" w:name="pgfId_1021720"/>
        <w:t/>
        <w:bookmarkEnd w:id="4378"/>
        <w:bookmarkStart w:id="4379" w:name="marker_1021710"/>
        <w:t/>
        <w:bookmarkEnd w:id="4379"/>
        <w:bookmarkStart w:id="4380" w:name="marker_1021712"/>
        <w:t/>
        <w:bookmarkEnd w:id="4380"/>
        <w:bookmarkStart w:id="4381" w:name="marker_1021714"/>
        <w:t/>
        <w:bookmarkEnd w:id="4381"/>
        <w:bookmarkStart w:id="4382" w:name="marker_1021716"/>
        <w:t/>
        <w:bookmarkEnd w:id="4382"/>
      </w:r>
      <w:r>
        <w:t>Working with key-value pairs happens in almost every programming language. For the tremendous benefit of learners everywhere, this task and the data structures that support it have many names:</w:t>
      </w:r>
    </w:p>
    <w:p>
      <w:pPr>
        <w:pStyle w:val="Para 02"/>
        <w:keepLines w:val="on"/>
      </w:pPr>
      <w:r>
        <w:rPr>
          <w:rStyle w:val="Text30"/>
        </w:rPr>
        <w:bookmarkStart w:id="4383" w:name="pgfId_1021746_1"/>
        <w:t/>
        <w:bookmarkEnd w:id="4383"/>
      </w:r>
      <w:r>
        <w:t xml:space="preserve">You might encounter someone with a computer </w:t>
      </w:r>
      <w:r>
        <w:rPr>
          <w:rStyle w:val="Text30"/>
        </w:rPr>
        <w:bookmarkStart w:id="4384" w:name="marker_1021735"/>
        <w:t/>
        <w:bookmarkEnd w:id="4384"/>
      </w:r>
      <w:r>
        <w:t xml:space="preserve">science background who prefers to use the term </w:t>
      </w:r>
      <w:r>
        <w:rPr>
          <w:rStyle w:val="Text1"/>
        </w:rPr>
        <w:t>hash table</w:t>
      </w:r>
      <w:r>
        <w:t>.</w:t>
      </w:r>
    </w:p>
    <w:p>
      <w:pPr>
        <w:pStyle w:val="Para 02"/>
        <w:keepLines w:val="on"/>
      </w:pPr>
      <w:r>
        <w:rPr>
          <w:rStyle w:val="Text30"/>
        </w:rPr>
        <w:bookmarkStart w:id="4385" w:name="pgfId_1021772"/>
        <w:t/>
        <w:bookmarkEnd w:id="4385"/>
      </w:r>
      <w:r>
        <w:t xml:space="preserve">Perl and </w:t>
      </w:r>
      <w:r>
        <w:rPr>
          <w:rStyle w:val="Text30"/>
        </w:rPr>
        <w:bookmarkStart w:id="4386" w:name="marker_1021761"/>
        <w:t/>
        <w:bookmarkEnd w:id="4386"/>
      </w:r>
      <w:r>
        <w:t xml:space="preserve">Ruby call these </w:t>
      </w:r>
      <w:r>
        <w:rPr>
          <w:rStyle w:val="Text1"/>
        </w:rPr>
        <w:t>hashes</w:t>
      </w:r>
      <w:r>
        <w:t>.</w:t>
      </w:r>
    </w:p>
    <w:p>
      <w:pPr>
        <w:pStyle w:val="Para 02"/>
        <w:keepLines w:val="on"/>
      </w:pPr>
      <w:r>
        <w:rPr>
          <w:rStyle w:val="Text30"/>
        </w:rPr>
        <w:bookmarkStart w:id="4387" w:name="pgfId_1021781"/>
        <w:t/>
        <w:bookmarkEnd w:id="4387"/>
      </w:r>
      <w:r>
        <w:t xml:space="preserve">Lua does the opposite and uses the term </w:t>
      </w:r>
      <w:r>
        <w:rPr>
          <w:rStyle w:val="Text1"/>
        </w:rPr>
        <w:t>table</w:t>
      </w:r>
      <w:r>
        <w:t>.</w:t>
      </w:r>
    </w:p>
    <w:p>
      <w:pPr>
        <w:pStyle w:val="Para 02"/>
        <w:keepLines w:val="on"/>
      </w:pPr>
      <w:r>
        <w:rPr>
          <w:rStyle w:val="Text30"/>
        </w:rPr>
        <w:bookmarkStart w:id="4388" w:name="pgfId_1021820"/>
        <w:t/>
        <w:bookmarkEnd w:id="4388"/>
      </w:r>
      <w:r>
        <w:t xml:space="preserve">Many communities name the structure after a metaphor such as a </w:t>
      </w:r>
      <w:r>
        <w:rPr>
          <w:rStyle w:val="Text1"/>
        </w:rPr>
        <w:t>dictionary</w:t>
      </w:r>
      <w:r>
        <w:t xml:space="preserve"> or a </w:t>
      </w:r>
      <w:r>
        <w:rPr>
          <w:rStyle w:val="Text1"/>
        </w:rPr>
        <w:t>map</w:t>
      </w:r>
      <w:r>
        <w:t>.</w:t>
      </w:r>
    </w:p>
    <w:p>
      <w:pPr>
        <w:pStyle w:val="Para 02"/>
        <w:keepLines w:val="on"/>
      </w:pPr>
      <w:r>
        <w:rPr>
          <w:rStyle w:val="Text30"/>
        </w:rPr>
        <w:bookmarkStart w:id="4389" w:name="pgfId_1021829"/>
        <w:t/>
        <w:bookmarkEnd w:id="4389"/>
      </w:r>
      <w:r>
        <w:t>Other communities prefer naming based on the role that the structure plays.</w:t>
      </w:r>
    </w:p>
    <w:p>
      <w:pPr>
        <w:pStyle w:val="Para 02"/>
        <w:keepLines w:val="on"/>
      </w:pPr>
      <w:r>
        <w:rPr>
          <w:rStyle w:val="Text30"/>
        </w:rPr>
        <w:bookmarkStart w:id="4390" w:name="pgfId_1021856"/>
        <w:t/>
        <w:bookmarkEnd w:id="4390"/>
      </w:r>
      <w:r>
        <w:t xml:space="preserve">PHP describes these </w:t>
      </w:r>
      <w:r>
        <w:rPr>
          <w:rStyle w:val="Text30"/>
        </w:rPr>
        <w:bookmarkStart w:id="4391" w:name="marker_1021845"/>
        <w:t/>
        <w:bookmarkEnd w:id="4391"/>
      </w:r>
      <w:r>
        <w:t xml:space="preserve">as </w:t>
      </w:r>
      <w:r>
        <w:rPr>
          <w:rStyle w:val="Text1"/>
        </w:rPr>
        <w:t>associative arrays</w:t>
      </w:r>
      <w:r>
        <w:t>.</w:t>
      </w:r>
    </w:p>
    <w:p>
      <w:pPr>
        <w:pStyle w:val="Para 02"/>
        <w:keepLines w:val="on"/>
      </w:pPr>
      <w:r>
        <w:rPr>
          <w:rStyle w:val="Text30"/>
        </w:rPr>
        <w:bookmarkStart w:id="4392" w:name="pgfId_1021865"/>
        <w:t/>
        <w:bookmarkEnd w:id="4392"/>
      </w:r>
      <w:r>
        <w:t xml:space="preserve">JavaScript’s objects tend to be implemented as a key-value pair collection and so the generic term </w:t>
      </w:r>
      <w:r>
        <w:rPr>
          <w:rStyle w:val="Text1"/>
        </w:rPr>
        <w:t>object</w:t>
      </w:r>
      <w:r>
        <w:t xml:space="preserve"> suffices.</w:t>
      </w:r>
    </w:p>
    <w:p>
      <w:pPr>
        <w:pStyle w:val="Para 02"/>
        <w:keepLines w:val="on"/>
      </w:pPr>
      <w:r>
        <w:rPr>
          <w:rStyle w:val="Text30"/>
        </w:rPr>
        <w:bookmarkStart w:id="4393" w:name="pgfId_1021884"/>
        <w:t/>
        <w:bookmarkEnd w:id="4393"/>
      </w:r>
      <w:r>
        <w:t xml:space="preserve">Static languages tend to name </w:t>
      </w:r>
      <w:r>
        <w:rPr>
          <w:rStyle w:val="Text30"/>
        </w:rPr>
        <w:bookmarkStart w:id="4394" w:name="marker_1021890"/>
        <w:t/>
        <w:bookmarkEnd w:id="4394"/>
      </w:r>
      <w:r>
        <w:t>these according to how they are implemented.</w:t>
      </w:r>
    </w:p>
    <w:p>
      <w:pPr>
        <w:pStyle w:val="Para 02"/>
        <w:keepLines w:val="on"/>
      </w:pPr>
      <w:r>
        <w:rPr>
          <w:rStyle w:val="Text30"/>
        </w:rPr>
        <w:bookmarkStart w:id="4395" w:name="pgfId_1021927"/>
        <w:t/>
        <w:bookmarkEnd w:id="4395"/>
      </w:r>
      <w:r>
        <w:t xml:space="preserve">C++ and Java distinguish between </w:t>
      </w:r>
      <w:r>
        <w:rPr>
          <w:rStyle w:val="Text30"/>
        </w:rPr>
        <w:bookmarkStart w:id="4396" w:name="marker_1021906"/>
        <w:t/>
        <w:bookmarkEnd w:id="4396"/>
      </w:r>
      <w:r>
        <w:t xml:space="preserve">a </w:t>
      </w:r>
      <w:r>
        <w:rPr>
          <w:rStyle w:val="Text1"/>
        </w:rPr>
        <w:t>hash map</w:t>
      </w:r>
      <w:r>
        <w:t xml:space="preserve"> and a </w:t>
      </w:r>
      <w:r>
        <w:rPr>
          <w:rStyle w:val="Text1"/>
        </w:rPr>
        <w:t>tree map</w:t>
      </w:r>
      <w:r>
        <w:t>.</w:t>
      </w:r>
    </w:p>
    <w:p>
      <w:pPr>
        <w:pStyle w:val="Normal"/>
      </w:pPr>
      <w:r>
        <w:rPr>
          <w:rStyle w:val="Text30"/>
        </w:rPr>
        <w:bookmarkStart w:id="4397" w:name="pgfId_1021962"/>
        <w:t/>
        <w:bookmarkEnd w:id="4397"/>
      </w:r>
      <w:r>
        <w:t xml:space="preserve">Rust uses the terms </w:t>
      </w:r>
      <w:r>
        <w:rPr>
          <w:rStyle w:val="Text0"/>
        </w:rPr>
        <w:t>HashMap</w:t>
      </w:r>
      <w:r>
        <w:t xml:space="preserve"> and </w:t>
      </w:r>
      <w:r>
        <w:rPr>
          <w:rStyle w:val="Text0"/>
        </w:rPr>
        <w:t>BTreeMap</w:t>
      </w:r>
      <w:r>
        <w:t xml:space="preserve"> to define two implementations of the same abstract data type. Rust is closest to C++ and Java in this regard. In this book, the terms </w:t>
      </w:r>
      <w:r>
        <w:rPr>
          <w:rStyle w:val="Text1"/>
        </w:rPr>
        <w:t>collection of key-value pairs</w:t>
      </w:r>
      <w:r>
        <w:t xml:space="preserve"> and </w:t>
      </w:r>
      <w:r>
        <w:rPr>
          <w:rStyle w:val="Text1"/>
        </w:rPr>
        <w:t>associative array</w:t>
      </w:r>
      <w:r>
        <w:t xml:space="preserve"> refer to the abstract data type. </w:t>
      </w:r>
      <w:r>
        <w:rPr>
          <w:rStyle w:val="Text1"/>
        </w:rPr>
        <w:t>Hash table</w:t>
      </w:r>
      <w:r>
        <w:t xml:space="preserve"> refers to associative arrays implemented with a hash table, and a </w:t>
      </w:r>
      <w:r>
        <w:rPr>
          <w:rStyle w:val="Text0"/>
        </w:rPr>
        <w:t>HashMap</w:t>
      </w:r>
      <w:r>
        <w:t xml:space="preserve"> refers to Rust’s implementation of hash tables.</w:t>
      </w:r>
    </w:p>
    <w:p>
      <w:pPr>
        <w:pStyle w:val="Para 10"/>
      </w:pPr>
      <w:r>
        <w:rPr>
          <w:rStyle w:val="Text35"/>
        </w:rPr>
        <w:bookmarkStart w:id="4398" w:name="pgfId_1021971"/>
        <w:t/>
        <w:bookmarkEnd w:id="4398"/>
      </w:r>
      <w:r>
        <w:t>What is a hash? What is hashing?</w:t>
      </w:r>
    </w:p>
    <w:p>
      <w:pPr>
        <w:pStyle w:val="Normal"/>
      </w:pPr>
      <w:r>
        <w:rPr>
          <w:rStyle w:val="Text30"/>
        </w:rPr>
        <w:bookmarkStart w:id="4399" w:name="pgfId_1021981"/>
        <w:t/>
        <w:bookmarkEnd w:id="4399"/>
      </w:r>
      <w:r>
        <w:t xml:space="preserve">If you’ve ever been confused by the term </w:t>
      </w:r>
      <w:r>
        <w:rPr>
          <w:rStyle w:val="Text1"/>
        </w:rPr>
        <w:t>hash</w:t>
      </w:r>
      <w:r>
        <w:t>, it may help to understand that this relates to an implementation decision made to enable non-integer keys to map to values. Hopefully, the following definitions will clarify the term:</w:t>
      </w:r>
    </w:p>
    <w:p>
      <w:pPr>
        <w:pStyle w:val="Para 02"/>
        <w:keepLines w:val="on"/>
      </w:pPr>
      <w:r>
        <w:rPr>
          <w:rStyle w:val="Text30"/>
        </w:rPr>
        <w:bookmarkStart w:id="4400" w:name="pgfId_1021987"/>
        <w:t/>
        <w:bookmarkEnd w:id="4400"/>
      </w:r>
      <w:r>
        <w:rPr>
          <w:rStyle w:val="Text1"/>
        </w:rPr>
        <w:t>A</w:t>
      </w:r>
      <w:r>
        <w:t xml:space="preserve"> </w:t>
      </w:r>
      <w:r>
        <w:rPr>
          <w:rStyle w:val="Text0"/>
        </w:rPr>
        <w:t>HashMap</w:t>
      </w:r>
      <w:r>
        <w:t xml:space="preserve"> </w:t>
      </w:r>
      <w:r>
        <w:rPr>
          <w:rStyle w:val="Text1"/>
        </w:rPr>
        <w:t>is implemented with a hash function.</w:t>
      </w:r>
      <w:r>
        <w:t xml:space="preserve"> Computer scientists will understand that this implies a certain behavior pattern in common cases. A hash map has a constant time lookup in general, formally denoted as O(1) in big O notation. (Although a hash map’s performance can suffer when its underlying hash function encounters some pathological cases as we’ll see shortly.)</w:t>
      </w:r>
    </w:p>
    <w:p>
      <w:pPr>
        <w:pStyle w:val="Para 02"/>
        <w:keepLines w:val="on"/>
      </w:pPr>
      <w:r>
        <w:rPr>
          <w:rStyle w:val="Text30"/>
        </w:rPr>
        <w:bookmarkStart w:id="4401" w:name="pgfId_1022041"/>
        <w:t/>
        <w:bookmarkEnd w:id="4401"/>
      </w:r>
      <w:r>
        <w:rPr>
          <w:rStyle w:val="Text1"/>
        </w:rPr>
        <w:t>A hash function maps between values of variable-length to fixed-length.</w:t>
      </w:r>
      <w:r>
        <w:t xml:space="preserve"> In practice, the return value of a hash function is an integer. That fixed-width value can then be used to build an efficient lookup table. This internal </w:t>
      </w:r>
      <w:r>
        <w:rPr>
          <w:rStyle w:val="Text30"/>
        </w:rPr>
        <w:bookmarkStart w:id="4402" w:name="marker_1041169"/>
        <w:t/>
        <w:bookmarkEnd w:id="4402"/>
      </w:r>
      <w:r>
        <w:t xml:space="preserve">lookup table is known as a </w:t>
      </w:r>
      <w:r>
        <w:rPr>
          <w:rStyle w:val="Text1"/>
        </w:rPr>
        <w:t>hash table</w:t>
      </w:r>
      <w:r>
        <w:t>.</w:t>
      </w:r>
    </w:p>
    <w:p>
      <w:pPr>
        <w:pStyle w:val="Normal"/>
      </w:pPr>
      <w:r>
        <w:rPr>
          <w:rStyle w:val="Text30"/>
        </w:rPr>
        <w:bookmarkStart w:id="4403" w:name="pgfId_1022050"/>
        <w:t/>
        <w:bookmarkEnd w:id="4403"/>
      </w:r>
      <w:r>
        <w:t xml:space="preserve">The following example shows a basic hash function for </w:t>
      </w:r>
      <w:r>
        <w:rPr>
          <w:rStyle w:val="Text0"/>
        </w:rPr>
        <w:t>&amp;str</w:t>
      </w:r>
      <w:r>
        <w:t xml:space="preserve"> that simply </w:t>
      </w:r>
      <w:r>
        <w:rPr>
          <w:rStyle w:val="Text30"/>
        </w:rPr>
        <w:bookmarkStart w:id="4404" w:name="marker_1041385"/>
        <w:t/>
        <w:bookmarkEnd w:id="4404"/>
      </w:r>
      <w:r>
        <w:t>interprets the first character of a string as an unsigned integer. It, therefore, uses the first character of the string as an hash value:</w:t>
      </w:r>
    </w:p>
    <w:p>
      <w:pPr>
        <w:pStyle w:val="Para 03"/>
      </w:pPr>
      <w:r>
        <w:rPr>
          <w:rStyle w:val="Text21"/>
        </w:rPr>
      </w:r>
      <w:r>
        <w:t xml:space="preserve">fn basic_hash(key: &amp;str) -&gt; u32 {</w:t>
        <w:br w:clear="none"/>
      </w:r>
      <w:r>
        <w:rPr>
          <w:rStyle w:val="Text21"/>
        </w:rPr>
      </w:r>
      <w:r>
        <w:t xml:space="preserve">    let first = key.chars()                       </w:t>
        <w:br w:clear="none"/>
      </w:r>
      <w:r>
        <w:rPr>
          <w:rStyle w:val="Text3"/>
        </w:rPr>
        <w:t xml:space="preserve">①</w:t>
        <w:br w:clear="none"/>
      </w:r>
      <w:r>
        <w:t xml:space="preserve"/>
        <w:br w:clear="none"/>
      </w:r>
      <w:r>
        <w:rPr>
          <w:rStyle w:val="Text21"/>
        </w:rPr>
      </w:r>
      <w:r>
        <w:t xml:space="preserve"> </w:t>
        <w:br w:clear="none"/>
      </w:r>
      <w:r>
        <w:rPr>
          <w:rStyle w:val="Text21"/>
        </w:rPr>
      </w:r>
      <w:r>
        <w:t xml:space="preserve">                   .next()                        </w:t>
        <w:br w:clear="none"/>
      </w:r>
      <w:r>
        <w:rPr>
          <w:rStyle w:val="Text3"/>
        </w:rPr>
        <w:t xml:space="preserve">②</w:t>
        <w:br w:clear="none"/>
      </w:r>
      <w:r>
        <w:t xml:space="preserve"/>
        <w:br w:clear="none"/>
      </w:r>
      <w:r>
        <w:rPr>
          <w:rStyle w:val="Text21"/>
        </w:rPr>
      </w:r>
      <w:r>
        <w:t xml:space="preserve"> </w:t>
        <w:br w:clear="none"/>
      </w:r>
      <w:r>
        <w:rPr>
          <w:rStyle w:val="Text21"/>
        </w:rPr>
      </w:r>
      <w:r>
        <w:t xml:space="preserve">                   .unwrap_or('\0');              </w:t>
        <w:br w:clear="none"/>
      </w:r>
      <w:r>
        <w:rPr>
          <w:rStyle w:val="Text3"/>
        </w:rPr>
        <w:t xml:space="preserve">③</w:t>
        <w:br w:clear="none"/>
      </w:r>
      <w:r>
        <w:t xml:space="preserve"/>
        <w:br w:clear="none"/>
      </w:r>
      <w:r>
        <w:rPr>
          <w:rStyle w:val="Text21"/>
        </w:rPr>
      </w:r>
      <w:r>
        <w:t xml:space="preserve"> </w:t>
        <w:br w:clear="none"/>
      </w:r>
      <w:r>
        <w:rPr>
          <w:rStyle w:val="Text21"/>
        </w:rPr>
      </w:r>
      <w:r>
        <w:t xml:space="preserve">    u32::from(first)                              </w:t>
        <w:br w:clear="none"/>
      </w:r>
      <w:r>
        <w:rPr>
          <w:rStyle w:val="Text3"/>
        </w:rPr>
        <w:t xml:space="preserve">④</w:t>
        <w:br w:clear="none"/>
      </w:r>
      <w:r>
        <w:t xml:space="preserve"/>
        <w:br w:clear="none"/>
      </w:r>
      <w:r>
        <w:rPr>
          <w:rStyle w:val="Text21"/>
        </w:rPr>
      </w:r>
      <w:r>
        <w:t xml:space="preserve">}</w:t>
        <w:br w:clear="none"/>
      </w:r>
    </w:p>
    <w:p>
      <w:pPr>
        <w:pStyle w:val="Normal"/>
      </w:pPr>
      <w:r>
        <w:rPr>
          <w:rStyle w:val="Text30"/>
        </w:rPr>
        <w:bookmarkStart w:id="4405" w:name="pgfId_1045089"/>
        <w:t/>
        <w:bookmarkEnd w:id="4405"/>
      </w:r>
      <w:r>
        <w:rPr>
          <w:rStyle w:val="Text3"/>
        </w:rPr>
        <w:t>①</w:t>
      </w:r>
      <w:r>
        <w:t xml:space="preserve"> The .chars() iterator converts the string into a series of char values, each 4 bytes long.</w:t>
      </w:r>
    </w:p>
    <w:p>
      <w:pPr>
        <w:pStyle w:val="Normal"/>
      </w:pPr>
      <w:r>
        <w:rPr>
          <w:rStyle w:val="Text30"/>
        </w:rPr>
        <w:bookmarkStart w:id="4406" w:name="pgfId_1045117"/>
        <w:t/>
        <w:bookmarkEnd w:id="4406"/>
      </w:r>
      <w:r>
        <w:rPr>
          <w:rStyle w:val="Text3"/>
        </w:rPr>
        <w:t>②</w:t>
      </w:r>
      <w:r>
        <w:t xml:space="preserve"> Returns an Option that’s either Some(char) or None for empty strings</w:t>
      </w:r>
    </w:p>
    <w:p>
      <w:pPr>
        <w:pStyle w:val="Normal"/>
      </w:pPr>
      <w:r>
        <w:rPr>
          <w:rStyle w:val="Text30"/>
        </w:rPr>
        <w:bookmarkStart w:id="4407" w:name="pgfId_1045134"/>
        <w:t/>
        <w:bookmarkEnd w:id="4407"/>
      </w:r>
      <w:r>
        <w:rPr>
          <w:rStyle w:val="Text3"/>
        </w:rPr>
        <w:t>③</w:t>
      </w:r>
      <w:r>
        <w:t xml:space="preserve"> If an empty string, provides NULL as the default. unwrap_or() behaves as unwrap() but provides a value rather than panicking when it encounters None.</w:t>
      </w:r>
    </w:p>
    <w:p>
      <w:pPr>
        <w:pStyle w:val="Normal"/>
      </w:pPr>
      <w:r>
        <w:rPr>
          <w:rStyle w:val="Text30"/>
        </w:rPr>
        <w:bookmarkStart w:id="4408" w:name="pgfId_1041444"/>
        <w:t/>
        <w:bookmarkEnd w:id="4408"/>
      </w:r>
      <w:r>
        <w:rPr>
          <w:rStyle w:val="Text3"/>
        </w:rPr>
        <w:t>④</w:t>
      </w:r>
      <w:r>
        <w:t xml:space="preserve"> Interprets the memory of first as an u32, even though its type is char</w:t>
      </w:r>
    </w:p>
    <w:p>
      <w:pPr>
        <w:pStyle w:val="Normal"/>
      </w:pPr>
      <w:r>
        <w:rPr>
          <w:rStyle w:val="Text30"/>
        </w:rPr>
        <w:bookmarkStart w:id="4409" w:name="pgfId_1022232"/>
        <w:t/>
        <w:bookmarkEnd w:id="4409"/>
      </w:r>
      <w:r>
        <w:rPr>
          <w:rStyle w:val="Text0"/>
        </w:rPr>
        <w:t>basic_hash</w:t>
      </w:r>
      <w:r>
        <w:t xml:space="preserve"> can take any </w:t>
      </w:r>
      <w:r>
        <w:rPr>
          <w:rStyle w:val="Text30"/>
        </w:rPr>
        <w:bookmarkStart w:id="4410" w:name="marker_1049866"/>
        <w:t/>
        <w:bookmarkEnd w:id="4410"/>
      </w:r>
      <w:r>
        <w:t xml:space="preserve">string as input—an infinite set of possible inputs—and return a fixed-width result for all of those in a deterministic manner. That’s great! But, although </w:t>
      </w:r>
      <w:r>
        <w:rPr>
          <w:rStyle w:val="Text0"/>
        </w:rPr>
        <w:t>basic_hash</w:t>
      </w:r>
      <w:r>
        <w:t xml:space="preserve"> is fast, it has some significant faults.</w:t>
      </w:r>
    </w:p>
    <w:p>
      <w:pPr>
        <w:pStyle w:val="Normal"/>
      </w:pPr>
      <w:r>
        <w:rPr>
          <w:rStyle w:val="Text30"/>
        </w:rPr>
        <w:bookmarkStart w:id="4411" w:name="pgfId_1022241"/>
        <w:t/>
        <w:bookmarkEnd w:id="4411"/>
      </w:r>
      <w:r>
        <w:t xml:space="preserve">If multiple inputs start with the same character (for example, </w:t>
      </w:r>
      <w:r>
        <w:rPr>
          <w:rStyle w:val="Text1"/>
        </w:rPr>
        <w:t>Tonga</w:t>
      </w:r>
      <w:r>
        <w:t xml:space="preserve"> and </w:t>
      </w:r>
      <w:r>
        <w:rPr>
          <w:rStyle w:val="Text1"/>
        </w:rPr>
        <w:t>Tuvalu</w:t>
      </w:r>
      <w:r>
        <w:t>), these result in the same output. This happens in every instance when an infinite input space is mapped into a finite space, but it’s particularly bad here. Natural language text is not uniformly distributed.</w:t>
      </w:r>
    </w:p>
    <w:p>
      <w:pPr>
        <w:pStyle w:val="Normal"/>
      </w:pPr>
      <w:r>
        <w:rPr>
          <w:rStyle w:val="Text30"/>
        </w:rPr>
        <w:bookmarkStart w:id="4412" w:name="pgfId_1050783"/>
        <w:t/>
        <w:bookmarkEnd w:id="4412"/>
      </w:r>
      <w:r>
        <w:t xml:space="preserve">Hash tables, including Rust’s </w:t>
      </w:r>
      <w:r>
        <w:rPr>
          <w:rStyle w:val="Text0"/>
        </w:rPr>
        <w:t>HashMap</w:t>
      </w:r>
      <w:r>
        <w:t xml:space="preserve">, deal with this phenomenon, which is called </w:t>
      </w:r>
      <w:r>
        <w:rPr>
          <w:rStyle w:val="Text30"/>
        </w:rPr>
        <w:bookmarkStart w:id="4413" w:name="marker_1049945"/>
        <w:t/>
        <w:bookmarkEnd w:id="4413"/>
      </w:r>
      <w:r>
        <w:t xml:space="preserve">a </w:t>
      </w:r>
      <w:r>
        <w:rPr>
          <w:rStyle w:val="Text1"/>
        </w:rPr>
        <w:t>hash collision</w:t>
      </w:r>
      <w:r>
        <w:t xml:space="preserve">. These provide a backup location for keys with the same hash value. That secondary storage </w:t>
      </w:r>
      <w:r>
        <w:rPr>
          <w:rStyle w:val="Text30"/>
        </w:rPr>
        <w:bookmarkStart w:id="4414" w:name="marker_1049946"/>
        <w:t/>
        <w:bookmarkEnd w:id="4414"/>
      </w:r>
      <w:r>
        <w:t xml:space="preserve">is typically a </w:t>
      </w:r>
      <w:r>
        <w:rPr>
          <w:rStyle w:val="Text0"/>
        </w:rPr>
        <w:t>Vec&lt;T&gt;</w:t>
      </w:r>
      <w:r>
        <w:t xml:space="preserve"> that we’ll call the </w:t>
      </w:r>
      <w:r>
        <w:rPr>
          <w:rStyle w:val="Text1"/>
        </w:rPr>
        <w:t>collision store</w:t>
      </w:r>
      <w:r>
        <w:t>. When collisions occur, the collision store is scanned from front to back when it is accessed. That linear scan takes longer and longer to run as the store’s size increases. Attackers can make use of this characteristic to overload the computer that is performing the hash function.</w:t>
      </w:r>
    </w:p>
    <w:p>
      <w:pPr>
        <w:pStyle w:val="Normal"/>
      </w:pPr>
      <w:r>
        <w:rPr>
          <w:rStyle w:val="Text30"/>
        </w:rPr>
        <w:bookmarkStart w:id="4415" w:name="pgfId_1050784"/>
        <w:t/>
        <w:bookmarkEnd w:id="4415"/>
      </w:r>
      <w:r>
        <w:t>In general terms, faster hash functions do less work to avoid being attacked. These will also perform best when their inputs are within a defined range.</w:t>
      </w:r>
    </w:p>
    <w:p>
      <w:pPr>
        <w:pStyle w:val="Normal"/>
      </w:pPr>
      <w:r>
        <w:rPr>
          <w:rStyle w:val="Text30"/>
        </w:rPr>
        <w:bookmarkStart w:id="4416" w:name="pgfId_1049940"/>
        <w:t/>
        <w:bookmarkEnd w:id="4416"/>
      </w:r>
      <w:r>
        <w:t xml:space="preserve">Fully understanding the internals of how hash tables are implemented is too much detail for this sidebar. But it’s a fascinating topic for programmers who want to extract optimum performance and memory usage from their programs. </w:t>
      </w:r>
      <w:r>
        <w:rPr>
          <w:rStyle w:val="Text30"/>
        </w:rPr>
        <w:bookmarkStart w:id="4417" w:name="marker_1050786"/>
        <w:t/>
        <w:bookmarkEnd w:id="4417"/>
        <w:bookmarkStart w:id="4418" w:name="marker_1050787"/>
        <w:t/>
        <w:bookmarkEnd w:id="4418"/>
        <w:bookmarkStart w:id="4419" w:name="marker_1050788"/>
        <w:t/>
        <w:bookmarkEnd w:id="4419"/>
        <w:bookmarkStart w:id="4420" w:name="marker_1050789"/>
        <w:t/>
        <w:bookmarkEnd w:id="4420"/>
      </w:r>
    </w:p>
    <w:p>
      <w:bookmarkStart w:id="4421" w:name="7_7_8_Creating_a_HashMap_and_pop"/>
      <w:pPr>
        <w:keepNext/>
        <w:pStyle w:val="Heading 2"/>
      </w:pPr>
      <w:r>
        <w:rPr>
          <w:rStyle w:val="Text21"/>
        </w:rPr>
        <w:bookmarkStart w:id="4422" w:name="pgfId_1022331"/>
        <w:t/>
        <w:bookmarkEnd w:id="4422"/>
      </w:r>
      <w:r>
        <w:t>7.7.8 Creating a HashMap and populating it with values</w:t>
      </w:r>
      <w:bookmarkEnd w:id="4421"/>
    </w:p>
    <w:p>
      <w:pPr>
        <w:pStyle w:val="Normal"/>
      </w:pPr>
      <w:r>
        <w:rPr>
          <w:rStyle w:val="Text30"/>
        </w:rPr>
        <w:bookmarkStart w:id="4423" w:name="pgfId_1022348_1"/>
        <w:t/>
        <w:bookmarkEnd w:id="4423"/>
        <w:bookmarkStart w:id="4424" w:name="marker_1022342_1"/>
        <w:t/>
        <w:bookmarkEnd w:id="4424"/>
        <w:bookmarkStart w:id="4425" w:name="marker_1022344"/>
        <w:t/>
        <w:bookmarkEnd w:id="4425"/>
      </w:r>
      <w:r>
        <w:t>The next listing provides a collection of key-value pairs encoded as JSON. It uses some Polynesian island nations and their capital cities to show the use of an associative array.</w:t>
      </w:r>
    </w:p>
    <w:p>
      <w:pPr>
        <w:pStyle w:val="Para 05"/>
      </w:pPr>
      <w:r>
        <w:rPr>
          <w:rStyle w:val="Text30"/>
        </w:rPr>
        <w:bookmarkStart w:id="4426" w:name="pgfId_1022404_1"/>
        <w:t/>
        <w:bookmarkEnd w:id="4426"/>
      </w:r>
      <w:r>
        <w:t>Listing 7.17 Demonstrating the use of an associative array in JSON notation</w:t>
      </w:r>
    </w:p>
    <w:p>
      <w:pPr>
        <w:pStyle w:val="Para 03"/>
      </w:pPr>
      <w:r>
        <w:rPr>
          <w:rStyle w:val="Text21"/>
        </w:rPr>
      </w:r>
      <w:r>
        <w:t xml:space="preserve">{</w:t>
        <w:br w:clear="none"/>
      </w:r>
      <w:r>
        <w:rPr>
          <w:rStyle w:val="Text21"/>
        </w:rPr>
      </w:r>
      <w:r>
        <w:t xml:space="preserve">  "Cook Islands": "Avarua",</w:t>
        <w:br w:clear="none"/>
      </w:r>
      <w:r>
        <w:rPr>
          <w:rStyle w:val="Text21"/>
        </w:rPr>
      </w:r>
      <w:r>
        <w:t xml:space="preserve">  "Fiji": "Suva",</w:t>
        <w:br w:clear="none"/>
      </w:r>
      <w:r>
        <w:rPr>
          <w:rStyle w:val="Text21"/>
        </w:rPr>
      </w:r>
      <w:r>
        <w:t xml:space="preserve">  "Kiribati": "South Tarawa",</w:t>
        <w:br w:clear="none"/>
      </w:r>
      <w:r>
        <w:rPr>
          <w:rStyle w:val="Text21"/>
        </w:rPr>
      </w:r>
      <w:r>
        <w:t xml:space="preserve">  "Niue": "Alofi",</w:t>
        <w:br w:clear="none"/>
      </w:r>
      <w:r>
        <w:rPr>
          <w:rStyle w:val="Text21"/>
        </w:rPr>
      </w:r>
      <w:r>
        <w:t xml:space="preserve">  "Tonga": "Nuku'alofa",</w:t>
        <w:br w:clear="none"/>
      </w:r>
      <w:r>
        <w:rPr>
          <w:rStyle w:val="Text21"/>
        </w:rPr>
      </w:r>
      <w:r>
        <w:t xml:space="preserve">  "Tuvalu": "Funafuti"</w:t>
        <w:br w:clear="none"/>
      </w:r>
      <w:r>
        <w:rPr>
          <w:rStyle w:val="Text21"/>
        </w:rPr>
      </w:r>
      <w:r>
        <w:t xml:space="preserve">}</w:t>
        <w:br w:clear="none"/>
      </w:r>
    </w:p>
    <w:p>
      <w:pPr>
        <w:pStyle w:val="Normal"/>
      </w:pPr>
      <w:r>
        <w:rPr>
          <w:rStyle w:val="Text30"/>
        </w:rPr>
        <w:bookmarkStart w:id="4427" w:name="pgfId_1022439"/>
        <w:t/>
        <w:bookmarkEnd w:id="4427"/>
      </w:r>
      <w:r>
        <w:t xml:space="preserve">Rust does not provide a literal syntax for </w:t>
      </w:r>
      <w:r>
        <w:rPr>
          <w:rStyle w:val="Text0"/>
        </w:rPr>
        <w:t>HashMap</w:t>
      </w:r>
      <w:r>
        <w:t xml:space="preserve"> within the standard library. To insert items and get them out again, follow the example provided in listing 7.18, whose source is available in ch7/ch7-pacific-basic/src/main.rs. When executed, listing 7.18 produces the following line in the console:</w:t>
      </w:r>
    </w:p>
    <w:p>
      <w:pPr>
        <w:pStyle w:val="Para 03"/>
      </w:pPr>
      <w:r>
        <w:rPr>
          <w:rStyle w:val="Text21"/>
        </w:rPr>
      </w:r>
      <w:r>
        <w:t xml:space="preserve">Capital of Tonga is: Nuku'alofa</w:t>
        <w:br w:clear="none"/>
      </w:r>
    </w:p>
    <w:p>
      <w:pPr>
        <w:pStyle w:val="Para 05"/>
      </w:pPr>
      <w:r>
        <w:rPr>
          <w:rStyle w:val="Text30"/>
        </w:rPr>
        <w:bookmarkStart w:id="4428" w:name="pgfId_1022521_1"/>
        <w:t/>
        <w:bookmarkEnd w:id="4428"/>
      </w:r>
      <w:r>
        <w:t xml:space="preserve">Listing 7.18 An example of the basic operations of </w:t>
      </w:r>
      <w:r>
        <w:rPr>
          <w:rStyle w:val="Text6"/>
        </w:rPr>
        <w:t>HashMap</w:t>
      </w:r>
    </w:p>
    <w:p>
      <w:pPr>
        <w:pStyle w:val="Para 03"/>
      </w:pPr>
      <w:r>
        <w:t xml:space="preserve"> 1 </w:t>
        <w:br w:clear="none"/>
      </w:r>
      <w:r>
        <w:rPr>
          <w:rStyle w:val="Text21"/>
        </w:rPr>
      </w:r>
      <w:r>
        <w:t xml:space="preserve">use std::collections::HashMap;</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let mut capitals = HashMap::new();         </w:t>
        <w:br w:clear="none"/>
      </w:r>
      <w:r>
        <w:rPr>
          <w:rStyle w:val="Text3"/>
        </w:rPr>
        <w:t xml:space="preserve">①</w:t>
        <w:br w:clear="none"/>
      </w:r>
      <w:r>
        <w:t xml:space="preserve"/>
        <w:br w:clear="none"/>
        <w:t xml:space="preserve"> 5 </w:t>
        <w:br w:clear="none"/>
      </w:r>
      <w:r>
        <w:rPr>
          <w:rStyle w:val="Text21"/>
        </w:rPr>
      </w:r>
      <w:r>
        <w:t xml:space="preserve"> </w:t>
        <w:br w:clear="none"/>
        <w:t xml:space="preserve"> 6 </w:t>
        <w:br w:clear="none"/>
      </w:r>
      <w:r>
        <w:rPr>
          <w:rStyle w:val="Text21"/>
        </w:rPr>
      </w:r>
      <w:r>
        <w:t xml:space="preserve">  capitals.insert("Cook Islands", "Avarua");</w:t>
        <w:br w:clear="none"/>
        <w:t xml:space="preserve"> 7 </w:t>
        <w:br w:clear="none"/>
      </w:r>
      <w:r>
        <w:rPr>
          <w:rStyle w:val="Text21"/>
        </w:rPr>
      </w:r>
      <w:r>
        <w:t xml:space="preserve">  capitals.insert("Fiji", "Suva");</w:t>
        <w:br w:clear="none"/>
        <w:t xml:space="preserve"> 8 </w:t>
        <w:br w:clear="none"/>
      </w:r>
      <w:r>
        <w:rPr>
          <w:rStyle w:val="Text21"/>
        </w:rPr>
      </w:r>
      <w:r>
        <w:t xml:space="preserve">  capitals.insert("Kiribati", "South Tarawa");</w:t>
        <w:br w:clear="none"/>
        <w:t xml:space="preserve"> 9 </w:t>
        <w:br w:clear="none"/>
      </w:r>
      <w:r>
        <w:rPr>
          <w:rStyle w:val="Text21"/>
        </w:rPr>
      </w:r>
      <w:r>
        <w:t xml:space="preserve">  capitals.insert("Niue", "Alofi");</w:t>
        <w:br w:clear="none"/>
        <w:t xml:space="preserve">10 </w:t>
        <w:br w:clear="none"/>
      </w:r>
      <w:r>
        <w:rPr>
          <w:rStyle w:val="Text21"/>
        </w:rPr>
      </w:r>
      <w:r>
        <w:t xml:space="preserve">  capitals.insert("Tonga", "Nuku'alofa");</w:t>
        <w:br w:clear="none"/>
        <w:t xml:space="preserve">11 </w:t>
        <w:br w:clear="none"/>
      </w:r>
      <w:r>
        <w:rPr>
          <w:rStyle w:val="Text21"/>
        </w:rPr>
      </w:r>
      <w:r>
        <w:t xml:space="preserve">  capitals.insert("Tuvalu", "Funafuti");</w:t>
        <w:br w:clear="none"/>
        <w:t xml:space="preserve">12 </w:t>
        <w:br w:clear="none"/>
      </w:r>
      <w:r>
        <w:rPr>
          <w:rStyle w:val="Text21"/>
        </w:rPr>
      </w:r>
      <w:r>
        <w:t xml:space="preserve"> </w:t>
        <w:br w:clear="none"/>
        <w:t xml:space="preserve">13 </w:t>
        <w:br w:clear="none"/>
      </w:r>
      <w:r>
        <w:rPr>
          <w:rStyle w:val="Text21"/>
        </w:rPr>
      </w:r>
      <w:r>
        <w:t xml:space="preserve">  let tongan_capital = capitals["Tonga"];    </w:t>
        <w:br w:clear="none"/>
      </w:r>
      <w:r>
        <w:rPr>
          <w:rStyle w:val="Text3"/>
        </w:rPr>
        <w:t xml:space="preserve">②</w:t>
        <w:br w:clear="none"/>
      </w:r>
      <w:r>
        <w:t xml:space="preserve"/>
        <w:br w:clear="none"/>
        <w:t xml:space="preserve">14 </w:t>
        <w:br w:clear="none"/>
      </w:r>
      <w:r>
        <w:rPr>
          <w:rStyle w:val="Text21"/>
        </w:rPr>
      </w:r>
      <w:r>
        <w:t xml:space="preserve"> </w:t>
        <w:br w:clear="none"/>
        <w:t xml:space="preserve">15 </w:t>
        <w:br w:clear="none"/>
      </w:r>
      <w:r>
        <w:rPr>
          <w:rStyle w:val="Text21"/>
        </w:rPr>
      </w:r>
      <w:r>
        <w:t xml:space="preserve">  println!("Capital of Tonga is: {}", tongan_capital);</w:t>
        <w:br w:clear="none"/>
        <w:t xml:space="preserve">16 </w:t>
        <w:br w:clear="none"/>
      </w:r>
      <w:r>
        <w:rPr>
          <w:rStyle w:val="Text21"/>
        </w:rPr>
      </w:r>
      <w:r>
        <w:t xml:space="preserve">}</w:t>
        <w:br w:clear="none"/>
      </w:r>
    </w:p>
    <w:p>
      <w:pPr>
        <w:pStyle w:val="Normal"/>
      </w:pPr>
      <w:r>
        <w:rPr>
          <w:rStyle w:val="Text30"/>
        </w:rPr>
        <w:bookmarkStart w:id="4429" w:name="pgfId_1044981"/>
        <w:t/>
        <w:bookmarkEnd w:id="4429"/>
      </w:r>
      <w:r>
        <w:rPr>
          <w:rStyle w:val="Text3"/>
        </w:rPr>
        <w:t>①</w:t>
      </w:r>
      <w:r>
        <w:t xml:space="preserve"> Type declarations of keys and values are not required here as these are inferred by the Rust compiler.</w:t>
      </w:r>
    </w:p>
    <w:p>
      <w:pPr>
        <w:pStyle w:val="Normal"/>
      </w:pPr>
      <w:r>
        <w:rPr>
          <w:rStyle w:val="Text30"/>
        </w:rPr>
        <w:bookmarkStart w:id="4430" w:name="pgfId_1045002"/>
        <w:t/>
        <w:bookmarkEnd w:id="4430"/>
      </w:r>
      <w:r>
        <w:rPr>
          <w:rStyle w:val="Text3"/>
        </w:rPr>
        <w:t>②</w:t>
      </w:r>
      <w:r>
        <w:t xml:space="preserve"> HashMap implements Index, which allows for values to be retrieved via the square bracket indexing style.</w:t>
      </w:r>
    </w:p>
    <w:p>
      <w:pPr>
        <w:pStyle w:val="Normal"/>
      </w:pPr>
      <w:r>
        <w:rPr>
          <w:rStyle w:val="Text30"/>
        </w:rPr>
        <w:bookmarkStart w:id="4431" w:name="pgfId_1022619"/>
        <w:t/>
        <w:bookmarkEnd w:id="4431"/>
      </w:r>
      <w:r>
        <w:t>Writing everything out as method calls can feel needlessly verbose at times. With some support from the wider Rust ecosystem, it’s possible to inject JSON string literals into Rust code. It’s best that the conversion is done at compile time, meaning no loss of runtime performance. The output of listing 7.19 is also a single line:</w:t>
      </w:r>
    </w:p>
    <w:p>
      <w:pPr>
        <w:pStyle w:val="Para 03"/>
      </w:pPr>
      <w:r>
        <w:rPr>
          <w:rStyle w:val="Text21"/>
        </w:rPr>
      </w:r>
      <w:r>
        <w:t xml:space="preserve">Capital of Tonga is: "Nuku'alofa"      </w:t>
        <w:br w:clear="none"/>
      </w:r>
      <w:r>
        <w:rPr>
          <w:rStyle w:val="Text3"/>
        </w:rPr>
        <w:t xml:space="preserve">①</w:t>
        <w:br w:clear="none"/>
      </w:r>
    </w:p>
    <w:p>
      <w:pPr>
        <w:pStyle w:val="Normal"/>
      </w:pPr>
      <w:r>
        <w:rPr>
          <w:rStyle w:val="Text30"/>
        </w:rPr>
        <w:bookmarkStart w:id="4432" w:name="pgfId_1044926"/>
        <w:t/>
        <w:bookmarkEnd w:id="4432"/>
      </w:r>
      <w:r>
        <w:rPr>
          <w:rStyle w:val="Text3"/>
        </w:rPr>
        <w:t>①</w:t>
      </w:r>
      <w:r>
        <w:t xml:space="preserve"> Uses double quotes because the json! macro returns a wrapper around String, its default representation</w:t>
      </w:r>
    </w:p>
    <w:p>
      <w:pPr>
        <w:pStyle w:val="Normal"/>
      </w:pPr>
      <w:r>
        <w:rPr>
          <w:rStyle w:val="Text30"/>
        </w:rPr>
        <w:bookmarkStart w:id="4433" w:name="pgfId_1022664_1"/>
        <w:t/>
        <w:bookmarkEnd w:id="4433"/>
      </w:r>
      <w:r>
        <w:t>The next listing uses a serde-json crate to include JSON literals within your Rust source code. Its source code is in the ch7/ch7-pacific-json/src/main.rs file.</w:t>
      </w:r>
    </w:p>
    <w:p>
      <w:pPr>
        <w:pStyle w:val="Para 05"/>
      </w:pPr>
      <w:r>
        <w:rPr>
          <w:rStyle w:val="Text30"/>
        </w:rPr>
        <w:bookmarkStart w:id="4434" w:name="pgfId_1022727_2"/>
        <w:t/>
        <w:bookmarkEnd w:id="4434"/>
      </w:r>
      <w:r>
        <w:t>Listing 7.19 Including JSON literals with serde-json</w:t>
      </w:r>
    </w:p>
    <w:p>
      <w:pPr>
        <w:pStyle w:val="Para 03"/>
      </w:pPr>
      <w:r>
        <w:t xml:space="preserve"> 1 </w:t>
        <w:br w:clear="none"/>
      </w:r>
      <w:r>
        <w:rPr>
          <w:rStyle w:val="Text21"/>
        </w:rPr>
      </w:r>
      <w:r>
        <w:t xml:space="preserve">#[macro_use]                    </w:t>
        <w:br w:clear="none"/>
      </w:r>
      <w:r>
        <w:rPr>
          <w:rStyle w:val="Text3"/>
        </w:rPr>
        <w:t xml:space="preserve">①</w:t>
        <w:br w:clear="none"/>
      </w:r>
      <w:r>
        <w:t xml:space="preserve"/>
        <w:br w:clear="none"/>
        <w:t xml:space="preserve"> 2 </w:t>
        <w:br w:clear="none"/>
      </w:r>
      <w:r>
        <w:rPr>
          <w:rStyle w:val="Text21"/>
        </w:rPr>
      </w:r>
      <w:r>
        <w:t xml:space="preserve">extern crate serde_json;        </w:t>
        <w:br w:clear="none"/>
      </w:r>
      <w:r>
        <w:rPr>
          <w:rStyle w:val="Text3"/>
        </w:rPr>
        <w:t xml:space="preserve">①</w:t>
        <w:br w:clear="none"/>
      </w:r>
      <w:r>
        <w:t xml:space="preserve"/>
        <w:br w:clear="none"/>
        <w:t xml:space="preserve"> 3 </w:t>
        <w:br w:clear="none"/>
      </w:r>
      <w:r>
        <w:rPr>
          <w:rStyle w:val="Text21"/>
        </w:rPr>
      </w:r>
      <w:r>
        <w:t xml:space="preserve"> </w:t>
        <w:br w:clear="none"/>
        <w:t xml:space="preserve"> 4 </w:t>
        <w:br w:clear="none"/>
      </w:r>
      <w:r>
        <w:rPr>
          <w:rStyle w:val="Text21"/>
        </w:rPr>
      </w:r>
      <w:r>
        <w:t xml:space="preserve">fn main() {</w:t>
        <w:br w:clear="none"/>
        <w:t xml:space="preserve"> 5 </w:t>
        <w:br w:clear="none"/>
      </w:r>
      <w:r>
        <w:rPr>
          <w:rStyle w:val="Text21"/>
        </w:rPr>
      </w:r>
      <w:r>
        <w:t xml:space="preserve">  let capitals = json!({        </w:t>
        <w:br w:clear="none"/>
      </w:r>
      <w:r>
        <w:rPr>
          <w:rStyle w:val="Text3"/>
        </w:rPr>
        <w:t xml:space="preserve">②</w:t>
        <w:br w:clear="none"/>
      </w:r>
      <w:r>
        <w:t xml:space="preserve"/>
        <w:br w:clear="none"/>
        <w:t xml:space="preserve"> 6 </w:t>
        <w:br w:clear="none"/>
      </w:r>
      <w:r>
        <w:rPr>
          <w:rStyle w:val="Text21"/>
        </w:rPr>
      </w:r>
      <w:r>
        <w:t xml:space="preserve">    "Cook Islands": "Avarua",</w:t>
        <w:br w:clear="none"/>
        <w:t xml:space="preserve"> 7 </w:t>
        <w:br w:clear="none"/>
      </w:r>
      <w:r>
        <w:rPr>
          <w:rStyle w:val="Text21"/>
        </w:rPr>
      </w:r>
      <w:r>
        <w:t xml:space="preserve">    "Fiji": "Suva",</w:t>
        <w:br w:clear="none"/>
        <w:t xml:space="preserve"> 8 </w:t>
        <w:br w:clear="none"/>
      </w:r>
      <w:r>
        <w:rPr>
          <w:rStyle w:val="Text21"/>
        </w:rPr>
      </w:r>
      <w:r>
        <w:t xml:space="preserve">    "Kiribati": "South Tarawa",</w:t>
        <w:br w:clear="none"/>
        <w:t xml:space="preserve"> 9 </w:t>
        <w:br w:clear="none"/>
      </w:r>
      <w:r>
        <w:rPr>
          <w:rStyle w:val="Text21"/>
        </w:rPr>
      </w:r>
      <w:r>
        <w:t xml:space="preserve">    "Niue": "Alofi",</w:t>
        <w:br w:clear="none"/>
        <w:t xml:space="preserve">10 </w:t>
        <w:br w:clear="none"/>
      </w:r>
      <w:r>
        <w:rPr>
          <w:rStyle w:val="Text21"/>
        </w:rPr>
      </w:r>
      <w:r>
        <w:t xml:space="preserve">    "Tonga": "Nuku'alofa",</w:t>
        <w:br w:clear="none"/>
        <w:t xml:space="preserve">11 </w:t>
        <w:br w:clear="none"/>
      </w:r>
      <w:r>
        <w:rPr>
          <w:rStyle w:val="Text21"/>
        </w:rPr>
      </w:r>
      <w:r>
        <w:t xml:space="preserve">    "Tuvalu": "Funafuti"</w:t>
        <w:br w:clear="none"/>
        <w:t xml:space="preserve">12 </w:t>
        <w:br w:clear="none"/>
      </w:r>
      <w:r>
        <w:rPr>
          <w:rStyle w:val="Text21"/>
        </w:rPr>
      </w:r>
      <w:r>
        <w:t xml:space="preserve">  });</w:t>
        <w:br w:clear="none"/>
        <w:t xml:space="preserve">13 </w:t>
        <w:br w:clear="none"/>
      </w:r>
      <w:r>
        <w:rPr>
          <w:rStyle w:val="Text21"/>
        </w:rPr>
      </w:r>
      <w:r>
        <w:t xml:space="preserve"> </w:t>
        <w:br w:clear="none"/>
        <w:t xml:space="preserve">14 </w:t>
        <w:br w:clear="none"/>
      </w:r>
      <w:r>
        <w:rPr>
          <w:rStyle w:val="Text21"/>
        </w:rPr>
      </w:r>
      <w:r>
        <w:t xml:space="preserve">  println!("Capital of Tonga is: {}", capitals["Tonga"])</w:t>
        <w:br w:clear="none"/>
        <w:t xml:space="preserve">15 </w:t>
        <w:br w:clear="none"/>
      </w:r>
      <w:r>
        <w:rPr>
          <w:rStyle w:val="Text21"/>
        </w:rPr>
      </w:r>
      <w:r>
        <w:t xml:space="preserve">}</w:t>
        <w:br w:clear="none"/>
      </w:r>
    </w:p>
    <w:p>
      <w:pPr>
        <w:pStyle w:val="Normal"/>
      </w:pPr>
      <w:r>
        <w:rPr>
          <w:rStyle w:val="Text30"/>
        </w:rPr>
        <w:bookmarkStart w:id="4435" w:name="pgfId_1044803"/>
        <w:t/>
        <w:bookmarkEnd w:id="4435"/>
      </w:r>
      <w:r>
        <w:rPr>
          <w:rStyle w:val="Text3"/>
        </w:rPr>
        <w:t>①</w:t>
      </w:r>
      <w:r>
        <w:t xml:space="preserve"> Incorporates the serde_json crate and makes use of its macros, bringing the json! macro into scope</w:t>
      </w:r>
    </w:p>
    <w:p>
      <w:pPr>
        <w:pStyle w:val="Normal"/>
      </w:pPr>
      <w:r>
        <w:rPr>
          <w:rStyle w:val="Text30"/>
        </w:rPr>
        <w:bookmarkStart w:id="4436" w:name="pgfId_1044824"/>
        <w:t/>
        <w:bookmarkEnd w:id="4436"/>
      </w:r>
      <w:r>
        <w:rPr>
          <w:rStyle w:val="Text3"/>
        </w:rPr>
        <w:t>②</w:t>
      </w:r>
      <w:r>
        <w:t xml:space="preserve"> json! takes a JSON literal and some Rust expressions to implement String values. It converts these into a Rust value of type serde_json::Value, an enum that can represent every type within the JSON specification. </w:t>
      </w:r>
      <w:r>
        <w:rPr>
          <w:rStyle w:val="Text30"/>
        </w:rPr>
        <w:bookmarkStart w:id="4437" w:name="marker_1044829"/>
        <w:t/>
        <w:bookmarkEnd w:id="4437"/>
        <w:bookmarkStart w:id="4438" w:name="marker_1044830"/>
        <w:t/>
        <w:bookmarkEnd w:id="4438"/>
      </w:r>
    </w:p>
    <w:p>
      <w:bookmarkStart w:id="4439" w:name="7_7_9_Retrieving_values_from_Has"/>
      <w:pPr>
        <w:keepNext/>
        <w:pStyle w:val="Heading 2"/>
      </w:pPr>
      <w:r>
        <w:rPr>
          <w:rStyle w:val="Text21"/>
        </w:rPr>
        <w:bookmarkStart w:id="4440" w:name="pgfId_1022840"/>
        <w:t/>
        <w:bookmarkEnd w:id="4440"/>
      </w:r>
      <w:r>
        <w:t>7.7.9 Retrieving values from HashMap and BTreeMap</w:t>
      </w:r>
      <w:bookmarkEnd w:id="4439"/>
    </w:p>
    <w:p>
      <w:pPr>
        <w:pStyle w:val="Normal"/>
      </w:pPr>
      <w:r>
        <w:rPr>
          <w:rStyle w:val="Text30"/>
        </w:rPr>
        <w:bookmarkStart w:id="4441" w:name="pgfId_1022873"/>
        <w:t/>
        <w:bookmarkEnd w:id="4441"/>
        <w:bookmarkStart w:id="4442" w:name="marker_1022851"/>
        <w:t/>
        <w:bookmarkEnd w:id="4442"/>
        <w:bookmarkStart w:id="4443" w:name="marker_1022853"/>
        <w:t/>
        <w:bookmarkEnd w:id="4443"/>
        <w:bookmarkStart w:id="4444" w:name="marker_1022855"/>
        <w:t/>
        <w:bookmarkEnd w:id="4444"/>
        <w:bookmarkStart w:id="4445" w:name="marker_1022857"/>
        <w:t/>
        <w:bookmarkEnd w:id="4445"/>
      </w:r>
      <w:r>
        <w:t xml:space="preserve">The main advantage that a key-value store provides is the ability to access its values. There are two ways </w:t>
      </w:r>
      <w:r>
        <w:rPr>
          <w:rStyle w:val="Text30"/>
        </w:rPr>
        <w:bookmarkStart w:id="4446" w:name="marker_1022862"/>
        <w:t/>
        <w:bookmarkEnd w:id="4446"/>
      </w:r>
      <w:r>
        <w:t xml:space="preserve">to achieve this. To demonstrate, let’s assume that we have initialized </w:t>
      </w:r>
      <w:r>
        <w:rPr>
          <w:rStyle w:val="Text0"/>
        </w:rPr>
        <w:t>capitals</w:t>
      </w:r>
      <w:r>
        <w:t xml:space="preserve"> from listing 7.19. The approach (already demonstrated) is to access values via square brackets:</w:t>
      </w:r>
    </w:p>
    <w:p>
      <w:pPr>
        <w:pStyle w:val="Para 03"/>
      </w:pPr>
      <w:r>
        <w:rPr>
          <w:rStyle w:val="Text21"/>
        </w:rPr>
      </w:r>
      <w:r>
        <w:t xml:space="preserve">capitals["Tonga"]       </w:t>
        <w:br w:clear="none"/>
      </w:r>
      <w:r>
        <w:rPr>
          <w:rStyle w:val="Text3"/>
        </w:rPr>
        <w:t xml:space="preserve">①</w:t>
        <w:br w:clear="none"/>
      </w:r>
    </w:p>
    <w:p>
      <w:pPr>
        <w:pStyle w:val="Normal"/>
      </w:pPr>
      <w:r>
        <w:rPr>
          <w:rStyle w:val="Text30"/>
        </w:rPr>
        <w:bookmarkStart w:id="4447" w:name="pgfId_1044747"/>
        <w:t/>
        <w:bookmarkEnd w:id="4447"/>
      </w:r>
      <w:r>
        <w:rPr>
          <w:rStyle w:val="Text3"/>
        </w:rPr>
        <w:t>①</w:t>
      </w:r>
      <w:r>
        <w:t xml:space="preserve"> Returns "Nuku’alofa"</w:t>
      </w:r>
    </w:p>
    <w:p>
      <w:pPr>
        <w:pStyle w:val="Normal"/>
      </w:pPr>
      <w:r>
        <w:rPr>
          <w:rStyle w:val="Text30"/>
        </w:rPr>
        <w:bookmarkStart w:id="4448" w:name="pgfId_1022953"/>
        <w:t/>
        <w:bookmarkEnd w:id="4448"/>
      </w:r>
      <w:r>
        <w:t xml:space="preserve">This approach returns a read-only reference to the value, which is deceptive when dealing with examples containing string literals because their status as references is somewhat disguised. In the syntax used by Rust’s documentation, this is described as </w:t>
      </w:r>
      <w:r>
        <w:rPr>
          <w:rStyle w:val="Text0"/>
        </w:rPr>
        <w:t>&amp;V</w:t>
      </w:r>
      <w:r>
        <w:t xml:space="preserve">, where </w:t>
      </w:r>
      <w:r>
        <w:rPr>
          <w:rStyle w:val="Text0"/>
        </w:rPr>
        <w:t>&amp;</w:t>
      </w:r>
      <w:r>
        <w:t xml:space="preserve"> denotes a read-only reference </w:t>
      </w:r>
      <w:r>
        <w:rPr>
          <w:rStyle w:val="Text30"/>
        </w:rPr>
        <w:bookmarkStart w:id="4449" w:name="marker_1022942"/>
        <w:t/>
        <w:bookmarkEnd w:id="4449"/>
      </w:r>
      <w:r>
        <w:t xml:space="preserve">and </w:t>
      </w:r>
      <w:r>
        <w:rPr>
          <w:rStyle w:val="Text0"/>
        </w:rPr>
        <w:t>V</w:t>
      </w:r>
      <w:r>
        <w:t xml:space="preserve"> is the type of the value. If the key is not present, the program will panic.</w:t>
      </w:r>
    </w:p>
    <w:p>
      <w:pPr>
        <w:pStyle w:val="Normal"/>
      </w:pPr>
      <w:r>
        <w:rPr>
          <w:rStyle w:val="Text30"/>
        </w:rPr>
        <w:bookmarkStart w:id="4450" w:name="pgfId_1022962"/>
        <w:t/>
        <w:bookmarkEnd w:id="4450"/>
      </w:r>
      <w:r>
        <w:rPr>
          <w:rStyle w:val="Text9"/>
        </w:rPr>
        <w:t>Note</w:t>
      </w:r>
      <w:r>
        <w:t xml:space="preserve"> Index notation </w:t>
      </w:r>
      <w:r>
        <w:rPr>
          <w:rStyle w:val="Text30"/>
        </w:rPr>
        <w:bookmarkStart w:id="4451" w:name="marker_1037603"/>
        <w:t/>
        <w:bookmarkEnd w:id="4451"/>
      </w:r>
      <w:r>
        <w:t xml:space="preserve">is supported by all types that </w:t>
      </w:r>
      <w:r>
        <w:rPr>
          <w:rStyle w:val="Text30"/>
        </w:rPr>
        <w:bookmarkStart w:id="4452" w:name="marker_1037604"/>
        <w:t/>
        <w:bookmarkEnd w:id="4452"/>
      </w:r>
      <w:r>
        <w:t xml:space="preserve">implement the </w:t>
      </w:r>
      <w:r>
        <w:rPr>
          <w:rStyle w:val="Text0"/>
        </w:rPr>
        <w:t>Index</w:t>
      </w:r>
      <w:r>
        <w:t xml:space="preserve"> trait. Accessing </w:t>
      </w:r>
      <w:r>
        <w:rPr>
          <w:rStyle w:val="Text0"/>
        </w:rPr>
        <w:t>capitals["Tonga"]</w:t>
      </w:r>
      <w:r>
        <w:t xml:space="preserve"> is syntactic sugar </w:t>
      </w:r>
      <w:r>
        <w:rPr>
          <w:rStyle w:val="Text30"/>
        </w:rPr>
        <w:bookmarkStart w:id="4453" w:name="marker_1037606"/>
        <w:t/>
        <w:bookmarkEnd w:id="4453"/>
      </w:r>
      <w:r>
        <w:t xml:space="preserve">for </w:t>
      </w:r>
      <w:r>
        <w:rPr>
          <w:rStyle w:val="Text0"/>
        </w:rPr>
        <w:t>capitals.index("Tonga")</w:t>
      </w:r>
      <w:r>
        <w:t>.</w:t>
      </w:r>
    </w:p>
    <w:p>
      <w:pPr>
        <w:pStyle w:val="Normal"/>
      </w:pPr>
      <w:r>
        <w:rPr>
          <w:rStyle w:val="Text30"/>
        </w:rPr>
        <w:bookmarkStart w:id="4454" w:name="pgfId_1023059"/>
        <w:t/>
        <w:bookmarkEnd w:id="4454"/>
      </w:r>
      <w:r>
        <w:t xml:space="preserve">It’s also possible </w:t>
      </w:r>
      <w:r>
        <w:rPr>
          <w:rStyle w:val="Text30"/>
        </w:rPr>
        <w:bookmarkStart w:id="4455" w:name="marker_1037607"/>
        <w:t/>
        <w:bookmarkEnd w:id="4455"/>
      </w:r>
      <w:r>
        <w:t xml:space="preserve">to use the </w:t>
      </w:r>
      <w:r>
        <w:rPr>
          <w:rStyle w:val="Text0"/>
        </w:rPr>
        <w:t>.get()</w:t>
      </w:r>
      <w:r>
        <w:t xml:space="preserve"> method on </w:t>
      </w:r>
      <w:r>
        <w:rPr>
          <w:rStyle w:val="Text0"/>
        </w:rPr>
        <w:t>HashMap</w:t>
      </w:r>
      <w:r>
        <w:t xml:space="preserve">. This returns an </w:t>
      </w:r>
      <w:r>
        <w:rPr>
          <w:rStyle w:val="Text0"/>
        </w:rPr>
        <w:t>Option&lt;&amp;V&gt;</w:t>
      </w:r>
      <w:r>
        <w:t xml:space="preserve">, providing the opportunity </w:t>
      </w:r>
      <w:r>
        <w:rPr>
          <w:rStyle w:val="Text30"/>
        </w:rPr>
        <w:bookmarkStart w:id="4456" w:name="marker_1037609"/>
        <w:t/>
        <w:bookmarkEnd w:id="4456"/>
      </w:r>
      <w:r>
        <w:t>to recover from cases where values are missing. For example</w:t>
      </w:r>
    </w:p>
    <w:p>
      <w:pPr>
        <w:pStyle w:val="Para 03"/>
      </w:pPr>
      <w:r>
        <w:rPr>
          <w:rStyle w:val="Text21"/>
        </w:rPr>
      </w:r>
      <w:r>
        <w:t xml:space="preserve">capitals.get("Tonga")      </w:t>
        <w:br w:clear="none"/>
      </w:r>
      <w:r>
        <w:rPr>
          <w:rStyle w:val="Text3"/>
        </w:rPr>
        <w:t xml:space="preserve">①</w:t>
        <w:br w:clear="none"/>
      </w:r>
    </w:p>
    <w:p>
      <w:pPr>
        <w:pStyle w:val="Normal"/>
      </w:pPr>
      <w:r>
        <w:rPr>
          <w:rStyle w:val="Text30"/>
        </w:rPr>
        <w:bookmarkStart w:id="4457" w:name="pgfId_1044687"/>
        <w:t/>
        <w:bookmarkEnd w:id="4457"/>
      </w:r>
      <w:r>
        <w:rPr>
          <w:rStyle w:val="Text3"/>
        </w:rPr>
        <w:t>①</w:t>
      </w:r>
      <w:r>
        <w:t xml:space="preserve"> Returns Some("Nuku’alofa")</w:t>
      </w:r>
    </w:p>
    <w:p>
      <w:pPr>
        <w:pStyle w:val="Normal"/>
      </w:pPr>
      <w:r>
        <w:rPr>
          <w:rStyle w:val="Text30"/>
        </w:rPr>
        <w:bookmarkStart w:id="4458" w:name="pgfId_1023113"/>
        <w:t/>
        <w:bookmarkEnd w:id="4458"/>
      </w:r>
      <w:r>
        <w:t xml:space="preserve">Other important operations supported by </w:t>
      </w:r>
      <w:r>
        <w:rPr>
          <w:rStyle w:val="Text0"/>
        </w:rPr>
        <w:t>HashMap</w:t>
      </w:r>
      <w:r>
        <w:t xml:space="preserve"> include</w:t>
      </w:r>
    </w:p>
    <w:p>
      <w:pPr>
        <w:pStyle w:val="Para 02"/>
        <w:keepLines w:val="on"/>
      </w:pPr>
      <w:r>
        <w:rPr>
          <w:rStyle w:val="Text30"/>
        </w:rPr>
        <w:bookmarkStart w:id="4459" w:name="pgfId_1023149"/>
        <w:t/>
        <w:bookmarkEnd w:id="4459"/>
      </w:r>
      <w:r>
        <w:t xml:space="preserve">Deleting key-value pairs </w:t>
      </w:r>
      <w:r>
        <w:rPr>
          <w:rStyle w:val="Text30"/>
        </w:rPr>
        <w:bookmarkStart w:id="4460" w:name="marker_1023138"/>
        <w:t/>
        <w:bookmarkEnd w:id="4460"/>
      </w:r>
      <w:r>
        <w:t xml:space="preserve">with the </w:t>
      </w:r>
      <w:r>
        <w:rPr>
          <w:rStyle w:val="Text0"/>
        </w:rPr>
        <w:t>.remove()</w:t>
      </w:r>
      <w:r>
        <w:t xml:space="preserve"> method</w:t>
      </w:r>
    </w:p>
    <w:p>
      <w:pPr>
        <w:pStyle w:val="Para 02"/>
        <w:keepLines w:val="on"/>
      </w:pPr>
      <w:r>
        <w:rPr>
          <w:rStyle w:val="Text30"/>
        </w:rPr>
        <w:bookmarkStart w:id="4461" w:name="pgfId_1023237"/>
        <w:t/>
        <w:bookmarkEnd w:id="4461"/>
      </w:r>
      <w:r>
        <w:t xml:space="preserve">Iterating over </w:t>
      </w:r>
      <w:r>
        <w:rPr>
          <w:rStyle w:val="Text30"/>
        </w:rPr>
        <w:bookmarkStart w:id="4462" w:name="marker_1023164"/>
        <w:t/>
        <w:bookmarkEnd w:id="4462"/>
      </w:r>
      <w:r>
        <w:t xml:space="preserve">keys, values, and key-value pairs with </w:t>
      </w:r>
      <w:r>
        <w:rPr>
          <w:rStyle w:val="Text30"/>
        </w:rPr>
        <w:bookmarkStart w:id="4463" w:name="marker_1023170"/>
        <w:t/>
        <w:bookmarkEnd w:id="4463"/>
      </w:r>
      <w:r>
        <w:t xml:space="preserve">the </w:t>
      </w:r>
      <w:r>
        <w:rPr>
          <w:rStyle w:val="Text0"/>
        </w:rPr>
        <w:t>.keys()</w:t>
      </w:r>
      <w:r>
        <w:t xml:space="preserve">, </w:t>
      </w:r>
      <w:r>
        <w:rPr>
          <w:rStyle w:val="Text0"/>
        </w:rPr>
        <w:t>.values()</w:t>
      </w:r>
      <w:r>
        <w:t xml:space="preserve">, and </w:t>
      </w:r>
      <w:r>
        <w:rPr>
          <w:rStyle w:val="Text0"/>
        </w:rPr>
        <w:t>.iter()</w:t>
      </w:r>
      <w:r>
        <w:t xml:space="preserve"> methods, respectively, as well as </w:t>
      </w:r>
      <w:r>
        <w:rPr>
          <w:rStyle w:val="Text30"/>
        </w:rPr>
        <w:bookmarkStart w:id="4464" w:name="marker_1023206"/>
        <w:t/>
        <w:bookmarkEnd w:id="4464"/>
      </w:r>
      <w:r>
        <w:t xml:space="preserve">their read-write variants, </w:t>
      </w:r>
      <w:r>
        <w:rPr>
          <w:rStyle w:val="Text0"/>
        </w:rPr>
        <w:t>.keys_mut()</w:t>
      </w:r>
      <w:r>
        <w:t xml:space="preserve">, </w:t>
      </w:r>
      <w:r>
        <w:rPr>
          <w:rStyle w:val="Text0"/>
        </w:rPr>
        <w:t>.values_mut()</w:t>
      </w:r>
      <w:r>
        <w:t xml:space="preserve">, and </w:t>
      </w:r>
      <w:r>
        <w:rPr>
          <w:rStyle w:val="Text0"/>
        </w:rPr>
        <w:t>.iter_mut()</w:t>
      </w:r>
    </w:p>
    <w:p>
      <w:pPr>
        <w:pStyle w:val="Normal"/>
      </w:pPr>
      <w:r>
        <w:rPr>
          <w:rStyle w:val="Text30"/>
        </w:rPr>
        <w:bookmarkStart w:id="4465" w:name="pgfId_1023268"/>
        <w:t/>
        <w:bookmarkEnd w:id="4465"/>
      </w:r>
      <w:r>
        <w:t xml:space="preserve">There </w:t>
      </w:r>
      <w:r>
        <w:rPr>
          <w:rStyle w:val="Text30"/>
        </w:rPr>
        <w:bookmarkStart w:id="4466" w:name="marker_1023245"/>
        <w:t/>
        <w:bookmarkEnd w:id="4466"/>
      </w:r>
      <w:r>
        <w:t xml:space="preserve">is no method </w:t>
      </w:r>
      <w:r>
        <w:rPr>
          <w:rStyle w:val="Text30"/>
        </w:rPr>
        <w:bookmarkStart w:id="4467" w:name="marker_1023251"/>
        <w:t/>
        <w:bookmarkEnd w:id="4467"/>
      </w:r>
      <w:r>
        <w:t xml:space="preserve">for iterating through </w:t>
      </w:r>
      <w:r>
        <w:rPr>
          <w:rStyle w:val="Text30"/>
        </w:rPr>
        <w:bookmarkStart w:id="4468" w:name="marker_1023257"/>
        <w:t/>
        <w:bookmarkEnd w:id="4468"/>
      </w:r>
      <w:r>
        <w:t xml:space="preserve">a subset of the data. For that, we need to use </w:t>
      </w:r>
      <w:r>
        <w:rPr>
          <w:rStyle w:val="Text0"/>
        </w:rPr>
        <w:t>BTreeMap</w:t>
      </w:r>
      <w:r>
        <w:t xml:space="preserve">. </w:t>
      </w:r>
      <w:r>
        <w:rPr>
          <w:rStyle w:val="Text30"/>
        </w:rPr>
        <w:bookmarkStart w:id="4469" w:name="marker_1023273"/>
        <w:t/>
        <w:bookmarkEnd w:id="4469"/>
        <w:bookmarkStart w:id="4470" w:name="marker_1023276"/>
        <w:t/>
        <w:bookmarkEnd w:id="4470"/>
        <w:bookmarkStart w:id="4471" w:name="marker_1023278"/>
        <w:t/>
        <w:bookmarkEnd w:id="4471"/>
        <w:bookmarkStart w:id="4472" w:name="marker_1023280"/>
        <w:t/>
        <w:bookmarkEnd w:id="4472"/>
      </w:r>
    </w:p>
    <w:p>
      <w:bookmarkStart w:id="4473" w:name="7_7_10_How_to_decide_between_Has"/>
      <w:pPr>
        <w:keepNext/>
        <w:pStyle w:val="Heading 2"/>
      </w:pPr>
      <w:r>
        <w:rPr>
          <w:rStyle w:val="Text21"/>
        </w:rPr>
        <w:bookmarkStart w:id="4474" w:name="pgfId_1023286"/>
        <w:t/>
        <w:bookmarkEnd w:id="4474"/>
      </w:r>
      <w:r>
        <w:t>7.7.10 How to decide between HashMap and BTreeMap</w:t>
      </w:r>
      <w:bookmarkEnd w:id="4473"/>
    </w:p>
    <w:p>
      <w:pPr>
        <w:pStyle w:val="Normal"/>
      </w:pPr>
      <w:r>
        <w:rPr>
          <w:rStyle w:val="Text30"/>
        </w:rPr>
        <w:bookmarkStart w:id="4475" w:name="pgfId_1023333"/>
        <w:t/>
        <w:bookmarkEnd w:id="4475"/>
        <w:bookmarkStart w:id="4476" w:name="marker_1023297"/>
        <w:t/>
        <w:bookmarkEnd w:id="4476"/>
        <w:bookmarkStart w:id="4477" w:name="marker_1023299"/>
        <w:t/>
        <w:bookmarkEnd w:id="4477"/>
        <w:bookmarkStart w:id="4478" w:name="marker_1023301"/>
        <w:t/>
        <w:bookmarkEnd w:id="4478"/>
        <w:bookmarkStart w:id="4479" w:name="marker_1023303"/>
        <w:t/>
        <w:bookmarkEnd w:id="4479"/>
      </w:r>
      <w:r>
        <w:t xml:space="preserve">If you’re wondering about which backing data structure to choose, here is a simple guideline: use </w:t>
      </w:r>
      <w:r>
        <w:rPr>
          <w:rStyle w:val="Text0"/>
        </w:rPr>
        <w:t>HashMap</w:t>
      </w:r>
      <w:r>
        <w:t xml:space="preserve"> unless you have a good reason to use </w:t>
      </w:r>
      <w:r>
        <w:rPr>
          <w:rStyle w:val="Text0"/>
        </w:rPr>
        <w:t>BTreeMap</w:t>
      </w:r>
      <w:r>
        <w:t xml:space="preserve">. </w:t>
      </w:r>
      <w:r>
        <w:rPr>
          <w:rStyle w:val="Text0"/>
        </w:rPr>
        <w:t>BTreeMap</w:t>
      </w:r>
      <w:r>
        <w:t xml:space="preserve"> is faster when there is a natural ordering between the keys, and your application makes use of that arrangement. Table 7.9 highlights the differences.</w:t>
      </w:r>
    </w:p>
    <w:p>
      <w:pPr>
        <w:pStyle w:val="Normal"/>
      </w:pPr>
      <w:r>
        <w:rPr>
          <w:rStyle w:val="Text30"/>
        </w:rPr>
        <w:bookmarkStart w:id="4480" w:name="pgfId_1023342"/>
        <w:t/>
        <w:bookmarkEnd w:id="4480"/>
      </w:r>
      <w:r>
        <w:t>Let’s demonstrate these two use cases with a small example from Europe. The Dutch East India Company, known as VOC after the initials of its Dutch name, Vereenigde Oostindische Compagnie, was an extremely powerful economic and political force at its peak. For two centuries, VOC was a dominant trader between Asia and Europe. It had its own navy and currency, and established its own colonies (called trading posts). It was also the first company to issue bonds. In the beginning, investors from six business chambers (kamers) provided capital for the business.</w:t>
      </w:r>
    </w:p>
    <w:p>
      <w:pPr>
        <w:pStyle w:val="Normal"/>
      </w:pPr>
      <w:r>
        <w:rPr>
          <w:rStyle w:val="Text30"/>
        </w:rPr>
        <w:bookmarkStart w:id="4481" w:name="pgfId_1023348"/>
        <w:t/>
        <w:bookmarkEnd w:id="4481"/>
      </w:r>
      <w:r>
        <w:t>Let’s use these investments as key-value pairs. When listing 7.20 is compiled, it produces an executable that generates the following output:</w:t>
      </w:r>
    </w:p>
    <w:p>
      <w:pPr>
        <w:pStyle w:val="Para 03"/>
      </w:pPr>
      <w:r>
        <w:rPr>
          <w:rStyle w:val="Text21"/>
        </w:rPr>
      </w:r>
      <w:r>
        <w:rPr>
          <w:rStyle w:val="Text2"/>
        </w:rPr>
        <w:t xml:space="preserve">$ cargo run -q</w:t>
        <w:br w:clear="none"/>
      </w:r>
      <w:r>
        <w:t xml:space="preserve"> </w:t>
        <w:br w:clear="none"/>
      </w:r>
      <w:r>
        <w:rPr>
          <w:rStyle w:val="Text21"/>
        </w:rPr>
      </w:r>
      <w:r>
        <w:t xml:space="preserve">Rotterdam invested 173000</w:t>
        <w:br w:clear="none"/>
      </w:r>
      <w:r>
        <w:rPr>
          <w:rStyle w:val="Text21"/>
        </w:rPr>
      </w:r>
      <w:r>
        <w:t xml:space="preserve">Hoorn invested 266868</w:t>
        <w:br w:clear="none"/>
      </w:r>
      <w:r>
        <w:rPr>
          <w:rStyle w:val="Text21"/>
        </w:rPr>
      </w:r>
      <w:r>
        <w:t xml:space="preserve">Delft invested 469400</w:t>
        <w:br w:clear="none"/>
      </w:r>
      <w:r>
        <w:rPr>
          <w:rStyle w:val="Text21"/>
        </w:rPr>
      </w:r>
      <w:r>
        <w:t xml:space="preserve">Enkhuizen invested 540000</w:t>
        <w:br w:clear="none"/>
      </w:r>
      <w:r>
        <w:rPr>
          <w:rStyle w:val="Text21"/>
        </w:rPr>
      </w:r>
      <w:r>
        <w:t xml:space="preserve">Middelburg invested 1300405</w:t>
        <w:br w:clear="none"/>
      </w:r>
      <w:r>
        <w:rPr>
          <w:rStyle w:val="Text21"/>
        </w:rPr>
      </w:r>
      <w:r>
        <w:t xml:space="preserve">Amsterdam invested 3697915</w:t>
        <w:br w:clear="none"/>
      </w:r>
      <w:r>
        <w:rPr>
          <w:rStyle w:val="Text21"/>
        </w:rPr>
      </w:r>
      <w:r>
        <w:t xml:space="preserve">smaller chambers: Rotterdam Hoorn Delft</w:t>
        <w:br w:clear="none"/>
      </w:r>
    </w:p>
    <w:p>
      <w:pPr>
        <w:pStyle w:val="Para 05"/>
      </w:pPr>
      <w:r>
        <w:rPr>
          <w:rStyle w:val="Text30"/>
        </w:rPr>
        <w:bookmarkStart w:id="4482" w:name="pgfId_1023434"/>
        <w:t/>
        <w:bookmarkEnd w:id="4482"/>
      </w:r>
      <w:r>
        <w:t xml:space="preserve">Listing 7.20 Demonstrating range queries and ordered iteration of </w:t>
      </w:r>
      <w:r>
        <w:rPr>
          <w:rStyle w:val="Text6"/>
        </w:rPr>
        <w:t>BTreeMap</w:t>
      </w:r>
    </w:p>
    <w:p>
      <w:pPr>
        <w:pStyle w:val="Para 03"/>
      </w:pPr>
      <w:r>
        <w:t xml:space="preserve"> 1 </w:t>
        <w:br w:clear="none"/>
      </w:r>
      <w:r>
        <w:rPr>
          <w:rStyle w:val="Text21"/>
        </w:rPr>
      </w:r>
      <w:r>
        <w:t xml:space="preserve">use std::collections::BTreeMap;</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let mut voc = BTreeMap::new();</w:t>
        <w:br w:clear="none"/>
        <w:t xml:space="preserve"> 5 </w:t>
        <w:br w:clear="none"/>
      </w:r>
      <w:r>
        <w:rPr>
          <w:rStyle w:val="Text21"/>
        </w:rPr>
      </w:r>
      <w:r>
        <w:t xml:space="preserve"> </w:t>
        <w:br w:clear="none"/>
        <w:t xml:space="preserve"> 6 </w:t>
        <w:br w:clear="none"/>
      </w:r>
      <w:r>
        <w:rPr>
          <w:rStyle w:val="Text21"/>
        </w:rPr>
      </w:r>
      <w:r>
        <w:t xml:space="preserve">  voc.insert(3_697_915, "Amsterdam");</w:t>
        <w:br w:clear="none"/>
        <w:t xml:space="preserve"> 7 </w:t>
        <w:br w:clear="none"/>
      </w:r>
      <w:r>
        <w:rPr>
          <w:rStyle w:val="Text21"/>
        </w:rPr>
      </w:r>
      <w:r>
        <w:t xml:space="preserve">  voc.insert(1_300_405, "Middelburg");</w:t>
        <w:br w:clear="none"/>
        <w:t xml:space="preserve"> 8 </w:t>
        <w:br w:clear="none"/>
      </w:r>
      <w:r>
        <w:rPr>
          <w:rStyle w:val="Text21"/>
        </w:rPr>
      </w:r>
      <w:r>
        <w:t xml:space="preserve">  voc.insert(  540_000, "Enkhuizen");</w:t>
        <w:br w:clear="none"/>
        <w:t xml:space="preserve"> 9 </w:t>
        <w:br w:clear="none"/>
      </w:r>
      <w:r>
        <w:rPr>
          <w:rStyle w:val="Text21"/>
        </w:rPr>
      </w:r>
      <w:r>
        <w:t xml:space="preserve">  voc.insert(  469_400, "Delft");</w:t>
        <w:br w:clear="none"/>
        <w:t xml:space="preserve">10 </w:t>
        <w:br w:clear="none"/>
      </w:r>
      <w:r>
        <w:rPr>
          <w:rStyle w:val="Text21"/>
        </w:rPr>
      </w:r>
      <w:r>
        <w:t xml:space="preserve">  voc.insert(  266_868, "Hoorn");</w:t>
        <w:br w:clear="none"/>
        <w:t xml:space="preserve">11 </w:t>
        <w:br w:clear="none"/>
      </w:r>
      <w:r>
        <w:rPr>
          <w:rStyle w:val="Text21"/>
        </w:rPr>
      </w:r>
      <w:r>
        <w:t xml:space="preserve">  voc.insert(  173_000, "Rotterdam");</w:t>
        <w:br w:clear="none"/>
        <w:t xml:space="preserve">12 </w:t>
        <w:br w:clear="none"/>
      </w:r>
      <w:r>
        <w:rPr>
          <w:rStyle w:val="Text21"/>
        </w:rPr>
      </w:r>
      <w:r>
        <w:t xml:space="preserve"> </w:t>
        <w:br w:clear="none"/>
        <w:t xml:space="preserve">13 </w:t>
        <w:br w:clear="none"/>
      </w:r>
      <w:r>
        <w:rPr>
          <w:rStyle w:val="Text21"/>
        </w:rPr>
      </w:r>
      <w:r>
        <w:t xml:space="preserve">  for (guilders, kamer) in &amp;voc {</w:t>
        <w:br w:clear="none"/>
        <w:t xml:space="preserve">14 </w:t>
        <w:br w:clear="none"/>
      </w:r>
      <w:r>
        <w:rPr>
          <w:rStyle w:val="Text21"/>
        </w:rPr>
      </w:r>
      <w:r>
        <w:t xml:space="preserve">    println!("{} invested {}", kamer, guilders);     </w:t>
        <w:br w:clear="none"/>
      </w:r>
      <w:r>
        <w:rPr>
          <w:rStyle w:val="Text3"/>
        </w:rPr>
        <w:t xml:space="preserve">①</w:t>
        <w:br w:clear="none"/>
      </w:r>
      <w:r>
        <w:t xml:space="preserve"/>
        <w:br w:clear="none"/>
        <w:t xml:space="preserve">15 </w:t>
        <w:br w:clear="none"/>
      </w:r>
      <w:r>
        <w:rPr>
          <w:rStyle w:val="Text21"/>
        </w:rPr>
      </w:r>
      <w:r>
        <w:t xml:space="preserve">  }</w:t>
        <w:br w:clear="none"/>
        <w:t xml:space="preserve">16 </w:t>
        <w:br w:clear="none"/>
      </w:r>
      <w:r>
        <w:rPr>
          <w:rStyle w:val="Text21"/>
        </w:rPr>
      </w:r>
      <w:r>
        <w:t xml:space="preserve"> </w:t>
        <w:br w:clear="none"/>
        <w:t xml:space="preserve">17 </w:t>
        <w:br w:clear="none"/>
      </w:r>
      <w:r>
        <w:rPr>
          <w:rStyle w:val="Text21"/>
        </w:rPr>
      </w:r>
      <w:r>
        <w:t xml:space="preserve">  print!("smaller chambers: ");</w:t>
        <w:br w:clear="none"/>
        <w:t xml:space="preserve">18 </w:t>
        <w:br w:clear="none"/>
      </w:r>
      <w:r>
        <w:rPr>
          <w:rStyle w:val="Text21"/>
        </w:rPr>
      </w:r>
      <w:r>
        <w:t xml:space="preserve">  for (_guilders, kamer) in voc.range(0..500_000) {  </w:t>
        <w:br w:clear="none"/>
      </w:r>
      <w:r>
        <w:rPr>
          <w:rStyle w:val="Text3"/>
        </w:rPr>
        <w:t xml:space="preserve">②</w:t>
        <w:br w:clear="none"/>
      </w:r>
      <w:r>
        <w:t xml:space="preserve"/>
        <w:br w:clear="none"/>
        <w:t xml:space="preserve">19 </w:t>
        <w:br w:clear="none"/>
      </w:r>
      <w:r>
        <w:rPr>
          <w:rStyle w:val="Text21"/>
        </w:rPr>
      </w:r>
      <w:r>
        <w:t xml:space="preserve">    print!("{} ", kamer);                            </w:t>
        <w:br w:clear="none"/>
      </w:r>
      <w:r>
        <w:rPr>
          <w:rStyle w:val="Text3"/>
        </w:rPr>
        <w:t xml:space="preserve">①</w:t>
        <w:br w:clear="none"/>
      </w:r>
      <w:r>
        <w:t xml:space="preserve"/>
        <w:br w:clear="none"/>
        <w:t xml:space="preserve">20 </w:t>
        <w:br w:clear="none"/>
      </w:r>
      <w:r>
        <w:rPr>
          <w:rStyle w:val="Text21"/>
        </w:rPr>
      </w:r>
      <w:r>
        <w:t xml:space="preserve">  }</w:t>
        <w:br w:clear="none"/>
        <w:t xml:space="preserve">21 </w:t>
        <w:br w:clear="none"/>
      </w:r>
      <w:r>
        <w:rPr>
          <w:rStyle w:val="Text21"/>
        </w:rPr>
      </w:r>
      <w:r>
        <w:t xml:space="preserve">  println!("");</w:t>
        <w:br w:clear="none"/>
        <w:t xml:space="preserve">22 </w:t>
        <w:br w:clear="none"/>
      </w:r>
      <w:r>
        <w:rPr>
          <w:rStyle w:val="Text21"/>
        </w:rPr>
      </w:r>
      <w:r>
        <w:t xml:space="preserve">}</w:t>
        <w:br w:clear="none"/>
      </w:r>
    </w:p>
    <w:p>
      <w:pPr>
        <w:pStyle w:val="Normal"/>
      </w:pPr>
      <w:r>
        <w:rPr>
          <w:rStyle w:val="Text30"/>
        </w:rPr>
        <w:bookmarkStart w:id="4483" w:name="pgfId_1044561"/>
        <w:t/>
        <w:bookmarkEnd w:id="4483"/>
      </w:r>
      <w:r>
        <w:rPr>
          <w:rStyle w:val="Text3"/>
        </w:rPr>
        <w:t>①</w:t>
      </w:r>
      <w:r>
        <w:t xml:space="preserve"> Prints in sorted order</w:t>
      </w:r>
    </w:p>
    <w:p>
      <w:pPr>
        <w:pStyle w:val="Normal"/>
      </w:pPr>
      <w:r>
        <w:rPr>
          <w:rStyle w:val="Text30"/>
        </w:rPr>
        <w:bookmarkStart w:id="4484" w:name="pgfId_1044582"/>
        <w:t/>
        <w:bookmarkEnd w:id="4484"/>
      </w:r>
      <w:r>
        <w:rPr>
          <w:rStyle w:val="Text3"/>
        </w:rPr>
        <w:t>②</w:t>
      </w:r>
      <w:r>
        <w:t xml:space="preserve"> BTreeMap lets you select a portion of the keys that are iterated through with the range syntax.</w:t>
      </w:r>
    </w:p>
    <w:p>
      <w:pPr>
        <w:keepNext/>
        <w:pStyle w:val="Normal"/>
      </w:pPr>
      <w:r>
        <w:rPr>
          <w:rStyle w:val="Text30"/>
        </w:rPr>
        <w:bookmarkStart w:id="4485" w:name="pgfId_1035570"/>
        <w:t/>
        <w:bookmarkEnd w:id="4485"/>
      </w:r>
      <w:r>
        <w:t>Table 7.9 Deciding on which implementation to use to map keys to values</w:t>
      </w:r>
    </w:p>
    <w:tbl>
      <w:tblPr>
        <w:tblW w:type="auto" w:w="0"/>
      </w:tblPr>
      <w:tr>
        <w:tc>
          <w:tcPr>
            <w:tcW w:type="auto" w:w="0"/>
            <w:vAlign w:val="top"/>
          </w:tcPr>
          <w:p>
            <w:pPr>
              <w:pStyle w:val="Para 22"/>
              <w:keepLines w:val="on"/>
            </w:pPr>
            <w:r>
              <w:t/>
            </w:r>
          </w:p>
          <w:p>
            <w:pPr>
              <w:pStyle w:val="Para 02"/>
              <w:keepLines w:val="on"/>
            </w:pPr>
            <w:r>
              <w:rPr>
                <w:rStyle w:val="Text30"/>
              </w:rPr>
              <w:bookmarkStart w:id="4486" w:name="pgfId_1023554_1"/>
              <w:t/>
              <w:bookmarkEnd w:id="4486"/>
            </w:r>
            <w:r>
              <w:rPr>
                <w:rStyle w:val="Text0"/>
              </w:rPr>
              <w:t>std::collections::HashMap</w:t>
            </w:r>
            <w:r>
              <w:t xml:space="preserve"> with a default hash function (known as SipHash in the literature)</w:t>
            </w:r>
          </w:p>
        </w:tc>
        <w:tc>
          <w:tcPr>
            <w:tcW w:type="auto" w:w="0"/>
            <w:vAlign w:val="top"/>
          </w:tcPr>
          <w:p>
            <w:pPr>
              <w:pStyle w:val="Para 02"/>
              <w:keepLines w:val="on"/>
            </w:pPr>
            <w:r>
              <w:rPr>
                <w:rStyle w:val="Text30"/>
              </w:rPr>
              <w:bookmarkStart w:id="4487" w:name="pgfId_1023556"/>
              <w:t/>
              <w:bookmarkEnd w:id="4487"/>
            </w:r>
            <w:r>
              <w:t xml:space="preserve">Cryptographically secure and resistant </w:t>
            </w:r>
            <w:r>
              <w:rPr>
                <w:rStyle w:val="Text30"/>
              </w:rPr>
              <w:bookmarkStart w:id="4488" w:name="marker_1023621"/>
              <w:t/>
              <w:bookmarkEnd w:id="4488"/>
            </w:r>
            <w:r>
              <w:t>to denial of service attacks but slower than alternative hash functions</w:t>
            </w:r>
          </w:p>
        </w:tc>
      </w:tr>
    </w:tbl>
    <w:tbl>
      <w:tblPr>
        <w:tblW w:type="auto" w:w="0"/>
      </w:tblPr>
      <w:tr>
        <w:tc>
          <w:tcPr>
            <w:tcW w:type="auto" w:w="0"/>
            <w:vAlign w:val="top"/>
          </w:tcPr>
          <w:p>
            <w:pPr>
              <w:pStyle w:val="Para 06"/>
              <w:keepLines w:val="on"/>
            </w:pPr>
            <w:r>
              <w:rPr>
                <w:rStyle w:val="Text34"/>
              </w:rPr>
              <w:bookmarkStart w:id="4489" w:name="pgfId_1023629"/>
              <w:t/>
              <w:bookmarkEnd w:id="4489"/>
            </w:r>
            <w:r>
              <w:t>std::collections::BTreeMap</w:t>
            </w:r>
          </w:p>
        </w:tc>
        <w:tc>
          <w:tcPr>
            <w:tcW w:type="auto" w:w="0"/>
            <w:vAlign w:val="top"/>
          </w:tcPr>
          <w:p>
            <w:pPr>
              <w:pStyle w:val="Para 02"/>
              <w:keepLines w:val="on"/>
            </w:pPr>
            <w:r>
              <w:rPr>
                <w:rStyle w:val="Text30"/>
              </w:rPr>
              <w:bookmarkStart w:id="4490" w:name="pgfId_1023632_1"/>
              <w:t/>
              <w:bookmarkEnd w:id="4490"/>
            </w:r>
            <w:r>
              <w:t xml:space="preserve">Useful for keys with </w:t>
            </w:r>
            <w:r>
              <w:rPr>
                <w:rStyle w:val="Text30"/>
              </w:rPr>
              <w:bookmarkStart w:id="4491" w:name="marker_1023651"/>
              <w:t/>
              <w:bookmarkEnd w:id="4491"/>
            </w:r>
            <w:r>
              <w:t xml:space="preserve">an inherent ordering, where cache coherence can provide a boost in speed </w:t>
            </w:r>
            <w:r>
              <w:rPr>
                <w:rStyle w:val="Text30"/>
              </w:rPr>
              <w:bookmarkStart w:id="4492" w:name="marker_1023657"/>
              <w:t/>
              <w:bookmarkEnd w:id="4492"/>
              <w:bookmarkStart w:id="4493" w:name="marker_1023660"/>
              <w:t/>
              <w:bookmarkEnd w:id="4493"/>
              <w:bookmarkStart w:id="4494" w:name="marker_1023662"/>
              <w:t/>
              <w:bookmarkEnd w:id="4494"/>
              <w:bookmarkStart w:id="4495" w:name="marker_1023664"/>
              <w:t/>
              <w:bookmarkEnd w:id="4495"/>
            </w:r>
          </w:p>
        </w:tc>
      </w:tr>
    </w:tbl>
    <w:p>
      <w:bookmarkStart w:id="4496" w:name="7_7_11_Adding_a_database_index_t"/>
      <w:pPr>
        <w:keepNext/>
        <w:pStyle w:val="Heading 2"/>
      </w:pPr>
      <w:r>
        <w:rPr>
          <w:rStyle w:val="Text21"/>
        </w:rPr>
        <w:bookmarkStart w:id="4497" w:name="pgfId_1023680_1"/>
        <w:t/>
        <w:bookmarkEnd w:id="4497"/>
      </w:r>
      <w:r>
        <w:t>7.7.11 Adding a database index to actionkv v2.0</w:t>
      </w:r>
      <w:bookmarkEnd w:id="4496"/>
    </w:p>
    <w:p>
      <w:pPr>
        <w:pStyle w:val="Normal"/>
      </w:pPr>
      <w:r>
        <w:rPr>
          <w:rStyle w:val="Text30"/>
        </w:rPr>
        <w:bookmarkStart w:id="4498" w:name="pgfId_1023690"/>
        <w:t/>
        <w:bookmarkEnd w:id="4498"/>
        <w:bookmarkStart w:id="4499" w:name="marker_1023691"/>
        <w:t/>
        <w:bookmarkEnd w:id="4499"/>
      </w:r>
      <w:r>
        <w:t>Databases and filesystems are much larger pieces of software than single files. There is a large design space involved with storage and retrieval systems, which is why new ones are always being developed. Common to all of those systems, however, is a component that is the real smarts behind the database.</w:t>
      </w:r>
    </w:p>
    <w:p>
      <w:pPr>
        <w:pStyle w:val="Normal"/>
      </w:pPr>
      <w:r>
        <w:rPr>
          <w:rStyle w:val="Text30"/>
        </w:rPr>
        <w:bookmarkStart w:id="4500" w:name="pgfId_1023715"/>
        <w:t/>
        <w:bookmarkEnd w:id="4500"/>
      </w:r>
      <w:r>
        <w:t xml:space="preserve">Built in section 7.5.2, actionkv v1 contains a major issue that prevents it from having a decent startup time. Every time it’s run, it needs to rebuild its index of where keys are stored. Let’s add the ability for actionkv to store its own data that indexes </w:t>
      </w:r>
      <w:r>
        <w:rPr>
          <w:rStyle w:val="Text1"/>
        </w:rPr>
        <w:t>within</w:t>
      </w:r>
      <w:r>
        <w:t xml:space="preserve"> the same file that’s used to store its application data. It will be easier than it sounds. No changes to </w:t>
      </w:r>
      <w:r>
        <w:rPr>
          <w:rStyle w:val="Text0"/>
        </w:rPr>
        <w:t>libactionkv</w:t>
      </w:r>
      <w:r>
        <w:t xml:space="preserve"> are necessary. And the front-end code only requires minor additions. The project folder now has a new structure with an extra file (shown in the following listing).</w:t>
      </w:r>
    </w:p>
    <w:p>
      <w:pPr>
        <w:pStyle w:val="Para 05"/>
      </w:pPr>
      <w:r>
        <w:rPr>
          <w:rStyle w:val="Text30"/>
        </w:rPr>
        <w:bookmarkStart w:id="4501" w:name="pgfId_1023775"/>
        <w:t/>
        <w:bookmarkEnd w:id="4501"/>
      </w:r>
      <w:r>
        <w:t>Listing 7.21 The updated project structure for actionkv v2.0</w:t>
      </w:r>
    </w:p>
    <w:p>
      <w:pPr>
        <w:pStyle w:val="Para 03"/>
      </w:pPr>
      <w:r>
        <w:rPr>
          <w:rStyle w:val="Text21"/>
        </w:rPr>
      </w:r>
      <w:r>
        <w:t xml:space="preserve">actionkv</w:t>
        <w:br w:clear="none"/>
      </w:r>
      <w:r>
        <w:rPr>
          <w:rStyle w:val="Text21"/>
        </w:rPr>
      </w:r>
      <w:r>
        <w:t xml:space="preserve">├── src</w:t>
        <w:br w:clear="none"/>
      </w:r>
      <w:r>
        <w:rPr>
          <w:rStyle w:val="Text21"/>
        </w:rPr>
      </w:r>
      <w:r>
        <w:t xml:space="preserve">│   ├── akv_disk.rs      </w:t>
        <w:br w:clear="none"/>
      </w:r>
      <w:r>
        <w:rPr>
          <w:rStyle w:val="Text3"/>
        </w:rPr>
        <w:t xml:space="preserve">①</w:t>
        <w:br w:clear="none"/>
      </w:r>
      <w:r>
        <w:t xml:space="preserve"/>
        <w:br w:clear="none"/>
      </w:r>
      <w:r>
        <w:rPr>
          <w:rStyle w:val="Text21"/>
        </w:rPr>
      </w:r>
      <w:r>
        <w:t xml:space="preserve">│   ├── akv_mem.rs</w:t>
        <w:br w:clear="none"/>
      </w:r>
      <w:r>
        <w:rPr>
          <w:rStyle w:val="Text21"/>
        </w:rPr>
      </w:r>
      <w:r>
        <w:t xml:space="preserve">│   └── lib.rs</w:t>
        <w:br w:clear="none"/>
      </w:r>
      <w:r>
        <w:rPr>
          <w:rStyle w:val="Text21"/>
        </w:rPr>
      </w:r>
      <w:r>
        <w:t xml:space="preserve">└── Cargo.toml           </w:t>
        <w:br w:clear="none"/>
      </w:r>
      <w:r>
        <w:rPr>
          <w:rStyle w:val="Text3"/>
        </w:rPr>
        <w:t xml:space="preserve">②</w:t>
        <w:br w:clear="none"/>
      </w:r>
    </w:p>
    <w:p>
      <w:pPr>
        <w:pStyle w:val="Normal"/>
      </w:pPr>
      <w:r>
        <w:rPr>
          <w:rStyle w:val="Text30"/>
        </w:rPr>
        <w:bookmarkStart w:id="4502" w:name="pgfId_1044446"/>
        <w:t/>
        <w:bookmarkEnd w:id="4502"/>
      </w:r>
      <w:r>
        <w:rPr>
          <w:rStyle w:val="Text3"/>
        </w:rPr>
        <w:t>①</w:t>
      </w:r>
      <w:r>
        <w:t xml:space="preserve"> New file included in the project</w:t>
      </w:r>
    </w:p>
    <w:p>
      <w:pPr>
        <w:pStyle w:val="Normal"/>
      </w:pPr>
      <w:r>
        <w:rPr>
          <w:rStyle w:val="Text30"/>
        </w:rPr>
        <w:bookmarkStart w:id="4503" w:name="pgfId_1044463"/>
        <w:t/>
        <w:bookmarkEnd w:id="4503"/>
      </w:r>
      <w:r>
        <w:rPr>
          <w:rStyle w:val="Text3"/>
        </w:rPr>
        <w:t>②</w:t>
      </w:r>
      <w:r>
        <w:t xml:space="preserve"> Two updates that add a new binary and dependencies are required in Cargo.toml.</w:t>
      </w:r>
    </w:p>
    <w:p>
      <w:pPr>
        <w:pStyle w:val="Normal"/>
      </w:pPr>
      <w:r>
        <w:rPr>
          <w:rStyle w:val="Text30"/>
        </w:rPr>
        <w:bookmarkStart w:id="4504" w:name="pgfId_1023878"/>
        <w:t/>
        <w:bookmarkEnd w:id="4504"/>
      </w:r>
      <w:r>
        <w:t xml:space="preserve">The project’s Cargo.toml adds some new dependencies along </w:t>
      </w:r>
      <w:r>
        <w:rPr>
          <w:rStyle w:val="Text30"/>
        </w:rPr>
        <w:bookmarkStart w:id="4505" w:name="marker_1044437"/>
        <w:t/>
        <w:bookmarkEnd w:id="4505"/>
      </w:r>
      <w:r>
        <w:t xml:space="preserve">with a second </w:t>
      </w:r>
      <w:r>
        <w:rPr>
          <w:rStyle w:val="Text0"/>
        </w:rPr>
        <w:t>[[bin]]</w:t>
      </w:r>
      <w:r>
        <w:t xml:space="preserve"> entry, as the last three lines of the following listing show. The source for this listing is in ch7/ch7-actionkv2/Cargo.toml.</w:t>
      </w:r>
    </w:p>
    <w:p>
      <w:pPr>
        <w:pStyle w:val="Para 05"/>
      </w:pPr>
      <w:r>
        <w:rPr>
          <w:rStyle w:val="Text30"/>
        </w:rPr>
        <w:bookmarkStart w:id="4506" w:name="pgfId_1023938"/>
        <w:t/>
        <w:bookmarkEnd w:id="4506"/>
      </w:r>
      <w:r>
        <w:t>Listing 7.22 Updating the Cargo.toml file for actionkv v2.0</w:t>
      </w:r>
    </w:p>
    <w:p>
      <w:pPr>
        <w:pStyle w:val="Para 03"/>
      </w:pPr>
      <w:r>
        <w:rPr>
          <w:rStyle w:val="Text21"/>
        </w:rPr>
      </w:r>
      <w:r>
        <w:t xml:space="preserve">[package]</w:t>
        <w:br w:clear="none"/>
      </w:r>
      <w:r>
        <w:rPr>
          <w:rStyle w:val="Text21"/>
        </w:rPr>
      </w:r>
      <w:r>
        <w:t xml:space="preserve">name = "actionkv"</w:t>
        <w:br w:clear="none"/>
      </w:r>
      <w:r>
        <w:rPr>
          <w:rStyle w:val="Text21"/>
        </w:rPr>
      </w:r>
      <w:r>
        <w:t xml:space="preserve">version = "2.0.0"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bincode = "1"              </w:t>
        <w:br w:clear="none"/>
      </w:r>
      <w:r>
        <w:rPr>
          <w:rStyle w:val="Text3"/>
        </w:rPr>
        <w:t xml:space="preserve">①</w:t>
        <w:br w:clear="none"/>
      </w:r>
      <w:r>
        <w:t xml:space="preserve"/>
        <w:br w:clear="none"/>
      </w:r>
      <w:r>
        <w:rPr>
          <w:rStyle w:val="Text21"/>
        </w:rPr>
      </w:r>
      <w:r>
        <w:t xml:space="preserve">byteorder = "1"</w:t>
        <w:br w:clear="none"/>
      </w:r>
      <w:r>
        <w:rPr>
          <w:rStyle w:val="Text21"/>
        </w:rPr>
      </w:r>
      <w:r>
        <w:t xml:space="preserve">crc = "1"</w:t>
        <w:br w:clear="none"/>
      </w:r>
      <w:r>
        <w:rPr>
          <w:rStyle w:val="Text21"/>
        </w:rPr>
      </w:r>
      <w:r>
        <w:t xml:space="preserve">serde = "1"                </w:t>
        <w:br w:clear="none"/>
      </w:r>
      <w:r>
        <w:rPr>
          <w:rStyle w:val="Text3"/>
        </w:rPr>
        <w:t xml:space="preserve">①</w:t>
        <w:br w:clear="none"/>
      </w:r>
      <w:r>
        <w:t xml:space="preserve"/>
        <w:br w:clear="none"/>
      </w:r>
      <w:r>
        <w:rPr>
          <w:rStyle w:val="Text21"/>
        </w:rPr>
      </w:r>
      <w:r>
        <w:t xml:space="preserve">serde_derive = "1"         </w:t>
        <w:br w:clear="none"/>
      </w:r>
      <w:r>
        <w:rPr>
          <w:rStyle w:val="Text3"/>
        </w:rPr>
        <w:t xml:space="preserve">①</w:t>
        <w:br w:clear="none"/>
      </w:r>
      <w:r>
        <w:t xml:space="preserve"/>
        <w:br w:clear="none"/>
      </w:r>
      <w:r>
        <w:rPr>
          <w:rStyle w:val="Text21"/>
        </w:rPr>
      </w:r>
      <w:r>
        <w:t xml:space="preserve"> </w:t>
        <w:br w:clear="none"/>
      </w:r>
      <w:r>
        <w:rPr>
          <w:rStyle w:val="Text21"/>
        </w:rPr>
      </w:r>
      <w:r>
        <w:t xml:space="preserve">[lib]</w:t>
        <w:br w:clear="none"/>
      </w:r>
      <w:r>
        <w:rPr>
          <w:rStyle w:val="Text21"/>
        </w:rPr>
      </w:r>
      <w:r>
        <w:t xml:space="preserve">name = "libactionkv"</w:t>
        <w:br w:clear="none"/>
      </w:r>
      <w:r>
        <w:rPr>
          <w:rStyle w:val="Text21"/>
        </w:rPr>
      </w:r>
      <w:r>
        <w:t xml:space="preserve">path = "src/lib.rs"</w:t>
        <w:br w:clear="none"/>
      </w:r>
      <w:r>
        <w:rPr>
          <w:rStyle w:val="Text21"/>
        </w:rPr>
      </w:r>
      <w:r>
        <w:t xml:space="preserve"> </w:t>
        <w:br w:clear="none"/>
      </w:r>
      <w:r>
        <w:rPr>
          <w:rStyle w:val="Text21"/>
        </w:rPr>
      </w:r>
      <w:r>
        <w:t xml:space="preserve">[[bin]]</w:t>
        <w:br w:clear="none"/>
      </w:r>
      <w:r>
        <w:rPr>
          <w:rStyle w:val="Text21"/>
        </w:rPr>
      </w:r>
      <w:r>
        <w:t xml:space="preserve">name = "akv_mem"</w:t>
        <w:br w:clear="none"/>
      </w:r>
      <w:r>
        <w:rPr>
          <w:rStyle w:val="Text21"/>
        </w:rPr>
      </w:r>
      <w:r>
        <w:t xml:space="preserve">path = "src/akv_mem.rs"</w:t>
        <w:br w:clear="none"/>
      </w:r>
      <w:r>
        <w:rPr>
          <w:rStyle w:val="Text21"/>
        </w:rPr>
      </w:r>
      <w:r>
        <w:t xml:space="preserve"> </w:t>
        <w:br w:clear="none"/>
      </w:r>
      <w:r>
        <w:rPr>
          <w:rStyle w:val="Text21"/>
        </w:rPr>
      </w:r>
      <w:r>
        <w:t xml:space="preserve">[[bin]]</w:t>
        <w:br w:clear="none"/>
      </w:r>
      <w:r>
        <w:rPr>
          <w:rStyle w:val="Text21"/>
        </w:rPr>
      </w:r>
      <w:r>
        <w:t xml:space="preserve">name = "akv_disk"           </w:t>
        <w:br w:clear="none"/>
      </w:r>
      <w:r>
        <w:rPr>
          <w:rStyle w:val="Text3"/>
        </w:rPr>
        <w:t xml:space="preserve">②</w:t>
        <w:br w:clear="none"/>
      </w:r>
      <w:r>
        <w:t xml:space="preserve"/>
        <w:br w:clear="none"/>
      </w:r>
      <w:r>
        <w:rPr>
          <w:rStyle w:val="Text21"/>
        </w:rPr>
      </w:r>
      <w:r>
        <w:t xml:space="preserve">path = "src/akv_disk.rs"    </w:t>
        <w:br w:clear="none"/>
      </w:r>
      <w:r>
        <w:rPr>
          <w:rStyle w:val="Text3"/>
        </w:rPr>
        <w:t xml:space="preserve">②</w:t>
        <w:br w:clear="none"/>
      </w:r>
    </w:p>
    <w:p>
      <w:pPr>
        <w:pStyle w:val="Normal"/>
      </w:pPr>
      <w:r>
        <w:rPr>
          <w:rStyle w:val="Text30"/>
        </w:rPr>
        <w:bookmarkStart w:id="4507" w:name="pgfId_1044276"/>
        <w:t/>
        <w:bookmarkEnd w:id="4507"/>
      </w:r>
      <w:r>
        <w:rPr>
          <w:rStyle w:val="Text3"/>
        </w:rPr>
        <w:t>①</w:t>
      </w:r>
      <w:r>
        <w:t xml:space="preserve"> New dependencies to assist with writing the index to disk</w:t>
      </w:r>
    </w:p>
    <w:p>
      <w:pPr>
        <w:pStyle w:val="Normal"/>
      </w:pPr>
      <w:r>
        <w:rPr>
          <w:rStyle w:val="Text30"/>
        </w:rPr>
        <w:bookmarkStart w:id="4508" w:name="pgfId_1044297"/>
        <w:t/>
        <w:bookmarkEnd w:id="4508"/>
      </w:r>
      <w:r>
        <w:rPr>
          <w:rStyle w:val="Text3"/>
        </w:rPr>
        <w:t>②</w:t>
      </w:r>
      <w:r>
        <w:t xml:space="preserve"> New executable definition</w:t>
      </w:r>
    </w:p>
    <w:p>
      <w:pPr>
        <w:pStyle w:val="Normal"/>
      </w:pPr>
      <w:r>
        <w:rPr>
          <w:rStyle w:val="Text30"/>
        </w:rPr>
        <w:bookmarkStart w:id="4509" w:name="pgfId_1024058"/>
        <w:t/>
        <w:bookmarkEnd w:id="4509"/>
      </w:r>
      <w:r>
        <w:t xml:space="preserve">When a key is accessed with the get operation, to find its location on disk, we first need to load the index from disk and convert it to its in-memory form. The following listing is an excerpt from listing 7.24. The on-disk implementation of actionkv includes a hidden </w:t>
      </w:r>
      <w:r>
        <w:rPr>
          <w:rStyle w:val="Text0"/>
        </w:rPr>
        <w:t>INDEX_KEY</w:t>
      </w:r>
      <w:r>
        <w:t xml:space="preserve"> value that allows </w:t>
      </w:r>
      <w:r>
        <w:rPr>
          <w:rStyle w:val="Text30"/>
        </w:rPr>
        <w:bookmarkStart w:id="4510" w:name="marker_1024069"/>
        <w:t/>
        <w:bookmarkEnd w:id="4510"/>
      </w:r>
      <w:r>
        <w:t>it to quickly access other records in the file.</w:t>
      </w:r>
    </w:p>
    <w:p>
      <w:pPr>
        <w:pStyle w:val="Para 05"/>
      </w:pPr>
      <w:r>
        <w:rPr>
          <w:rStyle w:val="Text30"/>
        </w:rPr>
        <w:bookmarkStart w:id="4511" w:name="pgfId_1024136"/>
        <w:t/>
        <w:bookmarkEnd w:id="4511"/>
      </w:r>
      <w:r>
        <w:t>Listing 7.23 Highlighting the main change from listing 7.8</w:t>
      </w:r>
    </w:p>
    <w:p>
      <w:pPr>
        <w:pStyle w:val="Para 03"/>
      </w:pPr>
      <w:r>
        <w:t xml:space="preserve">48 </w:t>
        <w:br w:clear="none"/>
      </w:r>
      <w:r>
        <w:rPr>
          <w:rStyle w:val="Text21"/>
        </w:rPr>
      </w:r>
      <w:r>
        <w:t xml:space="preserve">match action {</w:t>
        <w:br w:clear="none"/>
        <w:t xml:space="preserve">49 </w:t>
        <w:br w:clear="none"/>
      </w:r>
      <w:r>
        <w:rPr>
          <w:rStyle w:val="Text21"/>
        </w:rPr>
      </w:r>
      <w:r>
        <w:t xml:space="preserve">  "get" =&gt; {</w:t>
        <w:br w:clear="none"/>
        <w:t xml:space="preserve">50 </w:t>
        <w:br w:clear="none"/>
      </w:r>
      <w:r>
        <w:rPr>
          <w:rStyle w:val="Text21"/>
        </w:rPr>
      </w:r>
      <w:r>
        <w:t xml:space="preserve">    let index_as_bytes = a.get(&amp;INDEX_KEY)        </w:t>
        <w:br w:clear="none"/>
      </w:r>
      <w:r>
        <w:rPr>
          <w:rStyle w:val="Text3"/>
        </w:rPr>
        <w:t xml:space="preserve">①</w:t>
        <w:br w:clear="none"/>
      </w:r>
      <w:r>
        <w:t xml:space="preserve"/>
        <w:br w:clear="none"/>
        <w:t xml:space="preserve">51 </w:t>
        <w:br w:clear="none"/>
      </w:r>
      <w:r>
        <w:rPr>
          <w:rStyle w:val="Text21"/>
        </w:rPr>
      </w:r>
      <w:r>
        <w:t xml:space="preserve">                          .unwrap()               </w:t>
        <w:br w:clear="none"/>
      </w:r>
      <w:r>
        <w:rPr>
          <w:rStyle w:val="Text3"/>
        </w:rPr>
        <w:t xml:space="preserve">②</w:t>
        <w:br w:clear="none"/>
      </w:r>
      <w:r>
        <w:t xml:space="preserve"/>
        <w:br w:clear="none"/>
        <w:t xml:space="preserve">52 </w:t>
        <w:br w:clear="none"/>
      </w:r>
      <w:r>
        <w:rPr>
          <w:rStyle w:val="Text21"/>
        </w:rPr>
      </w:r>
      <w:r>
        <w:t xml:space="preserve">                          .unwrap();              </w:t>
        <w:br w:clear="none"/>
      </w:r>
      <w:r>
        <w:rPr>
          <w:rStyle w:val="Text3"/>
        </w:rPr>
        <w:t xml:space="preserve">②</w:t>
        <w:br w:clear="none"/>
      </w:r>
      <w:r>
        <w:t xml:space="preserve"/>
        <w:br w:clear="none"/>
        <w:t xml:space="preserve">53 </w:t>
        <w:br w:clear="none"/>
      </w:r>
      <w:r>
        <w:rPr>
          <w:rStyle w:val="Text21"/>
        </w:rPr>
      </w:r>
      <w:r>
        <w:t xml:space="preserve"> </w:t>
        <w:br w:clear="none"/>
        <w:t xml:space="preserve">54 </w:t>
        <w:br w:clear="none"/>
      </w:r>
      <w:r>
        <w:rPr>
          <w:rStyle w:val="Text21"/>
        </w:rPr>
      </w:r>
      <w:r>
        <w:t xml:space="preserve">    let index_decoded = bincode::deserialize(&amp;index_as_bytes);</w:t>
        <w:br w:clear="none"/>
        <w:t xml:space="preserve">55 </w:t>
        <w:br w:clear="none"/>
      </w:r>
      <w:r>
        <w:rPr>
          <w:rStyle w:val="Text21"/>
        </w:rPr>
      </w:r>
      <w:r>
        <w:t xml:space="preserve"> </w:t>
        <w:br w:clear="none"/>
        <w:t xml:space="preserve">56 </w:t>
        <w:br w:clear="none"/>
      </w:r>
      <w:r>
        <w:rPr>
          <w:rStyle w:val="Text21"/>
        </w:rPr>
      </w:r>
      <w:r>
        <w:t xml:space="preserve">    let index: HashMap&lt;ByteString, u64&gt; = index_decoded.unwrap();</w:t>
        <w:br w:clear="none"/>
        <w:t xml:space="preserve">57 </w:t>
        <w:br w:clear="none"/>
      </w:r>
      <w:r>
        <w:rPr>
          <w:rStyle w:val="Text21"/>
        </w:rPr>
      </w:r>
      <w:r>
        <w:t xml:space="preserve"> </w:t>
        <w:br w:clear="none"/>
        <w:t xml:space="preserve">58 </w:t>
        <w:br w:clear="none"/>
      </w:r>
      <w:r>
        <w:rPr>
          <w:rStyle w:val="Text21"/>
        </w:rPr>
      </w:r>
      <w:r>
        <w:t xml:space="preserve">    match index.get(key) {                        </w:t>
        <w:br w:clear="none"/>
      </w:r>
      <w:r>
        <w:rPr>
          <w:rStyle w:val="Text3"/>
        </w:rPr>
        <w:t xml:space="preserve">③</w:t>
        <w:br w:clear="none"/>
      </w:r>
      <w:r>
        <w:t xml:space="preserve"/>
        <w:br w:clear="none"/>
        <w:t xml:space="preserve">59 </w:t>
        <w:br w:clear="none"/>
      </w:r>
      <w:r>
        <w:rPr>
          <w:rStyle w:val="Text21"/>
        </w:rPr>
      </w:r>
      <w:r>
        <w:t xml:space="preserve">      None =&gt; eprintln!("{:?} not found", key),   </w:t>
        <w:br w:clear="none"/>
      </w:r>
      <w:r>
        <w:rPr>
          <w:rStyle w:val="Text3"/>
        </w:rPr>
        <w:t xml:space="preserve">③</w:t>
        <w:br w:clear="none"/>
      </w:r>
      <w:r>
        <w:t xml:space="preserve"/>
        <w:br w:clear="none"/>
        <w:t xml:space="preserve">60 </w:t>
        <w:br w:clear="none"/>
      </w:r>
      <w:r>
        <w:rPr>
          <w:rStyle w:val="Text21"/>
        </w:rPr>
      </w:r>
      <w:r>
        <w:t xml:space="preserve">      </w:t>
        <w:br w:clear="none"/>
      </w:r>
      <w:r>
        <w:rPr>
          <w:rStyle w:val="Text2"/>
        </w:rPr>
        <w:t xml:space="preserve">Some(&amp;i) =&gt; {</w:t>
        <w:br w:clear="none"/>
      </w:r>
      <w:r>
        <w:t xml:space="preserve">                               </w:t>
        <w:br w:clear="none"/>
      </w:r>
      <w:r>
        <w:rPr>
          <w:rStyle w:val="Text3"/>
        </w:rPr>
        <w:t xml:space="preserve">③</w:t>
        <w:br w:clear="none"/>
      </w:r>
      <w:r>
        <w:t xml:space="preserve"/>
        <w:br w:clear="none"/>
        <w:t xml:space="preserve">61 </w:t>
        <w:br w:clear="none"/>
      </w:r>
      <w:r>
        <w:rPr>
          <w:rStyle w:val="Text21"/>
        </w:rPr>
      </w:r>
      <w:r>
        <w:t xml:space="preserve">        </w:t>
        <w:br w:clear="none"/>
      </w:r>
      <w:r>
        <w:rPr>
          <w:rStyle w:val="Text2"/>
        </w:rPr>
        <w:t xml:space="preserve">let kv = a.get_at(i).unwrap();</w:t>
        <w:br w:clear="none"/>
      </w:r>
      <w:r>
        <w:t xml:space="preserve">            </w:t>
        <w:br w:clear="none"/>
      </w:r>
      <w:r>
        <w:rPr>
          <w:rStyle w:val="Text3"/>
        </w:rPr>
        <w:t xml:space="preserve">③</w:t>
        <w:br w:clear="none"/>
      </w:r>
      <w:r>
        <w:t xml:space="preserve"/>
        <w:br w:clear="none"/>
        <w:t xml:space="preserve">62 </w:t>
        <w:br w:clear="none"/>
      </w:r>
      <w:r>
        <w:rPr>
          <w:rStyle w:val="Text21"/>
        </w:rPr>
      </w:r>
      <w:r>
        <w:t xml:space="preserve">        </w:t>
        <w:br w:clear="none"/>
      </w:r>
      <w:r>
        <w:rPr>
          <w:rStyle w:val="Text2"/>
        </w:rPr>
        <w:t xml:space="preserve">println!("{:?}", kv.value)</w:t>
        <w:br w:clear="none"/>
      </w:r>
      <w:r>
        <w:t xml:space="preserve">                </w:t>
        <w:br w:clear="none"/>
      </w:r>
      <w:r>
        <w:rPr>
          <w:rStyle w:val="Text3"/>
        </w:rPr>
        <w:t xml:space="preserve">③</w:t>
        <w:br w:clear="none"/>
      </w:r>
      <w:r>
        <w:t xml:space="preserve"/>
        <w:br w:clear="none"/>
        <w:t xml:space="preserve">63 </w:t>
        <w:br w:clear="none"/>
      </w:r>
      <w:r>
        <w:rPr>
          <w:rStyle w:val="Text21"/>
        </w:rPr>
      </w:r>
      <w:r>
        <w:t xml:space="preserve">      }                                           </w:t>
        <w:br w:clear="none"/>
      </w:r>
      <w:r>
        <w:rPr>
          <w:rStyle w:val="Text3"/>
        </w:rPr>
        <w:t xml:space="preserve">③</w:t>
        <w:br w:clear="none"/>
      </w:r>
      <w:r>
        <w:t xml:space="preserve"/>
        <w:br w:clear="none"/>
        <w:t xml:space="preserve">64 </w:t>
        <w:br w:clear="none"/>
      </w:r>
      <w:r>
        <w:rPr>
          <w:rStyle w:val="Text21"/>
        </w:rPr>
      </w:r>
      <w:r>
        <w:t xml:space="preserve">    }</w:t>
        <w:br w:clear="none"/>
        <w:t xml:space="preserve">65 </w:t>
        <w:br w:clear="none"/>
      </w:r>
      <w:r>
        <w:rPr>
          <w:rStyle w:val="Text21"/>
        </w:rPr>
      </w:r>
      <w:r>
        <w:t xml:space="preserve">  }</w:t>
        <w:br w:clear="none"/>
      </w:r>
    </w:p>
    <w:p>
      <w:pPr>
        <w:pStyle w:val="Normal"/>
      </w:pPr>
      <w:r>
        <w:rPr>
          <w:rStyle w:val="Text30"/>
        </w:rPr>
        <w:bookmarkStart w:id="4512" w:name="pgfId_1044021"/>
        <w:t/>
        <w:bookmarkEnd w:id="4512"/>
      </w:r>
      <w:r>
        <w:rPr>
          <w:rStyle w:val="Text3"/>
        </w:rPr>
        <w:t>①</w:t>
      </w:r>
      <w:r>
        <w:t xml:space="preserve"> INDEX_KEY is an internal hidden name of the index within the database.</w:t>
      </w:r>
    </w:p>
    <w:p>
      <w:pPr>
        <w:pStyle w:val="Normal"/>
      </w:pPr>
      <w:r>
        <w:rPr>
          <w:rStyle w:val="Text30"/>
        </w:rPr>
        <w:bookmarkStart w:id="4513" w:name="pgfId_1044042"/>
        <w:t/>
        <w:bookmarkEnd w:id="4513"/>
      </w:r>
      <w:r>
        <w:rPr>
          <w:rStyle w:val="Text3"/>
        </w:rPr>
        <w:t>②</w:t>
      </w:r>
      <w:r>
        <w:t xml:space="preserve"> Two unwrap() calls are required because a.index is a HashMap that returns Option, and values themselves are stored within an Option to facilitate possible future deletes.</w:t>
      </w:r>
    </w:p>
    <w:p>
      <w:pPr>
        <w:pStyle w:val="Normal"/>
      </w:pPr>
      <w:r>
        <w:rPr>
          <w:rStyle w:val="Text30"/>
        </w:rPr>
        <w:bookmarkStart w:id="4514" w:name="pgfId_1044059"/>
        <w:t/>
        <w:bookmarkEnd w:id="4514"/>
      </w:r>
      <w:r>
        <w:rPr>
          <w:rStyle w:val="Text3"/>
        </w:rPr>
        <w:t>③</w:t>
      </w:r>
      <w:r>
        <w:t xml:space="preserve"> Retrieving a value now involves fetching the index first, then identifying the correct location on disk.</w:t>
      </w:r>
    </w:p>
    <w:p>
      <w:pPr>
        <w:pStyle w:val="Normal"/>
      </w:pPr>
      <w:r>
        <w:rPr>
          <w:rStyle w:val="Text30"/>
        </w:rPr>
        <w:bookmarkStart w:id="4515" w:name="pgfId_1024342_1"/>
        <w:t/>
        <w:bookmarkEnd w:id="4515"/>
      </w:r>
      <w:r>
        <w:t>The following listing shows a key-value store that persists its index data between runs. The source for this listing is in ch7/ch7-actionkv2/src/akv_disk.rs.</w:t>
      </w:r>
    </w:p>
    <w:p>
      <w:pPr>
        <w:pStyle w:val="Para 05"/>
      </w:pPr>
      <w:r>
        <w:rPr>
          <w:rStyle w:val="Text30"/>
        </w:rPr>
        <w:bookmarkStart w:id="4516" w:name="pgfId_1024405"/>
        <w:t/>
        <w:bookmarkEnd w:id="4516"/>
      </w:r>
      <w:r>
        <w:t>Listing 7.24 Persisting index data between runs</w:t>
      </w:r>
    </w:p>
    <w:p>
      <w:pPr>
        <w:pStyle w:val="Para 03"/>
      </w:pPr>
      <w:r>
        <w:t xml:space="preserve"> 1 </w:t>
        <w:br w:clear="none"/>
      </w:r>
      <w:r>
        <w:rPr>
          <w:rStyle w:val="Text21"/>
        </w:rPr>
      </w:r>
      <w:r>
        <w:t xml:space="preserve">use libactionkv::ActionKV;</w:t>
        <w:br w:clear="none"/>
        <w:t xml:space="preserve"> 2 </w:t>
        <w:br w:clear="none"/>
      </w:r>
      <w:r>
        <w:rPr>
          <w:rStyle w:val="Text21"/>
        </w:rPr>
      </w:r>
      <w:r>
        <w:t xml:space="preserve">use std::collections::HashMap;</w:t>
        <w:br w:clear="none"/>
        <w:t xml:space="preserve"> 3 </w:t>
        <w:br w:clear="none"/>
      </w:r>
      <w:r>
        <w:rPr>
          <w:rStyle w:val="Text21"/>
        </w:rPr>
      </w:r>
      <w:r>
        <w:t xml:space="preserve"> </w:t>
        <w:br w:clear="none"/>
        <w:t xml:space="preserve"> 4 </w:t>
        <w:br w:clear="none"/>
      </w:r>
      <w:r>
        <w:rPr>
          <w:rStyle w:val="Text21"/>
        </w:rPr>
      </w:r>
      <w:r>
        <w:t xml:space="preserve">#[cfg(target_os = "windows")]</w:t>
        <w:br w:clear="none"/>
        <w:t xml:space="preserve"> 5 </w:t>
        <w:br w:clear="none"/>
      </w:r>
      <w:r>
        <w:rPr>
          <w:rStyle w:val="Text21"/>
        </w:rPr>
      </w:r>
      <w:r>
        <w:t xml:space="preserve">const USAGE: &amp;str = "</w:t>
        <w:br w:clear="none"/>
        <w:t xml:space="preserve"> 6 </w:t>
        <w:br w:clear="none"/>
      </w:r>
      <w:r>
        <w:rPr>
          <w:rStyle w:val="Text21"/>
        </w:rPr>
      </w:r>
      <w:r>
        <w:t xml:space="preserve">Usage:</w:t>
        <w:br w:clear="none"/>
        <w:t xml:space="preserve"> 7 </w:t>
        <w:br w:clear="none"/>
      </w:r>
      <w:r>
        <w:rPr>
          <w:rStyle w:val="Text21"/>
        </w:rPr>
      </w:r>
      <w:r>
        <w:t xml:space="preserve">    akv_disk.exe FILE get KEY</w:t>
        <w:br w:clear="none"/>
        <w:t xml:space="preserve"> 8 </w:t>
        <w:br w:clear="none"/>
      </w:r>
      <w:r>
        <w:rPr>
          <w:rStyle w:val="Text21"/>
        </w:rPr>
      </w:r>
      <w:r>
        <w:t xml:space="preserve">    akv_disk.exe FILE delete KEY</w:t>
        <w:br w:clear="none"/>
        <w:t xml:space="preserve"> 9 </w:t>
        <w:br w:clear="none"/>
      </w:r>
      <w:r>
        <w:rPr>
          <w:rStyle w:val="Text21"/>
        </w:rPr>
      </w:r>
      <w:r>
        <w:t xml:space="preserve">    akv_disk.exe FILE insert KEY VALUE</w:t>
        <w:br w:clear="none"/>
        <w:t xml:space="preserve">10 </w:t>
        <w:br w:clear="none"/>
      </w:r>
      <w:r>
        <w:rPr>
          <w:rStyle w:val="Text21"/>
        </w:rPr>
      </w:r>
      <w:r>
        <w:t xml:space="preserve">    akv_disk.exe FILE update KEY VALUE</w:t>
        <w:br w:clear="none"/>
        <w:t xml:space="preserve">11 </w:t>
        <w:br w:clear="none"/>
      </w:r>
      <w:r>
        <w:rPr>
          <w:rStyle w:val="Text21"/>
        </w:rPr>
      </w:r>
      <w:r>
        <w:t xml:space="preserve">";</w:t>
        <w:br w:clear="none"/>
        <w:t xml:space="preserve">12 </w:t>
        <w:br w:clear="none"/>
      </w:r>
      <w:r>
        <w:rPr>
          <w:rStyle w:val="Text21"/>
        </w:rPr>
      </w:r>
      <w:r>
        <w:t xml:space="preserve"> </w:t>
        <w:br w:clear="none"/>
        <w:t xml:space="preserve">13 </w:t>
        <w:br w:clear="none"/>
      </w:r>
      <w:r>
        <w:rPr>
          <w:rStyle w:val="Text21"/>
        </w:rPr>
      </w:r>
      <w:r>
        <w:t xml:space="preserve">#[cfg(not(target_os = "windows"))]</w:t>
        <w:br w:clear="none"/>
        <w:t xml:space="preserve">14 </w:t>
        <w:br w:clear="none"/>
      </w:r>
      <w:r>
        <w:rPr>
          <w:rStyle w:val="Text21"/>
        </w:rPr>
      </w:r>
      <w:r>
        <w:t xml:space="preserve">const USAGE: &amp;str = "</w:t>
        <w:br w:clear="none"/>
        <w:t xml:space="preserve">15 </w:t>
        <w:br w:clear="none"/>
      </w:r>
      <w:r>
        <w:rPr>
          <w:rStyle w:val="Text21"/>
        </w:rPr>
      </w:r>
      <w:r>
        <w:t xml:space="preserve">Usage:</w:t>
        <w:br w:clear="none"/>
        <w:t xml:space="preserve">16 </w:t>
        <w:br w:clear="none"/>
      </w:r>
      <w:r>
        <w:rPr>
          <w:rStyle w:val="Text21"/>
        </w:rPr>
      </w:r>
      <w:r>
        <w:t xml:space="preserve">    akv_disk FILE get KEY</w:t>
        <w:br w:clear="none"/>
        <w:t xml:space="preserve">17 </w:t>
        <w:br w:clear="none"/>
      </w:r>
      <w:r>
        <w:rPr>
          <w:rStyle w:val="Text21"/>
        </w:rPr>
      </w:r>
      <w:r>
        <w:t xml:space="preserve">    akv_disk FILE delete KEY</w:t>
        <w:br w:clear="none"/>
        <w:t xml:space="preserve">18 </w:t>
        <w:br w:clear="none"/>
      </w:r>
      <w:r>
        <w:rPr>
          <w:rStyle w:val="Text21"/>
        </w:rPr>
      </w:r>
      <w:r>
        <w:t xml:space="preserve">    akv_disk FILE insert KEY VALUE</w:t>
        <w:br w:clear="none"/>
        <w:t xml:space="preserve">19 </w:t>
        <w:br w:clear="none"/>
      </w:r>
      <w:r>
        <w:rPr>
          <w:rStyle w:val="Text21"/>
        </w:rPr>
      </w:r>
      <w:r>
        <w:t xml:space="preserve">    akv_disk FILE update KEY VALUE</w:t>
        <w:br w:clear="none"/>
        <w:t xml:space="preserve">20 </w:t>
        <w:br w:clear="none"/>
      </w:r>
      <w:r>
        <w:rPr>
          <w:rStyle w:val="Text21"/>
        </w:rPr>
      </w:r>
      <w:r>
        <w:t xml:space="preserve">";</w:t>
        <w:br w:clear="none"/>
        <w:t xml:space="preserve">21 </w:t>
        <w:br w:clear="none"/>
      </w:r>
      <w:r>
        <w:rPr>
          <w:rStyle w:val="Text21"/>
        </w:rPr>
      </w:r>
      <w:r>
        <w:t xml:space="preserve"> </w:t>
        <w:br w:clear="none"/>
        <w:t xml:space="preserve">22 </w:t>
        <w:br w:clear="none"/>
      </w:r>
      <w:r>
        <w:rPr>
          <w:rStyle w:val="Text21"/>
        </w:rPr>
      </w:r>
      <w:r>
        <w:t xml:space="preserve">type ByteStr = [u8];</w:t>
        <w:br w:clear="none"/>
        <w:t xml:space="preserve">23 </w:t>
        <w:br w:clear="none"/>
      </w:r>
      <w:r>
        <w:rPr>
          <w:rStyle w:val="Text21"/>
        </w:rPr>
      </w:r>
      <w:r>
        <w:t xml:space="preserve">type ByteString = Vec&lt;u8&gt;;</w:t>
        <w:br w:clear="none"/>
        <w:t xml:space="preserve">24 </w:t>
        <w:br w:clear="none"/>
      </w:r>
      <w:r>
        <w:rPr>
          <w:rStyle w:val="Text21"/>
        </w:rPr>
      </w:r>
      <w:r>
        <w:t xml:space="preserve"> </w:t>
        <w:br w:clear="none"/>
        <w:t xml:space="preserve">25 </w:t>
        <w:br w:clear="none"/>
      </w:r>
      <w:r>
        <w:rPr>
          <w:rStyle w:val="Text21"/>
        </w:rPr>
      </w:r>
      <w:r>
        <w:t xml:space="preserve">fn store_index_on_disk(a: &amp;mut ActionKV, index_key: &amp;ByteStr) {</w:t>
        <w:br w:clear="none"/>
        <w:t xml:space="preserve">26 </w:t>
        <w:br w:clear="none"/>
      </w:r>
      <w:r>
        <w:rPr>
          <w:rStyle w:val="Text21"/>
        </w:rPr>
      </w:r>
      <w:r>
        <w:t xml:space="preserve">  a.index.remove(index_key);</w:t>
        <w:br w:clear="none"/>
        <w:t xml:space="preserve">27 </w:t>
        <w:br w:clear="none"/>
      </w:r>
      <w:r>
        <w:rPr>
          <w:rStyle w:val="Text21"/>
        </w:rPr>
      </w:r>
      <w:r>
        <w:t xml:space="preserve">  let index_as_bytes = bincode::serialize(&amp;a.index).unwrap();</w:t>
        <w:br w:clear="none"/>
        <w:t xml:space="preserve">28 </w:t>
        <w:br w:clear="none"/>
      </w:r>
      <w:r>
        <w:rPr>
          <w:rStyle w:val="Text21"/>
        </w:rPr>
      </w:r>
      <w:r>
        <w:t xml:space="preserve">  a.index = std::collections::HashMap::new();</w:t>
        <w:br w:clear="none"/>
        <w:t xml:space="preserve">29 </w:t>
        <w:br w:clear="none"/>
      </w:r>
      <w:r>
        <w:rPr>
          <w:rStyle w:val="Text21"/>
        </w:rPr>
      </w:r>
      <w:r>
        <w:t xml:space="preserve">  a.insert(index_key, &amp;index_as_bytes).unwrap();</w:t>
        <w:br w:clear="none"/>
        <w:t xml:space="preserve">30 </w:t>
        <w:br w:clear="none"/>
      </w:r>
      <w:r>
        <w:rPr>
          <w:rStyle w:val="Text21"/>
        </w:rPr>
      </w:r>
      <w:r>
        <w:t xml:space="preserve">}</w:t>
        <w:br w:clear="none"/>
        <w:t xml:space="preserve">31 </w:t>
        <w:br w:clear="none"/>
      </w:r>
      <w:r>
        <w:rPr>
          <w:rStyle w:val="Text21"/>
        </w:rPr>
      </w:r>
      <w:r>
        <w:t xml:space="preserve"> </w:t>
        <w:br w:clear="none"/>
        <w:t xml:space="preserve">32 </w:t>
        <w:br w:clear="none"/>
      </w:r>
      <w:r>
        <w:rPr>
          <w:rStyle w:val="Text21"/>
        </w:rPr>
      </w:r>
      <w:r>
        <w:t xml:space="preserve">fn main() {</w:t>
        <w:br w:clear="none"/>
        <w:t xml:space="preserve">33 </w:t>
        <w:br w:clear="none"/>
      </w:r>
      <w:r>
        <w:rPr>
          <w:rStyle w:val="Text21"/>
        </w:rPr>
      </w:r>
      <w:r>
        <w:t xml:space="preserve">  const INDEX_KEY: &amp;ByteStr = b"+index";</w:t>
        <w:br w:clear="none"/>
        <w:t xml:space="preserve">34 </w:t>
        <w:br w:clear="none"/>
      </w:r>
      <w:r>
        <w:rPr>
          <w:rStyle w:val="Text21"/>
        </w:rPr>
      </w:r>
      <w:r>
        <w:t xml:space="preserve"> </w:t>
        <w:br w:clear="none"/>
        <w:t xml:space="preserve">35 </w:t>
        <w:br w:clear="none"/>
      </w:r>
      <w:r>
        <w:rPr>
          <w:rStyle w:val="Text21"/>
        </w:rPr>
      </w:r>
      <w:r>
        <w:t xml:space="preserve">  let args: Vec&lt;String&gt; = std::env::args().collect();</w:t>
        <w:br w:clear="none"/>
        <w:t xml:space="preserve">36 </w:t>
        <w:br w:clear="none"/>
      </w:r>
      <w:r>
        <w:rPr>
          <w:rStyle w:val="Text21"/>
        </w:rPr>
      </w:r>
      <w:r>
        <w:t xml:space="preserve">  let fname = args.get(1).expect(&amp;USAGE);</w:t>
        <w:br w:clear="none"/>
        <w:t xml:space="preserve">37 </w:t>
        <w:br w:clear="none"/>
      </w:r>
      <w:r>
        <w:rPr>
          <w:rStyle w:val="Text21"/>
        </w:rPr>
      </w:r>
      <w:r>
        <w:t xml:space="preserve">  let action = args.get(2).expect(&amp;USAGE).as_ref();</w:t>
        <w:br w:clear="none"/>
        <w:t xml:space="preserve">38 </w:t>
        <w:br w:clear="none"/>
      </w:r>
      <w:r>
        <w:rPr>
          <w:rStyle w:val="Text21"/>
        </w:rPr>
      </w:r>
      <w:r>
        <w:t xml:space="preserve">  let key = args.get(3).expect(&amp;USAGE).as_ref();</w:t>
        <w:br w:clear="none"/>
        <w:t xml:space="preserve">39 </w:t>
        <w:br w:clear="none"/>
      </w:r>
      <w:r>
        <w:rPr>
          <w:rStyle w:val="Text21"/>
        </w:rPr>
      </w:r>
      <w:r>
        <w:t xml:space="preserve">  let maybe_value = args.get(4);</w:t>
        <w:br w:clear="none"/>
        <w:t xml:space="preserve">40 </w:t>
        <w:br w:clear="none"/>
      </w:r>
      <w:r>
        <w:rPr>
          <w:rStyle w:val="Text21"/>
        </w:rPr>
      </w:r>
      <w:r>
        <w:t xml:space="preserve"> </w:t>
        <w:br w:clear="none"/>
        <w:t xml:space="preserve">41 </w:t>
        <w:br w:clear="none"/>
      </w:r>
      <w:r>
        <w:rPr>
          <w:rStyle w:val="Text21"/>
        </w:rPr>
      </w:r>
      <w:r>
        <w:t xml:space="preserve">  let path = std::path::Path::new(&amp;fname);</w:t>
        <w:br w:clear="none"/>
        <w:t xml:space="preserve">42 </w:t>
        <w:br w:clear="none"/>
      </w:r>
      <w:r>
        <w:rPr>
          <w:rStyle w:val="Text21"/>
        </w:rPr>
      </w:r>
      <w:r>
        <w:t xml:space="preserve">  let mut a = ActionKV::open(path).expect("unable to open file");</w:t>
        <w:br w:clear="none"/>
        <w:t xml:space="preserve">43 </w:t>
        <w:br w:clear="none"/>
      </w:r>
      <w:r>
        <w:rPr>
          <w:rStyle w:val="Text21"/>
        </w:rPr>
      </w:r>
      <w:r>
        <w:t xml:space="preserve"> </w:t>
        <w:br w:clear="none"/>
        <w:t xml:space="preserve">44 </w:t>
        <w:br w:clear="none"/>
      </w:r>
      <w:r>
        <w:rPr>
          <w:rStyle w:val="Text21"/>
        </w:rPr>
      </w:r>
      <w:r>
        <w:t xml:space="preserve">  a.load().expect("unable to load data");</w:t>
        <w:br w:clear="none"/>
        <w:t xml:space="preserve">45 </w:t>
        <w:br w:clear="none"/>
      </w:r>
      <w:r>
        <w:rPr>
          <w:rStyle w:val="Text21"/>
        </w:rPr>
      </w:r>
      <w:r>
        <w:t xml:space="preserve"> </w:t>
        <w:br w:clear="none"/>
        <w:t xml:space="preserve">46 </w:t>
        <w:br w:clear="none"/>
      </w:r>
      <w:r>
        <w:rPr>
          <w:rStyle w:val="Text21"/>
        </w:rPr>
      </w:r>
      <w:r>
        <w:t xml:space="preserve">  match action {</w:t>
        <w:br w:clear="none"/>
        <w:t xml:space="preserve">47 </w:t>
        <w:br w:clear="none"/>
      </w:r>
      <w:r>
        <w:rPr>
          <w:rStyle w:val="Text21"/>
        </w:rPr>
      </w:r>
      <w:r>
        <w:t xml:space="preserve">    "get" =&gt; {</w:t>
        <w:br w:clear="none"/>
        <w:t xml:space="preserve">48 </w:t>
        <w:br w:clear="none"/>
      </w:r>
      <w:r>
        <w:rPr>
          <w:rStyle w:val="Text21"/>
        </w:rPr>
      </w:r>
      <w:r>
        <w:t xml:space="preserve">      let index_as_bytes = a.get(&amp;INDEX_KEY)</w:t>
        <w:br w:clear="none"/>
        <w:t xml:space="preserve">49 </w:t>
        <w:br w:clear="none"/>
      </w:r>
      <w:r>
        <w:rPr>
          <w:rStyle w:val="Text21"/>
        </w:rPr>
      </w:r>
      <w:r>
        <w:t xml:space="preserve">                                    .unwrap()</w:t>
        <w:br w:clear="none"/>
        <w:t xml:space="preserve">50 </w:t>
        <w:br w:clear="none"/>
      </w:r>
      <w:r>
        <w:rPr>
          <w:rStyle w:val="Text21"/>
        </w:rPr>
      </w:r>
      <w:r>
        <w:t xml:space="preserve">                                    .unwrap();</w:t>
        <w:br w:clear="none"/>
        <w:t xml:space="preserve">51 </w:t>
        <w:br w:clear="none"/>
      </w:r>
      <w:r>
        <w:rPr>
          <w:rStyle w:val="Text21"/>
        </w:rPr>
      </w:r>
      <w:r>
        <w:t xml:space="preserve"> </w:t>
        <w:br w:clear="none"/>
        <w:t xml:space="preserve">52 </w:t>
        <w:br w:clear="none"/>
      </w:r>
      <w:r>
        <w:rPr>
          <w:rStyle w:val="Text21"/>
        </w:rPr>
      </w:r>
      <w:r>
        <w:t xml:space="preserve">      let index_decoded = bincode::deserialize(&amp;index_as_bytes);</w:t>
        <w:br w:clear="none"/>
        <w:t xml:space="preserve">53 </w:t>
        <w:br w:clear="none"/>
      </w:r>
      <w:r>
        <w:rPr>
          <w:rStyle w:val="Text21"/>
        </w:rPr>
      </w:r>
      <w:r>
        <w:t xml:space="preserve"> </w:t>
        <w:br w:clear="none"/>
        <w:t xml:space="preserve">54 </w:t>
        <w:br w:clear="none"/>
      </w:r>
      <w:r>
        <w:rPr>
          <w:rStyle w:val="Text21"/>
        </w:rPr>
      </w:r>
      <w:r>
        <w:t xml:space="preserve">      let index: HashMap&lt;ByteString, u64&gt; = index_decoded.unwrap();</w:t>
        <w:br w:clear="none"/>
        <w:t xml:space="preserve">55 </w:t>
        <w:br w:clear="none"/>
      </w:r>
      <w:r>
        <w:rPr>
          <w:rStyle w:val="Text21"/>
        </w:rPr>
      </w:r>
      <w:r>
        <w:t xml:space="preserve"> </w:t>
        <w:br w:clear="none"/>
        <w:t xml:space="preserve">56 </w:t>
        <w:br w:clear="none"/>
      </w:r>
      <w:r>
        <w:rPr>
          <w:rStyle w:val="Text21"/>
        </w:rPr>
      </w:r>
      <w:r>
        <w:t xml:space="preserve">      match index.get(key) {</w:t>
        <w:br w:clear="none"/>
        <w:t xml:space="preserve">57 </w:t>
        <w:br w:clear="none"/>
      </w:r>
      <w:r>
        <w:rPr>
          <w:rStyle w:val="Text21"/>
        </w:rPr>
      </w:r>
      <w:r>
        <w:t xml:space="preserve">        None =&gt; eprintln!("{:?} not found", key),</w:t>
        <w:br w:clear="none"/>
        <w:t xml:space="preserve">58 </w:t>
        <w:br w:clear="none"/>
      </w:r>
      <w:r>
        <w:rPr>
          <w:rStyle w:val="Text21"/>
        </w:rPr>
      </w:r>
      <w:r>
        <w:t xml:space="preserve">        Some(&amp;i) =&gt; {</w:t>
        <w:br w:clear="none"/>
        <w:t xml:space="preserve">59 </w:t>
        <w:br w:clear="none"/>
      </w:r>
      <w:r>
        <w:rPr>
          <w:rStyle w:val="Text21"/>
        </w:rPr>
      </w:r>
      <w:r>
        <w:t xml:space="preserve">          let kv = a.get_at(i).unwrap();</w:t>
        <w:br w:clear="none"/>
        <w:t xml:space="preserve">60 </w:t>
        <w:br w:clear="none"/>
      </w:r>
      <w:r>
        <w:rPr>
          <w:rStyle w:val="Text21"/>
        </w:rPr>
      </w:r>
      <w:r>
        <w:t xml:space="preserve">          println!("{:?}", kv.value)               </w:t>
        <w:br w:clear="none"/>
      </w:r>
      <w:r>
        <w:rPr>
          <w:rStyle w:val="Text3"/>
        </w:rPr>
        <w:t xml:space="preserve">①</w:t>
        <w:br w:clear="none"/>
      </w:r>
      <w:r>
        <w:t xml:space="preserve"/>
        <w:br w:clear="none"/>
        <w:t xml:space="preserve">61 </w:t>
        <w:br w:clear="none"/>
      </w:r>
      <w:r>
        <w:rPr>
          <w:rStyle w:val="Text21"/>
        </w:rPr>
      </w:r>
      <w:r>
        <w:t xml:space="preserve">        }</w:t>
        <w:br w:clear="none"/>
        <w:t xml:space="preserve">62 </w:t>
        <w:br w:clear="none"/>
      </w:r>
      <w:r>
        <w:rPr>
          <w:rStyle w:val="Text21"/>
        </w:rPr>
      </w:r>
      <w:r>
        <w:t xml:space="preserve">      }</w:t>
        <w:br w:clear="none"/>
        <w:t xml:space="preserve">63 </w:t>
        <w:br w:clear="none"/>
      </w:r>
      <w:r>
        <w:rPr>
          <w:rStyle w:val="Text21"/>
        </w:rPr>
      </w:r>
      <w:r>
        <w:t xml:space="preserve">    }</w:t>
        <w:br w:clear="none"/>
        <w:t xml:space="preserve">64 </w:t>
        <w:br w:clear="none"/>
      </w:r>
      <w:r>
        <w:rPr>
          <w:rStyle w:val="Text21"/>
        </w:rPr>
      </w:r>
      <w:r>
        <w:t xml:space="preserve"> </w:t>
        <w:br w:clear="none"/>
        <w:t xml:space="preserve">65 </w:t>
        <w:br w:clear="none"/>
      </w:r>
      <w:r>
        <w:rPr>
          <w:rStyle w:val="Text21"/>
        </w:rPr>
      </w:r>
      <w:r>
        <w:t xml:space="preserve">    "delete" =&gt; a.delete(key).unwrap(),</w:t>
        <w:br w:clear="none"/>
        <w:t xml:space="preserve">66 </w:t>
        <w:br w:clear="none"/>
      </w:r>
      <w:r>
        <w:rPr>
          <w:rStyle w:val="Text21"/>
        </w:rPr>
      </w:r>
      <w:r>
        <w:t xml:space="preserve"> </w:t>
        <w:br w:clear="none"/>
        <w:t xml:space="preserve">67 </w:t>
        <w:br w:clear="none"/>
      </w:r>
      <w:r>
        <w:rPr>
          <w:rStyle w:val="Text21"/>
        </w:rPr>
      </w:r>
      <w:r>
        <w:t xml:space="preserve">    "insert" =&gt; {</w:t>
        <w:br w:clear="none"/>
        <w:t xml:space="preserve">68 </w:t>
        <w:br w:clear="none"/>
      </w:r>
      <w:r>
        <w:rPr>
          <w:rStyle w:val="Text21"/>
        </w:rPr>
      </w:r>
      <w:r>
        <w:t xml:space="preserve">      let value = maybe_value.expect(&amp;USAGE).as_ref();</w:t>
        <w:br w:clear="none"/>
        <w:t xml:space="preserve">69 </w:t>
        <w:br w:clear="none"/>
      </w:r>
      <w:r>
        <w:rPr>
          <w:rStyle w:val="Text21"/>
        </w:rPr>
      </w:r>
      <w:r>
        <w:t xml:space="preserve">      a.insert(key, value).unwrap();</w:t>
        <w:br w:clear="none"/>
        <w:t xml:space="preserve">70 </w:t>
        <w:br w:clear="none"/>
      </w:r>
      <w:r>
        <w:rPr>
          <w:rStyle w:val="Text21"/>
        </w:rPr>
      </w:r>
      <w:r>
        <w:t xml:space="preserve">      store_index_on_disk(&amp;mut a, INDEX_KEY);      </w:t>
        <w:br w:clear="none"/>
      </w:r>
      <w:r>
        <w:rPr>
          <w:rStyle w:val="Text3"/>
        </w:rPr>
        <w:t xml:space="preserve">②</w:t>
        <w:br w:clear="none"/>
      </w:r>
      <w:r>
        <w:t xml:space="preserve"/>
        <w:br w:clear="none"/>
        <w:t xml:space="preserve">71 </w:t>
        <w:br w:clear="none"/>
      </w:r>
      <w:r>
        <w:rPr>
          <w:rStyle w:val="Text21"/>
        </w:rPr>
      </w:r>
      <w:r>
        <w:t xml:space="preserve">    }</w:t>
        <w:br w:clear="none"/>
        <w:t xml:space="preserve">72 </w:t>
        <w:br w:clear="none"/>
      </w:r>
      <w:r>
        <w:rPr>
          <w:rStyle w:val="Text21"/>
        </w:rPr>
      </w:r>
      <w:r>
        <w:t xml:space="preserve"> </w:t>
        <w:br w:clear="none"/>
        <w:t xml:space="preserve">73 </w:t>
        <w:br w:clear="none"/>
      </w:r>
      <w:r>
        <w:rPr>
          <w:rStyle w:val="Text21"/>
        </w:rPr>
      </w:r>
      <w:r>
        <w:t xml:space="preserve">    "update" =&gt; {</w:t>
        <w:br w:clear="none"/>
        <w:t xml:space="preserve">74 </w:t>
        <w:br w:clear="none"/>
      </w:r>
      <w:r>
        <w:rPr>
          <w:rStyle w:val="Text21"/>
        </w:rPr>
      </w:r>
      <w:r>
        <w:t xml:space="preserve">      let value = maybe_value.expect(&amp;USAGE).as_ref();</w:t>
        <w:br w:clear="none"/>
        <w:t xml:space="preserve">75 </w:t>
        <w:br w:clear="none"/>
      </w:r>
      <w:r>
        <w:rPr>
          <w:rStyle w:val="Text21"/>
        </w:rPr>
      </w:r>
      <w:r>
        <w:t xml:space="preserve">      a.update(key, value).unwrap();</w:t>
        <w:br w:clear="none"/>
        <w:t xml:space="preserve">76 </w:t>
        <w:br w:clear="none"/>
      </w:r>
      <w:r>
        <w:rPr>
          <w:rStyle w:val="Text21"/>
        </w:rPr>
      </w:r>
      <w:r>
        <w:t xml:space="preserve">      store_index_on_disk(&amp;mut a, INDEX_KEY);      </w:t>
        <w:br w:clear="none"/>
      </w:r>
      <w:r>
        <w:rPr>
          <w:rStyle w:val="Text3"/>
        </w:rPr>
        <w:t xml:space="preserve">②</w:t>
        <w:br w:clear="none"/>
      </w:r>
      <w:r>
        <w:t xml:space="preserve"/>
        <w:br w:clear="none"/>
        <w:t xml:space="preserve">77 </w:t>
        <w:br w:clear="none"/>
      </w:r>
      <w:r>
        <w:rPr>
          <w:rStyle w:val="Text21"/>
        </w:rPr>
      </w:r>
      <w:r>
        <w:t xml:space="preserve">    }</w:t>
        <w:br w:clear="none"/>
        <w:t xml:space="preserve">78 </w:t>
        <w:br w:clear="none"/>
      </w:r>
      <w:r>
        <w:rPr>
          <w:rStyle w:val="Text21"/>
        </w:rPr>
      </w:r>
      <w:r>
        <w:t xml:space="preserve">    _ =&gt; eprintln!("{}", &amp;USAGE),</w:t>
        <w:br w:clear="none"/>
        <w:t xml:space="preserve">79 </w:t>
        <w:br w:clear="none"/>
      </w:r>
      <w:r>
        <w:rPr>
          <w:rStyle w:val="Text21"/>
        </w:rPr>
      </w:r>
      <w:r>
        <w:t xml:space="preserve">  }</w:t>
        <w:br w:clear="none"/>
        <w:t xml:space="preserve">80 </w:t>
        <w:br w:clear="none"/>
      </w:r>
      <w:r>
        <w:rPr>
          <w:rStyle w:val="Text21"/>
        </w:rPr>
      </w:r>
      <w:r>
        <w:t xml:space="preserve">}</w:t>
        <w:br w:clear="none"/>
      </w:r>
    </w:p>
    <w:p>
      <w:pPr>
        <w:pStyle w:val="Normal"/>
      </w:pPr>
      <w:r>
        <w:rPr>
          <w:rStyle w:val="Text30"/>
        </w:rPr>
        <w:bookmarkStart w:id="4517" w:name="pgfId_1043911"/>
        <w:t/>
        <w:bookmarkEnd w:id="4517"/>
      </w:r>
      <w:r>
        <w:rPr>
          <w:rStyle w:val="Text3"/>
        </w:rPr>
        <w:t>①</w:t>
      </w:r>
      <w:r>
        <w:t xml:space="preserve"> To print values, we need to use Debug as an [u8] value contains arbitrary bytes.</w:t>
      </w:r>
    </w:p>
    <w:p>
      <w:pPr>
        <w:pStyle w:val="Normal"/>
      </w:pPr>
      <w:r>
        <w:rPr>
          <w:rStyle w:val="Text30"/>
        </w:rPr>
        <w:bookmarkStart w:id="4518" w:name="pgfId_1043912"/>
        <w:t/>
        <w:bookmarkEnd w:id="4518"/>
      </w:r>
      <w:r>
        <w:rPr>
          <w:rStyle w:val="Text3"/>
        </w:rPr>
        <w:t>②</w:t>
      </w:r>
      <w:r>
        <w:t xml:space="preserve"> The index must also be updated whenever the data changes. </w:t>
      </w:r>
      <w:r>
        <w:rPr>
          <w:rStyle w:val="Text30"/>
        </w:rPr>
        <w:bookmarkStart w:id="4519" w:name="marker_1043949"/>
        <w:t/>
        <w:bookmarkEnd w:id="4519"/>
        <w:bookmarkStart w:id="4520" w:name="marker_1043950"/>
        <w:t/>
        <w:bookmarkEnd w:id="4520"/>
        <w:bookmarkStart w:id="4521" w:name="marker_1043951"/>
        <w:t/>
        <w:bookmarkEnd w:id="4521"/>
        <w:bookmarkStart w:id="4522" w:name="marker_1043952"/>
        <w:t/>
        <w:bookmarkEnd w:id="4522"/>
      </w:r>
    </w:p>
    <w:p>
      <w:bookmarkStart w:id="4523" w:name="Summary_6"/>
      <w:pPr>
        <w:keepNext/>
        <w:pStyle w:val="Heading 2"/>
      </w:pPr>
      <w:r>
        <w:rPr>
          <w:rStyle w:val="Text21"/>
        </w:rPr>
        <w:bookmarkStart w:id="4524" w:name="pgfId_1024514_2"/>
        <w:t/>
        <w:bookmarkEnd w:id="4524"/>
      </w:r>
      <w:r>
        <w:t>Summary</w:t>
      </w:r>
      <w:bookmarkEnd w:id="4523"/>
    </w:p>
    <w:p>
      <w:pPr>
        <w:pStyle w:val="Para 02"/>
        <w:keepLines w:val="on"/>
      </w:pPr>
      <w:r>
        <w:rPr>
          <w:rStyle w:val="Text30"/>
        </w:rPr>
        <w:bookmarkStart w:id="4525" w:name="pgfId_1024561"/>
        <w:t/>
        <w:bookmarkEnd w:id="4525"/>
      </w:r>
      <w:r>
        <w:t xml:space="preserve">Converting between in-memory data structures </w:t>
      </w:r>
      <w:r>
        <w:rPr>
          <w:rStyle w:val="Text30"/>
        </w:rPr>
        <w:bookmarkStart w:id="4526" w:name="marker_1024534"/>
        <w:t/>
        <w:bookmarkEnd w:id="4526"/>
      </w:r>
      <w:r>
        <w:t xml:space="preserve">and raw byte streams to be stored </w:t>
      </w:r>
      <w:r>
        <w:rPr>
          <w:rStyle w:val="Text30"/>
        </w:rPr>
        <w:bookmarkStart w:id="4527" w:name="marker_1024540"/>
        <w:t/>
        <w:bookmarkEnd w:id="4527"/>
      </w:r>
      <w:r>
        <w:t xml:space="preserve">in files or sent over the network is known as </w:t>
      </w:r>
      <w:r>
        <w:rPr>
          <w:rStyle w:val="Text1"/>
        </w:rPr>
        <w:t>serialization</w:t>
      </w:r>
      <w:r>
        <w:t xml:space="preserve"> and </w:t>
      </w:r>
      <w:r>
        <w:rPr>
          <w:rStyle w:val="Text1"/>
        </w:rPr>
        <w:t>deserialization</w:t>
      </w:r>
      <w:r>
        <w:t>. In Rust, serde is the most popular choice for these two tasks.</w:t>
      </w:r>
    </w:p>
    <w:p>
      <w:pPr>
        <w:pStyle w:val="Para 02"/>
        <w:keepLines w:val="on"/>
      </w:pPr>
      <w:r>
        <w:rPr>
          <w:rStyle w:val="Text30"/>
        </w:rPr>
        <w:bookmarkStart w:id="4528" w:name="pgfId_1024590_1"/>
        <w:t/>
        <w:bookmarkEnd w:id="4528"/>
      </w:r>
      <w:r>
        <w:t xml:space="preserve">Interacting with the filesystem almost always implies handling </w:t>
      </w:r>
      <w:r>
        <w:rPr>
          <w:rStyle w:val="Text0"/>
        </w:rPr>
        <w:t>std::io::Result</w:t>
      </w:r>
      <w:r>
        <w:t xml:space="preserve">. </w:t>
      </w:r>
      <w:r>
        <w:rPr>
          <w:rStyle w:val="Text0"/>
        </w:rPr>
        <w:t>Result</w:t>
      </w:r>
      <w:r>
        <w:t xml:space="preserve"> is used for errors that are not part of normal control flow.</w:t>
      </w:r>
    </w:p>
    <w:p>
      <w:pPr>
        <w:pStyle w:val="Para 02"/>
        <w:keepLines w:val="on"/>
      </w:pPr>
      <w:r>
        <w:rPr>
          <w:rStyle w:val="Text30"/>
        </w:rPr>
        <w:bookmarkStart w:id="4529" w:name="pgfId_1024626"/>
        <w:t/>
        <w:bookmarkEnd w:id="4529"/>
      </w:r>
      <w:r>
        <w:t xml:space="preserve">Filesystem paths </w:t>
      </w:r>
      <w:r>
        <w:rPr>
          <w:rStyle w:val="Text30"/>
        </w:rPr>
        <w:bookmarkStart w:id="4530" w:name="marker_1024605"/>
        <w:t/>
        <w:bookmarkEnd w:id="4530"/>
      </w:r>
      <w:r>
        <w:t xml:space="preserve">have their own types: </w:t>
      </w:r>
      <w:r>
        <w:rPr>
          <w:rStyle w:val="Text0"/>
        </w:rPr>
        <w:t>std::path::Path</w:t>
      </w:r>
      <w:r>
        <w:t xml:space="preserve"> and </w:t>
      </w:r>
      <w:r>
        <w:rPr>
          <w:rStyle w:val="Text0"/>
        </w:rPr>
        <w:t>std::path:: PathBuf</w:t>
      </w:r>
      <w:r>
        <w:t xml:space="preserve">. While it adds to the learning </w:t>
      </w:r>
      <w:r>
        <w:rPr>
          <w:rStyle w:val="Text30"/>
        </w:rPr>
        <w:bookmarkStart w:id="4531" w:name="marker_1024631"/>
        <w:t/>
        <w:bookmarkEnd w:id="4531"/>
      </w:r>
      <w:r>
        <w:t>burden, implementing these allows you to avoid common mistakes that can occur by treating paths directly as strings.</w:t>
      </w:r>
    </w:p>
    <w:p>
      <w:pPr>
        <w:pStyle w:val="Para 02"/>
        <w:keepLines w:val="on"/>
      </w:pPr>
      <w:r>
        <w:rPr>
          <w:rStyle w:val="Text30"/>
        </w:rPr>
        <w:bookmarkStart w:id="4532" w:name="pgfId_1024641_1"/>
        <w:t/>
        <w:bookmarkEnd w:id="4532"/>
      </w:r>
      <w:r>
        <w:t>To mitigate the risk of data corruption during transit and storage, use checksums and parity bits.</w:t>
      </w:r>
    </w:p>
    <w:p>
      <w:pPr>
        <w:pStyle w:val="Para 02"/>
        <w:keepLines w:val="on"/>
      </w:pPr>
      <w:r>
        <w:rPr>
          <w:rStyle w:val="Text30"/>
        </w:rPr>
        <w:bookmarkStart w:id="4533" w:name="pgfId_1024651"/>
        <w:t/>
        <w:bookmarkEnd w:id="4533"/>
      </w:r>
      <w:r>
        <w:t>Using a library crate makes it easier to manage complex software projects. Libraries can be shared between projects, and you can make these more modular.</w:t>
      </w:r>
    </w:p>
    <w:p>
      <w:pPr>
        <w:pStyle w:val="Para 02"/>
        <w:keepLines w:val="on"/>
      </w:pPr>
      <w:r>
        <w:rPr>
          <w:rStyle w:val="Text30"/>
        </w:rPr>
        <w:bookmarkStart w:id="4534" w:name="pgfId_1024701"/>
        <w:t/>
        <w:bookmarkEnd w:id="4534"/>
      </w:r>
      <w:r>
        <w:t xml:space="preserve">There are two primary data structures for handling key-value pairs within the Rust standard library: </w:t>
      </w:r>
      <w:r>
        <w:rPr>
          <w:rStyle w:val="Text0"/>
        </w:rPr>
        <w:t>HashMap</w:t>
      </w:r>
      <w:r>
        <w:t xml:space="preserve"> and </w:t>
      </w:r>
      <w:r>
        <w:rPr>
          <w:rStyle w:val="Text0"/>
        </w:rPr>
        <w:t>BTreeMap</w:t>
      </w:r>
      <w:r>
        <w:t xml:space="preserve">. Use </w:t>
      </w:r>
      <w:r>
        <w:rPr>
          <w:rStyle w:val="Text0"/>
        </w:rPr>
        <w:t>HashMap</w:t>
      </w:r>
      <w:r>
        <w:t xml:space="preserve"> unless you know that you want to make use of the features offered by </w:t>
      </w:r>
      <w:r>
        <w:rPr>
          <w:rStyle w:val="Text0"/>
        </w:rPr>
        <w:t>BTreeMap</w:t>
      </w:r>
      <w:r>
        <w:t>.</w:t>
      </w:r>
    </w:p>
    <w:p>
      <w:pPr>
        <w:pStyle w:val="Para 02"/>
        <w:keepLines w:val="on"/>
      </w:pPr>
      <w:r>
        <w:rPr>
          <w:rStyle w:val="Text30"/>
        </w:rPr>
        <w:bookmarkStart w:id="4535" w:name="pgfId_1024730"/>
        <w:t/>
        <w:bookmarkEnd w:id="4535"/>
      </w:r>
      <w:r>
        <w:t xml:space="preserve">The </w:t>
      </w:r>
      <w:r>
        <w:rPr>
          <w:rStyle w:val="Text0"/>
        </w:rPr>
        <w:t>cfg</w:t>
      </w:r>
      <w:r>
        <w:t xml:space="preserve"> attribute and </w:t>
      </w:r>
      <w:r>
        <w:rPr>
          <w:rStyle w:val="Text0"/>
        </w:rPr>
        <w:t>cfg!</w:t>
      </w:r>
      <w:r>
        <w:t xml:space="preserve"> macro allow </w:t>
      </w:r>
      <w:r>
        <w:rPr>
          <w:rStyle w:val="Text30"/>
        </w:rPr>
        <w:bookmarkStart w:id="4536" w:name="marker_1024735"/>
        <w:t/>
        <w:bookmarkEnd w:id="4536"/>
      </w:r>
      <w:r>
        <w:t>you to compile platform-specific code.</w:t>
      </w:r>
    </w:p>
    <w:p>
      <w:pPr>
        <w:pStyle w:val="Para 02"/>
        <w:keepLines w:val="on"/>
      </w:pPr>
      <w:r>
        <w:rPr>
          <w:rStyle w:val="Text30"/>
        </w:rPr>
        <w:bookmarkStart w:id="4537" w:name="pgfId_1024765_1"/>
        <w:t/>
        <w:bookmarkEnd w:id="4537"/>
      </w:r>
      <w:r>
        <w:t xml:space="preserve">To print to standard error (stderr), use the </w:t>
      </w:r>
      <w:r>
        <w:rPr>
          <w:rStyle w:val="Text0"/>
        </w:rPr>
        <w:t>eprintln!</w:t>
      </w:r>
      <w:r>
        <w:t xml:space="preserve"> macro. Its API is identical to the </w:t>
      </w:r>
      <w:r>
        <w:rPr>
          <w:rStyle w:val="Text0"/>
        </w:rPr>
        <w:t>println!</w:t>
      </w:r>
      <w:r>
        <w:t xml:space="preserve"> macro that is used </w:t>
      </w:r>
      <w:r>
        <w:rPr>
          <w:rStyle w:val="Text30"/>
        </w:rPr>
        <w:bookmarkStart w:id="4538" w:name="marker_1024770"/>
        <w:t/>
        <w:bookmarkEnd w:id="4538"/>
      </w:r>
      <w:r>
        <w:t>to print to standard output (stdout).</w:t>
      </w:r>
    </w:p>
    <w:p>
      <w:pPr>
        <w:pStyle w:val="Para 02"/>
        <w:keepLines w:val="on"/>
      </w:pPr>
      <w:r>
        <w:rPr>
          <w:rStyle w:val="Text30"/>
        </w:rPr>
        <w:bookmarkStart w:id="4539" w:name="pgfId_1024780_1"/>
        <w:t/>
        <w:bookmarkEnd w:id="4539"/>
      </w:r>
      <w:r>
        <w:t xml:space="preserve">The </w:t>
      </w:r>
      <w:r>
        <w:rPr>
          <w:rStyle w:val="Text0"/>
        </w:rPr>
        <w:t>Option</w:t>
      </w:r>
      <w:r>
        <w:t xml:space="preserve"> type is used to indicate </w:t>
      </w:r>
      <w:r>
        <w:rPr>
          <w:rStyle w:val="Text30"/>
        </w:rPr>
        <w:bookmarkStart w:id="4540" w:name="marker_1024795"/>
        <w:t/>
        <w:bookmarkEnd w:id="4540"/>
      </w:r>
      <w:r>
        <w:t>when values may be missing, such as asking for an item from an empty list.</w:t>
      </w:r>
    </w:p>
    <w:p>
      <w:bookmarkStart w:id="4541" w:name="8_Networking_______This_chapter"/>
      <w:bookmarkStart w:id="4542" w:name="8_Networking_______This_chapter_1"/>
      <w:bookmarkStart w:id="4543" w:name="Top_of_08_htm"/>
      <w:bookmarkStart w:id="4544" w:name="8_Networking"/>
      <w:pPr>
        <w:keepNext/>
        <w:pStyle w:val="Heading 1"/>
        <w:pageBreakBefore w:val="on"/>
      </w:pPr>
      <w:r>
        <w:rPr>
          <w:rStyle w:val="Text21"/>
        </w:rPr>
        <w:bookmarkStart w:id="4545" w:name="pgfId_998407_7"/>
        <w:t/>
        <w:bookmarkEnd w:id="4545"/>
        <w:bookmarkStart w:id="4546" w:name="pgfId_1030568"/>
        <w:t/>
        <w:bookmarkEnd w:id="4546"/>
      </w:r>
      <w:r>
        <w:t>8 Networking</w:t>
      </w:r>
      <w:bookmarkEnd w:id="4541"/>
      <w:bookmarkEnd w:id="4542"/>
      <w:bookmarkEnd w:id="4543"/>
      <w:bookmarkEnd w:id="4544"/>
    </w:p>
    <w:p>
      <w:pPr>
        <w:keepNext/>
        <w:pStyle w:val="Normal"/>
      </w:pPr>
      <w:r>
        <w:rPr>
          <w:rStyle w:val="Text30"/>
        </w:rPr>
        <w:bookmarkStart w:id="4547" w:name="pgfId_1011754_7"/>
        <w:t/>
        <w:bookmarkEnd w:id="4547"/>
      </w:r>
      <w:r>
        <w:t>This chapter covers</w:t>
      </w:r>
    </w:p>
    <w:p>
      <w:pPr>
        <w:pStyle w:val="Para 07"/>
        <w:keepLines w:val="on"/>
      </w:pPr>
      <w:r>
        <w:rPr>
          <w:rStyle w:val="Text30"/>
        </w:rPr>
        <w:bookmarkStart w:id="4548" w:name="pgfId_1011760_7"/>
        <w:t/>
        <w:bookmarkEnd w:id="4548"/>
      </w:r>
      <w:r>
        <w:t>Implementing a networking stack</w:t>
      </w:r>
    </w:p>
    <w:p>
      <w:pPr>
        <w:pStyle w:val="Para 07"/>
        <w:keepLines w:val="on"/>
      </w:pPr>
      <w:r>
        <w:rPr>
          <w:rStyle w:val="Text30"/>
        </w:rPr>
        <w:bookmarkStart w:id="4549" w:name="pgfId_1011774_7"/>
        <w:t/>
        <w:bookmarkEnd w:id="4549"/>
      </w:r>
      <w:r>
        <w:t>Handling multiple error types within local scope</w:t>
      </w:r>
    </w:p>
    <w:p>
      <w:pPr>
        <w:pStyle w:val="Para 07"/>
        <w:keepLines w:val="on"/>
      </w:pPr>
      <w:r>
        <w:rPr>
          <w:rStyle w:val="Text30"/>
        </w:rPr>
        <w:bookmarkStart w:id="4550" w:name="pgfId_1011784_7"/>
        <w:t/>
        <w:bookmarkEnd w:id="4550"/>
      </w:r>
      <w:r>
        <w:t>When to use trait objects</w:t>
      </w:r>
    </w:p>
    <w:p>
      <w:pPr>
        <w:pStyle w:val="Para 07"/>
        <w:keepLines w:val="on"/>
      </w:pPr>
      <w:r>
        <w:rPr>
          <w:rStyle w:val="Text30"/>
        </w:rPr>
        <w:bookmarkStart w:id="4551" w:name="pgfId_1011794_7"/>
        <w:t/>
        <w:bookmarkEnd w:id="4551"/>
      </w:r>
      <w:r>
        <w:t>Implementing state machines in Rust</w:t>
      </w:r>
    </w:p>
    <w:p>
      <w:pPr>
        <w:pStyle w:val="Normal"/>
      </w:pPr>
      <w:r>
        <w:rPr>
          <w:rStyle w:val="Text30"/>
        </w:rPr>
        <w:bookmarkStart w:id="4552" w:name="pgfId_1011804_5"/>
        <w:t/>
        <w:bookmarkEnd w:id="4552"/>
      </w:r>
      <w:r>
        <w:t>This chapter describes how to make HTTP requests multiple times, stripping away a layer of abstraction each time. We start by using a user-friendly library, then boil that away until we’re left with manipulating raw TCP packets. When we’re finished, you’ll be able to distinguish an IP address from a MAC address. And you’ll learn why we went straight from IPv4 to IPv6.</w:t>
      </w:r>
    </w:p>
    <w:p>
      <w:pPr>
        <w:pStyle w:val="Normal"/>
      </w:pPr>
      <w:r>
        <w:rPr>
          <w:rStyle w:val="Text30"/>
        </w:rPr>
        <w:bookmarkStart w:id="4553" w:name="pgfId_1011810_1"/>
        <w:t/>
        <w:bookmarkEnd w:id="4553"/>
      </w:r>
      <w:r>
        <w:t>You’ll also learn lots of Rust in this chapter, most of it related to advanced error handling techniques that become essential for incorporating upstream crates. Several pages are devoted to error handling. This includes a thorough introduction to trait objects.</w:t>
      </w:r>
    </w:p>
    <w:p>
      <w:pPr>
        <w:pStyle w:val="Normal"/>
      </w:pPr>
      <w:r>
        <w:rPr>
          <w:rStyle w:val="Text30"/>
        </w:rPr>
        <w:bookmarkStart w:id="4554" w:name="pgfId_1011816_1"/>
        <w:t/>
        <w:bookmarkEnd w:id="4554"/>
      </w:r>
      <w:r>
        <w:t>Networking is a difficult subject to cover in a single chapter. Each layer is a fractal of complexity. Networking experts will hopefully overlook my lack of depth in treating such a diverse topic.</w:t>
      </w:r>
    </w:p>
    <w:p>
      <w:pPr>
        <w:pStyle w:val="Normal"/>
      </w:pPr>
      <w:r>
        <w:rPr>
          <w:rStyle w:val="Text30"/>
        </w:rPr>
        <w:bookmarkStart w:id="4555" w:name="pgfId_1011822"/>
        <w:t/>
        <w:bookmarkEnd w:id="4555"/>
      </w:r>
      <w:r>
        <w:t>Figure 8.1 provides an overview of the topics that the chapter covers. Some of the projects that we cover include implementing DNS resolution and generating standards-compliant MAC addresses, including multiple examples of generating HTTP requests. A bit of a role-playing game is added for light relief.</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4813300"/>
            <wp:effectExtent l="0" r="0" t="0" b="0"/>
            <wp:wrapTopAndBottom/>
            <wp:docPr id="72" name="08_01.png" descr="08_01.png"/>
            <wp:cNvGraphicFramePr>
              <a:graphicFrameLocks noChangeAspect="1"/>
            </wp:cNvGraphicFramePr>
            <a:graphic>
              <a:graphicData uri="http://schemas.openxmlformats.org/drawingml/2006/picture">
                <pic:pic>
                  <pic:nvPicPr>
                    <pic:cNvPr id="0" name="08_01.png" descr="08_01.png"/>
                    <pic:cNvPicPr/>
                  </pic:nvPicPr>
                  <pic:blipFill>
                    <a:blip r:embed="rId52"/>
                    <a:stretch>
                      <a:fillRect/>
                    </a:stretch>
                  </pic:blipFill>
                  <pic:spPr>
                    <a:xfrm>
                      <a:off x="0" y="0"/>
                      <a:ext cx="2997200" cy="4813300"/>
                    </a:xfrm>
                    <a:prstGeom prst="rect">
                      <a:avLst/>
                    </a:prstGeom>
                  </pic:spPr>
                </pic:pic>
              </a:graphicData>
            </a:graphic>
          </wp:anchor>
        </w:drawing>
      </w:r>
    </w:p>
    <w:p>
      <w:pPr>
        <w:pStyle w:val="Normal"/>
      </w:pPr>
      <w:r>
        <w:rPr>
          <w:rStyle w:val="Text30"/>
        </w:rPr>
        <w:bookmarkStart w:id="4556" w:name="pgfId_1051178"/>
        <w:t/>
        <w:bookmarkEnd w:id="4556"/>
      </w:r>
      <w:r>
        <w:t>Figure 8.1 Networking chapter map. The chapter incorporates a healthy mix of theory and practical exercises.</w:t>
      </w:r>
    </w:p>
    <w:p>
      <w:bookmarkStart w:id="4557" w:name="8_1_All_of_networking_in_seven_p"/>
      <w:pPr>
        <w:keepNext/>
        <w:pStyle w:val="Heading 2"/>
      </w:pPr>
      <w:r>
        <w:rPr>
          <w:rStyle w:val="Text21"/>
        </w:rPr>
        <w:bookmarkStart w:id="4558" w:name="pgfId_1011838"/>
        <w:t/>
        <w:bookmarkEnd w:id="4558"/>
      </w:r>
      <w:r>
        <w:t>8.1 All of networking in seven paragraphs</w:t>
      </w:r>
      <w:bookmarkEnd w:id="4557"/>
    </w:p>
    <w:p>
      <w:pPr>
        <w:pStyle w:val="Normal"/>
      </w:pPr>
      <w:r>
        <w:rPr>
          <w:rStyle w:val="Text30"/>
        </w:rPr>
        <w:bookmarkStart w:id="4559" w:name="pgfId_1011862"/>
        <w:t/>
        <w:bookmarkEnd w:id="4559"/>
        <w:bookmarkStart w:id="4560" w:name="marker_1011863"/>
        <w:t/>
        <w:bookmarkEnd w:id="4560"/>
      </w:r>
      <w:r>
        <w:t>Rather than trying to learn the whole networking stack, let’s focus on something that’s of practical use. Most readers of this book will have encountered web programming. Most web programming involves interacting with some sort of framework. Let’s look there.</w:t>
      </w:r>
    </w:p>
    <w:p>
      <w:pPr>
        <w:pStyle w:val="Normal"/>
      </w:pPr>
      <w:r>
        <w:rPr>
          <w:rStyle w:val="Text30"/>
        </w:rPr>
        <w:bookmarkStart w:id="4561" w:name="pgfId_1011871"/>
        <w:t/>
        <w:bookmarkEnd w:id="4561"/>
      </w:r>
      <w:r>
        <w:t>HTTP is the protocol that web frameworks understand. Learning more about HTTP enables us to extract the most performance out of our web frameworks. It can also help us to more easily diagnose any problems that occur. Figure 8.2 shows networking protocols for content delivery over the internet.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835900"/>
            <wp:effectExtent l="0" r="0" t="0" b="0"/>
            <wp:wrapTopAndBottom/>
            <wp:docPr id="73" name="08_02.png" descr="08_02.png"/>
            <wp:cNvGraphicFramePr>
              <a:graphicFrameLocks noChangeAspect="1"/>
            </wp:cNvGraphicFramePr>
            <a:graphic>
              <a:graphicData uri="http://schemas.openxmlformats.org/drawingml/2006/picture">
                <pic:pic>
                  <pic:nvPicPr>
                    <pic:cNvPr id="0" name="08_02.png" descr="08_02.png"/>
                    <pic:cNvPicPr/>
                  </pic:nvPicPr>
                  <pic:blipFill>
                    <a:blip r:embed="rId53"/>
                    <a:stretch>
                      <a:fillRect/>
                    </a:stretch>
                  </pic:blipFill>
                  <pic:spPr>
                    <a:xfrm>
                      <a:off x="0" y="0"/>
                      <a:ext cx="5943600" cy="7835900"/>
                    </a:xfrm>
                    <a:prstGeom prst="rect">
                      <a:avLst/>
                    </a:prstGeom>
                  </pic:spPr>
                </pic:pic>
              </a:graphicData>
            </a:graphic>
          </wp:anchor>
        </w:drawing>
      </w:r>
    </w:p>
    <w:p>
      <w:pPr>
        <w:pStyle w:val="Normal"/>
      </w:pPr>
      <w:r>
        <w:rPr>
          <w:rStyle w:val="Text30"/>
        </w:rPr>
        <w:bookmarkStart w:id="4562" w:name="pgfId_1051220"/>
        <w:t/>
        <w:bookmarkEnd w:id="4562"/>
      </w:r>
      <w:r>
        <w:t>Figure 8.2 Several layers of networking protocols involved with delivering content over the internet. The figure compares some common models, including the seven-layer OSI model and the four-layer TCP/IP model.</w:t>
      </w:r>
    </w:p>
    <w:p>
      <w:pPr>
        <w:pStyle w:val="Normal"/>
      </w:pPr>
      <w:r>
        <w:rPr>
          <w:rStyle w:val="Text30"/>
        </w:rPr>
        <w:bookmarkStart w:id="4563" w:name="pgfId_1011887"/>
        <w:t/>
        <w:bookmarkEnd w:id="4563"/>
      </w:r>
      <w:r>
        <w:t>Networking is comprised of layers. If you’re new to the field, don’t be intimidated by a flood of acronyms. The most important thing to remember is that lower levels are unaware of what’s happening above them, and higher levels are agnostic to what’s happening below them. Lower levels receive a stream of bytes and pass it on. Higher levels don’t care how messages are sent; they just want them sent.</w:t>
      </w:r>
    </w:p>
    <w:p>
      <w:pPr>
        <w:pStyle w:val="Normal"/>
      </w:pPr>
      <w:r>
        <w:rPr>
          <w:rStyle w:val="Text30"/>
        </w:rPr>
        <w:bookmarkStart w:id="4564" w:name="pgfId_1011907"/>
        <w:t/>
        <w:bookmarkEnd w:id="4564"/>
      </w:r>
      <w:r>
        <w:t xml:space="preserve">Let’s consider one example: HTTP. HTTP is known as an </w:t>
      </w:r>
      <w:r>
        <w:rPr>
          <w:rStyle w:val="Text1"/>
        </w:rPr>
        <w:t>application-level protocol</w:t>
      </w:r>
      <w:r>
        <w:t xml:space="preserve">. Its job is to transport </w:t>
      </w:r>
      <w:r>
        <w:rPr>
          <w:rStyle w:val="Text30"/>
        </w:rPr>
        <w:bookmarkStart w:id="4565" w:name="marker_1011918"/>
        <w:t/>
        <w:bookmarkEnd w:id="4565"/>
      </w:r>
      <w:r>
        <w:t xml:space="preserve">content like HTML, CSS, JavaScript, WebAssembly modules, images, video, and other formats. These formats often include other embedded formats via compression and encoding standards. HTTP itself often redundantly includes information provided by one </w:t>
      </w:r>
      <w:r>
        <w:rPr>
          <w:rStyle w:val="Text30"/>
        </w:rPr>
        <w:bookmarkStart w:id="4566" w:name="marker_1011924"/>
        <w:t/>
        <w:bookmarkEnd w:id="4566"/>
      </w:r>
      <w:r>
        <w:t>of the layers below it, TCP. Between HTTP and TCP sits TLS. TLS (Transport Layer Security), which has replaced SSL (Secure Sockets Layer), adds the S to HTTPS.</w:t>
      </w:r>
    </w:p>
    <w:p>
      <w:pPr>
        <w:pStyle w:val="Normal"/>
      </w:pPr>
      <w:r>
        <w:rPr>
          <w:rStyle w:val="Text30"/>
        </w:rPr>
        <w:bookmarkStart w:id="4567" w:name="pgfId_1011936"/>
        <w:t/>
        <w:bookmarkEnd w:id="4567"/>
      </w:r>
      <w:r>
        <w:t>TLS provides encrypted messaging over an unencrypted connection. TLS is implemented on top of TCP. TCP sits upon many other protocols. These go all the way down to specifying how voltages should be interpreted as 0s and 1s. And yet, as complicated as this story is so far, it gets worse. These layers, as you have probably seen in your dealings with those as a computer user, bleed together like watercolor paint.</w:t>
      </w:r>
    </w:p>
    <w:p>
      <w:pPr>
        <w:pStyle w:val="Normal"/>
      </w:pPr>
      <w:r>
        <w:rPr>
          <w:rStyle w:val="Text30"/>
        </w:rPr>
        <w:bookmarkStart w:id="4568" w:name="pgfId_1011965"/>
        <w:t/>
        <w:bookmarkEnd w:id="4568"/>
      </w:r>
      <w:r>
        <w:t xml:space="preserve">HTML includes a mechanism to supplement or overwrite </w:t>
      </w:r>
      <w:r>
        <w:rPr>
          <w:rStyle w:val="Text30"/>
        </w:rPr>
        <w:bookmarkStart w:id="4569" w:name="marker_1011944"/>
        <w:t/>
        <w:bookmarkEnd w:id="4569"/>
      </w:r>
      <w:r>
        <w:t xml:space="preserve">directives omitted or specified within HTTP: the </w:t>
      </w:r>
      <w:r>
        <w:rPr>
          <w:rStyle w:val="Text0"/>
        </w:rPr>
        <w:t>&lt;meta&gt;</w:t>
      </w:r>
      <w:r>
        <w:t xml:space="preserve"> tag’s </w:t>
      </w:r>
      <w:r>
        <w:rPr>
          <w:rStyle w:val="Text0"/>
        </w:rPr>
        <w:t>http-equiv</w:t>
      </w:r>
      <w:r>
        <w:t xml:space="preserve"> attribute. HTTP can make </w:t>
      </w:r>
      <w:r>
        <w:rPr>
          <w:rStyle w:val="Text30"/>
        </w:rPr>
        <w:bookmarkStart w:id="4570" w:name="marker_1011970"/>
        <w:t/>
        <w:bookmarkEnd w:id="4570"/>
      </w:r>
      <w:r>
        <w:t>adjustments downwards to TCP. The “Connection: keep-alive” HTTP header instructs TCP to maintain its connection after this HTTP message has been received. These sorts of interactions occur all through the stack. Figure 8.2 provides one view of the networking stack. It is more complicated than most attempts. And even that complicated picture is highly simplified.</w:t>
      </w:r>
    </w:p>
    <w:p>
      <w:pPr>
        <w:pStyle w:val="Normal"/>
      </w:pPr>
      <w:r>
        <w:rPr>
          <w:rStyle w:val="Text30"/>
        </w:rPr>
        <w:bookmarkStart w:id="4571" w:name="pgfId_1011980"/>
        <w:t/>
        <w:bookmarkEnd w:id="4571"/>
      </w:r>
      <w:r>
        <w:t xml:space="preserve">Despite all of that, we’re going to try to implement as many layers as possible within a single chapter. By the end of it, you will be sending HTTP requests with a virtual networking device and a minimal TCP implementation that you created yourself, using a DNS resolver that you also created yourself. </w:t>
      </w:r>
      <w:r>
        <w:rPr>
          <w:rStyle w:val="Text30"/>
        </w:rPr>
        <w:bookmarkStart w:id="4572" w:name="marker_1011982"/>
        <w:t/>
        <w:bookmarkEnd w:id="4572"/>
      </w:r>
    </w:p>
    <w:p>
      <w:bookmarkStart w:id="4573" w:name="8_2_Generating_an_HTTP_GET_reque"/>
      <w:pPr>
        <w:keepNext/>
        <w:pStyle w:val="Heading 2"/>
      </w:pPr>
      <w:r>
        <w:rPr>
          <w:rStyle w:val="Text21"/>
        </w:rPr>
        <w:bookmarkStart w:id="4574" w:name="pgfId_1011989"/>
        <w:t/>
        <w:bookmarkEnd w:id="4574"/>
      </w:r>
      <w:r>
        <w:t>8.2 Generating an HTTP GET request with reqwest</w:t>
      </w:r>
      <w:bookmarkEnd w:id="4573"/>
    </w:p>
    <w:p>
      <w:pPr>
        <w:pStyle w:val="Normal"/>
      </w:pPr>
      <w:r>
        <w:rPr>
          <w:rStyle w:val="Text30"/>
        </w:rPr>
        <w:bookmarkStart w:id="4575" w:name="pgfId_1012008"/>
        <w:t/>
        <w:bookmarkEnd w:id="4575"/>
        <w:bookmarkStart w:id="4576" w:name="marker_1012000"/>
        <w:t/>
        <w:bookmarkEnd w:id="4576"/>
        <w:bookmarkStart w:id="4577" w:name="marker_1012002"/>
        <w:t/>
        <w:bookmarkEnd w:id="4577"/>
        <w:bookmarkStart w:id="4578" w:name="marker_1012004"/>
        <w:t/>
        <w:bookmarkEnd w:id="4578"/>
      </w:r>
      <w:r>
        <w:t>Our first implementation will be with a high-level library that is focused on HTTP. We’ll use the reqwest library because its focus is primarily on making it easy for Rust programmers to create an HTTP request.</w:t>
      </w:r>
    </w:p>
    <w:p>
      <w:pPr>
        <w:pStyle w:val="Normal"/>
      </w:pPr>
      <w:r>
        <w:rPr>
          <w:rStyle w:val="Text30"/>
        </w:rPr>
        <w:bookmarkStart w:id="4579" w:name="pgfId_1012013"/>
        <w:t/>
        <w:bookmarkEnd w:id="4579"/>
      </w:r>
      <w:r>
        <w:t>Although it’s the shortest, the reqwest implementation is the most feature-complete. As well as being able to correctly interpret HTTP headers, it also handles cases like content redirects. Most importantly, it understands how to handle TLS properly.</w:t>
      </w:r>
    </w:p>
    <w:p>
      <w:pPr>
        <w:pStyle w:val="Normal"/>
      </w:pPr>
      <w:r>
        <w:rPr>
          <w:rStyle w:val="Text30"/>
        </w:rPr>
        <w:bookmarkStart w:id="4580" w:name="pgfId_1012019"/>
        <w:t/>
        <w:bookmarkEnd w:id="4580"/>
      </w:r>
      <w:r>
        <w:t xml:space="preserve">In addition to expanded networking capabilities, reqwest also validates the content’s encoding and ensures that it is sent to your application as a valid </w:t>
      </w:r>
      <w:r>
        <w:rPr>
          <w:rStyle w:val="Text0"/>
        </w:rPr>
        <w:t>String</w:t>
      </w:r>
      <w:r>
        <w:t>. None of our lower-level implementations do any of that. The following shows the project structure for listing 8.2:</w:t>
      </w:r>
    </w:p>
    <w:p>
      <w:pPr>
        <w:pStyle w:val="Para 03"/>
      </w:pPr>
      <w:r>
        <w:rPr>
          <w:rStyle w:val="Text21"/>
        </w:rPr>
      </w:r>
      <w:r>
        <w:t xml:space="preserve">ch8-simple/</w:t>
        <w:br w:clear="none"/>
      </w:r>
      <w:r>
        <w:rPr>
          <w:rStyle w:val="Text21"/>
        </w:rPr>
      </w:r>
      <w:r>
        <w:t xml:space="preserve">├── src</w:t>
        <w:br w:clear="none"/>
      </w:r>
      <w:r>
        <w:rPr>
          <w:rStyle w:val="Text21"/>
        </w:rPr>
      </w:r>
      <w:r>
        <w:t xml:space="preserve">│   └── main.rs</w:t>
        <w:br w:clear="none"/>
      </w:r>
      <w:r>
        <w:rPr>
          <w:rStyle w:val="Text21"/>
        </w:rPr>
      </w:r>
      <w:r>
        <w:t xml:space="preserve">└── Cargo.toml</w:t>
        <w:br w:clear="none"/>
      </w:r>
    </w:p>
    <w:p>
      <w:pPr>
        <w:pStyle w:val="Normal"/>
      </w:pPr>
      <w:r>
        <w:rPr>
          <w:rStyle w:val="Text30"/>
        </w:rPr>
        <w:bookmarkStart w:id="4581" w:name="pgfId_1012044_1"/>
        <w:t/>
        <w:bookmarkEnd w:id="4581"/>
      </w:r>
      <w:r>
        <w:t>The following listing shows the metadata for listing 8.2. The source code for this listing is in ch8/ch8-simple/Cargo.toml.</w:t>
      </w:r>
    </w:p>
    <w:p>
      <w:pPr>
        <w:pStyle w:val="Para 05"/>
      </w:pPr>
      <w:r>
        <w:rPr>
          <w:rStyle w:val="Text30"/>
        </w:rPr>
        <w:bookmarkStart w:id="4582" w:name="pgfId_1012101"/>
        <w:t/>
        <w:bookmarkEnd w:id="4582"/>
      </w:r>
      <w:r>
        <w:t>Listing 8.1 Crate metadata for listing 8.2</w:t>
      </w:r>
    </w:p>
    <w:p>
      <w:pPr>
        <w:pStyle w:val="Para 03"/>
      </w:pPr>
      <w:r>
        <w:rPr>
          <w:rStyle w:val="Text21"/>
        </w:rPr>
      </w:r>
      <w:r>
        <w:t xml:space="preserve">[package]</w:t>
        <w:br w:clear="none"/>
      </w:r>
      <w:r>
        <w:rPr>
          <w:rStyle w:val="Text21"/>
        </w:rPr>
      </w:r>
      <w:r>
        <w:t xml:space="preserve">name = "ch8-simple"</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reqwest = "0.9"</w:t>
        <w:br w:clear="none"/>
      </w:r>
    </w:p>
    <w:p>
      <w:pPr>
        <w:pStyle w:val="Normal"/>
      </w:pPr>
      <w:r>
        <w:rPr>
          <w:rStyle w:val="Text30"/>
        </w:rPr>
        <w:bookmarkStart w:id="4583" w:name="pgfId_1012136"/>
        <w:t/>
        <w:bookmarkEnd w:id="4583"/>
      </w:r>
      <w:r>
        <w:t>The following listing illustrates how to make an HTTP request with the reqwest library. You’ll find the source in ch8/ch8-simple/src/main.rs.</w:t>
      </w:r>
    </w:p>
    <w:p>
      <w:pPr>
        <w:pStyle w:val="Para 05"/>
      </w:pPr>
      <w:r>
        <w:rPr>
          <w:rStyle w:val="Text30"/>
        </w:rPr>
        <w:bookmarkStart w:id="4584" w:name="pgfId_1012199"/>
        <w:t/>
        <w:bookmarkEnd w:id="4584"/>
      </w:r>
      <w:r>
        <w:t xml:space="preserve">Listing 8.2 Making an HTTP request with </w:t>
      </w:r>
      <w:r>
        <w:rPr>
          <w:rStyle w:val="Text6"/>
        </w:rPr>
        <w:t>reqwest</w:t>
      </w:r>
    </w:p>
    <w:p>
      <w:pPr>
        <w:pStyle w:val="Para 03"/>
      </w:pPr>
      <w:r>
        <w:t xml:space="preserve"> 1 </w:t>
        <w:br w:clear="none"/>
      </w:r>
      <w:r>
        <w:rPr>
          <w:rStyle w:val="Text21"/>
        </w:rPr>
      </w:r>
      <w:r>
        <w:t xml:space="preserve">use std::error::Error;</w:t>
        <w:br w:clear="none"/>
        <w:t xml:space="preserve"> 2 </w:t>
        <w:br w:clear="none"/>
      </w:r>
      <w:r>
        <w:rPr>
          <w:rStyle w:val="Text21"/>
        </w:rPr>
      </w:r>
      <w:r>
        <w:t xml:space="preserve"> </w:t>
        <w:br w:clear="none"/>
        <w:t xml:space="preserve"> 3 </w:t>
        <w:br w:clear="none"/>
      </w:r>
      <w:r>
        <w:rPr>
          <w:rStyle w:val="Text21"/>
        </w:rPr>
      </w:r>
      <w:r>
        <w:t xml:space="preserve">use reqwest;</w:t>
        <w:br w:clear="none"/>
        <w:t xml:space="preserve"> 4 </w:t>
        <w:br w:clear="none"/>
      </w:r>
      <w:r>
        <w:rPr>
          <w:rStyle w:val="Text21"/>
        </w:rPr>
      </w:r>
      <w:r>
        <w:t xml:space="preserve"> </w:t>
        <w:br w:clear="none"/>
        <w:t xml:space="preserve"> 5 </w:t>
        <w:br w:clear="none"/>
      </w:r>
      <w:r>
        <w:rPr>
          <w:rStyle w:val="Text21"/>
        </w:rPr>
      </w:r>
      <w:r>
        <w:t xml:space="preserve">fn main() -&gt; Result&lt;(), Box&lt;dyn Error&gt;&gt; {       </w:t>
        <w:br w:clear="none"/>
      </w:r>
      <w:r>
        <w:rPr>
          <w:rStyle w:val="Text3"/>
        </w:rPr>
        <w:t xml:space="preserve">①</w:t>
        <w:br w:clear="none"/>
      </w:r>
      <w:r>
        <w:t xml:space="preserve"/>
        <w:br w:clear="none"/>
        <w:t xml:space="preserve"> 6 </w:t>
        <w:br w:clear="none"/>
      </w:r>
      <w:r>
        <w:rPr>
          <w:rStyle w:val="Text21"/>
        </w:rPr>
      </w:r>
      <w:r>
        <w:t xml:space="preserve">  let url = "http:/ /www.rustinaction.com/";</w:t>
        <w:br w:clear="none"/>
        <w:t xml:space="preserve"> 7 </w:t>
        <w:br w:clear="none"/>
      </w:r>
      <w:r>
        <w:rPr>
          <w:rStyle w:val="Text21"/>
        </w:rPr>
      </w:r>
      <w:r>
        <w:t xml:space="preserve">  let mut response = reqwest::get(url)?;</w:t>
        <w:br w:clear="none"/>
        <w:t xml:space="preserve"> 8 </w:t>
        <w:br w:clear="none"/>
      </w:r>
      <w:r>
        <w:rPr>
          <w:rStyle w:val="Text21"/>
        </w:rPr>
      </w:r>
      <w:r>
        <w:t xml:space="preserve"> </w:t>
        <w:br w:clear="none"/>
        <w:t xml:space="preserve"> 9 </w:t>
        <w:br w:clear="none"/>
      </w:r>
      <w:r>
        <w:rPr>
          <w:rStyle w:val="Text21"/>
        </w:rPr>
      </w:r>
      <w:r>
        <w:t xml:space="preserve">  let content = response.text()?;</w:t>
        <w:br w:clear="none"/>
        <w:t xml:space="preserve">10 </w:t>
        <w:br w:clear="none"/>
      </w:r>
      <w:r>
        <w:rPr>
          <w:rStyle w:val="Text21"/>
        </w:rPr>
      </w:r>
      <w:r>
        <w:t xml:space="preserve">  print!("{}", content);</w:t>
        <w:br w:clear="none"/>
        <w:t xml:space="preserve">11 </w:t>
        <w:br w:clear="none"/>
      </w:r>
      <w:r>
        <w:rPr>
          <w:rStyle w:val="Text21"/>
        </w:rPr>
      </w:r>
      <w:r>
        <w:t xml:space="preserve"> </w:t>
        <w:br w:clear="none"/>
        <w:t xml:space="preserve">12 </w:t>
        <w:br w:clear="none"/>
      </w:r>
      <w:r>
        <w:rPr>
          <w:rStyle w:val="Text21"/>
        </w:rPr>
      </w:r>
      <w:r>
        <w:t xml:space="preserve">  Ok(())</w:t>
        <w:br w:clear="none"/>
        <w:t xml:space="preserve">13 </w:t>
        <w:br w:clear="none"/>
      </w:r>
      <w:r>
        <w:rPr>
          <w:rStyle w:val="Text21"/>
        </w:rPr>
      </w:r>
      <w:r>
        <w:t xml:space="preserve">}</w:t>
        <w:br w:clear="none"/>
      </w:r>
    </w:p>
    <w:p>
      <w:pPr>
        <w:pStyle w:val="Normal"/>
      </w:pPr>
      <w:r>
        <w:rPr>
          <w:rStyle w:val="Text30"/>
        </w:rPr>
        <w:bookmarkStart w:id="4585" w:name="pgfId_1050157"/>
        <w:t/>
        <w:bookmarkEnd w:id="4585"/>
      </w:r>
      <w:r>
        <w:rPr>
          <w:rStyle w:val="Text3"/>
        </w:rPr>
        <w:t>①</w:t>
      </w:r>
      <w:r>
        <w:t xml:space="preserve"> Box&lt;dyn Error&gt; represents a trait object, which we’ll cover in section 8.3.</w:t>
      </w:r>
    </w:p>
    <w:p>
      <w:pPr>
        <w:pStyle w:val="Normal"/>
      </w:pPr>
      <w:r>
        <w:rPr>
          <w:rStyle w:val="Text30"/>
        </w:rPr>
        <w:bookmarkStart w:id="4586" w:name="pgfId_1012358"/>
        <w:t/>
        <w:bookmarkEnd w:id="4586"/>
      </w:r>
      <w:r>
        <w:t xml:space="preserve">If you’ve ever done any web </w:t>
      </w:r>
      <w:r>
        <w:rPr>
          <w:rStyle w:val="Text30"/>
        </w:rPr>
        <w:bookmarkStart w:id="4587" w:name="marker_1012273"/>
        <w:t/>
        <w:bookmarkEnd w:id="4587"/>
      </w:r>
      <w:r>
        <w:t xml:space="preserve">programming, listing 8.2 should be straightforward. </w:t>
      </w:r>
      <w:r>
        <w:rPr>
          <w:rStyle w:val="Text0"/>
        </w:rPr>
        <w:t>reqwest::get()</w:t>
      </w:r>
      <w:r>
        <w:t xml:space="preserve"> issues an HTTP GET request to the URL represented by </w:t>
      </w:r>
      <w:r>
        <w:rPr>
          <w:rStyle w:val="Text0"/>
        </w:rPr>
        <w:t>url</w:t>
      </w:r>
      <w:r>
        <w:t xml:space="preserve">. The </w:t>
      </w:r>
      <w:r>
        <w:rPr>
          <w:rStyle w:val="Text0"/>
        </w:rPr>
        <w:t>response</w:t>
      </w:r>
      <w:r>
        <w:t xml:space="preserve"> variable holds a struct </w:t>
      </w:r>
      <w:r>
        <w:rPr>
          <w:rStyle w:val="Text30"/>
        </w:rPr>
        <w:bookmarkStart w:id="4588" w:name="marker_1012309"/>
        <w:t/>
        <w:bookmarkEnd w:id="4588"/>
      </w:r>
      <w:r>
        <w:t xml:space="preserve">representing the server’s response. The </w:t>
      </w:r>
      <w:r>
        <w:rPr>
          <w:rStyle w:val="Text0"/>
        </w:rPr>
        <w:t>response .text()</w:t>
      </w:r>
      <w:r>
        <w:t xml:space="preserve"> method returns a </w:t>
      </w:r>
      <w:r>
        <w:rPr>
          <w:rStyle w:val="Text0"/>
        </w:rPr>
        <w:t>Result</w:t>
      </w:r>
      <w:r>
        <w:t xml:space="preserve"> that provides </w:t>
      </w:r>
      <w:r>
        <w:rPr>
          <w:rStyle w:val="Text30"/>
        </w:rPr>
        <w:bookmarkStart w:id="4589" w:name="marker_1012335"/>
        <w:t/>
        <w:bookmarkEnd w:id="4589"/>
      </w:r>
      <w:r>
        <w:t xml:space="preserve">access to the HTTP body after </w:t>
      </w:r>
      <w:r>
        <w:rPr>
          <w:rStyle w:val="Text30"/>
        </w:rPr>
        <w:bookmarkStart w:id="4590" w:name="marker_1012341"/>
        <w:t/>
        <w:bookmarkEnd w:id="4590"/>
      </w:r>
      <w:r>
        <w:t xml:space="preserve">validating that the contents </w:t>
      </w:r>
      <w:r>
        <w:rPr>
          <w:rStyle w:val="Text30"/>
        </w:rPr>
        <w:bookmarkStart w:id="4591" w:name="marker_1012347"/>
        <w:t/>
        <w:bookmarkEnd w:id="4591"/>
      </w:r>
      <w:r>
        <w:t xml:space="preserve">are a legal </w:t>
      </w:r>
      <w:r>
        <w:rPr>
          <w:rStyle w:val="Text0"/>
        </w:rPr>
        <w:t>String</w:t>
      </w:r>
      <w:r>
        <w:t>.</w:t>
      </w:r>
    </w:p>
    <w:p>
      <w:pPr>
        <w:pStyle w:val="Normal"/>
      </w:pPr>
      <w:r>
        <w:rPr>
          <w:rStyle w:val="Text30"/>
        </w:rPr>
        <w:bookmarkStart w:id="4592" w:name="pgfId_1012436"/>
        <w:t/>
        <w:bookmarkEnd w:id="4592"/>
      </w:r>
      <w:r>
        <w:t xml:space="preserve">One question, though: What on earth </w:t>
      </w:r>
      <w:r>
        <w:rPr>
          <w:rStyle w:val="Text30"/>
        </w:rPr>
        <w:bookmarkStart w:id="4593" w:name="marker_1044039"/>
        <w:t/>
        <w:bookmarkEnd w:id="4593"/>
      </w:r>
      <w:r>
        <w:t xml:space="preserve">is the error side of the </w:t>
      </w:r>
      <w:r>
        <w:rPr>
          <w:rStyle w:val="Text0"/>
        </w:rPr>
        <w:t>Result</w:t>
      </w:r>
      <w:r>
        <w:t xml:space="preserve"> return type </w:t>
      </w:r>
      <w:r>
        <w:rPr>
          <w:rStyle w:val="Text0"/>
        </w:rPr>
        <w:t>Box&lt;dyn std::error::Error&gt;</w:t>
      </w:r>
      <w:r>
        <w:t xml:space="preserve">? This is an example of a trait object that enables Rust to support polymorphism at runtime. </w:t>
      </w:r>
      <w:r>
        <w:rPr>
          <w:rStyle w:val="Text1"/>
        </w:rPr>
        <w:t>Trait objects</w:t>
      </w:r>
      <w:r>
        <w:t xml:space="preserve"> are proxies for concrete types. The syntax </w:t>
      </w:r>
      <w:r>
        <w:rPr>
          <w:rStyle w:val="Text0"/>
        </w:rPr>
        <w:t>Box&lt;dyn std::error::Error&gt;</w:t>
      </w:r>
      <w:r>
        <w:t xml:space="preserve"> means a </w:t>
      </w:r>
      <w:r>
        <w:rPr>
          <w:rStyle w:val="Text0"/>
        </w:rPr>
        <w:t>Box</w:t>
      </w:r>
      <w:r>
        <w:t xml:space="preserve"> (a pointer) to any type </w:t>
      </w:r>
      <w:r>
        <w:rPr>
          <w:rStyle w:val="Text30"/>
        </w:rPr>
        <w:bookmarkStart w:id="4594" w:name="marker_1044041"/>
        <w:t/>
        <w:bookmarkEnd w:id="4594"/>
      </w:r>
      <w:r>
        <w:t xml:space="preserve">that implements </w:t>
      </w:r>
      <w:r>
        <w:rPr>
          <w:rStyle w:val="Text0"/>
        </w:rPr>
        <w:t>std::error:Error</w:t>
      </w:r>
      <w:r>
        <w:t>’s.</w:t>
      </w:r>
    </w:p>
    <w:p>
      <w:pPr>
        <w:pStyle w:val="Normal"/>
      </w:pPr>
      <w:r>
        <w:rPr>
          <w:rStyle w:val="Text30"/>
        </w:rPr>
        <w:bookmarkStart w:id="4595" w:name="pgfId_1012445"/>
        <w:t/>
        <w:bookmarkEnd w:id="4595"/>
      </w:r>
      <w:r>
        <w:t>Using a library that knows about HTTP allows our programs to omit many details. For example</w:t>
      </w:r>
    </w:p>
    <w:p>
      <w:pPr>
        <w:pStyle w:val="Para 02"/>
        <w:keepLines w:val="on"/>
      </w:pPr>
      <w:r>
        <w:rPr>
          <w:rStyle w:val="Text30"/>
        </w:rPr>
        <w:bookmarkStart w:id="4596" w:name="pgfId_1012451"/>
        <w:t/>
        <w:bookmarkEnd w:id="4596"/>
      </w:r>
      <w:r>
        <w:rPr>
          <w:rStyle w:val="Text1"/>
        </w:rPr>
        <w:t>Knowing when to close the connection.</w:t>
      </w:r>
      <w:r>
        <w:t xml:space="preserve"> HTTP has rules for telling each of the parties when the connection ends. This isn’t available to us when manually making requests. Instead, we keep the connection open for as long as possible and hope that the server will close.</w:t>
      </w:r>
    </w:p>
    <w:p>
      <w:pPr>
        <w:pStyle w:val="Para 02"/>
        <w:keepLines w:val="on"/>
      </w:pPr>
      <w:r>
        <w:rPr>
          <w:rStyle w:val="Text30"/>
        </w:rPr>
        <w:bookmarkStart w:id="4597" w:name="pgfId_1012500"/>
        <w:t/>
        <w:bookmarkEnd w:id="4597"/>
      </w:r>
      <w:r>
        <w:rPr>
          <w:rStyle w:val="Text1"/>
        </w:rPr>
        <w:t>Converting the byte stream to content.</w:t>
      </w:r>
      <w:r>
        <w:t xml:space="preserve"> Rules for translating the message body from </w:t>
      </w:r>
      <w:r>
        <w:rPr>
          <w:rStyle w:val="Text0"/>
        </w:rPr>
        <w:t>[u8]</w:t>
      </w:r>
      <w:r>
        <w:t xml:space="preserve"> to </w:t>
      </w:r>
      <w:r>
        <w:rPr>
          <w:rStyle w:val="Text0"/>
        </w:rPr>
        <w:t>String</w:t>
      </w:r>
      <w:r>
        <w:t xml:space="preserve"> (or perhaps an image, video, or some other content) are handled as part of the protocol. This can be tedious to handle manually as HTTP allows content to be compressed into several methods and encoded into several plain text formats.</w:t>
      </w:r>
    </w:p>
    <w:p>
      <w:pPr>
        <w:pStyle w:val="Para 02"/>
        <w:keepLines w:val="on"/>
      </w:pPr>
      <w:r>
        <w:rPr>
          <w:rStyle w:val="Text30"/>
        </w:rPr>
        <w:bookmarkStart w:id="4598" w:name="pgfId_1012509"/>
        <w:t/>
        <w:bookmarkEnd w:id="4598"/>
      </w:r>
      <w:r>
        <w:rPr>
          <w:rStyle w:val="Text1"/>
        </w:rPr>
        <w:t>Inserting or omitting port numbers.</w:t>
      </w:r>
      <w:r>
        <w:t xml:space="preserve"> HTTP defaults to port 80. A library that is tailored for HTTP, such as reqwest, allows you to omit port numbers. When we’re building requests by hand with generic TCP crates, however, we need to be explicit.</w:t>
      </w:r>
    </w:p>
    <w:p>
      <w:pPr>
        <w:pStyle w:val="Para 02"/>
        <w:keepLines w:val="on"/>
      </w:pPr>
      <w:r>
        <w:rPr>
          <w:rStyle w:val="Text30"/>
        </w:rPr>
        <w:bookmarkStart w:id="4599" w:name="pgfId_1012526"/>
        <w:t/>
        <w:bookmarkEnd w:id="4599"/>
      </w:r>
      <w:r>
        <w:rPr>
          <w:rStyle w:val="Text1"/>
        </w:rPr>
        <w:t>Resolving the IP addresses.</w:t>
      </w:r>
      <w:r>
        <w:t xml:space="preserve"> The TCP protocol doesn’t actually know about domain names like www.rustinaction.com, for example. The library resolves the IP address for www.rustinaction.com on our behalf. </w:t>
      </w:r>
      <w:r>
        <w:rPr>
          <w:rStyle w:val="Text30"/>
        </w:rPr>
        <w:bookmarkStart w:id="4600" w:name="marker_1012539"/>
        <w:t/>
        <w:bookmarkEnd w:id="4600"/>
        <w:bookmarkStart w:id="4601" w:name="marker_1012542"/>
        <w:t/>
        <w:bookmarkEnd w:id="4601"/>
        <w:bookmarkStart w:id="4602" w:name="marker_1012544"/>
        <w:t/>
        <w:bookmarkEnd w:id="4602"/>
      </w:r>
    </w:p>
    <w:p>
      <w:bookmarkStart w:id="4603" w:name="8_3_Trait_objects"/>
      <w:pPr>
        <w:keepNext/>
        <w:pStyle w:val="Heading 2"/>
      </w:pPr>
      <w:r>
        <w:rPr>
          <w:rStyle w:val="Text21"/>
        </w:rPr>
        <w:bookmarkStart w:id="4604" w:name="pgfId_1012550"/>
        <w:t/>
        <w:bookmarkEnd w:id="4604"/>
      </w:r>
      <w:r>
        <w:t>8.3 Trait objects</w:t>
      </w:r>
      <w:bookmarkEnd w:id="4603"/>
    </w:p>
    <w:p>
      <w:pPr>
        <w:pStyle w:val="Normal"/>
      </w:pPr>
      <w:r>
        <w:rPr>
          <w:rStyle w:val="Text30"/>
        </w:rPr>
        <w:bookmarkStart w:id="4605" w:name="pgfId_1012567"/>
        <w:t/>
        <w:bookmarkEnd w:id="4605"/>
        <w:bookmarkStart w:id="4606" w:name="marker_1012561"/>
        <w:t/>
        <w:bookmarkEnd w:id="4606"/>
        <w:bookmarkStart w:id="4607" w:name="marker_1012563"/>
        <w:t/>
        <w:bookmarkEnd w:id="4607"/>
      </w:r>
      <w:r>
        <w:t>This section describes trait objects in detail. You will also develop the world’s next best-selling fantasy role-playing game—the rpg project. If you would like to focus on networking, feel free to skip ahead to section 8.4.</w:t>
      </w:r>
    </w:p>
    <w:p>
      <w:pPr>
        <w:pStyle w:val="Normal"/>
      </w:pPr>
      <w:r>
        <w:rPr>
          <w:rStyle w:val="Text30"/>
        </w:rPr>
        <w:bookmarkStart w:id="4608" w:name="pgfId_1012572"/>
        <w:t/>
        <w:bookmarkEnd w:id="4608"/>
      </w:r>
      <w:r>
        <w:t>There is a reasonable amount of jargon in the next several paragraphs. Brace yourself. You’ll do fine. Let’s start by introducing trait objects by what they achieve and what they do, rather than focusing on what they are.</w:t>
      </w:r>
    </w:p>
    <w:p>
      <w:bookmarkStart w:id="4609" w:name="8_3_1_What_do_trait_objects_enab"/>
      <w:pPr>
        <w:keepNext/>
        <w:pStyle w:val="Heading 2"/>
      </w:pPr>
      <w:r>
        <w:rPr>
          <w:rStyle w:val="Text21"/>
        </w:rPr>
        <w:bookmarkStart w:id="4610" w:name="pgfId_1012578_1"/>
        <w:t/>
        <w:bookmarkEnd w:id="4610"/>
      </w:r>
      <w:r>
        <w:t>8.3.1 What do trait objects enable?</w:t>
      </w:r>
      <w:bookmarkEnd w:id="4609"/>
    </w:p>
    <w:p>
      <w:pPr>
        <w:pStyle w:val="Normal"/>
      </w:pPr>
      <w:r>
        <w:rPr>
          <w:rStyle w:val="Text30"/>
        </w:rPr>
        <w:bookmarkStart w:id="4611" w:name="pgfId_1012657"/>
        <w:t/>
        <w:bookmarkEnd w:id="4611"/>
        <w:bookmarkStart w:id="4612" w:name="marker_1012589"/>
        <w:t/>
        <w:bookmarkEnd w:id="4612"/>
        <w:bookmarkStart w:id="4613" w:name="marker_1012591"/>
        <w:t/>
        <w:bookmarkEnd w:id="4613"/>
      </w:r>
      <w:r>
        <w:t xml:space="preserve">While trait objects have several uses, they are immediately helpful by allowing you to create containers of multiple types. Although players of our role-playing game can choose different races, and each race is defined in its own </w:t>
      </w:r>
      <w:r>
        <w:rPr>
          <w:rStyle w:val="Text0"/>
        </w:rPr>
        <w:t>struct</w:t>
      </w:r>
      <w:r>
        <w:t xml:space="preserve">, you’ll want to treat those </w:t>
      </w:r>
      <w:r>
        <w:rPr>
          <w:rStyle w:val="Text30"/>
        </w:rPr>
        <w:bookmarkStart w:id="4614" w:name="marker_1012606"/>
        <w:t/>
        <w:bookmarkEnd w:id="4614"/>
      </w:r>
      <w:r>
        <w:t xml:space="preserve">as a single type. A </w:t>
      </w:r>
      <w:r>
        <w:rPr>
          <w:rStyle w:val="Text0"/>
        </w:rPr>
        <w:t>Vec&lt;T&gt;</w:t>
      </w:r>
      <w:r>
        <w:t xml:space="preserve"> won’t work here because we can’t easily have types </w:t>
      </w:r>
      <w:r>
        <w:rPr>
          <w:rStyle w:val="Text0"/>
        </w:rPr>
        <w:t>T</w:t>
      </w:r>
      <w:r>
        <w:t xml:space="preserve">, </w:t>
      </w:r>
      <w:r>
        <w:rPr>
          <w:rStyle w:val="Text0"/>
        </w:rPr>
        <w:t>U</w:t>
      </w:r>
      <w:r>
        <w:t xml:space="preserve">, and </w:t>
      </w:r>
      <w:r>
        <w:rPr>
          <w:rStyle w:val="Text0"/>
        </w:rPr>
        <w:t>V</w:t>
      </w:r>
      <w:r>
        <w:t xml:space="preserve"> wedged into </w:t>
      </w:r>
      <w:r>
        <w:rPr>
          <w:rStyle w:val="Text0"/>
        </w:rPr>
        <w:t>Vec&lt;T&gt;</w:t>
      </w:r>
      <w:r>
        <w:t xml:space="preserve"> without introducing some type of wrapper object. </w:t>
      </w:r>
      <w:r>
        <w:rPr>
          <w:rStyle w:val="Text30"/>
        </w:rPr>
        <w:bookmarkStart w:id="4615" w:name="marker_1012662_1"/>
        <w:t/>
        <w:bookmarkEnd w:id="4615"/>
        <w:bookmarkStart w:id="4616" w:name="marker_1012665"/>
        <w:t/>
        <w:bookmarkEnd w:id="4616"/>
      </w:r>
    </w:p>
    <w:p>
      <w:bookmarkStart w:id="4617" w:name="8_3_2_What_is_a_trait_object"/>
      <w:pPr>
        <w:keepNext/>
        <w:pStyle w:val="Heading 2"/>
      </w:pPr>
      <w:r>
        <w:rPr>
          <w:rStyle w:val="Text21"/>
        </w:rPr>
        <w:bookmarkStart w:id="4618" w:name="pgfId_1012671"/>
        <w:t/>
        <w:bookmarkEnd w:id="4618"/>
      </w:r>
      <w:r>
        <w:t>8.3.2 What is a trait object?</w:t>
      </w:r>
      <w:bookmarkEnd w:id="4617"/>
    </w:p>
    <w:p>
      <w:pPr>
        <w:pStyle w:val="Normal"/>
      </w:pPr>
      <w:r>
        <w:rPr>
          <w:rStyle w:val="Text30"/>
        </w:rPr>
        <w:bookmarkStart w:id="4619" w:name="pgfId_1012732_1"/>
        <w:t/>
        <w:bookmarkEnd w:id="4619"/>
        <w:bookmarkStart w:id="4620" w:name="marker_1012682"/>
        <w:t/>
        <w:bookmarkEnd w:id="4620"/>
        <w:bookmarkStart w:id="4621" w:name="marker_1012684"/>
        <w:t/>
        <w:bookmarkEnd w:id="4621"/>
      </w:r>
      <w:r>
        <w:t xml:space="preserve">Trait objects add a form of </w:t>
      </w:r>
      <w:r>
        <w:rPr>
          <w:rStyle w:val="Text1"/>
        </w:rPr>
        <w:t>polymorphism</w:t>
      </w:r>
      <w:r>
        <w:t xml:space="preserve">—the ability </w:t>
      </w:r>
      <w:r>
        <w:rPr>
          <w:rStyle w:val="Text30"/>
        </w:rPr>
        <w:bookmarkStart w:id="4622" w:name="marker_1012699_1"/>
        <w:t/>
        <w:bookmarkEnd w:id="4622"/>
      </w:r>
      <w:r>
        <w:t xml:space="preserve">to share an interface </w:t>
      </w:r>
      <w:r>
        <w:rPr>
          <w:rStyle w:val="Text30"/>
        </w:rPr>
        <w:bookmarkStart w:id="4623" w:name="marker_1012705"/>
        <w:t/>
        <w:bookmarkEnd w:id="4623"/>
      </w:r>
      <w:r>
        <w:t xml:space="preserve">between types—to Rust via </w:t>
      </w:r>
      <w:r>
        <w:rPr>
          <w:rStyle w:val="Text1"/>
        </w:rPr>
        <w:t>dynamic dispatch</w:t>
      </w:r>
      <w:r>
        <w:t xml:space="preserve">. Trait objects are similar to generic objects. Generics offer </w:t>
      </w:r>
      <w:r>
        <w:rPr>
          <w:rStyle w:val="Text30"/>
        </w:rPr>
        <w:bookmarkStart w:id="4624" w:name="marker_1012721"/>
        <w:t/>
        <w:bookmarkEnd w:id="4624"/>
      </w:r>
      <w:r>
        <w:t xml:space="preserve">polymorphism via </w:t>
      </w:r>
      <w:r>
        <w:rPr>
          <w:rStyle w:val="Text1"/>
        </w:rPr>
        <w:t>static dispatch</w:t>
      </w:r>
      <w:r>
        <w:t>. Choosing between generics and type objects typically involves a trade off between disk space and time:</w:t>
      </w:r>
    </w:p>
    <w:p>
      <w:pPr>
        <w:pStyle w:val="Para 02"/>
        <w:keepLines w:val="on"/>
      </w:pPr>
      <w:r>
        <w:rPr>
          <w:rStyle w:val="Text30"/>
        </w:rPr>
        <w:bookmarkStart w:id="4625" w:name="pgfId_1012741"/>
        <w:t/>
        <w:bookmarkEnd w:id="4625"/>
      </w:r>
      <w:r>
        <w:t>Generics use more disk space with faster runtimes.</w:t>
      </w:r>
    </w:p>
    <w:p>
      <w:pPr>
        <w:pStyle w:val="Para 02"/>
        <w:keepLines w:val="on"/>
      </w:pPr>
      <w:r>
        <w:rPr>
          <w:rStyle w:val="Text30"/>
        </w:rPr>
        <w:bookmarkStart w:id="4626" w:name="pgfId_1012755"/>
        <w:t/>
        <w:bookmarkEnd w:id="4626"/>
      </w:r>
      <w:r>
        <w:t>Trait objects use less disk space but incur a small runtime overhead caused by pointer indirection.</w:t>
      </w:r>
    </w:p>
    <w:p>
      <w:pPr>
        <w:pStyle w:val="Normal"/>
      </w:pPr>
      <w:r>
        <w:rPr>
          <w:rStyle w:val="Text30"/>
        </w:rPr>
        <w:bookmarkStart w:id="4627" w:name="pgfId_1012896"/>
        <w:t/>
        <w:bookmarkEnd w:id="4627"/>
      </w:r>
      <w:r>
        <w:t xml:space="preserve">Trait objects are </w:t>
      </w:r>
      <w:r>
        <w:rPr>
          <w:rStyle w:val="Text1"/>
        </w:rPr>
        <w:t>dynamically-sized types</w:t>
      </w:r>
      <w:r>
        <w:t xml:space="preserve">, which means </w:t>
      </w:r>
      <w:r>
        <w:rPr>
          <w:rStyle w:val="Text30"/>
        </w:rPr>
        <w:bookmarkStart w:id="4628" w:name="marker_1012776"/>
        <w:t/>
        <w:bookmarkEnd w:id="4628"/>
      </w:r>
      <w:r>
        <w:t xml:space="preserve">that these are always </w:t>
      </w:r>
      <w:r>
        <w:rPr>
          <w:rStyle w:val="Text30"/>
        </w:rPr>
        <w:bookmarkStart w:id="4629" w:name="marker_1012782"/>
        <w:t/>
        <w:bookmarkEnd w:id="4629"/>
      </w:r>
      <w:r>
        <w:t xml:space="preserve">seen in the </w:t>
      </w:r>
      <w:r>
        <w:rPr>
          <w:rStyle w:val="Text30"/>
        </w:rPr>
        <w:bookmarkStart w:id="4630" w:name="marker_1012788"/>
        <w:t/>
        <w:bookmarkEnd w:id="4630"/>
      </w:r>
      <w:r>
        <w:t xml:space="preserve">wild behind a pointer. Trait objects </w:t>
      </w:r>
      <w:r>
        <w:rPr>
          <w:rStyle w:val="Text30"/>
        </w:rPr>
        <w:bookmarkStart w:id="4631" w:name="marker_1012794"/>
        <w:t/>
        <w:bookmarkEnd w:id="4631"/>
      </w:r>
      <w:r>
        <w:t xml:space="preserve">appear in three forms: </w:t>
      </w:r>
      <w:r>
        <w:rPr>
          <w:rStyle w:val="Text0"/>
        </w:rPr>
        <w:t>&amp;dyn Trait</w:t>
      </w:r>
      <w:r>
        <w:t xml:space="preserve">, </w:t>
      </w:r>
      <w:r>
        <w:rPr>
          <w:rStyle w:val="Text0"/>
        </w:rPr>
        <w:t>&amp;mut dyn Trait</w:t>
      </w:r>
      <w:r>
        <w:t xml:space="preserve">, and </w:t>
      </w:r>
      <w:r>
        <w:rPr>
          <w:rStyle w:val="Text0"/>
        </w:rPr>
        <w:t>Box&lt;dyn Trait&gt;</w:t>
      </w:r>
      <w:r>
        <w:t>.</w:t>
      </w:r>
      <w:hyperlink w:anchor="pgfId_1012877">
        <w:r>
          <w:rPr>
            <w:rStyle w:val="Text12"/>
          </w:rPr>
          <w:t>1</w:t>
        </w:r>
      </w:hyperlink>
      <w:r>
        <w:t xml:space="preserve"> The primary difference between the </w:t>
      </w:r>
      <w:r>
        <w:rPr>
          <w:rStyle w:val="Text30"/>
        </w:rPr>
        <w:bookmarkStart w:id="4632" w:name="marker_1012885"/>
        <w:t/>
        <w:bookmarkEnd w:id="4632"/>
      </w:r>
      <w:r>
        <w:t xml:space="preserve">three forms is that </w:t>
      </w:r>
      <w:r>
        <w:rPr>
          <w:rStyle w:val="Text0"/>
        </w:rPr>
        <w:t>Box&lt;dyn Trait&gt;</w:t>
      </w:r>
      <w:r>
        <w:t xml:space="preserve"> is an owned trait object, whereas the other two are borrowed. </w:t>
      </w:r>
      <w:r>
        <w:rPr>
          <w:rStyle w:val="Text30"/>
        </w:rPr>
        <w:bookmarkStart w:id="4633" w:name="marker_1012901"/>
        <w:t/>
        <w:bookmarkEnd w:id="4633"/>
        <w:bookmarkStart w:id="4634" w:name="marker_1012904"/>
        <w:t/>
        <w:bookmarkEnd w:id="4634"/>
      </w:r>
    </w:p>
    <w:p>
      <w:bookmarkStart w:id="4635" w:name="8_3_3_Creating_a_tiny_role_playi"/>
      <w:pPr>
        <w:keepNext/>
        <w:pStyle w:val="Heading 2"/>
      </w:pPr>
      <w:r>
        <w:rPr>
          <w:rStyle w:val="Text21"/>
        </w:rPr>
        <w:bookmarkStart w:id="4636" w:name="pgfId_1012910"/>
        <w:t/>
        <w:bookmarkEnd w:id="4636"/>
      </w:r>
      <w:r>
        <w:t>8.3.3 Creating a tiny role-playing game: The rpg project</w:t>
      </w:r>
      <w:bookmarkEnd w:id="4635"/>
    </w:p>
    <w:p>
      <w:pPr>
        <w:pStyle w:val="Normal"/>
      </w:pPr>
      <w:r>
        <w:rPr>
          <w:rStyle w:val="Text30"/>
        </w:rPr>
        <w:bookmarkStart w:id="4637" w:name="pgfId_1012967_1"/>
        <w:t/>
        <w:bookmarkEnd w:id="4637"/>
        <w:bookmarkStart w:id="4638" w:name="marker_1012921"/>
        <w:t/>
        <w:bookmarkEnd w:id="4638"/>
        <w:bookmarkStart w:id="4639" w:name="marker_1012923"/>
        <w:t/>
        <w:bookmarkEnd w:id="4639"/>
        <w:bookmarkStart w:id="4640" w:name="marker_1012925"/>
        <w:t/>
        <w:bookmarkEnd w:id="4640"/>
      </w:r>
      <w:r>
        <w:t xml:space="preserve">Listing 8.4 is the start of our game. Characters in the game can be one </w:t>
      </w:r>
      <w:r>
        <w:rPr>
          <w:rStyle w:val="Text30"/>
        </w:rPr>
        <w:bookmarkStart w:id="4641" w:name="marker_1012930"/>
        <w:t/>
        <w:bookmarkEnd w:id="4641"/>
      </w:r>
      <w:r>
        <w:t xml:space="preserve">of three races: humans, elves, and dwarves. These are </w:t>
      </w:r>
      <w:r>
        <w:rPr>
          <w:rStyle w:val="Text30"/>
        </w:rPr>
        <w:bookmarkStart w:id="4642" w:name="marker_1012936"/>
        <w:t/>
        <w:bookmarkEnd w:id="4642"/>
      </w:r>
      <w:r>
        <w:t xml:space="preserve">represented by the </w:t>
      </w:r>
      <w:r>
        <w:rPr>
          <w:rStyle w:val="Text0"/>
        </w:rPr>
        <w:t>Human</w:t>
      </w:r>
      <w:r>
        <w:t xml:space="preserve">, </w:t>
      </w:r>
      <w:r>
        <w:rPr>
          <w:rStyle w:val="Text0"/>
        </w:rPr>
        <w:t>Elf</w:t>
      </w:r>
      <w:r>
        <w:t xml:space="preserve">, and </w:t>
      </w:r>
      <w:r>
        <w:rPr>
          <w:rStyle w:val="Text0"/>
        </w:rPr>
        <w:t>Dwarf</w:t>
      </w:r>
      <w:r>
        <w:t xml:space="preserve"> structs, respectively.</w:t>
      </w:r>
    </w:p>
    <w:p>
      <w:pPr>
        <w:pStyle w:val="Normal"/>
      </w:pPr>
      <w:r>
        <w:rPr>
          <w:rStyle w:val="Text30"/>
        </w:rPr>
        <w:bookmarkStart w:id="4643" w:name="pgfId_1013024"/>
        <w:t/>
        <w:bookmarkEnd w:id="4643"/>
      </w:r>
      <w:r>
        <w:t xml:space="preserve">Characters interact with things. Things are </w:t>
      </w:r>
      <w:r>
        <w:rPr>
          <w:rStyle w:val="Text30"/>
        </w:rPr>
        <w:bookmarkStart w:id="4644" w:name="marker_1012978"/>
        <w:t/>
        <w:bookmarkEnd w:id="4644"/>
      </w:r>
      <w:r>
        <w:t xml:space="preserve">represented by the </w:t>
      </w:r>
      <w:r>
        <w:rPr>
          <w:rStyle w:val="Text0"/>
        </w:rPr>
        <w:t>Thing</w:t>
      </w:r>
      <w:r>
        <w:t xml:space="preserve"> type.</w:t>
      </w:r>
      <w:hyperlink w:anchor="pgfId_1012995">
        <w:r>
          <w:rPr>
            <w:rStyle w:val="Text12"/>
          </w:rPr>
          <w:t>2</w:t>
        </w:r>
      </w:hyperlink>
      <w:r>
        <w:t xml:space="preserve"> </w:t>
      </w:r>
      <w:r>
        <w:rPr>
          <w:rStyle w:val="Text0"/>
        </w:rPr>
        <w:t>Thing</w:t>
      </w:r>
      <w:r>
        <w:t xml:space="preserve"> is an enum that currently represents swords and trinkets. There’s only one form of interaction right now: enchantment. Enchanting a thing </w:t>
      </w:r>
      <w:r>
        <w:rPr>
          <w:rStyle w:val="Text30"/>
        </w:rPr>
        <w:bookmarkStart w:id="4645" w:name="marker_1013013"/>
        <w:t/>
        <w:bookmarkEnd w:id="4645"/>
      </w:r>
      <w:r>
        <w:t xml:space="preserve">involves calling the </w:t>
      </w:r>
      <w:r>
        <w:rPr>
          <w:rStyle w:val="Text0"/>
        </w:rPr>
        <w:t>enchant()</w:t>
      </w:r>
      <w:r>
        <w:t xml:space="preserve"> method:</w:t>
      </w:r>
    </w:p>
    <w:p>
      <w:pPr>
        <w:pStyle w:val="Para 03"/>
      </w:pPr>
      <w:r>
        <w:rPr>
          <w:rStyle w:val="Text21"/>
        </w:rPr>
      </w:r>
      <w:r>
        <w:t xml:space="preserve">character.enchant(&amp;mut thing)</w:t>
        <w:br w:clear="none"/>
      </w:r>
    </w:p>
    <w:p>
      <w:pPr>
        <w:pStyle w:val="Normal"/>
      </w:pPr>
      <w:r>
        <w:rPr>
          <w:rStyle w:val="Text30"/>
        </w:rPr>
        <w:bookmarkStart w:id="4646" w:name="pgfId_1013059"/>
        <w:t/>
        <w:bookmarkEnd w:id="4646"/>
      </w:r>
      <w:r>
        <w:t xml:space="preserve">When enchantment is successful, </w:t>
      </w:r>
      <w:r>
        <w:rPr>
          <w:rStyle w:val="Text0"/>
        </w:rPr>
        <w:t>thing</w:t>
      </w:r>
      <w:r>
        <w:t xml:space="preserve"> glows brightly. When a mistake occurs, </w:t>
      </w:r>
      <w:r>
        <w:rPr>
          <w:rStyle w:val="Text0"/>
        </w:rPr>
        <w:t>thing</w:t>
      </w:r>
      <w:r>
        <w:t xml:space="preserve"> is transformed into a trinket. Within listing 8.4, we create a party of characters with the following syntax:</w:t>
      </w:r>
    </w:p>
    <w:p>
      <w:pPr>
        <w:pStyle w:val="Para 03"/>
      </w:pPr>
      <w:r>
        <w:t xml:space="preserve">58 </w:t>
        <w:br w:clear="none"/>
      </w:r>
      <w:r>
        <w:rPr>
          <w:rStyle w:val="Text21"/>
        </w:rPr>
      </w:r>
      <w:r>
        <w:t xml:space="preserve">let d = Dwarf {};</w:t>
        <w:br w:clear="none"/>
        <w:t xml:space="preserve">59 </w:t>
        <w:br w:clear="none"/>
      </w:r>
      <w:r>
        <w:rPr>
          <w:rStyle w:val="Text21"/>
        </w:rPr>
      </w:r>
      <w:r>
        <w:t xml:space="preserve">let e = Elf {};</w:t>
        <w:br w:clear="none"/>
        <w:t xml:space="preserve">60 </w:t>
        <w:br w:clear="none"/>
      </w:r>
      <w:r>
        <w:rPr>
          <w:rStyle w:val="Text21"/>
        </w:rPr>
      </w:r>
      <w:r>
        <w:t xml:space="preserve">let h = Human {};</w:t>
        <w:br w:clear="none"/>
        <w:t xml:space="preserve">61 </w:t>
        <w:br w:clear="none"/>
      </w:r>
      <w:r>
        <w:rPr>
          <w:rStyle w:val="Text21"/>
        </w:rPr>
      </w:r>
      <w:r>
        <w:t xml:space="preserve"> </w:t>
        <w:br w:clear="none"/>
        <w:t xml:space="preserve">62 </w:t>
        <w:br w:clear="none"/>
      </w:r>
      <w:r>
        <w:rPr>
          <w:rStyle w:val="Text21"/>
        </w:rPr>
      </w:r>
      <w:r>
        <w:t xml:space="preserve">let party: Vec&lt;&amp;dyn Enchanter&gt; = vec![&amp;d, &amp;h, &amp;e];     </w:t>
        <w:br w:clear="none"/>
      </w:r>
      <w:r>
        <w:rPr>
          <w:rStyle w:val="Text3"/>
        </w:rPr>
        <w:t xml:space="preserve">①</w:t>
        <w:br w:clear="none"/>
      </w:r>
    </w:p>
    <w:p>
      <w:pPr>
        <w:pStyle w:val="Normal"/>
      </w:pPr>
      <w:r>
        <w:rPr>
          <w:rStyle w:val="Text30"/>
        </w:rPr>
        <w:bookmarkStart w:id="4647" w:name="pgfId_1050104"/>
        <w:t/>
        <w:bookmarkEnd w:id="4647"/>
      </w:r>
      <w:r>
        <w:rPr>
          <w:rStyle w:val="Text3"/>
        </w:rPr>
        <w:t>①</w:t>
      </w:r>
      <w:r>
        <w:t xml:space="preserve"> Although d, e, and h are different types, using the type hint &amp;dyn Enchanter tells the compiler to treat each value as a trait object. These now all have the same type.</w:t>
      </w:r>
    </w:p>
    <w:p>
      <w:pPr>
        <w:pStyle w:val="Normal"/>
      </w:pPr>
      <w:r>
        <w:rPr>
          <w:rStyle w:val="Text30"/>
        </w:rPr>
        <w:bookmarkStart w:id="4648" w:name="pgfId_1013114"/>
        <w:t/>
        <w:bookmarkEnd w:id="4648"/>
      </w:r>
      <w:r>
        <w:t>Casting the spell involves choosing a spellcaster. We make use of the rand crate for that:</w:t>
      </w:r>
    </w:p>
    <w:p>
      <w:pPr>
        <w:pStyle w:val="Para 03"/>
      </w:pPr>
      <w:r>
        <w:t xml:space="preserve">58 </w:t>
        <w:br w:clear="none"/>
      </w:r>
      <w:r>
        <w:rPr>
          <w:rStyle w:val="Text21"/>
        </w:rPr>
      </w:r>
      <w:r>
        <w:t xml:space="preserve">let spellcaster = party.choose(&amp;mut rand::thread_rng()).unwrap();</w:t>
        <w:br w:clear="none"/>
        <w:t xml:space="preserve">59 </w:t>
        <w:br w:clear="none"/>
      </w:r>
      <w:r>
        <w:rPr>
          <w:rStyle w:val="Text21"/>
        </w:rPr>
      </w:r>
      <w:r>
        <w:t xml:space="preserve">spellcaster.enchant(&amp;mut it)</w:t>
        <w:br w:clear="none"/>
      </w:r>
    </w:p>
    <w:p>
      <w:pPr>
        <w:pStyle w:val="Normal"/>
      </w:pPr>
      <w:r>
        <w:rPr>
          <w:rStyle w:val="Text30"/>
        </w:rPr>
        <w:bookmarkStart w:id="4649" w:name="pgfId_1013178"/>
        <w:t/>
        <w:bookmarkEnd w:id="4649"/>
      </w:r>
      <w:r>
        <w:t xml:space="preserve">The </w:t>
      </w:r>
      <w:r>
        <w:rPr>
          <w:rStyle w:val="Text0"/>
        </w:rPr>
        <w:t>choose()</w:t>
      </w:r>
      <w:r>
        <w:t xml:space="preserve"> method originates from </w:t>
      </w:r>
      <w:r>
        <w:rPr>
          <w:rStyle w:val="Text30"/>
        </w:rPr>
        <w:bookmarkStart w:id="4650" w:name="marker_1013151"/>
        <w:t/>
        <w:bookmarkEnd w:id="4650"/>
      </w:r>
      <w:r>
        <w:t xml:space="preserve">the </w:t>
      </w:r>
      <w:r>
        <w:rPr>
          <w:rStyle w:val="Text0"/>
        </w:rPr>
        <w:t>rand::seq::SliceRandom</w:t>
      </w:r>
      <w:r>
        <w:t xml:space="preserve"> trait that is brought </w:t>
      </w:r>
      <w:r>
        <w:rPr>
          <w:rStyle w:val="Text30"/>
        </w:rPr>
        <w:bookmarkStart w:id="4651" w:name="marker_1013167"/>
        <w:t/>
        <w:bookmarkEnd w:id="4651"/>
      </w:r>
      <w:r>
        <w:t xml:space="preserve">into scope in listing 8.4. One of the party is chosen at random. The party then attempts to enchant the object </w:t>
      </w:r>
      <w:r>
        <w:rPr>
          <w:rStyle w:val="Text0"/>
        </w:rPr>
        <w:t>it</w:t>
      </w:r>
      <w:r>
        <w:t xml:space="preserve">. Compiling and running </w:t>
      </w:r>
      <w:r>
        <w:rPr>
          <w:rStyle w:val="Text30"/>
        </w:rPr>
        <w:bookmarkStart w:id="4652" w:name="marker_1013183_1"/>
        <w:t/>
        <w:bookmarkEnd w:id="4652"/>
      </w:r>
      <w:r>
        <w:t>listing 8.4 results in a variation of this:</w:t>
      </w:r>
    </w:p>
    <w:p>
      <w:pPr>
        <w:pStyle w:val="Para 03"/>
      </w:pPr>
      <w:r>
        <w:rPr>
          <w:rStyle w:val="Text21"/>
        </w:rPr>
      </w:r>
      <w:r>
        <w:rPr>
          <w:rStyle w:val="Text2"/>
        </w:rPr>
        <w:t xml:space="preserve">$ cargo run</w:t>
        <w:br w:clear="none"/>
      </w:r>
      <w:r>
        <w:t xml:space="preserve"> </w:t>
        <w:br w:clear="none"/>
      </w:r>
      <w:r>
        <w:rPr>
          <w:rStyle w:val="Text21"/>
        </w:rPr>
      </w:r>
      <w:r>
        <w:t xml:space="preserve">...</w:t>
        <w:br w:clear="none"/>
      </w:r>
      <w:r>
        <w:rPr>
          <w:rStyle w:val="Text21"/>
        </w:rPr>
      </w:r>
      <w:r>
        <w:t xml:space="preserve">   Compiling rpg v0.1.0 (/rust-in-action/code/ch8/ch8-rpg)</w:t>
        <w:br w:clear="none"/>
      </w:r>
      <w:r>
        <w:rPr>
          <w:rStyle w:val="Text21"/>
        </w:rPr>
      </w:r>
      <w:r>
        <w:t xml:space="preserve">    Finished dev [unoptimized + debuginfo] target(s) in 2.13s</w:t>
        <w:br w:clear="none"/>
      </w:r>
      <w:r>
        <w:rPr>
          <w:rStyle w:val="Text21"/>
        </w:rPr>
      </w:r>
      <w:r>
        <w:t xml:space="preserve">     Running `target/debug/rpg`</w:t>
        <w:br w:clear="none"/>
      </w:r>
      <w:r>
        <w:rPr>
          <w:rStyle w:val="Text21"/>
        </w:rPr>
      </w:r>
      <w:r>
        <w:t xml:space="preserve">Human mutters incoherently. The Sword glows brightly.</w:t>
        <w:br w:clear="none"/>
      </w:r>
      <w:r>
        <w:rPr>
          <w:rStyle w:val="Text21"/>
        </w:rPr>
      </w:r>
      <w:r>
        <w:t xml:space="preserve"> </w:t>
        <w:br w:clear="none"/>
      </w:r>
      <w:r>
        <w:rPr>
          <w:rStyle w:val="Text21"/>
        </w:rPr>
      </w:r>
      <w:r>
        <w:rPr>
          <w:rStyle w:val="Text2"/>
        </w:rPr>
        <w:t xml:space="preserve">$ target/debug/rpg</w:t>
        <w:br w:clear="none"/>
      </w:r>
      <w:r>
        <w:t xml:space="preserve">                                                      </w:t>
        <w:br w:clear="none"/>
      </w:r>
      <w:r>
        <w:rPr>
          <w:rStyle w:val="Text3"/>
        </w:rPr>
        <w:t xml:space="preserve">①</w:t>
        <w:br w:clear="none"/>
      </w:r>
      <w:r>
        <w:t xml:space="preserve"/>
        <w:br w:clear="none"/>
      </w:r>
      <w:r>
        <w:rPr>
          <w:rStyle w:val="Text21"/>
        </w:rPr>
      </w:r>
      <w:r>
        <w:t xml:space="preserve">Elf mutters incoherently. The Sword fizzes, then turns into a worthless trinket.</w:t>
        <w:br w:clear="none"/>
      </w:r>
    </w:p>
    <w:p>
      <w:pPr>
        <w:pStyle w:val="Normal"/>
      </w:pPr>
      <w:r>
        <w:rPr>
          <w:rStyle w:val="Text30"/>
        </w:rPr>
        <w:bookmarkStart w:id="4653" w:name="pgfId_1050020"/>
        <w:t/>
        <w:bookmarkEnd w:id="4653"/>
      </w:r>
      <w:r>
        <w:rPr>
          <w:rStyle w:val="Text3"/>
        </w:rPr>
        <w:t>①</w:t>
      </w:r>
      <w:r>
        <w:t xml:space="preserve"> Re-executes the command without recompiling</w:t>
      </w:r>
    </w:p>
    <w:p>
      <w:pPr>
        <w:pStyle w:val="Normal"/>
      </w:pPr>
      <w:r>
        <w:rPr>
          <w:rStyle w:val="Text30"/>
        </w:rPr>
        <w:bookmarkStart w:id="4654" w:name="pgfId_1013256"/>
        <w:t/>
        <w:bookmarkEnd w:id="4654"/>
      </w:r>
      <w:r>
        <w:t>The following listing shows the metadata for our fantasy role-playing game. The source code for the rpg project is in ch8/ch8-rpg/Cargo.toml.</w:t>
      </w:r>
    </w:p>
    <w:p>
      <w:pPr>
        <w:pStyle w:val="Para 05"/>
      </w:pPr>
      <w:r>
        <w:rPr>
          <w:rStyle w:val="Text30"/>
        </w:rPr>
        <w:bookmarkStart w:id="4655" w:name="pgfId_1013313"/>
        <w:t/>
        <w:bookmarkEnd w:id="4655"/>
      </w:r>
      <w:r>
        <w:t>Listing 8.3 Crate metadata for the rpg project</w:t>
      </w:r>
    </w:p>
    <w:p>
      <w:pPr>
        <w:pStyle w:val="Para 03"/>
      </w:pPr>
      <w:r>
        <w:rPr>
          <w:rStyle w:val="Text21"/>
        </w:rPr>
      </w:r>
      <w:r>
        <w:t xml:space="preserve">[package]</w:t>
        <w:br w:clear="none"/>
      </w:r>
      <w:r>
        <w:rPr>
          <w:rStyle w:val="Text21"/>
        </w:rPr>
      </w:r>
      <w:r>
        <w:t xml:space="preserve">name = "rpg"</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rand = "0.7"</w:t>
        <w:br w:clear="none"/>
      </w:r>
    </w:p>
    <w:p>
      <w:pPr>
        <w:pStyle w:val="Normal"/>
      </w:pPr>
      <w:r>
        <w:rPr>
          <w:rStyle w:val="Text30"/>
        </w:rPr>
        <w:bookmarkStart w:id="4656" w:name="pgfId_1013348"/>
        <w:t/>
        <w:bookmarkEnd w:id="4656"/>
      </w:r>
      <w:r>
        <w:t>Listing 8.4 provides an example of using a trait object to enable a container to hold several types. You’ll find its source in ch8/ch8-rpg/src/main.rs.</w:t>
      </w:r>
    </w:p>
    <w:p>
      <w:pPr>
        <w:pStyle w:val="Para 05"/>
      </w:pPr>
      <w:r>
        <w:rPr>
          <w:rStyle w:val="Text30"/>
        </w:rPr>
        <w:bookmarkStart w:id="4657" w:name="pgfId_1013411"/>
        <w:t/>
        <w:bookmarkEnd w:id="4657"/>
      </w:r>
      <w:r>
        <w:t xml:space="preserve">Listing 8.4 Using the trait object </w:t>
      </w:r>
      <w:r>
        <w:rPr>
          <w:rStyle w:val="Text6"/>
        </w:rPr>
        <w:t>&amp;dyn Enchanter</w:t>
      </w:r>
    </w:p>
    <w:p>
      <w:pPr>
        <w:pStyle w:val="Para 03"/>
      </w:pPr>
      <w:r>
        <w:t xml:space="preserve"> 1 </w:t>
        <w:br w:clear="none"/>
      </w:r>
      <w:r>
        <w:rPr>
          <w:rStyle w:val="Text21"/>
        </w:rPr>
      </w:r>
      <w:r>
        <w:t xml:space="preserve">use rand;</w:t>
        <w:br w:clear="none"/>
        <w:t xml:space="preserve"> 2 </w:t>
        <w:br w:clear="none"/>
      </w:r>
      <w:r>
        <w:rPr>
          <w:rStyle w:val="Text21"/>
        </w:rPr>
      </w:r>
      <w:r>
        <w:t xml:space="preserve">use rand::seq::SliceRandom;</w:t>
        <w:br w:clear="none"/>
        <w:t xml:space="preserve"> 3 </w:t>
        <w:br w:clear="none"/>
      </w:r>
      <w:r>
        <w:rPr>
          <w:rStyle w:val="Text21"/>
        </w:rPr>
      </w:r>
      <w:r>
        <w:t xml:space="preserve">use rand::Rng;</w:t>
        <w:br w:clear="none"/>
        <w:t xml:space="preserve"> 4 </w:t>
        <w:br w:clear="none"/>
      </w:r>
      <w:r>
        <w:rPr>
          <w:rStyle w:val="Text21"/>
        </w:rPr>
      </w:r>
      <w:r>
        <w:t xml:space="preserve"> </w:t>
        <w:br w:clear="none"/>
        <w:t xml:space="preserve"> 5 </w:t>
        <w:br w:clear="none"/>
      </w:r>
      <w:r>
        <w:rPr>
          <w:rStyle w:val="Text21"/>
        </w:rPr>
      </w:r>
      <w:r>
        <w:t xml:space="preserve">#[derive(Debug)]</w:t>
        <w:br w:clear="none"/>
        <w:t xml:space="preserve"> 6 </w:t>
        <w:br w:clear="none"/>
      </w:r>
      <w:r>
        <w:rPr>
          <w:rStyle w:val="Text21"/>
        </w:rPr>
      </w:r>
      <w:r>
        <w:t xml:space="preserve">struct Dwarf {}</w:t>
        <w:br w:clear="none"/>
        <w:t xml:space="preserve"> 7 </w:t>
        <w:br w:clear="none"/>
      </w:r>
      <w:r>
        <w:rPr>
          <w:rStyle w:val="Text21"/>
        </w:rPr>
      </w:r>
      <w:r>
        <w:t xml:space="preserve"> </w:t>
        <w:br w:clear="none"/>
        <w:t xml:space="preserve"> 8 </w:t>
        <w:br w:clear="none"/>
      </w:r>
      <w:r>
        <w:rPr>
          <w:rStyle w:val="Text21"/>
        </w:rPr>
      </w:r>
      <w:r>
        <w:t xml:space="preserve">#[derive(Debug)]</w:t>
        <w:br w:clear="none"/>
        <w:t xml:space="preserve"> 9 </w:t>
        <w:br w:clear="none"/>
      </w:r>
      <w:r>
        <w:rPr>
          <w:rStyle w:val="Text21"/>
        </w:rPr>
      </w:r>
      <w:r>
        <w:t xml:space="preserve">struct Elf {}</w:t>
        <w:br w:clear="none"/>
        <w:t xml:space="preserve">10 </w:t>
        <w:br w:clear="none"/>
      </w:r>
      <w:r>
        <w:rPr>
          <w:rStyle w:val="Text21"/>
        </w:rPr>
      </w:r>
      <w:r>
        <w:t xml:space="preserve"> </w:t>
        <w:br w:clear="none"/>
        <w:t xml:space="preserve">11 </w:t>
        <w:br w:clear="none"/>
      </w:r>
      <w:r>
        <w:rPr>
          <w:rStyle w:val="Text21"/>
        </w:rPr>
      </w:r>
      <w:r>
        <w:t xml:space="preserve">#[derive(Debug)]</w:t>
        <w:br w:clear="none"/>
        <w:t xml:space="preserve">12 </w:t>
        <w:br w:clear="none"/>
      </w:r>
      <w:r>
        <w:rPr>
          <w:rStyle w:val="Text21"/>
        </w:rPr>
      </w:r>
      <w:r>
        <w:t xml:space="preserve">struct Human {}</w:t>
        <w:br w:clear="none"/>
        <w:t xml:space="preserve">13 </w:t>
        <w:br w:clear="none"/>
      </w:r>
      <w:r>
        <w:rPr>
          <w:rStyle w:val="Text21"/>
        </w:rPr>
      </w:r>
      <w:r>
        <w:t xml:space="preserve"> </w:t>
        <w:br w:clear="none"/>
        <w:t xml:space="preserve">14 </w:t>
        <w:br w:clear="none"/>
      </w:r>
      <w:r>
        <w:rPr>
          <w:rStyle w:val="Text21"/>
        </w:rPr>
      </w:r>
      <w:r>
        <w:t xml:space="preserve">#[derive(Debug)]</w:t>
        <w:br w:clear="none"/>
        <w:t xml:space="preserve">15 </w:t>
        <w:br w:clear="none"/>
      </w:r>
      <w:r>
        <w:rPr>
          <w:rStyle w:val="Text21"/>
        </w:rPr>
      </w:r>
      <w:r>
        <w:t xml:space="preserve">enum Thing {</w:t>
        <w:br w:clear="none"/>
        <w:t xml:space="preserve">16 </w:t>
        <w:br w:clear="none"/>
      </w:r>
      <w:r>
        <w:rPr>
          <w:rStyle w:val="Text21"/>
        </w:rPr>
      </w:r>
      <w:r>
        <w:t xml:space="preserve">  Sword,</w:t>
        <w:br w:clear="none"/>
        <w:t xml:space="preserve">17 </w:t>
        <w:br w:clear="none"/>
      </w:r>
      <w:r>
        <w:rPr>
          <w:rStyle w:val="Text21"/>
        </w:rPr>
      </w:r>
      <w:r>
        <w:t xml:space="preserve">  Trinket,</w:t>
        <w:br w:clear="none"/>
        <w:t xml:space="preserve">18 </w:t>
        <w:br w:clear="none"/>
      </w:r>
      <w:r>
        <w:rPr>
          <w:rStyle w:val="Text21"/>
        </w:rPr>
      </w:r>
      <w:r>
        <w:t xml:space="preserve">}</w:t>
        <w:br w:clear="none"/>
        <w:t xml:space="preserve">19 </w:t>
        <w:br w:clear="none"/>
      </w:r>
      <w:r>
        <w:rPr>
          <w:rStyle w:val="Text21"/>
        </w:rPr>
      </w:r>
      <w:r>
        <w:t xml:space="preserve"> </w:t>
        <w:br w:clear="none"/>
        <w:t xml:space="preserve">20 </w:t>
        <w:br w:clear="none"/>
      </w:r>
      <w:r>
        <w:rPr>
          <w:rStyle w:val="Text21"/>
        </w:rPr>
      </w:r>
      <w:r>
        <w:t xml:space="preserve">trait Enchanter: std::fmt::Debug {</w:t>
        <w:br w:clear="none"/>
        <w:t xml:space="preserve">21 </w:t>
        <w:br w:clear="none"/>
      </w:r>
      <w:r>
        <w:rPr>
          <w:rStyle w:val="Text21"/>
        </w:rPr>
      </w:r>
      <w:r>
        <w:t xml:space="preserve">  fn competency(&amp;self) -&gt; f64;</w:t>
        <w:br w:clear="none"/>
        <w:t xml:space="preserve">22 </w:t>
        <w:br w:clear="none"/>
      </w:r>
      <w:r>
        <w:rPr>
          <w:rStyle w:val="Text21"/>
        </w:rPr>
      </w:r>
      <w:r>
        <w:t xml:space="preserve"> </w:t>
        <w:br w:clear="none"/>
        <w:t xml:space="preserve">23 </w:t>
        <w:br w:clear="none"/>
      </w:r>
      <w:r>
        <w:rPr>
          <w:rStyle w:val="Text21"/>
        </w:rPr>
      </w:r>
      <w:r>
        <w:t xml:space="preserve">  fn enchant(&amp;self, thing: &amp;mut Thing) {</w:t>
        <w:br w:clear="none"/>
        <w:t xml:space="preserve">24 </w:t>
        <w:br w:clear="none"/>
      </w:r>
      <w:r>
        <w:rPr>
          <w:rStyle w:val="Text21"/>
        </w:rPr>
      </w:r>
      <w:r>
        <w:t xml:space="preserve">    let probability_of_success = self.competency();</w:t>
        <w:br w:clear="none"/>
        <w:t xml:space="preserve">25 </w:t>
        <w:br w:clear="none"/>
      </w:r>
      <w:r>
        <w:rPr>
          <w:rStyle w:val="Text21"/>
        </w:rPr>
      </w:r>
      <w:r>
        <w:t xml:space="preserve">    let spell_is_successful = rand::thread_rng()</w:t>
        <w:br w:clear="none"/>
        <w:t xml:space="preserve">26 </w:t>
        <w:br w:clear="none"/>
      </w:r>
      <w:r>
        <w:rPr>
          <w:rStyle w:val="Text21"/>
        </w:rPr>
      </w:r>
      <w:r>
        <w:t xml:space="preserve">      .gen_bool(probability_of_success);                       </w:t>
        <w:br w:clear="none"/>
      </w:r>
      <w:r>
        <w:rPr>
          <w:rStyle w:val="Text3"/>
        </w:rPr>
        <w:t xml:space="preserve">①</w:t>
        <w:br w:clear="none"/>
      </w:r>
      <w:r>
        <w:t xml:space="preserve"/>
        <w:br w:clear="none"/>
        <w:t xml:space="preserve">27 </w:t>
        <w:br w:clear="none"/>
      </w:r>
      <w:r>
        <w:rPr>
          <w:rStyle w:val="Text21"/>
        </w:rPr>
      </w:r>
      <w:r>
        <w:t xml:space="preserve"> </w:t>
        <w:br w:clear="none"/>
        <w:t xml:space="preserve">28 </w:t>
        <w:br w:clear="none"/>
      </w:r>
      <w:r>
        <w:rPr>
          <w:rStyle w:val="Text21"/>
        </w:rPr>
      </w:r>
      <w:r>
        <w:t xml:space="preserve">    print!("{:?} mutters incoherently. ", self);</w:t>
        <w:br w:clear="none"/>
        <w:t xml:space="preserve">29 </w:t>
        <w:br w:clear="none"/>
      </w:r>
      <w:r>
        <w:rPr>
          <w:rStyle w:val="Text21"/>
        </w:rPr>
      </w:r>
      <w:r>
        <w:t xml:space="preserve">    if spell_is_successful {</w:t>
        <w:br w:clear="none"/>
        <w:t xml:space="preserve">30 </w:t>
        <w:br w:clear="none"/>
      </w:r>
      <w:r>
        <w:rPr>
          <w:rStyle w:val="Text21"/>
        </w:rPr>
      </w:r>
      <w:r>
        <w:t xml:space="preserve">      println!("The {:?} glows brightly.", thing);</w:t>
        <w:br w:clear="none"/>
        <w:t xml:space="preserve">31 </w:t>
        <w:br w:clear="none"/>
      </w:r>
      <w:r>
        <w:rPr>
          <w:rStyle w:val="Text21"/>
        </w:rPr>
      </w:r>
      <w:r>
        <w:t xml:space="preserve">    } else {</w:t>
        <w:br w:clear="none"/>
        <w:t xml:space="preserve">32 </w:t>
        <w:br w:clear="none"/>
      </w:r>
      <w:r>
        <w:rPr>
          <w:rStyle w:val="Text21"/>
        </w:rPr>
      </w:r>
      <w:r>
        <w:t xml:space="preserve">      println!("The {:?} fizzes, \</w:t>
        <w:br w:clear="none"/>
        <w:t xml:space="preserve">33 </w:t>
        <w:br w:clear="none"/>
      </w:r>
      <w:r>
        <w:rPr>
          <w:rStyle w:val="Text21"/>
        </w:rPr>
      </w:r>
      <w:r>
        <w:t xml:space="preserve">             then turns into a worthless trinket.", thing);</w:t>
        <w:br w:clear="none"/>
        <w:t xml:space="preserve">34 </w:t>
        <w:br w:clear="none"/>
      </w:r>
      <w:r>
        <w:rPr>
          <w:rStyle w:val="Text21"/>
        </w:rPr>
      </w:r>
      <w:r>
        <w:t xml:space="preserve">      *thing = Thing::Trinket {};</w:t>
        <w:br w:clear="none"/>
        <w:t xml:space="preserve">35 </w:t>
        <w:br w:clear="none"/>
      </w:r>
      <w:r>
        <w:rPr>
          <w:rStyle w:val="Text21"/>
        </w:rPr>
      </w:r>
      <w:r>
        <w:t xml:space="preserve">    }</w:t>
        <w:br w:clear="none"/>
        <w:t xml:space="preserve">36 </w:t>
        <w:br w:clear="none"/>
      </w:r>
      <w:r>
        <w:rPr>
          <w:rStyle w:val="Text21"/>
        </w:rPr>
      </w:r>
      <w:r>
        <w:t xml:space="preserve">  }</w:t>
        <w:br w:clear="none"/>
        <w:t xml:space="preserve">37 </w:t>
        <w:br w:clear="none"/>
      </w:r>
      <w:r>
        <w:rPr>
          <w:rStyle w:val="Text21"/>
        </w:rPr>
      </w:r>
      <w:r>
        <w:t xml:space="preserve">}</w:t>
        <w:br w:clear="none"/>
        <w:t xml:space="preserve">38 </w:t>
        <w:br w:clear="none"/>
      </w:r>
      <w:r>
        <w:rPr>
          <w:rStyle w:val="Text21"/>
        </w:rPr>
      </w:r>
      <w:r>
        <w:t xml:space="preserve"> </w:t>
        <w:br w:clear="none"/>
        <w:t xml:space="preserve">39 </w:t>
        <w:br w:clear="none"/>
      </w:r>
      <w:r>
        <w:rPr>
          <w:rStyle w:val="Text21"/>
        </w:rPr>
      </w:r>
      <w:r>
        <w:t xml:space="preserve">impl Enchanter for Dwarf {</w:t>
        <w:br w:clear="none"/>
        <w:t xml:space="preserve">40 </w:t>
        <w:br w:clear="none"/>
      </w:r>
      <w:r>
        <w:rPr>
          <w:rStyle w:val="Text21"/>
        </w:rPr>
      </w:r>
      <w:r>
        <w:t xml:space="preserve">  fn competency(&amp;self) -&gt; f64 {</w:t>
        <w:br w:clear="none"/>
        <w:t xml:space="preserve">41 </w:t>
        <w:br w:clear="none"/>
      </w:r>
      <w:r>
        <w:rPr>
          <w:rStyle w:val="Text21"/>
        </w:rPr>
      </w:r>
      <w:r>
        <w:t xml:space="preserve">    0.5                                                        </w:t>
        <w:br w:clear="none"/>
      </w:r>
      <w:r>
        <w:rPr>
          <w:rStyle w:val="Text3"/>
        </w:rPr>
        <w:t xml:space="preserve">②</w:t>
        <w:br w:clear="none"/>
      </w:r>
      <w:r>
        <w:t xml:space="preserve"/>
        <w:br w:clear="none"/>
        <w:t xml:space="preserve">42 </w:t>
        <w:br w:clear="none"/>
      </w:r>
      <w:r>
        <w:rPr>
          <w:rStyle w:val="Text21"/>
        </w:rPr>
      </w:r>
      <w:r>
        <w:t xml:space="preserve">  }</w:t>
        <w:br w:clear="none"/>
        <w:t xml:space="preserve">43 </w:t>
        <w:br w:clear="none"/>
      </w:r>
      <w:r>
        <w:rPr>
          <w:rStyle w:val="Text21"/>
        </w:rPr>
      </w:r>
      <w:r>
        <w:t xml:space="preserve">}</w:t>
        <w:br w:clear="none"/>
        <w:t xml:space="preserve">44 </w:t>
        <w:br w:clear="none"/>
      </w:r>
      <w:r>
        <w:rPr>
          <w:rStyle w:val="Text21"/>
        </w:rPr>
      </w:r>
      <w:r>
        <w:t xml:space="preserve">impl Enchanter for Elf {</w:t>
        <w:br w:clear="none"/>
        <w:t xml:space="preserve">45 </w:t>
        <w:br w:clear="none"/>
      </w:r>
      <w:r>
        <w:rPr>
          <w:rStyle w:val="Text21"/>
        </w:rPr>
      </w:r>
      <w:r>
        <w:t xml:space="preserve">  fn competency(&amp;self) -&gt; f64 {</w:t>
        <w:br w:clear="none"/>
        <w:t xml:space="preserve">46 </w:t>
        <w:br w:clear="none"/>
      </w:r>
      <w:r>
        <w:rPr>
          <w:rStyle w:val="Text21"/>
        </w:rPr>
      </w:r>
      <w:r>
        <w:t xml:space="preserve">    0.95                                                       </w:t>
        <w:br w:clear="none"/>
      </w:r>
      <w:r>
        <w:rPr>
          <w:rStyle w:val="Text3"/>
        </w:rPr>
        <w:t xml:space="preserve">③</w:t>
        <w:br w:clear="none"/>
      </w:r>
      <w:r>
        <w:t xml:space="preserve"/>
        <w:br w:clear="none"/>
        <w:t xml:space="preserve">47 </w:t>
        <w:br w:clear="none"/>
      </w:r>
      <w:r>
        <w:rPr>
          <w:rStyle w:val="Text21"/>
        </w:rPr>
      </w:r>
      <w:r>
        <w:t xml:space="preserve">  }</w:t>
        <w:br w:clear="none"/>
        <w:t xml:space="preserve">48 </w:t>
        <w:br w:clear="none"/>
      </w:r>
      <w:r>
        <w:rPr>
          <w:rStyle w:val="Text21"/>
        </w:rPr>
      </w:r>
      <w:r>
        <w:t xml:space="preserve">}</w:t>
        <w:br w:clear="none"/>
        <w:t xml:space="preserve">49 </w:t>
        <w:br w:clear="none"/>
      </w:r>
      <w:r>
        <w:rPr>
          <w:rStyle w:val="Text21"/>
        </w:rPr>
      </w:r>
      <w:r>
        <w:t xml:space="preserve">impl Enchanter for Human {</w:t>
        <w:br w:clear="none"/>
        <w:t xml:space="preserve">50 </w:t>
        <w:br w:clear="none"/>
      </w:r>
      <w:r>
        <w:rPr>
          <w:rStyle w:val="Text21"/>
        </w:rPr>
      </w:r>
      <w:r>
        <w:t xml:space="preserve">  fn competency(&amp;self) -&gt; f64 {</w:t>
        <w:br w:clear="none"/>
        <w:t xml:space="preserve">51 </w:t>
        <w:br w:clear="none"/>
      </w:r>
      <w:r>
        <w:rPr>
          <w:rStyle w:val="Text21"/>
        </w:rPr>
      </w:r>
      <w:r>
        <w:t xml:space="preserve">    0.8                                                        </w:t>
        <w:br w:clear="none"/>
      </w:r>
      <w:r>
        <w:rPr>
          <w:rStyle w:val="Text3"/>
        </w:rPr>
        <w:t xml:space="preserve">④</w:t>
        <w:br w:clear="none"/>
      </w:r>
      <w:r>
        <w:t xml:space="preserve"/>
        <w:br w:clear="none"/>
        <w:t xml:space="preserve">52 </w:t>
        <w:br w:clear="none"/>
      </w:r>
      <w:r>
        <w:rPr>
          <w:rStyle w:val="Text21"/>
        </w:rPr>
      </w:r>
      <w:r>
        <w:t xml:space="preserve">  }</w:t>
        <w:br w:clear="none"/>
        <w:t xml:space="preserve">53 </w:t>
        <w:br w:clear="none"/>
      </w:r>
      <w:r>
        <w:rPr>
          <w:rStyle w:val="Text21"/>
        </w:rPr>
      </w:r>
      <w:r>
        <w:t xml:space="preserve">}</w:t>
        <w:br w:clear="none"/>
        <w:t xml:space="preserve">54 </w:t>
        <w:br w:clear="none"/>
      </w:r>
      <w:r>
        <w:rPr>
          <w:rStyle w:val="Text21"/>
        </w:rPr>
      </w:r>
      <w:r>
        <w:t xml:space="preserve"> </w:t>
        <w:br w:clear="none"/>
        <w:t xml:space="preserve">55 </w:t>
        <w:br w:clear="none"/>
      </w:r>
      <w:r>
        <w:rPr>
          <w:rStyle w:val="Text21"/>
        </w:rPr>
      </w:r>
      <w:r>
        <w:t xml:space="preserve">fn main() {</w:t>
        <w:br w:clear="none"/>
        <w:t xml:space="preserve">56 </w:t>
        <w:br w:clear="none"/>
      </w:r>
      <w:r>
        <w:rPr>
          <w:rStyle w:val="Text21"/>
        </w:rPr>
      </w:r>
      <w:r>
        <w:t xml:space="preserve">  let mut it = Thing::Sword;</w:t>
        <w:br w:clear="none"/>
        <w:t xml:space="preserve">57 </w:t>
        <w:br w:clear="none"/>
      </w:r>
      <w:r>
        <w:rPr>
          <w:rStyle w:val="Text21"/>
        </w:rPr>
      </w:r>
      <w:r>
        <w:t xml:space="preserve"> </w:t>
        <w:br w:clear="none"/>
        <w:t xml:space="preserve">58 </w:t>
        <w:br w:clear="none"/>
      </w:r>
      <w:r>
        <w:rPr>
          <w:rStyle w:val="Text21"/>
        </w:rPr>
      </w:r>
      <w:r>
        <w:t xml:space="preserve">  let d = Dwarf {};</w:t>
        <w:br w:clear="none"/>
        <w:t xml:space="preserve">59 </w:t>
        <w:br w:clear="none"/>
      </w:r>
      <w:r>
        <w:rPr>
          <w:rStyle w:val="Text21"/>
        </w:rPr>
      </w:r>
      <w:r>
        <w:t xml:space="preserve">  let e = Elf {};</w:t>
        <w:br w:clear="none"/>
        <w:t xml:space="preserve">60 </w:t>
        <w:br w:clear="none"/>
      </w:r>
      <w:r>
        <w:rPr>
          <w:rStyle w:val="Text21"/>
        </w:rPr>
      </w:r>
      <w:r>
        <w:t xml:space="preserve">  let h = Human {};</w:t>
        <w:br w:clear="none"/>
        <w:t xml:space="preserve">61 </w:t>
        <w:br w:clear="none"/>
      </w:r>
      <w:r>
        <w:rPr>
          <w:rStyle w:val="Text21"/>
        </w:rPr>
      </w:r>
      <w:r>
        <w:t xml:space="preserve"> </w:t>
        <w:br w:clear="none"/>
        <w:t xml:space="preserve">62 </w:t>
        <w:br w:clear="none"/>
      </w:r>
      <w:r>
        <w:rPr>
          <w:rStyle w:val="Text21"/>
        </w:rPr>
      </w:r>
      <w:r>
        <w:t xml:space="preserve">  let party: Vec&lt;&amp;dyn Enchanter&gt; = vec![&amp;d, &amp;h, &amp;e];           </w:t>
        <w:br w:clear="none"/>
      </w:r>
      <w:r>
        <w:rPr>
          <w:rStyle w:val="Text3"/>
        </w:rPr>
        <w:t xml:space="preserve">⑤</w:t>
        <w:br w:clear="none"/>
      </w:r>
      <w:r>
        <w:t xml:space="preserve"/>
        <w:br w:clear="none"/>
        <w:t xml:space="preserve">63 </w:t>
        <w:br w:clear="none"/>
      </w:r>
      <w:r>
        <w:rPr>
          <w:rStyle w:val="Text21"/>
        </w:rPr>
      </w:r>
      <w:r>
        <w:t xml:space="preserve">  let spellcaster = party.choose(&amp;mut rand::thread_rng()).unwrap();</w:t>
        <w:br w:clear="none"/>
        <w:t xml:space="preserve">64 </w:t>
        <w:br w:clear="none"/>
      </w:r>
      <w:r>
        <w:rPr>
          <w:rStyle w:val="Text21"/>
        </w:rPr>
      </w:r>
      <w:r>
        <w:t xml:space="preserve"> </w:t>
        <w:br w:clear="none"/>
        <w:t xml:space="preserve">65 </w:t>
        <w:br w:clear="none"/>
      </w:r>
      <w:r>
        <w:rPr>
          <w:rStyle w:val="Text21"/>
        </w:rPr>
      </w:r>
      <w:r>
        <w:t xml:space="preserve">  spellcaster.enchant(&amp;mut it);</w:t>
        <w:br w:clear="none"/>
        <w:t xml:space="preserve">66 </w:t>
        <w:br w:clear="none"/>
      </w:r>
      <w:r>
        <w:rPr>
          <w:rStyle w:val="Text21"/>
        </w:rPr>
      </w:r>
      <w:r>
        <w:t xml:space="preserve">}</w:t>
        <w:br w:clear="none"/>
      </w:r>
    </w:p>
    <w:p>
      <w:pPr>
        <w:pStyle w:val="Normal"/>
      </w:pPr>
      <w:r>
        <w:rPr>
          <w:rStyle w:val="Text30"/>
        </w:rPr>
        <w:bookmarkStart w:id="4658" w:name="pgfId_1049645"/>
        <w:t/>
        <w:bookmarkEnd w:id="4658"/>
      </w:r>
      <w:r>
        <w:rPr>
          <w:rStyle w:val="Text3"/>
        </w:rPr>
        <w:t>①</w:t>
      </w:r>
      <w:r>
        <w:t xml:space="preserve"> gen_bool() generates a Boolean value, where true occurs in proportion to its argument. For example, a value of 0.5 returns true 50% of the time.</w:t>
      </w:r>
    </w:p>
    <w:p>
      <w:pPr>
        <w:pStyle w:val="Normal"/>
      </w:pPr>
      <w:r>
        <w:rPr>
          <w:rStyle w:val="Text30"/>
        </w:rPr>
        <w:bookmarkStart w:id="4659" w:name="pgfId_1049673"/>
        <w:t/>
        <w:bookmarkEnd w:id="4659"/>
      </w:r>
      <w:r>
        <w:rPr>
          <w:rStyle w:val="Text3"/>
        </w:rPr>
        <w:t>②</w:t>
      </w:r>
      <w:r>
        <w:t xml:space="preserve"> Dwarves are poor spellcasters, and their spells regularly fail.</w:t>
      </w:r>
    </w:p>
    <w:p>
      <w:pPr>
        <w:pStyle w:val="Normal"/>
      </w:pPr>
      <w:r>
        <w:rPr>
          <w:rStyle w:val="Text30"/>
        </w:rPr>
        <w:bookmarkStart w:id="4660" w:name="pgfId_1049690"/>
        <w:t/>
        <w:bookmarkEnd w:id="4660"/>
      </w:r>
      <w:r>
        <w:rPr>
          <w:rStyle w:val="Text3"/>
        </w:rPr>
        <w:t>③</w:t>
      </w:r>
      <w:r>
        <w:t xml:space="preserve"> Spells cast by elves rarely fail.</w:t>
      </w:r>
    </w:p>
    <w:p>
      <w:pPr>
        <w:pStyle w:val="Normal"/>
      </w:pPr>
      <w:r>
        <w:rPr>
          <w:rStyle w:val="Text30"/>
        </w:rPr>
        <w:bookmarkStart w:id="4661" w:name="pgfId_1049707"/>
        <w:t/>
        <w:bookmarkEnd w:id="4661"/>
      </w:r>
      <w:r>
        <w:rPr>
          <w:rStyle w:val="Text3"/>
        </w:rPr>
        <w:t>④</w:t>
      </w:r>
      <w:r>
        <w:t xml:space="preserve"> Humans are proficient at enchanting things. Mistakes are uncommon.</w:t>
      </w:r>
    </w:p>
    <w:p>
      <w:pPr>
        <w:pStyle w:val="Normal"/>
      </w:pPr>
      <w:r>
        <w:rPr>
          <w:rStyle w:val="Text30"/>
        </w:rPr>
        <w:bookmarkStart w:id="4662" w:name="pgfId_1049724"/>
        <w:t/>
        <w:bookmarkEnd w:id="4662"/>
      </w:r>
      <w:r>
        <w:rPr>
          <w:rStyle w:val="Text3"/>
        </w:rPr>
        <w:t>⑤</w:t>
      </w:r>
      <w:r>
        <w:t xml:space="preserve"> We can hold members of different types within the same Vec as all these implement the Enchanter trait.</w:t>
      </w:r>
    </w:p>
    <w:p>
      <w:pPr>
        <w:pStyle w:val="Normal"/>
      </w:pPr>
      <w:r>
        <w:rPr>
          <w:rStyle w:val="Text30"/>
        </w:rPr>
        <w:bookmarkStart w:id="4663" w:name="pgfId_1013628_1"/>
        <w:t/>
        <w:bookmarkEnd w:id="4663"/>
      </w:r>
      <w:r>
        <w:t xml:space="preserve">Trait objects are a powerful construct in the language. In a sense, they provide a way to navigate Rust’s rigid type system. As you learn about this feature in more detail, you will encounter some jargon. For example, trait objects are a form of </w:t>
      </w:r>
      <w:r>
        <w:rPr>
          <w:rStyle w:val="Text1"/>
        </w:rPr>
        <w:t>type erasure</w:t>
      </w:r>
      <w:r>
        <w:t xml:space="preserve">. The compiler does not have access to the original type </w:t>
      </w:r>
      <w:r>
        <w:rPr>
          <w:rStyle w:val="Text30"/>
        </w:rPr>
        <w:bookmarkStart w:id="4664" w:name="marker_1036364"/>
        <w:t/>
        <w:bookmarkEnd w:id="4664"/>
      </w:r>
      <w:r>
        <w:t xml:space="preserve">during the call to </w:t>
      </w:r>
      <w:r>
        <w:rPr>
          <w:rStyle w:val="Text0"/>
        </w:rPr>
        <w:t>enchant()</w:t>
      </w:r>
      <w:r>
        <w:t>.</w:t>
      </w:r>
    </w:p>
    <w:p>
      <w:pPr>
        <w:pStyle w:val="Para 10"/>
      </w:pPr>
      <w:r>
        <w:rPr>
          <w:rStyle w:val="Text35"/>
        </w:rPr>
        <w:bookmarkStart w:id="4665" w:name="pgfId_1013637"/>
        <w:t/>
        <w:bookmarkEnd w:id="4665"/>
      </w:r>
      <w:r>
        <w:t>Trait vs. type</w:t>
      </w:r>
    </w:p>
    <w:p>
      <w:pPr>
        <w:pStyle w:val="Normal"/>
      </w:pPr>
      <w:r>
        <w:rPr>
          <w:rStyle w:val="Text30"/>
        </w:rPr>
        <w:bookmarkStart w:id="4666" w:name="pgfId_1013647"/>
        <w:t/>
        <w:bookmarkEnd w:id="4666"/>
      </w:r>
      <w:r>
        <w:t>One of the frustrating things about Rust’s syntax for beginners is that trait objects and type parameters look similar. But types and traits are used in different places. For example, consider these two lines:</w:t>
      </w:r>
    </w:p>
    <w:p>
      <w:pPr>
        <w:pStyle w:val="Para 03"/>
      </w:pPr>
      <w:r>
        <w:rPr>
          <w:rStyle w:val="Text21"/>
        </w:rPr>
      </w:r>
      <w:r>
        <w:t xml:space="preserve">use rand::Rng;</w:t>
        <w:br w:clear="none"/>
      </w:r>
      <w:r>
        <w:rPr>
          <w:rStyle w:val="Text21"/>
        </w:rPr>
      </w:r>
      <w:r>
        <w:t xml:space="preserve">use rand::rngs::ThreadRng;</w:t>
        <w:br w:clear="none"/>
      </w:r>
    </w:p>
    <w:p>
      <w:pPr>
        <w:pStyle w:val="Normal"/>
      </w:pPr>
      <w:r>
        <w:rPr>
          <w:rStyle w:val="Text30"/>
        </w:rPr>
        <w:bookmarkStart w:id="4667" w:name="pgfId_1051269"/>
        <w:t/>
        <w:bookmarkEnd w:id="4667"/>
      </w:r>
      <w:r>
        <w:t xml:space="preserve">Although these both have </w:t>
      </w:r>
      <w:r>
        <w:rPr>
          <w:rStyle w:val="Text30"/>
        </w:rPr>
        <w:bookmarkStart w:id="4668" w:name="marker_1051268"/>
        <w:t/>
        <w:bookmarkEnd w:id="4668"/>
      </w:r>
      <w:r>
        <w:t xml:space="preserve">something to do with random number generators, they’re quite different. </w:t>
      </w:r>
      <w:r>
        <w:rPr>
          <w:rStyle w:val="Text0"/>
        </w:rPr>
        <w:t>rand::Rng</w:t>
      </w:r>
      <w:r>
        <w:t xml:space="preserve"> is a trait; </w:t>
      </w:r>
      <w:r>
        <w:rPr>
          <w:rStyle w:val="Text0"/>
        </w:rPr>
        <w:t>rand::rngs::ThreadRng</w:t>
      </w:r>
      <w:r>
        <w:t xml:space="preserve"> is a struct. Trait objects make </w:t>
      </w:r>
      <w:r>
        <w:rPr>
          <w:rStyle w:val="Text30"/>
        </w:rPr>
        <w:bookmarkStart w:id="4669" w:name="marker_1051270"/>
        <w:t/>
        <w:bookmarkEnd w:id="4669"/>
      </w:r>
      <w:r>
        <w:t>this distinction harder.</w:t>
      </w:r>
    </w:p>
    <w:p>
      <w:pPr>
        <w:pStyle w:val="Normal"/>
      </w:pPr>
      <w:r>
        <w:rPr>
          <w:rStyle w:val="Text30"/>
        </w:rPr>
        <w:bookmarkStart w:id="4670" w:name="pgfId_1051272"/>
        <w:t/>
        <w:bookmarkEnd w:id="4670"/>
      </w:r>
      <w:r>
        <w:t xml:space="preserve">When used as a function argument </w:t>
      </w:r>
      <w:r>
        <w:rPr>
          <w:rStyle w:val="Text30"/>
        </w:rPr>
        <w:bookmarkStart w:id="4671" w:name="marker_1051271"/>
        <w:t/>
        <w:bookmarkEnd w:id="4671"/>
      </w:r>
      <w:r>
        <w:t xml:space="preserve">and in similar places, the form </w:t>
      </w:r>
      <w:r>
        <w:rPr>
          <w:rStyle w:val="Text0"/>
        </w:rPr>
        <w:t>&amp;dyn Rng</w:t>
      </w:r>
      <w:r>
        <w:t xml:space="preserve"> is a reference to something that implements </w:t>
      </w:r>
      <w:r>
        <w:rPr>
          <w:rStyle w:val="Text30"/>
        </w:rPr>
        <w:bookmarkStart w:id="4672" w:name="marker_1051273"/>
        <w:t/>
        <w:bookmarkEnd w:id="4672"/>
      </w:r>
      <w:r>
        <w:t xml:space="preserve">the </w:t>
      </w:r>
      <w:r>
        <w:rPr>
          <w:rStyle w:val="Text0"/>
        </w:rPr>
        <w:t>Rng</w:t>
      </w:r>
      <w:r>
        <w:t xml:space="preserve"> trait, whereas </w:t>
      </w:r>
      <w:r>
        <w:rPr>
          <w:rStyle w:val="Text0"/>
        </w:rPr>
        <w:t>&amp;ThreadRng</w:t>
      </w:r>
      <w:r>
        <w:t xml:space="preserve"> is a reference to a value of </w:t>
      </w:r>
      <w:r>
        <w:rPr>
          <w:rStyle w:val="Text0"/>
        </w:rPr>
        <w:t>ThreadRng</w:t>
      </w:r>
      <w:r>
        <w:t xml:space="preserve">. With time, the distinction between traits </w:t>
      </w:r>
      <w:r>
        <w:rPr>
          <w:rStyle w:val="Text30"/>
        </w:rPr>
        <w:bookmarkStart w:id="4673" w:name="marker_1051274"/>
        <w:t/>
        <w:bookmarkEnd w:id="4673"/>
      </w:r>
      <w:r>
        <w:t>and types becomes easier to grasp. Here’s some common use cases for trait objects:</w:t>
      </w:r>
    </w:p>
    <w:p>
      <w:pPr>
        <w:pStyle w:val="Para 02"/>
        <w:keepLines w:val="on"/>
      </w:pPr>
      <w:r>
        <w:rPr>
          <w:rStyle w:val="Text30"/>
        </w:rPr>
        <w:bookmarkStart w:id="4674" w:name="pgfId_1051275"/>
        <w:t/>
        <w:bookmarkEnd w:id="4674"/>
      </w:r>
      <w:r>
        <w:t>Creating collections of heterogeneous objects.</w:t>
      </w:r>
    </w:p>
    <w:p>
      <w:pPr>
        <w:pStyle w:val="Para 02"/>
        <w:keepLines w:val="on"/>
      </w:pPr>
      <w:r>
        <w:rPr>
          <w:rStyle w:val="Text30"/>
        </w:rPr>
        <w:bookmarkStart w:id="4675" w:name="pgfId_1051276"/>
        <w:t/>
        <w:bookmarkEnd w:id="4675"/>
      </w:r>
      <w:r>
        <w:t>Returning a value. Trait objects enable functions to return multiple concrete types.</w:t>
      </w:r>
    </w:p>
    <w:p>
      <w:pPr>
        <w:pStyle w:val="Para 02"/>
        <w:keepLines w:val="on"/>
      </w:pPr>
      <w:r>
        <w:rPr>
          <w:rStyle w:val="Text30"/>
        </w:rPr>
        <w:bookmarkStart w:id="4676" w:name="pgfId_1051277"/>
        <w:t/>
        <w:bookmarkEnd w:id="4676"/>
      </w:r>
      <w:r>
        <w:t>Supporting dynamic dispatch, whereby the function that is called is determined at runtime rather than at compile time.</w:t>
      </w:r>
    </w:p>
    <w:p>
      <w:pPr>
        <w:pStyle w:val="Normal"/>
      </w:pPr>
      <w:r>
        <w:rPr>
          <w:rStyle w:val="Text30"/>
        </w:rPr>
        <w:bookmarkStart w:id="4677" w:name="pgfId_1051278"/>
        <w:t/>
        <w:bookmarkEnd w:id="4677"/>
      </w:r>
      <w:r>
        <w:t xml:space="preserve">Before the Rust 2018 edition, the situation was even more confusing. The </w:t>
      </w:r>
      <w:r>
        <w:rPr>
          <w:rStyle w:val="Text0"/>
        </w:rPr>
        <w:t>dyn</w:t>
      </w:r>
      <w:r>
        <w:t xml:space="preserve"> keyword did not </w:t>
      </w:r>
      <w:r>
        <w:rPr>
          <w:rStyle w:val="Text30"/>
        </w:rPr>
        <w:bookmarkStart w:id="4678" w:name="marker_1051279"/>
        <w:t/>
        <w:bookmarkEnd w:id="4678"/>
      </w:r>
      <w:r>
        <w:t xml:space="preserve">exist. This meant that context </w:t>
      </w:r>
      <w:r>
        <w:rPr>
          <w:rStyle w:val="Text30"/>
        </w:rPr>
        <w:bookmarkStart w:id="4679" w:name="marker_1051280"/>
        <w:t/>
        <w:bookmarkEnd w:id="4679"/>
      </w:r>
      <w:r>
        <w:t xml:space="preserve">was needed to decide between </w:t>
      </w:r>
      <w:r>
        <w:rPr>
          <w:rStyle w:val="Text0"/>
        </w:rPr>
        <w:t>&amp;Rng</w:t>
      </w:r>
      <w:r>
        <w:t xml:space="preserve"> and </w:t>
      </w:r>
      <w:r>
        <w:rPr>
          <w:rStyle w:val="Text0"/>
        </w:rPr>
        <w:t>&amp;ThreadRng</w:t>
      </w:r>
      <w:r>
        <w:t>.</w:t>
      </w:r>
    </w:p>
    <w:p>
      <w:pPr>
        <w:pStyle w:val="Normal"/>
      </w:pPr>
      <w:r>
        <w:rPr>
          <w:rStyle w:val="Text30"/>
        </w:rPr>
        <w:bookmarkStart w:id="4680" w:name="pgfId_1051281"/>
        <w:t/>
        <w:bookmarkEnd w:id="4680"/>
      </w:r>
      <w:r>
        <w:t>Trait objects are not objects in the sense that an object-oriented programmer would understand. They’re perhaps closer to a mixin class. Trait objects don’t exist on their own; they are agents of some other type.</w:t>
      </w:r>
    </w:p>
    <w:p>
      <w:pPr>
        <w:pStyle w:val="Normal"/>
      </w:pPr>
      <w:r>
        <w:rPr>
          <w:rStyle w:val="Text30"/>
        </w:rPr>
        <w:bookmarkStart w:id="4681" w:name="pgfId_1051282"/>
        <w:t/>
        <w:bookmarkEnd w:id="4681"/>
      </w:r>
      <w:r>
        <w:t xml:space="preserve">An alternative analogy would be a singleton object that is delegated with some authority by another concrete type. In listing 8.4, the </w:t>
      </w:r>
      <w:r>
        <w:rPr>
          <w:rStyle w:val="Text0"/>
        </w:rPr>
        <w:t>&amp;Enchanter</w:t>
      </w:r>
      <w:r>
        <w:t xml:space="preserve"> is delegated to act on behalf of three concrete types. </w:t>
      </w:r>
      <w:r>
        <w:rPr>
          <w:rStyle w:val="Text30"/>
        </w:rPr>
        <w:bookmarkStart w:id="4682" w:name="marker_1051283"/>
        <w:t/>
        <w:bookmarkEnd w:id="4682"/>
        <w:bookmarkStart w:id="4683" w:name="marker_1051284"/>
        <w:t/>
        <w:bookmarkEnd w:id="4683"/>
        <w:bookmarkStart w:id="4684" w:name="marker_1051285"/>
        <w:t/>
        <w:bookmarkEnd w:id="4684"/>
        <w:bookmarkStart w:id="4685" w:name="marker_1051286"/>
        <w:t/>
        <w:bookmarkEnd w:id="4685"/>
        <w:bookmarkStart w:id="4686" w:name="marker_1051287"/>
        <w:t/>
        <w:bookmarkEnd w:id="4686"/>
      </w:r>
    </w:p>
    <w:p>
      <w:bookmarkStart w:id="4687" w:name="8_4_TCP"/>
      <w:pPr>
        <w:keepNext/>
        <w:pStyle w:val="Heading 2"/>
      </w:pPr>
      <w:r>
        <w:rPr>
          <w:rStyle w:val="Text21"/>
        </w:rPr>
        <w:bookmarkStart w:id="4688" w:name="pgfId_1013900"/>
        <w:t/>
        <w:bookmarkEnd w:id="4688"/>
      </w:r>
      <w:r>
        <w:t>8.4 TCP</w:t>
      </w:r>
      <w:bookmarkEnd w:id="4687"/>
    </w:p>
    <w:p>
      <w:pPr>
        <w:pStyle w:val="Normal"/>
      </w:pPr>
      <w:r>
        <w:rPr>
          <w:rStyle w:val="Text30"/>
        </w:rPr>
        <w:bookmarkStart w:id="4689" w:name="pgfId_1013917"/>
        <w:t/>
        <w:bookmarkEnd w:id="4689"/>
        <w:bookmarkStart w:id="4690" w:name="marker_1013911_1"/>
        <w:t/>
        <w:bookmarkEnd w:id="4690"/>
        <w:bookmarkStart w:id="4691" w:name="marker_1013913_1"/>
        <w:t/>
        <w:bookmarkEnd w:id="4691"/>
      </w:r>
      <w:r>
        <w:t>Dropping down from HTTP, we encounter TCP (Transmission Control Protocol). Rust’s standard library provides us with cross-platform tools for making TCP requests. Let’s use those. The file structure for listing 8.6, which creates an HTTP GET request, is provided here:</w:t>
      </w:r>
    </w:p>
    <w:p>
      <w:pPr>
        <w:pStyle w:val="Para 03"/>
      </w:pPr>
      <w:r>
        <w:rPr>
          <w:rStyle w:val="Text21"/>
        </w:rPr>
      </w:r>
      <w:r>
        <w:t xml:space="preserve">ch8-stdlib</w:t>
        <w:br w:clear="none"/>
      </w:r>
      <w:r>
        <w:rPr>
          <w:rStyle w:val="Text21"/>
        </w:rPr>
      </w:r>
      <w:r>
        <w:t xml:space="preserve">├── src</w:t>
        <w:br w:clear="none"/>
      </w:r>
      <w:r>
        <w:rPr>
          <w:rStyle w:val="Text21"/>
        </w:rPr>
      </w:r>
      <w:r>
        <w:t xml:space="preserve">│   └── main.rs</w:t>
        <w:br w:clear="none"/>
      </w:r>
      <w:r>
        <w:rPr>
          <w:rStyle w:val="Text21"/>
        </w:rPr>
      </w:r>
      <w:r>
        <w:t xml:space="preserve">└── Cargo.toml</w:t>
        <w:br w:clear="none"/>
      </w:r>
    </w:p>
    <w:p>
      <w:pPr>
        <w:pStyle w:val="Normal"/>
      </w:pPr>
      <w:r>
        <w:rPr>
          <w:rStyle w:val="Text30"/>
        </w:rPr>
        <w:bookmarkStart w:id="4692" w:name="pgfId_1013932"/>
        <w:t/>
        <w:bookmarkEnd w:id="4692"/>
      </w:r>
      <w:r>
        <w:t>The following listing shows the metadata for listing 8.6. You’ll find the source for this listing in ch8/ch8-stdlib/Cargo.toml.</w:t>
      </w:r>
    </w:p>
    <w:p>
      <w:pPr>
        <w:pStyle w:val="Para 05"/>
      </w:pPr>
      <w:r>
        <w:rPr>
          <w:rStyle w:val="Text30"/>
        </w:rPr>
        <w:bookmarkStart w:id="4693" w:name="pgfId_1013989"/>
        <w:t/>
        <w:bookmarkEnd w:id="4693"/>
      </w:r>
      <w:r>
        <w:t>Listing 8.5 Project metadata for listing 8.6</w:t>
      </w:r>
    </w:p>
    <w:p>
      <w:pPr>
        <w:pStyle w:val="Para 03"/>
      </w:pPr>
      <w:r>
        <w:rPr>
          <w:rStyle w:val="Text21"/>
        </w:rPr>
      </w:r>
      <w:r>
        <w:t xml:space="preserve">[package]</w:t>
        <w:br w:clear="none"/>
      </w:r>
      <w:r>
        <w:rPr>
          <w:rStyle w:val="Text21"/>
        </w:rPr>
      </w:r>
      <w:r>
        <w:t xml:space="preserve">name = "ch8-stdlib"</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p>
    <w:p>
      <w:pPr>
        <w:pStyle w:val="Normal"/>
      </w:pPr>
      <w:r>
        <w:rPr>
          <w:rStyle w:val="Text30"/>
        </w:rPr>
        <w:bookmarkStart w:id="4694" w:name="pgfId_1014037"/>
        <w:t/>
        <w:bookmarkEnd w:id="4694"/>
      </w:r>
      <w:r>
        <w:t xml:space="preserve">The next listing shows how to use the Rust standard library </w:t>
      </w:r>
      <w:r>
        <w:rPr>
          <w:rStyle w:val="Text30"/>
        </w:rPr>
        <w:bookmarkStart w:id="4695" w:name="marker_1014026"/>
        <w:t/>
        <w:bookmarkEnd w:id="4695"/>
      </w:r>
      <w:r>
        <w:t xml:space="preserve">to construct an HTTP GET request with </w:t>
      </w:r>
      <w:r>
        <w:rPr>
          <w:rStyle w:val="Text0"/>
        </w:rPr>
        <w:t>std::net::TcpStream</w:t>
      </w:r>
      <w:r>
        <w:t>. The source for this listing is in ch8/ch8-stdlib/src/main.rs.</w:t>
      </w:r>
    </w:p>
    <w:p>
      <w:pPr>
        <w:pStyle w:val="Para 05"/>
      </w:pPr>
      <w:r>
        <w:rPr>
          <w:rStyle w:val="Text30"/>
        </w:rPr>
        <w:bookmarkStart w:id="4696" w:name="pgfId_1014103"/>
        <w:t/>
        <w:bookmarkEnd w:id="4696"/>
      </w:r>
      <w:r>
        <w:t>Listing 8.6 Constructing an HTTP GET request</w:t>
      </w:r>
    </w:p>
    <w:p>
      <w:pPr>
        <w:pStyle w:val="Para 03"/>
      </w:pPr>
      <w:r>
        <w:t xml:space="preserve"> 1 </w:t>
        <w:br w:clear="none"/>
      </w:r>
      <w:r>
        <w:rPr>
          <w:rStyle w:val="Text21"/>
        </w:rPr>
      </w:r>
      <w:r>
        <w:t xml:space="preserve">use std::io::prelude::*;</w:t>
        <w:br w:clear="none"/>
        <w:t xml:space="preserve"> 2 </w:t>
        <w:br w:clear="none"/>
      </w:r>
      <w:r>
        <w:rPr>
          <w:rStyle w:val="Text21"/>
        </w:rPr>
      </w:r>
      <w:r>
        <w:t xml:space="preserve">use std::net::TcpStream;</w:t>
        <w:br w:clear="none"/>
        <w:t xml:space="preserve"> 3 </w:t>
        <w:br w:clear="none"/>
      </w:r>
      <w:r>
        <w:rPr>
          <w:rStyle w:val="Text21"/>
        </w:rPr>
      </w:r>
      <w:r>
        <w:t xml:space="preserve"> </w:t>
        <w:br w:clear="none"/>
        <w:t xml:space="preserve"> 4 </w:t>
        <w:br w:clear="none"/>
      </w:r>
      <w:r>
        <w:rPr>
          <w:rStyle w:val="Text21"/>
        </w:rPr>
      </w:r>
      <w:r>
        <w:t xml:space="preserve">fn main() -&gt; std::io::Result&lt;()&gt; {</w:t>
        <w:br w:clear="none"/>
        <w:t xml:space="preserve"> 5 </w:t>
        <w:br w:clear="none"/>
      </w:r>
      <w:r>
        <w:rPr>
          <w:rStyle w:val="Text21"/>
        </w:rPr>
      </w:r>
      <w:r>
        <w:t xml:space="preserve">  let host = "www.rustinaction.com:80";      </w:t>
        <w:br w:clear="none"/>
      </w:r>
      <w:r>
        <w:rPr>
          <w:rStyle w:val="Text3"/>
        </w:rPr>
        <w:t xml:space="preserve">①</w:t>
        <w:br w:clear="none"/>
      </w:r>
      <w:r>
        <w:t xml:space="preserve"/>
        <w:br w:clear="none"/>
        <w:t xml:space="preserve"> 6 </w:t>
        <w:br w:clear="none"/>
      </w:r>
      <w:r>
        <w:rPr>
          <w:rStyle w:val="Text21"/>
        </w:rPr>
      </w:r>
      <w:r>
        <w:t xml:space="preserve"> </w:t>
        <w:br w:clear="none"/>
        <w:t xml:space="preserve"> 7 </w:t>
        <w:br w:clear="none"/>
      </w:r>
      <w:r>
        <w:rPr>
          <w:rStyle w:val="Text21"/>
        </w:rPr>
      </w:r>
      <w:r>
        <w:t xml:space="preserve">  let mut conn =</w:t>
        <w:br w:clear="none"/>
        <w:t xml:space="preserve"> 8 </w:t>
        <w:br w:clear="none"/>
      </w:r>
      <w:r>
        <w:rPr>
          <w:rStyle w:val="Text21"/>
        </w:rPr>
      </w:r>
      <w:r>
        <w:t xml:space="preserve">    TcpStream::connect(host)?;</w:t>
        <w:br w:clear="none"/>
        <w:t xml:space="preserve"> 9 </w:t>
        <w:br w:clear="none"/>
      </w:r>
      <w:r>
        <w:rPr>
          <w:rStyle w:val="Text21"/>
        </w:rPr>
      </w:r>
      <w:r>
        <w:t xml:space="preserve"> </w:t>
        <w:br w:clear="none"/>
        <w:t xml:space="preserve">10 </w:t>
        <w:br w:clear="none"/>
      </w:r>
      <w:r>
        <w:rPr>
          <w:rStyle w:val="Text21"/>
        </w:rPr>
      </w:r>
      <w:r>
        <w:t xml:space="preserve">  conn.write_all(b"GET / HTTP/1.0")?;</w:t>
        <w:br w:clear="none"/>
        <w:t xml:space="preserve">11 </w:t>
        <w:br w:clear="none"/>
      </w:r>
      <w:r>
        <w:rPr>
          <w:rStyle w:val="Text21"/>
        </w:rPr>
      </w:r>
      <w:r>
        <w:t xml:space="preserve">  conn.write_all(b"\r\n")?;                  </w:t>
        <w:br w:clear="none"/>
      </w:r>
      <w:r>
        <w:rPr>
          <w:rStyle w:val="Text3"/>
        </w:rPr>
        <w:t xml:space="preserve">②</w:t>
        <w:br w:clear="none"/>
      </w:r>
      <w:r>
        <w:t xml:space="preserve"/>
        <w:br w:clear="none"/>
        <w:t xml:space="preserve">12 </w:t>
        <w:br w:clear="none"/>
      </w:r>
      <w:r>
        <w:rPr>
          <w:rStyle w:val="Text21"/>
        </w:rPr>
      </w:r>
      <w:r>
        <w:t xml:space="preserve"> </w:t>
        <w:br w:clear="none"/>
        <w:t xml:space="preserve">13 </w:t>
        <w:br w:clear="none"/>
      </w:r>
      <w:r>
        <w:rPr>
          <w:rStyle w:val="Text21"/>
        </w:rPr>
      </w:r>
      <w:r>
        <w:t xml:space="preserve">  conn.write_all(b"Host: www.rustinaction.com")?;</w:t>
        <w:br w:clear="none"/>
        <w:t xml:space="preserve">14 </w:t>
        <w:br w:clear="none"/>
      </w:r>
      <w:r>
        <w:rPr>
          <w:rStyle w:val="Text21"/>
        </w:rPr>
      </w:r>
      <w:r>
        <w:t xml:space="preserve">  conn.write_all(b"\r\n\r\n")?;              </w:t>
        <w:br w:clear="none"/>
      </w:r>
      <w:r>
        <w:rPr>
          <w:rStyle w:val="Text3"/>
        </w:rPr>
        <w:t xml:space="preserve">③</w:t>
        <w:br w:clear="none"/>
      </w:r>
      <w:r>
        <w:t xml:space="preserve"/>
        <w:br w:clear="none"/>
        <w:t xml:space="preserve">15 </w:t>
        <w:br w:clear="none"/>
      </w:r>
      <w:r>
        <w:rPr>
          <w:rStyle w:val="Text21"/>
        </w:rPr>
      </w:r>
      <w:r>
        <w:t xml:space="preserve"> </w:t>
        <w:br w:clear="none"/>
        <w:t xml:space="preserve">16 </w:t>
        <w:br w:clear="none"/>
      </w:r>
      <w:r>
        <w:rPr>
          <w:rStyle w:val="Text21"/>
        </w:rPr>
      </w:r>
      <w:r>
        <w:t xml:space="preserve">  std::io::copy(                             </w:t>
        <w:br w:clear="none"/>
      </w:r>
      <w:r>
        <w:rPr>
          <w:rStyle w:val="Text3"/>
        </w:rPr>
        <w:t xml:space="preserve">④</w:t>
        <w:br w:clear="none"/>
      </w:r>
      <w:r>
        <w:t xml:space="preserve"/>
        <w:br w:clear="none"/>
        <w:t xml:space="preserve">17 </w:t>
        <w:br w:clear="none"/>
      </w:r>
      <w:r>
        <w:rPr>
          <w:rStyle w:val="Text21"/>
        </w:rPr>
      </w:r>
      <w:r>
        <w:t xml:space="preserve">    &amp;mut conn,                               </w:t>
        <w:br w:clear="none"/>
      </w:r>
      <w:r>
        <w:rPr>
          <w:rStyle w:val="Text3"/>
        </w:rPr>
        <w:t xml:space="preserve">④</w:t>
        <w:br w:clear="none"/>
      </w:r>
      <w:r>
        <w:t xml:space="preserve"/>
        <w:br w:clear="none"/>
        <w:t xml:space="preserve">18 </w:t>
        <w:br w:clear="none"/>
      </w:r>
      <w:r>
        <w:rPr>
          <w:rStyle w:val="Text21"/>
        </w:rPr>
      </w:r>
      <w:r>
        <w:t xml:space="preserve">    &amp;mut std::io::stdout()                   </w:t>
        <w:br w:clear="none"/>
      </w:r>
      <w:r>
        <w:rPr>
          <w:rStyle w:val="Text3"/>
        </w:rPr>
        <w:t xml:space="preserve">④</w:t>
        <w:br w:clear="none"/>
      </w:r>
      <w:r>
        <w:t xml:space="preserve"/>
        <w:br w:clear="none"/>
        <w:t xml:space="preserve">19 </w:t>
        <w:br w:clear="none"/>
      </w:r>
      <w:r>
        <w:rPr>
          <w:rStyle w:val="Text21"/>
        </w:rPr>
      </w:r>
      <w:r>
        <w:t xml:space="preserve">  )?;                                        </w:t>
        <w:br w:clear="none"/>
      </w:r>
      <w:r>
        <w:rPr>
          <w:rStyle w:val="Text3"/>
        </w:rPr>
        <w:t xml:space="preserve">④</w:t>
        <w:br w:clear="none"/>
      </w:r>
      <w:r>
        <w:t xml:space="preserve"/>
        <w:br w:clear="none"/>
        <w:t xml:space="preserve">20 </w:t>
        <w:br w:clear="none"/>
      </w:r>
      <w:r>
        <w:rPr>
          <w:rStyle w:val="Text21"/>
        </w:rPr>
      </w:r>
      <w:r>
        <w:t xml:space="preserve"> </w:t>
        <w:br w:clear="none"/>
        <w:t xml:space="preserve">21 </w:t>
        <w:br w:clear="none"/>
      </w:r>
      <w:r>
        <w:rPr>
          <w:rStyle w:val="Text21"/>
        </w:rPr>
      </w:r>
      <w:r>
        <w:t xml:space="preserve">  Ok(())</w:t>
        <w:br w:clear="none"/>
        <w:t xml:space="preserve">22 </w:t>
        <w:br w:clear="none"/>
      </w:r>
      <w:r>
        <w:rPr>
          <w:rStyle w:val="Text21"/>
        </w:rPr>
      </w:r>
      <w:r>
        <w:t xml:space="preserve">}</w:t>
        <w:br w:clear="none"/>
      </w:r>
    </w:p>
    <w:p>
      <w:pPr>
        <w:pStyle w:val="Normal"/>
      </w:pPr>
      <w:r>
        <w:rPr>
          <w:rStyle w:val="Text30"/>
        </w:rPr>
        <w:bookmarkStart w:id="4697" w:name="pgfId_1049380"/>
        <w:t/>
        <w:bookmarkEnd w:id="4697"/>
      </w:r>
      <w:r>
        <w:rPr>
          <w:rStyle w:val="Text3"/>
        </w:rPr>
        <w:t>①</w:t>
      </w:r>
      <w:r>
        <w:t xml:space="preserve"> Explicitly specifying the port (80) is required. TcpStream does not know that this will become a HTTP request.</w:t>
      </w:r>
    </w:p>
    <w:p>
      <w:pPr>
        <w:pStyle w:val="Normal"/>
      </w:pPr>
      <w:r>
        <w:rPr>
          <w:rStyle w:val="Text30"/>
        </w:rPr>
        <w:bookmarkStart w:id="4698" w:name="pgfId_1049401"/>
        <w:t/>
        <w:bookmarkEnd w:id="4698"/>
      </w:r>
      <w:r>
        <w:rPr>
          <w:rStyle w:val="Text3"/>
        </w:rPr>
        <w:t>②</w:t>
      </w:r>
      <w:r>
        <w:t xml:space="preserve"> In many networking protocols, \r\n signifies a new line.</w:t>
      </w:r>
    </w:p>
    <w:p>
      <w:pPr>
        <w:pStyle w:val="Normal"/>
      </w:pPr>
      <w:r>
        <w:rPr>
          <w:rStyle w:val="Text30"/>
        </w:rPr>
        <w:bookmarkStart w:id="4699" w:name="pgfId_1049418"/>
        <w:t/>
        <w:bookmarkEnd w:id="4699"/>
      </w:r>
      <w:r>
        <w:rPr>
          <w:rStyle w:val="Text3"/>
        </w:rPr>
        <w:t>③</w:t>
      </w:r>
      <w:r>
        <w:t xml:space="preserve"> Two blank new lines signify end of request</w:t>
      </w:r>
    </w:p>
    <w:p>
      <w:pPr>
        <w:pStyle w:val="Normal"/>
      </w:pPr>
      <w:r>
        <w:rPr>
          <w:rStyle w:val="Text30"/>
        </w:rPr>
        <w:bookmarkStart w:id="4700" w:name="pgfId_1049435"/>
        <w:t/>
        <w:bookmarkEnd w:id="4700"/>
      </w:r>
      <w:r>
        <w:rPr>
          <w:rStyle w:val="Text3"/>
        </w:rPr>
        <w:t>④</w:t>
      </w:r>
      <w:r>
        <w:t xml:space="preserve"> std::io::copy() streams bytes from a Reader to a Writer.</w:t>
      </w:r>
    </w:p>
    <w:p>
      <w:pPr>
        <w:pStyle w:val="Normal"/>
      </w:pPr>
      <w:r>
        <w:rPr>
          <w:rStyle w:val="Text30"/>
        </w:rPr>
        <w:bookmarkStart w:id="4701" w:name="pgfId_1014275"/>
        <w:t/>
        <w:bookmarkEnd w:id="4701"/>
      </w:r>
      <w:r>
        <w:t>Some remarks about listing 8.6:</w:t>
      </w:r>
    </w:p>
    <w:p>
      <w:pPr>
        <w:pStyle w:val="Para 02"/>
        <w:keepLines w:val="on"/>
      </w:pPr>
      <w:r>
        <w:rPr>
          <w:rStyle w:val="Text30"/>
        </w:rPr>
        <w:bookmarkStart w:id="4702" w:name="pgfId_1014281"/>
        <w:t/>
        <w:bookmarkEnd w:id="4702"/>
      </w:r>
      <w:r>
        <w:t>On line 10, we specify HTTP 1.0. Using this version of HTTP ensures that the connection is closed when the server sends its response. HTTP 1.0, however, does not support “keep alive” requests. Specifying HTTP 1.1 actually confuses this code as the server will refuse to close the connection until it has received another request, and the client will never send one.</w:t>
      </w:r>
    </w:p>
    <w:p>
      <w:pPr>
        <w:pStyle w:val="Para 02"/>
        <w:keepLines w:val="on"/>
      </w:pPr>
      <w:r>
        <w:rPr>
          <w:rStyle w:val="Text30"/>
        </w:rPr>
        <w:bookmarkStart w:id="4703" w:name="pgfId_1014295"/>
        <w:t/>
        <w:bookmarkEnd w:id="4703"/>
      </w:r>
      <w:r>
        <w:t xml:space="preserve">On line 13, we include the hostname. This may feel redundant given that we used that exact hostname when we connected on lines 7–8. However, one should remembers that the connection is established over IP, which does not have host names. When </w:t>
      </w:r>
      <w:r>
        <w:rPr>
          <w:rStyle w:val="Text0"/>
        </w:rPr>
        <w:t>TcpStream::connect()</w:t>
      </w:r>
      <w:r>
        <w:t xml:space="preserve"> connects to the </w:t>
      </w:r>
      <w:r>
        <w:rPr>
          <w:rStyle w:val="Text30"/>
        </w:rPr>
        <w:bookmarkStart w:id="4704" w:name="marker_1014310"/>
        <w:t/>
        <w:bookmarkEnd w:id="4704"/>
      </w:r>
      <w:r>
        <w:t>server, it only uses an IP address. Adding the Host HTTP header allows us to inject that information back into the context.</w:t>
      </w:r>
    </w:p>
    <w:p>
      <w:bookmarkStart w:id="4705" w:name="8_4_1_What_is_a_port_number"/>
      <w:pPr>
        <w:keepNext/>
        <w:pStyle w:val="Heading 2"/>
      </w:pPr>
      <w:r>
        <w:rPr>
          <w:rStyle w:val="Text21"/>
        </w:rPr>
        <w:bookmarkStart w:id="4706" w:name="pgfId_1014320"/>
        <w:t/>
        <w:bookmarkEnd w:id="4706"/>
      </w:r>
      <w:r>
        <w:t>8.4.1 What is a port number?</w:t>
      </w:r>
      <w:bookmarkEnd w:id="4705"/>
    </w:p>
    <w:p>
      <w:pPr>
        <w:pStyle w:val="Normal"/>
      </w:pPr>
      <w:r>
        <w:rPr>
          <w:rStyle w:val="Text30"/>
        </w:rPr>
        <w:bookmarkStart w:id="4707" w:name="pgfId_1014345"/>
        <w:t/>
        <w:bookmarkEnd w:id="4707"/>
        <w:bookmarkStart w:id="4708" w:name="marker_1014331"/>
        <w:t/>
        <w:bookmarkEnd w:id="4708"/>
        <w:bookmarkStart w:id="4709" w:name="marker_1014333"/>
        <w:t/>
        <w:bookmarkEnd w:id="4709"/>
        <w:bookmarkStart w:id="4710" w:name="marker_1014335_1"/>
        <w:t/>
        <w:bookmarkEnd w:id="4710"/>
      </w:r>
      <w:r>
        <w:t xml:space="preserve">Port numbers are purely virtual. They are simply </w:t>
      </w:r>
      <w:r>
        <w:rPr>
          <w:rStyle w:val="Text0"/>
        </w:rPr>
        <w:t>u16</w:t>
      </w:r>
      <w:r>
        <w:t xml:space="preserve"> values. Port numbers allow a single IP address to host multiple services. </w:t>
      </w:r>
      <w:r>
        <w:rPr>
          <w:rStyle w:val="Text30"/>
        </w:rPr>
        <w:bookmarkStart w:id="4711" w:name="marker_1014350"/>
        <w:t/>
        <w:bookmarkEnd w:id="4711"/>
        <w:bookmarkStart w:id="4712" w:name="marker_1014353"/>
        <w:t/>
        <w:bookmarkEnd w:id="4712"/>
        <w:bookmarkStart w:id="4713" w:name="marker_1014355"/>
        <w:t/>
        <w:bookmarkEnd w:id="4713"/>
      </w:r>
    </w:p>
    <w:p>
      <w:bookmarkStart w:id="4714" w:name="8_4_2_Converting_a_hostname_to_a"/>
      <w:pPr>
        <w:keepNext/>
        <w:pStyle w:val="Heading 2"/>
      </w:pPr>
      <w:r>
        <w:rPr>
          <w:rStyle w:val="Text21"/>
        </w:rPr>
        <w:bookmarkStart w:id="4715" w:name="pgfId_1014361"/>
        <w:t/>
        <w:bookmarkEnd w:id="4715"/>
      </w:r>
      <w:r>
        <w:t>8.4.2 Converting a hostname to an IP address</w:t>
      </w:r>
      <w:bookmarkEnd w:id="4714"/>
    </w:p>
    <w:p>
      <w:pPr>
        <w:pStyle w:val="Normal"/>
      </w:pPr>
      <w:r>
        <w:rPr>
          <w:rStyle w:val="Text30"/>
        </w:rPr>
        <w:bookmarkStart w:id="4716" w:name="pgfId_1014394"/>
        <w:t/>
        <w:bookmarkEnd w:id="4716"/>
        <w:bookmarkStart w:id="4717" w:name="marker_1014372"/>
        <w:t/>
        <w:bookmarkEnd w:id="4717"/>
        <w:bookmarkStart w:id="4718" w:name="marker_1014374"/>
        <w:t/>
        <w:bookmarkEnd w:id="4718"/>
        <w:bookmarkStart w:id="4719" w:name="marker_1014376"/>
        <w:t/>
        <w:bookmarkEnd w:id="4719"/>
        <w:bookmarkStart w:id="4720" w:name="marker_1014378"/>
        <w:t/>
        <w:bookmarkEnd w:id="4720"/>
      </w:r>
      <w:r>
        <w:t xml:space="preserve">So far, we’ve provided the hostname www.rustinaction.com to Rust. But to send messages over the internet, the IP (internet protocol) address is required. TCP knows nothing </w:t>
      </w:r>
      <w:r>
        <w:rPr>
          <w:rStyle w:val="Text30"/>
        </w:rPr>
        <w:bookmarkStart w:id="4721" w:name="marker_1014383"/>
        <w:t/>
        <w:bookmarkEnd w:id="4721"/>
      </w:r>
      <w:r>
        <w:t xml:space="preserve">about domain names. To convert a domain name to an IP address, we rely on the Domain Name System (DNS) and its process called </w:t>
      </w:r>
      <w:r>
        <w:rPr>
          <w:rStyle w:val="Text1"/>
        </w:rPr>
        <w:t>domain name resolution</w:t>
      </w:r>
      <w:r>
        <w:t>.</w:t>
      </w:r>
    </w:p>
    <w:p>
      <w:pPr>
        <w:pStyle w:val="Normal"/>
      </w:pPr>
      <w:r>
        <w:rPr>
          <w:rStyle w:val="Text30"/>
        </w:rPr>
        <w:bookmarkStart w:id="4722" w:name="pgfId_1014403_1"/>
        <w:t/>
        <w:bookmarkEnd w:id="4722"/>
      </w:r>
      <w:r>
        <w:t xml:space="preserve">We’re able to resolve names by asking a server, which can recursively ask other servers. DNS requests can be made over TCP, including encryption </w:t>
      </w:r>
      <w:r>
        <w:rPr>
          <w:rStyle w:val="Text30"/>
        </w:rPr>
        <w:bookmarkStart w:id="4723" w:name="marker_1014405"/>
        <w:t/>
        <w:bookmarkEnd w:id="4723"/>
      </w:r>
      <w:r>
        <w:t>with TLS, but are also sent over UDP (User Datagram Protocol). We’ll use DNS here because it’s more useful for learning purposes.</w:t>
      </w:r>
    </w:p>
    <w:p>
      <w:pPr>
        <w:pStyle w:val="Normal"/>
      </w:pPr>
      <w:r>
        <w:rPr>
          <w:rStyle w:val="Text30"/>
        </w:rPr>
        <w:bookmarkStart w:id="4724" w:name="pgfId_1014428"/>
        <w:t/>
        <w:bookmarkEnd w:id="4724"/>
      </w:r>
      <w:r>
        <w:t xml:space="preserve">To explain how the translation from a domain name to an IP address works, we’ll create a small application that does the translation. We’ll call the application </w:t>
      </w:r>
      <w:r>
        <w:rPr>
          <w:rStyle w:val="Text1"/>
        </w:rPr>
        <w:t>resolve</w:t>
      </w:r>
      <w:r>
        <w:t xml:space="preserve">. You’ll find its source code in listing 8.9. The application makes use of public DNS services, but you can easily add your own </w:t>
      </w:r>
      <w:r>
        <w:rPr>
          <w:rStyle w:val="Text30"/>
        </w:rPr>
        <w:bookmarkStart w:id="4725" w:name="marker_1014417"/>
        <w:t/>
        <w:bookmarkEnd w:id="4725"/>
      </w:r>
      <w:r>
        <w:t xml:space="preserve">with the </w:t>
      </w:r>
      <w:r>
        <w:rPr>
          <w:rStyle w:val="Text0"/>
        </w:rPr>
        <w:t>-s</w:t>
      </w:r>
      <w:r>
        <w:t xml:space="preserve"> argument.</w:t>
      </w:r>
    </w:p>
    <w:p>
      <w:pPr>
        <w:pStyle w:val="Para 10"/>
      </w:pPr>
      <w:r>
        <w:rPr>
          <w:rStyle w:val="Text35"/>
        </w:rPr>
        <w:bookmarkStart w:id="4726" w:name="pgfId_1014437"/>
        <w:t/>
        <w:bookmarkEnd w:id="4726"/>
      </w:r>
      <w:r>
        <w:t>Public DNS providers</w:t>
      </w:r>
    </w:p>
    <w:p>
      <w:pPr>
        <w:pStyle w:val="Normal"/>
      </w:pPr>
      <w:r>
        <w:rPr>
          <w:rStyle w:val="Text30"/>
        </w:rPr>
        <w:bookmarkStart w:id="4727" w:name="pgfId_1014447"/>
        <w:t/>
        <w:bookmarkEnd w:id="4727"/>
      </w:r>
      <w:r>
        <w:t>At the time of writing, several companies provide DNS servers for public use. Any of the IP addresses listed here should offer roughly equivalent service:</w:t>
      </w:r>
    </w:p>
    <w:p>
      <w:pPr>
        <w:pStyle w:val="Para 02"/>
        <w:keepLines w:val="on"/>
      </w:pPr>
      <w:r>
        <w:rPr>
          <w:rStyle w:val="Text30"/>
        </w:rPr>
        <w:bookmarkStart w:id="4728" w:name="pgfId_1014453"/>
        <w:t/>
        <w:bookmarkEnd w:id="4728"/>
      </w:r>
      <w:r>
        <w:t>1.1.1.1 and 1.0.0.1 by Cloudflare</w:t>
      </w:r>
    </w:p>
    <w:p>
      <w:pPr>
        <w:pStyle w:val="Para 02"/>
        <w:keepLines w:val="on"/>
      </w:pPr>
      <w:r>
        <w:rPr>
          <w:rStyle w:val="Text30"/>
        </w:rPr>
        <w:bookmarkStart w:id="4729" w:name="pgfId_1014467"/>
        <w:t/>
        <w:bookmarkEnd w:id="4729"/>
      </w:r>
      <w:r>
        <w:t>8.8.8.8 and 8.8.4.4. by Google</w:t>
      </w:r>
    </w:p>
    <w:p>
      <w:pPr>
        <w:pStyle w:val="Para 02"/>
        <w:keepLines w:val="on"/>
      </w:pPr>
      <w:r>
        <w:rPr>
          <w:rStyle w:val="Text30"/>
        </w:rPr>
        <w:bookmarkStart w:id="4730" w:name="pgfId_1014477"/>
        <w:t/>
        <w:bookmarkEnd w:id="4730"/>
      </w:r>
      <w:r>
        <w:t>9.9.9.9 by Quad9 (founded by IBM)</w:t>
      </w:r>
    </w:p>
    <w:p>
      <w:pPr>
        <w:pStyle w:val="Para 02"/>
        <w:keepLines w:val="on"/>
      </w:pPr>
      <w:r>
        <w:rPr>
          <w:rStyle w:val="Text30"/>
        </w:rPr>
        <w:bookmarkStart w:id="4731" w:name="pgfId_1014487"/>
        <w:t/>
        <w:bookmarkEnd w:id="4731"/>
      </w:r>
      <w:r>
        <w:t>64.6.64.6 and 64.6.65.6 by VeriSign</w:t>
      </w:r>
    </w:p>
    <w:p>
      <w:pPr>
        <w:pStyle w:val="Normal"/>
      </w:pPr>
      <w:r>
        <w:rPr>
          <w:rStyle w:val="Text30"/>
        </w:rPr>
        <w:bookmarkStart w:id="4732" w:name="pgfId_1014497"/>
        <w:t/>
        <w:bookmarkEnd w:id="4732"/>
      </w:r>
      <w:r>
        <w:t>Our resolve application only understands a small portion of DNS protocol, but that portion is sufficient for our purposes. The project makes use of an external crate, trust-dns, to perform the hard work. The trust-dns crate implements RFC 1035, which defines DNS and several later RFCs quite faithfully using terminology derived from it. Table 8.1 outlines some of the terms that are useful to understand.</w:t>
      </w:r>
    </w:p>
    <w:p>
      <w:pPr>
        <w:keepNext/>
        <w:pStyle w:val="Normal"/>
      </w:pPr>
      <w:r>
        <w:rPr>
          <w:rStyle w:val="Text30"/>
        </w:rPr>
        <w:bookmarkStart w:id="4733" w:name="pgfId_1039094"/>
        <w:t/>
        <w:bookmarkEnd w:id="4733"/>
      </w:r>
      <w:r>
        <w:t>Table 8.1 Terms that are used in RFC 1035, the trust_dns crate, and listing 8.9, and how these interlink</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4734" w:name="pgfId_1014565"/>
              <w:t/>
              <w:bookmarkEnd w:id="4734"/>
            </w:r>
            <w:r>
              <w:t>Term</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735" w:name="pgfId_1014567"/>
              <w:t/>
              <w:bookmarkEnd w:id="4735"/>
            </w:r>
            <w:r>
              <w:t>Definition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4736" w:name="pgfId_1014569"/>
              <w:t/>
              <w:bookmarkEnd w:id="4736"/>
            </w:r>
            <w:r>
              <w:t>Representation in code</w:t>
            </w:r>
          </w:p>
        </w:tc>
      </w:tr>
    </w:tbl>
    <w:tbl>
      <w:tblPr>
        <w:tblW w:type="auto" w:w="0"/>
      </w:tblPr>
      <w:tr>
        <w:tc>
          <w:tcPr>
            <w:tcW w:type="auto" w:w="0"/>
            <w:vAlign w:val="top"/>
          </w:tcPr>
          <w:p>
            <w:pPr>
              <w:pStyle w:val="Para 02"/>
              <w:keepLines w:val="on"/>
            </w:pPr>
            <w:r>
              <w:rPr>
                <w:rStyle w:val="Text30"/>
              </w:rPr>
              <w:bookmarkStart w:id="4737" w:name="pgfId_1014515_1"/>
              <w:t/>
              <w:bookmarkEnd w:id="4737"/>
            </w:r>
            <w:r>
              <w:t>Domain name</w:t>
            </w:r>
          </w:p>
        </w:tc>
        <w:tc>
          <w:tcPr>
            <w:tcW w:type="auto" w:w="0"/>
            <w:vAlign w:val="top"/>
          </w:tcPr>
          <w:p>
            <w:pPr>
              <w:pStyle w:val="Para 02"/>
              <w:keepLines w:val="on"/>
            </w:pPr>
            <w:r>
              <w:rPr>
                <w:rStyle w:val="Text30"/>
              </w:rPr>
              <w:bookmarkStart w:id="4738" w:name="pgfId_1014517"/>
              <w:t/>
              <w:bookmarkEnd w:id="4738"/>
            </w:r>
            <w:r>
              <w:t xml:space="preserve">A domain name is almost what you probably think of when you use the term </w:t>
            </w:r>
            <w:r>
              <w:rPr>
                <w:rStyle w:val="Text1"/>
              </w:rPr>
              <w:t>domain name</w:t>
            </w:r>
            <w:r>
              <w:t xml:space="preserve"> in your everyday language.</w:t>
            </w:r>
          </w:p>
          <w:p>
            <w:pPr>
              <w:pStyle w:val="Para 02"/>
              <w:keepLines w:val="on"/>
            </w:pPr>
            <w:r>
              <w:rPr>
                <w:rStyle w:val="Text30"/>
              </w:rPr>
              <w:bookmarkStart w:id="4739" w:name="pgfId_1014615"/>
              <w:t/>
              <w:bookmarkEnd w:id="4739"/>
            </w:r>
            <w:r>
              <w:t xml:space="preserve">The technical definition includes some special cases such as the </w:t>
            </w:r>
            <w:r>
              <w:rPr>
                <w:rStyle w:val="Text1"/>
              </w:rPr>
              <w:t>root</w:t>
            </w:r>
            <w:r>
              <w:t xml:space="preserve"> domain, which is encoded as a single dot, and domain names that need to be case-insensitive.</w:t>
            </w:r>
          </w:p>
        </w:tc>
        <w:tc>
          <w:tcPr>
            <w:tcW w:type="auto" w:w="0"/>
            <w:vAlign w:val="top"/>
          </w:tcPr>
          <w:p>
            <w:pPr>
              <w:pStyle w:val="Para 03"/>
              <w:keepLines w:val="on"/>
            </w:pPr>
            <w:r>
              <w:rPr>
                <w:rStyle w:val="Text21"/>
              </w:rPr>
            </w:r>
            <w:r>
              <w:t xml:space="preserve">Defined in trust_dns::domain::Name</w:t>
              <w:br w:clear="none"/>
            </w:r>
            <w:r>
              <w:rPr>
                <w:rStyle w:val="Text21"/>
              </w:rPr>
            </w:r>
            <w:r>
              <w:t xml:space="preserve">pub struct Name {</w:t>
              <w:br w:clear="none"/>
            </w:r>
            <w:r>
              <w:rPr>
                <w:rStyle w:val="Text21"/>
              </w:rPr>
            </w:r>
            <w:r>
              <w:t xml:space="preserve">    is_fqdn: bool,      </w:t>
              <w:br w:clear="none"/>
            </w:r>
            <w:r>
              <w:rPr>
                <w:rStyle w:val="Text18"/>
              </w:rPr>
              <w:t xml:space="preserve">①</w:t>
              <w:br w:clear="none"/>
            </w:r>
            <w:r>
              <w:t xml:space="preserve"/>
              <w:br w:clear="none"/>
            </w:r>
            <w:r>
              <w:rPr>
                <w:rStyle w:val="Text21"/>
              </w:rPr>
            </w:r>
            <w:r>
              <w:t xml:space="preserve">    labels: Vec&lt;Label&gt;,</w:t>
              <w:br w:clear="none"/>
            </w:r>
            <w:r>
              <w:rPr>
                <w:rStyle w:val="Text21"/>
              </w:rPr>
            </w:r>
            <w:r>
              <w:t xml:space="preserve">}</w:t>
              <w:br w:clear="none"/>
            </w:r>
          </w:p>
          <w:p>
            <w:pPr>
              <w:pStyle w:val="Para 02"/>
              <w:keepLines w:val="on"/>
            </w:pPr>
            <w:r>
              <w:rPr>
                <w:rStyle w:val="Text30"/>
              </w:rPr>
              <w:bookmarkStart w:id="4740" w:name="pgfId_1038586"/>
              <w:t/>
              <w:bookmarkEnd w:id="4740"/>
            </w:r>
            <w:r>
              <w:rPr>
                <w:rStyle w:val="Text3"/>
              </w:rPr>
              <w:t>①</w:t>
            </w:r>
            <w:r>
              <w:t xml:space="preserve"> fqdn stands for fully-qualified domain name.</w:t>
            </w:r>
          </w:p>
        </w:tc>
      </w:tr>
    </w:tbl>
    <w:tbl>
      <w:tblPr>
        <w:tblW w:type="auto" w:w="0"/>
      </w:tblPr>
      <w:tr>
        <w:tc>
          <w:tcPr>
            <w:tcW w:type="auto" w:w="0"/>
            <w:vAlign w:val="top"/>
          </w:tcPr>
          <w:p>
            <w:pPr>
              <w:pStyle w:val="Para 02"/>
              <w:keepLines w:val="on"/>
            </w:pPr>
            <w:r>
              <w:rPr>
                <w:rStyle w:val="Text30"/>
              </w:rPr>
              <w:bookmarkStart w:id="4741" w:name="pgfId_1014673"/>
              <w:t/>
              <w:bookmarkEnd w:id="4741"/>
            </w:r>
            <w:r>
              <w:t>Message</w:t>
            </w:r>
          </w:p>
        </w:tc>
        <w:tc>
          <w:tcPr>
            <w:tcW w:type="auto" w:w="0"/>
            <w:vAlign w:val="top"/>
          </w:tcPr>
          <w:p>
            <w:pPr>
              <w:pStyle w:val="Para 02"/>
              <w:keepLines w:val="on"/>
            </w:pPr>
            <w:r>
              <w:rPr>
                <w:rStyle w:val="Text30"/>
              </w:rPr>
              <w:bookmarkStart w:id="4742" w:name="pgfId_1014714"/>
              <w:t/>
              <w:bookmarkEnd w:id="4742"/>
            </w:r>
            <w:r>
              <w:t xml:space="preserve">A message is a container for both requests to DNS servers (called </w:t>
            </w:r>
            <w:r>
              <w:rPr>
                <w:rStyle w:val="Text1"/>
              </w:rPr>
              <w:t>queries</w:t>
            </w:r>
            <w:r>
              <w:t xml:space="preserve">) and responses back </w:t>
            </w:r>
            <w:r>
              <w:rPr>
                <w:rStyle w:val="Text30"/>
              </w:rPr>
              <w:bookmarkStart w:id="4743" w:name="marker_1038995"/>
              <w:t/>
              <w:bookmarkEnd w:id="4743"/>
            </w:r>
            <w:r>
              <w:t xml:space="preserve">to clients (called </w:t>
            </w:r>
            <w:r>
              <w:rPr>
                <w:rStyle w:val="Text1"/>
              </w:rPr>
              <w:t>answers</w:t>
            </w:r>
            <w:r>
              <w:t>).</w:t>
            </w:r>
          </w:p>
          <w:p>
            <w:pPr>
              <w:pStyle w:val="Para 02"/>
              <w:keepLines w:val="on"/>
            </w:pPr>
            <w:r>
              <w:rPr>
                <w:rStyle w:val="Text30"/>
              </w:rPr>
              <w:bookmarkStart w:id="4744" w:name="pgfId_1014768"/>
              <w:t/>
              <w:bookmarkEnd w:id="4744"/>
            </w:r>
            <w:r>
              <w:t xml:space="preserve">Messages must contain a header, but other </w:t>
            </w:r>
            <w:r>
              <w:rPr>
                <w:rStyle w:val="Text30"/>
              </w:rPr>
              <w:bookmarkStart w:id="4745" w:name="marker_1038997"/>
              <w:t/>
              <w:bookmarkEnd w:id="4745"/>
            </w:r>
            <w:r>
              <w:t xml:space="preserve">fields are not required. A </w:t>
            </w:r>
            <w:r>
              <w:rPr>
                <w:rStyle w:val="Text0"/>
              </w:rPr>
              <w:t>Message</w:t>
            </w:r>
            <w:r>
              <w:t xml:space="preserve"> struct represents </w:t>
            </w:r>
            <w:r>
              <w:rPr>
                <w:rStyle w:val="Text30"/>
              </w:rPr>
              <w:bookmarkStart w:id="4746" w:name="marker_1038998"/>
              <w:t/>
              <w:bookmarkEnd w:id="4746"/>
            </w:r>
            <w:r>
              <w:t xml:space="preserve">this and includes several </w:t>
            </w:r>
            <w:r>
              <w:rPr>
                <w:rStyle w:val="Text0"/>
              </w:rPr>
              <w:t>Vec&lt;T&gt;</w:t>
            </w:r>
            <w:r>
              <w:t xml:space="preserve"> fields. These do not need </w:t>
            </w:r>
            <w:r>
              <w:rPr>
                <w:rStyle w:val="Text30"/>
              </w:rPr>
              <w:bookmarkStart w:id="4747" w:name="marker_1038999"/>
              <w:t/>
              <w:bookmarkEnd w:id="4747"/>
            </w:r>
            <w:r>
              <w:t xml:space="preserve">to be wrapped in </w:t>
            </w:r>
            <w:r>
              <w:rPr>
                <w:rStyle w:val="Text0"/>
              </w:rPr>
              <w:t>Option</w:t>
            </w:r>
            <w:r>
              <w:t xml:space="preserve"> to represent missing values as their length can be 0.</w:t>
            </w:r>
          </w:p>
        </w:tc>
        <w:tc>
          <w:tcPr>
            <w:tcW w:type="auto" w:w="0"/>
            <w:vAlign w:val="top"/>
          </w:tcPr>
          <w:p>
            <w:pPr>
              <w:pStyle w:val="Para 03"/>
              <w:keepLines w:val="on"/>
            </w:pPr>
            <w:r>
              <w:rPr>
                <w:rStyle w:val="Text21"/>
              </w:rPr>
            </w:r>
            <w:r>
              <w:t xml:space="preserve">Defined in trust_dns::domain::Name</w:t>
              <w:br w:clear="none"/>
            </w:r>
            <w:r>
              <w:rPr>
                <w:rStyle w:val="Text21"/>
              </w:rPr>
            </w:r>
            <w:r>
              <w:t xml:space="preserve">struct Message {</w:t>
              <w:br w:clear="none"/>
            </w:r>
            <w:r>
              <w:rPr>
                <w:rStyle w:val="Text21"/>
              </w:rPr>
            </w:r>
            <w:r>
              <w:t xml:space="preserve">  header: Header,</w:t>
              <w:br w:clear="none"/>
            </w:r>
            <w:r>
              <w:rPr>
                <w:rStyle w:val="Text21"/>
              </w:rPr>
            </w:r>
            <w:r>
              <w:t xml:space="preserve">  queries: Vec&lt;Query&gt;,</w:t>
              <w:br w:clear="none"/>
            </w:r>
            <w:r>
              <w:rPr>
                <w:rStyle w:val="Text21"/>
              </w:rPr>
            </w:r>
            <w:r>
              <w:t xml:space="preserve">  answers: Vec&lt;Record&gt;,</w:t>
              <w:br w:clear="none"/>
            </w:r>
            <w:r>
              <w:rPr>
                <w:rStyle w:val="Text21"/>
              </w:rPr>
            </w:r>
            <w:r>
              <w:t xml:space="preserve">  name_servers: Vec&lt;Record&gt;,</w:t>
              <w:br w:clear="none"/>
            </w:r>
            <w:r>
              <w:rPr>
                <w:rStyle w:val="Text21"/>
              </w:rPr>
            </w:r>
            <w:r>
              <w:t xml:space="preserve">  additionals: Vec&lt;Record&gt;,</w:t>
              <w:br w:clear="none"/>
            </w:r>
            <w:r>
              <w:rPr>
                <w:rStyle w:val="Text21"/>
              </w:rPr>
            </w:r>
            <w:r>
              <w:t xml:space="preserve">  sig0: Vec&lt;Record&gt;,       </w:t>
              <w:br w:clear="none"/>
            </w:r>
            <w:r>
              <w:rPr>
                <w:rStyle w:val="Text18"/>
              </w:rPr>
              <w:t xml:space="preserve">①</w:t>
              <w:br w:clear="none"/>
            </w:r>
            <w:r>
              <w:t xml:space="preserve"/>
              <w:br w:clear="none"/>
            </w:r>
            <w:r>
              <w:rPr>
                <w:rStyle w:val="Text21"/>
              </w:rPr>
            </w:r>
            <w:r>
              <w:t xml:space="preserve">  edns: Option&lt;Edns&gt;,      </w:t>
              <w:br w:clear="none"/>
            </w:r>
            <w:r>
              <w:rPr>
                <w:rStyle w:val="Text18"/>
              </w:rPr>
              <w:t xml:space="preserve">②</w:t>
              <w:br w:clear="none"/>
            </w:r>
            <w:r>
              <w:t xml:space="preserve"/>
              <w:br w:clear="none"/>
            </w:r>
            <w:r>
              <w:rPr>
                <w:rStyle w:val="Text21"/>
              </w:rPr>
            </w:r>
            <w:r>
              <w:t xml:space="preserve"> </w:t>
              <w:br w:clear="none"/>
            </w:r>
            <w:r>
              <w:rPr>
                <w:rStyle w:val="Text21"/>
              </w:rPr>
            </w:r>
            <w:r>
              <w:t xml:space="preserve">}</w:t>
              <w:br w:clear="none"/>
            </w:r>
          </w:p>
          <w:p>
            <w:pPr>
              <w:pStyle w:val="Para 02"/>
              <w:keepLines w:val="on"/>
            </w:pPr>
            <w:r>
              <w:rPr>
                <w:rStyle w:val="Text30"/>
              </w:rPr>
              <w:bookmarkStart w:id="4748" w:name="pgfId_1038703"/>
              <w:t/>
              <w:bookmarkEnd w:id="4748"/>
            </w:r>
            <w:r>
              <w:rPr>
                <w:rStyle w:val="Text3"/>
              </w:rPr>
              <w:t>①</w:t>
            </w:r>
            <w:r>
              <w:t xml:space="preserve"> sig0, a cryptographically signed record, verifies the message’s integrity. It is defined in RFC 2535.</w:t>
            </w:r>
          </w:p>
          <w:p>
            <w:pPr>
              <w:pStyle w:val="Para 02"/>
              <w:keepLines w:val="on"/>
            </w:pPr>
            <w:r>
              <w:rPr>
                <w:rStyle w:val="Text30"/>
              </w:rPr>
              <w:bookmarkStart w:id="4749" w:name="pgfId_1049229"/>
              <w:t/>
              <w:bookmarkEnd w:id="4749"/>
            </w:r>
            <w:r>
              <w:rPr>
                <w:rStyle w:val="Text3"/>
              </w:rPr>
              <w:t>②</w:t>
            </w:r>
            <w:r>
              <w:t xml:space="preserve"> edns indicates whether the message includes extended DNS.</w:t>
            </w:r>
          </w:p>
        </w:tc>
      </w:tr>
    </w:tbl>
    <w:tbl>
      <w:tblPr>
        <w:tblW w:type="auto" w:w="0"/>
      </w:tblPr>
      <w:tr>
        <w:tc>
          <w:tcPr>
            <w:tcW w:type="auto" w:w="0"/>
            <w:vAlign w:val="top"/>
          </w:tcPr>
          <w:p>
            <w:pPr>
              <w:pStyle w:val="Para 02"/>
              <w:keepLines w:val="on"/>
            </w:pPr>
            <w:r>
              <w:rPr>
                <w:rStyle w:val="Text30"/>
              </w:rPr>
              <w:bookmarkStart w:id="4750" w:name="pgfId_1014855"/>
              <w:t/>
              <w:bookmarkEnd w:id="4750"/>
            </w:r>
            <w:r>
              <w:t>Message type</w:t>
            </w:r>
          </w:p>
        </w:tc>
        <w:tc>
          <w:tcPr>
            <w:tcW w:type="auto" w:w="0"/>
            <w:vAlign w:val="top"/>
          </w:tcPr>
          <w:p>
            <w:pPr>
              <w:pStyle w:val="Para 02"/>
              <w:keepLines w:val="on"/>
            </w:pPr>
            <w:r>
              <w:rPr>
                <w:rStyle w:val="Text30"/>
              </w:rPr>
              <w:bookmarkStart w:id="4751" w:name="pgfId_1014858_1"/>
              <w:t/>
              <w:bookmarkEnd w:id="4751"/>
            </w:r>
            <w:r>
              <w:t xml:space="preserve">A message type </w:t>
            </w:r>
            <w:r>
              <w:rPr>
                <w:rStyle w:val="Text30"/>
              </w:rPr>
              <w:bookmarkStart w:id="4752" w:name="marker_1039030"/>
              <w:t/>
              <w:bookmarkEnd w:id="4752"/>
            </w:r>
            <w:r>
              <w:t>identifies the message as a query or as an answer. Queries can also be updates, which are functionality that our code ignores.</w:t>
            </w:r>
          </w:p>
        </w:tc>
        <w:tc>
          <w:tcPr>
            <w:tcW w:type="auto" w:w="0"/>
            <w:vAlign w:val="top"/>
          </w:tcPr>
          <w:p>
            <w:pPr>
              <w:pStyle w:val="Para 03"/>
              <w:keepLines w:val="on"/>
            </w:pPr>
            <w:r>
              <w:rPr>
                <w:rStyle w:val="Text21"/>
              </w:rPr>
            </w:r>
            <w:r>
              <w:t xml:space="preserve">Defined in trust_dns::op::MessageType</w:t>
              <w:br w:clear="none"/>
            </w:r>
            <w:r>
              <w:rPr>
                <w:rStyle w:val="Text21"/>
              </w:rPr>
            </w:r>
            <w:r>
              <w:t xml:space="preserve">pub enum MessageType {</w:t>
              <w:br w:clear="none"/>
            </w:r>
            <w:r>
              <w:rPr>
                <w:rStyle w:val="Text21"/>
              </w:rPr>
            </w:r>
            <w:r>
              <w:t xml:space="preserve">    Query,</w:t>
              <w:br w:clear="none"/>
            </w:r>
            <w:r>
              <w:rPr>
                <w:rStyle w:val="Text21"/>
              </w:rPr>
            </w:r>
            <w:r>
              <w:t xml:space="preserve">    Response,</w:t>
              <w:br w:clear="none"/>
            </w:r>
            <w:r>
              <w:rPr>
                <w:rStyle w:val="Text21"/>
              </w:rPr>
            </w:r>
            <w:r>
              <w:t xml:space="preserve">}</w:t>
              <w:br w:clear="none"/>
            </w:r>
          </w:p>
        </w:tc>
      </w:tr>
    </w:tbl>
    <w:tbl>
      <w:tblPr>
        <w:tblW w:type="auto" w:w="0"/>
      </w:tblPr>
      <w:tr>
        <w:tc>
          <w:tcPr>
            <w:tcW w:type="auto" w:w="0"/>
            <w:vAlign w:val="top"/>
          </w:tcPr>
          <w:p>
            <w:pPr>
              <w:pStyle w:val="Para 02"/>
              <w:keepLines w:val="on"/>
            </w:pPr>
            <w:r>
              <w:rPr>
                <w:rStyle w:val="Text30"/>
              </w:rPr>
              <w:bookmarkStart w:id="4753" w:name="pgfId_1014924"/>
              <w:t/>
              <w:bookmarkEnd w:id="4753"/>
            </w:r>
            <w:r>
              <w:t>Message ID</w:t>
            </w:r>
          </w:p>
        </w:tc>
        <w:tc>
          <w:tcPr>
            <w:tcW w:type="auto" w:w="0"/>
            <w:vAlign w:val="top"/>
          </w:tcPr>
          <w:p>
            <w:pPr>
              <w:pStyle w:val="Para 02"/>
              <w:keepLines w:val="on"/>
            </w:pPr>
            <w:r>
              <w:rPr>
                <w:rStyle w:val="Text30"/>
              </w:rPr>
              <w:bookmarkStart w:id="4754" w:name="pgfId_1014927"/>
              <w:t/>
              <w:bookmarkEnd w:id="4754"/>
            </w:r>
            <w:r>
              <w:t xml:space="preserve">A number </w:t>
            </w:r>
            <w:r>
              <w:rPr>
                <w:rStyle w:val="Text30"/>
              </w:rPr>
              <w:bookmarkStart w:id="4755" w:name="marker_1039041"/>
              <w:t/>
              <w:bookmarkEnd w:id="4755"/>
            </w:r>
            <w:r>
              <w:t>that is used for senders to link queries and answers.</w:t>
            </w:r>
          </w:p>
        </w:tc>
        <w:tc>
          <w:tcPr>
            <w:tcW w:type="auto" w:w="0"/>
            <w:vAlign w:val="top"/>
          </w:tcPr>
          <w:p>
            <w:pPr>
              <w:pStyle w:val="Para 06"/>
              <w:keepLines w:val="on"/>
            </w:pPr>
            <w:r>
              <w:rPr>
                <w:rStyle w:val="Text34"/>
              </w:rPr>
              <w:bookmarkStart w:id="4756" w:name="pgfId_1014930"/>
              <w:t/>
              <w:bookmarkEnd w:id="4756"/>
            </w:r>
            <w:r>
              <w:t>u16</w:t>
            </w:r>
          </w:p>
        </w:tc>
      </w:tr>
    </w:tbl>
    <w:tbl>
      <w:tblPr>
        <w:tblW w:type="auto" w:w="0"/>
      </w:tblPr>
      <w:tr>
        <w:tc>
          <w:tcPr>
            <w:tcW w:type="auto" w:w="0"/>
            <w:vAlign w:val="top"/>
          </w:tcPr>
          <w:p>
            <w:pPr>
              <w:pStyle w:val="Para 02"/>
              <w:keepLines w:val="on"/>
            </w:pPr>
            <w:r>
              <w:rPr>
                <w:rStyle w:val="Text30"/>
              </w:rPr>
              <w:bookmarkStart w:id="4757" w:name="pgfId_1014984"/>
              <w:t/>
              <w:bookmarkEnd w:id="4757"/>
            </w:r>
            <w:r>
              <w:t>Resource record type</w:t>
            </w:r>
          </w:p>
        </w:tc>
        <w:tc>
          <w:tcPr>
            <w:tcW w:type="auto" w:w="0"/>
            <w:vAlign w:val="top"/>
          </w:tcPr>
          <w:p>
            <w:pPr>
              <w:pStyle w:val="Para 02"/>
              <w:keepLines w:val="on"/>
            </w:pPr>
            <w:r>
              <w:rPr>
                <w:rStyle w:val="Text30"/>
              </w:rPr>
              <w:bookmarkStart w:id="4758" w:name="pgfId_1014987_1"/>
              <w:t/>
              <w:bookmarkEnd w:id="4758"/>
            </w:r>
            <w:r>
              <w:t xml:space="preserve">The resource record type </w:t>
            </w:r>
            <w:r>
              <w:rPr>
                <w:rStyle w:val="Text30"/>
              </w:rPr>
              <w:bookmarkStart w:id="4759" w:name="marker_1039048"/>
              <w:t/>
              <w:bookmarkEnd w:id="4759"/>
            </w:r>
            <w:r>
              <w:t>refers to the DNS codes that you’ve probably encountered if you’ve ever configured a domain name.</w:t>
            </w:r>
          </w:p>
          <w:p>
            <w:pPr>
              <w:pStyle w:val="Para 02"/>
              <w:keepLines w:val="on"/>
            </w:pPr>
            <w:r>
              <w:rPr>
                <w:rStyle w:val="Text30"/>
              </w:rPr>
              <w:bookmarkStart w:id="4760" w:name="pgfId_1015051"/>
              <w:t/>
              <w:bookmarkEnd w:id="4760"/>
            </w:r>
            <w:r>
              <w:t xml:space="preserve">Of note is how trust_dns handles invalid codes. The </w:t>
            </w:r>
            <w:r>
              <w:rPr>
                <w:rStyle w:val="Text0"/>
              </w:rPr>
              <w:t>RecordType</w:t>
            </w:r>
            <w:r>
              <w:t xml:space="preserve"> enum contains an </w:t>
            </w:r>
            <w:r>
              <w:rPr>
                <w:rStyle w:val="Text0"/>
              </w:rPr>
              <w:t>Unknown(u16)</w:t>
            </w:r>
            <w:r>
              <w:t xml:space="preserve"> variant that can be used for codes that it doesn’t understand.</w:t>
            </w:r>
          </w:p>
        </w:tc>
        <w:tc>
          <w:tcPr>
            <w:tcW w:type="auto" w:w="0"/>
            <w:vAlign w:val="top"/>
          </w:tcPr>
          <w:p>
            <w:pPr>
              <w:pStyle w:val="Para 03"/>
              <w:keepLines w:val="on"/>
            </w:pPr>
            <w:r>
              <w:rPr>
                <w:rStyle w:val="Text21"/>
              </w:rPr>
            </w:r>
            <w:r>
              <w:t xml:space="preserve">Defined in trust_dns::rr::record_type::RecordType</w:t>
              <w:br w:clear="none"/>
            </w:r>
            <w:r>
              <w:rPr>
                <w:rStyle w:val="Text21"/>
              </w:rPr>
            </w:r>
            <w:r>
              <w:t xml:space="preserve">pub enum RecordType {</w:t>
              <w:br w:clear="none"/>
            </w:r>
            <w:r>
              <w:rPr>
                <w:rStyle w:val="Text21"/>
              </w:rPr>
            </w:r>
            <w:r>
              <w:t xml:space="preserve">    A,</w:t>
              <w:br w:clear="none"/>
            </w:r>
            <w:r>
              <w:rPr>
                <w:rStyle w:val="Text21"/>
              </w:rPr>
            </w:r>
            <w:r>
              <w:t xml:space="preserve">    AAAA,</w:t>
              <w:br w:clear="none"/>
            </w:r>
            <w:r>
              <w:rPr>
                <w:rStyle w:val="Text21"/>
              </w:rPr>
            </w:r>
            <w:r>
              <w:t xml:space="preserve">    ANAME,</w:t>
              <w:br w:clear="none"/>
            </w:r>
            <w:r>
              <w:rPr>
                <w:rStyle w:val="Text21"/>
              </w:rPr>
            </w:r>
            <w:r>
              <w:t xml:space="preserve">    ANY,</w:t>
              <w:br w:clear="none"/>
            </w:r>
            <w:r>
              <w:rPr>
                <w:rStyle w:val="Text21"/>
              </w:rPr>
            </w:r>
            <w:r>
              <w:t xml:space="preserve">    // ...</w:t>
              <w:br w:clear="none"/>
            </w:r>
            <w:r>
              <w:rPr>
                <w:rStyle w:val="Text21"/>
              </w:rPr>
            </w:r>
            <w:r>
              <w:t xml:space="preserve">    Unknown(u16),</w:t>
              <w:br w:clear="none"/>
            </w:r>
            <w:r>
              <w:rPr>
                <w:rStyle w:val="Text21"/>
              </w:rPr>
            </w:r>
            <w:r>
              <w:t xml:space="preserve">    ZERO,</w:t>
              <w:br w:clear="none"/>
            </w:r>
            <w:r>
              <w:rPr>
                <w:rStyle w:val="Text21"/>
              </w:rPr>
            </w:r>
            <w:r>
              <w:t xml:space="preserve">}</w:t>
              <w:br w:clear="none"/>
            </w:r>
          </w:p>
        </w:tc>
      </w:tr>
    </w:tbl>
    <w:tbl>
      <w:tblPr>
        <w:tblW w:type="auto" w:w="0"/>
      </w:tblPr>
      <w:tr>
        <w:tc>
          <w:tcPr>
            <w:tcW w:type="auto" w:w="0"/>
            <w:vAlign w:val="top"/>
          </w:tcPr>
          <w:p>
            <w:pPr>
              <w:pStyle w:val="Para 02"/>
              <w:keepLines w:val="on"/>
            </w:pPr>
            <w:r>
              <w:rPr>
                <w:rStyle w:val="Text30"/>
              </w:rPr>
              <w:bookmarkStart w:id="4761" w:name="pgfId_1015083"/>
              <w:t/>
              <w:bookmarkEnd w:id="4761"/>
            </w:r>
            <w:r>
              <w:t>Query</w:t>
            </w:r>
          </w:p>
        </w:tc>
        <w:tc>
          <w:tcPr>
            <w:tcW w:type="auto" w:w="0"/>
            <w:vAlign w:val="top"/>
          </w:tcPr>
          <w:p>
            <w:pPr>
              <w:pStyle w:val="Para 02"/>
              <w:keepLines w:val="on"/>
            </w:pPr>
            <w:r>
              <w:rPr>
                <w:rStyle w:val="Text30"/>
              </w:rPr>
              <w:bookmarkStart w:id="4762" w:name="pgfId_1015086_1"/>
              <w:t/>
              <w:bookmarkEnd w:id="4762"/>
            </w:r>
            <w:r>
              <w:t xml:space="preserve">A </w:t>
            </w:r>
            <w:r>
              <w:rPr>
                <w:rStyle w:val="Text0"/>
              </w:rPr>
              <w:t>Query</w:t>
            </w:r>
            <w:r>
              <w:t xml:space="preserve"> struct holds the domain </w:t>
            </w:r>
            <w:r>
              <w:rPr>
                <w:rStyle w:val="Text30"/>
              </w:rPr>
              <w:bookmarkStart w:id="4763" w:name="marker_1039066"/>
              <w:t/>
              <w:bookmarkEnd w:id="4763"/>
            </w:r>
            <w:r>
              <w:t>name and the record type that we’re seeking the DNS details for.</w:t>
            </w:r>
          </w:p>
          <w:p>
            <w:pPr>
              <w:pStyle w:val="Para 02"/>
              <w:keepLines w:val="on"/>
            </w:pPr>
            <w:r>
              <w:rPr>
                <w:rStyle w:val="Text30"/>
              </w:rPr>
              <w:bookmarkStart w:id="4764" w:name="pgfId_1015149"/>
              <w:t/>
              <w:bookmarkEnd w:id="4764"/>
            </w:r>
            <w:r>
              <w:t>These traits also describe the DNS class and allow queries to distinguish between messages sent over the internet from other transport protocols.</w:t>
            </w:r>
          </w:p>
        </w:tc>
        <w:tc>
          <w:tcPr>
            <w:tcW w:type="auto" w:w="0"/>
            <w:vAlign w:val="top"/>
          </w:tcPr>
          <w:p>
            <w:pPr>
              <w:pStyle w:val="Para 03"/>
              <w:keepLines w:val="on"/>
            </w:pPr>
            <w:r>
              <w:rPr>
                <w:rStyle w:val="Text21"/>
              </w:rPr>
            </w:r>
            <w:r>
              <w:t xml:space="preserve">Defined in trust_dns::op::Query</w:t>
              <w:br w:clear="none"/>
            </w:r>
            <w:r>
              <w:rPr>
                <w:rStyle w:val="Text21"/>
              </w:rPr>
            </w:r>
            <w:r>
              <w:t xml:space="preserve">pub struct Query {</w:t>
              <w:br w:clear="none"/>
            </w:r>
            <w:r>
              <w:rPr>
                <w:rStyle w:val="Text21"/>
              </w:rPr>
            </w:r>
            <w:r>
              <w:t xml:space="preserve">    name: Name,</w:t>
              <w:br w:clear="none"/>
            </w:r>
            <w:r>
              <w:rPr>
                <w:rStyle w:val="Text21"/>
              </w:rPr>
            </w:r>
            <w:r>
              <w:t xml:space="preserve">    query_type: RecordType,</w:t>
              <w:br w:clear="none"/>
            </w:r>
            <w:r>
              <w:rPr>
                <w:rStyle w:val="Text21"/>
              </w:rPr>
            </w:r>
            <w:r>
              <w:t xml:space="preserve">    query_class: DNSClass,</w:t>
              <w:br w:clear="none"/>
            </w:r>
            <w:r>
              <w:rPr>
                <w:rStyle w:val="Text21"/>
              </w:rPr>
            </w:r>
            <w:r>
              <w:t xml:space="preserve">}</w:t>
              <w:br w:clear="none"/>
            </w:r>
          </w:p>
        </w:tc>
      </w:tr>
    </w:tbl>
    <w:tbl>
      <w:tblPr>
        <w:tblW w:type="auto" w:w="0"/>
      </w:tblPr>
      <w:tr>
        <w:tc>
          <w:tcPr>
            <w:tcW w:type="auto" w:w="0"/>
            <w:vAlign w:val="top"/>
          </w:tcPr>
          <w:p>
            <w:pPr>
              <w:pStyle w:val="Para 02"/>
              <w:keepLines w:val="on"/>
            </w:pPr>
            <w:r>
              <w:rPr>
                <w:rStyle w:val="Text30"/>
              </w:rPr>
              <w:bookmarkStart w:id="4765" w:name="pgfId_1015178_1"/>
              <w:t/>
              <w:bookmarkEnd w:id="4765"/>
            </w:r>
            <w:r>
              <w:t>Opcode</w:t>
            </w:r>
          </w:p>
        </w:tc>
        <w:tc>
          <w:tcPr>
            <w:tcW w:type="auto" w:w="0"/>
            <w:vAlign w:val="top"/>
          </w:tcPr>
          <w:p>
            <w:pPr>
              <w:pStyle w:val="Para 02"/>
              <w:keepLines w:val="on"/>
            </w:pPr>
            <w:r>
              <w:rPr>
                <w:rStyle w:val="Text30"/>
              </w:rPr>
              <w:bookmarkStart w:id="4766" w:name="pgfId_1015313"/>
              <w:t/>
              <w:bookmarkEnd w:id="4766"/>
            </w:r>
            <w:r>
              <w:t xml:space="preserve">An </w:t>
            </w:r>
            <w:r>
              <w:rPr>
                <w:rStyle w:val="Text0"/>
              </w:rPr>
              <w:t>OpCode</w:t>
            </w:r>
            <w:r>
              <w:t xml:space="preserve"> enum is, in some </w:t>
            </w:r>
            <w:r>
              <w:rPr>
                <w:rStyle w:val="Text30"/>
              </w:rPr>
              <w:bookmarkStart w:id="4767" w:name="marker_1039079"/>
              <w:t/>
              <w:bookmarkEnd w:id="4767"/>
            </w:r>
            <w:r>
              <w:t xml:space="preserve">sense, a subtype of </w:t>
            </w:r>
            <w:r>
              <w:rPr>
                <w:rStyle w:val="Text0"/>
              </w:rPr>
              <w:t>MessageType</w:t>
            </w:r>
            <w:r>
              <w:t xml:space="preserve">. This is an </w:t>
            </w:r>
            <w:r>
              <w:rPr>
                <w:rStyle w:val="Text30"/>
              </w:rPr>
              <w:bookmarkStart w:id="4768" w:name="marker_1039080"/>
              <w:t/>
              <w:bookmarkEnd w:id="4768"/>
            </w:r>
            <w:r>
              <w:t xml:space="preserve">extensibility mechanism </w:t>
            </w:r>
            <w:r>
              <w:rPr>
                <w:rStyle w:val="Text30"/>
              </w:rPr>
              <w:bookmarkStart w:id="4769" w:name="marker_1039081"/>
              <w:t/>
              <w:bookmarkEnd w:id="4769"/>
            </w:r>
            <w:r>
              <w:t xml:space="preserve">that allows future </w:t>
            </w:r>
            <w:r>
              <w:rPr>
                <w:rStyle w:val="Text30"/>
              </w:rPr>
              <w:bookmarkStart w:id="4770" w:name="marker_1039082"/>
              <w:t/>
              <w:bookmarkEnd w:id="4770"/>
            </w:r>
            <w:r>
              <w:t xml:space="preserve">functionality. For example, RFC 1035 defines the </w:t>
            </w:r>
            <w:r>
              <w:rPr>
                <w:rStyle w:val="Text0"/>
              </w:rPr>
              <w:t>Query</w:t>
            </w:r>
            <w:r>
              <w:t xml:space="preserve"> and </w:t>
            </w:r>
            <w:r>
              <w:rPr>
                <w:rStyle w:val="Text0"/>
              </w:rPr>
              <w:t>Status</w:t>
            </w:r>
            <w:r>
              <w:t xml:space="preserve"> opcodes but </w:t>
            </w:r>
            <w:r>
              <w:rPr>
                <w:rStyle w:val="Text30"/>
              </w:rPr>
              <w:bookmarkStart w:id="4771" w:name="marker_1039083"/>
              <w:t/>
              <w:bookmarkEnd w:id="4771"/>
            </w:r>
            <w:r>
              <w:t xml:space="preserve">others were defined later. The </w:t>
            </w:r>
            <w:r>
              <w:rPr>
                <w:rStyle w:val="Text0"/>
              </w:rPr>
              <w:t>Notify</w:t>
            </w:r>
            <w:r>
              <w:t xml:space="preserve"> and </w:t>
            </w:r>
            <w:r>
              <w:rPr>
                <w:rStyle w:val="Text0"/>
              </w:rPr>
              <w:t>Update</w:t>
            </w:r>
            <w:r>
              <w:t xml:space="preserve"> opcodes are </w:t>
            </w:r>
            <w:r>
              <w:rPr>
                <w:rStyle w:val="Text30"/>
              </w:rPr>
              <w:bookmarkStart w:id="4772" w:name="marker_1039084"/>
              <w:t/>
              <w:bookmarkEnd w:id="4772"/>
            </w:r>
            <w:r>
              <w:t>defined by RFC 1996 and RFC 2136, respectively.</w:t>
            </w:r>
          </w:p>
        </w:tc>
        <w:tc>
          <w:tcPr>
            <w:tcW w:type="auto" w:w="0"/>
            <w:vAlign w:val="top"/>
          </w:tcPr>
          <w:p>
            <w:pPr>
              <w:pStyle w:val="Para 03"/>
              <w:keepLines w:val="on"/>
            </w:pPr>
            <w:r>
              <w:rPr>
                <w:rStyle w:val="Text21"/>
              </w:rPr>
            </w:r>
            <w:r>
              <w:t xml:space="preserve">Defined in trust_dns::op::OpCode</w:t>
              <w:br w:clear="none"/>
            </w:r>
            <w:r>
              <w:rPr>
                <w:rStyle w:val="Text21"/>
              </w:rPr>
            </w:r>
            <w:r>
              <w:t xml:space="preserve">pub enum OpCode {</w:t>
              <w:br w:clear="none"/>
            </w:r>
            <w:r>
              <w:rPr>
                <w:rStyle w:val="Text21"/>
              </w:rPr>
            </w:r>
            <w:r>
              <w:t xml:space="preserve">    Query,</w:t>
              <w:br w:clear="none"/>
            </w:r>
            <w:r>
              <w:rPr>
                <w:rStyle w:val="Text21"/>
              </w:rPr>
            </w:r>
            <w:r>
              <w:t xml:space="preserve">    Status,</w:t>
              <w:br w:clear="none"/>
            </w:r>
            <w:r>
              <w:rPr>
                <w:rStyle w:val="Text21"/>
              </w:rPr>
            </w:r>
            <w:r>
              <w:t xml:space="preserve">    Notify,</w:t>
              <w:br w:clear="none"/>
            </w:r>
            <w:r>
              <w:rPr>
                <w:rStyle w:val="Text21"/>
              </w:rPr>
            </w:r>
            <w:r>
              <w:t xml:space="preserve">    Update,</w:t>
              <w:br w:clear="none"/>
            </w:r>
            <w:r>
              <w:rPr>
                <w:rStyle w:val="Text21"/>
              </w:rPr>
            </w:r>
            <w:r>
              <w:t xml:space="preserve">}</w:t>
              <w:br w:clear="none"/>
            </w:r>
          </w:p>
        </w:tc>
      </w:tr>
    </w:tbl>
    <w:p>
      <w:pPr>
        <w:pStyle w:val="Normal"/>
      </w:pPr>
      <w:r>
        <w:rPr>
          <w:rStyle w:val="Text30"/>
        </w:rPr>
        <w:bookmarkStart w:id="4773" w:name="pgfId_1015422"/>
        <w:t/>
        <w:bookmarkEnd w:id="4773"/>
      </w:r>
      <w:r>
        <w:t xml:space="preserve">An unfortunate consequence of the protocol, which I suppose is a consequence of reality, is that there are many options, types, and subtypes involved. Listing 8.7, an excerpt from listing 8.9, shows the process of constructing a message that asks, “Dear DNS server, what is the IPv4 address for </w:t>
      </w:r>
      <w:r>
        <w:rPr>
          <w:rStyle w:val="Text0"/>
        </w:rPr>
        <w:t>domain_name</w:t>
      </w:r>
      <w:r>
        <w:t xml:space="preserve">?” The listing constructs the DNS message, whereas the trust-dns crate requests </w:t>
      </w:r>
      <w:r>
        <w:rPr>
          <w:rStyle w:val="Text30"/>
        </w:rPr>
        <w:bookmarkStart w:id="4774" w:name="marker_1015411"/>
        <w:t/>
        <w:bookmarkEnd w:id="4774"/>
      </w:r>
      <w:r>
        <w:t xml:space="preserve">an IPv4 address for </w:t>
      </w:r>
      <w:r>
        <w:rPr>
          <w:rStyle w:val="Text0"/>
        </w:rPr>
        <w:t>domain_name</w:t>
      </w:r>
      <w:r>
        <w:t>.</w:t>
      </w:r>
    </w:p>
    <w:p>
      <w:pPr>
        <w:pStyle w:val="Para 05"/>
      </w:pPr>
      <w:r>
        <w:rPr>
          <w:rStyle w:val="Text30"/>
        </w:rPr>
        <w:bookmarkStart w:id="4775" w:name="pgfId_1015492"/>
        <w:t/>
        <w:bookmarkEnd w:id="4775"/>
      </w:r>
      <w:r>
        <w:t>Listing 8.7 Constructing a DNS message in Rust</w:t>
      </w:r>
    </w:p>
    <w:p>
      <w:pPr>
        <w:pStyle w:val="Para 03"/>
      </w:pPr>
      <w:r>
        <w:t xml:space="preserve">35 </w:t>
        <w:br w:clear="none"/>
      </w:r>
      <w:r>
        <w:rPr>
          <w:rStyle w:val="Text21"/>
        </w:rPr>
      </w:r>
      <w:r>
        <w:t xml:space="preserve">let mut msg = Message::new();                      </w:t>
        <w:br w:clear="none"/>
      </w:r>
      <w:r>
        <w:rPr>
          <w:rStyle w:val="Text3"/>
        </w:rPr>
        <w:t xml:space="preserve">①</w:t>
        <w:br w:clear="none"/>
      </w:r>
      <w:r>
        <w:t xml:space="preserve"/>
        <w:br w:clear="none"/>
        <w:t xml:space="preserve">36 </w:t>
        <w:br w:clear="none"/>
      </w:r>
      <w:r>
        <w:rPr>
          <w:rStyle w:val="Text21"/>
        </w:rPr>
      </w:r>
      <w:r>
        <w:t xml:space="preserve">msg</w:t>
        <w:br w:clear="none"/>
        <w:t xml:space="preserve">37 </w:t>
        <w:br w:clear="none"/>
      </w:r>
      <w:r>
        <w:rPr>
          <w:rStyle w:val="Text21"/>
        </w:rPr>
      </w:r>
      <w:r>
        <w:t xml:space="preserve">  .set_id(rand::random::&lt;u16&gt;())                   </w:t>
        <w:br w:clear="none"/>
      </w:r>
      <w:r>
        <w:rPr>
          <w:rStyle w:val="Text3"/>
        </w:rPr>
        <w:t xml:space="preserve">②</w:t>
        <w:br w:clear="none"/>
      </w:r>
      <w:r>
        <w:t xml:space="preserve"/>
        <w:br w:clear="none"/>
        <w:t xml:space="preserve">38 </w:t>
        <w:br w:clear="none"/>
      </w:r>
      <w:r>
        <w:rPr>
          <w:rStyle w:val="Text21"/>
        </w:rPr>
      </w:r>
      <w:r>
        <w:t xml:space="preserve">  .set_message_type(MessageType::Query)</w:t>
        <w:br w:clear="none"/>
        <w:t xml:space="preserve">39 </w:t>
        <w:br w:clear="none"/>
      </w:r>
      <w:r>
        <w:rPr>
          <w:rStyle w:val="Text21"/>
        </w:rPr>
      </w:r>
      <w:r>
        <w:t xml:space="preserve">  .add_query(                                      </w:t>
        <w:br w:clear="none"/>
      </w:r>
      <w:r>
        <w:rPr>
          <w:rStyle w:val="Text3"/>
        </w:rPr>
        <w:t xml:space="preserve">③</w:t>
        <w:br w:clear="none"/>
      </w:r>
      <w:r>
        <w:t xml:space="preserve"/>
        <w:br w:clear="none"/>
        <w:t xml:space="preserve">40 </w:t>
        <w:br w:clear="none"/>
      </w:r>
      <w:r>
        <w:rPr>
          <w:rStyle w:val="Text21"/>
        </w:rPr>
      </w:r>
      <w:r>
        <w:t xml:space="preserve">      Query::query(domain_name, RecordType::A)     </w:t>
        <w:br w:clear="none"/>
      </w:r>
      <w:r>
        <w:rPr>
          <w:rStyle w:val="Text3"/>
        </w:rPr>
        <w:t xml:space="preserve">④</w:t>
        <w:br w:clear="none"/>
      </w:r>
      <w:r>
        <w:t xml:space="preserve"/>
        <w:br w:clear="none"/>
        <w:t xml:space="preserve">41 </w:t>
        <w:br w:clear="none"/>
      </w:r>
      <w:r>
        <w:rPr>
          <w:rStyle w:val="Text21"/>
        </w:rPr>
      </w:r>
      <w:r>
        <w:t xml:space="preserve">  )</w:t>
        <w:br w:clear="none"/>
        <w:t xml:space="preserve">42 </w:t>
        <w:br w:clear="none"/>
      </w:r>
      <w:r>
        <w:rPr>
          <w:rStyle w:val="Text21"/>
        </w:rPr>
      </w:r>
      <w:r>
        <w:t xml:space="preserve">  .set_op_code(OpCode::Query)</w:t>
        <w:br w:clear="none"/>
        <w:t xml:space="preserve">43 </w:t>
        <w:br w:clear="none"/>
      </w:r>
      <w:r>
        <w:rPr>
          <w:rStyle w:val="Text21"/>
        </w:rPr>
      </w:r>
      <w:r>
        <w:t xml:space="preserve">  .set_recursion_desired(true);                    </w:t>
        <w:br w:clear="none"/>
      </w:r>
      <w:r>
        <w:rPr>
          <w:rStyle w:val="Text3"/>
        </w:rPr>
        <w:t xml:space="preserve">⑤</w:t>
        <w:br w:clear="none"/>
      </w:r>
    </w:p>
    <w:p>
      <w:pPr>
        <w:pStyle w:val="Normal"/>
      </w:pPr>
      <w:r>
        <w:rPr>
          <w:rStyle w:val="Text30"/>
        </w:rPr>
        <w:bookmarkStart w:id="4776" w:name="pgfId_1048902"/>
        <w:t/>
        <w:bookmarkEnd w:id="4776"/>
      </w:r>
      <w:r>
        <w:rPr>
          <w:rStyle w:val="Text3"/>
        </w:rPr>
        <w:t>①</w:t>
      </w:r>
      <w:r>
        <w:t xml:space="preserve"> A Message is a container for queries (or answers).</w:t>
      </w:r>
    </w:p>
    <w:p>
      <w:pPr>
        <w:pStyle w:val="Normal"/>
      </w:pPr>
      <w:r>
        <w:rPr>
          <w:rStyle w:val="Text30"/>
        </w:rPr>
        <w:bookmarkStart w:id="4777" w:name="pgfId_1048923"/>
        <w:t/>
        <w:bookmarkEnd w:id="4777"/>
      </w:r>
      <w:r>
        <w:rPr>
          <w:rStyle w:val="Text3"/>
        </w:rPr>
        <w:t>②</w:t>
      </w:r>
      <w:r>
        <w:t xml:space="preserve"> Generates a random u16 number</w:t>
      </w:r>
    </w:p>
    <w:p>
      <w:pPr>
        <w:pStyle w:val="Normal"/>
      </w:pPr>
      <w:r>
        <w:rPr>
          <w:rStyle w:val="Text30"/>
        </w:rPr>
        <w:bookmarkStart w:id="4778" w:name="pgfId_1048947"/>
        <w:t/>
        <w:bookmarkEnd w:id="4778"/>
      </w:r>
      <w:r>
        <w:rPr>
          <w:rStyle w:val="Text3"/>
        </w:rPr>
        <w:t>③</w:t>
      </w:r>
      <w:r>
        <w:t xml:space="preserve"> Multiple queries can be included in the same message.</w:t>
      </w:r>
    </w:p>
    <w:p>
      <w:pPr>
        <w:pStyle w:val="Normal"/>
      </w:pPr>
      <w:r>
        <w:rPr>
          <w:rStyle w:val="Text30"/>
        </w:rPr>
        <w:bookmarkStart w:id="4779" w:name="pgfId_1048964"/>
        <w:t/>
        <w:bookmarkEnd w:id="4779"/>
      </w:r>
      <w:r>
        <w:rPr>
          <w:rStyle w:val="Text3"/>
        </w:rPr>
        <w:t>④</w:t>
      </w:r>
      <w:r>
        <w:t xml:space="preserve"> The equivalent type for IPv6 addresses is AAAA.</w:t>
      </w:r>
    </w:p>
    <w:p>
      <w:pPr>
        <w:pStyle w:val="Normal"/>
      </w:pPr>
      <w:r>
        <w:rPr>
          <w:rStyle w:val="Text30"/>
        </w:rPr>
        <w:bookmarkStart w:id="4780" w:name="pgfId_1048981"/>
        <w:t/>
        <w:bookmarkEnd w:id="4780"/>
      </w:r>
      <w:r>
        <w:rPr>
          <w:rStyle w:val="Text3"/>
        </w:rPr>
        <w:t>⑤</w:t>
      </w:r>
      <w:r>
        <w:t xml:space="preserve"> Requests that the DNS server asks other DNS servers if it doesn’t know the answer</w:t>
      </w:r>
    </w:p>
    <w:p>
      <w:pPr>
        <w:pStyle w:val="Normal"/>
      </w:pPr>
      <w:r>
        <w:rPr>
          <w:rStyle w:val="Text30"/>
        </w:rPr>
        <w:bookmarkStart w:id="4781" w:name="pgfId_1015660_1"/>
        <w:t/>
        <w:bookmarkEnd w:id="4781"/>
      </w:r>
      <w:r>
        <w:t>We’re now in a position where we can meaningfully inspect the code. It has the following structure:</w:t>
      </w:r>
    </w:p>
    <w:p>
      <w:pPr>
        <w:pStyle w:val="Para 02"/>
        <w:keepLines w:val="on"/>
      </w:pPr>
      <w:r>
        <w:rPr>
          <w:rStyle w:val="Text30"/>
        </w:rPr>
        <w:bookmarkStart w:id="4782" w:name="pgfId_1015666_1"/>
        <w:t/>
        <w:bookmarkEnd w:id="4782"/>
      </w:r>
      <w:r>
        <w:t>Parses command-line arguments</w:t>
      </w:r>
    </w:p>
    <w:p>
      <w:pPr>
        <w:pStyle w:val="Para 02"/>
        <w:keepLines w:val="on"/>
      </w:pPr>
      <w:r>
        <w:rPr>
          <w:rStyle w:val="Text30"/>
        </w:rPr>
        <w:bookmarkStart w:id="4783" w:name="pgfId_1015680"/>
        <w:t/>
        <w:bookmarkEnd w:id="4783"/>
      </w:r>
      <w:r>
        <w:t>Builds a DNS message using trust_dns types</w:t>
      </w:r>
    </w:p>
    <w:p>
      <w:pPr>
        <w:pStyle w:val="Para 02"/>
        <w:keepLines w:val="on"/>
      </w:pPr>
      <w:r>
        <w:rPr>
          <w:rStyle w:val="Text30"/>
        </w:rPr>
        <w:bookmarkStart w:id="4784" w:name="pgfId_1015690_1"/>
        <w:t/>
        <w:bookmarkEnd w:id="4784"/>
      </w:r>
      <w:r>
        <w:t>Converts the structured data into a stream of bytes</w:t>
      </w:r>
    </w:p>
    <w:p>
      <w:pPr>
        <w:pStyle w:val="Para 02"/>
        <w:keepLines w:val="on"/>
      </w:pPr>
      <w:r>
        <w:rPr>
          <w:rStyle w:val="Text30"/>
        </w:rPr>
        <w:bookmarkStart w:id="4785" w:name="pgfId_1015700"/>
        <w:t/>
        <w:bookmarkEnd w:id="4785"/>
      </w:r>
      <w:r>
        <w:t>Sends those bytes across the wire</w:t>
      </w:r>
    </w:p>
    <w:p>
      <w:pPr>
        <w:pStyle w:val="Normal"/>
      </w:pPr>
      <w:r>
        <w:rPr>
          <w:rStyle w:val="Text30"/>
        </w:rPr>
        <w:bookmarkStart w:id="4786" w:name="pgfId_1015733"/>
        <w:t/>
        <w:bookmarkEnd w:id="4786"/>
      </w:r>
      <w:r>
        <w:t xml:space="preserve">After that, we need to accept the response from the server, decode the incoming bytes, and print the result. Error handling remains </w:t>
      </w:r>
      <w:r>
        <w:rPr>
          <w:rStyle w:val="Text30"/>
        </w:rPr>
        <w:bookmarkStart w:id="4787" w:name="marker_1015712_2"/>
        <w:t/>
        <w:bookmarkEnd w:id="4787"/>
      </w:r>
      <w:r>
        <w:t xml:space="preserve">relatively ugly, with many calls to </w:t>
      </w:r>
      <w:r>
        <w:rPr>
          <w:rStyle w:val="Text0"/>
        </w:rPr>
        <w:t>unwrap()</w:t>
      </w:r>
      <w:r>
        <w:t xml:space="preserve"> and </w:t>
      </w:r>
      <w:r>
        <w:rPr>
          <w:rStyle w:val="Text0"/>
        </w:rPr>
        <w:t>expect()</w:t>
      </w:r>
      <w:r>
        <w:t xml:space="preserve">. We’ll address that </w:t>
      </w:r>
      <w:r>
        <w:rPr>
          <w:rStyle w:val="Text30"/>
        </w:rPr>
        <w:bookmarkStart w:id="4788" w:name="marker_1015738_1"/>
        <w:t/>
        <w:bookmarkEnd w:id="4788"/>
      </w:r>
      <w:r>
        <w:t>problem shortly in section 8.5. The end process is a command-line application that’s quite simple.</w:t>
      </w:r>
    </w:p>
    <w:p>
      <w:pPr>
        <w:pStyle w:val="Normal"/>
      </w:pPr>
      <w:r>
        <w:rPr>
          <w:rStyle w:val="Text30"/>
        </w:rPr>
        <w:bookmarkStart w:id="4789" w:name="pgfId_1015748"/>
        <w:t/>
        <w:bookmarkEnd w:id="4789"/>
      </w:r>
      <w:r>
        <w:t>Running our resolve application involves little ceremony. Given a domain name, it provides an IP address:</w:t>
      </w:r>
    </w:p>
    <w:p>
      <w:pPr>
        <w:pStyle w:val="Para 09"/>
      </w:pPr>
      <w:r>
        <w:rPr>
          <w:rStyle w:val="Text32"/>
        </w:rPr>
      </w:r>
      <w:r>
        <w:t xml:space="preserve">$ resolve www.rustinaction.com</w:t>
        <w:br w:clear="none"/>
      </w:r>
      <w:r>
        <w:rPr>
          <w:rStyle w:val="Text2"/>
        </w:rPr>
        <w:t xml:space="preserve"> 35.185.44.232</w:t>
        <w:br w:clear="none"/>
      </w:r>
    </w:p>
    <w:p>
      <w:pPr>
        <w:pStyle w:val="Normal"/>
      </w:pPr>
      <w:r>
        <w:rPr>
          <w:rStyle w:val="Text30"/>
        </w:rPr>
        <w:bookmarkStart w:id="4790" w:name="pgfId_1015784"/>
        <w:t/>
        <w:bookmarkEnd w:id="4790"/>
      </w:r>
      <w:r>
        <w:t xml:space="preserve">Listings 8.8 and 8.9 are the project’s source code. While you are experimenting with the project, you may want to use some features </w:t>
      </w:r>
      <w:r>
        <w:rPr>
          <w:rStyle w:val="Text30"/>
        </w:rPr>
        <w:bookmarkStart w:id="4791" w:name="marker_1015773"/>
        <w:t/>
        <w:bookmarkEnd w:id="4791"/>
      </w:r>
      <w:r>
        <w:t xml:space="preserve">of </w:t>
      </w:r>
      <w:r>
        <w:rPr>
          <w:rStyle w:val="Text0"/>
        </w:rPr>
        <w:t>cargo run</w:t>
      </w:r>
      <w:r>
        <w:t xml:space="preserve"> to speed up your process:</w:t>
      </w:r>
    </w:p>
    <w:p>
      <w:pPr>
        <w:pStyle w:val="Para 09"/>
      </w:pPr>
      <w:r>
        <w:rPr>
          <w:rStyle w:val="Text32"/>
        </w:rPr>
      </w:r>
      <w:r>
        <w:t xml:space="preserve">$ cargo run -q -- www.rustinaction.com</w:t>
        <w:br w:clear="none"/>
      </w:r>
      <w:r>
        <w:rPr>
          <w:rStyle w:val="Text2"/>
        </w:rPr>
        <w:t xml:space="preserve">       </w:t>
        <w:br w:clear="none"/>
      </w:r>
      <w:r>
        <w:rPr>
          <w:rStyle w:val="Text16"/>
        </w:rPr>
        <w:t xml:space="preserve">①</w:t>
        <w:br w:clear="none"/>
      </w:r>
      <w:r>
        <w:rPr>
          <w:rStyle w:val="Text2"/>
        </w:rPr>
        <w:t xml:space="preserve"/>
        <w:br w:clear="none"/>
      </w:r>
      <w:r>
        <w:rPr>
          <w:rStyle w:val="Text32"/>
        </w:rPr>
      </w:r>
      <w:r>
        <w:rPr>
          <w:rStyle w:val="Text2"/>
        </w:rPr>
        <w:t xml:space="preserve">35.185.44.232</w:t>
        <w:br w:clear="none"/>
      </w:r>
    </w:p>
    <w:p>
      <w:pPr>
        <w:pStyle w:val="Normal"/>
      </w:pPr>
      <w:r>
        <w:rPr>
          <w:rStyle w:val="Text30"/>
        </w:rPr>
        <w:bookmarkStart w:id="4792" w:name="pgfId_1048849"/>
        <w:t/>
        <w:bookmarkEnd w:id="4792"/>
      </w:r>
      <w:r>
        <w:rPr>
          <w:rStyle w:val="Text3"/>
        </w:rPr>
        <w:t>①</w:t>
      </w:r>
      <w:r>
        <w:t xml:space="preserve"> Sends arguments to the right of -- to the executable it compiles. The -q option mutes any intermediate output.</w:t>
      </w:r>
    </w:p>
    <w:p>
      <w:pPr>
        <w:pStyle w:val="Normal"/>
      </w:pPr>
      <w:r>
        <w:rPr>
          <w:rStyle w:val="Text30"/>
        </w:rPr>
        <w:bookmarkStart w:id="4793" w:name="pgfId_1015840"/>
        <w:t/>
        <w:bookmarkEnd w:id="4793"/>
      </w:r>
      <w:r>
        <w:t>To compile the resolve application from the official source code repository, execute these commands in the console:</w:t>
      </w:r>
    </w:p>
    <w:p>
      <w:pPr>
        <w:pStyle w:val="Para 09"/>
      </w:pPr>
      <w:r>
        <w:rPr>
          <w:rStyle w:val="Text32"/>
        </w:rPr>
      </w:r>
      <w:r>
        <w:t xml:space="preserve">$ git clone https:/ /github.com/rust-in-action/code rust-in-action</w:t>
        <w:br w:clear="none"/>
      </w:r>
      <w:r>
        <w:rPr>
          <w:rStyle w:val="Text2"/>
        </w:rPr>
        <w:t xml:space="preserve"> </w:t>
        <w:br w:clear="none"/>
      </w:r>
      <w:r>
        <w:rPr>
          <w:rStyle w:val="Text32"/>
        </w:rPr>
      </w:r>
      <w:r>
        <w:rPr>
          <w:rStyle w:val="Text2"/>
        </w:rPr>
        <w:t xml:space="preserve">Cloning into 'rust-in-action'...</w:t>
        <w:br w:clear="none"/>
      </w:r>
      <w:r>
        <w:rPr>
          <w:rStyle w:val="Text32"/>
        </w:rPr>
      </w:r>
      <w:r>
        <w:rPr>
          <w:rStyle w:val="Text2"/>
        </w:rPr>
        <w:t xml:space="preserve"> </w:t>
        <w:br w:clear="none"/>
      </w:r>
      <w:r>
        <w:rPr>
          <w:rStyle w:val="Text32"/>
        </w:rPr>
      </w:r>
      <w:r>
        <w:t xml:space="preserve">$ cd rust-in-action/ch8/ch8-resolve</w:t>
        <w:br w:clear="none"/>
      </w:r>
      <w:r>
        <w:rPr>
          <w:rStyle w:val="Text2"/>
        </w:rPr>
        <w:t xml:space="preserve"> </w:t>
        <w:br w:clear="none"/>
      </w:r>
      <w:r>
        <w:rPr>
          <w:rStyle w:val="Text32"/>
        </w:rPr>
      </w:r>
      <w:r>
        <w:rPr>
          <w:rStyle w:val="Text2"/>
        </w:rPr>
        <w:t xml:space="preserve">  </w:t>
        <w:br w:clear="none"/>
      </w:r>
      <w:r>
        <w:rPr>
          <w:rStyle w:val="Text32"/>
        </w:rPr>
      </w:r>
      <w:r>
        <w:t xml:space="preserve">$ cargo run -q -- www.rustinaction.com</w:t>
        <w:br w:clear="none"/>
      </w:r>
      <w:r>
        <w:rPr>
          <w:rStyle w:val="Text2"/>
        </w:rPr>
        <w:t xml:space="preserve">      </w:t>
        <w:br w:clear="none"/>
      </w:r>
      <w:r>
        <w:rPr>
          <w:rStyle w:val="Text16"/>
        </w:rPr>
        <w:t xml:space="preserve">①</w:t>
        <w:br w:clear="none"/>
      </w:r>
      <w:r>
        <w:rPr>
          <w:rStyle w:val="Text2"/>
        </w:rPr>
        <w:t xml:space="preserve"/>
        <w:br w:clear="none"/>
      </w:r>
      <w:r>
        <w:rPr>
          <w:rStyle w:val="Text32"/>
        </w:rPr>
      </w:r>
      <w:r>
        <w:rPr>
          <w:rStyle w:val="Text2"/>
        </w:rPr>
        <w:t xml:space="preserve">35.185.44.232</w:t>
        <w:br w:clear="none"/>
      </w:r>
    </w:p>
    <w:p>
      <w:pPr>
        <w:pStyle w:val="Normal"/>
      </w:pPr>
      <w:r>
        <w:rPr>
          <w:rStyle w:val="Text30"/>
        </w:rPr>
        <w:bookmarkStart w:id="4794" w:name="pgfId_1048798"/>
        <w:t/>
        <w:bookmarkEnd w:id="4794"/>
      </w:r>
      <w:r>
        <w:rPr>
          <w:rStyle w:val="Text3"/>
        </w:rPr>
        <w:t>①</w:t>
      </w:r>
      <w:r>
        <w:t xml:space="preserve"> It may take a while to download the project’s dependencies and compile the code. The -q flag mutes intermediate output. Adding two dashes (--) sends further arguments to the compiled executable.</w:t>
      </w:r>
    </w:p>
    <w:p>
      <w:pPr>
        <w:pStyle w:val="Normal"/>
      </w:pPr>
      <w:r>
        <w:rPr>
          <w:rStyle w:val="Text30"/>
        </w:rPr>
        <w:bookmarkStart w:id="4795" w:name="pgfId_1015913"/>
        <w:t/>
        <w:bookmarkEnd w:id="4795"/>
      </w:r>
      <w:r>
        <w:t>To compile and build from scratch, follow these instructions to establish the project structure:</w:t>
      </w:r>
    </w:p>
    <w:p>
      <w:pPr>
        <w:pStyle w:val="Para 02"/>
        <w:keepLines w:val="on"/>
      </w:pPr>
      <w:r>
        <w:rPr>
          <w:rStyle w:val="Text30"/>
        </w:rPr>
        <w:bookmarkStart w:id="4796" w:name="pgfId_1015919"/>
        <w:t/>
        <w:bookmarkEnd w:id="4796"/>
      </w:r>
      <w:r>
        <w:t>At the command-line, enter these commands:</w:t>
      </w:r>
    </w:p>
    <w:p>
      <w:pPr>
        <w:pStyle w:val="Para 03"/>
        <w:keepLines w:val="on"/>
      </w:pPr>
      <w:r>
        <w:rPr>
          <w:rStyle w:val="Text21"/>
        </w:rPr>
      </w:r>
      <w:r>
        <w:rPr>
          <w:rStyle w:val="Text2"/>
        </w:rPr>
        <w:t xml:space="preserve">$ cargo new resolve</w:t>
        <w:br w:clear="none"/>
      </w:r>
      <w:r>
        <w:t xml:space="preserve"> </w:t>
        <w:br w:clear="none"/>
      </w:r>
      <w:r>
        <w:rPr>
          <w:rStyle w:val="Text21"/>
        </w:rPr>
      </w:r>
      <w:r>
        <w:t xml:space="preserve">     Created binary (application) `resolve` package</w:t>
        <w:br w:clear="none"/>
      </w:r>
      <w:r>
        <w:rPr>
          <w:rStyle w:val="Text21"/>
        </w:rPr>
      </w:r>
      <w:r>
        <w:t xml:space="preserve"> </w:t>
        <w:br w:clear="none"/>
      </w:r>
      <w:r>
        <w:rPr>
          <w:rStyle w:val="Text21"/>
        </w:rPr>
      </w:r>
      <w:r>
        <w:rPr>
          <w:rStyle w:val="Text2"/>
        </w:rPr>
        <w:t xml:space="preserve">$ cargo install cargo-edit</w:t>
        <w:br w:clear="none"/>
      </w:r>
      <w:r>
        <w:t xml:space="preserve"> </w:t>
        <w:br w:clear="none"/>
      </w:r>
      <w:r>
        <w:rPr>
          <w:rStyle w:val="Text21"/>
        </w:rPr>
      </w:r>
      <w:r>
        <w:t xml:space="preserve">...</w:t>
        <w:br w:clear="none"/>
      </w:r>
      <w:r>
        <w:rPr>
          <w:rStyle w:val="Text21"/>
        </w:rPr>
      </w:r>
      <w:r>
        <w:t xml:space="preserve"> </w:t>
        <w:br w:clear="none"/>
      </w:r>
      <w:r>
        <w:rPr>
          <w:rStyle w:val="Text21"/>
        </w:rPr>
      </w:r>
      <w:r>
        <w:rPr>
          <w:rStyle w:val="Text2"/>
        </w:rPr>
        <w:t xml:space="preserve">$ cd resolve</w:t>
        <w:br w:clear="none"/>
      </w:r>
      <w:r>
        <w:t xml:space="preserve"> </w:t>
        <w:br w:clear="none"/>
      </w:r>
      <w:r>
        <w:rPr>
          <w:rStyle w:val="Text21"/>
        </w:rPr>
      </w:r>
      <w:r>
        <w:t xml:space="preserve"> </w:t>
        <w:br w:clear="none"/>
      </w:r>
      <w:r>
        <w:rPr>
          <w:rStyle w:val="Text21"/>
        </w:rPr>
      </w:r>
      <w:r>
        <w:rPr>
          <w:rStyle w:val="Text2"/>
        </w:rPr>
        <w:t xml:space="preserve">$ cargo add rand@0.6</w:t>
        <w:br w:clear="none"/>
      </w:r>
      <w:r>
        <w:t xml:space="preserve"> </w:t>
        <w:br w:clear="none"/>
      </w:r>
      <w:r>
        <w:rPr>
          <w:rStyle w:val="Text21"/>
        </w:rPr>
      </w:r>
      <w:r>
        <w:t xml:space="preserve">    Updating 'https:/ /github.com/rust-lang/crates.io-index' index</w:t>
        <w:br w:clear="none"/>
      </w:r>
      <w:r>
        <w:rPr>
          <w:rStyle w:val="Text21"/>
        </w:rPr>
      </w:r>
      <w:r>
        <w:t xml:space="preserve">      Adding rand v0.6 to dependencies</w:t>
        <w:br w:clear="none"/>
      </w:r>
      <w:r>
        <w:rPr>
          <w:rStyle w:val="Text21"/>
        </w:rPr>
      </w:r>
      <w:r>
        <w:t xml:space="preserve"> </w:t>
        <w:br w:clear="none"/>
      </w:r>
      <w:r>
        <w:rPr>
          <w:rStyle w:val="Text21"/>
        </w:rPr>
      </w:r>
      <w:r>
        <w:rPr>
          <w:rStyle w:val="Text2"/>
        </w:rPr>
        <w:t xml:space="preserve">$ cargo add clap@2</w:t>
        <w:br w:clear="none"/>
      </w:r>
      <w:r>
        <w:t xml:space="preserve"> </w:t>
        <w:br w:clear="none"/>
      </w:r>
      <w:r>
        <w:rPr>
          <w:rStyle w:val="Text21"/>
        </w:rPr>
      </w:r>
      <w:r>
        <w:t xml:space="preserve">    Updating 'https:/ /github.com/rust-lang/crates.io-index' index</w:t>
        <w:br w:clear="none"/>
      </w:r>
      <w:r>
        <w:rPr>
          <w:rStyle w:val="Text21"/>
        </w:rPr>
      </w:r>
      <w:r>
        <w:t xml:space="preserve">      Adding rand v2 to dependencies</w:t>
        <w:br w:clear="none"/>
      </w:r>
      <w:r>
        <w:rPr>
          <w:rStyle w:val="Text21"/>
        </w:rPr>
      </w:r>
      <w:r>
        <w:t xml:space="preserve"> </w:t>
        <w:br w:clear="none"/>
      </w:r>
      <w:r>
        <w:rPr>
          <w:rStyle w:val="Text21"/>
        </w:rPr>
      </w:r>
      <w:r>
        <w:rPr>
          <w:rStyle w:val="Text2"/>
        </w:rPr>
        <w:t xml:space="preserve">$ cargo add trust-dns@0.16 --no-default-features</w:t>
        <w:br w:clear="none"/>
      </w:r>
      <w:r>
        <w:t xml:space="preserve"> </w:t>
        <w:br w:clear="none"/>
      </w:r>
      <w:r>
        <w:rPr>
          <w:rStyle w:val="Text21"/>
        </w:rPr>
      </w:r>
      <w:r>
        <w:t xml:space="preserve">    Updating 'https:/ /github.com/rust-lang/crates.io-index' index</w:t>
        <w:br w:clear="none"/>
      </w:r>
      <w:r>
        <w:rPr>
          <w:rStyle w:val="Text21"/>
        </w:rPr>
      </w:r>
      <w:r>
        <w:t xml:space="preserve">      Adding trust-dns v0.16 to dependencies</w:t>
        <w:br w:clear="none"/>
      </w:r>
    </w:p>
    <w:p>
      <w:pPr>
        <w:pStyle w:val="Para 02"/>
        <w:keepLines w:val="on"/>
      </w:pPr>
      <w:r>
        <w:rPr>
          <w:rStyle w:val="Text30"/>
        </w:rPr>
        <w:bookmarkStart w:id="4797" w:name="pgfId_1016004"/>
        <w:t/>
        <w:bookmarkEnd w:id="4797"/>
      </w:r>
      <w:r>
        <w:t>Once the structure has been established, you check that your Cargo.toml matches listing 8.8, available in ch8/ch8-resolve/Cargo.toml.</w:t>
      </w:r>
    </w:p>
    <w:p>
      <w:pPr>
        <w:pStyle w:val="Para 02"/>
        <w:keepLines w:val="on"/>
      </w:pPr>
      <w:r>
        <w:rPr>
          <w:rStyle w:val="Text30"/>
        </w:rPr>
        <w:bookmarkStart w:id="4798" w:name="pgfId_1016014"/>
        <w:t/>
        <w:bookmarkEnd w:id="4798"/>
      </w:r>
      <w:r>
        <w:t>Replace the contents of src/main.rs with listing 8.9. It is available from ch8/ch8-resolve/src/main.rs.</w:t>
      </w:r>
    </w:p>
    <w:p>
      <w:pPr>
        <w:pStyle w:val="Normal"/>
      </w:pPr>
      <w:r>
        <w:rPr>
          <w:rStyle w:val="Text30"/>
        </w:rPr>
        <w:bookmarkStart w:id="4799" w:name="pgfId_1016024"/>
        <w:t/>
        <w:bookmarkEnd w:id="4799"/>
      </w:r>
      <w:r>
        <w:t>The following snippet provides a view of how the files of the project and the listings are interlinked:</w:t>
      </w:r>
    </w:p>
    <w:p>
      <w:pPr>
        <w:pStyle w:val="Para 03"/>
      </w:pPr>
      <w:r>
        <w:rPr>
          <w:rStyle w:val="Text21"/>
        </w:rPr>
      </w:r>
      <w:r>
        <w:t xml:space="preserve">ch8-resolve</w:t>
        <w:br w:clear="none"/>
      </w:r>
      <w:r>
        <w:rPr>
          <w:rStyle w:val="Text21"/>
        </w:rPr>
      </w:r>
      <w:r>
        <w:t xml:space="preserve">├── Cargo.toml      </w:t>
        <w:br w:clear="none"/>
      </w:r>
      <w:r>
        <w:rPr>
          <w:rStyle w:val="Text3"/>
        </w:rPr>
        <w:t xml:space="preserve">①</w:t>
        <w:br w:clear="none"/>
      </w:r>
      <w:r>
        <w:t xml:space="preserve"/>
        <w:br w:clear="none"/>
      </w:r>
      <w:r>
        <w:rPr>
          <w:rStyle w:val="Text21"/>
        </w:rPr>
      </w:r>
      <w:r>
        <w:t xml:space="preserve">└── src</w:t>
        <w:br w:clear="none"/>
      </w:r>
      <w:r>
        <w:rPr>
          <w:rStyle w:val="Text21"/>
        </w:rPr>
      </w:r>
      <w:r>
        <w:t xml:space="preserve">    └── main.rs     </w:t>
        <w:br w:clear="none"/>
      </w:r>
      <w:r>
        <w:rPr>
          <w:rStyle w:val="Text3"/>
        </w:rPr>
        <w:t xml:space="preserve">②</w:t>
        <w:br w:clear="none"/>
      </w:r>
    </w:p>
    <w:p>
      <w:pPr>
        <w:pStyle w:val="Normal"/>
      </w:pPr>
      <w:r>
        <w:rPr>
          <w:rStyle w:val="Text30"/>
        </w:rPr>
        <w:bookmarkStart w:id="4800" w:name="pgfId_1048695"/>
        <w:t/>
        <w:bookmarkEnd w:id="4800"/>
      </w:r>
      <w:r>
        <w:rPr>
          <w:rStyle w:val="Text3"/>
        </w:rPr>
        <w:t>①</w:t>
      </w:r>
      <w:r>
        <w:t xml:space="preserve"> See listing 8.8</w:t>
      </w:r>
    </w:p>
    <w:p>
      <w:pPr>
        <w:pStyle w:val="Normal"/>
      </w:pPr>
      <w:r>
        <w:rPr>
          <w:rStyle w:val="Text30"/>
        </w:rPr>
        <w:bookmarkStart w:id="4801" w:name="pgfId_1048716"/>
        <w:t/>
        <w:bookmarkEnd w:id="4801"/>
      </w:r>
      <w:r>
        <w:rPr>
          <w:rStyle w:val="Text3"/>
        </w:rPr>
        <w:t>②</w:t>
      </w:r>
      <w:r>
        <w:t xml:space="preserve"> See listing 8.9</w:t>
      </w:r>
    </w:p>
    <w:p>
      <w:pPr>
        <w:pStyle w:val="Para 05"/>
      </w:pPr>
      <w:r>
        <w:rPr>
          <w:rStyle w:val="Text30"/>
        </w:rPr>
        <w:bookmarkStart w:id="4802" w:name="pgfId_1016146_1"/>
        <w:t/>
        <w:bookmarkEnd w:id="4802"/>
      </w:r>
      <w:r>
        <w:t>Listing 8.8 Crate metadata for the resolve app</w:t>
      </w:r>
    </w:p>
    <w:p>
      <w:pPr>
        <w:pStyle w:val="Para 03"/>
      </w:pPr>
      <w:r>
        <w:rPr>
          <w:rStyle w:val="Text21"/>
        </w:rPr>
      </w:r>
      <w:r>
        <w:t xml:space="preserve">[package]</w:t>
        <w:br w:clear="none"/>
      </w:r>
      <w:r>
        <w:rPr>
          <w:rStyle w:val="Text21"/>
        </w:rPr>
      </w:r>
      <w:r>
        <w:t xml:space="preserve">name = "resolve"</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rand = "0.6"</w:t>
        <w:br w:clear="none"/>
      </w:r>
      <w:r>
        <w:rPr>
          <w:rStyle w:val="Text21"/>
        </w:rPr>
      </w:r>
      <w:r>
        <w:t xml:space="preserve">clap = "2.33"</w:t>
        <w:br w:clear="none"/>
      </w:r>
      <w:r>
        <w:rPr>
          <w:rStyle w:val="Text21"/>
        </w:rPr>
      </w:r>
      <w:r>
        <w:t xml:space="preserve">trust-dns = { version = "0.16", default-features = false }</w:t>
        <w:br w:clear="none"/>
      </w:r>
    </w:p>
    <w:p>
      <w:pPr>
        <w:pStyle w:val="Para 05"/>
      </w:pPr>
      <w:r>
        <w:rPr>
          <w:rStyle w:val="Text30"/>
        </w:rPr>
        <w:bookmarkStart w:id="4803" w:name="pgfId_1016238"/>
        <w:t/>
        <w:bookmarkEnd w:id="4803"/>
      </w:r>
      <w:r>
        <w:t>Listing 8.9 A command-line utility to resolve IP addresses from hostnames</w:t>
      </w:r>
    </w:p>
    <w:p>
      <w:pPr>
        <w:pStyle w:val="Para 03"/>
      </w:pPr>
      <w:r>
        <w:t xml:space="preserve"> 1 </w:t>
        <w:br w:clear="none"/>
      </w:r>
      <w:r>
        <w:rPr>
          <w:rStyle w:val="Text21"/>
        </w:rPr>
      </w:r>
      <w:r>
        <w:t xml:space="preserve">use std::net::{SocketAddr, UdpSocket};</w:t>
        <w:br w:clear="none"/>
        <w:t xml:space="preserve"> 2 </w:t>
        <w:br w:clear="none"/>
      </w:r>
      <w:r>
        <w:rPr>
          <w:rStyle w:val="Text21"/>
        </w:rPr>
      </w:r>
      <w:r>
        <w:t xml:space="preserve">use std::time::Duration;</w:t>
        <w:br w:clear="none"/>
        <w:t xml:space="preserve"> 3 </w:t>
        <w:br w:clear="none"/>
      </w:r>
      <w:r>
        <w:rPr>
          <w:rStyle w:val="Text21"/>
        </w:rPr>
      </w:r>
      <w:r>
        <w:t xml:space="preserve"> </w:t>
        <w:br w:clear="none"/>
        <w:t xml:space="preserve"> 4 </w:t>
        <w:br w:clear="none"/>
      </w:r>
      <w:r>
        <w:rPr>
          <w:rStyle w:val="Text21"/>
        </w:rPr>
      </w:r>
      <w:r>
        <w:t xml:space="preserve">use clap::{App, Arg};</w:t>
        <w:br w:clear="none"/>
        <w:t xml:space="preserve"> 5 </w:t>
        <w:br w:clear="none"/>
      </w:r>
      <w:r>
        <w:rPr>
          <w:rStyle w:val="Text21"/>
        </w:rPr>
      </w:r>
      <w:r>
        <w:t xml:space="preserve">use rand;</w:t>
        <w:br w:clear="none"/>
        <w:t xml:space="preserve"> 6 </w:t>
        <w:br w:clear="none"/>
      </w:r>
      <w:r>
        <w:rPr>
          <w:rStyle w:val="Text21"/>
        </w:rPr>
      </w:r>
      <w:r>
        <w:t xml:space="preserve">use trust_dns::op::{Message, MessageType, OpCode, Query};</w:t>
        <w:br w:clear="none"/>
        <w:t xml:space="preserve"> 7 </w:t>
        <w:br w:clear="none"/>
      </w:r>
      <w:r>
        <w:rPr>
          <w:rStyle w:val="Text21"/>
        </w:rPr>
      </w:r>
      <w:r>
        <w:t xml:space="preserve">use trust_dns::rr::domain::Name;</w:t>
        <w:br w:clear="none"/>
        <w:t xml:space="preserve"> 8 </w:t>
        <w:br w:clear="none"/>
      </w:r>
      <w:r>
        <w:rPr>
          <w:rStyle w:val="Text21"/>
        </w:rPr>
      </w:r>
      <w:r>
        <w:t xml:space="preserve">use trust_dns::rr::record_type::RecordType;</w:t>
        <w:br w:clear="none"/>
        <w:t xml:space="preserve"> 9 </w:t>
        <w:br w:clear="none"/>
      </w:r>
      <w:r>
        <w:rPr>
          <w:rStyle w:val="Text21"/>
        </w:rPr>
      </w:r>
      <w:r>
        <w:t xml:space="preserve">use trust_dns::serialize::binary::*;</w:t>
        <w:br w:clear="none"/>
        <w:t xml:space="preserve">10 </w:t>
        <w:br w:clear="none"/>
      </w:r>
      <w:r>
        <w:rPr>
          <w:rStyle w:val="Text21"/>
        </w:rPr>
      </w:r>
      <w:r>
        <w:t xml:space="preserve"> </w:t>
        <w:br w:clear="none"/>
        <w:t xml:space="preserve">11 </w:t>
        <w:br w:clear="none"/>
      </w:r>
      <w:r>
        <w:rPr>
          <w:rStyle w:val="Text21"/>
        </w:rPr>
      </w:r>
      <w:r>
        <w:t xml:space="preserve">fn main() {</w:t>
        <w:br w:clear="none"/>
        <w:t xml:space="preserve">12 </w:t>
        <w:br w:clear="none"/>
      </w:r>
      <w:r>
        <w:rPr>
          <w:rStyle w:val="Text21"/>
        </w:rPr>
      </w:r>
      <w:r>
        <w:t xml:space="preserve">  let app = App::new("resolve")</w:t>
        <w:br w:clear="none"/>
        <w:t xml:space="preserve">13 </w:t>
        <w:br w:clear="none"/>
      </w:r>
      <w:r>
        <w:rPr>
          <w:rStyle w:val="Text21"/>
        </w:rPr>
      </w:r>
      <w:r>
        <w:t xml:space="preserve">    .about("A simple to use DNS resolver")</w:t>
        <w:br w:clear="none"/>
        <w:t xml:space="preserve">14 </w:t>
        <w:br w:clear="none"/>
      </w:r>
      <w:r>
        <w:rPr>
          <w:rStyle w:val="Text21"/>
        </w:rPr>
      </w:r>
      <w:r>
        <w:t xml:space="preserve">    .arg(Arg::with_name("dns-server").short("s").default_value("1.1.1.1"))</w:t>
        <w:br w:clear="none"/>
        <w:t xml:space="preserve">15 </w:t>
        <w:br w:clear="none"/>
      </w:r>
      <w:r>
        <w:rPr>
          <w:rStyle w:val="Text21"/>
        </w:rPr>
      </w:r>
      <w:r>
        <w:t xml:space="preserve">    .arg(Arg::with_name("domain-name").required(true))</w:t>
        <w:br w:clear="none"/>
        <w:t xml:space="preserve">16 </w:t>
        <w:br w:clear="none"/>
      </w:r>
      <w:r>
        <w:rPr>
          <w:rStyle w:val="Text21"/>
        </w:rPr>
      </w:r>
      <w:r>
        <w:t xml:space="preserve">    .get_matches();</w:t>
        <w:br w:clear="none"/>
        <w:t xml:space="preserve">17 </w:t>
        <w:br w:clear="none"/>
      </w:r>
      <w:r>
        <w:rPr>
          <w:rStyle w:val="Text21"/>
        </w:rPr>
      </w:r>
      <w:r>
        <w:t xml:space="preserve"> </w:t>
        <w:br w:clear="none"/>
        <w:t xml:space="preserve">18 </w:t>
        <w:br w:clear="none"/>
      </w:r>
      <w:r>
        <w:rPr>
          <w:rStyle w:val="Text21"/>
        </w:rPr>
      </w:r>
      <w:r>
        <w:t xml:space="preserve">  let domain_name_raw = app                            </w:t>
        <w:br w:clear="none"/>
      </w:r>
      <w:r>
        <w:rPr>
          <w:rStyle w:val="Text3"/>
        </w:rPr>
        <w:t xml:space="preserve">①</w:t>
        <w:br w:clear="none"/>
      </w:r>
      <w:r>
        <w:t xml:space="preserve"/>
        <w:br w:clear="none"/>
        <w:t xml:space="preserve">19 </w:t>
        <w:br w:clear="none"/>
      </w:r>
      <w:r>
        <w:rPr>
          <w:rStyle w:val="Text21"/>
        </w:rPr>
      </w:r>
      <w:r>
        <w:t xml:space="preserve">    .value_of("domain-name").unwrap();                 </w:t>
        <w:br w:clear="none"/>
      </w:r>
      <w:r>
        <w:rPr>
          <w:rStyle w:val="Text3"/>
        </w:rPr>
        <w:t xml:space="preserve">①</w:t>
        <w:br w:clear="none"/>
      </w:r>
      <w:r>
        <w:t xml:space="preserve"/>
        <w:br w:clear="none"/>
        <w:t xml:space="preserve">20 </w:t>
        <w:br w:clear="none"/>
      </w:r>
      <w:r>
        <w:rPr>
          <w:rStyle w:val="Text21"/>
        </w:rPr>
      </w:r>
      <w:r>
        <w:t xml:space="preserve">  let domain_name =                                    </w:t>
        <w:br w:clear="none"/>
      </w:r>
      <w:r>
        <w:rPr>
          <w:rStyle w:val="Text3"/>
        </w:rPr>
        <w:t xml:space="preserve">①</w:t>
        <w:br w:clear="none"/>
      </w:r>
      <w:r>
        <w:t xml:space="preserve"/>
        <w:br w:clear="none"/>
        <w:t xml:space="preserve">21 </w:t>
        <w:br w:clear="none"/>
      </w:r>
      <w:r>
        <w:rPr>
          <w:rStyle w:val="Text21"/>
        </w:rPr>
      </w:r>
      <w:r>
        <w:t xml:space="preserve">    Name::from_ascii(&amp;domain_name_raw).unwrap();       </w:t>
        <w:br w:clear="none"/>
      </w:r>
      <w:r>
        <w:rPr>
          <w:rStyle w:val="Text3"/>
        </w:rPr>
        <w:t xml:space="preserve">①</w:t>
        <w:br w:clear="none"/>
      </w:r>
      <w:r>
        <w:t xml:space="preserve"/>
        <w:br w:clear="none"/>
        <w:t xml:space="preserve">22 </w:t>
        <w:br w:clear="none"/>
      </w:r>
      <w:r>
        <w:rPr>
          <w:rStyle w:val="Text21"/>
        </w:rPr>
      </w:r>
      <w:r>
        <w:t xml:space="preserve"> </w:t>
        <w:br w:clear="none"/>
        <w:t xml:space="preserve">23 </w:t>
        <w:br w:clear="none"/>
      </w:r>
      <w:r>
        <w:rPr>
          <w:rStyle w:val="Text21"/>
        </w:rPr>
      </w:r>
      <w:r>
        <w:t xml:space="preserve">  let dns_server_raw = app                             </w:t>
        <w:br w:clear="none"/>
      </w:r>
      <w:r>
        <w:rPr>
          <w:rStyle w:val="Text3"/>
        </w:rPr>
        <w:t xml:space="preserve">②</w:t>
        <w:br w:clear="none"/>
      </w:r>
      <w:r>
        <w:t xml:space="preserve"/>
        <w:br w:clear="none"/>
        <w:t xml:space="preserve">24 </w:t>
        <w:br w:clear="none"/>
      </w:r>
      <w:r>
        <w:rPr>
          <w:rStyle w:val="Text21"/>
        </w:rPr>
      </w:r>
      <w:r>
        <w:t xml:space="preserve">    .value_of("dns-server").unwrap();                  </w:t>
        <w:br w:clear="none"/>
      </w:r>
      <w:r>
        <w:rPr>
          <w:rStyle w:val="Text3"/>
        </w:rPr>
        <w:t xml:space="preserve">②</w:t>
        <w:br w:clear="none"/>
      </w:r>
      <w:r>
        <w:t xml:space="preserve"/>
        <w:br w:clear="none"/>
        <w:t xml:space="preserve">25 </w:t>
        <w:br w:clear="none"/>
      </w:r>
      <w:r>
        <w:rPr>
          <w:rStyle w:val="Text21"/>
        </w:rPr>
      </w:r>
      <w:r>
        <w:t xml:space="preserve">  let dns_server: SocketAddr =                         </w:t>
        <w:br w:clear="none"/>
      </w:r>
      <w:r>
        <w:rPr>
          <w:rStyle w:val="Text3"/>
        </w:rPr>
        <w:t xml:space="preserve">②</w:t>
        <w:br w:clear="none"/>
      </w:r>
      <w:r>
        <w:t xml:space="preserve"/>
        <w:br w:clear="none"/>
        <w:t xml:space="preserve">26 </w:t>
        <w:br w:clear="none"/>
      </w:r>
      <w:r>
        <w:rPr>
          <w:rStyle w:val="Text21"/>
        </w:rPr>
      </w:r>
      <w:r>
        <w:t xml:space="preserve">    format!("{}:53", dns_server_raw)                   </w:t>
        <w:br w:clear="none"/>
      </w:r>
      <w:r>
        <w:rPr>
          <w:rStyle w:val="Text3"/>
        </w:rPr>
        <w:t xml:space="preserve">②</w:t>
        <w:br w:clear="none"/>
      </w:r>
      <w:r>
        <w:t xml:space="preserve"/>
        <w:br w:clear="none"/>
        <w:t xml:space="preserve">27 </w:t>
        <w:br w:clear="none"/>
      </w:r>
      <w:r>
        <w:rPr>
          <w:rStyle w:val="Text21"/>
        </w:rPr>
      </w:r>
      <w:r>
        <w:t xml:space="preserve">    .parse()                                           </w:t>
        <w:br w:clear="none"/>
      </w:r>
      <w:r>
        <w:rPr>
          <w:rStyle w:val="Text3"/>
        </w:rPr>
        <w:t xml:space="preserve">②</w:t>
        <w:br w:clear="none"/>
      </w:r>
      <w:r>
        <w:t xml:space="preserve"/>
        <w:br w:clear="none"/>
        <w:t xml:space="preserve">28 </w:t>
        <w:br w:clear="none"/>
      </w:r>
      <w:r>
        <w:rPr>
          <w:rStyle w:val="Text21"/>
        </w:rPr>
      </w:r>
      <w:r>
        <w:t xml:space="preserve">    .expect("invalid address");                        </w:t>
        <w:br w:clear="none"/>
      </w:r>
      <w:r>
        <w:rPr>
          <w:rStyle w:val="Text3"/>
        </w:rPr>
        <w:t xml:space="preserve">②</w:t>
        <w:br w:clear="none"/>
      </w:r>
      <w:r>
        <w:t xml:space="preserve"/>
        <w:br w:clear="none"/>
        <w:t xml:space="preserve">29 </w:t>
        <w:br w:clear="none"/>
      </w:r>
      <w:r>
        <w:rPr>
          <w:rStyle w:val="Text21"/>
        </w:rPr>
      </w:r>
      <w:r>
        <w:t xml:space="preserve"> </w:t>
        <w:br w:clear="none"/>
        <w:t xml:space="preserve">30 </w:t>
        <w:br w:clear="none"/>
      </w:r>
      <w:r>
        <w:rPr>
          <w:rStyle w:val="Text21"/>
        </w:rPr>
      </w:r>
      <w:r>
        <w:t xml:space="preserve">  let mut request_as_bytes: Vec&lt;u8&gt; =                  </w:t>
        <w:br w:clear="none"/>
      </w:r>
      <w:r>
        <w:rPr>
          <w:rStyle w:val="Text3"/>
        </w:rPr>
        <w:t xml:space="preserve">③</w:t>
        <w:br w:clear="none"/>
      </w:r>
      <w:r>
        <w:t xml:space="preserve"/>
        <w:br w:clear="none"/>
        <w:t xml:space="preserve">31 </w:t>
        <w:br w:clear="none"/>
      </w:r>
      <w:r>
        <w:rPr>
          <w:rStyle w:val="Text21"/>
        </w:rPr>
      </w:r>
      <w:r>
        <w:t xml:space="preserve">    Vec::with_capacity(512);                           </w:t>
        <w:br w:clear="none"/>
      </w:r>
      <w:r>
        <w:rPr>
          <w:rStyle w:val="Text3"/>
        </w:rPr>
        <w:t xml:space="preserve">③</w:t>
        <w:br w:clear="none"/>
      </w:r>
      <w:r>
        <w:t xml:space="preserve"/>
        <w:br w:clear="none"/>
        <w:t xml:space="preserve">32 </w:t>
        <w:br w:clear="none"/>
      </w:r>
      <w:r>
        <w:rPr>
          <w:rStyle w:val="Text21"/>
        </w:rPr>
      </w:r>
      <w:r>
        <w:t xml:space="preserve">  let mut response_as_bytes: Vec&lt;u8&gt; =                 </w:t>
        <w:br w:clear="none"/>
      </w:r>
      <w:r>
        <w:rPr>
          <w:rStyle w:val="Text3"/>
        </w:rPr>
        <w:t xml:space="preserve">③</w:t>
        <w:br w:clear="none"/>
      </w:r>
      <w:r>
        <w:t xml:space="preserve"/>
        <w:br w:clear="none"/>
        <w:t xml:space="preserve">33 </w:t>
        <w:br w:clear="none"/>
      </w:r>
      <w:r>
        <w:rPr>
          <w:rStyle w:val="Text21"/>
        </w:rPr>
      </w:r>
      <w:r>
        <w:t xml:space="preserve">    vec![0; 512];                                      </w:t>
        <w:br w:clear="none"/>
      </w:r>
      <w:r>
        <w:rPr>
          <w:rStyle w:val="Text3"/>
        </w:rPr>
        <w:t xml:space="preserve">③</w:t>
        <w:br w:clear="none"/>
      </w:r>
      <w:r>
        <w:t xml:space="preserve"/>
        <w:br w:clear="none"/>
        <w:t xml:space="preserve">34 </w:t>
        <w:br w:clear="none"/>
      </w:r>
      <w:r>
        <w:rPr>
          <w:rStyle w:val="Text21"/>
        </w:rPr>
      </w:r>
      <w:r>
        <w:t xml:space="preserve"> </w:t>
        <w:br w:clear="none"/>
        <w:t xml:space="preserve">35 </w:t>
        <w:br w:clear="none"/>
      </w:r>
      <w:r>
        <w:rPr>
          <w:rStyle w:val="Text21"/>
        </w:rPr>
      </w:r>
      <w:r>
        <w:t xml:space="preserve">  let mut msg = Message::new();                        </w:t>
        <w:br w:clear="none"/>
      </w:r>
      <w:r>
        <w:rPr>
          <w:rStyle w:val="Text3"/>
        </w:rPr>
        <w:t xml:space="preserve">④</w:t>
        <w:br w:clear="none"/>
      </w:r>
      <w:r>
        <w:t xml:space="preserve"/>
        <w:br w:clear="none"/>
        <w:t xml:space="preserve">36 </w:t>
        <w:br w:clear="none"/>
      </w:r>
      <w:r>
        <w:rPr>
          <w:rStyle w:val="Text21"/>
        </w:rPr>
      </w:r>
      <w:r>
        <w:t xml:space="preserve">  msg</w:t>
        <w:br w:clear="none"/>
        <w:t xml:space="preserve">37 </w:t>
        <w:br w:clear="none"/>
      </w:r>
      <w:r>
        <w:rPr>
          <w:rStyle w:val="Text21"/>
        </w:rPr>
      </w:r>
      <w:r>
        <w:t xml:space="preserve">    .set_id(rand::random::&lt;u16&gt;())</w:t>
        <w:br w:clear="none"/>
        <w:t xml:space="preserve">38 </w:t>
        <w:br w:clear="none"/>
      </w:r>
      <w:r>
        <w:rPr>
          <w:rStyle w:val="Text21"/>
        </w:rPr>
      </w:r>
      <w:r>
        <w:t xml:space="preserve">    .set_message_type(MessageType::Query)              </w:t>
        <w:br w:clear="none"/>
      </w:r>
      <w:r>
        <w:rPr>
          <w:rStyle w:val="Text3"/>
        </w:rPr>
        <w:t xml:space="preserve">⑤</w:t>
        <w:br w:clear="none"/>
      </w:r>
      <w:r>
        <w:t xml:space="preserve"/>
        <w:br w:clear="none"/>
        <w:t xml:space="preserve">39 </w:t>
        <w:br w:clear="none"/>
      </w:r>
      <w:r>
        <w:rPr>
          <w:rStyle w:val="Text21"/>
        </w:rPr>
      </w:r>
      <w:r>
        <w:t xml:space="preserve">    .add_query(Query::query(domain_name, RecordType::A))</w:t>
        <w:br w:clear="none"/>
        <w:t xml:space="preserve">40 </w:t>
        <w:br w:clear="none"/>
      </w:r>
      <w:r>
        <w:rPr>
          <w:rStyle w:val="Text21"/>
        </w:rPr>
      </w:r>
      <w:r>
        <w:t xml:space="preserve">    .set_op_code(OpCode::Query)</w:t>
        <w:br w:clear="none"/>
        <w:t xml:space="preserve">41 </w:t>
        <w:br w:clear="none"/>
      </w:r>
      <w:r>
        <w:rPr>
          <w:rStyle w:val="Text21"/>
        </w:rPr>
      </w:r>
      <w:r>
        <w:t xml:space="preserve">    .set_recursion_desired(true);</w:t>
        <w:br w:clear="none"/>
        <w:t xml:space="preserve">42 </w:t>
        <w:br w:clear="none"/>
      </w:r>
      <w:r>
        <w:rPr>
          <w:rStyle w:val="Text21"/>
        </w:rPr>
      </w:r>
      <w:r>
        <w:t xml:space="preserve"> </w:t>
        <w:br w:clear="none"/>
        <w:t xml:space="preserve">43 </w:t>
        <w:br w:clear="none"/>
      </w:r>
      <w:r>
        <w:rPr>
          <w:rStyle w:val="Text21"/>
        </w:rPr>
      </w:r>
      <w:r>
        <w:t xml:space="preserve">  let mut encoder =</w:t>
        <w:br w:clear="none"/>
        <w:t xml:space="preserve">44 </w:t>
        <w:br w:clear="none"/>
      </w:r>
      <w:r>
        <w:rPr>
          <w:rStyle w:val="Text21"/>
        </w:rPr>
      </w:r>
      <w:r>
        <w:t xml:space="preserve">    BinEncoder::new(&amp;mut request_as_bytes);            </w:t>
        <w:br w:clear="none"/>
      </w:r>
      <w:r>
        <w:rPr>
          <w:rStyle w:val="Text3"/>
        </w:rPr>
        <w:t xml:space="preserve">⑥</w:t>
        <w:br w:clear="none"/>
      </w:r>
      <w:r>
        <w:t xml:space="preserve"/>
        <w:br w:clear="none"/>
        <w:t xml:space="preserve">45 </w:t>
        <w:br w:clear="none"/>
      </w:r>
      <w:r>
        <w:rPr>
          <w:rStyle w:val="Text21"/>
        </w:rPr>
      </w:r>
      <w:r>
        <w:t xml:space="preserve">  msg.emit(&amp;mut encoder).unwrap();</w:t>
        <w:br w:clear="none"/>
        <w:t xml:space="preserve">46 </w:t>
        <w:br w:clear="none"/>
      </w:r>
      <w:r>
        <w:rPr>
          <w:rStyle w:val="Text21"/>
        </w:rPr>
      </w:r>
      <w:r>
        <w:t xml:space="preserve"> </w:t>
        <w:br w:clear="none"/>
        <w:t xml:space="preserve">47 </w:t>
        <w:br w:clear="none"/>
      </w:r>
      <w:r>
        <w:rPr>
          <w:rStyle w:val="Text21"/>
        </w:rPr>
      </w:r>
      <w:r>
        <w:t xml:space="preserve">  let localhost = UdpSocket::bind("0.0.0.0:0")         </w:t>
        <w:br w:clear="none"/>
      </w:r>
      <w:r>
        <w:rPr>
          <w:rStyle w:val="Text3"/>
        </w:rPr>
        <w:t xml:space="preserve">⑦</w:t>
        <w:br w:clear="none"/>
      </w:r>
      <w:r>
        <w:t xml:space="preserve"/>
        <w:br w:clear="none"/>
        <w:t xml:space="preserve">48 </w:t>
        <w:br w:clear="none"/>
      </w:r>
      <w:r>
        <w:rPr>
          <w:rStyle w:val="Text21"/>
        </w:rPr>
      </w:r>
      <w:r>
        <w:t xml:space="preserve">    .expect("cannot bind to local socket");</w:t>
        <w:br w:clear="none"/>
        <w:t xml:space="preserve">49 </w:t>
        <w:br w:clear="none"/>
      </w:r>
      <w:r>
        <w:rPr>
          <w:rStyle w:val="Text21"/>
        </w:rPr>
      </w:r>
      <w:r>
        <w:t xml:space="preserve">  let timeout = Duration::from_secs(3);</w:t>
        <w:br w:clear="none"/>
        <w:t xml:space="preserve">50 </w:t>
        <w:br w:clear="none"/>
      </w:r>
      <w:r>
        <w:rPr>
          <w:rStyle w:val="Text21"/>
        </w:rPr>
      </w:r>
      <w:r>
        <w:t xml:space="preserve">  localhost.set_read_timeout(Some(timeout)).unwrap();</w:t>
        <w:br w:clear="none"/>
        <w:t xml:space="preserve">51 </w:t>
        <w:br w:clear="none"/>
      </w:r>
      <w:r>
        <w:rPr>
          <w:rStyle w:val="Text21"/>
        </w:rPr>
      </w:r>
      <w:r>
        <w:t xml:space="preserve">  localhost.set_nonblocking(false).unwrap();</w:t>
        <w:br w:clear="none"/>
        <w:t xml:space="preserve">52 </w:t>
        <w:br w:clear="none"/>
      </w:r>
      <w:r>
        <w:rPr>
          <w:rStyle w:val="Text21"/>
        </w:rPr>
      </w:r>
      <w:r>
        <w:t xml:space="preserve"> </w:t>
        <w:br w:clear="none"/>
        <w:t xml:space="preserve">53 </w:t>
        <w:br w:clear="none"/>
      </w:r>
      <w:r>
        <w:rPr>
          <w:rStyle w:val="Text21"/>
        </w:rPr>
      </w:r>
      <w:r>
        <w:t xml:space="preserve">  let _amt = localhost</w:t>
        <w:br w:clear="none"/>
        <w:t xml:space="preserve">54 </w:t>
        <w:br w:clear="none"/>
      </w:r>
      <w:r>
        <w:rPr>
          <w:rStyle w:val="Text21"/>
        </w:rPr>
      </w:r>
      <w:r>
        <w:t xml:space="preserve">    .send_to(&amp;request_as_bytes, dns_server)</w:t>
        <w:br w:clear="none"/>
        <w:t xml:space="preserve">55 </w:t>
        <w:br w:clear="none"/>
      </w:r>
      <w:r>
        <w:rPr>
          <w:rStyle w:val="Text21"/>
        </w:rPr>
      </w:r>
      <w:r>
        <w:t xml:space="preserve">    .expect("socket misconfigured");</w:t>
        <w:br w:clear="none"/>
        <w:t xml:space="preserve">56 </w:t>
        <w:br w:clear="none"/>
      </w:r>
      <w:r>
        <w:rPr>
          <w:rStyle w:val="Text21"/>
        </w:rPr>
      </w:r>
      <w:r>
        <w:t xml:space="preserve"> </w:t>
        <w:br w:clear="none"/>
        <w:t xml:space="preserve">57 </w:t>
        <w:br w:clear="none"/>
      </w:r>
      <w:r>
        <w:rPr>
          <w:rStyle w:val="Text21"/>
        </w:rPr>
      </w:r>
      <w:r>
        <w:t xml:space="preserve">  let (_amt, _remote) = localhost</w:t>
        <w:br w:clear="none"/>
        <w:t xml:space="preserve">58 </w:t>
        <w:br w:clear="none"/>
      </w:r>
      <w:r>
        <w:rPr>
          <w:rStyle w:val="Text21"/>
        </w:rPr>
      </w:r>
      <w:r>
        <w:t xml:space="preserve">    .recv_from(&amp;mut response_as_bytes)</w:t>
        <w:br w:clear="none"/>
        <w:t xml:space="preserve">59 </w:t>
        <w:br w:clear="none"/>
      </w:r>
      <w:r>
        <w:rPr>
          <w:rStyle w:val="Text21"/>
        </w:rPr>
      </w:r>
      <w:r>
        <w:t xml:space="preserve">    .expect("timeout reached");</w:t>
        <w:br w:clear="none"/>
        <w:t xml:space="preserve">60 </w:t>
        <w:br w:clear="none"/>
      </w:r>
      <w:r>
        <w:rPr>
          <w:rStyle w:val="Text21"/>
        </w:rPr>
      </w:r>
      <w:r>
        <w:t xml:space="preserve"> </w:t>
        <w:br w:clear="none"/>
        <w:t xml:space="preserve">61 </w:t>
        <w:br w:clear="none"/>
      </w:r>
      <w:r>
        <w:rPr>
          <w:rStyle w:val="Text21"/>
        </w:rPr>
      </w:r>
      <w:r>
        <w:t xml:space="preserve">  let dns_message = Message::from_vec(&amp;response_as_bytes)</w:t>
        <w:br w:clear="none"/>
        <w:t xml:space="preserve">62 </w:t>
        <w:br w:clear="none"/>
      </w:r>
      <w:r>
        <w:rPr>
          <w:rStyle w:val="Text21"/>
        </w:rPr>
      </w:r>
      <w:r>
        <w:t xml:space="preserve">    .expect("unable to parse response");</w:t>
        <w:br w:clear="none"/>
        <w:t xml:space="preserve">63 </w:t>
        <w:br w:clear="none"/>
      </w:r>
      <w:r>
        <w:rPr>
          <w:rStyle w:val="Text21"/>
        </w:rPr>
      </w:r>
      <w:r>
        <w:t xml:space="preserve"> </w:t>
        <w:br w:clear="none"/>
        <w:t xml:space="preserve">64 </w:t>
        <w:br w:clear="none"/>
      </w:r>
      <w:r>
        <w:rPr>
          <w:rStyle w:val="Text21"/>
        </w:rPr>
      </w:r>
      <w:r>
        <w:t xml:space="preserve">  for answer in dns_message.answers() {</w:t>
        <w:br w:clear="none"/>
        <w:t xml:space="preserve">65 </w:t>
        <w:br w:clear="none"/>
      </w:r>
      <w:r>
        <w:rPr>
          <w:rStyle w:val="Text21"/>
        </w:rPr>
      </w:r>
      <w:r>
        <w:t xml:space="preserve">    if answer.record_type() == RecordType::A {</w:t>
        <w:br w:clear="none"/>
        <w:t xml:space="preserve">66 </w:t>
        <w:br w:clear="none"/>
      </w:r>
      <w:r>
        <w:rPr>
          <w:rStyle w:val="Text21"/>
        </w:rPr>
      </w:r>
      <w:r>
        <w:t xml:space="preserve">      let resource = answer.rdata();</w:t>
        <w:br w:clear="none"/>
        <w:t xml:space="preserve">67 </w:t>
        <w:br w:clear="none"/>
      </w:r>
      <w:r>
        <w:rPr>
          <w:rStyle w:val="Text21"/>
        </w:rPr>
      </w:r>
      <w:r>
        <w:t xml:space="preserve">      let ip = resource</w:t>
        <w:br w:clear="none"/>
        <w:t xml:space="preserve">68 </w:t>
        <w:br w:clear="none"/>
      </w:r>
      <w:r>
        <w:rPr>
          <w:rStyle w:val="Text21"/>
        </w:rPr>
      </w:r>
      <w:r>
        <w:t xml:space="preserve">        .to_ip_addr()</w:t>
        <w:br w:clear="none"/>
        <w:t xml:space="preserve">69 </w:t>
        <w:br w:clear="none"/>
      </w:r>
      <w:r>
        <w:rPr>
          <w:rStyle w:val="Text21"/>
        </w:rPr>
      </w:r>
      <w:r>
        <w:t xml:space="preserve">        .expect("invalid IP address received");</w:t>
        <w:br w:clear="none"/>
        <w:t xml:space="preserve">70 </w:t>
        <w:br w:clear="none"/>
      </w:r>
      <w:r>
        <w:rPr>
          <w:rStyle w:val="Text21"/>
        </w:rPr>
      </w:r>
      <w:r>
        <w:t xml:space="preserve">      println!("{}", ip.to_string());</w:t>
        <w:br w:clear="none"/>
        <w:t xml:space="preserve">71 </w:t>
        <w:br w:clear="none"/>
      </w:r>
      <w:r>
        <w:rPr>
          <w:rStyle w:val="Text21"/>
        </w:rPr>
      </w:r>
      <w:r>
        <w:t xml:space="preserve">    }</w:t>
        <w:br w:clear="none"/>
        <w:t xml:space="preserve">72 </w:t>
        <w:br w:clear="none"/>
      </w:r>
      <w:r>
        <w:rPr>
          <w:rStyle w:val="Text21"/>
        </w:rPr>
      </w:r>
      <w:r>
        <w:t xml:space="preserve">  }</w:t>
        <w:br w:clear="none"/>
        <w:t xml:space="preserve">73 </w:t>
        <w:br w:clear="none"/>
      </w:r>
      <w:r>
        <w:rPr>
          <w:rStyle w:val="Text21"/>
        </w:rPr>
      </w:r>
      <w:r>
        <w:t xml:space="preserve">}</w:t>
        <w:br w:clear="none"/>
      </w:r>
    </w:p>
    <w:p>
      <w:pPr>
        <w:pStyle w:val="Normal"/>
      </w:pPr>
      <w:r>
        <w:rPr>
          <w:rStyle w:val="Text30"/>
        </w:rPr>
        <w:bookmarkStart w:id="4804" w:name="pgfId_1048145"/>
        <w:t/>
        <w:bookmarkEnd w:id="4804"/>
      </w:r>
      <w:r>
        <w:rPr>
          <w:rStyle w:val="Text3"/>
        </w:rPr>
        <w:t>①</w:t>
      </w:r>
      <w:r>
        <w:t xml:space="preserve"> Converts the command-line argument to a typed domain name</w:t>
      </w:r>
    </w:p>
    <w:p>
      <w:pPr>
        <w:pStyle w:val="Normal"/>
      </w:pPr>
      <w:r>
        <w:rPr>
          <w:rStyle w:val="Text30"/>
        </w:rPr>
        <w:bookmarkStart w:id="4805" w:name="pgfId_1048166"/>
        <w:t/>
        <w:bookmarkEnd w:id="4805"/>
      </w:r>
      <w:r>
        <w:rPr>
          <w:rStyle w:val="Text3"/>
        </w:rPr>
        <w:t>②</w:t>
      </w:r>
      <w:r>
        <w:t xml:space="preserve"> Converts the command-line argument to a typed DNS server</w:t>
      </w:r>
    </w:p>
    <w:p>
      <w:pPr>
        <w:pStyle w:val="Normal"/>
      </w:pPr>
      <w:r>
        <w:rPr>
          <w:rStyle w:val="Text30"/>
        </w:rPr>
        <w:bookmarkStart w:id="4806" w:name="pgfId_1048183"/>
        <w:t/>
        <w:bookmarkEnd w:id="4806"/>
      </w:r>
      <w:r>
        <w:rPr>
          <w:rStyle w:val="Text3"/>
        </w:rPr>
        <w:t>③</w:t>
      </w:r>
      <w:r>
        <w:t xml:space="preserve"> An explanation of why two forms of initializing are used is provided after the listing.</w:t>
      </w:r>
    </w:p>
    <w:p>
      <w:pPr>
        <w:pStyle w:val="Normal"/>
      </w:pPr>
      <w:r>
        <w:rPr>
          <w:rStyle w:val="Text30"/>
        </w:rPr>
        <w:bookmarkStart w:id="4807" w:name="pgfId_1048200"/>
        <w:t/>
        <w:bookmarkEnd w:id="4807"/>
      </w:r>
      <w:r>
        <w:rPr>
          <w:rStyle w:val="Text3"/>
        </w:rPr>
        <w:t>④</w:t>
      </w:r>
      <w:r>
        <w:t xml:space="preserve"> Message represents a DNS message, which is a container for queries and other information such as answers.</w:t>
      </w:r>
    </w:p>
    <w:p>
      <w:pPr>
        <w:pStyle w:val="Normal"/>
      </w:pPr>
      <w:r>
        <w:rPr>
          <w:rStyle w:val="Text30"/>
        </w:rPr>
        <w:bookmarkStart w:id="4808" w:name="pgfId_1048217"/>
        <w:t/>
        <w:bookmarkEnd w:id="4808"/>
      </w:r>
      <w:r>
        <w:rPr>
          <w:rStyle w:val="Text3"/>
        </w:rPr>
        <w:t>⑤</w:t>
      </w:r>
      <w:r>
        <w:t xml:space="preserve"> Specifies that this is a DNS query, not a DNS answer. Both have the same representation over the wire, but not in Rust’s type system.</w:t>
      </w:r>
    </w:p>
    <w:p>
      <w:pPr>
        <w:pStyle w:val="Normal"/>
      </w:pPr>
      <w:r>
        <w:rPr>
          <w:rStyle w:val="Text30"/>
        </w:rPr>
        <w:bookmarkStart w:id="4809" w:name="pgfId_1048237"/>
        <w:t/>
        <w:bookmarkEnd w:id="4809"/>
      </w:r>
      <w:r>
        <w:rPr>
          <w:rStyle w:val="Text3"/>
        </w:rPr>
        <w:t>⑥</w:t>
      </w:r>
      <w:r>
        <w:t xml:space="preserve"> Converts the Message type into raw bytes with BinEncoder</w:t>
      </w:r>
    </w:p>
    <w:p>
      <w:pPr>
        <w:pStyle w:val="Normal"/>
      </w:pPr>
      <w:r>
        <w:rPr>
          <w:rStyle w:val="Text30"/>
        </w:rPr>
        <w:bookmarkStart w:id="4810" w:name="pgfId_1048254"/>
        <w:t/>
        <w:bookmarkEnd w:id="4810"/>
      </w:r>
      <w:r>
        <w:rPr>
          <w:rStyle w:val="Text3"/>
        </w:rPr>
        <w:t>⑦</w:t>
      </w:r>
      <w:r>
        <w:t xml:space="preserve"> 0.0.0.0:0 means listen to all addresses on a random port. The OS selects the actual port.</w:t>
      </w:r>
    </w:p>
    <w:p>
      <w:pPr>
        <w:pStyle w:val="Normal"/>
      </w:pPr>
      <w:r>
        <w:rPr>
          <w:rStyle w:val="Text30"/>
        </w:rPr>
        <w:bookmarkStart w:id="4811" w:name="pgfId_1016581"/>
        <w:t/>
        <w:bookmarkEnd w:id="4811"/>
      </w:r>
      <w:r>
        <w:t xml:space="preserve">Listing 8.9 includes some business logic that deserves explaining. Lines 30–33, repeated here, use two forms </w:t>
      </w:r>
      <w:r>
        <w:rPr>
          <w:rStyle w:val="Text30"/>
        </w:rPr>
        <w:bookmarkStart w:id="4812" w:name="marker_1016570"/>
        <w:t/>
        <w:bookmarkEnd w:id="4812"/>
      </w:r>
      <w:r>
        <w:t xml:space="preserve">of initializing a </w:t>
      </w:r>
      <w:r>
        <w:rPr>
          <w:rStyle w:val="Text0"/>
        </w:rPr>
        <w:t>Vec&lt;u8&gt;</w:t>
      </w:r>
      <w:r>
        <w:t>. Why?</w:t>
      </w:r>
    </w:p>
    <w:p>
      <w:pPr>
        <w:pStyle w:val="Para 03"/>
      </w:pPr>
      <w:r>
        <w:rPr>
          <w:rStyle w:val="Text21"/>
        </w:rPr>
      </w:r>
      <w:r>
        <w:t xml:space="preserve">30   let mut request_as_bytes: Vec&lt;u8&gt; =</w:t>
        <w:br w:clear="none"/>
      </w:r>
      <w:r>
        <w:rPr>
          <w:rStyle w:val="Text21"/>
        </w:rPr>
      </w:r>
      <w:r>
        <w:t xml:space="preserve">31     Vec::with_capacity(512);</w:t>
        <w:br w:clear="none"/>
      </w:r>
      <w:r>
        <w:rPr>
          <w:rStyle w:val="Text21"/>
        </w:rPr>
      </w:r>
      <w:r>
        <w:t xml:space="preserve">32   let mut response_as_bytes: Vec&lt;u8&gt; =</w:t>
        <w:br w:clear="none"/>
      </w:r>
      <w:r>
        <w:rPr>
          <w:rStyle w:val="Text21"/>
        </w:rPr>
      </w:r>
      <w:r>
        <w:t xml:space="preserve">33     vec![0; 512];</w:t>
        <w:br w:clear="none"/>
      </w:r>
    </w:p>
    <w:p>
      <w:pPr>
        <w:pStyle w:val="Normal"/>
      </w:pPr>
      <w:r>
        <w:rPr>
          <w:rStyle w:val="Text30"/>
        </w:rPr>
        <w:bookmarkStart w:id="4813" w:name="pgfId_1016610"/>
        <w:t/>
        <w:bookmarkEnd w:id="4813"/>
      </w:r>
      <w:r>
        <w:t>Each form creates a subtly different outcome:</w:t>
      </w:r>
    </w:p>
    <w:p>
      <w:pPr>
        <w:pStyle w:val="Para 02"/>
        <w:keepLines w:val="on"/>
      </w:pPr>
      <w:r>
        <w:rPr>
          <w:rStyle w:val="Text30"/>
        </w:rPr>
        <w:bookmarkStart w:id="4814" w:name="pgfId_1016638"/>
        <w:t/>
        <w:bookmarkEnd w:id="4814"/>
      </w:r>
      <w:r>
        <w:rPr>
          <w:rStyle w:val="Text0"/>
        </w:rPr>
        <w:t>Vec::with_capacity(512)</w:t>
      </w:r>
      <w:r>
        <w:t xml:space="preserve"> creates a </w:t>
      </w:r>
      <w:r>
        <w:rPr>
          <w:rStyle w:val="Text0"/>
        </w:rPr>
        <w:t>Vec&lt;T&gt;</w:t>
      </w:r>
      <w:r>
        <w:t xml:space="preserve"> with length 0 and capacity 512.</w:t>
      </w:r>
    </w:p>
    <w:p>
      <w:pPr>
        <w:pStyle w:val="Para 02"/>
        <w:keepLines w:val="on"/>
      </w:pPr>
      <w:r>
        <w:rPr>
          <w:rStyle w:val="Text30"/>
        </w:rPr>
        <w:bookmarkStart w:id="4815" w:name="pgfId_1016665_1"/>
        <w:t/>
        <w:bookmarkEnd w:id="4815"/>
      </w:r>
      <w:r>
        <w:rPr>
          <w:rStyle w:val="Text0"/>
        </w:rPr>
        <w:t>vec![0; 512]</w:t>
      </w:r>
      <w:r>
        <w:t xml:space="preserve"> creates a </w:t>
      </w:r>
      <w:r>
        <w:rPr>
          <w:rStyle w:val="Text0"/>
        </w:rPr>
        <w:t>Vec&lt;T&gt;</w:t>
      </w:r>
      <w:r>
        <w:t xml:space="preserve"> with length 512 and capacity 512.</w:t>
      </w:r>
    </w:p>
    <w:p>
      <w:pPr>
        <w:pStyle w:val="Normal"/>
      </w:pPr>
      <w:r>
        <w:rPr>
          <w:rStyle w:val="Text30"/>
        </w:rPr>
        <w:bookmarkStart w:id="4816" w:name="pgfId_1016713"/>
        <w:t/>
        <w:bookmarkEnd w:id="4816"/>
      </w:r>
      <w:r>
        <w:t xml:space="preserve">The underlying array looks the same, but the difference in length is significant. Within the </w:t>
      </w:r>
      <w:r>
        <w:rPr>
          <w:rStyle w:val="Text30"/>
        </w:rPr>
        <w:bookmarkStart w:id="4817" w:name="marker_1050371"/>
        <w:t/>
        <w:bookmarkEnd w:id="4817"/>
      </w:r>
      <w:r>
        <w:t xml:space="preserve">call to </w:t>
      </w:r>
      <w:r>
        <w:rPr>
          <w:rStyle w:val="Text0"/>
        </w:rPr>
        <w:t>recv_from()</w:t>
      </w:r>
      <w:r>
        <w:t xml:space="preserve"> at line 58, the trust-dns crate includes </w:t>
      </w:r>
      <w:r>
        <w:rPr>
          <w:rStyle w:val="Text30"/>
        </w:rPr>
        <w:bookmarkStart w:id="4818" w:name="marker_1050372"/>
        <w:t/>
        <w:bookmarkEnd w:id="4818"/>
      </w:r>
      <w:r>
        <w:t xml:space="preserve">a check that </w:t>
      </w:r>
      <w:r>
        <w:rPr>
          <w:rStyle w:val="Text0"/>
        </w:rPr>
        <w:t>response_as_bytes</w:t>
      </w:r>
      <w:r>
        <w:t xml:space="preserve"> has sufficient space. That check uses the length field, which results in a crash. Knowing how to wriggle around with initialization can be handy for satisfying an APIs’ expectations.</w:t>
      </w:r>
    </w:p>
    <w:p>
      <w:pPr>
        <w:pStyle w:val="Para 10"/>
      </w:pPr>
      <w:r>
        <w:rPr>
          <w:rStyle w:val="Text35"/>
        </w:rPr>
        <w:bookmarkStart w:id="4819" w:name="pgfId_1016722"/>
        <w:t/>
        <w:bookmarkEnd w:id="4819"/>
      </w:r>
      <w:r>
        <w:t>How DNS supports connections within UDP</w:t>
      </w:r>
    </w:p>
    <w:p>
      <w:pPr>
        <w:pStyle w:val="Normal"/>
      </w:pPr>
      <w:r>
        <w:rPr>
          <w:rStyle w:val="Text30"/>
        </w:rPr>
        <w:bookmarkStart w:id="4820" w:name="pgfId_1016732"/>
        <w:t/>
        <w:bookmarkEnd w:id="4820"/>
      </w:r>
      <w:r>
        <w:t>UDP does not have a notion of long-lived connections. Unlike TCP, all messages are short-lived and one-way. Put another way, UDP does not support two-way (</w:t>
      </w:r>
      <w:r>
        <w:rPr>
          <w:rStyle w:val="Text1"/>
        </w:rPr>
        <w:t>duplex</w:t>
      </w:r>
      <w:r>
        <w:t xml:space="preserve"> ) communications. But DNS requires a response to be sent from the DNS server back to the client.</w:t>
      </w:r>
    </w:p>
    <w:p>
      <w:pPr>
        <w:pStyle w:val="Normal"/>
      </w:pPr>
      <w:r>
        <w:rPr>
          <w:rStyle w:val="Text30"/>
        </w:rPr>
        <w:bookmarkStart w:id="4821" w:name="pgfId_1016738_1"/>
        <w:t/>
        <w:bookmarkEnd w:id="4821"/>
      </w:r>
      <w:r>
        <w:t>To enable two-way communications within UDP, both parties must act as clients and servers, depending on context. That context is defined by the protocol built on top of UDP. Within DNS, the client becomes a DNS server to receive the server’s reply. The following table provides a flow chart of the process.</w:t>
      </w:r>
    </w:p>
    <w:p>
      <w:pPr>
        <w:pStyle w:val="1 Block"/>
      </w:pP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t>Stage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t>DNS client role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t>DNS server role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Request sent from DNS client</w:t>
            </w:r>
          </w:p>
        </w:tc>
        <w:tc>
          <w:tcPr>
            <w:tcW w:type="auto" w:w="0"/>
            <w:shd w:val="clear" w:color="auto" w:fill="EEF2F6"/>
            <w:tcMar>
              <w:left w:type="dxa" w:w="200"/>
              <w:top w:type="dxa" w:w="200"/>
              <w:right w:type="dxa" w:w="200"/>
              <w:bottom w:type="dxa" w:w="200"/>
            </w:tcMar>
            <w:vAlign w:val="top"/>
          </w:tcPr>
          <w:p>
            <w:pPr>
              <w:pStyle w:val="Para 02"/>
              <w:keepLines w:val="on"/>
            </w:pPr>
            <w:r>
              <w:t>UDP client</w:t>
            </w:r>
          </w:p>
        </w:tc>
        <w:tc>
          <w:tcPr>
            <w:tcW w:type="auto" w:w="0"/>
            <w:shd w:val="clear" w:color="auto" w:fill="EEF2F6"/>
            <w:tcMar>
              <w:left w:type="dxa" w:w="200"/>
              <w:top w:type="dxa" w:w="200"/>
              <w:right w:type="dxa" w:w="200"/>
              <w:bottom w:type="dxa" w:w="200"/>
            </w:tcMar>
            <w:vAlign w:val="top"/>
          </w:tcPr>
          <w:p>
            <w:pPr>
              <w:pStyle w:val="Para 02"/>
              <w:keepLines w:val="on"/>
            </w:pPr>
            <w:r>
              <w:t>UDP server</w:t>
            </w:r>
          </w:p>
        </w:tc>
      </w:tr>
    </w:tbl>
    <w:tbl>
      <w:tblPr>
        <w:tblW w:type="auto" w:w="0"/>
      </w:tblPr>
      <w:tr>
        <w:tc>
          <w:tcPr>
            <w:tcW w:type="auto" w:w="0"/>
            <w:tcMar>
              <w:left w:type="dxa" w:w="200"/>
              <w:top w:type="dxa" w:w="200"/>
              <w:right w:type="dxa" w:w="200"/>
              <w:bottom w:type="dxa" w:w="200"/>
            </w:tcMar>
            <w:vAlign w:val="top"/>
          </w:tcPr>
          <w:p>
            <w:pPr>
              <w:pStyle w:val="Para 02"/>
              <w:keepLines w:val="on"/>
            </w:pPr>
            <w:r>
              <w:t>Reply sent from DNS server</w:t>
            </w:r>
          </w:p>
        </w:tc>
        <w:tc>
          <w:tcPr>
            <w:tcW w:type="auto" w:w="0"/>
            <w:tcMar>
              <w:left w:type="dxa" w:w="200"/>
              <w:top w:type="dxa" w:w="200"/>
              <w:right w:type="dxa" w:w="200"/>
              <w:bottom w:type="dxa" w:w="200"/>
            </w:tcMar>
            <w:vAlign w:val="top"/>
          </w:tcPr>
          <w:p>
            <w:pPr>
              <w:pStyle w:val="Para 02"/>
              <w:keepLines w:val="on"/>
            </w:pPr>
            <w:r>
              <w:t>UDP server</w:t>
            </w:r>
          </w:p>
        </w:tc>
        <w:tc>
          <w:tcPr>
            <w:tcW w:type="auto" w:w="0"/>
            <w:tcMar>
              <w:left w:type="dxa" w:w="200"/>
              <w:top w:type="dxa" w:w="200"/>
              <w:right w:type="dxa" w:w="200"/>
              <w:bottom w:type="dxa" w:w="200"/>
            </w:tcMar>
            <w:vAlign w:val="top"/>
          </w:tcPr>
          <w:p>
            <w:pPr>
              <w:pStyle w:val="Para 02"/>
              <w:keepLines w:val="on"/>
            </w:pPr>
            <w:r>
              <w:t>UDP client</w:t>
            </w:r>
          </w:p>
        </w:tc>
      </w:tr>
    </w:tbl>
    <w:p>
      <w:pPr>
        <w:pStyle w:val="Normal"/>
      </w:pPr>
      <w:r>
        <w:rPr>
          <w:rStyle w:val="Text30"/>
        </w:rPr>
        <w:bookmarkStart w:id="4822" w:name="pgfId_1016744"/>
        <w:t/>
        <w:bookmarkEnd w:id="4822"/>
      </w:r>
      <w:r>
        <w:t>It’s time to recap. Our overall task in this section was to make HTTP requests. HTTP is built on TCP. Because we only had a domain name (www.rustinaction.com) when we made the request, we needed to use DNS. DNS is primarily delivered over UDP, so we needed to take a diversion and learn about UDP.</w:t>
      </w:r>
    </w:p>
    <w:p>
      <w:pPr>
        <w:pStyle w:val="Normal"/>
      </w:pPr>
      <w:r>
        <w:rPr>
          <w:rStyle w:val="Text30"/>
        </w:rPr>
        <w:bookmarkStart w:id="4823" w:name="pgfId_1016895_1"/>
        <w:t/>
        <w:bookmarkEnd w:id="4823"/>
      </w:r>
      <w:r>
        <w:t xml:space="preserve">Now it’s almost time to return to TCP. Before we’re able to do that, though, we need to learn how to combine error types that emerge from multiple dependencies. </w:t>
      </w:r>
      <w:r>
        <w:rPr>
          <w:rStyle w:val="Text30"/>
        </w:rPr>
        <w:bookmarkStart w:id="4824" w:name="marker_1016897"/>
        <w:t/>
        <w:bookmarkEnd w:id="4824"/>
        <w:bookmarkStart w:id="4825" w:name="marker_1016900"/>
        <w:t/>
        <w:bookmarkEnd w:id="4825"/>
        <w:bookmarkStart w:id="4826" w:name="marker_1016902"/>
        <w:t/>
        <w:bookmarkEnd w:id="4826"/>
        <w:bookmarkStart w:id="4827" w:name="marker_1016904"/>
        <w:t/>
        <w:bookmarkEnd w:id="4827"/>
        <w:bookmarkStart w:id="4828" w:name="marker_1016906"/>
        <w:t/>
        <w:bookmarkEnd w:id="4828"/>
        <w:bookmarkStart w:id="4829" w:name="marker_1016908"/>
        <w:t/>
        <w:bookmarkEnd w:id="4829"/>
      </w:r>
    </w:p>
    <w:p>
      <w:bookmarkStart w:id="4830" w:name="8_5_Ergonomic_error_handling_for"/>
      <w:pPr>
        <w:keepNext/>
        <w:pStyle w:val="Heading 2"/>
      </w:pPr>
      <w:r>
        <w:rPr>
          <w:rStyle w:val="Text21"/>
        </w:rPr>
        <w:bookmarkStart w:id="4831" w:name="pgfId_1016914"/>
        <w:t/>
        <w:bookmarkEnd w:id="4831"/>
      </w:r>
      <w:r>
        <w:t>8.5 Ergonomic error handling for libraries</w:t>
      </w:r>
      <w:bookmarkEnd w:id="4830"/>
    </w:p>
    <w:p>
      <w:pPr>
        <w:pStyle w:val="Normal"/>
      </w:pPr>
      <w:r>
        <w:rPr>
          <w:rStyle w:val="Text30"/>
        </w:rPr>
        <w:bookmarkStart w:id="4832" w:name="pgfId_1016953"/>
        <w:t/>
        <w:bookmarkEnd w:id="4832"/>
        <w:bookmarkStart w:id="4833" w:name="marker_1016925"/>
        <w:t/>
        <w:bookmarkEnd w:id="4833"/>
        <w:bookmarkStart w:id="4834" w:name="marker_1016927"/>
        <w:t/>
        <w:bookmarkEnd w:id="4834"/>
      </w:r>
      <w:r>
        <w:t xml:space="preserve">Rust’s error handling is safe and sophisticated. However, it offers a few challenges. When a function </w:t>
      </w:r>
      <w:r>
        <w:rPr>
          <w:rStyle w:val="Text30"/>
        </w:rPr>
        <w:bookmarkStart w:id="4835" w:name="marker_1016932_1"/>
        <w:t/>
        <w:bookmarkEnd w:id="4835"/>
      </w:r>
      <w:r>
        <w:t xml:space="preserve">incorporates </w:t>
      </w:r>
      <w:r>
        <w:rPr>
          <w:rStyle w:val="Text0"/>
        </w:rPr>
        <w:t>Result</w:t>
      </w:r>
      <w:r>
        <w:t xml:space="preserve"> types from two upstream crates, the </w:t>
      </w:r>
      <w:r>
        <w:rPr>
          <w:rStyle w:val="Text0"/>
        </w:rPr>
        <w:t>?</w:t>
      </w:r>
      <w:r>
        <w:t xml:space="preserve"> operator no longer works because it only understands a single type. This proves to be important when we refactor our domain resolution code to work alongside our TCP code. This section discusses some of those challenges as well as strategies for managing them.</w:t>
      </w:r>
    </w:p>
    <w:p>
      <w:bookmarkStart w:id="4836" w:name="8_5_1_Issue__Unable_to_return_mu"/>
      <w:pPr>
        <w:keepNext/>
        <w:pStyle w:val="Heading 2"/>
      </w:pPr>
      <w:r>
        <w:rPr>
          <w:rStyle w:val="Text21"/>
        </w:rPr>
        <w:bookmarkStart w:id="4837" w:name="pgfId_1016962"/>
        <w:t/>
        <w:bookmarkEnd w:id="4837"/>
      </w:r>
      <w:r>
        <w:t>8.5.1 Issue: Unable to return multiple error types</w:t>
      </w:r>
      <w:bookmarkEnd w:id="4836"/>
    </w:p>
    <w:p>
      <w:pPr>
        <w:pStyle w:val="Normal"/>
      </w:pPr>
      <w:r>
        <w:rPr>
          <w:rStyle w:val="Text30"/>
        </w:rPr>
        <w:bookmarkStart w:id="4838" w:name="pgfId_1017001"/>
        <w:t/>
        <w:bookmarkEnd w:id="4838"/>
        <w:bookmarkStart w:id="4839" w:name="marker_1016973"/>
        <w:t/>
        <w:bookmarkEnd w:id="4839"/>
        <w:bookmarkStart w:id="4840" w:name="marker_1016975"/>
        <w:t/>
        <w:bookmarkEnd w:id="4840"/>
      </w:r>
      <w:r>
        <w:t xml:space="preserve">Returning a </w:t>
      </w:r>
      <w:r>
        <w:rPr>
          <w:rStyle w:val="Text0"/>
        </w:rPr>
        <w:t>Result&lt;T, E&gt;</w:t>
      </w:r>
      <w:r>
        <w:t xml:space="preserve"> works great </w:t>
      </w:r>
      <w:r>
        <w:rPr>
          <w:rStyle w:val="Text30"/>
        </w:rPr>
        <w:bookmarkStart w:id="4841" w:name="marker_1016990"/>
        <w:t/>
        <w:bookmarkEnd w:id="4841"/>
      </w:r>
      <w:r>
        <w:t xml:space="preserve">when there is a single error type </w:t>
      </w:r>
      <w:r>
        <w:rPr>
          <w:rStyle w:val="Text0"/>
        </w:rPr>
        <w:t>E</w:t>
      </w:r>
      <w:r>
        <w:t>. But things become more complicated when we want to work with multiple error types.</w:t>
      </w:r>
    </w:p>
    <w:p>
      <w:pPr>
        <w:pStyle w:val="Normal"/>
      </w:pPr>
      <w:r>
        <w:rPr>
          <w:rStyle w:val="Text30"/>
        </w:rPr>
        <w:bookmarkStart w:id="4842" w:name="pgfId_1017010"/>
        <w:t/>
        <w:bookmarkEnd w:id="4842"/>
      </w:r>
      <w:r>
        <w:rPr>
          <w:rStyle w:val="Text9"/>
        </w:rPr>
        <w:t>Tip</w:t>
      </w:r>
      <w:r>
        <w:t xml:space="preserve"> For single files, compile the code with </w:t>
      </w:r>
      <w:r>
        <w:rPr>
          <w:rStyle w:val="Text0"/>
        </w:rPr>
        <w:t>rustc &lt;filename&gt;</w:t>
      </w:r>
      <w:r>
        <w:t xml:space="preserve"> rather than using </w:t>
      </w:r>
      <w:r>
        <w:rPr>
          <w:rStyle w:val="Text0"/>
        </w:rPr>
        <w:t>cargo build</w:t>
      </w:r>
      <w:r>
        <w:t xml:space="preserve">. For example, if a file is named io-error.rs, then the shell command is </w:t>
      </w:r>
      <w:r>
        <w:rPr>
          <w:rStyle w:val="Text0"/>
        </w:rPr>
        <w:t>rustc io-error.rs &amp;&amp; ./io-error[.exe]</w:t>
      </w:r>
      <w:r>
        <w:t>.</w:t>
      </w:r>
    </w:p>
    <w:p>
      <w:pPr>
        <w:pStyle w:val="Normal"/>
      </w:pPr>
      <w:r>
        <w:rPr>
          <w:rStyle w:val="Text30"/>
        </w:rPr>
        <w:bookmarkStart w:id="4843" w:name="pgfId_1017068"/>
        <w:t/>
        <w:bookmarkEnd w:id="4843"/>
      </w:r>
      <w:r>
        <w:t>To start, let’s look at a small example that covers the easy case of a single error type. We’ll try to open a file that does not exist. When run, listing 8.10 prints a short message in Rust syntax:</w:t>
      </w:r>
    </w:p>
    <w:p>
      <w:pPr>
        <w:pStyle w:val="Para 03"/>
      </w:pPr>
      <w:r>
        <w:rPr>
          <w:rStyle w:val="Text21"/>
        </w:rPr>
      </w:r>
      <w:r>
        <w:rPr>
          <w:rStyle w:val="Text2"/>
        </w:rPr>
        <w:t xml:space="preserve">$ rustc ch8/misc/io-error.rs &amp;&amp; ./io-error</w:t>
        <w:br w:clear="none"/>
      </w:r>
      <w:r>
        <w:t xml:space="preserve"> </w:t>
        <w:br w:clear="none"/>
      </w:r>
      <w:r>
        <w:rPr>
          <w:rStyle w:val="Text21"/>
        </w:rPr>
      </w:r>
      <w:r>
        <w:t xml:space="preserve">Error: Os { code: 2, kind: NotFound, message: "No such file or directory" }</w:t>
        <w:br w:clear="none"/>
      </w:r>
    </w:p>
    <w:p>
      <w:pPr>
        <w:pStyle w:val="Normal"/>
      </w:pPr>
      <w:r>
        <w:rPr>
          <w:rStyle w:val="Text30"/>
        </w:rPr>
        <w:bookmarkStart w:id="4844" w:name="pgfId_1017091"/>
        <w:t/>
        <w:bookmarkEnd w:id="4844"/>
      </w:r>
      <w:r>
        <w:t>We won’t win any awards for user experience here, but we get a chance to learn a new language feature. The following listing provides the code that produces a single error type. You’ll find its source in ch8/misc/io-error.rs.</w:t>
      </w:r>
    </w:p>
    <w:p>
      <w:pPr>
        <w:pStyle w:val="Para 05"/>
      </w:pPr>
      <w:r>
        <w:rPr>
          <w:rStyle w:val="Text30"/>
        </w:rPr>
        <w:bookmarkStart w:id="4845" w:name="pgfId_1017154"/>
        <w:t/>
        <w:bookmarkEnd w:id="4845"/>
      </w:r>
      <w:r>
        <w:t>Listing 8.10 A Rust program that always produces an I/O error</w:t>
      </w:r>
    </w:p>
    <w:p>
      <w:pPr>
        <w:pStyle w:val="Para 03"/>
      </w:pPr>
      <w:r>
        <w:rPr>
          <w:rStyle w:val="Text21"/>
        </w:rPr>
      </w:r>
      <w:r>
        <w:t xml:space="preserve">1 use std::fs::File;</w:t>
        <w:br w:clear="none"/>
      </w:r>
      <w:r>
        <w:rPr>
          <w:rStyle w:val="Text21"/>
        </w:rPr>
      </w:r>
      <w:r>
        <w:t xml:space="preserve">2  </w:t>
        <w:br w:clear="none"/>
      </w:r>
      <w:r>
        <w:rPr>
          <w:rStyle w:val="Text21"/>
        </w:rPr>
      </w:r>
      <w:r>
        <w:t xml:space="preserve">3 fn main() -&gt; Result&lt;(), std::io::Error&gt; {</w:t>
        <w:br w:clear="none"/>
      </w:r>
      <w:r>
        <w:rPr>
          <w:rStyle w:val="Text21"/>
        </w:rPr>
      </w:r>
      <w:r>
        <w:t xml:space="preserve">4     let _f = File::open("invisible.txt")?;</w:t>
        <w:br w:clear="none"/>
      </w:r>
      <w:r>
        <w:rPr>
          <w:rStyle w:val="Text21"/>
        </w:rPr>
      </w:r>
      <w:r>
        <w:t xml:space="preserve">5  </w:t>
        <w:br w:clear="none"/>
      </w:r>
      <w:r>
        <w:rPr>
          <w:rStyle w:val="Text21"/>
        </w:rPr>
      </w:r>
      <w:r>
        <w:t xml:space="preserve">6     Ok(())</w:t>
        <w:br w:clear="none"/>
      </w:r>
      <w:r>
        <w:rPr>
          <w:rStyle w:val="Text21"/>
        </w:rPr>
      </w:r>
      <w:r>
        <w:t xml:space="preserve">7 }</w:t>
        <w:br w:clear="none"/>
      </w:r>
    </w:p>
    <w:p>
      <w:pPr>
        <w:pStyle w:val="Normal"/>
      </w:pPr>
      <w:r>
        <w:rPr>
          <w:rStyle w:val="Text30"/>
        </w:rPr>
        <w:bookmarkStart w:id="4846" w:name="pgfId_1017189"/>
        <w:t/>
        <w:bookmarkEnd w:id="4846"/>
      </w:r>
      <w:r>
        <w:t xml:space="preserve">Now, let’s introduce another error type into </w:t>
      </w:r>
      <w:r>
        <w:rPr>
          <w:rStyle w:val="Text0"/>
        </w:rPr>
        <w:t>main()</w:t>
      </w:r>
      <w:r>
        <w:t>. The next listing produces a compiler error, but we’ll work through some options to get the code to compile. The code for this listing is in ch8/misc/multierror.rs.</w:t>
      </w:r>
    </w:p>
    <w:p>
      <w:pPr>
        <w:pStyle w:val="Para 05"/>
      </w:pPr>
      <w:r>
        <w:rPr>
          <w:rStyle w:val="Text30"/>
        </w:rPr>
        <w:bookmarkStart w:id="4847" w:name="pgfId_1017261"/>
        <w:t/>
        <w:bookmarkEnd w:id="4847"/>
      </w:r>
      <w:r>
        <w:t xml:space="preserve">Listing 8.11 A function that attempts to return multiple </w:t>
      </w:r>
      <w:r>
        <w:rPr>
          <w:rStyle w:val="Text6"/>
        </w:rPr>
        <w:t>Result</w:t>
      </w:r>
      <w:r>
        <w:t xml:space="preserve"> types</w:t>
      </w:r>
    </w:p>
    <w:p>
      <w:pPr>
        <w:pStyle w:val="Para 03"/>
      </w:pPr>
      <w:r>
        <w:t xml:space="preserve"> 1 </w:t>
        <w:br w:clear="none"/>
      </w:r>
      <w:r>
        <w:rPr>
          <w:rStyle w:val="Text21"/>
        </w:rPr>
      </w:r>
      <w:r>
        <w:t xml:space="preserve">use std::fs::File;</w:t>
        <w:br w:clear="none"/>
        <w:t xml:space="preserve"> 2 </w:t>
        <w:br w:clear="none"/>
      </w:r>
      <w:r>
        <w:rPr>
          <w:rStyle w:val="Text21"/>
        </w:rPr>
      </w:r>
      <w:r>
        <w:t xml:space="preserve">use std::net::Ipv6Addr;</w:t>
        <w:br w:clear="none"/>
        <w:t xml:space="preserve"> 3 </w:t>
        <w:br w:clear="none"/>
      </w:r>
      <w:r>
        <w:rPr>
          <w:rStyle w:val="Text21"/>
        </w:rPr>
      </w:r>
      <w:r>
        <w:t xml:space="preserve"> </w:t>
        <w:br w:clear="none"/>
        <w:t xml:space="preserve"> 4 </w:t>
        <w:br w:clear="none"/>
      </w:r>
      <w:r>
        <w:rPr>
          <w:rStyle w:val="Text21"/>
        </w:rPr>
      </w:r>
      <w:r>
        <w:t xml:space="preserve">fn main() -&gt; Result&lt;(), std::io::Error&gt; {</w:t>
        <w:br w:clear="none"/>
        <w:t xml:space="preserve"> 5 </w:t>
        <w:br w:clear="none"/>
      </w:r>
      <w:r>
        <w:rPr>
          <w:rStyle w:val="Text21"/>
        </w:rPr>
      </w:r>
      <w:r>
        <w:t xml:space="preserve">  let _f = File::open("invisible.txt")?;    </w:t>
        <w:br w:clear="none"/>
      </w:r>
      <w:r>
        <w:rPr>
          <w:rStyle w:val="Text3"/>
        </w:rPr>
        <w:t xml:space="preserve">①</w:t>
        <w:br w:clear="none"/>
      </w:r>
      <w:r>
        <w:t xml:space="preserve"/>
        <w:br w:clear="none"/>
        <w:t xml:space="preserve"> 6 </w:t>
        <w:br w:clear="none"/>
      </w:r>
      <w:r>
        <w:rPr>
          <w:rStyle w:val="Text21"/>
        </w:rPr>
      </w:r>
      <w:r>
        <w:t xml:space="preserve"> </w:t>
        <w:br w:clear="none"/>
        <w:t xml:space="preserve"> 7 </w:t>
        <w:br w:clear="none"/>
      </w:r>
      <w:r>
        <w:rPr>
          <w:rStyle w:val="Text21"/>
        </w:rPr>
      </w:r>
      <w:r>
        <w:t xml:space="preserve">  let _localhost = "::1"                    </w:t>
        <w:br w:clear="none"/>
      </w:r>
      <w:r>
        <w:rPr>
          <w:rStyle w:val="Text3"/>
        </w:rPr>
        <w:t xml:space="preserve">②</w:t>
        <w:br w:clear="none"/>
      </w:r>
      <w:r>
        <w:t xml:space="preserve"/>
        <w:br w:clear="none"/>
        <w:t xml:space="preserve"> 8 </w:t>
        <w:br w:clear="none"/>
      </w:r>
      <w:r>
        <w:rPr>
          <w:rStyle w:val="Text21"/>
        </w:rPr>
      </w:r>
      <w:r>
        <w:t xml:space="preserve">    .parse::&lt;Ipv6Addr&gt;()?;                  </w:t>
        <w:br w:clear="none"/>
      </w:r>
      <w:r>
        <w:rPr>
          <w:rStyle w:val="Text3"/>
        </w:rPr>
        <w:t xml:space="preserve">②</w:t>
        <w:br w:clear="none"/>
      </w:r>
      <w:r>
        <w:t xml:space="preserve"/>
        <w:br w:clear="none"/>
        <w:t xml:space="preserve"> 9 </w:t>
        <w:br w:clear="none"/>
      </w:r>
      <w:r>
        <w:rPr>
          <w:rStyle w:val="Text21"/>
        </w:rPr>
      </w:r>
      <w:r>
        <w:t xml:space="preserve"> </w:t>
        <w:br w:clear="none"/>
        <w:t xml:space="preserve">10 </w:t>
        <w:br w:clear="none"/>
      </w:r>
      <w:r>
        <w:rPr>
          <w:rStyle w:val="Text21"/>
        </w:rPr>
      </w:r>
      <w:r>
        <w:t xml:space="preserve">  Ok(())</w:t>
        <w:br w:clear="none"/>
        <w:t xml:space="preserve">11 </w:t>
        <w:br w:clear="none"/>
      </w:r>
      <w:r>
        <w:rPr>
          <w:rStyle w:val="Text21"/>
        </w:rPr>
      </w:r>
      <w:r>
        <w:t xml:space="preserve">}</w:t>
        <w:br w:clear="none"/>
      </w:r>
    </w:p>
    <w:p>
      <w:pPr>
        <w:pStyle w:val="Normal"/>
      </w:pPr>
      <w:r>
        <w:rPr>
          <w:rStyle w:val="Text30"/>
        </w:rPr>
        <w:bookmarkStart w:id="4848" w:name="pgfId_1047997_1"/>
        <w:t/>
        <w:bookmarkEnd w:id="4848"/>
      </w:r>
      <w:r>
        <w:rPr>
          <w:rStyle w:val="Text3"/>
        </w:rPr>
        <w:t>①</w:t>
      </w:r>
      <w:r>
        <w:t xml:space="preserve"> File::open() returns Result&lt;(), std::io::Error&gt;.</w:t>
      </w:r>
    </w:p>
    <w:p>
      <w:pPr>
        <w:pStyle w:val="Normal"/>
      </w:pPr>
      <w:r>
        <w:rPr>
          <w:rStyle w:val="Text30"/>
        </w:rPr>
        <w:bookmarkStart w:id="4849" w:name="pgfId_1048018"/>
        <w:t/>
        <w:bookmarkEnd w:id="4849"/>
      </w:r>
      <w:r>
        <w:rPr>
          <w:rStyle w:val="Text3"/>
        </w:rPr>
        <w:t>②</w:t>
      </w:r>
      <w:r>
        <w:t xml:space="preserve"> "".parse::&lt;Ipv6Addr&gt;() returns Result&lt;Ipv6Addr, std::net::AddrParseError&gt;.</w:t>
      </w:r>
    </w:p>
    <w:p>
      <w:pPr>
        <w:pStyle w:val="Normal"/>
      </w:pPr>
      <w:r>
        <w:rPr>
          <w:rStyle w:val="Text30"/>
        </w:rPr>
        <w:bookmarkStart w:id="4850" w:name="pgfId_1017374"/>
        <w:t/>
        <w:bookmarkEnd w:id="4850"/>
      </w:r>
      <w:r>
        <w:t>To compile listing 8.11, enter the ch8/misc directory and use rustc. This produces quite a stern, yet helpful, error message:</w:t>
      </w:r>
    </w:p>
    <w:p>
      <w:pPr>
        <w:pStyle w:val="Para 03"/>
      </w:pPr>
      <w:r>
        <w:rPr>
          <w:rStyle w:val="Text21"/>
        </w:rPr>
      </w:r>
      <w:r>
        <w:rPr>
          <w:rStyle w:val="Text2"/>
        </w:rPr>
        <w:t xml:space="preserve">$ rustc multierror.rs</w:t>
        <w:br w:clear="none"/>
      </w:r>
      <w:r>
        <w:t xml:space="preserve"> </w:t>
        <w:br w:clear="none"/>
      </w:r>
      <w:r>
        <w:rPr>
          <w:rStyle w:val="Text21"/>
        </w:rPr>
      </w:r>
      <w:r>
        <w:t xml:space="preserve">error[E0277]: `?` couldn't convert the error to `std::io::Error`</w:t>
        <w:br w:clear="none"/>
      </w:r>
      <w:r>
        <w:rPr>
          <w:rStyle w:val="Text21"/>
        </w:rPr>
      </w:r>
      <w:r>
        <w:t xml:space="preserve"> --&gt; multierror.rs:8:25</w:t>
        <w:br w:clear="none"/>
      </w:r>
      <w:r>
        <w:rPr>
          <w:rStyle w:val="Text21"/>
        </w:rPr>
      </w:r>
      <w:r>
        <w:t xml:space="preserve">  |</w:t>
        <w:br w:clear="none"/>
      </w:r>
      <w:r>
        <w:rPr>
          <w:rStyle w:val="Text21"/>
        </w:rPr>
      </w:r>
      <w:r>
        <w:t xml:space="preserve">4 | fn main() -&gt; Result&lt;(), std::io::Error&gt; {</w:t>
        <w:br w:clear="none"/>
      </w:r>
      <w:r>
        <w:rPr>
          <w:rStyle w:val="Text21"/>
        </w:rPr>
      </w:r>
      <w:r>
        <w:t xml:space="preserve">  |              -------------------------- expected `std::io::Error`</w:t>
        <w:br w:clear="none"/>
      </w:r>
      <w:r>
        <w:rPr>
          <w:rStyle w:val="Text21"/>
        </w:rPr>
      </w:r>
      <w:r>
        <w:t xml:space="preserve">                                            because of this</w:t>
        <w:br w:clear="none"/>
      </w:r>
      <w:r>
        <w:rPr>
          <w:rStyle w:val="Text21"/>
        </w:rPr>
      </w:r>
      <w:r>
        <w:t xml:space="preserve">...</w:t>
        <w:br w:clear="none"/>
      </w:r>
      <w:r>
        <w:rPr>
          <w:rStyle w:val="Text21"/>
        </w:rPr>
      </w:r>
      <w:r>
        <w:t xml:space="preserve">8 |     .parse::&lt;Ipv6Addr&gt;()?;</w:t>
        <w:br w:clear="none"/>
      </w:r>
      <w:r>
        <w:rPr>
          <w:rStyle w:val="Text21"/>
        </w:rPr>
      </w:r>
      <w:r>
        <w:t xml:space="preserve">  |                         ^ the trait `From&lt;AddrParseError&gt;`</w:t>
        <w:br w:clear="none"/>
      </w:r>
      <w:r>
        <w:rPr>
          <w:rStyle w:val="Text21"/>
        </w:rPr>
      </w:r>
      <w:r>
        <w:t xml:space="preserve">                              is not implemented for `std::io::Error`</w:t>
        <w:br w:clear="none"/>
      </w:r>
      <w:r>
        <w:rPr>
          <w:rStyle w:val="Text21"/>
        </w:rPr>
      </w:r>
      <w:r>
        <w:t xml:space="preserve">  |</w:t>
        <w:br w:clear="none"/>
      </w:r>
      <w:r>
        <w:rPr>
          <w:rStyle w:val="Text21"/>
        </w:rPr>
      </w:r>
      <w:r>
        <w:t xml:space="preserve">  = note: the question mark operation (`?`) implicitly performs a</w:t>
        <w:br w:clear="none"/>
      </w:r>
      <w:r>
        <w:rPr>
          <w:rStyle w:val="Text21"/>
        </w:rPr>
      </w:r>
      <w:r>
        <w:t xml:space="preserve">          conversion on the error value using the `From` trait</w:t>
        <w:br w:clear="none"/>
      </w:r>
      <w:r>
        <w:rPr>
          <w:rStyle w:val="Text21"/>
        </w:rPr>
      </w:r>
      <w:r>
        <w:t xml:space="preserve">  = help: the following implementations were found:</w:t>
        <w:br w:clear="none"/>
      </w:r>
      <w:r>
        <w:rPr>
          <w:rStyle w:val="Text21"/>
        </w:rPr>
      </w:r>
      <w:r>
        <w:t xml:space="preserve">            &lt;std::io::Error as From&lt;ErrorKind&gt;&gt;</w:t>
        <w:br w:clear="none"/>
      </w:r>
      <w:r>
        <w:rPr>
          <w:rStyle w:val="Text21"/>
        </w:rPr>
      </w:r>
      <w:r>
        <w:t xml:space="preserve">            &lt;std::io::Error as From&lt;IntoInnerError&lt;W&gt;&gt;&gt;</w:t>
        <w:br w:clear="none"/>
      </w:r>
      <w:r>
        <w:rPr>
          <w:rStyle w:val="Text21"/>
        </w:rPr>
      </w:r>
      <w:r>
        <w:t xml:space="preserve">            &lt;std::io::Error as From&lt;NulError&gt;&gt;</w:t>
        <w:br w:clear="none"/>
      </w:r>
      <w:r>
        <w:rPr>
          <w:rStyle w:val="Text21"/>
        </w:rPr>
      </w:r>
      <w:r>
        <w:t xml:space="preserve">  = note: required by `from`</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E0277`.</w:t>
        <w:br w:clear="none"/>
      </w:r>
    </w:p>
    <w:p>
      <w:pPr>
        <w:pStyle w:val="Normal"/>
      </w:pPr>
      <w:r>
        <w:rPr>
          <w:rStyle w:val="Text30"/>
        </w:rPr>
        <w:bookmarkStart w:id="4851" w:name="pgfId_1017461"/>
        <w:t/>
        <w:bookmarkEnd w:id="4851"/>
      </w:r>
      <w:r>
        <w:t>The error message can be difficult to interpret if you don’t know what the question mark operator (</w:t>
      </w:r>
      <w:r>
        <w:rPr>
          <w:rStyle w:val="Text0"/>
        </w:rPr>
        <w:t>?</w:t>
      </w:r>
      <w:r>
        <w:t xml:space="preserve">) is doing. Why are there multiple messages </w:t>
      </w:r>
      <w:r>
        <w:rPr>
          <w:rStyle w:val="Text30"/>
        </w:rPr>
        <w:bookmarkStart w:id="4852" w:name="marker_1017414"/>
        <w:t/>
        <w:bookmarkEnd w:id="4852"/>
      </w:r>
      <w:r>
        <w:t xml:space="preserve">about </w:t>
      </w:r>
      <w:r>
        <w:rPr>
          <w:rStyle w:val="Text0"/>
        </w:rPr>
        <w:t>std::convert::From</w:t>
      </w:r>
      <w:r>
        <w:t xml:space="preserve">? Well, the </w:t>
      </w:r>
      <w:r>
        <w:rPr>
          <w:rStyle w:val="Text0"/>
        </w:rPr>
        <w:t>?</w:t>
      </w:r>
      <w:r>
        <w:t xml:space="preserve"> operator is syntactic </w:t>
      </w:r>
      <w:r>
        <w:rPr>
          <w:rStyle w:val="Text30"/>
        </w:rPr>
        <w:bookmarkStart w:id="4853" w:name="marker_1017440"/>
        <w:t/>
        <w:bookmarkEnd w:id="4853"/>
      </w:r>
      <w:r>
        <w:t xml:space="preserve">sugar for the </w:t>
      </w:r>
      <w:r>
        <w:rPr>
          <w:rStyle w:val="Text0"/>
        </w:rPr>
        <w:t>try!</w:t>
      </w:r>
      <w:r>
        <w:t xml:space="preserve"> macro. </w:t>
      </w:r>
      <w:r>
        <w:rPr>
          <w:rStyle w:val="Text0"/>
        </w:rPr>
        <w:t>try!</w:t>
      </w:r>
      <w:r>
        <w:t xml:space="preserve"> performs two functions:</w:t>
      </w:r>
    </w:p>
    <w:p>
      <w:pPr>
        <w:pStyle w:val="Para 02"/>
        <w:keepLines w:val="on"/>
      </w:pPr>
      <w:r>
        <w:rPr>
          <w:rStyle w:val="Text30"/>
        </w:rPr>
        <w:bookmarkStart w:id="4854" w:name="pgfId_1017494"/>
        <w:t/>
        <w:bookmarkEnd w:id="4854"/>
      </w:r>
      <w:r>
        <w:t xml:space="preserve">When it detects </w:t>
      </w:r>
      <w:r>
        <w:rPr>
          <w:rStyle w:val="Text0"/>
        </w:rPr>
        <w:t>Ok(value)</w:t>
      </w:r>
      <w:r>
        <w:t xml:space="preserve">, the expression evaluates to </w:t>
      </w:r>
      <w:r>
        <w:rPr>
          <w:rStyle w:val="Text0"/>
        </w:rPr>
        <w:t>value</w:t>
      </w:r>
      <w:r>
        <w:t>.</w:t>
      </w:r>
    </w:p>
    <w:p>
      <w:pPr>
        <w:pStyle w:val="Para 02"/>
        <w:keepLines w:val="on"/>
      </w:pPr>
      <w:r>
        <w:rPr>
          <w:rStyle w:val="Text30"/>
        </w:rPr>
        <w:bookmarkStart w:id="4855" w:name="pgfId_1017549"/>
        <w:t/>
        <w:bookmarkEnd w:id="4855"/>
      </w:r>
      <w:r>
        <w:t xml:space="preserve">When </w:t>
      </w:r>
      <w:r>
        <w:rPr>
          <w:rStyle w:val="Text0"/>
        </w:rPr>
        <w:t>Err(err)</w:t>
      </w:r>
      <w:r>
        <w:t xml:space="preserve"> occurs, </w:t>
      </w:r>
      <w:r>
        <w:rPr>
          <w:rStyle w:val="Text0"/>
        </w:rPr>
        <w:t>try!</w:t>
      </w:r>
      <w:r>
        <w:t>/</w:t>
      </w:r>
      <w:r>
        <w:rPr>
          <w:rStyle w:val="Text0"/>
        </w:rPr>
        <w:t>?</w:t>
      </w:r>
      <w:r>
        <w:t xml:space="preserve"> returns early </w:t>
      </w:r>
      <w:r>
        <w:rPr>
          <w:rStyle w:val="Text30"/>
        </w:rPr>
        <w:bookmarkStart w:id="4856" w:name="marker_1017538"/>
        <w:t/>
        <w:bookmarkEnd w:id="4856"/>
      </w:r>
      <w:r>
        <w:t xml:space="preserve">after attempting to convert </w:t>
      </w:r>
      <w:r>
        <w:rPr>
          <w:rStyle w:val="Text0"/>
        </w:rPr>
        <w:t>err</w:t>
      </w:r>
      <w:r>
        <w:t xml:space="preserve"> to the error type defined in the calling function.</w:t>
      </w:r>
    </w:p>
    <w:p>
      <w:pPr>
        <w:pStyle w:val="Normal"/>
      </w:pPr>
      <w:r>
        <w:rPr>
          <w:rStyle w:val="Text30"/>
        </w:rPr>
        <w:bookmarkStart w:id="4857" w:name="pgfId_1017558"/>
        <w:t/>
        <w:bookmarkEnd w:id="4857"/>
      </w:r>
      <w:r>
        <w:t xml:space="preserve">In Rust-like pseudocode, the </w:t>
      </w:r>
      <w:r>
        <w:rPr>
          <w:rStyle w:val="Text0"/>
        </w:rPr>
        <w:t>try!</w:t>
      </w:r>
      <w:r>
        <w:t xml:space="preserve"> macro could be defined as</w:t>
      </w:r>
    </w:p>
    <w:p>
      <w:pPr>
        <w:pStyle w:val="Para 03"/>
      </w:pPr>
      <w:r>
        <w:rPr>
          <w:rStyle w:val="Text21"/>
        </w:rPr>
      </w:r>
      <w:r>
        <w:t xml:space="preserve">macro try {</w:t>
        <w:br w:clear="none"/>
      </w:r>
      <w:r>
        <w:rPr>
          <w:rStyle w:val="Text21"/>
        </w:rPr>
      </w:r>
      <w:r>
        <w:t xml:space="preserve">  match expression {</w:t>
        <w:br w:clear="none"/>
      </w:r>
      <w:r>
        <w:rPr>
          <w:rStyle w:val="Text21"/>
        </w:rPr>
      </w:r>
      <w:r>
        <w:t xml:space="preserve">    Result::Ok(val) =&gt; val,                        </w:t>
        <w:br w:clear="none"/>
      </w:r>
      <w:r>
        <w:rPr>
          <w:rStyle w:val="Text3"/>
        </w:rPr>
        <w:t xml:space="preserve">①</w:t>
        <w:br w:clear="none"/>
      </w:r>
      <w:r>
        <w:t xml:space="preserve"/>
        <w:br w:clear="none"/>
      </w:r>
      <w:r>
        <w:rPr>
          <w:rStyle w:val="Text21"/>
        </w:rPr>
      </w:r>
      <w:r>
        <w:t xml:space="preserve">    Result::Err(err) =&gt; {</w:t>
        <w:br w:clear="none"/>
      </w:r>
      <w:r>
        <w:rPr>
          <w:rStyle w:val="Text21"/>
        </w:rPr>
      </w:r>
      <w:r>
        <w:t xml:space="preserve">      let converted = convert::From::from(err);    </w:t>
        <w:br w:clear="none"/>
      </w:r>
      <w:r>
        <w:rPr>
          <w:rStyle w:val="Text3"/>
        </w:rPr>
        <w:t xml:space="preserve">②</w:t>
        <w:br w:clear="none"/>
      </w:r>
      <w:r>
        <w:t xml:space="preserve"/>
        <w:br w:clear="none"/>
      </w:r>
      <w:r>
        <w:rPr>
          <w:rStyle w:val="Text21"/>
        </w:rPr>
      </w:r>
      <w:r>
        <w:t xml:space="preserve">      return Result::Err(converted);               </w:t>
        <w:br w:clear="none"/>
      </w:r>
      <w:r>
        <w:rPr>
          <w:rStyle w:val="Text3"/>
        </w:rPr>
        <w:t xml:space="preserve">③</w:t>
        <w:br w:clear="none"/>
      </w:r>
      <w:r>
        <w:t xml:space="preserve"/>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4858" w:name="pgfId_1047792"/>
        <w:t/>
        <w:bookmarkEnd w:id="4858"/>
      </w:r>
      <w:r>
        <w:rPr>
          <w:rStyle w:val="Text3"/>
        </w:rPr>
        <w:t>①</w:t>
      </w:r>
      <w:r>
        <w:t xml:space="preserve"> Uses val when an expression matches Result::Ok(val)</w:t>
      </w:r>
    </w:p>
    <w:p>
      <w:pPr>
        <w:pStyle w:val="Normal"/>
      </w:pPr>
      <w:r>
        <w:rPr>
          <w:rStyle w:val="Text30"/>
        </w:rPr>
        <w:bookmarkStart w:id="4859" w:name="pgfId_1047809_1"/>
        <w:t/>
        <w:bookmarkEnd w:id="4859"/>
      </w:r>
      <w:r>
        <w:rPr>
          <w:rStyle w:val="Text3"/>
        </w:rPr>
        <w:t>②</w:t>
      </w:r>
      <w:r>
        <w:t xml:space="preserve"> Converts err to the outer function’s error type when it matches Result::Err(err) and then returns early</w:t>
      </w:r>
    </w:p>
    <w:p>
      <w:pPr>
        <w:pStyle w:val="Normal"/>
      </w:pPr>
      <w:r>
        <w:rPr>
          <w:rStyle w:val="Text30"/>
        </w:rPr>
        <w:bookmarkStart w:id="4860" w:name="pgfId_1047826"/>
        <w:t/>
        <w:bookmarkEnd w:id="4860"/>
      </w:r>
      <w:r>
        <w:rPr>
          <w:rStyle w:val="Text3"/>
        </w:rPr>
        <w:t>③</w:t>
      </w:r>
      <w:r>
        <w:t xml:space="preserve"> Returns from the calling function, not the try! macro itself</w:t>
      </w:r>
    </w:p>
    <w:p>
      <w:pPr>
        <w:pStyle w:val="Normal"/>
      </w:pPr>
      <w:r>
        <w:rPr>
          <w:rStyle w:val="Text30"/>
        </w:rPr>
        <w:bookmarkStart w:id="4861" w:name="pgfId_1017689"/>
        <w:t/>
        <w:bookmarkEnd w:id="4861"/>
      </w:r>
      <w:r>
        <w:t xml:space="preserve">Looking at listing 8.11 again, we can see the </w:t>
      </w:r>
      <w:r>
        <w:rPr>
          <w:rStyle w:val="Text0"/>
        </w:rPr>
        <w:t>try!</w:t>
      </w:r>
      <w:r>
        <w:t xml:space="preserve"> macro in action as </w:t>
      </w:r>
      <w:r>
        <w:rPr>
          <w:rStyle w:val="Text0"/>
        </w:rPr>
        <w:t>?</w:t>
      </w:r>
      <w:r>
        <w:t>:</w:t>
      </w:r>
    </w:p>
    <w:p>
      <w:pPr>
        <w:pStyle w:val="Para 03"/>
      </w:pPr>
      <w:r>
        <w:t xml:space="preserve"> 4 </w:t>
        <w:br w:clear="none"/>
      </w:r>
      <w:r>
        <w:rPr>
          <w:rStyle w:val="Text21"/>
        </w:rPr>
      </w:r>
      <w:r>
        <w:t xml:space="preserve">fn main() -&gt; Result&lt;(), std::io::Error&gt; {</w:t>
        <w:br w:clear="none"/>
        <w:t xml:space="preserve"> 5 </w:t>
        <w:br w:clear="none"/>
      </w:r>
      <w:r>
        <w:rPr>
          <w:rStyle w:val="Text21"/>
        </w:rPr>
      </w:r>
      <w:r>
        <w:t xml:space="preserve">  let _f = File::open("invisible.txt")?;     </w:t>
        <w:br w:clear="none"/>
      </w:r>
      <w:r>
        <w:rPr>
          <w:rStyle w:val="Text3"/>
        </w:rPr>
        <w:t xml:space="preserve">①</w:t>
        <w:br w:clear="none"/>
      </w:r>
      <w:r>
        <w:t xml:space="preserve"/>
        <w:br w:clear="none"/>
        <w:t xml:space="preserve"> 6 </w:t>
        <w:br w:clear="none"/>
      </w:r>
      <w:r>
        <w:rPr>
          <w:rStyle w:val="Text21"/>
        </w:rPr>
      </w:r>
      <w:r>
        <w:t xml:space="preserve"> </w:t>
        <w:br w:clear="none"/>
        <w:t xml:space="preserve"> 7 </w:t>
        <w:br w:clear="none"/>
      </w:r>
      <w:r>
        <w:rPr>
          <w:rStyle w:val="Text21"/>
        </w:rPr>
      </w:r>
      <w:r>
        <w:t xml:space="preserve">  let _localhost = "::1"                     </w:t>
        <w:br w:clear="none"/>
      </w:r>
      <w:r>
        <w:rPr>
          <w:rStyle w:val="Text3"/>
        </w:rPr>
        <w:t xml:space="preserve">②</w:t>
        <w:br w:clear="none"/>
      </w:r>
      <w:r>
        <w:t xml:space="preserve"/>
        <w:br w:clear="none"/>
        <w:t xml:space="preserve"> 8 </w:t>
        <w:br w:clear="none"/>
      </w:r>
      <w:r>
        <w:rPr>
          <w:rStyle w:val="Text21"/>
        </w:rPr>
      </w:r>
      <w:r>
        <w:t xml:space="preserve">    .parse::&lt;Ipv6Addr&gt;()?;                   </w:t>
        <w:br w:clear="none"/>
      </w:r>
      <w:r>
        <w:rPr>
          <w:rStyle w:val="Text3"/>
        </w:rPr>
        <w:t xml:space="preserve">②</w:t>
        <w:br w:clear="none"/>
      </w:r>
      <w:r>
        <w:t xml:space="preserve"/>
        <w:br w:clear="none"/>
        <w:t xml:space="preserve"> 9 </w:t>
        <w:br w:clear="none"/>
      </w:r>
      <w:r>
        <w:rPr>
          <w:rStyle w:val="Text21"/>
        </w:rPr>
      </w:r>
      <w:r>
        <w:t xml:space="preserve"> </w:t>
        <w:br w:clear="none"/>
        <w:t xml:space="preserve">10 </w:t>
        <w:br w:clear="none"/>
      </w:r>
      <w:r>
        <w:rPr>
          <w:rStyle w:val="Text21"/>
        </w:rPr>
      </w:r>
      <w:r>
        <w:t xml:space="preserve">  Ok(())</w:t>
        <w:br w:clear="none"/>
        <w:t xml:space="preserve">11 </w:t>
        <w:br w:clear="none"/>
      </w:r>
      <w:r>
        <w:rPr>
          <w:rStyle w:val="Text21"/>
        </w:rPr>
      </w:r>
      <w:r>
        <w:t xml:space="preserve">}</w:t>
        <w:br w:clear="none"/>
      </w:r>
    </w:p>
    <w:p>
      <w:pPr>
        <w:pStyle w:val="Normal"/>
      </w:pPr>
      <w:r>
        <w:rPr>
          <w:rStyle w:val="Text30"/>
        </w:rPr>
        <w:bookmarkStart w:id="4862" w:name="pgfId_1047718"/>
        <w:t/>
        <w:bookmarkEnd w:id="4862"/>
      </w:r>
      <w:r>
        <w:rPr>
          <w:rStyle w:val="Text3"/>
        </w:rPr>
        <w:t>①</w:t>
      </w:r>
      <w:r>
        <w:t xml:space="preserve"> File::open() returns std::io::Error, so no conversion is necessary.</w:t>
      </w:r>
    </w:p>
    <w:p>
      <w:pPr>
        <w:pStyle w:val="Normal"/>
      </w:pPr>
      <w:r>
        <w:rPr>
          <w:rStyle w:val="Text30"/>
        </w:rPr>
        <w:bookmarkStart w:id="4863" w:name="pgfId_1047739"/>
        <w:t/>
        <w:bookmarkEnd w:id="4863"/>
      </w:r>
      <w:r>
        <w:rPr>
          <w:rStyle w:val="Text3"/>
        </w:rPr>
        <w:t>②</w:t>
      </w:r>
      <w:r>
        <w:t xml:space="preserve"> "".parse() presents ? with a std::net::AddrParseError. We don’t define how to convert std::net::AddrParseError to std::io::Error, so the program fails to compile.</w:t>
      </w:r>
    </w:p>
    <w:p>
      <w:pPr>
        <w:pStyle w:val="Normal"/>
      </w:pPr>
      <w:r>
        <w:rPr>
          <w:rStyle w:val="Text30"/>
        </w:rPr>
        <w:bookmarkStart w:id="4864" w:name="pgfId_1017841_1"/>
        <w:t/>
        <w:bookmarkEnd w:id="4864"/>
      </w:r>
      <w:r>
        <w:t xml:space="preserve">In addition to saving you from needing to use explicit pattern matching to extract the value or return an error, the </w:t>
      </w:r>
      <w:r>
        <w:rPr>
          <w:rStyle w:val="Text0"/>
        </w:rPr>
        <w:t>?</w:t>
      </w:r>
      <w:r>
        <w:t xml:space="preserve"> operator also attempts to convert its argument into an error type if required. Because the </w:t>
      </w:r>
      <w:r>
        <w:rPr>
          <w:rStyle w:val="Text30"/>
        </w:rPr>
        <w:bookmarkStart w:id="4865" w:name="marker_1043246"/>
        <w:t/>
        <w:bookmarkEnd w:id="4865"/>
      </w:r>
      <w:r>
        <w:t xml:space="preserve">signature of main is </w:t>
      </w:r>
      <w:r>
        <w:rPr>
          <w:rStyle w:val="Text0"/>
        </w:rPr>
        <w:t>main() → Result&lt;(), std::io ::Error&gt;</w:t>
      </w:r>
      <w:r>
        <w:t xml:space="preserve">, Rust attempts </w:t>
      </w:r>
      <w:r>
        <w:rPr>
          <w:rStyle w:val="Text30"/>
        </w:rPr>
        <w:bookmarkStart w:id="4866" w:name="marker_1043247"/>
        <w:t/>
        <w:bookmarkEnd w:id="4866"/>
      </w:r>
      <w:r>
        <w:t xml:space="preserve">to convert the </w:t>
      </w:r>
      <w:r>
        <w:rPr>
          <w:rStyle w:val="Text0"/>
        </w:rPr>
        <w:t>std::net::AddrParseError</w:t>
      </w:r>
      <w:r>
        <w:t xml:space="preserve"> produced by </w:t>
      </w:r>
      <w:r>
        <w:rPr>
          <w:rStyle w:val="Text0"/>
        </w:rPr>
        <w:t>parse::&lt;Ipv6Addr&gt;()</w:t>
      </w:r>
      <w:r>
        <w:t xml:space="preserve"> into a </w:t>
      </w:r>
      <w:r>
        <w:rPr>
          <w:rStyle w:val="Text0"/>
        </w:rPr>
        <w:t>std::io::Error</w:t>
      </w:r>
      <w:r>
        <w:t>. Don’t worry, though; we can fix this! Earlier, in section 8.3,</w:t>
      </w:r>
      <w:r>
        <w:rPr>
          <w:rStyle w:val="Text30"/>
        </w:rPr>
        <w:bookmarkStart w:id="4867" w:name="marker_1043258"/>
        <w:t/>
        <w:bookmarkEnd w:id="4867"/>
      </w:r>
      <w:r>
        <w:t xml:space="preserve"> we introduced </w:t>
      </w:r>
      <w:r>
        <w:rPr>
          <w:rStyle w:val="Text30"/>
        </w:rPr>
        <w:bookmarkStart w:id="4868" w:name="marker_1043249"/>
        <w:t/>
        <w:bookmarkEnd w:id="4868"/>
      </w:r>
      <w:r>
        <w:t xml:space="preserve">trait objects. Now we’ll be able to put </w:t>
      </w:r>
      <w:r>
        <w:rPr>
          <w:rStyle w:val="Text30"/>
        </w:rPr>
        <w:bookmarkStart w:id="4869" w:name="marker_1043250"/>
        <w:t/>
        <w:bookmarkEnd w:id="4869"/>
      </w:r>
      <w:r>
        <w:t>those to good use.</w:t>
      </w:r>
    </w:p>
    <w:p>
      <w:pPr>
        <w:pStyle w:val="Normal"/>
      </w:pPr>
      <w:r>
        <w:rPr>
          <w:rStyle w:val="Text30"/>
        </w:rPr>
        <w:bookmarkStart w:id="4870" w:name="pgfId_1017900"/>
        <w:t/>
        <w:bookmarkEnd w:id="4870"/>
      </w:r>
      <w:r>
        <w:t xml:space="preserve">Using </w:t>
      </w:r>
      <w:r>
        <w:rPr>
          <w:rStyle w:val="Text0"/>
        </w:rPr>
        <w:t>Box&lt;dyn Error&gt;</w:t>
      </w:r>
      <w:r>
        <w:t xml:space="preserve"> as the error </w:t>
      </w:r>
      <w:r>
        <w:rPr>
          <w:rStyle w:val="Text30"/>
        </w:rPr>
        <w:bookmarkStart w:id="4871" w:name="marker_1017879"/>
        <w:t/>
        <w:bookmarkEnd w:id="4871"/>
      </w:r>
      <w:r>
        <w:t xml:space="preserve">variant in the </w:t>
      </w:r>
      <w:r>
        <w:rPr>
          <w:rStyle w:val="Text0"/>
        </w:rPr>
        <w:t>main()</w:t>
      </w:r>
      <w:r>
        <w:t xml:space="preserve"> function allows us to progress. The </w:t>
      </w:r>
      <w:r>
        <w:rPr>
          <w:rStyle w:val="Text0"/>
        </w:rPr>
        <w:t>dyn</w:t>
      </w:r>
      <w:r>
        <w:t xml:space="preserve"> keyword is short for </w:t>
      </w:r>
      <w:r>
        <w:rPr>
          <w:rStyle w:val="Text1"/>
        </w:rPr>
        <w:t>dynamic</w:t>
      </w:r>
      <w:r>
        <w:t>, implying that there is a runtime cost for this flexibility. Running listing 8.12 produces this output:</w:t>
      </w:r>
    </w:p>
    <w:p>
      <w:pPr>
        <w:pStyle w:val="Para 03"/>
      </w:pPr>
      <w:r>
        <w:rPr>
          <w:rStyle w:val="Text21"/>
        </w:rPr>
      </w:r>
      <w:r>
        <w:rPr>
          <w:rStyle w:val="Text2"/>
        </w:rPr>
        <w:t xml:space="preserve">$ rustc ch8/misc/traiterror.rs &amp;&amp; ./traiterror</w:t>
        <w:br w:clear="none"/>
      </w:r>
      <w:r>
        <w:t xml:space="preserve"/>
        <w:br w:clear="none"/>
      </w:r>
      <w:r>
        <w:rPr>
          <w:rStyle w:val="Text21"/>
        </w:rPr>
      </w:r>
      <w:r>
        <w:t xml:space="preserve">Error: Os { code: 2, kind: NotFound, message: "No such file or directory" }</w:t>
        <w:br w:clear="none"/>
      </w:r>
    </w:p>
    <w:p>
      <w:pPr>
        <w:pStyle w:val="Normal"/>
      </w:pPr>
      <w:r>
        <w:rPr>
          <w:rStyle w:val="Text30"/>
        </w:rPr>
        <w:bookmarkStart w:id="4872" w:name="pgfId_1017919"/>
        <w:t/>
        <w:bookmarkEnd w:id="4872"/>
      </w:r>
      <w:r>
        <w:t>I suppose it’s a limited form of progress, but progress nonetheless. We’ve circled back to the error we started with. But we’ve passed through the compiler error, which is what we wanted.</w:t>
      </w:r>
    </w:p>
    <w:p>
      <w:pPr>
        <w:pStyle w:val="Normal"/>
      </w:pPr>
      <w:r>
        <w:rPr>
          <w:rStyle w:val="Text30"/>
        </w:rPr>
        <w:bookmarkStart w:id="4873" w:name="pgfId_1017925"/>
        <w:t/>
        <w:bookmarkEnd w:id="4873"/>
      </w:r>
      <w:r>
        <w:t>Going forward, let’s look at listing 8.12. It implements a trait object in a return value to simplify error handling when errors originate from multiple upstream crates. You can find the source for this listing in ch8/misc/traiterror.rs.</w:t>
      </w:r>
    </w:p>
    <w:p>
      <w:pPr>
        <w:pStyle w:val="Para 05"/>
      </w:pPr>
      <w:r>
        <w:rPr>
          <w:rStyle w:val="Text30"/>
        </w:rPr>
        <w:bookmarkStart w:id="4874" w:name="pgfId_1017988_1"/>
        <w:t/>
        <w:bookmarkEnd w:id="4874"/>
      </w:r>
      <w:r>
        <w:t>Listing 8.12 Using a trait object in a return value</w:t>
      </w:r>
    </w:p>
    <w:p>
      <w:pPr>
        <w:pStyle w:val="Para 03"/>
      </w:pPr>
      <w:r>
        <w:t xml:space="preserve"> 1 </w:t>
        <w:br w:clear="none"/>
      </w:r>
      <w:r>
        <w:rPr>
          <w:rStyle w:val="Text21"/>
        </w:rPr>
      </w:r>
      <w:r>
        <w:t xml:space="preserve">use std::fs::File;</w:t>
        <w:br w:clear="none"/>
        <w:t xml:space="preserve"> 2 </w:t>
        <w:br w:clear="none"/>
      </w:r>
      <w:r>
        <w:rPr>
          <w:rStyle w:val="Text21"/>
        </w:rPr>
      </w:r>
      <w:r>
        <w:t xml:space="preserve">use std::error::Error;</w:t>
        <w:br w:clear="none"/>
        <w:t xml:space="preserve"> 3 </w:t>
        <w:br w:clear="none"/>
      </w:r>
      <w:r>
        <w:rPr>
          <w:rStyle w:val="Text21"/>
        </w:rPr>
      </w:r>
      <w:r>
        <w:t xml:space="preserve">use std::net::Ipv6Addr;</w:t>
        <w:br w:clear="none"/>
        <w:t xml:space="preserve"> 4 </w:t>
        <w:br w:clear="none"/>
      </w:r>
      <w:r>
        <w:rPr>
          <w:rStyle w:val="Text21"/>
        </w:rPr>
      </w:r>
      <w:r>
        <w:t xml:space="preserve"> </w:t>
        <w:br w:clear="none"/>
        <w:t xml:space="preserve"> 5 </w:t>
        <w:br w:clear="none"/>
      </w:r>
      <w:r>
        <w:rPr>
          <w:rStyle w:val="Text21"/>
        </w:rPr>
      </w:r>
      <w:r>
        <w:t xml:space="preserve">fn main() -&gt; Result&lt;(), Box&lt;dyn Error&gt;&gt; {      </w:t>
        <w:br w:clear="none"/>
      </w:r>
      <w:r>
        <w:rPr>
          <w:rStyle w:val="Text3"/>
        </w:rPr>
        <w:t xml:space="preserve">①</w:t>
        <w:br w:clear="none"/>
      </w:r>
      <w:r>
        <w:t xml:space="preserve"/>
        <w:br w:clear="none"/>
        <w:t xml:space="preserve"> 6 </w:t>
        <w:br w:clear="none"/>
      </w:r>
      <w:r>
        <w:rPr>
          <w:rStyle w:val="Text21"/>
        </w:rPr>
      </w:r>
      <w:r>
        <w:t xml:space="preserve"> </w:t>
        <w:br w:clear="none"/>
        <w:t xml:space="preserve"> 7 </w:t>
        <w:br w:clear="none"/>
      </w:r>
      <w:r>
        <w:rPr>
          <w:rStyle w:val="Text21"/>
        </w:rPr>
      </w:r>
      <w:r>
        <w:t xml:space="preserve">  let _f = File::open("invisible.txt")?;       </w:t>
        <w:br w:clear="none"/>
      </w:r>
      <w:r>
        <w:rPr>
          <w:rStyle w:val="Text3"/>
        </w:rPr>
        <w:t xml:space="preserve">②</w:t>
        <w:br w:clear="none"/>
      </w:r>
      <w:r>
        <w:t xml:space="preserve"/>
        <w:br w:clear="none"/>
        <w:t xml:space="preserve"> 8 </w:t>
        <w:br w:clear="none"/>
      </w:r>
      <w:r>
        <w:rPr>
          <w:rStyle w:val="Text21"/>
        </w:rPr>
      </w:r>
      <w:r>
        <w:t xml:space="preserve"> </w:t>
        <w:br w:clear="none"/>
        <w:t xml:space="preserve"> 9 </w:t>
        <w:br w:clear="none"/>
      </w:r>
      <w:r>
        <w:rPr>
          <w:rStyle w:val="Text21"/>
        </w:rPr>
      </w:r>
      <w:r>
        <w:t xml:space="preserve">  let _localhost = "::1"</w:t>
        <w:br w:clear="none"/>
        <w:t xml:space="preserve">10 </w:t>
        <w:br w:clear="none"/>
      </w:r>
      <w:r>
        <w:rPr>
          <w:rStyle w:val="Text21"/>
        </w:rPr>
      </w:r>
      <w:r>
        <w:t xml:space="preserve">    .parse::&lt;Ipv6Addr&gt;()?                      </w:t>
        <w:br w:clear="none"/>
      </w:r>
      <w:r>
        <w:rPr>
          <w:rStyle w:val="Text3"/>
        </w:rPr>
        <w:t xml:space="preserve">③</w:t>
        <w:br w:clear="none"/>
      </w:r>
      <w:r>
        <w:t xml:space="preserve"/>
        <w:br w:clear="none"/>
        <w:t xml:space="preserve">11 </w:t>
        <w:br w:clear="none"/>
      </w:r>
      <w:r>
        <w:rPr>
          <w:rStyle w:val="Text21"/>
        </w:rPr>
      </w:r>
      <w:r>
        <w:t xml:space="preserve"> </w:t>
        <w:br w:clear="none"/>
        <w:t xml:space="preserve">12 </w:t>
        <w:br w:clear="none"/>
      </w:r>
      <w:r>
        <w:rPr>
          <w:rStyle w:val="Text21"/>
        </w:rPr>
      </w:r>
      <w:r>
        <w:t xml:space="preserve">  Ok(())</w:t>
        <w:br w:clear="none"/>
        <w:t xml:space="preserve">13 </w:t>
        <w:br w:clear="none"/>
      </w:r>
      <w:r>
        <w:rPr>
          <w:rStyle w:val="Text21"/>
        </w:rPr>
      </w:r>
      <w:r>
        <w:t xml:space="preserve">}</w:t>
        <w:br w:clear="none"/>
      </w:r>
    </w:p>
    <w:p>
      <w:pPr>
        <w:pStyle w:val="Normal"/>
      </w:pPr>
      <w:r>
        <w:rPr>
          <w:rStyle w:val="Text30"/>
        </w:rPr>
        <w:bookmarkStart w:id="4875" w:name="pgfId_1047537"/>
        <w:t/>
        <w:bookmarkEnd w:id="4875"/>
      </w:r>
      <w:r>
        <w:rPr>
          <w:rStyle w:val="Text3"/>
        </w:rPr>
        <w:t>①</w:t>
      </w:r>
      <w:r>
        <w:t xml:space="preserve"> A trait object, Box&lt;dyn Error&gt;, represents any type that implements Error.</w:t>
      </w:r>
    </w:p>
    <w:p>
      <w:pPr>
        <w:pStyle w:val="Normal"/>
      </w:pPr>
      <w:r>
        <w:rPr>
          <w:rStyle w:val="Text30"/>
        </w:rPr>
        <w:bookmarkStart w:id="4876" w:name="pgfId_1047558"/>
        <w:t/>
        <w:bookmarkEnd w:id="4876"/>
      </w:r>
      <w:r>
        <w:rPr>
          <w:rStyle w:val="Text3"/>
        </w:rPr>
        <w:t>②</w:t>
      </w:r>
      <w:r>
        <w:t xml:space="preserve"> Error type is std::io::Error</w:t>
      </w:r>
    </w:p>
    <w:p>
      <w:pPr>
        <w:pStyle w:val="Normal"/>
      </w:pPr>
      <w:r>
        <w:rPr>
          <w:rStyle w:val="Text30"/>
        </w:rPr>
        <w:bookmarkStart w:id="4877" w:name="pgfId_1047582"/>
        <w:t/>
        <w:bookmarkEnd w:id="4877"/>
      </w:r>
      <w:r>
        <w:rPr>
          <w:rStyle w:val="Text3"/>
        </w:rPr>
        <w:t>③</w:t>
      </w:r>
      <w:r>
        <w:t xml:space="preserve"> Error type is std::net::AddrParseError</w:t>
      </w:r>
    </w:p>
    <w:p>
      <w:pPr>
        <w:pStyle w:val="Normal"/>
      </w:pPr>
      <w:r>
        <w:rPr>
          <w:rStyle w:val="Text30"/>
        </w:rPr>
        <w:bookmarkStart w:id="4878" w:name="pgfId_1018146"/>
        <w:t/>
        <w:bookmarkEnd w:id="4878"/>
      </w:r>
      <w:r>
        <w:t xml:space="preserve">Wrapping trait objects in </w:t>
      </w:r>
      <w:r>
        <w:rPr>
          <w:rStyle w:val="Text0"/>
        </w:rPr>
        <w:t>Box</w:t>
      </w:r>
      <w:r>
        <w:t xml:space="preserve"> is necessary because their size (in bytes on the stack) is unknown at compile time. In the case of listing 8.12, the trait object might originate </w:t>
      </w:r>
      <w:r>
        <w:rPr>
          <w:rStyle w:val="Text30"/>
        </w:rPr>
        <w:bookmarkStart w:id="4879" w:name="marker_1018115"/>
        <w:t/>
        <w:bookmarkEnd w:id="4879"/>
      </w:r>
      <w:r>
        <w:t xml:space="preserve">from either </w:t>
      </w:r>
      <w:r>
        <w:rPr>
          <w:rStyle w:val="Text0"/>
        </w:rPr>
        <w:t>File::open()</w:t>
      </w:r>
      <w:r>
        <w:t xml:space="preserve"> or </w:t>
      </w:r>
      <w:r>
        <w:rPr>
          <w:rStyle w:val="Text0"/>
        </w:rPr>
        <w:t>"::1".parse()</w:t>
      </w:r>
      <w:r>
        <w:t xml:space="preserve">. What actually happens depends on the circumstances encountered at runtime. A </w:t>
      </w:r>
      <w:r>
        <w:rPr>
          <w:rStyle w:val="Text0"/>
        </w:rPr>
        <w:t>Box</w:t>
      </w:r>
      <w:r>
        <w:t xml:space="preserve"> has a known size on the stack. Its raison d’être is to point to things that don’t, such as trait objects. </w:t>
      </w:r>
      <w:r>
        <w:rPr>
          <w:rStyle w:val="Text30"/>
        </w:rPr>
        <w:bookmarkStart w:id="4880" w:name="marker_1018151"/>
        <w:t/>
        <w:bookmarkEnd w:id="4880"/>
        <w:bookmarkStart w:id="4881" w:name="marker_1018154"/>
        <w:t/>
        <w:bookmarkEnd w:id="4881"/>
      </w:r>
    </w:p>
    <w:p>
      <w:bookmarkStart w:id="4882" w:name="8_5_2_Wrapping_downstream_errors"/>
      <w:pPr>
        <w:keepNext/>
        <w:pStyle w:val="Heading 2"/>
      </w:pPr>
      <w:r>
        <w:rPr>
          <w:rStyle w:val="Text21"/>
        </w:rPr>
        <w:bookmarkStart w:id="4883" w:name="pgfId_1018160_1"/>
        <w:t/>
        <w:bookmarkEnd w:id="4883"/>
      </w:r>
      <w:r>
        <w:t>8.5.2 Wrapping downstream errors by defining our own error type</w:t>
      </w:r>
      <w:bookmarkEnd w:id="4882"/>
    </w:p>
    <w:p>
      <w:pPr>
        <w:pStyle w:val="Normal"/>
      </w:pPr>
      <w:r>
        <w:rPr>
          <w:rStyle w:val="Text30"/>
        </w:rPr>
        <w:bookmarkStart w:id="4884" w:name="pgfId_1018189_2"/>
        <w:t/>
        <w:bookmarkEnd w:id="4884"/>
        <w:bookmarkStart w:id="4885" w:name="marker_1018171"/>
        <w:t/>
        <w:bookmarkEnd w:id="4885"/>
        <w:bookmarkStart w:id="4886" w:name="marker_1018173"/>
        <w:t/>
        <w:bookmarkEnd w:id="4886"/>
      </w:r>
      <w:r>
        <w:t xml:space="preserve">The problem that we are attempting to solve is that each of our dependencies defines its own error type. Multiple error types in one function </w:t>
      </w:r>
      <w:r>
        <w:rPr>
          <w:rStyle w:val="Text30"/>
        </w:rPr>
        <w:bookmarkStart w:id="4887" w:name="marker_1018178_1"/>
        <w:t/>
        <w:bookmarkEnd w:id="4887"/>
      </w:r>
      <w:r>
        <w:t xml:space="preserve">prevent returning </w:t>
      </w:r>
      <w:r>
        <w:rPr>
          <w:rStyle w:val="Text0"/>
        </w:rPr>
        <w:t>Result</w:t>
      </w:r>
      <w:r>
        <w:t>. The first strategy we looked at was to use trait objects, but trait objects have a potentially significant downside.</w:t>
      </w:r>
    </w:p>
    <w:p>
      <w:pPr>
        <w:pStyle w:val="Normal"/>
      </w:pPr>
      <w:r>
        <w:rPr>
          <w:rStyle w:val="Text30"/>
        </w:rPr>
        <w:bookmarkStart w:id="4888" w:name="pgfId_1018237"/>
        <w:t/>
        <w:bookmarkEnd w:id="4888"/>
      </w:r>
      <w:r>
        <w:t xml:space="preserve">Using trait objects </w:t>
      </w:r>
      <w:r>
        <w:rPr>
          <w:rStyle w:val="Text30"/>
        </w:rPr>
        <w:bookmarkStart w:id="4889" w:name="marker_1018200"/>
        <w:t/>
        <w:bookmarkEnd w:id="4889"/>
      </w:r>
      <w:r>
        <w:t xml:space="preserve">is also known as </w:t>
      </w:r>
      <w:r>
        <w:rPr>
          <w:rStyle w:val="Text1"/>
        </w:rPr>
        <w:t>type erasure</w:t>
      </w:r>
      <w:r>
        <w:t xml:space="preserve">. Rust is no longer aware that an error has originated upstream. Using </w:t>
      </w:r>
      <w:r>
        <w:rPr>
          <w:rStyle w:val="Text0"/>
        </w:rPr>
        <w:t>Box&lt;dyn Error&gt;</w:t>
      </w:r>
      <w:r>
        <w:t xml:space="preserve"> as the error </w:t>
      </w:r>
      <w:r>
        <w:rPr>
          <w:rStyle w:val="Text30"/>
        </w:rPr>
        <w:bookmarkStart w:id="4890" w:name="marker_1018226"/>
        <w:t/>
        <w:bookmarkEnd w:id="4890"/>
      </w:r>
      <w:r>
        <w:t xml:space="preserve">variant of a </w:t>
      </w:r>
      <w:r>
        <w:rPr>
          <w:rStyle w:val="Text0"/>
        </w:rPr>
        <w:t>Result</w:t>
      </w:r>
      <w:r>
        <w:t xml:space="preserve"> means that the upstream error types are, in a sense, lost. The original errors are now converted to exactly the same type.</w:t>
      </w:r>
    </w:p>
    <w:p>
      <w:pPr>
        <w:pStyle w:val="Normal"/>
      </w:pPr>
      <w:r>
        <w:rPr>
          <w:rStyle w:val="Text30"/>
        </w:rPr>
        <w:bookmarkStart w:id="4891" w:name="pgfId_1018246"/>
        <w:t/>
        <w:bookmarkEnd w:id="4891"/>
      </w:r>
      <w:r>
        <w:t>It is possible to retain the upstream errors, but this requires more work on our behalf. We need to bundle upstream errors in our own type. When the upstream errors are needed later (say, for reporting errors to the user), it’s possible to extract these with pattern matching. Here is the process:</w:t>
      </w:r>
    </w:p>
    <w:p>
      <w:pPr>
        <w:pStyle w:val="Para 02"/>
        <w:keepLines w:val="on"/>
      </w:pPr>
      <w:r>
        <w:rPr>
          <w:rStyle w:val="Text30"/>
        </w:rPr>
        <w:bookmarkStart w:id="4892" w:name="pgfId_1018252_1"/>
        <w:t/>
        <w:bookmarkEnd w:id="4892"/>
      </w:r>
      <w:r>
        <w:t xml:space="preserve">Define an enum that </w:t>
      </w:r>
      <w:r>
        <w:rPr>
          <w:rStyle w:val="Text30"/>
        </w:rPr>
        <w:bookmarkStart w:id="4893" w:name="marker_1018262"/>
        <w:t/>
        <w:bookmarkEnd w:id="4893"/>
      </w:r>
      <w:r>
        <w:t>includes the upstream errors as variants.</w:t>
      </w:r>
    </w:p>
    <w:p>
      <w:pPr>
        <w:pStyle w:val="Para 02"/>
        <w:keepLines w:val="on"/>
      </w:pPr>
      <w:r>
        <w:rPr>
          <w:rStyle w:val="Text30"/>
        </w:rPr>
        <w:bookmarkStart w:id="4894" w:name="pgfId_1018289"/>
        <w:t/>
        <w:bookmarkEnd w:id="4894"/>
      </w:r>
      <w:r>
        <w:t xml:space="preserve">Annotate the </w:t>
      </w:r>
      <w:r>
        <w:rPr>
          <w:rStyle w:val="Text30"/>
        </w:rPr>
        <w:bookmarkStart w:id="4895" w:name="marker_1018278_1"/>
        <w:t/>
        <w:bookmarkEnd w:id="4895"/>
      </w:r>
      <w:r>
        <w:t xml:space="preserve">enum with </w:t>
      </w:r>
      <w:r>
        <w:rPr>
          <w:rStyle w:val="Text0"/>
        </w:rPr>
        <w:t>#[derive(Debug)]</w:t>
      </w:r>
      <w:r>
        <w:t>.</w:t>
      </w:r>
    </w:p>
    <w:p>
      <w:pPr>
        <w:pStyle w:val="Para 02"/>
        <w:keepLines w:val="on"/>
      </w:pPr>
      <w:r>
        <w:rPr>
          <w:rStyle w:val="Text30"/>
        </w:rPr>
        <w:bookmarkStart w:id="4896" w:name="pgfId_1018295"/>
        <w:t/>
        <w:bookmarkEnd w:id="4896"/>
      </w:r>
      <w:r>
        <w:t xml:space="preserve">Implement </w:t>
      </w:r>
      <w:r>
        <w:rPr>
          <w:rStyle w:val="Text0"/>
        </w:rPr>
        <w:t>Display</w:t>
      </w:r>
      <w:r>
        <w:t>.</w:t>
      </w:r>
    </w:p>
    <w:p>
      <w:pPr>
        <w:pStyle w:val="Para 02"/>
        <w:keepLines w:val="on"/>
      </w:pPr>
      <w:r>
        <w:rPr>
          <w:rStyle w:val="Text30"/>
        </w:rPr>
        <w:bookmarkStart w:id="4897" w:name="pgfId_1018347"/>
        <w:t/>
        <w:bookmarkEnd w:id="4897"/>
      </w:r>
      <w:r>
        <w:t xml:space="preserve">Implement </w:t>
      </w:r>
      <w:r>
        <w:rPr>
          <w:rStyle w:val="Text0"/>
        </w:rPr>
        <w:t>Error</w:t>
      </w:r>
      <w:r>
        <w:t xml:space="preserve">, which almost comes for free because we </w:t>
      </w:r>
      <w:r>
        <w:rPr>
          <w:rStyle w:val="Text30"/>
        </w:rPr>
        <w:bookmarkStart w:id="4898" w:name="marker_1018326"/>
        <w:t/>
        <w:bookmarkEnd w:id="4898"/>
      </w:r>
      <w:r>
        <w:t xml:space="preserve">have implemented </w:t>
      </w:r>
      <w:r>
        <w:rPr>
          <w:rStyle w:val="Text0"/>
        </w:rPr>
        <w:t>Debug</w:t>
      </w:r>
      <w:r>
        <w:t xml:space="preserve"> and </w:t>
      </w:r>
      <w:r>
        <w:rPr>
          <w:rStyle w:val="Text0"/>
        </w:rPr>
        <w:t>Display</w:t>
      </w:r>
      <w:r>
        <w:t>.</w:t>
      </w:r>
    </w:p>
    <w:p>
      <w:pPr>
        <w:pStyle w:val="Para 02"/>
        <w:keepLines w:val="on"/>
      </w:pPr>
      <w:r>
        <w:rPr>
          <w:rStyle w:val="Text30"/>
        </w:rPr>
        <w:bookmarkStart w:id="4899" w:name="pgfId_1018353"/>
        <w:t/>
        <w:bookmarkEnd w:id="4899"/>
      </w:r>
      <w:r>
        <w:t xml:space="preserve">Use </w:t>
      </w:r>
      <w:r>
        <w:rPr>
          <w:rStyle w:val="Text0"/>
        </w:rPr>
        <w:t>map_err()</w:t>
      </w:r>
      <w:r>
        <w:t xml:space="preserve"> in your code </w:t>
      </w:r>
      <w:r>
        <w:rPr>
          <w:rStyle w:val="Text30"/>
        </w:rPr>
        <w:bookmarkStart w:id="4900" w:name="marker_1018368"/>
        <w:t/>
        <w:bookmarkEnd w:id="4900"/>
      </w:r>
      <w:r>
        <w:t>to convert the upstream error to your omnibus error type.</w:t>
      </w:r>
    </w:p>
    <w:p>
      <w:pPr>
        <w:pStyle w:val="Normal"/>
      </w:pPr>
      <w:r>
        <w:rPr>
          <w:rStyle w:val="Text30"/>
        </w:rPr>
        <w:bookmarkStart w:id="4901" w:name="pgfId_1018378"/>
        <w:t/>
        <w:bookmarkEnd w:id="4901"/>
      </w:r>
      <w:r>
        <w:rPr>
          <w:rStyle w:val="Text9"/>
        </w:rPr>
        <w:t>Note</w:t>
      </w:r>
      <w:r>
        <w:t xml:space="preserve"> You haven’t previously encountered the </w:t>
      </w:r>
      <w:r>
        <w:rPr>
          <w:rStyle w:val="Text0"/>
        </w:rPr>
        <w:t>map_err()</w:t>
      </w:r>
      <w:r>
        <w:t xml:space="preserve"> function. We’ll explain what it does when we get there later in this section.</w:t>
      </w:r>
    </w:p>
    <w:p>
      <w:pPr>
        <w:pStyle w:val="Normal"/>
      </w:pPr>
      <w:r>
        <w:rPr>
          <w:rStyle w:val="Text30"/>
        </w:rPr>
        <w:bookmarkStart w:id="4902" w:name="pgfId_1018432"/>
        <w:t/>
        <w:bookmarkEnd w:id="4902"/>
      </w:r>
      <w:r>
        <w:t xml:space="preserve">It’s possible to stop with the previous steps, but there’s an optional extra step that improves </w:t>
      </w:r>
      <w:r>
        <w:rPr>
          <w:rStyle w:val="Text30"/>
        </w:rPr>
        <w:bookmarkStart w:id="4903" w:name="marker_1018405"/>
        <w:t/>
        <w:bookmarkEnd w:id="4903"/>
      </w:r>
      <w:r>
        <w:t xml:space="preserve">the ergonomics. We need to implement </w:t>
      </w:r>
      <w:r>
        <w:rPr>
          <w:rStyle w:val="Text0"/>
        </w:rPr>
        <w:t>std::convert::From</w:t>
      </w:r>
      <w:r>
        <w:t xml:space="preserve"> to remove the need </w:t>
      </w:r>
      <w:r>
        <w:rPr>
          <w:rStyle w:val="Text30"/>
        </w:rPr>
        <w:bookmarkStart w:id="4904" w:name="marker_1018421"/>
        <w:t/>
        <w:bookmarkEnd w:id="4904"/>
      </w:r>
      <w:r>
        <w:t xml:space="preserve">to call </w:t>
      </w:r>
      <w:r>
        <w:rPr>
          <w:rStyle w:val="Text0"/>
        </w:rPr>
        <w:t>map_err()</w:t>
      </w:r>
      <w:r>
        <w:t>. To begin, let’s start back with listing 8.11, where we know that the code fails:</w:t>
      </w:r>
    </w:p>
    <w:p>
      <w:pPr>
        <w:pStyle w:val="Para 03"/>
      </w:pPr>
      <w:r>
        <w:rPr>
          <w:rStyle w:val="Text21"/>
        </w:rPr>
      </w:r>
      <w:r>
        <w:t xml:space="preserve">use std::fs::File;</w:t>
        <w:br w:clear="none"/>
      </w:r>
      <w:r>
        <w:rPr>
          <w:rStyle w:val="Text21"/>
        </w:rPr>
      </w:r>
      <w:r>
        <w:t xml:space="preserve">use std::net::Ipv6Addr;</w:t>
        <w:br w:clear="none"/>
      </w:r>
      <w:r>
        <w:rPr>
          <w:rStyle w:val="Text21"/>
        </w:rPr>
      </w:r>
      <w:r>
        <w:t xml:space="preserve"> </w:t>
        <w:br w:clear="none"/>
      </w:r>
      <w:r>
        <w:rPr>
          <w:rStyle w:val="Text21"/>
        </w:rPr>
      </w:r>
      <w:r>
        <w:t xml:space="preserve">fn main() -&gt; Result&lt;(), std::io::Error&gt; {</w:t>
        <w:br w:clear="none"/>
      </w:r>
      <w:r>
        <w:rPr>
          <w:rStyle w:val="Text21"/>
        </w:rPr>
      </w:r>
      <w:r>
        <w:t xml:space="preserve">  let _f = File::open("invisible.txt")?;</w:t>
        <w:br w:clear="none"/>
      </w:r>
      <w:r>
        <w:rPr>
          <w:rStyle w:val="Text21"/>
        </w:rPr>
      </w:r>
      <w:r>
        <w:t xml:space="preserve"> </w:t>
        <w:br w:clear="none"/>
      </w:r>
      <w:r>
        <w:rPr>
          <w:rStyle w:val="Text21"/>
        </w:rPr>
      </w:r>
      <w:r>
        <w:t xml:space="preserve">  let _localhost = "::1"</w:t>
        <w:br w:clear="none"/>
      </w:r>
      <w:r>
        <w:rPr>
          <w:rStyle w:val="Text21"/>
        </w:rPr>
      </w:r>
      <w:r>
        <w:t xml:space="preserve">    .parse::&lt;Ipv6Addr&gt;()?;</w:t>
        <w:br w:clear="none"/>
      </w:r>
      <w:r>
        <w:rPr>
          <w:rStyle w:val="Text21"/>
        </w:rPr>
      </w:r>
      <w:r>
        <w:t xml:space="preserve"> </w:t>
        <w:br w:clear="none"/>
      </w:r>
      <w:r>
        <w:rPr>
          <w:rStyle w:val="Text21"/>
        </w:rPr>
      </w:r>
      <w:r>
        <w:t xml:space="preserve">  Ok(())</w:t>
        <w:br w:clear="none"/>
      </w:r>
      <w:r>
        <w:rPr>
          <w:rStyle w:val="Text21"/>
        </w:rPr>
      </w:r>
      <w:r>
        <w:t xml:space="preserve">}</w:t>
        <w:br w:clear="none"/>
      </w:r>
    </w:p>
    <w:p>
      <w:pPr>
        <w:pStyle w:val="Normal"/>
      </w:pPr>
      <w:r>
        <w:rPr>
          <w:rStyle w:val="Text30"/>
        </w:rPr>
        <w:bookmarkStart w:id="4905" w:name="pgfId_1018467"/>
        <w:t/>
        <w:bookmarkEnd w:id="4905"/>
      </w:r>
      <w:r>
        <w:t xml:space="preserve">This code fails because </w:t>
      </w:r>
      <w:r>
        <w:rPr>
          <w:rStyle w:val="Text0"/>
        </w:rPr>
        <w:t>"".parse::&lt;Ipv6Addr&gt;()</w:t>
      </w:r>
      <w:r>
        <w:t xml:space="preserve"> does not return a </w:t>
      </w:r>
      <w:r>
        <w:rPr>
          <w:rStyle w:val="Text0"/>
        </w:rPr>
        <w:t>std::io::Error</w:t>
      </w:r>
      <w:r>
        <w:t xml:space="preserve">. What we want </w:t>
      </w:r>
      <w:r>
        <w:rPr>
          <w:rStyle w:val="Text30"/>
        </w:rPr>
        <w:bookmarkStart w:id="4906" w:name="marker_1040473"/>
        <w:t/>
        <w:bookmarkEnd w:id="4906"/>
      </w:r>
      <w:r>
        <w:t>to end up with is code that looks a little more like the following listing.</w:t>
      </w:r>
    </w:p>
    <w:p>
      <w:pPr>
        <w:pStyle w:val="Para 05"/>
      </w:pPr>
      <w:r>
        <w:rPr>
          <w:rStyle w:val="Text30"/>
        </w:rPr>
        <w:bookmarkStart w:id="4907" w:name="pgfId_1018533"/>
        <w:t/>
        <w:bookmarkEnd w:id="4907"/>
      </w:r>
      <w:r>
        <w:t>Listing 8.13 Hypothetical example of the kind of code we want to write</w:t>
      </w:r>
    </w:p>
    <w:p>
      <w:pPr>
        <w:pStyle w:val="Para 03"/>
      </w:pPr>
      <w:r>
        <w:t xml:space="preserve"> 1 </w:t>
        <w:br w:clear="none"/>
      </w:r>
      <w:r>
        <w:rPr>
          <w:rStyle w:val="Text21"/>
        </w:rPr>
      </w:r>
      <w:r>
        <w:t xml:space="preserve">use std::fs::File;</w:t>
        <w:br w:clear="none"/>
        <w:t xml:space="preserve"> 2 </w:t>
        <w:br w:clear="none"/>
      </w:r>
      <w:r>
        <w:rPr>
          <w:rStyle w:val="Text21"/>
        </w:rPr>
      </w:r>
      <w:r>
        <w:t xml:space="preserve">use std::io::Error;              </w:t>
        <w:br w:clear="none"/>
      </w:r>
      <w:r>
        <w:rPr>
          <w:rStyle w:val="Text3"/>
        </w:rPr>
        <w:t xml:space="preserve">①</w:t>
        <w:br w:clear="none"/>
      </w:r>
      <w:r>
        <w:t xml:space="preserve"/>
        <w:br w:clear="none"/>
        <w:t xml:space="preserve"> 3 </w:t>
        <w:br w:clear="none"/>
      </w:r>
      <w:r>
        <w:rPr>
          <w:rStyle w:val="Text21"/>
        </w:rPr>
      </w:r>
      <w:r>
        <w:t xml:space="preserve">use std::net::AddrParseError;    </w:t>
        <w:br w:clear="none"/>
      </w:r>
      <w:r>
        <w:rPr>
          <w:rStyle w:val="Text3"/>
        </w:rPr>
        <w:t xml:space="preserve">①</w:t>
        <w:br w:clear="none"/>
      </w:r>
      <w:r>
        <w:t xml:space="preserve"/>
        <w:br w:clear="none"/>
        <w:t xml:space="preserve"> 4 </w:t>
        <w:br w:clear="none"/>
      </w:r>
      <w:r>
        <w:rPr>
          <w:rStyle w:val="Text21"/>
        </w:rPr>
      </w:r>
      <w:r>
        <w:t xml:space="preserve">use std::net::Ipv6Addr;</w:t>
        <w:br w:clear="none"/>
        <w:t xml:space="preserve"> 5 </w:t>
        <w:br w:clear="none"/>
      </w:r>
      <w:r>
        <w:rPr>
          <w:rStyle w:val="Text21"/>
        </w:rPr>
      </w:r>
      <w:r>
        <w:t xml:space="preserve"> </w:t>
        <w:br w:clear="none"/>
        <w:t xml:space="preserve"> 6 </w:t>
        <w:br w:clear="none"/>
      </w:r>
      <w:r>
        <w:rPr>
          <w:rStyle w:val="Text21"/>
        </w:rPr>
      </w:r>
      <w:r>
        <w:t xml:space="preserve">enum UpstreamError{</w:t>
        <w:br w:clear="none"/>
        <w:t xml:space="preserve"> 7 </w:t>
        <w:br w:clear="none"/>
      </w:r>
      <w:r>
        <w:rPr>
          <w:rStyle w:val="Text21"/>
        </w:rPr>
      </w:r>
      <w:r>
        <w:t xml:space="preserve">  IO(std::io::Error),</w:t>
        <w:br w:clear="none"/>
        <w:t xml:space="preserve"> 8 </w:t>
        <w:br w:clear="none"/>
      </w:r>
      <w:r>
        <w:rPr>
          <w:rStyle w:val="Text21"/>
        </w:rPr>
      </w:r>
      <w:r>
        <w:t xml:space="preserve">  Parsing(AddrParseError),</w:t>
        <w:br w:clear="none"/>
        <w:t xml:space="preserve"> 9 </w:t>
        <w:br w:clear="none"/>
      </w:r>
      <w:r>
        <w:rPr>
          <w:rStyle w:val="Text21"/>
        </w:rPr>
      </w:r>
      <w:r>
        <w:t xml:space="preserve">}</w:t>
        <w:br w:clear="none"/>
        <w:t xml:space="preserve">10 </w:t>
        <w:br w:clear="none"/>
      </w:r>
      <w:r>
        <w:rPr>
          <w:rStyle w:val="Text21"/>
        </w:rPr>
      </w:r>
      <w:r>
        <w:t xml:space="preserve"> </w:t>
        <w:br w:clear="none"/>
        <w:t xml:space="preserve">11 </w:t>
        <w:br w:clear="none"/>
      </w:r>
      <w:r>
        <w:rPr>
          <w:rStyle w:val="Text21"/>
        </w:rPr>
      </w:r>
      <w:r>
        <w:t xml:space="preserve">fn main() -&gt; Result&lt;(), UpstreamError&gt; {</w:t>
        <w:br w:clear="none"/>
        <w:t xml:space="preserve">12 </w:t>
        <w:br w:clear="none"/>
      </w:r>
      <w:r>
        <w:rPr>
          <w:rStyle w:val="Text21"/>
        </w:rPr>
      </w:r>
      <w:r>
        <w:t xml:space="preserve">  let _f = File::open("invisible.txt")?</w:t>
        <w:br w:clear="none"/>
        <w:t xml:space="preserve">13 </w:t>
        <w:br w:clear="none"/>
      </w:r>
      <w:r>
        <w:rPr>
          <w:rStyle w:val="Text21"/>
        </w:rPr>
      </w:r>
      <w:r>
        <w:t xml:space="preserve">    .maybe_convert_to(UpstreamError);</w:t>
        <w:br w:clear="none"/>
        <w:t xml:space="preserve">14 </w:t>
        <w:br w:clear="none"/>
      </w:r>
      <w:r>
        <w:rPr>
          <w:rStyle w:val="Text21"/>
        </w:rPr>
      </w:r>
      <w:r>
        <w:t xml:space="preserve"> </w:t>
        <w:br w:clear="none"/>
        <w:t xml:space="preserve">15 </w:t>
        <w:br w:clear="none"/>
      </w:r>
      <w:r>
        <w:rPr>
          <w:rStyle w:val="Text21"/>
        </w:rPr>
      </w:r>
      <w:r>
        <w:t xml:space="preserve">  let _localhost = "::1"</w:t>
        <w:br w:clear="none"/>
        <w:t xml:space="preserve">16 </w:t>
        <w:br w:clear="none"/>
      </w:r>
      <w:r>
        <w:rPr>
          <w:rStyle w:val="Text21"/>
        </w:rPr>
      </w:r>
      <w:r>
        <w:t xml:space="preserve">    .parse::&lt;Ipv6Addr&gt;()?</w:t>
        <w:br w:clear="none"/>
        <w:t xml:space="preserve">17 </w:t>
        <w:br w:clear="none"/>
      </w:r>
      <w:r>
        <w:rPr>
          <w:rStyle w:val="Text21"/>
        </w:rPr>
      </w:r>
      <w:r>
        <w:t xml:space="preserve">    .maybe_convert_to(UpstreamError);</w:t>
        <w:br w:clear="none"/>
        <w:t xml:space="preserve">18 </w:t>
        <w:br w:clear="none"/>
      </w:r>
      <w:r>
        <w:rPr>
          <w:rStyle w:val="Text21"/>
        </w:rPr>
      </w:r>
      <w:r>
        <w:t xml:space="preserve"> </w:t>
        <w:br w:clear="none"/>
        <w:t xml:space="preserve">19 </w:t>
        <w:br w:clear="none"/>
      </w:r>
      <w:r>
        <w:rPr>
          <w:rStyle w:val="Text21"/>
        </w:rPr>
      </w:r>
      <w:r>
        <w:t xml:space="preserve">  Ok(())</w:t>
        <w:br w:clear="none"/>
        <w:t xml:space="preserve">20 </w:t>
        <w:br w:clear="none"/>
      </w:r>
      <w:r>
        <w:rPr>
          <w:rStyle w:val="Text21"/>
        </w:rPr>
      </w:r>
      <w:r>
        <w:t xml:space="preserve">}</w:t>
        <w:br w:clear="none"/>
      </w:r>
    </w:p>
    <w:p>
      <w:pPr>
        <w:pStyle w:val="Normal"/>
      </w:pPr>
      <w:r>
        <w:rPr>
          <w:rStyle w:val="Text30"/>
        </w:rPr>
        <w:bookmarkStart w:id="4908" w:name="pgfId_1047466"/>
        <w:t/>
        <w:bookmarkEnd w:id="4908"/>
      </w:r>
      <w:r>
        <w:rPr>
          <w:rStyle w:val="Text3"/>
        </w:rPr>
        <w:t>①</w:t>
      </w:r>
      <w:r>
        <w:t xml:space="preserve"> Brings upstream errors into local scope</w:t>
      </w:r>
    </w:p>
    <w:p>
      <w:pPr>
        <w:keepNext/>
        <w:pStyle w:val="Para 08"/>
      </w:pPr>
      <w:r>
        <w:rPr>
          <w:rStyle w:val="Text30"/>
        </w:rPr>
        <w:bookmarkStart w:id="4909" w:name="pgfId_1018607"/>
        <w:t/>
        <w:bookmarkEnd w:id="4909"/>
      </w:r>
      <w:r>
        <w:t>Define an enum that includes the upstream errors as variants</w:t>
      </w:r>
    </w:p>
    <w:p>
      <w:pPr>
        <w:pStyle w:val="Normal"/>
      </w:pPr>
      <w:r>
        <w:rPr>
          <w:rStyle w:val="Text30"/>
        </w:rPr>
        <w:bookmarkStart w:id="4910" w:name="pgfId_1018624"/>
        <w:t/>
        <w:bookmarkEnd w:id="4910"/>
        <w:bookmarkStart w:id="4911" w:name="marker_1018618"/>
        <w:t/>
        <w:bookmarkEnd w:id="4911"/>
        <w:bookmarkStart w:id="4912" w:name="marker_1018620"/>
        <w:t/>
        <w:bookmarkEnd w:id="4912"/>
      </w:r>
      <w:r>
        <w:t>The first thing to do is to return a type that can hold the upstream error types. In Rust, an enum works well. Listing 8.13 does not compile, but does do this step. We’ll tidy up the imports slightly, though:</w:t>
      </w:r>
      <w:r>
        <w:rPr>
          <w:rStyle w:val="Text30"/>
        </w:rPr>
        <w:bookmarkStart w:id="4913" w:name="marker_1018625"/>
        <w:t/>
        <w:bookmarkEnd w:id="4913"/>
        <w:bookmarkStart w:id="4914" w:name="marker_1018628"/>
        <w:t/>
        <w:bookmarkEnd w:id="4914"/>
      </w:r>
    </w:p>
    <w:p>
      <w:pPr>
        <w:pStyle w:val="Para 03"/>
      </w:pPr>
      <w:r>
        <w:rPr>
          <w:rStyle w:val="Text21"/>
        </w:rPr>
      </w:r>
      <w:r>
        <w:t xml:space="preserve">use std::io;</w:t>
        <w:br w:clear="none"/>
      </w:r>
      <w:r>
        <w:rPr>
          <w:rStyle w:val="Text21"/>
        </w:rPr>
      </w:r>
      <w:r>
        <w:t xml:space="preserve">use std::net;</w:t>
        <w:br w:clear="none"/>
      </w:r>
      <w:r>
        <w:rPr>
          <w:rStyle w:val="Text21"/>
        </w:rPr>
      </w:r>
      <w:r>
        <w:t xml:space="preserve"> </w:t>
        <w:br w:clear="none"/>
      </w:r>
      <w:r>
        <w:rPr>
          <w:rStyle w:val="Text21"/>
        </w:rPr>
      </w:r>
      <w:r>
        <w:t xml:space="preserve">enum UpstreamError{</w:t>
        <w:br w:clear="none"/>
      </w:r>
      <w:r>
        <w:rPr>
          <w:rStyle w:val="Text21"/>
        </w:rPr>
      </w:r>
      <w:r>
        <w:t xml:space="preserve">  IO(io::Error),</w:t>
        <w:br w:clear="none"/>
      </w:r>
      <w:r>
        <w:rPr>
          <w:rStyle w:val="Text21"/>
        </w:rPr>
      </w:r>
      <w:r>
        <w:t xml:space="preserve">  Parsing(net::AddrParseError),</w:t>
        <w:br w:clear="none"/>
      </w:r>
      <w:r>
        <w:rPr>
          <w:rStyle w:val="Text21"/>
        </w:rPr>
      </w:r>
      <w:r>
        <w:t xml:space="preserve">}</w:t>
        <w:br w:clear="none"/>
      </w:r>
    </w:p>
    <w:p>
      <w:pPr>
        <w:keepNext/>
        <w:pStyle w:val="Para 08"/>
      </w:pPr>
      <w:r>
        <w:rPr>
          <w:rStyle w:val="Text30"/>
        </w:rPr>
        <w:bookmarkStart w:id="4915" w:name="pgfId_1018650"/>
        <w:t/>
        <w:bookmarkEnd w:id="4915"/>
      </w:r>
      <w:r>
        <w:t>Annotate the enum with #[derive(Debug)]</w:t>
      </w:r>
    </w:p>
    <w:p>
      <w:pPr>
        <w:pStyle w:val="Normal"/>
      </w:pPr>
      <w:r>
        <w:rPr>
          <w:rStyle w:val="Text30"/>
        </w:rPr>
        <w:bookmarkStart w:id="4916" w:name="pgfId_1018681"/>
        <w:t/>
        <w:bookmarkEnd w:id="4916"/>
        <w:bookmarkStart w:id="4917" w:name="marker_1018661"/>
        <w:t/>
        <w:bookmarkEnd w:id="4917"/>
        <w:bookmarkStart w:id="4918" w:name="marker_1018663"/>
        <w:t/>
        <w:bookmarkEnd w:id="4918"/>
        <w:bookmarkStart w:id="4919" w:name="marker_1018665"/>
        <w:t/>
        <w:bookmarkEnd w:id="4919"/>
      </w:r>
      <w:r>
        <w:t xml:space="preserve">The next change is easy. It’s a single-line change—the best kind of change. To annotate </w:t>
      </w:r>
      <w:r>
        <w:rPr>
          <w:rStyle w:val="Text30"/>
        </w:rPr>
        <w:bookmarkStart w:id="4920" w:name="marker_1018670"/>
        <w:t/>
        <w:bookmarkEnd w:id="4920"/>
      </w:r>
      <w:r>
        <w:t xml:space="preserve">the enum, we’ll add </w:t>
      </w:r>
      <w:r>
        <w:rPr>
          <w:rStyle w:val="Text0"/>
        </w:rPr>
        <w:t>#[derive(Debug)]</w:t>
      </w:r>
      <w:r>
        <w:t>, as the following shows:</w:t>
      </w:r>
      <w:r>
        <w:rPr>
          <w:rStyle w:val="Text30"/>
        </w:rPr>
        <w:bookmarkStart w:id="4921" w:name="marker_1018686"/>
        <w:t/>
        <w:bookmarkEnd w:id="4921"/>
        <w:bookmarkStart w:id="4922" w:name="marker_1018689"/>
        <w:t/>
        <w:bookmarkEnd w:id="4922"/>
        <w:bookmarkStart w:id="4923" w:name="marker_1018691_1"/>
        <w:t/>
        <w:bookmarkEnd w:id="4923"/>
      </w:r>
    </w:p>
    <w:p>
      <w:pPr>
        <w:pStyle w:val="Para 03"/>
      </w:pPr>
      <w:r>
        <w:rPr>
          <w:rStyle w:val="Text21"/>
        </w:rPr>
      </w:r>
      <w:r>
        <w:t xml:space="preserve">use std::io;</w:t>
        <w:br w:clear="none"/>
      </w:r>
      <w:r>
        <w:rPr>
          <w:rStyle w:val="Text21"/>
        </w:rPr>
      </w:r>
      <w:r>
        <w:t xml:space="preserve">use std::net;</w:t>
        <w:br w:clear="none"/>
      </w:r>
      <w:r>
        <w:rPr>
          <w:rStyle w:val="Text21"/>
        </w:rPr>
      </w:r>
      <w:r>
        <w:t xml:space="preserve"> </w:t>
        <w:br w:clear="none"/>
      </w:r>
      <w:r>
        <w:rPr>
          <w:rStyle w:val="Text21"/>
        </w:rPr>
      </w:r>
      <w:r>
        <w:rPr>
          <w:rStyle w:val="Text2"/>
        </w:rPr>
        <w:t xml:space="preserve">#[derive(Debug)]</w:t>
        <w:br w:clear="none"/>
      </w:r>
      <w:r>
        <w:t xml:space="preserve"/>
        <w:br w:clear="none"/>
      </w:r>
      <w:r>
        <w:rPr>
          <w:rStyle w:val="Text21"/>
        </w:rPr>
      </w:r>
      <w:r>
        <w:t xml:space="preserve">enum UpstreamError{</w:t>
        <w:br w:clear="none"/>
      </w:r>
      <w:r>
        <w:rPr>
          <w:rStyle w:val="Text21"/>
        </w:rPr>
      </w:r>
      <w:r>
        <w:t xml:space="preserve">  IO(io::Error),</w:t>
        <w:br w:clear="none"/>
      </w:r>
      <w:r>
        <w:rPr>
          <w:rStyle w:val="Text21"/>
        </w:rPr>
      </w:r>
      <w:r>
        <w:t xml:space="preserve">  Parsing(net::AddrParseError),</w:t>
        <w:br w:clear="none"/>
      </w:r>
      <w:r>
        <w:rPr>
          <w:rStyle w:val="Text21"/>
        </w:rPr>
      </w:r>
      <w:r>
        <w:t xml:space="preserve">}</w:t>
        <w:br w:clear="none"/>
      </w:r>
    </w:p>
    <w:p>
      <w:pPr>
        <w:keepNext/>
        <w:pStyle w:val="Para 08"/>
      </w:pPr>
      <w:r>
        <w:rPr>
          <w:rStyle w:val="Text30"/>
        </w:rPr>
        <w:bookmarkStart w:id="4924" w:name="pgfId_1018713"/>
        <w:t/>
        <w:bookmarkEnd w:id="4924"/>
      </w:r>
      <w:r>
        <w:t>Implement std::fmt::Display</w:t>
      </w:r>
    </w:p>
    <w:p>
      <w:pPr>
        <w:pStyle w:val="Normal"/>
      </w:pPr>
      <w:r>
        <w:rPr>
          <w:rStyle w:val="Text30"/>
        </w:rPr>
        <w:bookmarkStart w:id="4925" w:name="pgfId_1018772"/>
        <w:t/>
        <w:bookmarkEnd w:id="4925"/>
        <w:bookmarkStart w:id="4926" w:name="marker_1035831"/>
        <w:t/>
        <w:bookmarkEnd w:id="4926"/>
        <w:bookmarkStart w:id="4927" w:name="marker_1035832"/>
        <w:t/>
        <w:bookmarkEnd w:id="4927"/>
        <w:bookmarkStart w:id="4928" w:name="marker_1035833"/>
        <w:t/>
        <w:bookmarkEnd w:id="4928"/>
        <w:bookmarkStart w:id="4929" w:name="marker_1035834"/>
        <w:t/>
        <w:bookmarkEnd w:id="4929"/>
      </w:r>
      <w:r>
        <w:t xml:space="preserve">We’ll cheat slightly </w:t>
      </w:r>
      <w:r>
        <w:rPr>
          <w:rStyle w:val="Text30"/>
        </w:rPr>
        <w:bookmarkStart w:id="4930" w:name="marker_1035835"/>
        <w:t/>
        <w:bookmarkEnd w:id="4930"/>
      </w:r>
      <w:r>
        <w:t xml:space="preserve">and implement </w:t>
      </w:r>
      <w:r>
        <w:rPr>
          <w:rStyle w:val="Text0"/>
        </w:rPr>
        <w:t>Display</w:t>
      </w:r>
      <w:r>
        <w:t xml:space="preserve"> by simply using </w:t>
      </w:r>
      <w:r>
        <w:rPr>
          <w:rStyle w:val="Text0"/>
        </w:rPr>
        <w:t>Debug</w:t>
      </w:r>
      <w:r>
        <w:t xml:space="preserve">. We know that </w:t>
      </w:r>
      <w:r>
        <w:rPr>
          <w:rStyle w:val="Text30"/>
        </w:rPr>
        <w:bookmarkStart w:id="4931" w:name="marker_1035836"/>
        <w:t/>
        <w:bookmarkEnd w:id="4931"/>
      </w:r>
      <w:r>
        <w:t xml:space="preserve">this is available to us because errors must define </w:t>
      </w:r>
      <w:r>
        <w:rPr>
          <w:rStyle w:val="Text0"/>
        </w:rPr>
        <w:t>Debug</w:t>
      </w:r>
      <w:r>
        <w:t>. Here’s the updated code:</w:t>
      </w:r>
    </w:p>
    <w:p>
      <w:pPr>
        <w:pStyle w:val="Para 09"/>
      </w:pPr>
      <w:r>
        <w:rPr>
          <w:rStyle w:val="Text32"/>
        </w:rPr>
      </w:r>
      <w:r>
        <w:rPr>
          <w:rStyle w:val="Text2"/>
        </w:rPr>
        <w:t xml:space="preserve">use std::fmt;</w:t>
        <w:br w:clear="none"/>
      </w:r>
      <w:r>
        <w:rPr>
          <w:rStyle w:val="Text32"/>
        </w:rPr>
      </w:r>
      <w:r>
        <w:rPr>
          <w:rStyle w:val="Text2"/>
        </w:rPr>
        <w:t xml:space="preserve">use std::io;</w:t>
        <w:br w:clear="none"/>
      </w:r>
      <w:r>
        <w:rPr>
          <w:rStyle w:val="Text32"/>
        </w:rPr>
      </w:r>
      <w:r>
        <w:rPr>
          <w:rStyle w:val="Text2"/>
        </w:rPr>
        <w:t xml:space="preserve">use std::net;</w:t>
        <w:br w:clear="none"/>
      </w:r>
      <w:r>
        <w:rPr>
          <w:rStyle w:val="Text32"/>
        </w:rPr>
      </w:r>
      <w:r>
        <w:rPr>
          <w:rStyle w:val="Text2"/>
        </w:rPr>
        <w:t xml:space="preserve"> </w:t>
        <w:br w:clear="none"/>
      </w:r>
      <w:r>
        <w:rPr>
          <w:rStyle w:val="Text32"/>
        </w:rPr>
      </w:r>
      <w:r>
        <w:rPr>
          <w:rStyle w:val="Text2"/>
        </w:rPr>
        <w:t xml:space="preserve">#[derive(Debug)]</w:t>
        <w:br w:clear="none"/>
      </w:r>
      <w:r>
        <w:rPr>
          <w:rStyle w:val="Text32"/>
        </w:rPr>
      </w:r>
      <w:r>
        <w:rPr>
          <w:rStyle w:val="Text2"/>
        </w:rPr>
        <w:t xml:space="preserve">enum UpstreamError{</w:t>
        <w:br w:clear="none"/>
      </w:r>
      <w:r>
        <w:rPr>
          <w:rStyle w:val="Text32"/>
        </w:rPr>
      </w:r>
      <w:r>
        <w:rPr>
          <w:rStyle w:val="Text2"/>
        </w:rPr>
        <w:t xml:space="preserve">  IO(io::Error),</w:t>
        <w:br w:clear="none"/>
      </w:r>
      <w:r>
        <w:rPr>
          <w:rStyle w:val="Text32"/>
        </w:rPr>
      </w:r>
      <w:r>
        <w:rPr>
          <w:rStyle w:val="Text2"/>
        </w:rPr>
        <w:t xml:space="preserve">  Parsing(net::AddrParseError),</w:t>
        <w:br w:clear="none"/>
      </w:r>
      <w:r>
        <w:rPr>
          <w:rStyle w:val="Text32"/>
        </w:rPr>
      </w:r>
      <w:r>
        <w:rPr>
          <w:rStyle w:val="Text2"/>
        </w:rPr>
        <w:t xml:space="preserve">}</w:t>
        <w:br w:clear="none"/>
      </w:r>
      <w:r>
        <w:rPr>
          <w:rStyle w:val="Text32"/>
        </w:rPr>
      </w:r>
      <w:r>
        <w:rPr>
          <w:rStyle w:val="Text2"/>
        </w:rPr>
        <w:t xml:space="preserve"> </w:t>
        <w:br w:clear="none"/>
      </w:r>
      <w:r>
        <w:rPr>
          <w:rStyle w:val="Text32"/>
        </w:rPr>
      </w:r>
      <w:r>
        <w:t xml:space="preserve">impl fmt::Display for UpstreamError {</w:t>
        <w:br w:clear="none"/>
      </w:r>
      <w:r>
        <w:rPr>
          <w:rStyle w:val="Text2"/>
        </w:rPr>
        <w:t xml:space="preserve"/>
        <w:br w:clear="none"/>
      </w:r>
      <w:r>
        <w:rPr>
          <w:rStyle w:val="Text32"/>
        </w:rPr>
      </w:r>
      <w:r>
        <w:t xml:space="preserve">  fn fmt(&amp;self, f: &amp;mut fmt::Formatter&lt;'_&gt;) -&gt; fmt::Result {</w:t>
        <w:br w:clear="none"/>
      </w:r>
      <w:r>
        <w:rPr>
          <w:rStyle w:val="Text2"/>
        </w:rPr>
        <w:t xml:space="preserve"/>
        <w:br w:clear="none"/>
      </w:r>
      <w:r>
        <w:rPr>
          <w:rStyle w:val="Text32"/>
        </w:rPr>
      </w:r>
      <w:r>
        <w:t xml:space="preserve">    write!(f, "{:?}", self)                                  </w:t>
        <w:br w:clear="none"/>
      </w:r>
      <w:r>
        <w:rPr>
          <w:rStyle w:val="Text2"/>
        </w:rPr>
        <w:t xml:space="preserve"> </w:t>
        <w:br w:clear="none"/>
      </w:r>
      <w:r>
        <w:rPr>
          <w:rStyle w:val="Text16"/>
        </w:rPr>
        <w:t xml:space="preserve">①</w:t>
        <w:br w:clear="none"/>
      </w:r>
      <w:r>
        <w:rPr>
          <w:rStyle w:val="Text2"/>
        </w:rPr>
        <w:t xml:space="preserve"/>
        <w:br w:clear="none"/>
      </w:r>
      <w:r>
        <w:rPr>
          <w:rStyle w:val="Text32"/>
        </w:rPr>
      </w:r>
      <w:r>
        <w:t xml:space="preserve">  }</w:t>
        <w:br w:clear="none"/>
      </w:r>
      <w:r>
        <w:rPr>
          <w:rStyle w:val="Text2"/>
        </w:rPr>
        <w:t xml:space="preserve"/>
        <w:br w:clear="none"/>
      </w:r>
      <w:r>
        <w:rPr>
          <w:rStyle w:val="Text32"/>
        </w:rPr>
      </w:r>
      <w:r>
        <w:t xml:space="preserve">}</w:t>
        <w:br w:clear="none"/>
      </w:r>
    </w:p>
    <w:p>
      <w:pPr>
        <w:pStyle w:val="Normal"/>
      </w:pPr>
      <w:r>
        <w:rPr>
          <w:rStyle w:val="Text30"/>
        </w:rPr>
        <w:bookmarkStart w:id="4932" w:name="pgfId_1047381"/>
        <w:t/>
        <w:bookmarkEnd w:id="4932"/>
      </w:r>
      <w:r>
        <w:rPr>
          <w:rStyle w:val="Text3"/>
        </w:rPr>
        <w:t>①</w:t>
      </w:r>
      <w:r>
        <w:t xml:space="preserve"> Implements Display in terms of Debug via the "{:?}" syntax</w:t>
      </w:r>
    </w:p>
    <w:p>
      <w:pPr>
        <w:keepNext/>
        <w:pStyle w:val="Para 08"/>
      </w:pPr>
      <w:r>
        <w:rPr>
          <w:rStyle w:val="Text30"/>
        </w:rPr>
        <w:bookmarkStart w:id="4933" w:name="pgfId_1018835"/>
        <w:t/>
        <w:bookmarkEnd w:id="4933"/>
      </w:r>
      <w:r>
        <w:t>Implement std::error::Error</w:t>
      </w:r>
    </w:p>
    <w:p>
      <w:pPr>
        <w:pStyle w:val="Normal"/>
      </w:pPr>
      <w:r>
        <w:rPr>
          <w:rStyle w:val="Text30"/>
        </w:rPr>
        <w:bookmarkStart w:id="4934" w:name="pgfId_1018856"/>
        <w:t/>
        <w:bookmarkEnd w:id="4934"/>
        <w:bookmarkStart w:id="4935" w:name="marker_1035874"/>
        <w:t/>
        <w:bookmarkEnd w:id="4935"/>
        <w:bookmarkStart w:id="4936" w:name="marker_1035875"/>
        <w:t/>
        <w:bookmarkEnd w:id="4936"/>
        <w:bookmarkStart w:id="4937" w:name="marker_1035876"/>
        <w:t/>
        <w:bookmarkEnd w:id="4937"/>
        <w:bookmarkStart w:id="4938" w:name="marker_1035877"/>
        <w:t/>
        <w:bookmarkEnd w:id="4938"/>
      </w:r>
      <w:r>
        <w:t>Here’s another easy change. To end up with the kind of code that we’d like to write, let’s make the following change:</w:t>
      </w:r>
    </w:p>
    <w:p>
      <w:pPr>
        <w:pStyle w:val="Para 03"/>
      </w:pPr>
      <w:r>
        <w:rPr>
          <w:rStyle w:val="Text21"/>
        </w:rPr>
      </w:r>
      <w:r>
        <w:rPr>
          <w:rStyle w:val="Text2"/>
        </w:rPr>
        <w:t xml:space="preserve">use std::error;                           </w:t>
        <w:br w:clear="none"/>
      </w:r>
      <w:r>
        <w:t xml:space="preserve"> </w:t>
        <w:br w:clear="none"/>
      </w:r>
      <w:r>
        <w:rPr>
          <w:rStyle w:val="Text3"/>
        </w:rPr>
        <w:t xml:space="preserve">①</w:t>
        <w:br w:clear="none"/>
      </w:r>
      <w:r>
        <w:t xml:space="preserve"/>
        <w:br w:clear="none"/>
      </w:r>
      <w:r>
        <w:rPr>
          <w:rStyle w:val="Text21"/>
        </w:rPr>
      </w:r>
      <w:r>
        <w:t xml:space="preserve">use std::fmt;</w:t>
        <w:br w:clear="none"/>
      </w:r>
      <w:r>
        <w:rPr>
          <w:rStyle w:val="Text21"/>
        </w:rPr>
      </w:r>
      <w:r>
        <w:t xml:space="preserve">use std::io;</w:t>
        <w:br w:clear="none"/>
      </w:r>
      <w:r>
        <w:rPr>
          <w:rStyle w:val="Text21"/>
        </w:rPr>
      </w:r>
      <w:r>
        <w:t xml:space="preserve">use std::net;</w:t>
        <w:br w:clear="none"/>
      </w:r>
      <w:r>
        <w:rPr>
          <w:rStyle w:val="Text21"/>
        </w:rPr>
      </w:r>
      <w:r>
        <w:t xml:space="preserve"> </w:t>
        <w:br w:clear="none"/>
      </w:r>
      <w:r>
        <w:rPr>
          <w:rStyle w:val="Text21"/>
        </w:rPr>
      </w:r>
      <w:r>
        <w:t xml:space="preserve">#[derive(Debug)]</w:t>
        <w:br w:clear="none"/>
      </w:r>
      <w:r>
        <w:rPr>
          <w:rStyle w:val="Text21"/>
        </w:rPr>
      </w:r>
      <w:r>
        <w:t xml:space="preserve">enum UpstreamError{</w:t>
        <w:br w:clear="none"/>
      </w:r>
      <w:r>
        <w:rPr>
          <w:rStyle w:val="Text21"/>
        </w:rPr>
      </w:r>
      <w:r>
        <w:t xml:space="preserve">  IO(io::Error),</w:t>
        <w:br w:clear="none"/>
      </w:r>
      <w:r>
        <w:rPr>
          <w:rStyle w:val="Text21"/>
        </w:rPr>
      </w:r>
      <w:r>
        <w:t xml:space="preserve">  Parsing(net::AddrParseError),</w:t>
        <w:br w:clear="none"/>
      </w:r>
      <w:r>
        <w:rPr>
          <w:rStyle w:val="Text21"/>
        </w:rPr>
      </w:r>
      <w:r>
        <w:t xml:space="preserve">}</w:t>
        <w:br w:clear="none"/>
      </w:r>
      <w:r>
        <w:rPr>
          <w:rStyle w:val="Text21"/>
        </w:rPr>
      </w:r>
      <w:r>
        <w:t xml:space="preserve"> </w:t>
        <w:br w:clear="none"/>
      </w:r>
      <w:r>
        <w:rPr>
          <w:rStyle w:val="Text21"/>
        </w:rPr>
      </w:r>
      <w:r>
        <w:t xml:space="preserve">impl fmt::Display for UpstreamError {</w:t>
        <w:br w:clear="none"/>
      </w:r>
      <w:r>
        <w:rPr>
          <w:rStyle w:val="Text21"/>
        </w:rPr>
      </w:r>
      <w:r>
        <w:t xml:space="preserve">  fn fmt(&amp;self, f: &amp;mut fmt::Formatter&lt;'_&gt;) -&gt; fmt::Result {</w:t>
        <w:br w:clear="none"/>
      </w:r>
      <w:r>
        <w:rPr>
          <w:rStyle w:val="Text21"/>
        </w:rPr>
      </w:r>
      <w:r>
        <w:t xml:space="preserve">    write!(f, "{:?}", self)</w:t>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rPr>
          <w:rStyle w:val="Text2"/>
        </w:rPr>
        <w:t xml:space="preserve">impl error::Error for UpstreamError { }   </w:t>
        <w:br w:clear="none"/>
      </w:r>
      <w:r>
        <w:t xml:space="preserve"> </w:t>
        <w:br w:clear="none"/>
      </w:r>
      <w:r>
        <w:rPr>
          <w:rStyle w:val="Text3"/>
        </w:rPr>
        <w:t xml:space="preserve">②</w:t>
        <w:br w:clear="none"/>
      </w:r>
    </w:p>
    <w:p>
      <w:pPr>
        <w:pStyle w:val="Normal"/>
      </w:pPr>
      <w:r>
        <w:rPr>
          <w:rStyle w:val="Text30"/>
        </w:rPr>
        <w:bookmarkStart w:id="4939" w:name="pgfId_1047254"/>
        <w:t/>
        <w:bookmarkEnd w:id="4939"/>
      </w:r>
      <w:r>
        <w:rPr>
          <w:rStyle w:val="Text3"/>
        </w:rPr>
        <w:t>①</w:t>
      </w:r>
      <w:r>
        <w:t xml:space="preserve"> Brings the std::error::Error trait into local scope</w:t>
      </w:r>
    </w:p>
    <w:p>
      <w:pPr>
        <w:pStyle w:val="Normal"/>
      </w:pPr>
      <w:r>
        <w:rPr>
          <w:rStyle w:val="Text30"/>
        </w:rPr>
        <w:bookmarkStart w:id="4940" w:name="pgfId_1047275"/>
        <w:t/>
        <w:bookmarkEnd w:id="4940"/>
      </w:r>
      <w:r>
        <w:rPr>
          <w:rStyle w:val="Text3"/>
        </w:rPr>
        <w:t>②</w:t>
      </w:r>
      <w:r>
        <w:t xml:space="preserve"> Defers to default method implementations. The compiler will fill in the blanks.</w:t>
      </w:r>
    </w:p>
    <w:p>
      <w:pPr>
        <w:pStyle w:val="Normal"/>
      </w:pPr>
      <w:r>
        <w:rPr>
          <w:rStyle w:val="Text30"/>
        </w:rPr>
        <w:bookmarkStart w:id="4941" w:name="pgfId_1018960"/>
        <w:t/>
        <w:bookmarkEnd w:id="4941"/>
      </w:r>
      <w:r>
        <w:t xml:space="preserve">The </w:t>
      </w:r>
      <w:r>
        <w:rPr>
          <w:rStyle w:val="Text0"/>
        </w:rPr>
        <w:t>impl</w:t>
      </w:r>
      <w:r>
        <w:t xml:space="preserve"> block is—well, we can </w:t>
      </w:r>
      <w:r>
        <w:rPr>
          <w:rStyle w:val="Text30"/>
        </w:rPr>
        <w:bookmarkStart w:id="4942" w:name="marker_1018943"/>
        <w:t/>
        <w:bookmarkEnd w:id="4942"/>
      </w:r>
      <w:r>
        <w:t xml:space="preserve">rely on default implementations provided by the compiler—especially terse. Because there are default implementations of every method </w:t>
      </w:r>
      <w:r>
        <w:rPr>
          <w:rStyle w:val="Text30"/>
        </w:rPr>
        <w:bookmarkStart w:id="4943" w:name="marker_1018949"/>
        <w:t/>
        <w:bookmarkEnd w:id="4943"/>
      </w:r>
      <w:r>
        <w:t xml:space="preserve">defined by </w:t>
      </w:r>
      <w:r>
        <w:rPr>
          <w:rStyle w:val="Text0"/>
        </w:rPr>
        <w:t>std::error::Error</w:t>
      </w:r>
      <w:r>
        <w:t xml:space="preserve">, we can ask the compiler to do all of the work for us. </w:t>
      </w:r>
      <w:r>
        <w:rPr>
          <w:rStyle w:val="Text30"/>
        </w:rPr>
        <w:bookmarkStart w:id="4944" w:name="marker_1018965"/>
        <w:t/>
        <w:bookmarkEnd w:id="4944"/>
        <w:bookmarkStart w:id="4945" w:name="marker_1018968"/>
        <w:t/>
        <w:bookmarkEnd w:id="4945"/>
        <w:bookmarkStart w:id="4946" w:name="marker_1018970"/>
        <w:t/>
        <w:bookmarkEnd w:id="4946"/>
        <w:bookmarkStart w:id="4947" w:name="marker_1018972"/>
        <w:t/>
        <w:bookmarkEnd w:id="4947"/>
      </w:r>
    </w:p>
    <w:p>
      <w:pPr>
        <w:keepNext/>
        <w:pStyle w:val="Para 08"/>
      </w:pPr>
      <w:r>
        <w:rPr>
          <w:rStyle w:val="Text30"/>
        </w:rPr>
        <w:bookmarkStart w:id="4948" w:name="pgfId_1018978_1"/>
        <w:t/>
        <w:bookmarkEnd w:id="4948"/>
      </w:r>
      <w:r>
        <w:t>Use map_err()</w:t>
      </w:r>
    </w:p>
    <w:p>
      <w:pPr>
        <w:pStyle w:val="Normal"/>
      </w:pPr>
      <w:r>
        <w:rPr>
          <w:rStyle w:val="Text30"/>
        </w:rPr>
        <w:bookmarkStart w:id="4949" w:name="pgfId_1019017"/>
        <w:t/>
        <w:bookmarkEnd w:id="4949"/>
        <w:bookmarkStart w:id="4950" w:name="marker_1018989"/>
        <w:t/>
        <w:bookmarkEnd w:id="4950"/>
        <w:bookmarkStart w:id="4951" w:name="marker_1018991_1"/>
        <w:t/>
        <w:bookmarkEnd w:id="4951"/>
      </w:r>
      <w:r>
        <w:t xml:space="preserve">The next fix is to add </w:t>
      </w:r>
      <w:r>
        <w:rPr>
          <w:rStyle w:val="Text0"/>
        </w:rPr>
        <w:t>map_err()</w:t>
      </w:r>
      <w:r>
        <w:t xml:space="preserve"> to our code </w:t>
      </w:r>
      <w:r>
        <w:rPr>
          <w:rStyle w:val="Text30"/>
        </w:rPr>
        <w:bookmarkStart w:id="4952" w:name="marker_1019006"/>
        <w:t/>
        <w:bookmarkEnd w:id="4952"/>
      </w:r>
      <w:r>
        <w:t xml:space="preserve">to convert the upstream error to the omnibus error type. Back at listing 8.13, we wanted to have a </w:t>
      </w:r>
      <w:r>
        <w:rPr>
          <w:rStyle w:val="Text0"/>
        </w:rPr>
        <w:t>main()</w:t>
      </w:r>
      <w:r>
        <w:t xml:space="preserve"> that looks like this:</w:t>
      </w:r>
    </w:p>
    <w:p>
      <w:pPr>
        <w:pStyle w:val="Para 03"/>
      </w:pPr>
      <w:r>
        <w:rPr>
          <w:rStyle w:val="Text21"/>
        </w:rPr>
      </w:r>
      <w:r>
        <w:t xml:space="preserve">fn main() -&gt; Result&lt;(), UpstreamError&gt; {</w:t>
        <w:br w:clear="none"/>
      </w:r>
      <w:r>
        <w:rPr>
          <w:rStyle w:val="Text21"/>
        </w:rPr>
      </w:r>
      <w:r>
        <w:t xml:space="preserve">  let _f = File::open("invisible.txt")?</w:t>
        <w:br w:clear="none"/>
      </w:r>
      <w:r>
        <w:rPr>
          <w:rStyle w:val="Text21"/>
        </w:rPr>
      </w:r>
      <w:r>
        <w:t xml:space="preserve">    .maybe_convert_to(UpstreamError);</w:t>
        <w:br w:clear="none"/>
      </w:r>
      <w:r>
        <w:rPr>
          <w:rStyle w:val="Text21"/>
        </w:rPr>
      </w:r>
      <w:r>
        <w:t xml:space="preserve"> </w:t>
        <w:br w:clear="none"/>
      </w:r>
      <w:r>
        <w:rPr>
          <w:rStyle w:val="Text21"/>
        </w:rPr>
      </w:r>
      <w:r>
        <w:t xml:space="preserve">  let _localhost = "::1"</w:t>
        <w:br w:clear="none"/>
      </w:r>
      <w:r>
        <w:rPr>
          <w:rStyle w:val="Text21"/>
        </w:rPr>
      </w:r>
      <w:r>
        <w:t xml:space="preserve">    .parse::&lt;Ipv6Addr&gt;()?</w:t>
        <w:br w:clear="none"/>
      </w:r>
      <w:r>
        <w:rPr>
          <w:rStyle w:val="Text21"/>
        </w:rPr>
      </w:r>
      <w:r>
        <w:t xml:space="preserve">    .maybe_convert_to(UpstreamError);</w:t>
        <w:br w:clear="none"/>
      </w:r>
      <w:r>
        <w:rPr>
          <w:rStyle w:val="Text21"/>
        </w:rPr>
      </w:r>
      <w:r>
        <w:t xml:space="preserve"> </w:t>
        <w:br w:clear="none"/>
      </w:r>
      <w:r>
        <w:rPr>
          <w:rStyle w:val="Text21"/>
        </w:rPr>
      </w:r>
      <w:r>
        <w:t xml:space="preserve">  Ok(())</w:t>
        <w:br w:clear="none"/>
      </w:r>
      <w:r>
        <w:rPr>
          <w:rStyle w:val="Text21"/>
        </w:rPr>
      </w:r>
      <w:r>
        <w:t xml:space="preserve">}</w:t>
        <w:br w:clear="none"/>
      </w:r>
    </w:p>
    <w:p>
      <w:pPr>
        <w:pStyle w:val="Normal"/>
      </w:pPr>
      <w:r>
        <w:rPr>
          <w:rStyle w:val="Text30"/>
        </w:rPr>
        <w:bookmarkStart w:id="4953" w:name="pgfId_1019046"/>
        <w:t/>
        <w:bookmarkEnd w:id="4953"/>
      </w:r>
      <w:r>
        <w:t>I can’t offer you that. I can, however, give you this:</w:t>
      </w:r>
    </w:p>
    <w:p>
      <w:pPr>
        <w:pStyle w:val="Para 03"/>
      </w:pPr>
      <w:r>
        <w:rPr>
          <w:rStyle w:val="Text21"/>
        </w:rPr>
      </w:r>
      <w:r>
        <w:t xml:space="preserve">fn main() -&gt; Result&lt;(), UpstreamError&gt; {</w:t>
        <w:br w:clear="none"/>
      </w:r>
      <w:r>
        <w:rPr>
          <w:rStyle w:val="Text21"/>
        </w:rPr>
      </w:r>
      <w:r>
        <w:t xml:space="preserve">  let _f = File::open("invisible.txt")</w:t>
        <w:br w:clear="none"/>
      </w:r>
      <w:r>
        <w:rPr>
          <w:rStyle w:val="Text21"/>
        </w:rPr>
      </w:r>
      <w:r>
        <w:t xml:space="preserve">    .map_err(UpstreamError::IO)?;</w:t>
        <w:br w:clear="none"/>
      </w:r>
      <w:r>
        <w:rPr>
          <w:rStyle w:val="Text21"/>
        </w:rPr>
      </w:r>
      <w:r>
        <w:t xml:space="preserve"> </w:t>
        <w:br w:clear="none"/>
      </w:r>
      <w:r>
        <w:rPr>
          <w:rStyle w:val="Text21"/>
        </w:rPr>
      </w:r>
      <w:r>
        <w:t xml:space="preserve">  let _localhost = "::1"</w:t>
        <w:br w:clear="none"/>
      </w:r>
      <w:r>
        <w:rPr>
          <w:rStyle w:val="Text21"/>
        </w:rPr>
      </w:r>
      <w:r>
        <w:t xml:space="preserve">    .parse::&lt;Ipv6Addr&gt;()</w:t>
        <w:br w:clear="none"/>
      </w:r>
      <w:r>
        <w:rPr>
          <w:rStyle w:val="Text21"/>
        </w:rPr>
      </w:r>
      <w:r>
        <w:t xml:space="preserve">    .map_err(UpstreamError::Parsing)?;</w:t>
        <w:br w:clear="none"/>
      </w:r>
      <w:r>
        <w:rPr>
          <w:rStyle w:val="Text21"/>
        </w:rPr>
      </w:r>
      <w:r>
        <w:t xml:space="preserve"> </w:t>
        <w:br w:clear="none"/>
      </w:r>
      <w:r>
        <w:rPr>
          <w:rStyle w:val="Text21"/>
        </w:rPr>
      </w:r>
      <w:r>
        <w:t xml:space="preserve">  Ok(())</w:t>
        <w:br w:clear="none"/>
      </w:r>
      <w:r>
        <w:rPr>
          <w:rStyle w:val="Text21"/>
        </w:rPr>
      </w:r>
      <w:r>
        <w:t xml:space="preserve">}</w:t>
        <w:br w:clear="none"/>
      </w:r>
    </w:p>
    <w:p>
      <w:pPr>
        <w:pStyle w:val="Normal"/>
      </w:pPr>
      <w:r>
        <w:rPr>
          <w:rStyle w:val="Text30"/>
        </w:rPr>
        <w:bookmarkStart w:id="4954" w:name="pgfId_1019100"/>
        <w:t/>
        <w:bookmarkEnd w:id="4954"/>
      </w:r>
      <w:r>
        <w:t xml:space="preserve">This new code works! Here’s how. The </w:t>
      </w:r>
      <w:r>
        <w:rPr>
          <w:rStyle w:val="Text0"/>
        </w:rPr>
        <w:t>map_err()</w:t>
      </w:r>
      <w:r>
        <w:t xml:space="preserve"> function maps an error </w:t>
      </w:r>
      <w:r>
        <w:rPr>
          <w:rStyle w:val="Text30"/>
        </w:rPr>
        <w:bookmarkStart w:id="4955" w:name="marker_1019073_1"/>
        <w:t/>
        <w:bookmarkEnd w:id="4955"/>
      </w:r>
      <w:r>
        <w:t xml:space="preserve">to a function. (Variants of our </w:t>
      </w:r>
      <w:r>
        <w:rPr>
          <w:rStyle w:val="Text0"/>
        </w:rPr>
        <w:t>UpstreamError</w:t>
      </w:r>
      <w:r>
        <w:t xml:space="preserve"> enum can be </w:t>
      </w:r>
      <w:r>
        <w:rPr>
          <w:rStyle w:val="Text30"/>
        </w:rPr>
        <w:bookmarkStart w:id="4956" w:name="marker_1019089"/>
        <w:t/>
        <w:bookmarkEnd w:id="4956"/>
      </w:r>
      <w:r>
        <w:t xml:space="preserve">used as functions here.) Note that the </w:t>
      </w:r>
      <w:r>
        <w:rPr>
          <w:rStyle w:val="Text0"/>
        </w:rPr>
        <w:t>?</w:t>
      </w:r>
      <w:r>
        <w:t xml:space="preserve"> operator needs </w:t>
      </w:r>
      <w:r>
        <w:rPr>
          <w:rStyle w:val="Text30"/>
        </w:rPr>
        <w:bookmarkStart w:id="4957" w:name="marker_1019105"/>
        <w:t/>
        <w:bookmarkEnd w:id="4957"/>
      </w:r>
      <w:r>
        <w:t>to be at the end. Otherwise, the function can return before the code has a chance to convert the error.</w:t>
      </w:r>
    </w:p>
    <w:p>
      <w:pPr>
        <w:pStyle w:val="Normal"/>
      </w:pPr>
      <w:r>
        <w:rPr>
          <w:rStyle w:val="Text30"/>
        </w:rPr>
        <w:bookmarkStart w:id="4958" w:name="pgfId_1019115"/>
        <w:t/>
        <w:bookmarkEnd w:id="4958"/>
      </w:r>
      <w:r>
        <w:t>Listing 8.14 provides the new code. When run, it produces this message to the console:</w:t>
      </w:r>
    </w:p>
    <w:p>
      <w:pPr>
        <w:pStyle w:val="Para 03"/>
      </w:pPr>
      <w:r>
        <w:rPr>
          <w:rStyle w:val="Text21"/>
        </w:rPr>
      </w:r>
      <w:r>
        <w:rPr>
          <w:rStyle w:val="Text2"/>
        </w:rPr>
        <w:t xml:space="preserve">$ rustc ch8/misc/wraperror.rs &amp;&amp; ./wraperror</w:t>
        <w:br w:clear="none"/>
      </w:r>
      <w:r>
        <w:t xml:space="preserve"> </w:t>
        <w:br w:clear="none"/>
      </w:r>
      <w:r>
        <w:rPr>
          <w:rStyle w:val="Text21"/>
        </w:rPr>
      </w:r>
      <w:r>
        <w:t xml:space="preserve">Error: IO(Os { code: 2, kind: NotFound, message: "No such file or directory" })</w:t>
        <w:br w:clear="none"/>
      </w:r>
    </w:p>
    <w:p>
      <w:pPr>
        <w:pStyle w:val="Normal"/>
      </w:pPr>
      <w:r>
        <w:rPr>
          <w:rStyle w:val="Text30"/>
        </w:rPr>
        <w:bookmarkStart w:id="4959" w:name="pgfId_1019138"/>
        <w:t/>
        <w:bookmarkEnd w:id="4959"/>
      </w:r>
      <w:r>
        <w:t>To retain type safety, we can use the new code in the following listing. You’ll find its source in ch8/misc/wraperror.rs.</w:t>
      </w:r>
    </w:p>
    <w:p>
      <w:pPr>
        <w:pStyle w:val="Para 05"/>
      </w:pPr>
      <w:r>
        <w:rPr>
          <w:rStyle w:val="Text30"/>
        </w:rPr>
        <w:bookmarkStart w:id="4960" w:name="pgfId_1019201"/>
        <w:t/>
        <w:bookmarkEnd w:id="4960"/>
      </w:r>
      <w:r>
        <w:t>Listing 8.14 Wrapping upstream errors in our own type</w:t>
      </w:r>
    </w:p>
    <w:p>
      <w:pPr>
        <w:pStyle w:val="Para 03"/>
      </w:pPr>
      <w:r>
        <w:t xml:space="preserve"> 1 </w:t>
        <w:br w:clear="none"/>
      </w:r>
      <w:r>
        <w:rPr>
          <w:rStyle w:val="Text21"/>
        </w:rPr>
      </w:r>
      <w:r>
        <w:t xml:space="preserve">use std::io;</w:t>
        <w:br w:clear="none"/>
        <w:t xml:space="preserve"> 2 </w:t>
        <w:br w:clear="none"/>
      </w:r>
      <w:r>
        <w:rPr>
          <w:rStyle w:val="Text21"/>
        </w:rPr>
      </w:r>
      <w:r>
        <w:t xml:space="preserve">use std::fmt;</w:t>
        <w:br w:clear="none"/>
        <w:t xml:space="preserve"> 3 </w:t>
        <w:br w:clear="none"/>
      </w:r>
      <w:r>
        <w:rPr>
          <w:rStyle w:val="Text21"/>
        </w:rPr>
      </w:r>
      <w:r>
        <w:t xml:space="preserve">use std::net;</w:t>
        <w:br w:clear="none"/>
        <w:t xml:space="preserve"> 4 </w:t>
        <w:br w:clear="none"/>
      </w:r>
      <w:r>
        <w:rPr>
          <w:rStyle w:val="Text21"/>
        </w:rPr>
      </w:r>
      <w:r>
        <w:t xml:space="preserve">use std::fs::File;</w:t>
        <w:br w:clear="none"/>
        <w:t xml:space="preserve"> 5 </w:t>
        <w:br w:clear="none"/>
      </w:r>
      <w:r>
        <w:rPr>
          <w:rStyle w:val="Text21"/>
        </w:rPr>
      </w:r>
      <w:r>
        <w:t xml:space="preserve">use std::net::Ipv6Addr;</w:t>
        <w:br w:clear="none"/>
        <w:t xml:space="preserve"> 6 </w:t>
        <w:br w:clear="none"/>
      </w:r>
      <w:r>
        <w:rPr>
          <w:rStyle w:val="Text21"/>
        </w:rPr>
      </w:r>
      <w:r>
        <w:t xml:space="preserve"> </w:t>
        <w:br w:clear="none"/>
        <w:t xml:space="preserve"> 7 </w:t>
        <w:br w:clear="none"/>
      </w:r>
      <w:r>
        <w:rPr>
          <w:rStyle w:val="Text21"/>
        </w:rPr>
      </w:r>
      <w:r>
        <w:t xml:space="preserve">#[derive(Debug)]</w:t>
        <w:br w:clear="none"/>
        <w:t xml:space="preserve"> 8 </w:t>
        <w:br w:clear="none"/>
      </w:r>
      <w:r>
        <w:rPr>
          <w:rStyle w:val="Text21"/>
        </w:rPr>
      </w:r>
      <w:r>
        <w:t xml:space="preserve">enum UpstreamError{</w:t>
        <w:br w:clear="none"/>
        <w:t xml:space="preserve"> 9 </w:t>
        <w:br w:clear="none"/>
      </w:r>
      <w:r>
        <w:rPr>
          <w:rStyle w:val="Text21"/>
        </w:rPr>
      </w:r>
      <w:r>
        <w:t xml:space="preserve">  IO(io::Error),</w:t>
        <w:br w:clear="none"/>
        <w:t xml:space="preserve">10 </w:t>
        <w:br w:clear="none"/>
      </w:r>
      <w:r>
        <w:rPr>
          <w:rStyle w:val="Text21"/>
        </w:rPr>
      </w:r>
      <w:r>
        <w:t xml:space="preserve">  Parsing(net::AddrParseError),</w:t>
        <w:br w:clear="none"/>
        <w:t xml:space="preserve">11 </w:t>
        <w:br w:clear="none"/>
      </w:r>
      <w:r>
        <w:rPr>
          <w:rStyle w:val="Text21"/>
        </w:rPr>
      </w:r>
      <w:r>
        <w:t xml:space="preserve">}</w:t>
        <w:br w:clear="none"/>
        <w:t xml:space="preserve">12 </w:t>
        <w:br w:clear="none"/>
      </w:r>
      <w:r>
        <w:rPr>
          <w:rStyle w:val="Text21"/>
        </w:rPr>
      </w:r>
      <w:r>
        <w:t xml:space="preserve"> </w:t>
        <w:br w:clear="none"/>
        <w:t xml:space="preserve">13 </w:t>
        <w:br w:clear="none"/>
      </w:r>
      <w:r>
        <w:rPr>
          <w:rStyle w:val="Text21"/>
        </w:rPr>
      </w:r>
      <w:r>
        <w:t xml:space="preserve">impl fmt::Display for UpstreamError {</w:t>
        <w:br w:clear="none"/>
        <w:t xml:space="preserve">14 </w:t>
        <w:br w:clear="none"/>
      </w:r>
      <w:r>
        <w:rPr>
          <w:rStyle w:val="Text21"/>
        </w:rPr>
      </w:r>
      <w:r>
        <w:t xml:space="preserve">  fn fmt(&amp;self, f: &amp;mut fmt::Formatter&lt;'_&gt;) -&gt; fmt::Result {</w:t>
        <w:br w:clear="none"/>
        <w:t xml:space="preserve">15 </w:t>
        <w:br w:clear="none"/>
      </w:r>
      <w:r>
        <w:rPr>
          <w:rStyle w:val="Text21"/>
        </w:rPr>
      </w:r>
      <w:r>
        <w:t xml:space="preserve">    write!(f, "{:?}", self)</w:t>
        <w:br w:clear="none"/>
        <w:t xml:space="preserve">16 </w:t>
        <w:br w:clear="none"/>
      </w:r>
      <w:r>
        <w:rPr>
          <w:rStyle w:val="Text21"/>
        </w:rPr>
      </w:r>
      <w:r>
        <w:t xml:space="preserve">  }</w:t>
        <w:br w:clear="none"/>
        <w:t xml:space="preserve">17 </w:t>
        <w:br w:clear="none"/>
      </w:r>
      <w:r>
        <w:rPr>
          <w:rStyle w:val="Text21"/>
        </w:rPr>
      </w:r>
      <w:r>
        <w:t xml:space="preserve">}</w:t>
        <w:br w:clear="none"/>
        <w:t xml:space="preserve">18 </w:t>
        <w:br w:clear="none"/>
      </w:r>
      <w:r>
        <w:rPr>
          <w:rStyle w:val="Text21"/>
        </w:rPr>
      </w:r>
      <w:r>
        <w:t xml:space="preserve"> </w:t>
        <w:br w:clear="none"/>
        <w:t xml:space="preserve">19 </w:t>
        <w:br w:clear="none"/>
      </w:r>
      <w:r>
        <w:rPr>
          <w:rStyle w:val="Text21"/>
        </w:rPr>
      </w:r>
      <w:r>
        <w:t xml:space="preserve">impl error::Error for UpstreamError { }</w:t>
        <w:br w:clear="none"/>
        <w:t xml:space="preserve">20 </w:t>
        <w:br w:clear="none"/>
      </w:r>
      <w:r>
        <w:rPr>
          <w:rStyle w:val="Text21"/>
        </w:rPr>
      </w:r>
      <w:r>
        <w:t xml:space="preserve"> </w:t>
        <w:br w:clear="none"/>
        <w:t xml:space="preserve">21 </w:t>
        <w:br w:clear="none"/>
      </w:r>
      <w:r>
        <w:rPr>
          <w:rStyle w:val="Text21"/>
        </w:rPr>
      </w:r>
      <w:r>
        <w:t xml:space="preserve">fn main() -&gt; Result&lt;(), UpstreamError&gt; {</w:t>
        <w:br w:clear="none"/>
        <w:t xml:space="preserve">22 </w:t>
        <w:br w:clear="none"/>
      </w:r>
      <w:r>
        <w:rPr>
          <w:rStyle w:val="Text21"/>
        </w:rPr>
      </w:r>
      <w:r>
        <w:t xml:space="preserve">  let _f = File::open("invisible.txt")</w:t>
        <w:br w:clear="none"/>
        <w:t xml:space="preserve">23 </w:t>
        <w:br w:clear="none"/>
      </w:r>
      <w:r>
        <w:rPr>
          <w:rStyle w:val="Text21"/>
        </w:rPr>
      </w:r>
      <w:r>
        <w:t xml:space="preserve">    .map_err(UpstreamError::IO)?;</w:t>
        <w:br w:clear="none"/>
        <w:t xml:space="preserve">24 </w:t>
        <w:br w:clear="none"/>
      </w:r>
      <w:r>
        <w:rPr>
          <w:rStyle w:val="Text21"/>
        </w:rPr>
      </w:r>
      <w:r>
        <w:t xml:space="preserve"> </w:t>
        <w:br w:clear="none"/>
        <w:t xml:space="preserve">25 </w:t>
        <w:br w:clear="none"/>
      </w:r>
      <w:r>
        <w:rPr>
          <w:rStyle w:val="Text21"/>
        </w:rPr>
      </w:r>
      <w:r>
        <w:t xml:space="preserve">  let _localhost = "::1"</w:t>
        <w:br w:clear="none"/>
        <w:t xml:space="preserve">26 </w:t>
        <w:br w:clear="none"/>
      </w:r>
      <w:r>
        <w:rPr>
          <w:rStyle w:val="Text21"/>
        </w:rPr>
      </w:r>
      <w:r>
        <w:t xml:space="preserve">    .parse::&lt;Ipv6Addr&gt;()</w:t>
        <w:br w:clear="none"/>
        <w:t xml:space="preserve">27 </w:t>
        <w:br w:clear="none"/>
      </w:r>
      <w:r>
        <w:rPr>
          <w:rStyle w:val="Text21"/>
        </w:rPr>
      </w:r>
      <w:r>
        <w:t xml:space="preserve">    .map_err(UpstreamError::Parsing)?;</w:t>
        <w:br w:clear="none"/>
        <w:t xml:space="preserve">28 </w:t>
        <w:br w:clear="none"/>
      </w:r>
      <w:r>
        <w:rPr>
          <w:rStyle w:val="Text21"/>
        </w:rPr>
      </w:r>
      <w:r>
        <w:t xml:space="preserve"> </w:t>
        <w:br w:clear="none"/>
        <w:t xml:space="preserve">29 </w:t>
        <w:br w:clear="none"/>
      </w:r>
      <w:r>
        <w:rPr>
          <w:rStyle w:val="Text21"/>
        </w:rPr>
      </w:r>
      <w:r>
        <w:t xml:space="preserve">  Ok(())</w:t>
        <w:br w:clear="none"/>
        <w:t xml:space="preserve">30 </w:t>
        <w:br w:clear="none"/>
      </w:r>
      <w:r>
        <w:rPr>
          <w:rStyle w:val="Text21"/>
        </w:rPr>
      </w:r>
      <w:r>
        <w:t xml:space="preserve">}</w:t>
        <w:br w:clear="none"/>
      </w:r>
    </w:p>
    <w:p>
      <w:pPr>
        <w:pStyle w:val="Normal"/>
      </w:pPr>
      <w:r>
        <w:rPr>
          <w:rStyle w:val="Text30"/>
        </w:rPr>
        <w:bookmarkStart w:id="4961" w:name="pgfId_1019259"/>
        <w:t/>
        <w:bookmarkEnd w:id="4961"/>
      </w:r>
      <w:r>
        <w:t xml:space="preserve">It’s also possible to remove </w:t>
      </w:r>
      <w:r>
        <w:rPr>
          <w:rStyle w:val="Text30"/>
        </w:rPr>
        <w:bookmarkStart w:id="4962" w:name="marker_1019238"/>
        <w:t/>
        <w:bookmarkEnd w:id="4962"/>
      </w:r>
      <w:r>
        <w:t xml:space="preserve">the calls to </w:t>
      </w:r>
      <w:r>
        <w:rPr>
          <w:rStyle w:val="Text0"/>
        </w:rPr>
        <w:t>map_err()</w:t>
      </w:r>
      <w:r>
        <w:t xml:space="preserve">. But to enable that, we need to implement </w:t>
      </w:r>
      <w:r>
        <w:rPr>
          <w:rStyle w:val="Text0"/>
        </w:rPr>
        <w:t>From</w:t>
      </w:r>
      <w:r>
        <w:t xml:space="preserve">. </w:t>
      </w:r>
      <w:r>
        <w:rPr>
          <w:rStyle w:val="Text30"/>
        </w:rPr>
        <w:bookmarkStart w:id="4963" w:name="marker_1019264"/>
        <w:t/>
        <w:bookmarkEnd w:id="4963"/>
        <w:bookmarkStart w:id="4964" w:name="marker_1019267"/>
        <w:t/>
        <w:bookmarkEnd w:id="4964"/>
      </w:r>
    </w:p>
    <w:p>
      <w:pPr>
        <w:keepNext/>
        <w:pStyle w:val="Para 08"/>
      </w:pPr>
      <w:r>
        <w:rPr>
          <w:rStyle w:val="Text30"/>
        </w:rPr>
        <w:bookmarkStart w:id="4965" w:name="pgfId_1019273"/>
        <w:t/>
        <w:bookmarkEnd w:id="4965"/>
      </w:r>
      <w:r>
        <w:t>Implement std::convert::From to remove the need to call map_err()</w:t>
      </w:r>
    </w:p>
    <w:p>
      <w:pPr>
        <w:pStyle w:val="Normal"/>
      </w:pPr>
      <w:r>
        <w:rPr>
          <w:rStyle w:val="Text30"/>
        </w:rPr>
        <w:bookmarkStart w:id="4966" w:name="pgfId_1019332"/>
        <w:t/>
        <w:bookmarkEnd w:id="4966"/>
        <w:bookmarkStart w:id="4967" w:name="marker_1019284"/>
        <w:t/>
        <w:bookmarkEnd w:id="4967"/>
        <w:bookmarkStart w:id="4968" w:name="marker_1019286"/>
        <w:t/>
        <w:bookmarkEnd w:id="4968"/>
        <w:bookmarkStart w:id="4969" w:name="marker_1019288"/>
        <w:t/>
        <w:bookmarkEnd w:id="4969"/>
        <w:bookmarkStart w:id="4970" w:name="marker_1019290"/>
        <w:t/>
        <w:bookmarkEnd w:id="4970"/>
      </w:r>
      <w:r>
        <w:t xml:space="preserve">The </w:t>
      </w:r>
      <w:r>
        <w:rPr>
          <w:rStyle w:val="Text0"/>
        </w:rPr>
        <w:t>std::convert::From</w:t>
      </w:r>
      <w:r>
        <w:t xml:space="preserve"> trait has </w:t>
      </w:r>
      <w:r>
        <w:rPr>
          <w:rStyle w:val="Text30"/>
        </w:rPr>
        <w:bookmarkStart w:id="4971" w:name="marker_1019305"/>
        <w:t/>
        <w:bookmarkEnd w:id="4971"/>
      </w:r>
      <w:r>
        <w:t xml:space="preserve">a single required </w:t>
      </w:r>
      <w:r>
        <w:rPr>
          <w:rStyle w:val="Text30"/>
        </w:rPr>
        <w:bookmarkStart w:id="4972" w:name="marker_1019311"/>
        <w:t/>
        <w:bookmarkEnd w:id="4972"/>
      </w:r>
      <w:r>
        <w:t xml:space="preserve">method, </w:t>
      </w:r>
      <w:r>
        <w:rPr>
          <w:rStyle w:val="Text0"/>
        </w:rPr>
        <w:t>from()</w:t>
      </w:r>
      <w:r>
        <w:t xml:space="preserve">. We need two </w:t>
      </w:r>
      <w:r>
        <w:rPr>
          <w:rStyle w:val="Text0"/>
        </w:rPr>
        <w:t>impl</w:t>
      </w:r>
      <w:r>
        <w:t xml:space="preserve"> blocks to enable </w:t>
      </w:r>
      <w:r>
        <w:rPr>
          <w:rStyle w:val="Text30"/>
        </w:rPr>
        <w:bookmarkStart w:id="4973" w:name="marker_1019337"/>
        <w:t/>
        <w:bookmarkEnd w:id="4973"/>
      </w:r>
      <w:r>
        <w:t>our two upstream error types to be convertible. The following snippet shows how:</w:t>
      </w:r>
    </w:p>
    <w:p>
      <w:pPr>
        <w:pStyle w:val="Para 03"/>
      </w:pPr>
      <w:r>
        <w:rPr>
          <w:rStyle w:val="Text21"/>
        </w:rPr>
      </w:r>
      <w:r>
        <w:t xml:space="preserve">impl From&lt;io::Error&gt; for UpstreamError {</w:t>
        <w:br w:clear="none"/>
      </w:r>
      <w:r>
        <w:rPr>
          <w:rStyle w:val="Text21"/>
        </w:rPr>
      </w:r>
      <w:r>
        <w:t xml:space="preserve">  fn from(error: io::Error) -&gt; Self {</w:t>
        <w:br w:clear="none"/>
      </w:r>
      <w:r>
        <w:rPr>
          <w:rStyle w:val="Text21"/>
        </w:rPr>
      </w:r>
      <w:r>
        <w:t xml:space="preserve">    UpstreamError::IO(error)</w:t>
        <w:br w:clear="none"/>
      </w:r>
      <w:r>
        <w:rPr>
          <w:rStyle w:val="Text21"/>
        </w:rPr>
      </w:r>
      <w:r>
        <w:t xml:space="preserve">  }</w:t>
        <w:br w:clear="none"/>
      </w:r>
      <w:r>
        <w:rPr>
          <w:rStyle w:val="Text21"/>
        </w:rPr>
      </w:r>
      <w:r>
        <w:t xml:space="preserve">}</w:t>
        <w:br w:clear="none"/>
      </w:r>
      <w:r>
        <w:rPr>
          <w:rStyle w:val="Text21"/>
        </w:rPr>
      </w:r>
      <w:r>
        <w:t xml:space="preserve"> </w:t>
        <w:br w:clear="none"/>
      </w:r>
      <w:r>
        <w:rPr>
          <w:rStyle w:val="Text21"/>
        </w:rPr>
      </w:r>
      <w:r>
        <w:t xml:space="preserve">impl From&lt;net::AddrParseError&gt; for UpstreamError {</w:t>
        <w:br w:clear="none"/>
      </w:r>
      <w:r>
        <w:rPr>
          <w:rStyle w:val="Text21"/>
        </w:rPr>
      </w:r>
      <w:r>
        <w:t xml:space="preserve">  fn from(error: net::AddrParseError) -&gt; Self {</w:t>
        <w:br w:clear="none"/>
      </w:r>
      <w:r>
        <w:rPr>
          <w:rStyle w:val="Text21"/>
        </w:rPr>
      </w:r>
      <w:r>
        <w:t xml:space="preserve">    UpstreamError::Parsing(error)</w:t>
        <w:br w:clear="none"/>
      </w:r>
      <w:r>
        <w:rPr>
          <w:rStyle w:val="Text21"/>
        </w:rPr>
      </w:r>
      <w:r>
        <w:t xml:space="preserve">  }</w:t>
        <w:br w:clear="none"/>
      </w:r>
      <w:r>
        <w:rPr>
          <w:rStyle w:val="Text21"/>
        </w:rPr>
      </w:r>
      <w:r>
        <w:t xml:space="preserve">}</w:t>
        <w:br w:clear="none"/>
      </w:r>
    </w:p>
    <w:p>
      <w:pPr>
        <w:pStyle w:val="Normal"/>
      </w:pPr>
      <w:r>
        <w:rPr>
          <w:rStyle w:val="Text30"/>
        </w:rPr>
        <w:bookmarkStart w:id="4974" w:name="pgfId_1019357"/>
        <w:t/>
        <w:bookmarkEnd w:id="4974"/>
      </w:r>
      <w:r>
        <w:t xml:space="preserve">Now the </w:t>
      </w:r>
      <w:r>
        <w:rPr>
          <w:rStyle w:val="Text0"/>
        </w:rPr>
        <w:t>main()</w:t>
      </w:r>
      <w:r>
        <w:t xml:space="preserve"> function returns to a simple form of itself:</w:t>
      </w:r>
    </w:p>
    <w:p>
      <w:pPr>
        <w:pStyle w:val="Para 03"/>
      </w:pPr>
      <w:r>
        <w:rPr>
          <w:rStyle w:val="Text21"/>
        </w:rPr>
      </w:r>
      <w:r>
        <w:t xml:space="preserve">fn main() -&gt; Result&lt;(), UpstreamError&gt; {</w:t>
        <w:br w:clear="none"/>
      </w:r>
      <w:r>
        <w:rPr>
          <w:rStyle w:val="Text21"/>
        </w:rPr>
      </w:r>
      <w:r>
        <w:t xml:space="preserve">  let _f = File::open("invisible.txt")?;</w:t>
        <w:br w:clear="none"/>
      </w:r>
      <w:r>
        <w:rPr>
          <w:rStyle w:val="Text21"/>
        </w:rPr>
      </w:r>
      <w:r>
        <w:t xml:space="preserve">  let _localhost = "::1".parse::&lt;Ipv6Addr&gt;()?;</w:t>
        <w:br w:clear="none"/>
      </w:r>
      <w:r>
        <w:rPr>
          <w:rStyle w:val="Text21"/>
        </w:rPr>
      </w:r>
      <w:r>
        <w:t xml:space="preserve"> </w:t>
        <w:br w:clear="none"/>
      </w:r>
      <w:r>
        <w:rPr>
          <w:rStyle w:val="Text21"/>
        </w:rPr>
      </w:r>
      <w:r>
        <w:t xml:space="preserve">  Ok(())</w:t>
        <w:br w:clear="none"/>
      </w:r>
      <w:r>
        <w:rPr>
          <w:rStyle w:val="Text21"/>
        </w:rPr>
      </w:r>
      <w:r>
        <w:t xml:space="preserve">}</w:t>
        <w:br w:clear="none"/>
      </w:r>
    </w:p>
    <w:p>
      <w:pPr>
        <w:pStyle w:val="Normal"/>
      </w:pPr>
      <w:r>
        <w:rPr>
          <w:rStyle w:val="Text30"/>
        </w:rPr>
        <w:bookmarkStart w:id="4975" w:name="pgfId_1019392"/>
        <w:t/>
        <w:bookmarkEnd w:id="4975"/>
      </w:r>
      <w:r>
        <w:t xml:space="preserve">The full code listing is provided in listing 8.15. Implementing </w:t>
      </w:r>
      <w:r>
        <w:rPr>
          <w:rStyle w:val="Text0"/>
        </w:rPr>
        <w:t>From</w:t>
      </w:r>
      <w:r>
        <w:t xml:space="preserve"> places the burden </w:t>
      </w:r>
      <w:r>
        <w:rPr>
          <w:rStyle w:val="Text30"/>
        </w:rPr>
        <w:bookmarkStart w:id="4976" w:name="marker_1019403"/>
        <w:t/>
        <w:bookmarkEnd w:id="4976"/>
      </w:r>
      <w:r>
        <w:t xml:space="preserve">of extra syntax on the library writer. It results in a much easier experience when using your crate, simplifying its use by downstream programmers. You’ll find the source for this listing in ch8/misc/wraperror2.rs. </w:t>
      </w:r>
      <w:r>
        <w:rPr>
          <w:rStyle w:val="Text30"/>
        </w:rPr>
        <w:bookmarkStart w:id="4977" w:name="marker_1019409"/>
        <w:t/>
        <w:bookmarkEnd w:id="4977"/>
        <w:bookmarkStart w:id="4978" w:name="marker_1019412"/>
        <w:t/>
        <w:bookmarkEnd w:id="4978"/>
        <w:bookmarkStart w:id="4979" w:name="marker_1019414"/>
        <w:t/>
        <w:bookmarkEnd w:id="4979"/>
        <w:bookmarkStart w:id="4980" w:name="marker_1019416"/>
        <w:t/>
        <w:bookmarkEnd w:id="4980"/>
        <w:bookmarkStart w:id="4981" w:name="marker_1019418"/>
        <w:t/>
        <w:bookmarkEnd w:id="4981"/>
        <w:bookmarkStart w:id="4982" w:name="marker_1019420"/>
        <w:t/>
        <w:bookmarkEnd w:id="4982"/>
      </w:r>
    </w:p>
    <w:p>
      <w:pPr>
        <w:pStyle w:val="Para 05"/>
      </w:pPr>
      <w:r>
        <w:rPr>
          <w:rStyle w:val="Text30"/>
        </w:rPr>
        <w:bookmarkStart w:id="4983" w:name="pgfId_1019483"/>
        <w:t/>
        <w:bookmarkEnd w:id="4983"/>
      </w:r>
      <w:r>
        <w:t xml:space="preserve">Listing 8.15 Implementing </w:t>
      </w:r>
      <w:r>
        <w:rPr>
          <w:rStyle w:val="Text6"/>
        </w:rPr>
        <w:t>std::convert::From</w:t>
      </w:r>
      <w:r>
        <w:t xml:space="preserve"> for our wrapper error type</w:t>
      </w:r>
    </w:p>
    <w:p>
      <w:pPr>
        <w:pStyle w:val="Para 03"/>
      </w:pPr>
      <w:r>
        <w:t xml:space="preserve"> 1 </w:t>
        <w:br w:clear="none"/>
      </w:r>
      <w:r>
        <w:rPr>
          <w:rStyle w:val="Text21"/>
        </w:rPr>
      </w:r>
      <w:r>
        <w:t xml:space="preserve">use std::io;</w:t>
        <w:br w:clear="none"/>
        <w:t xml:space="preserve"> 2 </w:t>
        <w:br w:clear="none"/>
      </w:r>
      <w:r>
        <w:rPr>
          <w:rStyle w:val="Text21"/>
        </w:rPr>
      </w:r>
      <w:r>
        <w:t xml:space="preserve">use std::fmt;</w:t>
        <w:br w:clear="none"/>
        <w:t xml:space="preserve"> 3 </w:t>
        <w:br w:clear="none"/>
      </w:r>
      <w:r>
        <w:rPr>
          <w:rStyle w:val="Text21"/>
        </w:rPr>
      </w:r>
      <w:r>
        <w:t xml:space="preserve">use std::net;</w:t>
        <w:br w:clear="none"/>
        <w:t xml:space="preserve"> 4 </w:t>
        <w:br w:clear="none"/>
      </w:r>
      <w:r>
        <w:rPr>
          <w:rStyle w:val="Text21"/>
        </w:rPr>
      </w:r>
      <w:r>
        <w:t xml:space="preserve">use std::fs::File;</w:t>
        <w:br w:clear="none"/>
        <w:t xml:space="preserve"> 5 </w:t>
        <w:br w:clear="none"/>
      </w:r>
      <w:r>
        <w:rPr>
          <w:rStyle w:val="Text21"/>
        </w:rPr>
      </w:r>
      <w:r>
        <w:t xml:space="preserve">use std::net::Ipv6Addr;</w:t>
        <w:br w:clear="none"/>
        <w:t xml:space="preserve"> 6 </w:t>
        <w:br w:clear="none"/>
      </w:r>
      <w:r>
        <w:rPr>
          <w:rStyle w:val="Text21"/>
        </w:rPr>
      </w:r>
      <w:r>
        <w:t xml:space="preserve"> </w:t>
        <w:br w:clear="none"/>
        <w:t xml:space="preserve"> 7 </w:t>
        <w:br w:clear="none"/>
      </w:r>
      <w:r>
        <w:rPr>
          <w:rStyle w:val="Text21"/>
        </w:rPr>
      </w:r>
      <w:r>
        <w:t xml:space="preserve">#[derive(Debug)]</w:t>
        <w:br w:clear="none"/>
        <w:t xml:space="preserve"> 8 </w:t>
        <w:br w:clear="none"/>
      </w:r>
      <w:r>
        <w:rPr>
          <w:rStyle w:val="Text21"/>
        </w:rPr>
      </w:r>
      <w:r>
        <w:t xml:space="preserve">enum UpstreamError{</w:t>
        <w:br w:clear="none"/>
        <w:t xml:space="preserve"> 9 </w:t>
        <w:br w:clear="none"/>
      </w:r>
      <w:r>
        <w:rPr>
          <w:rStyle w:val="Text21"/>
        </w:rPr>
      </w:r>
      <w:r>
        <w:t xml:space="preserve">  IO(io::Error),</w:t>
        <w:br w:clear="none"/>
        <w:t xml:space="preserve">10 </w:t>
        <w:br w:clear="none"/>
      </w:r>
      <w:r>
        <w:rPr>
          <w:rStyle w:val="Text21"/>
        </w:rPr>
      </w:r>
      <w:r>
        <w:t xml:space="preserve">  Parsing(net::AddrParseError),</w:t>
        <w:br w:clear="none"/>
        <w:t xml:space="preserve">11 </w:t>
        <w:br w:clear="none"/>
      </w:r>
      <w:r>
        <w:rPr>
          <w:rStyle w:val="Text21"/>
        </w:rPr>
      </w:r>
      <w:r>
        <w:t xml:space="preserve">}</w:t>
        <w:br w:clear="none"/>
        <w:t xml:space="preserve">12 </w:t>
        <w:br w:clear="none"/>
      </w:r>
      <w:r>
        <w:rPr>
          <w:rStyle w:val="Text21"/>
        </w:rPr>
      </w:r>
      <w:r>
        <w:t xml:space="preserve"> </w:t>
        <w:br w:clear="none"/>
        <w:t xml:space="preserve">13 </w:t>
        <w:br w:clear="none"/>
      </w:r>
      <w:r>
        <w:rPr>
          <w:rStyle w:val="Text21"/>
        </w:rPr>
      </w:r>
      <w:r>
        <w:t xml:space="preserve">impl fmt::Display for UpstreamError {</w:t>
        <w:br w:clear="none"/>
        <w:t xml:space="preserve">14 </w:t>
        <w:br w:clear="none"/>
      </w:r>
      <w:r>
        <w:rPr>
          <w:rStyle w:val="Text21"/>
        </w:rPr>
      </w:r>
      <w:r>
        <w:t xml:space="preserve">  fn fmt(&amp;self, f: &amp;mut fmt::Formatter&lt;'_&gt;) -&gt; fmt::Result {</w:t>
        <w:br w:clear="none"/>
        <w:t xml:space="preserve">15 </w:t>
        <w:br w:clear="none"/>
      </w:r>
      <w:r>
        <w:rPr>
          <w:rStyle w:val="Text21"/>
        </w:rPr>
      </w:r>
      <w:r>
        <w:t xml:space="preserve">    write!(f, "{:?}", self)                                    1((CO20-1)) </w:t>
        <w:br w:clear="none"/>
        <w:t xml:space="preserve">16 </w:t>
        <w:br w:clear="none"/>
      </w:r>
      <w:r>
        <w:rPr>
          <w:rStyle w:val="Text21"/>
        </w:rPr>
      </w:r>
      <w:r>
        <w:t xml:space="preserve">  }</w:t>
        <w:br w:clear="none"/>
        <w:t xml:space="preserve">17 </w:t>
        <w:br w:clear="none"/>
      </w:r>
      <w:r>
        <w:rPr>
          <w:rStyle w:val="Text21"/>
        </w:rPr>
      </w:r>
      <w:r>
        <w:t xml:space="preserve">}</w:t>
        <w:br w:clear="none"/>
        <w:t xml:space="preserve">18 </w:t>
        <w:br w:clear="none"/>
      </w:r>
      <w:r>
        <w:rPr>
          <w:rStyle w:val="Text21"/>
        </w:rPr>
      </w:r>
      <w:r>
        <w:t xml:space="preserve"> </w:t>
        <w:br w:clear="none"/>
        <w:t xml:space="preserve">19 </w:t>
        <w:br w:clear="none"/>
      </w:r>
      <w:r>
        <w:rPr>
          <w:rStyle w:val="Text21"/>
        </w:rPr>
      </w:r>
      <w:r>
        <w:t xml:space="preserve">impl error::Error for UpstreamError { }</w:t>
        <w:br w:clear="none"/>
        <w:t xml:space="preserve">20 </w:t>
        <w:br w:clear="none"/>
      </w:r>
      <w:r>
        <w:rPr>
          <w:rStyle w:val="Text21"/>
        </w:rPr>
      </w:r>
      <w:r>
        <w:t xml:space="preserve"> </w:t>
        <w:br w:clear="none"/>
        <w:t xml:space="preserve">21 </w:t>
        <w:br w:clear="none"/>
      </w:r>
      <w:r>
        <w:rPr>
          <w:rStyle w:val="Text21"/>
        </w:rPr>
      </w:r>
      <w:r>
        <w:t xml:space="preserve">impl From&lt;io::Error&gt; for UpstreamError {</w:t>
        <w:br w:clear="none"/>
        <w:t xml:space="preserve">22 </w:t>
        <w:br w:clear="none"/>
      </w:r>
      <w:r>
        <w:rPr>
          <w:rStyle w:val="Text21"/>
        </w:rPr>
      </w:r>
      <w:r>
        <w:t xml:space="preserve">  fn from(error: io::Error) -&gt; Self {</w:t>
        <w:br w:clear="none"/>
        <w:t xml:space="preserve">23 </w:t>
        <w:br w:clear="none"/>
      </w:r>
      <w:r>
        <w:rPr>
          <w:rStyle w:val="Text21"/>
        </w:rPr>
      </w:r>
      <w:r>
        <w:t xml:space="preserve">    UpstreamError::IO(error)</w:t>
        <w:br w:clear="none"/>
        <w:t xml:space="preserve">24 </w:t>
        <w:br w:clear="none"/>
      </w:r>
      <w:r>
        <w:rPr>
          <w:rStyle w:val="Text21"/>
        </w:rPr>
      </w:r>
      <w:r>
        <w:t xml:space="preserve">  }</w:t>
        <w:br w:clear="none"/>
        <w:t xml:space="preserve">25 </w:t>
        <w:br w:clear="none"/>
      </w:r>
      <w:r>
        <w:rPr>
          <w:rStyle w:val="Text21"/>
        </w:rPr>
      </w:r>
      <w:r>
        <w:t xml:space="preserve">}</w:t>
        <w:br w:clear="none"/>
        <w:t xml:space="preserve">26 </w:t>
        <w:br w:clear="none"/>
      </w:r>
      <w:r>
        <w:rPr>
          <w:rStyle w:val="Text21"/>
        </w:rPr>
      </w:r>
      <w:r>
        <w:t xml:space="preserve"> </w:t>
        <w:br w:clear="none"/>
        <w:t xml:space="preserve">27 </w:t>
        <w:br w:clear="none"/>
      </w:r>
      <w:r>
        <w:rPr>
          <w:rStyle w:val="Text21"/>
        </w:rPr>
      </w:r>
      <w:r>
        <w:t xml:space="preserve">impl From&lt;net::AddrParseError&gt; for UpstreamError {</w:t>
        <w:br w:clear="none"/>
        <w:t xml:space="preserve">28 </w:t>
        <w:br w:clear="none"/>
      </w:r>
      <w:r>
        <w:rPr>
          <w:rStyle w:val="Text21"/>
        </w:rPr>
      </w:r>
      <w:r>
        <w:t xml:space="preserve">  fn from(error: net::AddrParseError) -&gt; Self {</w:t>
        <w:br w:clear="none"/>
        <w:t xml:space="preserve">29 </w:t>
        <w:br w:clear="none"/>
      </w:r>
      <w:r>
        <w:rPr>
          <w:rStyle w:val="Text21"/>
        </w:rPr>
      </w:r>
      <w:r>
        <w:t xml:space="preserve">    UpstreamError::Parsing(error)</w:t>
        <w:br w:clear="none"/>
        <w:t xml:space="preserve">30 </w:t>
        <w:br w:clear="none"/>
      </w:r>
      <w:r>
        <w:rPr>
          <w:rStyle w:val="Text21"/>
        </w:rPr>
      </w:r>
      <w:r>
        <w:t xml:space="preserve">  }</w:t>
        <w:br w:clear="none"/>
        <w:t xml:space="preserve">31 </w:t>
        <w:br w:clear="none"/>
      </w:r>
      <w:r>
        <w:rPr>
          <w:rStyle w:val="Text21"/>
        </w:rPr>
      </w:r>
      <w:r>
        <w:t xml:space="preserve">}</w:t>
        <w:br w:clear="none"/>
        <w:t xml:space="preserve">32 </w:t>
        <w:br w:clear="none"/>
      </w:r>
      <w:r>
        <w:rPr>
          <w:rStyle w:val="Text21"/>
        </w:rPr>
      </w:r>
      <w:r>
        <w:t xml:space="preserve"> </w:t>
        <w:br w:clear="none"/>
        <w:t xml:space="preserve">33 </w:t>
        <w:br w:clear="none"/>
      </w:r>
      <w:r>
        <w:rPr>
          <w:rStyle w:val="Text21"/>
        </w:rPr>
      </w:r>
      <w:r>
        <w:t xml:space="preserve">fn main() -&gt; Result&lt;(), UpstreamError&gt; {</w:t>
        <w:br w:clear="none"/>
        <w:t xml:space="preserve">34 </w:t>
        <w:br w:clear="none"/>
      </w:r>
      <w:r>
        <w:rPr>
          <w:rStyle w:val="Text21"/>
        </w:rPr>
      </w:r>
      <w:r>
        <w:t xml:space="preserve">  let _f = File::open("invisible.txt")?;</w:t>
        <w:br w:clear="none"/>
        <w:t xml:space="preserve">35 </w:t>
        <w:br w:clear="none"/>
      </w:r>
      <w:r>
        <w:rPr>
          <w:rStyle w:val="Text21"/>
        </w:rPr>
      </w:r>
      <w:r>
        <w:t xml:space="preserve">  let _localhost = "::1".parse::&lt;Ipv6Addr&gt;()?;</w:t>
        <w:br w:clear="none"/>
        <w:t xml:space="preserve">36 </w:t>
        <w:br w:clear="none"/>
      </w:r>
      <w:r>
        <w:rPr>
          <w:rStyle w:val="Text21"/>
        </w:rPr>
      </w:r>
      <w:r>
        <w:t xml:space="preserve"> </w:t>
        <w:br w:clear="none"/>
        <w:t xml:space="preserve">37 </w:t>
        <w:br w:clear="none"/>
      </w:r>
      <w:r>
        <w:rPr>
          <w:rStyle w:val="Text21"/>
        </w:rPr>
      </w:r>
      <w:r>
        <w:t xml:space="preserve">  Ok(())</w:t>
        <w:br w:clear="none"/>
        <w:t xml:space="preserve">38 </w:t>
        <w:br w:clear="none"/>
      </w:r>
      <w:r>
        <w:rPr>
          <w:rStyle w:val="Text21"/>
        </w:rPr>
      </w:r>
      <w:r>
        <w:t xml:space="preserve">}</w:t>
        <w:br w:clear="none"/>
      </w:r>
    </w:p>
    <w:p>
      <w:bookmarkStart w:id="4984" w:name="8_5_3_Cheating_with_unwrap___and"/>
      <w:pPr>
        <w:keepNext/>
        <w:pStyle w:val="Heading 2"/>
      </w:pPr>
      <w:r>
        <w:rPr>
          <w:rStyle w:val="Text21"/>
        </w:rPr>
        <w:bookmarkStart w:id="4985" w:name="pgfId_1019540"/>
        <w:t/>
        <w:bookmarkEnd w:id="4985"/>
      </w:r>
      <w:r>
        <w:t>8.5.3 Cheating with unwrap() and expect()</w:t>
      </w:r>
      <w:bookmarkEnd w:id="4984"/>
    </w:p>
    <w:p>
      <w:pPr>
        <w:pStyle w:val="Normal"/>
      </w:pPr>
      <w:r>
        <w:rPr>
          <w:rStyle w:val="Text30"/>
        </w:rPr>
        <w:bookmarkStart w:id="4986" w:name="pgfId_1019589"/>
        <w:t/>
        <w:bookmarkEnd w:id="4986"/>
        <w:bookmarkStart w:id="4987" w:name="marker_1019551"/>
        <w:t/>
        <w:bookmarkEnd w:id="4987"/>
        <w:bookmarkStart w:id="4988" w:name="marker_1019553"/>
        <w:t/>
        <w:bookmarkEnd w:id="4988"/>
        <w:bookmarkStart w:id="4989" w:name="marker_1019555"/>
        <w:t/>
        <w:bookmarkEnd w:id="4989"/>
        <w:bookmarkStart w:id="4990" w:name="marker_1019557"/>
        <w:t/>
        <w:bookmarkEnd w:id="4990"/>
      </w:r>
      <w:r>
        <w:t xml:space="preserve">The final approach for dealing </w:t>
      </w:r>
      <w:r>
        <w:rPr>
          <w:rStyle w:val="Text30"/>
        </w:rPr>
        <w:bookmarkStart w:id="4991" w:name="marker_1019562"/>
        <w:t/>
        <w:bookmarkEnd w:id="4991"/>
      </w:r>
      <w:r>
        <w:t xml:space="preserve">with multiple error </w:t>
      </w:r>
      <w:r>
        <w:rPr>
          <w:rStyle w:val="Text30"/>
        </w:rPr>
        <w:bookmarkStart w:id="4992" w:name="marker_1019568"/>
        <w:t/>
        <w:bookmarkEnd w:id="4992"/>
      </w:r>
      <w:r>
        <w:t xml:space="preserve">types is to use </w:t>
      </w:r>
      <w:r>
        <w:rPr>
          <w:rStyle w:val="Text0"/>
        </w:rPr>
        <w:t>unwrap()</w:t>
      </w:r>
      <w:r>
        <w:t xml:space="preserve"> and </w:t>
      </w:r>
      <w:r>
        <w:rPr>
          <w:rStyle w:val="Text0"/>
        </w:rPr>
        <w:t>expect()</w:t>
      </w:r>
      <w:r>
        <w:t>. Now that we have the tools to handle multiple error types in a function, we can continue our journey.</w:t>
      </w:r>
    </w:p>
    <w:p>
      <w:pPr>
        <w:pStyle w:val="Normal"/>
      </w:pPr>
      <w:r>
        <w:rPr>
          <w:rStyle w:val="Text30"/>
        </w:rPr>
        <w:bookmarkStart w:id="4993" w:name="pgfId_1019598"/>
        <w:t/>
        <w:bookmarkEnd w:id="4993"/>
      </w:r>
      <w:r>
        <w:rPr>
          <w:rStyle w:val="Text9"/>
        </w:rPr>
        <w:t>Note</w:t>
      </w:r>
      <w:r>
        <w:t xml:space="preserve"> This is a reasonable approach when writing a </w:t>
      </w:r>
      <w:r>
        <w:rPr>
          <w:rStyle w:val="Text0"/>
        </w:rPr>
        <w:t>main()</w:t>
      </w:r>
      <w:r>
        <w:t xml:space="preserve"> function, but it isn’t recommended for library authors. Your users don’t want their programs to crash because of things outside of their control. </w:t>
      </w:r>
      <w:r>
        <w:rPr>
          <w:rStyle w:val="Text30"/>
        </w:rPr>
        <w:bookmarkStart w:id="4994" w:name="marker_1019619"/>
        <w:t/>
        <w:bookmarkEnd w:id="4994"/>
        <w:bookmarkStart w:id="4995" w:name="marker_1019622"/>
        <w:t/>
        <w:bookmarkEnd w:id="4995"/>
        <w:bookmarkStart w:id="4996" w:name="marker_1019624"/>
        <w:t/>
        <w:bookmarkEnd w:id="4996"/>
        <w:bookmarkStart w:id="4997" w:name="marker_1019628"/>
        <w:t/>
        <w:bookmarkEnd w:id="4997"/>
        <w:bookmarkStart w:id="4998" w:name="marker_1019630"/>
        <w:t/>
        <w:bookmarkEnd w:id="4998"/>
      </w:r>
    </w:p>
    <w:p>
      <w:bookmarkStart w:id="4999" w:name="8_6_MAC_addresses"/>
      <w:pPr>
        <w:keepNext/>
        <w:pStyle w:val="Heading 2"/>
      </w:pPr>
      <w:r>
        <w:rPr>
          <w:rStyle w:val="Text21"/>
        </w:rPr>
        <w:bookmarkStart w:id="5000" w:name="pgfId_1019636"/>
        <w:t/>
        <w:bookmarkEnd w:id="5000"/>
      </w:r>
      <w:r>
        <w:t>8.6 MAC addresses</w:t>
      </w:r>
      <w:bookmarkEnd w:id="4999"/>
    </w:p>
    <w:p>
      <w:pPr>
        <w:pStyle w:val="Normal"/>
      </w:pPr>
      <w:r>
        <w:rPr>
          <w:rStyle w:val="Text30"/>
        </w:rPr>
        <w:bookmarkStart w:id="5001" w:name="pgfId_1019653_1"/>
        <w:t/>
        <w:bookmarkEnd w:id="5001"/>
        <w:bookmarkStart w:id="5002" w:name="marker_1019647"/>
        <w:t/>
        <w:bookmarkEnd w:id="5002"/>
        <w:bookmarkStart w:id="5003" w:name="marker_1019649"/>
        <w:t/>
        <w:bookmarkEnd w:id="5003"/>
      </w:r>
      <w:r>
        <w:t>Several pages ago in listing 8.9, you implemented a DNS resolver. That enabled conversions from a host name such as www.rustinaction.com to an IP address. Now we have an IP address to connect to.</w:t>
      </w:r>
    </w:p>
    <w:p>
      <w:pPr>
        <w:pStyle w:val="Normal"/>
      </w:pPr>
      <w:r>
        <w:rPr>
          <w:rStyle w:val="Text30"/>
        </w:rPr>
        <w:bookmarkStart w:id="5004" w:name="pgfId_1019658"/>
        <w:t/>
        <w:bookmarkEnd w:id="5004"/>
      </w:r>
      <w:r>
        <w:t>The internet protocol enables devices to contact each other via their IP addresses. But that’s not all. Every hardware device also includes a unique identifier that’s independent of the network it’s connected to. Why a second number? The answer is partially technical and partially historical.</w:t>
      </w:r>
    </w:p>
    <w:p>
      <w:pPr>
        <w:pStyle w:val="Normal"/>
      </w:pPr>
      <w:r>
        <w:rPr>
          <w:rStyle w:val="Text30"/>
        </w:rPr>
        <w:bookmarkStart w:id="5005" w:name="pgfId_1019664"/>
        <w:t/>
        <w:bookmarkEnd w:id="5005"/>
      </w:r>
      <w:r>
        <w:t>Ethernet networking and the internet started life independently. Ethernet’s focus was on local area networks (LANs). The internet was developed to enable communication between networks, and Ethernet is the addressing system understood by devices that share a physical link (or a radio link in the case of WiFi, Bluetooth, and other wireless technologies).</w:t>
      </w:r>
    </w:p>
    <w:p>
      <w:pPr>
        <w:pStyle w:val="Normal"/>
      </w:pPr>
      <w:r>
        <w:rPr>
          <w:rStyle w:val="Text30"/>
        </w:rPr>
        <w:bookmarkStart w:id="5006" w:name="pgfId_1019670"/>
        <w:t/>
        <w:bookmarkEnd w:id="5006"/>
      </w:r>
      <w:r>
        <w:t xml:space="preserve">Perhaps a better way to express this is that MAC (short for </w:t>
      </w:r>
      <w:r>
        <w:rPr>
          <w:rStyle w:val="Text1"/>
        </w:rPr>
        <w:t>media access control</w:t>
      </w:r>
      <w:r>
        <w:t xml:space="preserve"> ) addresses are used by devices that share electrons (figure 8.3). But there are a few differences:</w:t>
      </w:r>
    </w:p>
    <w:p>
      <w:pPr>
        <w:pStyle w:val="Para 02"/>
        <w:keepLines w:val="on"/>
      </w:pPr>
      <w:r>
        <w:rPr>
          <w:rStyle w:val="Text30"/>
        </w:rPr>
        <w:bookmarkStart w:id="5007" w:name="pgfId_1019676"/>
        <w:t/>
        <w:bookmarkEnd w:id="5007"/>
      </w:r>
      <w:r>
        <w:rPr>
          <w:rStyle w:val="Text1"/>
        </w:rPr>
        <w:t>IP addresses are hierarchical, but MAC addresses are not.</w:t>
      </w:r>
      <w:r>
        <w:t xml:space="preserve"> Addresses appearing close together numerically are not close together physically, or organizationally.</w:t>
      </w:r>
    </w:p>
    <w:p>
      <w:pPr>
        <w:pStyle w:val="Para 02"/>
        <w:keepLines w:val="on"/>
      </w:pPr>
      <w:r>
        <w:rPr>
          <w:rStyle w:val="Text30"/>
        </w:rPr>
        <w:bookmarkStart w:id="5008" w:name="pgfId_1019697"/>
        <w:t/>
        <w:bookmarkEnd w:id="5008"/>
      </w:r>
      <w:r>
        <w:rPr>
          <w:rStyle w:val="Text1"/>
        </w:rPr>
        <w:t>MAC addresses are 48 bits (6 bytes) wide.</w:t>
      </w:r>
      <w:r>
        <w:t xml:space="preserve"> IP addresses are 32 bits (4 bytes) wide for IPv4 and 128 bits (16 bytes) for IPv6.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21300" cy="2311400"/>
            <wp:effectExtent l="0" r="0" t="0" b="0"/>
            <wp:wrapTopAndBottom/>
            <wp:docPr id="74" name="08_03.png" descr="08_03.png"/>
            <wp:cNvGraphicFramePr>
              <a:graphicFrameLocks noChangeAspect="1"/>
            </wp:cNvGraphicFramePr>
            <a:graphic>
              <a:graphicData uri="http://schemas.openxmlformats.org/drawingml/2006/picture">
                <pic:pic>
                  <pic:nvPicPr>
                    <pic:cNvPr id="0" name="08_03.png" descr="08_03.png"/>
                    <pic:cNvPicPr/>
                  </pic:nvPicPr>
                  <pic:blipFill>
                    <a:blip r:embed="rId54"/>
                    <a:stretch>
                      <a:fillRect/>
                    </a:stretch>
                  </pic:blipFill>
                  <pic:spPr>
                    <a:xfrm>
                      <a:off x="0" y="0"/>
                      <a:ext cx="5321300" cy="2311400"/>
                    </a:xfrm>
                    <a:prstGeom prst="rect">
                      <a:avLst/>
                    </a:prstGeom>
                  </pic:spPr>
                </pic:pic>
              </a:graphicData>
            </a:graphic>
          </wp:anchor>
        </w:drawing>
      </w:r>
    </w:p>
    <w:p>
      <w:pPr>
        <w:pStyle w:val="Normal"/>
      </w:pPr>
      <w:r>
        <w:rPr>
          <w:rStyle w:val="Text30"/>
        </w:rPr>
        <w:bookmarkStart w:id="5009" w:name="pgfId_1051339"/>
        <w:t/>
        <w:bookmarkEnd w:id="5009"/>
      </w:r>
      <w:r>
        <w:t>Figure 8.3 In-memory layout for MAC addresses</w:t>
      </w:r>
    </w:p>
    <w:p>
      <w:pPr>
        <w:pStyle w:val="Normal"/>
      </w:pPr>
      <w:r>
        <w:rPr>
          <w:rStyle w:val="Text30"/>
        </w:rPr>
        <w:bookmarkStart w:id="5010" w:name="pgfId_1019724_1"/>
        <w:t/>
        <w:bookmarkEnd w:id="5010"/>
      </w:r>
      <w:r>
        <w:t>There are two forms of MAC addresses:</w:t>
      </w:r>
    </w:p>
    <w:p>
      <w:pPr>
        <w:pStyle w:val="Para 02"/>
        <w:keepLines w:val="on"/>
      </w:pPr>
      <w:r>
        <w:rPr>
          <w:rStyle w:val="Text30"/>
        </w:rPr>
        <w:bookmarkStart w:id="5011" w:name="pgfId_1019744"/>
        <w:t/>
        <w:bookmarkEnd w:id="5011"/>
      </w:r>
      <w:r>
        <w:rPr>
          <w:rStyle w:val="Text1"/>
        </w:rPr>
        <w:t>Universally administered (or universal) addresses are set when devices are manufactured.</w:t>
      </w:r>
      <w:r>
        <w:t xml:space="preserve"> Manufacturers use a prefix assigned by the IEEE Registration Authority and a scheme of their choosing for the remaining bits.</w:t>
      </w:r>
    </w:p>
    <w:p>
      <w:pPr>
        <w:pStyle w:val="Para 02"/>
        <w:keepLines w:val="on"/>
      </w:pPr>
      <w:r>
        <w:rPr>
          <w:rStyle w:val="Text30"/>
        </w:rPr>
        <w:bookmarkStart w:id="5012" w:name="pgfId_1019765"/>
        <w:t/>
        <w:bookmarkEnd w:id="5012"/>
      </w:r>
      <w:r>
        <w:rPr>
          <w:rStyle w:val="Text1"/>
        </w:rPr>
        <w:t>Locally administered (or local) addresses allow devices to create their own MAC addresses without registration.</w:t>
      </w:r>
      <w:r>
        <w:t xml:space="preserve"> When setting a device’s MAC address yourself in software, you should make sure that your address is set to the local form.</w:t>
      </w:r>
    </w:p>
    <w:p>
      <w:pPr>
        <w:pStyle w:val="Normal"/>
      </w:pPr>
      <w:r>
        <w:rPr>
          <w:rStyle w:val="Text30"/>
        </w:rPr>
        <w:bookmarkStart w:id="5013" w:name="pgfId_1019821"/>
        <w:t/>
        <w:bookmarkEnd w:id="5013"/>
      </w:r>
      <w:r>
        <w:t xml:space="preserve">MAC addresses have </w:t>
      </w:r>
      <w:r>
        <w:rPr>
          <w:rStyle w:val="Text30"/>
        </w:rPr>
        <w:bookmarkStart w:id="5014" w:name="marker_1019784"/>
        <w:t/>
        <w:bookmarkEnd w:id="5014"/>
      </w:r>
      <w:r>
        <w:t xml:space="preserve">two modes: </w:t>
      </w:r>
      <w:r>
        <w:rPr>
          <w:rStyle w:val="Text1"/>
        </w:rPr>
        <w:t>unicast</w:t>
      </w:r>
      <w:r>
        <w:t xml:space="preserve"> and </w:t>
      </w:r>
      <w:r>
        <w:rPr>
          <w:rStyle w:val="Text1"/>
        </w:rPr>
        <w:t>multicast</w:t>
      </w:r>
      <w:r>
        <w:t xml:space="preserve">. The transmission </w:t>
      </w:r>
      <w:r>
        <w:rPr>
          <w:rStyle w:val="Text30"/>
        </w:rPr>
        <w:bookmarkStart w:id="5015" w:name="marker_1019810"/>
        <w:t/>
        <w:bookmarkEnd w:id="5015"/>
      </w:r>
      <w:r>
        <w:t xml:space="preserve">behavior for these forms is identical. The distinction is made when a device makes a decision about whether to accept a frame. A </w:t>
      </w:r>
      <w:r>
        <w:rPr>
          <w:rStyle w:val="Text1"/>
        </w:rPr>
        <w:t>frame</w:t>
      </w:r>
      <w:r>
        <w:t xml:space="preserve"> is a term </w:t>
      </w:r>
      <w:r>
        <w:rPr>
          <w:rStyle w:val="Text30"/>
        </w:rPr>
        <w:bookmarkStart w:id="5016" w:name="marker_1019826"/>
        <w:t/>
        <w:bookmarkEnd w:id="5016"/>
      </w:r>
      <w:r>
        <w:t>used by the Ethernet protocol for a byte slice at this level. Analogies to frame include a packet, wrapper, and envelope. Figure 8.4 shows this distinction.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10200" cy="3517900"/>
            <wp:effectExtent l="0" r="0" t="0" b="0"/>
            <wp:wrapTopAndBottom/>
            <wp:docPr id="75" name="08_04.png" descr="08_04.png"/>
            <wp:cNvGraphicFramePr>
              <a:graphicFrameLocks noChangeAspect="1"/>
            </wp:cNvGraphicFramePr>
            <a:graphic>
              <a:graphicData uri="http://schemas.openxmlformats.org/drawingml/2006/picture">
                <pic:pic>
                  <pic:nvPicPr>
                    <pic:cNvPr id="0" name="08_04.png" descr="08_04.png"/>
                    <pic:cNvPicPr/>
                  </pic:nvPicPr>
                  <pic:blipFill>
                    <a:blip r:embed="rId55"/>
                    <a:stretch>
                      <a:fillRect/>
                    </a:stretch>
                  </pic:blipFill>
                  <pic:spPr>
                    <a:xfrm>
                      <a:off x="0" y="0"/>
                      <a:ext cx="5410200" cy="3517900"/>
                    </a:xfrm>
                    <a:prstGeom prst="rect">
                      <a:avLst/>
                    </a:prstGeom>
                  </pic:spPr>
                </pic:pic>
              </a:graphicData>
            </a:graphic>
          </wp:anchor>
        </w:drawing>
      </w:r>
    </w:p>
    <w:p>
      <w:pPr>
        <w:pStyle w:val="Normal"/>
      </w:pPr>
      <w:r>
        <w:rPr>
          <w:rStyle w:val="Text30"/>
        </w:rPr>
        <w:bookmarkStart w:id="5017" w:name="pgfId_1051381"/>
        <w:t/>
        <w:bookmarkEnd w:id="5017"/>
      </w:r>
      <w:r>
        <w:t>Figure 8.4 The differences between multicast and unicast MAC addresses</w:t>
      </w:r>
    </w:p>
    <w:p>
      <w:pPr>
        <w:pStyle w:val="Normal"/>
      </w:pPr>
      <w:r>
        <w:rPr>
          <w:rStyle w:val="Text30"/>
        </w:rPr>
        <w:bookmarkStart w:id="5018" w:name="pgfId_1019846"/>
        <w:t/>
        <w:bookmarkEnd w:id="5018"/>
      </w:r>
      <w:r>
        <w:t xml:space="preserve">Unicast addresses are intended to transport information between two points that are in direct contact (say, between a laptop and a router). Wireless access points complicate matters somewhat but don’t change the fundamentals. A multicast address can be accepted by multiple recipients, whereas unicast has a single recipient. The term </w:t>
      </w:r>
      <w:r>
        <w:rPr>
          <w:rStyle w:val="Text1"/>
        </w:rPr>
        <w:t>unicast</w:t>
      </w:r>
      <w:r>
        <w:t xml:space="preserve"> is somewhat misleading, though. Sending an Ethernet packet involves more than two devices. Using a unicast address alters what devices do when they receive packets but not which data is transmitted over the wire (or through the radio waves).</w:t>
      </w:r>
    </w:p>
    <w:p>
      <w:bookmarkStart w:id="5019" w:name="8_6_1_Generating_MAC_addresses"/>
      <w:pPr>
        <w:keepNext/>
        <w:pStyle w:val="Heading 2"/>
      </w:pPr>
      <w:r>
        <w:rPr>
          <w:rStyle w:val="Text21"/>
        </w:rPr>
        <w:bookmarkStart w:id="5020" w:name="pgfId_1019866"/>
        <w:t/>
        <w:bookmarkEnd w:id="5020"/>
      </w:r>
      <w:r>
        <w:t>8.6.1 Generating MAC addresses</w:t>
      </w:r>
      <w:bookmarkEnd w:id="5019"/>
    </w:p>
    <w:p>
      <w:pPr>
        <w:pStyle w:val="Normal"/>
      </w:pPr>
      <w:r>
        <w:rPr>
          <w:rStyle w:val="Text30"/>
        </w:rPr>
        <w:bookmarkStart w:id="5021" w:name="pgfId_1019876_1"/>
        <w:t/>
        <w:bookmarkEnd w:id="5021"/>
      </w:r>
      <w:r>
        <w:t>When we begin talking about raw TCP in section 8.8, we’ll create a virtual hardware device in listing 8.22. To convince anything to talk to us, we need to learn how to assign our virtual device a MAC address. The macgen project in listing 8.17 generates the MAC addresses for us. The following listing shows the metadata for that project. You can find its source in ch8/ch8-mac/Cargo.toml.</w:t>
      </w:r>
    </w:p>
    <w:p>
      <w:pPr>
        <w:pStyle w:val="Para 05"/>
      </w:pPr>
      <w:r>
        <w:rPr>
          <w:rStyle w:val="Text30"/>
        </w:rPr>
        <w:bookmarkStart w:id="5022" w:name="pgfId_1019933"/>
        <w:t/>
        <w:bookmarkEnd w:id="5022"/>
      </w:r>
      <w:r>
        <w:t>Listing 8.16 Crate metadata for the macgen project</w:t>
      </w:r>
    </w:p>
    <w:p>
      <w:pPr>
        <w:pStyle w:val="Para 03"/>
      </w:pPr>
      <w:r>
        <w:rPr>
          <w:rStyle w:val="Text21"/>
        </w:rPr>
      </w:r>
      <w:r>
        <w:t xml:space="preserve">[package]</w:t>
        <w:br w:clear="none"/>
      </w:r>
      <w:r>
        <w:rPr>
          <w:rStyle w:val="Text21"/>
        </w:rPr>
      </w:r>
      <w:r>
        <w:t xml:space="preserve">name = "ch8-macgen"</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rand = "0.7"</w:t>
        <w:br w:clear="none"/>
      </w:r>
    </w:p>
    <w:p>
      <w:pPr>
        <w:pStyle w:val="Normal"/>
      </w:pPr>
      <w:r>
        <w:rPr>
          <w:rStyle w:val="Text30"/>
        </w:rPr>
        <w:bookmarkStart w:id="5023" w:name="pgfId_1019968"/>
        <w:t/>
        <w:bookmarkEnd w:id="5023"/>
      </w:r>
      <w:r>
        <w:t>The following listing shows the macgen project, our MAC address generator. The source code for this project is in the ch8/ch8-mac/src/main.rs file.</w:t>
      </w:r>
    </w:p>
    <w:p>
      <w:pPr>
        <w:pStyle w:val="Para 05"/>
      </w:pPr>
      <w:r>
        <w:rPr>
          <w:rStyle w:val="Text30"/>
        </w:rPr>
        <w:bookmarkStart w:id="5024" w:name="pgfId_1020031"/>
        <w:t/>
        <w:bookmarkEnd w:id="5024"/>
      </w:r>
      <w:r>
        <w:t>Listing 8.17 Creating macgen, a MAC address generator</w:t>
      </w:r>
    </w:p>
    <w:p>
      <w:pPr>
        <w:pStyle w:val="Para 03"/>
      </w:pPr>
      <w:r>
        <w:t xml:space="preserve"> 1 </w:t>
        <w:br w:clear="none"/>
      </w:r>
      <w:r>
        <w:rPr>
          <w:rStyle w:val="Text21"/>
        </w:rPr>
      </w:r>
      <w:r>
        <w:t xml:space="preserve">extern crate rand;</w:t>
        <w:br w:clear="none"/>
        <w:t xml:space="preserve"> 2 </w:t>
        <w:br w:clear="none"/>
      </w:r>
      <w:r>
        <w:rPr>
          <w:rStyle w:val="Text21"/>
        </w:rPr>
      </w:r>
      <w:r>
        <w:t xml:space="preserve"> </w:t>
        <w:br w:clear="none"/>
        <w:t xml:space="preserve"> 3 </w:t>
        <w:br w:clear="none"/>
      </w:r>
      <w:r>
        <w:rPr>
          <w:rStyle w:val="Text21"/>
        </w:rPr>
      </w:r>
      <w:r>
        <w:t xml:space="preserve">use rand::RngCore;</w:t>
        <w:br w:clear="none"/>
        <w:t xml:space="preserve"> 4 </w:t>
        <w:br w:clear="none"/>
      </w:r>
      <w:r>
        <w:rPr>
          <w:rStyle w:val="Text21"/>
        </w:rPr>
      </w:r>
      <w:r>
        <w:t xml:space="preserve">use std::fmt;</w:t>
        <w:br w:clear="none"/>
        <w:t xml:space="preserve"> 5 </w:t>
        <w:br w:clear="none"/>
      </w:r>
      <w:r>
        <w:rPr>
          <w:rStyle w:val="Text21"/>
        </w:rPr>
      </w:r>
      <w:r>
        <w:t xml:space="preserve">use std::fmt::Display;</w:t>
        <w:br w:clear="none"/>
        <w:t xml:space="preserve"> 6 </w:t>
        <w:br w:clear="none"/>
      </w:r>
      <w:r>
        <w:rPr>
          <w:rStyle w:val="Text21"/>
        </w:rPr>
      </w:r>
      <w:r>
        <w:t xml:space="preserve"> </w:t>
        <w:br w:clear="none"/>
        <w:t xml:space="preserve"> 7 </w:t>
        <w:br w:clear="none"/>
      </w:r>
      <w:r>
        <w:rPr>
          <w:rStyle w:val="Text21"/>
        </w:rPr>
      </w:r>
      <w:r>
        <w:t xml:space="preserve">#[derive(Debug)]</w:t>
        <w:br w:clear="none"/>
        <w:t xml:space="preserve"> 8 </w:t>
        <w:br w:clear="none"/>
      </w:r>
      <w:r>
        <w:rPr>
          <w:rStyle w:val="Text21"/>
        </w:rPr>
      </w:r>
      <w:r>
        <w:t xml:space="preserve">struct MacAddress([u8; 6]);                           </w:t>
        <w:br w:clear="none"/>
      </w:r>
      <w:r>
        <w:rPr>
          <w:rStyle w:val="Text3"/>
        </w:rPr>
        <w:t xml:space="preserve">①</w:t>
        <w:br w:clear="none"/>
      </w:r>
      <w:r>
        <w:t xml:space="preserve"/>
        <w:br w:clear="none"/>
        <w:t xml:space="preserve"> 9 </w:t>
        <w:br w:clear="none"/>
      </w:r>
      <w:r>
        <w:rPr>
          <w:rStyle w:val="Text21"/>
        </w:rPr>
      </w:r>
      <w:r>
        <w:t xml:space="preserve"> </w:t>
        <w:br w:clear="none"/>
        <w:t xml:space="preserve">10 </w:t>
        <w:br w:clear="none"/>
      </w:r>
      <w:r>
        <w:rPr>
          <w:rStyle w:val="Text21"/>
        </w:rPr>
      </w:r>
      <w:r>
        <w:t xml:space="preserve">impl Display for MacAddress {</w:t>
        <w:br w:clear="none"/>
        <w:t xml:space="preserve">11 </w:t>
        <w:br w:clear="none"/>
      </w:r>
      <w:r>
        <w:rPr>
          <w:rStyle w:val="Text21"/>
        </w:rPr>
      </w:r>
      <w:r>
        <w:t xml:space="preserve">  fn fmt(&amp;self, f: &amp;mut fmt::Formatter&lt;'_&gt;) -&gt; fmt::Result {</w:t>
        <w:br w:clear="none"/>
        <w:t xml:space="preserve">12 </w:t>
        <w:br w:clear="none"/>
      </w:r>
      <w:r>
        <w:rPr>
          <w:rStyle w:val="Text21"/>
        </w:rPr>
      </w:r>
      <w:r>
        <w:t xml:space="preserve">    let octet = &amp;self.0;</w:t>
        <w:br w:clear="none"/>
        <w:t xml:space="preserve">13 </w:t>
        <w:br w:clear="none"/>
      </w:r>
      <w:r>
        <w:rPr>
          <w:rStyle w:val="Text21"/>
        </w:rPr>
      </w:r>
      <w:r>
        <w:t xml:space="preserve">    write!(</w:t>
        <w:br w:clear="none"/>
        <w:t xml:space="preserve">14 </w:t>
        <w:br w:clear="none"/>
      </w:r>
      <w:r>
        <w:rPr>
          <w:rStyle w:val="Text21"/>
        </w:rPr>
      </w:r>
      <w:r>
        <w:t xml:space="preserve">      f,</w:t>
        <w:br w:clear="none"/>
        <w:t xml:space="preserve">15 </w:t>
        <w:br w:clear="none"/>
      </w:r>
      <w:r>
        <w:rPr>
          <w:rStyle w:val="Text21"/>
        </w:rPr>
      </w:r>
      <w:r>
        <w:t xml:space="preserve">      "{:02x}:{:02x}:{:02x}:{:02x}:{:02x}:{:02x}",    </w:t>
        <w:br w:clear="none"/>
      </w:r>
      <w:r>
        <w:rPr>
          <w:rStyle w:val="Text3"/>
        </w:rPr>
        <w:t xml:space="preserve">②</w:t>
        <w:br w:clear="none"/>
      </w:r>
      <w:r>
        <w:t xml:space="preserve"/>
        <w:br w:clear="none"/>
        <w:t xml:space="preserve">16 </w:t>
        <w:br w:clear="none"/>
      </w:r>
      <w:r>
        <w:rPr>
          <w:rStyle w:val="Text21"/>
        </w:rPr>
      </w:r>
      <w:r>
        <w:t xml:space="preserve">      octet[0], octet[1], octet[2],                   </w:t>
        <w:br w:clear="none"/>
      </w:r>
      <w:r>
        <w:rPr>
          <w:rStyle w:val="Text3"/>
        </w:rPr>
        <w:t xml:space="preserve">②</w:t>
        <w:br w:clear="none"/>
      </w:r>
      <w:r>
        <w:t xml:space="preserve"/>
        <w:br w:clear="none"/>
        <w:t xml:space="preserve">17 </w:t>
        <w:br w:clear="none"/>
      </w:r>
      <w:r>
        <w:rPr>
          <w:rStyle w:val="Text21"/>
        </w:rPr>
      </w:r>
      <w:r>
        <w:t xml:space="preserve">      octet[3], octet[4], octet[5]                    </w:t>
        <w:br w:clear="none"/>
      </w:r>
      <w:r>
        <w:rPr>
          <w:rStyle w:val="Text3"/>
        </w:rPr>
        <w:t xml:space="preserve">②</w:t>
        <w:br w:clear="none"/>
      </w:r>
      <w:r>
        <w:t xml:space="preserve"/>
        <w:br w:clear="none"/>
        <w:t xml:space="preserve">18 </w:t>
        <w:br w:clear="none"/>
      </w:r>
      <w:r>
        <w:rPr>
          <w:rStyle w:val="Text21"/>
        </w:rPr>
      </w:r>
      <w:r>
        <w:t xml:space="preserve">    )</w:t>
        <w:br w:clear="none"/>
        <w:t xml:space="preserve">19 </w:t>
        <w:br w:clear="none"/>
      </w:r>
      <w:r>
        <w:rPr>
          <w:rStyle w:val="Text21"/>
        </w:rPr>
      </w:r>
      <w:r>
        <w:t xml:space="preserve">  }</w:t>
        <w:br w:clear="none"/>
        <w:t xml:space="preserve">20 </w:t>
        <w:br w:clear="none"/>
      </w:r>
      <w:r>
        <w:rPr>
          <w:rStyle w:val="Text21"/>
        </w:rPr>
      </w:r>
      <w:r>
        <w:t xml:space="preserve">}</w:t>
        <w:br w:clear="none"/>
        <w:t xml:space="preserve">21 </w:t>
        <w:br w:clear="none"/>
      </w:r>
      <w:r>
        <w:rPr>
          <w:rStyle w:val="Text21"/>
        </w:rPr>
      </w:r>
      <w:r>
        <w:t xml:space="preserve"> </w:t>
        <w:br w:clear="none"/>
        <w:t xml:space="preserve">22 </w:t>
        <w:br w:clear="none"/>
      </w:r>
      <w:r>
        <w:rPr>
          <w:rStyle w:val="Text21"/>
        </w:rPr>
      </w:r>
      <w:r>
        <w:t xml:space="preserve">impl MacAddress {</w:t>
        <w:br w:clear="none"/>
        <w:t xml:space="preserve">23 </w:t>
        <w:br w:clear="none"/>
      </w:r>
      <w:r>
        <w:rPr>
          <w:rStyle w:val="Text21"/>
        </w:rPr>
      </w:r>
      <w:r>
        <w:t xml:space="preserve">  fn new() -&gt; MacAddress {</w:t>
        <w:br w:clear="none"/>
        <w:t xml:space="preserve">24 </w:t>
        <w:br w:clear="none"/>
      </w:r>
      <w:r>
        <w:rPr>
          <w:rStyle w:val="Text21"/>
        </w:rPr>
      </w:r>
      <w:r>
        <w:t xml:space="preserve">    let mut octets: [u8; 6] = [0; 6];</w:t>
        <w:br w:clear="none"/>
        <w:t xml:space="preserve">25 </w:t>
        <w:br w:clear="none"/>
      </w:r>
      <w:r>
        <w:rPr>
          <w:rStyle w:val="Text21"/>
        </w:rPr>
      </w:r>
      <w:r>
        <w:t xml:space="preserve">    rand::thread_rng().fill_bytes(&amp;mut octets);</w:t>
        <w:br w:clear="none"/>
        <w:t xml:space="preserve">26 </w:t>
        <w:br w:clear="none"/>
      </w:r>
      <w:r>
        <w:rPr>
          <w:rStyle w:val="Text21"/>
        </w:rPr>
      </w:r>
      <w:r>
        <w:t xml:space="preserve">    octets[0] |= 0b_0000_0011;                        </w:t>
        <w:br w:clear="none"/>
      </w:r>
      <w:r>
        <w:rPr>
          <w:rStyle w:val="Text3"/>
        </w:rPr>
        <w:t xml:space="preserve">③</w:t>
        <w:br w:clear="none"/>
      </w:r>
      <w:r>
        <w:t xml:space="preserve"/>
        <w:br w:clear="none"/>
        <w:t xml:space="preserve">27 </w:t>
        <w:br w:clear="none"/>
      </w:r>
      <w:r>
        <w:rPr>
          <w:rStyle w:val="Text21"/>
        </w:rPr>
      </w:r>
      <w:r>
        <w:t xml:space="preserve">    MacAddress { 0: octets }</w:t>
        <w:br w:clear="none"/>
        <w:t xml:space="preserve">28 </w:t>
        <w:br w:clear="none"/>
      </w:r>
      <w:r>
        <w:rPr>
          <w:rStyle w:val="Text21"/>
        </w:rPr>
      </w:r>
      <w:r>
        <w:t xml:space="preserve">  }</w:t>
        <w:br w:clear="none"/>
        <w:t xml:space="preserve">29 </w:t>
        <w:br w:clear="none"/>
      </w:r>
      <w:r>
        <w:rPr>
          <w:rStyle w:val="Text21"/>
        </w:rPr>
      </w:r>
      <w:r>
        <w:t xml:space="preserve"> </w:t>
        <w:br w:clear="none"/>
        <w:t xml:space="preserve">30 </w:t>
        <w:br w:clear="none"/>
      </w:r>
      <w:r>
        <w:rPr>
          <w:rStyle w:val="Text21"/>
        </w:rPr>
      </w:r>
      <w:r>
        <w:t xml:space="preserve">  fn is_local(&amp;self) -&gt; bool {</w:t>
        <w:br w:clear="none"/>
        <w:t xml:space="preserve">31 </w:t>
        <w:br w:clear="none"/>
      </w:r>
      <w:r>
        <w:rPr>
          <w:rStyle w:val="Text21"/>
        </w:rPr>
      </w:r>
      <w:r>
        <w:t xml:space="preserve">    (self.0[0] &amp; 0b_0000_0010) == 0b_0000_0010</w:t>
        <w:br w:clear="none"/>
        <w:t xml:space="preserve">32 </w:t>
        <w:br w:clear="none"/>
      </w:r>
      <w:r>
        <w:rPr>
          <w:rStyle w:val="Text21"/>
        </w:rPr>
      </w:r>
      <w:r>
        <w:t xml:space="preserve">  }</w:t>
        <w:br w:clear="none"/>
        <w:t xml:space="preserve">33 </w:t>
        <w:br w:clear="none"/>
      </w:r>
      <w:r>
        <w:rPr>
          <w:rStyle w:val="Text21"/>
        </w:rPr>
      </w:r>
      <w:r>
        <w:t xml:space="preserve"> </w:t>
        <w:br w:clear="none"/>
        <w:t xml:space="preserve">34 </w:t>
        <w:br w:clear="none"/>
      </w:r>
      <w:r>
        <w:rPr>
          <w:rStyle w:val="Text21"/>
        </w:rPr>
      </w:r>
      <w:r>
        <w:t xml:space="preserve">  fn is_unicast(&amp;self) -&gt; bool {</w:t>
        <w:br w:clear="none"/>
        <w:t xml:space="preserve">35 </w:t>
        <w:br w:clear="none"/>
      </w:r>
      <w:r>
        <w:rPr>
          <w:rStyle w:val="Text21"/>
        </w:rPr>
      </w:r>
      <w:r>
        <w:t xml:space="preserve">    (self.0[0] &amp; 0b_0000_0001) == 0b_0000_0001</w:t>
        <w:br w:clear="none"/>
        <w:t xml:space="preserve">36 </w:t>
        <w:br w:clear="none"/>
      </w:r>
      <w:r>
        <w:rPr>
          <w:rStyle w:val="Text21"/>
        </w:rPr>
      </w:r>
      <w:r>
        <w:t xml:space="preserve">  }</w:t>
        <w:br w:clear="none"/>
        <w:t xml:space="preserve">37 </w:t>
        <w:br w:clear="none"/>
      </w:r>
      <w:r>
        <w:rPr>
          <w:rStyle w:val="Text21"/>
        </w:rPr>
      </w:r>
      <w:r>
        <w:t xml:space="preserve">}</w:t>
        <w:br w:clear="none"/>
        <w:t xml:space="preserve">38 </w:t>
        <w:br w:clear="none"/>
      </w:r>
      <w:r>
        <w:rPr>
          <w:rStyle w:val="Text21"/>
        </w:rPr>
      </w:r>
      <w:r>
        <w:t xml:space="preserve"> </w:t>
        <w:br w:clear="none"/>
        <w:t xml:space="preserve">39 </w:t>
        <w:br w:clear="none"/>
      </w:r>
      <w:r>
        <w:rPr>
          <w:rStyle w:val="Text21"/>
        </w:rPr>
      </w:r>
      <w:r>
        <w:t xml:space="preserve">fn main() {</w:t>
        <w:br w:clear="none"/>
        <w:t xml:space="preserve">40 </w:t>
        <w:br w:clear="none"/>
      </w:r>
      <w:r>
        <w:rPr>
          <w:rStyle w:val="Text21"/>
        </w:rPr>
      </w:r>
      <w:r>
        <w:t xml:space="preserve">  let mac = MacAddress::new();</w:t>
        <w:br w:clear="none"/>
        <w:t xml:space="preserve">41 </w:t>
        <w:br w:clear="none"/>
      </w:r>
      <w:r>
        <w:rPr>
          <w:rStyle w:val="Text21"/>
        </w:rPr>
      </w:r>
      <w:r>
        <w:t xml:space="preserve">  assert!(mac.is_local());</w:t>
        <w:br w:clear="none"/>
        <w:t xml:space="preserve">42 </w:t>
        <w:br w:clear="none"/>
      </w:r>
      <w:r>
        <w:rPr>
          <w:rStyle w:val="Text21"/>
        </w:rPr>
      </w:r>
      <w:r>
        <w:t xml:space="preserve">  assert!(mac.is_unicast());</w:t>
        <w:br w:clear="none"/>
        <w:t xml:space="preserve">43 </w:t>
        <w:br w:clear="none"/>
      </w:r>
      <w:r>
        <w:rPr>
          <w:rStyle w:val="Text21"/>
        </w:rPr>
      </w:r>
      <w:r>
        <w:t xml:space="preserve">  println!("mac: {}", mac);</w:t>
        <w:br w:clear="none"/>
        <w:t xml:space="preserve">44 </w:t>
        <w:br w:clear="none"/>
      </w:r>
      <w:r>
        <w:rPr>
          <w:rStyle w:val="Text21"/>
        </w:rPr>
      </w:r>
      <w:r>
        <w:t xml:space="preserve">}</w:t>
        <w:br w:clear="none"/>
      </w:r>
    </w:p>
    <w:p>
      <w:pPr>
        <w:pStyle w:val="Normal"/>
      </w:pPr>
      <w:r>
        <w:rPr>
          <w:rStyle w:val="Text30"/>
        </w:rPr>
        <w:bookmarkStart w:id="5025" w:name="pgfId_1047040"/>
        <w:t/>
        <w:bookmarkEnd w:id="5025"/>
      </w:r>
      <w:r>
        <w:rPr>
          <w:rStyle w:val="Text3"/>
        </w:rPr>
        <w:t>①</w:t>
      </w:r>
      <w:r>
        <w:t xml:space="preserve"> Uses the newtype pattern to wrap a bare array without any extra overhead</w:t>
      </w:r>
    </w:p>
    <w:p>
      <w:pPr>
        <w:pStyle w:val="Normal"/>
      </w:pPr>
      <w:r>
        <w:rPr>
          <w:rStyle w:val="Text30"/>
        </w:rPr>
        <w:bookmarkStart w:id="5026" w:name="pgfId_1047061"/>
        <w:t/>
        <w:bookmarkEnd w:id="5026"/>
      </w:r>
      <w:r>
        <w:rPr>
          <w:rStyle w:val="Text3"/>
        </w:rPr>
        <w:t>②</w:t>
      </w:r>
      <w:r>
        <w:t xml:space="preserve"> Converts each byte to hexadecimal notation</w:t>
      </w:r>
    </w:p>
    <w:p>
      <w:pPr>
        <w:pStyle w:val="Normal"/>
      </w:pPr>
      <w:r>
        <w:rPr>
          <w:rStyle w:val="Text30"/>
        </w:rPr>
        <w:bookmarkStart w:id="5027" w:name="pgfId_1047078"/>
        <w:t/>
        <w:bookmarkEnd w:id="5027"/>
      </w:r>
      <w:r>
        <w:rPr>
          <w:rStyle w:val="Text3"/>
        </w:rPr>
        <w:t>③</w:t>
      </w:r>
      <w:r>
        <w:t xml:space="preserve"> Sets the MAC address to local and unicast</w:t>
      </w:r>
    </w:p>
    <w:p>
      <w:pPr>
        <w:pStyle w:val="Normal"/>
      </w:pPr>
      <w:r>
        <w:rPr>
          <w:rStyle w:val="Text30"/>
        </w:rPr>
        <w:bookmarkStart w:id="5028" w:name="pgfId_1020183"/>
        <w:t/>
        <w:bookmarkEnd w:id="5028"/>
      </w:r>
      <w:r>
        <w:t xml:space="preserve">The code from listing 8.17 should feel legible. Line 25 contains some relatively obscure syntax, though. </w:t>
      </w:r>
      <w:r>
        <w:rPr>
          <w:rStyle w:val="Text0"/>
        </w:rPr>
        <w:t>octets[0] |= 0b_0000_0011</w:t>
      </w:r>
      <w:r>
        <w:t xml:space="preserve"> coerces the two flag bits described at figure 8.3 to a state of </w:t>
      </w:r>
      <w:r>
        <w:rPr>
          <w:rStyle w:val="Text0"/>
        </w:rPr>
        <w:t>1</w:t>
      </w:r>
      <w:r>
        <w:t xml:space="preserve">. That designates every MAC address we generate as locally assigned and unicast. </w:t>
      </w:r>
      <w:r>
        <w:rPr>
          <w:rStyle w:val="Text30"/>
        </w:rPr>
        <w:bookmarkStart w:id="5029" w:name="marker_1020188"/>
        <w:t/>
        <w:bookmarkEnd w:id="5029"/>
        <w:bookmarkStart w:id="5030" w:name="marker_1020191"/>
        <w:t/>
        <w:bookmarkEnd w:id="5030"/>
      </w:r>
    </w:p>
    <w:p>
      <w:bookmarkStart w:id="5031" w:name="8_7_Implementing_state_machines"/>
      <w:pPr>
        <w:keepNext/>
        <w:pStyle w:val="Heading 2"/>
      </w:pPr>
      <w:r>
        <w:rPr>
          <w:rStyle w:val="Text21"/>
        </w:rPr>
        <w:bookmarkStart w:id="5032" w:name="pgfId_1020197"/>
        <w:t/>
        <w:bookmarkEnd w:id="5032"/>
      </w:r>
      <w:r>
        <w:t>8.7 Implementing state machines with Rust’s enums</w:t>
      </w:r>
      <w:bookmarkEnd w:id="5031"/>
    </w:p>
    <w:p>
      <w:pPr>
        <w:pStyle w:val="Normal"/>
      </w:pPr>
      <w:r>
        <w:rPr>
          <w:rStyle w:val="Text30"/>
        </w:rPr>
        <w:bookmarkStart w:id="5033" w:name="pgfId_1020207_2"/>
        <w:t/>
        <w:bookmarkEnd w:id="5033"/>
        <w:bookmarkStart w:id="5034" w:name="marker_1020208"/>
        <w:t/>
        <w:bookmarkEnd w:id="5034"/>
      </w:r>
      <w:r>
        <w:t>Another prerequisite for handling network messages is being able to define a state machine. Our code needs to adapt to changes in connectivity.</w:t>
      </w:r>
    </w:p>
    <w:p>
      <w:pPr>
        <w:pStyle w:val="Normal"/>
      </w:pPr>
      <w:r>
        <w:rPr>
          <w:rStyle w:val="Text30"/>
        </w:rPr>
        <w:bookmarkStart w:id="5035" w:name="pgfId_1020265"/>
        <w:t/>
        <w:bookmarkEnd w:id="5035"/>
      </w:r>
      <w:r>
        <w:t xml:space="preserve">Listing 8.22 contains a state </w:t>
      </w:r>
      <w:r>
        <w:rPr>
          <w:rStyle w:val="Text30"/>
        </w:rPr>
        <w:bookmarkStart w:id="5036" w:name="marker_1020218"/>
        <w:t/>
        <w:bookmarkEnd w:id="5036"/>
      </w:r>
      <w:r>
        <w:t xml:space="preserve">machine, implemented with a </w:t>
      </w:r>
      <w:r>
        <w:rPr>
          <w:rStyle w:val="Text0"/>
        </w:rPr>
        <w:t>loop</w:t>
      </w:r>
      <w:r>
        <w:t xml:space="preserve">, a </w:t>
      </w:r>
      <w:r>
        <w:rPr>
          <w:rStyle w:val="Text0"/>
        </w:rPr>
        <w:t>match</w:t>
      </w:r>
      <w:r>
        <w:t xml:space="preserve">, and a Rust </w:t>
      </w:r>
      <w:r>
        <w:rPr>
          <w:rStyle w:val="Text30"/>
        </w:rPr>
        <w:bookmarkStart w:id="5037" w:name="marker_1020244"/>
        <w:t/>
        <w:bookmarkEnd w:id="5037"/>
      </w:r>
      <w:r>
        <w:t xml:space="preserve">enum. Because of Rust’s expression-based nature, control flow operators also return values. Every time around the loop, the state is mutated in place. The following listing shows the pseudocode for how a repeated </w:t>
      </w:r>
      <w:r>
        <w:rPr>
          <w:rStyle w:val="Text0"/>
        </w:rPr>
        <w:t>match</w:t>
      </w:r>
      <w:r>
        <w:t xml:space="preserve"> on a </w:t>
      </w:r>
      <w:r>
        <w:rPr>
          <w:rStyle w:val="Text0"/>
        </w:rPr>
        <w:t>enum</w:t>
      </w:r>
      <w:r>
        <w:t xml:space="preserve"> works together.</w:t>
      </w:r>
    </w:p>
    <w:p>
      <w:pPr>
        <w:pStyle w:val="Para 05"/>
      </w:pPr>
      <w:r>
        <w:rPr>
          <w:rStyle w:val="Text30"/>
        </w:rPr>
        <w:bookmarkStart w:id="5038" w:name="pgfId_1020325"/>
        <w:t/>
        <w:bookmarkEnd w:id="5038"/>
      </w:r>
      <w:r>
        <w:t>Listing 8.18 Pseudocode for a state machine implementation</w:t>
      </w:r>
    </w:p>
    <w:p>
      <w:pPr>
        <w:pStyle w:val="Para 03"/>
      </w:pPr>
      <w:r>
        <w:rPr>
          <w:rStyle w:val="Text21"/>
        </w:rPr>
      </w:r>
      <w:r>
        <w:t xml:space="preserve">enum HttpState {</w:t>
        <w:br w:clear="none"/>
      </w:r>
      <w:r>
        <w:rPr>
          <w:rStyle w:val="Text21"/>
        </w:rPr>
      </w:r>
      <w:r>
        <w:t xml:space="preserve">    Connect,</w:t>
        <w:br w:clear="none"/>
      </w:r>
      <w:r>
        <w:rPr>
          <w:rStyle w:val="Text21"/>
        </w:rPr>
      </w:r>
      <w:r>
        <w:t xml:space="preserve">    Request,</w:t>
        <w:br w:clear="none"/>
      </w:r>
      <w:r>
        <w:rPr>
          <w:rStyle w:val="Text21"/>
        </w:rPr>
      </w:r>
      <w:r>
        <w:t xml:space="preserve">    Response,</w:t>
        <w:br w:clear="none"/>
      </w:r>
      <w:r>
        <w:rPr>
          <w:rStyle w:val="Text21"/>
        </w:rPr>
      </w:r>
      <w:r>
        <w:t xml:space="preserve">}</w:t>
        <w:br w:clear="none"/>
      </w:r>
      <w:r>
        <w:rPr>
          <w:rStyle w:val="Text21"/>
        </w:rPr>
      </w:r>
      <w:r>
        <w:t xml:space="preserve"> </w:t>
        <w:br w:clear="none"/>
      </w:r>
      <w:r>
        <w:rPr>
          <w:rStyle w:val="Text21"/>
        </w:rPr>
      </w:r>
      <w:r>
        <w:t xml:space="preserve">loop {</w:t>
        <w:br w:clear="none"/>
      </w:r>
      <w:r>
        <w:rPr>
          <w:rStyle w:val="Text21"/>
        </w:rPr>
      </w:r>
      <w:r>
        <w:t xml:space="preserve">    state = match state {</w:t>
        <w:br w:clear="none"/>
      </w:r>
      <w:r>
        <w:rPr>
          <w:rStyle w:val="Text21"/>
        </w:rPr>
      </w:r>
      <w:r>
        <w:t xml:space="preserve">        HttpState::Connect if !socket.is_active() =&gt; {</w:t>
        <w:br w:clear="none"/>
      </w:r>
      <w:r>
        <w:rPr>
          <w:rStyle w:val="Text21"/>
        </w:rPr>
      </w:r>
      <w:r>
        <w:t xml:space="preserve">            socket.connect();</w:t>
        <w:br w:clear="none"/>
      </w:r>
      <w:r>
        <w:rPr>
          <w:rStyle w:val="Text21"/>
        </w:rPr>
      </w:r>
      <w:r>
        <w:t xml:space="preserve">            HttpState::Request</w:t>
        <w:br w:clear="none"/>
      </w:r>
      <w:r>
        <w:rPr>
          <w:rStyle w:val="Text21"/>
        </w:rPr>
      </w:r>
      <w:r>
        <w:t xml:space="preserve">        }</w:t>
        <w:br w:clear="none"/>
      </w:r>
      <w:r>
        <w:rPr>
          <w:rStyle w:val="Text21"/>
        </w:rPr>
      </w:r>
      <w:r>
        <w:t xml:space="preserve"> </w:t>
        <w:br w:clear="none"/>
      </w:r>
      <w:r>
        <w:rPr>
          <w:rStyle w:val="Text21"/>
        </w:rPr>
      </w:r>
      <w:r>
        <w:t xml:space="preserve">        HttpState::Request if socket.may_send() =&gt; {</w:t>
        <w:br w:clear="none"/>
      </w:r>
      <w:r>
        <w:rPr>
          <w:rStyle w:val="Text21"/>
        </w:rPr>
      </w:r>
      <w:r>
        <w:t xml:space="preserve">            socket.send(data);</w:t>
        <w:br w:clear="none"/>
      </w:r>
      <w:r>
        <w:rPr>
          <w:rStyle w:val="Text21"/>
        </w:rPr>
      </w:r>
      <w:r>
        <w:t xml:space="preserve">            HttpState::Response</w:t>
        <w:br w:clear="none"/>
      </w:r>
      <w:r>
        <w:rPr>
          <w:rStyle w:val="Text21"/>
        </w:rPr>
      </w:r>
      <w:r>
        <w:t xml:space="preserve">        }</w:t>
        <w:br w:clear="none"/>
        <w:t xml:space="preserve"> </w:t>
        <w:br w:clear="none"/>
      </w:r>
      <w:r>
        <w:rPr>
          <w:rStyle w:val="Text21"/>
        </w:rPr>
      </w:r>
      <w:r>
        <w:t xml:space="preserve">        HttpState::Response if socket.can_recv() =&gt; {</w:t>
        <w:br w:clear="none"/>
      </w:r>
      <w:r>
        <w:rPr>
          <w:rStyle w:val="Text21"/>
        </w:rPr>
      </w:r>
      <w:r>
        <w:t xml:space="preserve">            received = socket.recv();</w:t>
        <w:br w:clear="none"/>
      </w:r>
      <w:r>
        <w:rPr>
          <w:rStyle w:val="Text21"/>
        </w:rPr>
      </w:r>
      <w:r>
        <w:t xml:space="preserve">            HttpState::Response</w:t>
        <w:br w:clear="none"/>
      </w:r>
      <w:r>
        <w:rPr>
          <w:rStyle w:val="Text21"/>
        </w:rPr>
      </w:r>
      <w:r>
        <w:t xml:space="preserve">        }</w:t>
        <w:br w:clear="none"/>
      </w:r>
      <w:r>
        <w:rPr>
          <w:rStyle w:val="Text21"/>
        </w:rPr>
      </w:r>
      <w:r>
        <w:t xml:space="preserve"> </w:t>
        <w:br w:clear="none"/>
      </w:r>
      <w:r>
        <w:rPr>
          <w:rStyle w:val="Text21"/>
        </w:rPr>
      </w:r>
      <w:r>
        <w:t xml:space="preserve">        HttpState::Response if !socket.may_recv() =&gt; {</w:t>
        <w:br w:clear="none"/>
      </w:r>
      <w:r>
        <w:rPr>
          <w:rStyle w:val="Text21"/>
        </w:rPr>
      </w:r>
      <w:r>
        <w:t xml:space="preserve">            break;</w:t>
        <w:br w:clear="none"/>
      </w:r>
      <w:r>
        <w:rPr>
          <w:rStyle w:val="Text21"/>
        </w:rPr>
      </w:r>
      <w:r>
        <w:t xml:space="preserve">        }</w:t>
        <w:br w:clear="none"/>
      </w:r>
      <w:r>
        <w:rPr>
          <w:rStyle w:val="Text21"/>
        </w:rPr>
      </w:r>
      <w:r>
        <w:t xml:space="preserve">        _ =&gt; state,</w:t>
        <w:br w:clear="none"/>
      </w:r>
      <w:r>
        <w:rPr>
          <w:rStyle w:val="Text21"/>
        </w:rPr>
      </w:r>
      <w:r>
        <w:t xml:space="preserve">    }</w:t>
        <w:br w:clear="none"/>
      </w:r>
      <w:r>
        <w:rPr>
          <w:rStyle w:val="Text21"/>
        </w:rPr>
      </w:r>
      <w:r>
        <w:t xml:space="preserve">}</w:t>
        <w:br w:clear="none"/>
      </w:r>
    </w:p>
    <w:p>
      <w:pPr>
        <w:pStyle w:val="Normal"/>
      </w:pPr>
      <w:r>
        <w:rPr>
          <w:rStyle w:val="Text30"/>
        </w:rPr>
        <w:bookmarkStart w:id="5039" w:name="pgfId_1020361"/>
        <w:t/>
        <w:bookmarkEnd w:id="5039"/>
      </w:r>
      <w:r>
        <w:t>More advanced methods to implement finite state machines do exist. This is the simplest, however. We’ll make use of it in listing 8.22. Making use of an enum embeds the state machine’s transitions into the type system itself.</w:t>
      </w:r>
    </w:p>
    <w:p>
      <w:pPr>
        <w:pStyle w:val="Normal"/>
      </w:pPr>
      <w:r>
        <w:rPr>
          <w:rStyle w:val="Text30"/>
        </w:rPr>
        <w:bookmarkStart w:id="5040" w:name="pgfId_1020367"/>
        <w:t/>
        <w:bookmarkEnd w:id="5040"/>
      </w:r>
      <w:r>
        <w:t xml:space="preserve">But we’re still at a level that is far too high! To dig deeper, we’re going to need to get some assistance from the OS. </w:t>
      </w:r>
      <w:r>
        <w:rPr>
          <w:rStyle w:val="Text30"/>
        </w:rPr>
        <w:bookmarkStart w:id="5041" w:name="marker_1020369"/>
        <w:t/>
        <w:bookmarkEnd w:id="5041"/>
      </w:r>
    </w:p>
    <w:p>
      <w:bookmarkStart w:id="5042" w:name="8_8_Raw_TCP"/>
      <w:pPr>
        <w:keepNext/>
        <w:pStyle w:val="Heading 2"/>
      </w:pPr>
      <w:r>
        <w:rPr>
          <w:rStyle w:val="Text21"/>
        </w:rPr>
        <w:bookmarkStart w:id="5043" w:name="pgfId_1020376_1"/>
        <w:t/>
        <w:bookmarkEnd w:id="5043"/>
      </w:r>
      <w:r>
        <w:t>8.8 Raw TCP</w:t>
      </w:r>
      <w:bookmarkEnd w:id="5042"/>
    </w:p>
    <w:p>
      <w:pPr>
        <w:pStyle w:val="Normal"/>
      </w:pPr>
      <w:r>
        <w:rPr>
          <w:rStyle w:val="Text30"/>
        </w:rPr>
        <w:bookmarkStart w:id="5044" w:name="pgfId_1020395"/>
        <w:t/>
        <w:bookmarkEnd w:id="5044"/>
        <w:bookmarkStart w:id="5045" w:name="marker_1020387"/>
        <w:t/>
        <w:bookmarkEnd w:id="5045"/>
        <w:bookmarkStart w:id="5046" w:name="marker_1020389"/>
        <w:t/>
        <w:bookmarkEnd w:id="5046"/>
        <w:bookmarkStart w:id="5047" w:name="marker_1020391"/>
        <w:t/>
        <w:bookmarkEnd w:id="5047"/>
      </w:r>
      <w:r>
        <w:t>Integrating with the raw TCP packets typically requires root/superuser access. The OS starts to get quite grumpy when an unauthorized user asks to make raw network requests. We can get around this (on Linux) by creating a proxy device that non-super users are allowed to communicate with directly.</w:t>
      </w:r>
    </w:p>
    <w:p>
      <w:pPr>
        <w:pStyle w:val="Para 10"/>
      </w:pPr>
      <w:r>
        <w:rPr>
          <w:rStyle w:val="Text35"/>
        </w:rPr>
        <w:bookmarkStart w:id="5048" w:name="pgfId_1020400"/>
        <w:t/>
        <w:bookmarkEnd w:id="5048"/>
      </w:r>
      <w:r>
        <w:t>Don’t have Linux?</w:t>
      </w:r>
    </w:p>
    <w:p>
      <w:pPr>
        <w:pStyle w:val="Normal"/>
      </w:pPr>
      <w:r>
        <w:rPr>
          <w:rStyle w:val="Text30"/>
        </w:rPr>
        <w:bookmarkStart w:id="5049" w:name="pgfId_1020410"/>
        <w:t/>
        <w:bookmarkEnd w:id="5049"/>
      </w:r>
      <w:r>
        <w:t>If you’re running another OS, there are many virtualization options available. Here are a few:</w:t>
      </w:r>
    </w:p>
    <w:p>
      <w:pPr>
        <w:pStyle w:val="Para 02"/>
        <w:keepLines w:val="on"/>
      </w:pPr>
      <w:r>
        <w:rPr>
          <w:rStyle w:val="Text30"/>
        </w:rPr>
        <w:bookmarkStart w:id="5050" w:name="pgfId_1020416"/>
        <w:t/>
        <w:bookmarkEnd w:id="5050"/>
      </w:r>
      <w:r>
        <w:t>The Multipass project (</w:t>
      </w:r>
      <w:hyperlink r:id="rId113">
        <w:r>
          <w:rPr>
            <w:rStyle w:val="Text4"/>
          </w:rPr>
          <w:t>https://multipass.run/</w:t>
        </w:r>
      </w:hyperlink>
      <w:r>
        <w:t>) provides fast Ubuntu virtual machines on macOS and Windows hosts.</w:t>
      </w:r>
    </w:p>
    <w:p>
      <w:pPr>
        <w:pStyle w:val="Para 02"/>
        <w:keepLines w:val="on"/>
      </w:pPr>
      <w:r>
        <w:rPr>
          <w:rStyle w:val="Text30"/>
        </w:rPr>
        <w:bookmarkStart w:id="5051" w:name="pgfId_1020431"/>
        <w:t/>
        <w:bookmarkEnd w:id="5051"/>
      </w:r>
      <w:r>
        <w:t>WSL, the Windows Subsystem for Linux (</w:t>
      </w:r>
      <w:hyperlink r:id="rId114">
        <w:r>
          <w:rPr>
            <w:rStyle w:val="Text4"/>
          </w:rPr>
          <w:t>https://docs.microsoft.com/en-us/windows/wsl/about</w:t>
        </w:r>
      </w:hyperlink>
      <w:r>
        <w:t>), is another option to look into.</w:t>
      </w:r>
    </w:p>
    <w:p>
      <w:pPr>
        <w:pStyle w:val="Para 02"/>
        <w:keepLines w:val="on"/>
      </w:pPr>
      <w:r>
        <w:rPr>
          <w:rStyle w:val="Text30"/>
        </w:rPr>
        <w:bookmarkStart w:id="5052" w:name="pgfId_1021603_1"/>
        <w:t/>
        <w:bookmarkEnd w:id="5052"/>
      </w:r>
      <w:r>
        <w:t>Oracle VirtualBox (</w:t>
      </w:r>
      <w:hyperlink r:id="rId115">
        <w:r>
          <w:rPr>
            <w:rStyle w:val="Text4"/>
          </w:rPr>
          <w:t>https://www.virtualbox.org/</w:t>
        </w:r>
      </w:hyperlink>
      <w:r>
        <w:t xml:space="preserve">) is an open source project with excellent support for many host operating systems. </w:t>
      </w:r>
      <w:r>
        <w:rPr>
          <w:rStyle w:val="Text30"/>
        </w:rPr>
        <w:bookmarkStart w:id="5053" w:name="marker_1036656"/>
        <w:t/>
        <w:bookmarkEnd w:id="5053"/>
        <w:bookmarkStart w:id="5054" w:name="marker_1036657"/>
        <w:t/>
        <w:bookmarkEnd w:id="5054"/>
      </w:r>
    </w:p>
    <w:p>
      <w:bookmarkStart w:id="5055" w:name="8_9_Creating_a_virtual_networkin"/>
      <w:pPr>
        <w:keepNext/>
        <w:pStyle w:val="Heading 2"/>
      </w:pPr>
      <w:r>
        <w:rPr>
          <w:rStyle w:val="Text21"/>
        </w:rPr>
        <w:bookmarkStart w:id="5056" w:name="pgfId_1021619"/>
        <w:t/>
        <w:bookmarkEnd w:id="5056"/>
      </w:r>
      <w:r>
        <w:t>8.9 Creating a virtual networking device</w:t>
      </w:r>
      <w:bookmarkEnd w:id="5055"/>
    </w:p>
    <w:p>
      <w:pPr>
        <w:pStyle w:val="Normal"/>
      </w:pPr>
      <w:r>
        <w:rPr>
          <w:rStyle w:val="Text30"/>
        </w:rPr>
        <w:bookmarkStart w:id="5057" w:name="pgfId_1021629"/>
        <w:t/>
        <w:bookmarkEnd w:id="5057"/>
        <w:bookmarkStart w:id="5058" w:name="marker_1021630"/>
        <w:t/>
        <w:bookmarkEnd w:id="5058"/>
      </w:r>
      <w:r>
        <w:t>To proceed with this section, you will need to create virtual networking hardware. Using virtual hardware provides more control to freely assign IP and MAC addresses. It also avoids changing your hardware settings, which could affect its ability to connect to the network. To create a TAP device called tap-rust, execute the following command in your Linux console:</w:t>
      </w:r>
    </w:p>
    <w:p>
      <w:pPr>
        <w:pStyle w:val="Para 09"/>
      </w:pPr>
      <w:r>
        <w:rPr>
          <w:rStyle w:val="Text32"/>
        </w:rPr>
      </w:r>
      <w:r>
        <w:t xml:space="preserve">$ sudo \</w:t>
        <w:br w:clear="none"/>
      </w:r>
      <w:r>
        <w:rPr>
          <w:rStyle w:val="Text2"/>
        </w:rPr>
        <w:t xml:space="preserve">                </w:t>
        <w:br w:clear="none"/>
      </w:r>
      <w:r>
        <w:rPr>
          <w:rStyle w:val="Text16"/>
        </w:rPr>
        <w:t xml:space="preserve">①</w:t>
        <w:br w:clear="none"/>
      </w:r>
      <w:r>
        <w:rPr>
          <w:rStyle w:val="Text2"/>
        </w:rPr>
        <w:t xml:space="preserve"/>
        <w:br w:clear="none"/>
      </w:r>
      <w:r>
        <w:rPr>
          <w:rStyle w:val="Text32"/>
        </w:rPr>
      </w:r>
      <w:r>
        <w:t xml:space="preserve">&gt;  ip tuntap \</w:t>
        <w:br w:clear="none"/>
      </w:r>
      <w:r>
        <w:rPr>
          <w:rStyle w:val="Text2"/>
        </w:rPr>
        <w:t xml:space="preserve">          </w:t>
        <w:br w:clear="none"/>
      </w:r>
      <w:r>
        <w:rPr>
          <w:rStyle w:val="Text16"/>
        </w:rPr>
        <w:t xml:space="preserve">②</w:t>
        <w:br w:clear="none"/>
      </w:r>
      <w:r>
        <w:rPr>
          <w:rStyle w:val="Text2"/>
        </w:rPr>
        <w:t xml:space="preserve"/>
        <w:br w:clear="none"/>
      </w:r>
      <w:r>
        <w:rPr>
          <w:rStyle w:val="Text32"/>
        </w:rPr>
      </w:r>
      <w:r>
        <w:t xml:space="preserve">&gt;    add \</w:t>
        <w:br w:clear="none"/>
      </w:r>
      <w:r>
        <w:rPr>
          <w:rStyle w:val="Text2"/>
        </w:rPr>
        <w:t xml:space="preserve">              </w:t>
        <w:br w:clear="none"/>
      </w:r>
      <w:r>
        <w:rPr>
          <w:rStyle w:val="Text16"/>
        </w:rPr>
        <w:t xml:space="preserve">③</w:t>
        <w:br w:clear="none"/>
      </w:r>
      <w:r>
        <w:rPr>
          <w:rStyle w:val="Text2"/>
        </w:rPr>
        <w:t xml:space="preserve"/>
        <w:br w:clear="none"/>
      </w:r>
      <w:r>
        <w:rPr>
          <w:rStyle w:val="Text32"/>
        </w:rPr>
      </w:r>
      <w:r>
        <w:t xml:space="preserve">&gt;    mode tap \</w:t>
        <w:br w:clear="none"/>
      </w:r>
      <w:r>
        <w:rPr>
          <w:rStyle w:val="Text2"/>
        </w:rPr>
        <w:t xml:space="preserve">         </w:t>
        <w:br w:clear="none"/>
      </w:r>
      <w:r>
        <w:rPr>
          <w:rStyle w:val="Text16"/>
        </w:rPr>
        <w:t xml:space="preserve">④</w:t>
        <w:br w:clear="none"/>
      </w:r>
      <w:r>
        <w:rPr>
          <w:rStyle w:val="Text2"/>
        </w:rPr>
        <w:t xml:space="preserve"/>
        <w:br w:clear="none"/>
      </w:r>
      <w:r>
        <w:rPr>
          <w:rStyle w:val="Text32"/>
        </w:rPr>
      </w:r>
      <w:r>
        <w:t xml:space="preserve">&gt;    name tap-rust \</w:t>
        <w:br w:clear="none"/>
      </w:r>
      <w:r>
        <w:rPr>
          <w:rStyle w:val="Text2"/>
        </w:rPr>
        <w:t xml:space="preserve">    </w:t>
        <w:br w:clear="none"/>
      </w:r>
      <w:r>
        <w:rPr>
          <w:rStyle w:val="Text16"/>
        </w:rPr>
        <w:t xml:space="preserve">⑤</w:t>
        <w:br w:clear="none"/>
      </w:r>
      <w:r>
        <w:rPr>
          <w:rStyle w:val="Text2"/>
        </w:rPr>
        <w:t xml:space="preserve"/>
        <w:br w:clear="none"/>
      </w:r>
      <w:r>
        <w:rPr>
          <w:rStyle w:val="Text32"/>
        </w:rPr>
      </w:r>
      <w:r>
        <w:t xml:space="preserve">&gt;    user $USER</w:t>
        <w:br w:clear="none"/>
      </w:r>
      <w:r>
        <w:rPr>
          <w:rStyle w:val="Text2"/>
        </w:rPr>
        <w:t xml:space="preserve">         </w:t>
        <w:br w:clear="none"/>
      </w:r>
      <w:r>
        <w:rPr>
          <w:rStyle w:val="Text16"/>
        </w:rPr>
        <w:t xml:space="preserve">⑥</w:t>
        <w:br w:clear="none"/>
      </w:r>
    </w:p>
    <w:p>
      <w:pPr>
        <w:pStyle w:val="Normal"/>
      </w:pPr>
      <w:r>
        <w:rPr>
          <w:rStyle w:val="Text30"/>
        </w:rPr>
        <w:bookmarkStart w:id="5059" w:name="pgfId_1046700"/>
        <w:t/>
        <w:bookmarkEnd w:id="5059"/>
      </w:r>
      <w:r>
        <w:rPr>
          <w:rStyle w:val="Text3"/>
        </w:rPr>
        <w:t>①</w:t>
      </w:r>
      <w:r>
        <w:t xml:space="preserve"> Executes as the root user</w:t>
      </w:r>
    </w:p>
    <w:p>
      <w:pPr>
        <w:pStyle w:val="Normal"/>
      </w:pPr>
      <w:r>
        <w:rPr>
          <w:rStyle w:val="Text30"/>
        </w:rPr>
        <w:bookmarkStart w:id="5060" w:name="pgfId_1046721"/>
        <w:t/>
        <w:bookmarkEnd w:id="5060"/>
      </w:r>
      <w:r>
        <w:rPr>
          <w:rStyle w:val="Text3"/>
        </w:rPr>
        <w:t>②</w:t>
      </w:r>
      <w:r>
        <w:t xml:space="preserve"> Tells ip that we’re managing TUN/TAP devices</w:t>
      </w:r>
    </w:p>
    <w:p>
      <w:pPr>
        <w:pStyle w:val="Normal"/>
      </w:pPr>
      <w:r>
        <w:rPr>
          <w:rStyle w:val="Text30"/>
        </w:rPr>
        <w:bookmarkStart w:id="5061" w:name="pgfId_1046738"/>
        <w:t/>
        <w:bookmarkEnd w:id="5061"/>
      </w:r>
      <w:r>
        <w:rPr>
          <w:rStyle w:val="Text3"/>
        </w:rPr>
        <w:t>③</w:t>
      </w:r>
      <w:r>
        <w:t xml:space="preserve"> Uses the add subcommand</w:t>
      </w:r>
    </w:p>
    <w:p>
      <w:pPr>
        <w:pStyle w:val="Normal"/>
      </w:pPr>
      <w:r>
        <w:rPr>
          <w:rStyle w:val="Text30"/>
        </w:rPr>
        <w:bookmarkStart w:id="5062" w:name="pgfId_1046755"/>
        <w:t/>
        <w:bookmarkEnd w:id="5062"/>
      </w:r>
      <w:r>
        <w:rPr>
          <w:rStyle w:val="Text3"/>
        </w:rPr>
        <w:t>④</w:t>
      </w:r>
      <w:r>
        <w:t xml:space="preserve"> Uses the TUN tunnelling mode</w:t>
      </w:r>
    </w:p>
    <w:p>
      <w:pPr>
        <w:pStyle w:val="Normal"/>
      </w:pPr>
      <w:r>
        <w:rPr>
          <w:rStyle w:val="Text30"/>
        </w:rPr>
        <w:bookmarkStart w:id="5063" w:name="pgfId_1046772"/>
        <w:t/>
        <w:bookmarkEnd w:id="5063"/>
      </w:r>
      <w:r>
        <w:rPr>
          <w:rStyle w:val="Text3"/>
        </w:rPr>
        <w:t>⑤</w:t>
      </w:r>
      <w:r>
        <w:t xml:space="preserve"> Gives your device a unique name</w:t>
      </w:r>
    </w:p>
    <w:p>
      <w:pPr>
        <w:pStyle w:val="Normal"/>
      </w:pPr>
      <w:r>
        <w:rPr>
          <w:rStyle w:val="Text30"/>
        </w:rPr>
        <w:bookmarkStart w:id="5064" w:name="pgfId_1046796"/>
        <w:t/>
        <w:bookmarkEnd w:id="5064"/>
      </w:r>
      <w:r>
        <w:rPr>
          <w:rStyle w:val="Text3"/>
        </w:rPr>
        <w:t>⑥</w:t>
      </w:r>
      <w:r>
        <w:t xml:space="preserve"> Grants access to your non-root user account</w:t>
      </w:r>
    </w:p>
    <w:p>
      <w:pPr>
        <w:pStyle w:val="Normal"/>
      </w:pPr>
      <w:r>
        <w:rPr>
          <w:rStyle w:val="Text30"/>
        </w:rPr>
        <w:bookmarkStart w:id="5065" w:name="pgfId_1021881"/>
        <w:t/>
        <w:bookmarkEnd w:id="5065"/>
      </w:r>
      <w:r>
        <w:t xml:space="preserve">When successful, </w:t>
      </w:r>
      <w:r>
        <w:rPr>
          <w:rStyle w:val="Text0"/>
        </w:rPr>
        <w:t>ip</w:t>
      </w:r>
      <w:r>
        <w:t xml:space="preserve"> prints no output. To confirm that our tap-rust device was added, we can use the </w:t>
      </w:r>
      <w:r>
        <w:rPr>
          <w:rStyle w:val="Text0"/>
        </w:rPr>
        <w:t>ip tuntap list</w:t>
      </w:r>
      <w:r>
        <w:t xml:space="preserve"> subcommand as in the following snippet. When executed, you should </w:t>
      </w:r>
      <w:r>
        <w:rPr>
          <w:rStyle w:val="Text30"/>
        </w:rPr>
        <w:bookmarkStart w:id="5066" w:name="marker_1021886"/>
        <w:t/>
        <w:bookmarkEnd w:id="5066"/>
      </w:r>
      <w:r>
        <w:t>see the tap-rust device in the list of devices in the output:</w:t>
      </w:r>
    </w:p>
    <w:p>
      <w:pPr>
        <w:pStyle w:val="Para 03"/>
      </w:pPr>
      <w:r>
        <w:rPr>
          <w:rStyle w:val="Text21"/>
        </w:rPr>
      </w:r>
      <w:r>
        <w:rPr>
          <w:rStyle w:val="Text2"/>
        </w:rPr>
        <w:t xml:space="preserve">$ ip tuntap list</w:t>
        <w:br w:clear="none"/>
      </w:r>
      <w:r>
        <w:t xml:space="preserve"> </w:t>
        <w:br w:clear="none"/>
      </w:r>
      <w:r>
        <w:rPr>
          <w:rStyle w:val="Text21"/>
        </w:rPr>
      </w:r>
      <w:r>
        <w:t xml:space="preserve">tap-rust: tap persist user</w:t>
        <w:br w:clear="none"/>
      </w:r>
    </w:p>
    <w:p>
      <w:pPr>
        <w:pStyle w:val="Normal"/>
      </w:pPr>
      <w:r>
        <w:rPr>
          <w:rStyle w:val="Text30"/>
        </w:rPr>
        <w:bookmarkStart w:id="5067" w:name="pgfId_1021919_1"/>
        <w:t/>
        <w:bookmarkEnd w:id="5067"/>
      </w:r>
      <w:r>
        <w:t>Now that we have created a networking device, we also need to allocate an IP address for it and tell our system to forward packets to it. The following shows the commands to enable this functionality:</w:t>
      </w:r>
    </w:p>
    <w:p>
      <w:pPr>
        <w:pStyle w:val="Para 03"/>
      </w:pPr>
      <w:r>
        <w:rPr>
          <w:rStyle w:val="Text21"/>
        </w:rPr>
      </w:r>
      <w:r>
        <w:rPr>
          <w:rStyle w:val="Text2"/>
        </w:rPr>
        <w:t xml:space="preserve">$ sudo ip link set tap-rust up</w:t>
        <w:br w:clear="none"/>
      </w:r>
      <w:r>
        <w:t xml:space="preserve">                        </w:t>
        <w:br w:clear="none"/>
      </w:r>
      <w:r>
        <w:rPr>
          <w:rStyle w:val="Text3"/>
        </w:rPr>
        <w:t xml:space="preserve">①</w:t>
        <w:br w:clear="none"/>
      </w:r>
      <w:r>
        <w:t xml:space="preserve"/>
        <w:br w:clear="none"/>
      </w:r>
      <w:r>
        <w:rPr>
          <w:rStyle w:val="Text21"/>
        </w:rPr>
      </w:r>
      <w:r>
        <w:rPr>
          <w:rStyle w:val="Text2"/>
        </w:rPr>
        <w:t xml:space="preserve">$ sudo ip addr add 192.168.42.100/24 dev tap-rust</w:t>
        <w:br w:clear="none"/>
      </w:r>
      <w:r>
        <w:t xml:space="preserve">     </w:t>
        <w:br w:clear="none"/>
      </w:r>
      <w:r>
        <w:rPr>
          <w:rStyle w:val="Text3"/>
        </w:rPr>
        <w:t xml:space="preserve">②</w:t>
        <w:br w:clear="none"/>
      </w:r>
      <w:r>
        <w:t xml:space="preserve"/>
        <w:br w:clear="none"/>
      </w:r>
      <w:r>
        <w:rPr>
          <w:rStyle w:val="Text21"/>
        </w:rPr>
      </w:r>
      <w:r>
        <w:t xml:space="preserve"> </w:t>
        <w:br w:clear="none"/>
      </w:r>
      <w:r>
        <w:rPr>
          <w:rStyle w:val="Text21"/>
        </w:rPr>
      </w:r>
      <w:r>
        <w:rPr>
          <w:rStyle w:val="Text2"/>
        </w:rPr>
        <w:t xml:space="preserve">$ sudo iptables \</w:t>
        <w:br w:clear="none"/>
      </w:r>
      <w:r>
        <w:t xml:space="preserve">                                     </w:t>
        <w:br w:clear="none"/>
      </w:r>
      <w:r>
        <w:rPr>
          <w:rStyle w:val="Text3"/>
        </w:rPr>
        <w:t xml:space="preserve">③</w:t>
        <w:br w:clear="none"/>
      </w:r>
      <w:r>
        <w:t xml:space="preserve"/>
        <w:br w:clear="none"/>
      </w:r>
      <w:r>
        <w:rPr>
          <w:rStyle w:val="Text21"/>
        </w:rPr>
      </w:r>
      <w:r>
        <w:rPr>
          <w:rStyle w:val="Text2"/>
        </w:rPr>
        <w:t xml:space="preserve">&gt;   -t nat\</w:t>
        <w:br w:clear="none"/>
      </w:r>
      <w:r>
        <w:t xml:space="preserve">                                           </w:t>
        <w:br w:clear="none"/>
      </w:r>
      <w:r>
        <w:rPr>
          <w:rStyle w:val="Text3"/>
        </w:rPr>
        <w:t xml:space="preserve">③</w:t>
        <w:br w:clear="none"/>
      </w:r>
      <w:r>
        <w:t xml:space="preserve"/>
        <w:br w:clear="none"/>
      </w:r>
      <w:r>
        <w:rPr>
          <w:rStyle w:val="Text21"/>
        </w:rPr>
      </w:r>
      <w:r>
        <w:rPr>
          <w:rStyle w:val="Text2"/>
        </w:rPr>
        <w:t xml:space="preserve">&gt;   -A POSTROUTING \</w:t>
        <w:br w:clear="none"/>
      </w:r>
      <w:r>
        <w:t xml:space="preserve">                                  </w:t>
        <w:br w:clear="none"/>
      </w:r>
      <w:r>
        <w:rPr>
          <w:rStyle w:val="Text3"/>
        </w:rPr>
        <w:t xml:space="preserve">③</w:t>
        <w:br w:clear="none"/>
      </w:r>
      <w:r>
        <w:t xml:space="preserve"/>
        <w:br w:clear="none"/>
      </w:r>
      <w:r>
        <w:rPr>
          <w:rStyle w:val="Text21"/>
        </w:rPr>
      </w:r>
      <w:r>
        <w:rPr>
          <w:rStyle w:val="Text2"/>
        </w:rPr>
        <w:t xml:space="preserve">&gt;   -s 192.168.42.0/24 \</w:t>
        <w:br w:clear="none"/>
      </w:r>
      <w:r>
        <w:t xml:space="preserve">                              </w:t>
        <w:br w:clear="none"/>
      </w:r>
      <w:r>
        <w:rPr>
          <w:rStyle w:val="Text3"/>
        </w:rPr>
        <w:t xml:space="preserve">③</w:t>
        <w:br w:clear="none"/>
      </w:r>
      <w:r>
        <w:t xml:space="preserve"/>
        <w:br w:clear="none"/>
      </w:r>
      <w:r>
        <w:rPr>
          <w:rStyle w:val="Text21"/>
        </w:rPr>
      </w:r>
      <w:r>
        <w:rPr>
          <w:rStyle w:val="Text2"/>
        </w:rPr>
        <w:t xml:space="preserve">&gt;   -j MASQUERADE</w:t>
        <w:br w:clear="none"/>
      </w:r>
      <w:r>
        <w:t xml:space="preserve">                                     </w:t>
        <w:br w:clear="none"/>
      </w:r>
      <w:r>
        <w:rPr>
          <w:rStyle w:val="Text3"/>
        </w:rPr>
        <w:t xml:space="preserve">③</w:t>
        <w:br w:clear="none"/>
      </w:r>
      <w:r>
        <w:t xml:space="preserve"/>
        <w:br w:clear="none"/>
      </w:r>
      <w:r>
        <w:rPr>
          <w:rStyle w:val="Text21"/>
        </w:rPr>
      </w:r>
      <w:r>
        <w:t xml:space="preserve"> </w:t>
        <w:br w:clear="none"/>
      </w:r>
      <w:r>
        <w:rPr>
          <w:rStyle w:val="Text21"/>
        </w:rPr>
      </w:r>
      <w:r>
        <w:t xml:space="preserve"> </w:t>
        <w:br w:clear="none"/>
      </w:r>
      <w:r>
        <w:rPr>
          <w:rStyle w:val="Text21"/>
        </w:rPr>
      </w:r>
      <w:r>
        <w:rPr>
          <w:rStyle w:val="Text2"/>
        </w:rPr>
        <w:t xml:space="preserve">$ sudo sysctl net.ipv4.ip_forward=1</w:t>
        <w:br w:clear="none"/>
      </w:r>
      <w:r>
        <w:t xml:space="preserve">                   </w:t>
        <w:br w:clear="none"/>
      </w:r>
      <w:r>
        <w:rPr>
          <w:rStyle w:val="Text3"/>
        </w:rPr>
        <w:t xml:space="preserve">④</w:t>
        <w:br w:clear="none"/>
      </w:r>
    </w:p>
    <w:p>
      <w:pPr>
        <w:pStyle w:val="Normal"/>
      </w:pPr>
      <w:r>
        <w:rPr>
          <w:rStyle w:val="Text30"/>
        </w:rPr>
        <w:bookmarkStart w:id="5068" w:name="pgfId_1046372"/>
        <w:t/>
        <w:bookmarkEnd w:id="5068"/>
      </w:r>
      <w:r>
        <w:rPr>
          <w:rStyle w:val="Text3"/>
        </w:rPr>
        <w:t>①</w:t>
      </w:r>
      <w:r>
        <w:t xml:space="preserve"> Establishes a network device called tap-rust and activates it</w:t>
      </w:r>
    </w:p>
    <w:p>
      <w:pPr>
        <w:pStyle w:val="Normal"/>
      </w:pPr>
      <w:r>
        <w:rPr>
          <w:rStyle w:val="Text30"/>
        </w:rPr>
        <w:bookmarkStart w:id="5069" w:name="pgfId_1046393"/>
        <w:t/>
        <w:bookmarkEnd w:id="5069"/>
      </w:r>
      <w:r>
        <w:rPr>
          <w:rStyle w:val="Text3"/>
        </w:rPr>
        <w:t>②</w:t>
      </w:r>
      <w:r>
        <w:t xml:space="preserve"> Assigns the IP address 192.168.42.100 to the device</w:t>
      </w:r>
    </w:p>
    <w:p>
      <w:pPr>
        <w:pStyle w:val="Normal"/>
      </w:pPr>
      <w:r>
        <w:rPr>
          <w:rStyle w:val="Text30"/>
        </w:rPr>
        <w:bookmarkStart w:id="5070" w:name="pgfId_1046410"/>
        <w:t/>
        <w:bookmarkEnd w:id="5070"/>
      </w:r>
      <w:r>
        <w:rPr>
          <w:rStyle w:val="Text3"/>
        </w:rPr>
        <w:t>③</w:t>
      </w:r>
      <w:r>
        <w:t xml:space="preserve"> Enables internet packets to reach the source IP address mask (-s 192.168.42.100/24) by appending a rule (-A POSTROUTING) that dynamically maps IP addresses to a device (-j MASQUERADE)</w:t>
      </w:r>
    </w:p>
    <w:p>
      <w:pPr>
        <w:pStyle w:val="Normal"/>
      </w:pPr>
      <w:r>
        <w:rPr>
          <w:rStyle w:val="Text30"/>
        </w:rPr>
        <w:bookmarkStart w:id="5071" w:name="pgfId_1046427"/>
        <w:t/>
        <w:bookmarkEnd w:id="5071"/>
      </w:r>
      <w:r>
        <w:rPr>
          <w:rStyle w:val="Text3"/>
        </w:rPr>
        <w:t>④</w:t>
      </w:r>
      <w:r>
        <w:t xml:space="preserve"> Instructs the kernel to enable IPv4 packet forwarding</w:t>
      </w:r>
    </w:p>
    <w:p>
      <w:pPr>
        <w:pStyle w:val="Normal"/>
      </w:pPr>
      <w:r>
        <w:rPr>
          <w:rStyle w:val="Text30"/>
        </w:rPr>
        <w:bookmarkStart w:id="5072" w:name="pgfId_1022176"/>
        <w:t/>
        <w:bookmarkEnd w:id="5072"/>
      </w:r>
      <w:r>
        <w:t xml:space="preserve">The following shows how to remove the device (once you have completed this chapter) by using </w:t>
      </w:r>
      <w:r>
        <w:rPr>
          <w:rStyle w:val="Text0"/>
        </w:rPr>
        <w:t>del</w:t>
      </w:r>
      <w:r>
        <w:t xml:space="preserve"> rather than </w:t>
      </w:r>
      <w:r>
        <w:rPr>
          <w:rStyle w:val="Text0"/>
        </w:rPr>
        <w:t>add</w:t>
      </w:r>
      <w:r>
        <w:t>:</w:t>
      </w:r>
      <w:r>
        <w:rPr>
          <w:rStyle w:val="Text30"/>
        </w:rPr>
        <w:bookmarkStart w:id="5073" w:name="marker_1022181"/>
        <w:t/>
        <w:bookmarkEnd w:id="5073"/>
      </w:r>
    </w:p>
    <w:p>
      <w:pPr>
        <w:pStyle w:val="Para 09"/>
      </w:pPr>
      <w:r>
        <w:rPr>
          <w:rStyle w:val="Text32"/>
        </w:rPr>
      </w:r>
      <w:r>
        <w:t xml:space="preserve">$ sudo ip tuntap del mode tap name tap-rust</w:t>
        <w:br w:clear="none"/>
      </w:r>
    </w:p>
    <w:p>
      <w:bookmarkStart w:id="5074" w:name="8_10__Raw__HTTP"/>
      <w:pPr>
        <w:keepNext/>
        <w:pStyle w:val="Heading 2"/>
      </w:pPr>
      <w:r>
        <w:rPr>
          <w:rStyle w:val="Text21"/>
        </w:rPr>
        <w:bookmarkStart w:id="5075" w:name="pgfId_1022202_1"/>
        <w:t/>
        <w:bookmarkEnd w:id="5075"/>
      </w:r>
      <w:r>
        <w:t>8.10 “Raw” HTTP</w:t>
      </w:r>
      <w:bookmarkEnd w:id="5074"/>
    </w:p>
    <w:p>
      <w:pPr>
        <w:pStyle w:val="Normal"/>
      </w:pPr>
      <w:r>
        <w:rPr>
          <w:rStyle w:val="Text30"/>
        </w:rPr>
        <w:bookmarkStart w:id="5076" w:name="pgfId_1022219_1"/>
        <w:t/>
        <w:bookmarkEnd w:id="5076"/>
        <w:bookmarkStart w:id="5077" w:name="marker_1022213"/>
        <w:t/>
        <w:bookmarkEnd w:id="5077"/>
        <w:bookmarkStart w:id="5078" w:name="marker_1022215"/>
        <w:t/>
        <w:bookmarkEnd w:id="5078"/>
      </w:r>
      <w:r>
        <w:t xml:space="preserve">We should now have all the knowledge we need to take on the challenge of using HTTP at the TCP level. The mget project (mget is short for </w:t>
      </w:r>
      <w:r>
        <w:rPr>
          <w:rStyle w:val="Text1"/>
        </w:rPr>
        <w:t>manually get</w:t>
      </w:r>
      <w:r>
        <w:t xml:space="preserve"> ) spans listings 8.20–8.23. It is a large project, but you’ll find it immensely satisfying to understand and build. Each file provides a different role:</w:t>
      </w:r>
    </w:p>
    <w:p>
      <w:pPr>
        <w:pStyle w:val="Para 02"/>
        <w:keepLines w:val="on"/>
      </w:pPr>
      <w:r>
        <w:rPr>
          <w:rStyle w:val="Text30"/>
        </w:rPr>
        <w:bookmarkStart w:id="5079" w:name="pgfId_1022224"/>
        <w:t/>
        <w:bookmarkEnd w:id="5079"/>
      </w:r>
      <w:r>
        <w:rPr>
          <w:rStyle w:val="Text1"/>
        </w:rPr>
        <w:t>main.rs (listing 8.20)</w:t>
      </w:r>
      <w:r>
        <w:t xml:space="preserve">—Handles command-line parsing </w:t>
      </w:r>
      <w:r>
        <w:rPr>
          <w:rStyle w:val="Text30"/>
        </w:rPr>
        <w:bookmarkStart w:id="5080" w:name="marker_1022241"/>
        <w:t/>
        <w:bookmarkEnd w:id="5080"/>
      </w:r>
      <w:r>
        <w:t>and weaves together the functionality provided by its peer files. This is where we combine the error types using the process outlined in section 8.5.2.</w:t>
      </w:r>
    </w:p>
    <w:p>
      <w:pPr>
        <w:pStyle w:val="Para 02"/>
        <w:keepLines w:val="on"/>
      </w:pPr>
      <w:r>
        <w:rPr>
          <w:rStyle w:val="Text30"/>
        </w:rPr>
        <w:bookmarkStart w:id="5081" w:name="pgfId_1022251"/>
        <w:t/>
        <w:bookmarkEnd w:id="5081"/>
      </w:r>
      <w:r>
        <w:rPr>
          <w:rStyle w:val="Text1"/>
        </w:rPr>
        <w:t>ethernet.rs (listing 8.21)</w:t>
      </w:r>
      <w:r>
        <w:t xml:space="preserve">—Generates a MAC address using </w:t>
      </w:r>
      <w:r>
        <w:rPr>
          <w:rStyle w:val="Text30"/>
        </w:rPr>
        <w:bookmarkStart w:id="5082" w:name="marker_1022264"/>
        <w:t/>
        <w:bookmarkEnd w:id="5082"/>
      </w:r>
      <w:r>
        <w:t>the logic from listing 8.17 and converts between MAC address types (defined by the smoltcp crate) and our own.</w:t>
      </w:r>
    </w:p>
    <w:p>
      <w:pPr>
        <w:pStyle w:val="Para 02"/>
        <w:keepLines w:val="on"/>
      </w:pPr>
      <w:r>
        <w:rPr>
          <w:rStyle w:val="Text30"/>
        </w:rPr>
        <w:bookmarkStart w:id="5083" w:name="pgfId_1022274"/>
        <w:t/>
        <w:bookmarkEnd w:id="5083"/>
      </w:r>
      <w:r>
        <w:rPr>
          <w:rStyle w:val="Text1"/>
        </w:rPr>
        <w:t>http.rs (listing 8.22)</w:t>
      </w:r>
      <w:r>
        <w:t xml:space="preserve">—Carries out the work </w:t>
      </w:r>
      <w:r>
        <w:rPr>
          <w:rStyle w:val="Text30"/>
        </w:rPr>
        <w:bookmarkStart w:id="5084" w:name="marker_1022287"/>
        <w:t/>
        <w:bookmarkEnd w:id="5084"/>
      </w:r>
      <w:r>
        <w:t>of interacting with the server to make the HTTP request.</w:t>
      </w:r>
    </w:p>
    <w:p>
      <w:pPr>
        <w:pStyle w:val="Para 02"/>
        <w:keepLines w:val="on"/>
      </w:pPr>
      <w:r>
        <w:rPr>
          <w:rStyle w:val="Text30"/>
        </w:rPr>
        <w:bookmarkStart w:id="5085" w:name="pgfId_1022297_1"/>
        <w:t/>
        <w:bookmarkEnd w:id="5085"/>
      </w:r>
      <w:r>
        <w:rPr>
          <w:rStyle w:val="Text1"/>
        </w:rPr>
        <w:t>dns.rs (listing 8.23)</w:t>
      </w:r>
      <w:r>
        <w:t xml:space="preserve">—Performs DNS resolution, which converts </w:t>
      </w:r>
      <w:r>
        <w:rPr>
          <w:rStyle w:val="Text30"/>
        </w:rPr>
        <w:bookmarkStart w:id="5086" w:name="marker_1022310"/>
        <w:t/>
        <w:bookmarkEnd w:id="5086"/>
      </w:r>
      <w:r>
        <w:t>a domain name to an IP address.</w:t>
      </w:r>
    </w:p>
    <w:p>
      <w:pPr>
        <w:pStyle w:val="Normal"/>
      </w:pPr>
      <w:r>
        <w:rPr>
          <w:rStyle w:val="Text30"/>
        </w:rPr>
        <w:bookmarkStart w:id="5087" w:name="pgfId_1022320_1"/>
        <w:t/>
        <w:bookmarkEnd w:id="5087"/>
      </w:r>
      <w:r>
        <w:rPr>
          <w:rStyle w:val="Text9"/>
        </w:rPr>
        <w:t>Note</w:t>
      </w:r>
      <w:r>
        <w:t xml:space="preserve"> The source code for these listings (and every code listing in the book) is available from </w:t>
      </w:r>
      <w:hyperlink r:id="rId84">
        <w:r>
          <w:rPr>
            <w:rStyle w:val="Text4"/>
          </w:rPr>
          <w:t>https://github.com/rust-in-action/code</w:t>
        </w:r>
      </w:hyperlink>
      <w:r>
        <w:t xml:space="preserve"> or </w:t>
      </w:r>
      <w:hyperlink r:id="rId116">
        <w:r>
          <w:rPr>
            <w:rStyle w:val="Text4"/>
          </w:rPr>
          <w:t>https://www .manning.com/books/rust-in-action</w:t>
        </w:r>
      </w:hyperlink>
      <w:r>
        <w:t>.</w:t>
      </w:r>
    </w:p>
    <w:p>
      <w:pPr>
        <w:pStyle w:val="Normal"/>
      </w:pPr>
      <w:r>
        <w:rPr>
          <w:rStyle w:val="Text30"/>
        </w:rPr>
        <w:bookmarkStart w:id="5088" w:name="pgfId_1028255"/>
        <w:t/>
        <w:bookmarkEnd w:id="5088"/>
      </w:r>
      <w:r>
        <w:t>It’s important to acknowledge that listing 8.22 was derived from the HTTP client example within the smoltcp crate itself. whitequark (</w:t>
      </w:r>
      <w:hyperlink r:id="rId117">
        <w:r>
          <w:rPr>
            <w:rStyle w:val="Text4"/>
          </w:rPr>
          <w:t>https://whitequark.org/</w:t>
        </w:r>
      </w:hyperlink>
      <w:r>
        <w:t>) has built an absolutely fantastic networking library. Here’s the file structure for the mget project:</w:t>
      </w:r>
    </w:p>
    <w:p>
      <w:pPr>
        <w:pStyle w:val="Para 03"/>
      </w:pPr>
      <w:r>
        <w:rPr>
          <w:rStyle w:val="Text21"/>
        </w:rPr>
      </w:r>
      <w:r>
        <w:t xml:space="preserve">ch8-mget</w:t>
        <w:br w:clear="none"/>
      </w:r>
      <w:r>
        <w:rPr>
          <w:rStyle w:val="Text21"/>
        </w:rPr>
      </w:r>
      <w:r>
        <w:t xml:space="preserve">├── Cargo.toml          </w:t>
        <w:br w:clear="none"/>
      </w:r>
      <w:r>
        <w:rPr>
          <w:rStyle w:val="Text3"/>
        </w:rPr>
        <w:t xml:space="preserve">①</w:t>
        <w:br w:clear="none"/>
      </w:r>
      <w:r>
        <w:t xml:space="preserve"/>
        <w:br w:clear="none"/>
      </w:r>
      <w:r>
        <w:rPr>
          <w:rStyle w:val="Text21"/>
        </w:rPr>
      </w:r>
      <w:r>
        <w:t xml:space="preserve">└── src</w:t>
        <w:br w:clear="none"/>
      </w:r>
      <w:r>
        <w:rPr>
          <w:rStyle w:val="Text21"/>
        </w:rPr>
      </w:r>
      <w:r>
        <w:t xml:space="preserve">    ├── main.rs         </w:t>
        <w:br w:clear="none"/>
      </w:r>
      <w:r>
        <w:rPr>
          <w:rStyle w:val="Text3"/>
        </w:rPr>
        <w:t xml:space="preserve">②</w:t>
        <w:br w:clear="none"/>
      </w:r>
      <w:r>
        <w:t xml:space="preserve"/>
        <w:br w:clear="none"/>
      </w:r>
      <w:r>
        <w:rPr>
          <w:rStyle w:val="Text21"/>
        </w:rPr>
      </w:r>
      <w:r>
        <w:t xml:space="preserve">    ├── ethernet.rs     </w:t>
        <w:br w:clear="none"/>
      </w:r>
      <w:r>
        <w:rPr>
          <w:rStyle w:val="Text3"/>
        </w:rPr>
        <w:t xml:space="preserve">③</w:t>
        <w:br w:clear="none"/>
      </w:r>
      <w:r>
        <w:t xml:space="preserve"/>
        <w:br w:clear="none"/>
      </w:r>
      <w:r>
        <w:rPr>
          <w:rStyle w:val="Text21"/>
        </w:rPr>
      </w:r>
      <w:r>
        <w:t xml:space="preserve">    ├── http.rs         </w:t>
        <w:br w:clear="none"/>
      </w:r>
      <w:r>
        <w:rPr>
          <w:rStyle w:val="Text3"/>
        </w:rPr>
        <w:t xml:space="preserve">④</w:t>
        <w:br w:clear="none"/>
      </w:r>
      <w:r>
        <w:t xml:space="preserve"/>
        <w:br w:clear="none"/>
      </w:r>
      <w:r>
        <w:rPr>
          <w:rStyle w:val="Text21"/>
        </w:rPr>
      </w:r>
      <w:r>
        <w:t xml:space="preserve">    └── dns.rs          </w:t>
        <w:br w:clear="none"/>
      </w:r>
      <w:r>
        <w:rPr>
          <w:rStyle w:val="Text3"/>
        </w:rPr>
        <w:t xml:space="preserve">⑤</w:t>
        <w:br w:clear="none"/>
      </w:r>
    </w:p>
    <w:p>
      <w:pPr>
        <w:pStyle w:val="Normal"/>
      </w:pPr>
      <w:r>
        <w:rPr>
          <w:rStyle w:val="Text30"/>
        </w:rPr>
        <w:bookmarkStart w:id="5089" w:name="pgfId_1046116"/>
        <w:t/>
        <w:bookmarkEnd w:id="5089"/>
      </w:r>
      <w:r>
        <w:rPr>
          <w:rStyle w:val="Text3"/>
        </w:rPr>
        <w:t>①</w:t>
      </w:r>
      <w:r>
        <w:t xml:space="preserve"> See listing 8.19.</w:t>
      </w:r>
    </w:p>
    <w:p>
      <w:pPr>
        <w:pStyle w:val="Normal"/>
      </w:pPr>
      <w:r>
        <w:rPr>
          <w:rStyle w:val="Text30"/>
        </w:rPr>
        <w:bookmarkStart w:id="5090" w:name="pgfId_1046137"/>
        <w:t/>
        <w:bookmarkEnd w:id="5090"/>
      </w:r>
      <w:r>
        <w:rPr>
          <w:rStyle w:val="Text3"/>
        </w:rPr>
        <w:t>②</w:t>
      </w:r>
      <w:r>
        <w:t xml:space="preserve"> See listing 8.20.</w:t>
      </w:r>
    </w:p>
    <w:p>
      <w:pPr>
        <w:pStyle w:val="Normal"/>
      </w:pPr>
      <w:r>
        <w:rPr>
          <w:rStyle w:val="Text30"/>
        </w:rPr>
        <w:bookmarkStart w:id="5091" w:name="pgfId_1046154"/>
        <w:t/>
        <w:bookmarkEnd w:id="5091"/>
      </w:r>
      <w:r>
        <w:rPr>
          <w:rStyle w:val="Text3"/>
        </w:rPr>
        <w:t>③</w:t>
      </w:r>
      <w:r>
        <w:t xml:space="preserve"> See listing 8.21.</w:t>
      </w:r>
    </w:p>
    <w:p>
      <w:pPr>
        <w:pStyle w:val="Normal"/>
      </w:pPr>
      <w:r>
        <w:rPr>
          <w:rStyle w:val="Text30"/>
        </w:rPr>
        <w:bookmarkStart w:id="5092" w:name="pgfId_1046171"/>
        <w:t/>
        <w:bookmarkEnd w:id="5092"/>
      </w:r>
      <w:r>
        <w:rPr>
          <w:rStyle w:val="Text3"/>
        </w:rPr>
        <w:t>④</w:t>
      </w:r>
      <w:r>
        <w:t xml:space="preserve"> See listing 8.22.</w:t>
      </w:r>
    </w:p>
    <w:p>
      <w:pPr>
        <w:pStyle w:val="Normal"/>
      </w:pPr>
      <w:r>
        <w:rPr>
          <w:rStyle w:val="Text30"/>
        </w:rPr>
        <w:bookmarkStart w:id="5093" w:name="pgfId_1046188"/>
        <w:t/>
        <w:bookmarkEnd w:id="5093"/>
      </w:r>
      <w:r>
        <w:rPr>
          <w:rStyle w:val="Text3"/>
        </w:rPr>
        <w:t>⑤</w:t>
      </w:r>
      <w:r>
        <w:t xml:space="preserve"> See listing 8.23.</w:t>
      </w:r>
    </w:p>
    <w:p>
      <w:pPr>
        <w:pStyle w:val="Normal"/>
      </w:pPr>
      <w:r>
        <w:rPr>
          <w:rStyle w:val="Text30"/>
        </w:rPr>
        <w:bookmarkStart w:id="5094" w:name="pgfId_1028405"/>
        <w:t/>
        <w:bookmarkEnd w:id="5094"/>
      </w:r>
      <w:r>
        <w:t>To download and run the mget project from source control, execute these commands at the command line:</w:t>
      </w:r>
    </w:p>
    <w:p>
      <w:pPr>
        <w:pStyle w:val="Para 09"/>
      </w:pPr>
      <w:r>
        <w:rPr>
          <w:rStyle w:val="Text32"/>
        </w:rPr>
      </w:r>
      <w:r>
        <w:t xml:space="preserve">$ git clone https:/ /github.com/rust-in-action/code rust-in-action</w:t>
        <w:br w:clear="none"/>
      </w:r>
      <w:r>
        <w:rPr>
          <w:rStyle w:val="Text2"/>
        </w:rPr>
        <w:t xml:space="preserve"> </w:t>
        <w:br w:clear="none"/>
      </w:r>
      <w:r>
        <w:rPr>
          <w:rStyle w:val="Text32"/>
        </w:rPr>
      </w:r>
      <w:r>
        <w:rPr>
          <w:rStyle w:val="Text2"/>
        </w:rPr>
        <w:t xml:space="preserve">Cloning into 'rust-in-action'...</w:t>
        <w:br w:clear="none"/>
      </w:r>
      <w:r>
        <w:rPr>
          <w:rStyle w:val="Text32"/>
        </w:rPr>
      </w:r>
      <w:r>
        <w:rPr>
          <w:rStyle w:val="Text2"/>
        </w:rPr>
        <w:t xml:space="preserve"> </w:t>
        <w:br w:clear="none"/>
      </w:r>
      <w:r>
        <w:rPr>
          <w:rStyle w:val="Text32"/>
        </w:rPr>
      </w:r>
      <w:r>
        <w:t xml:space="preserve">$ cd rust-in-action/ch8/ch8-mget</w:t>
        <w:br w:clear="none"/>
      </w:r>
    </w:p>
    <w:p>
      <w:pPr>
        <w:pStyle w:val="Normal"/>
      </w:pPr>
      <w:r>
        <w:rPr>
          <w:rStyle w:val="Text30"/>
        </w:rPr>
        <w:bookmarkStart w:id="5095" w:name="pgfId_1028435"/>
        <w:t/>
        <w:bookmarkEnd w:id="5095"/>
      </w:r>
      <w:r>
        <w:t>Here are the project setup instructions for those readers who enjoy doing things step by step (with the output omitted).</w:t>
      </w:r>
    </w:p>
    <w:p>
      <w:pPr>
        <w:pStyle w:val="Para 02"/>
        <w:keepLines w:val="on"/>
      </w:pPr>
      <w:r>
        <w:rPr>
          <w:rStyle w:val="Text30"/>
        </w:rPr>
        <w:bookmarkStart w:id="5096" w:name="pgfId_1028441_1"/>
        <w:t/>
        <w:bookmarkEnd w:id="5096"/>
      </w:r>
      <w:r>
        <w:t>Enter these commands at the command-line:</w:t>
      </w:r>
    </w:p>
    <w:p>
      <w:pPr>
        <w:pStyle w:val="Para 09"/>
        <w:keepLines w:val="on"/>
      </w:pPr>
      <w:r>
        <w:rPr>
          <w:rStyle w:val="Text32"/>
        </w:rPr>
      </w:r>
      <w:r>
        <w:t xml:space="preserve">$ cargo new mget</w:t>
        <w:br w:clear="none"/>
      </w:r>
      <w:r>
        <w:rPr>
          <w:rStyle w:val="Text2"/>
        </w:rPr>
        <w:t xml:space="preserve"/>
        <w:br w:clear="none"/>
      </w:r>
      <w:r>
        <w:rPr>
          <w:rStyle w:val="Text32"/>
        </w:rPr>
      </w:r>
      <w:r>
        <w:rPr>
          <w:rStyle w:val="Text2"/>
        </w:rPr>
        <w:t xml:space="preserve"> </w:t>
        <w:br w:clear="none"/>
      </w:r>
      <w:r>
        <w:rPr>
          <w:rStyle w:val="Text32"/>
        </w:rPr>
      </w:r>
      <w:r>
        <w:t xml:space="preserve">$ cd mget</w:t>
        <w:br w:clear="none"/>
      </w:r>
      <w:r>
        <w:rPr>
          <w:rStyle w:val="Text2"/>
        </w:rPr>
        <w:t xml:space="preserve"/>
        <w:br w:clear="none"/>
      </w:r>
      <w:r>
        <w:rPr>
          <w:rStyle w:val="Text32"/>
        </w:rPr>
      </w:r>
      <w:r>
        <w:rPr>
          <w:rStyle w:val="Text2"/>
        </w:rPr>
        <w:t xml:space="preserve"> </w:t>
        <w:br w:clear="none"/>
      </w:r>
      <w:r>
        <w:rPr>
          <w:rStyle w:val="Text32"/>
        </w:rPr>
      </w:r>
      <w:r>
        <w:t xml:space="preserve">$ cargo install cargo-edit</w:t>
        <w:br w:clear="none"/>
      </w:r>
      <w:r>
        <w:rPr>
          <w:rStyle w:val="Text2"/>
        </w:rPr>
        <w:t xml:space="preserve"/>
        <w:br w:clear="none"/>
      </w:r>
      <w:r>
        <w:rPr>
          <w:rStyle w:val="Text32"/>
        </w:rPr>
      </w:r>
      <w:r>
        <w:rPr>
          <w:rStyle w:val="Text2"/>
        </w:rPr>
        <w:t xml:space="preserve"> </w:t>
        <w:br w:clear="none"/>
      </w:r>
      <w:r>
        <w:rPr>
          <w:rStyle w:val="Text32"/>
        </w:rPr>
      </w:r>
      <w:r>
        <w:t xml:space="preserve">$ cargo add clap@2</w:t>
        <w:br w:clear="none"/>
      </w:r>
      <w:r>
        <w:rPr>
          <w:rStyle w:val="Text2"/>
        </w:rPr>
        <w:t xml:space="preserve"/>
        <w:br w:clear="none"/>
      </w:r>
      <w:r>
        <w:rPr>
          <w:rStyle w:val="Text32"/>
        </w:rPr>
      </w:r>
      <w:r>
        <w:rPr>
          <w:rStyle w:val="Text2"/>
        </w:rPr>
        <w:t xml:space="preserve"> </w:t>
        <w:br w:clear="none"/>
      </w:r>
      <w:r>
        <w:rPr>
          <w:rStyle w:val="Text32"/>
        </w:rPr>
      </w:r>
      <w:r>
        <w:t xml:space="preserve">$ cargo add url@02</w:t>
        <w:br w:clear="none"/>
      </w:r>
      <w:r>
        <w:rPr>
          <w:rStyle w:val="Text2"/>
        </w:rPr>
        <w:t xml:space="preserve"/>
        <w:br w:clear="none"/>
      </w:r>
      <w:r>
        <w:rPr>
          <w:rStyle w:val="Text32"/>
        </w:rPr>
      </w:r>
      <w:r>
        <w:rPr>
          <w:rStyle w:val="Text2"/>
        </w:rPr>
        <w:t xml:space="preserve"> </w:t>
        <w:br w:clear="none"/>
      </w:r>
      <w:r>
        <w:rPr>
          <w:rStyle w:val="Text32"/>
        </w:rPr>
      </w:r>
      <w:r>
        <w:t xml:space="preserve">$ cargo add rand@0.7</w:t>
        <w:br w:clear="none"/>
      </w:r>
      <w:r>
        <w:rPr>
          <w:rStyle w:val="Text2"/>
        </w:rPr>
        <w:t xml:space="preserve"/>
        <w:br w:clear="none"/>
      </w:r>
      <w:r>
        <w:rPr>
          <w:rStyle w:val="Text32"/>
        </w:rPr>
      </w:r>
      <w:r>
        <w:rPr>
          <w:rStyle w:val="Text2"/>
        </w:rPr>
        <w:t xml:space="preserve"> </w:t>
        <w:br w:clear="none"/>
      </w:r>
      <w:r>
        <w:rPr>
          <w:rStyle w:val="Text32"/>
        </w:rPr>
      </w:r>
      <w:r>
        <w:t xml:space="preserve">$ cargo add trust-dns@0.16 --no-default-features</w:t>
        <w:br w:clear="none"/>
      </w:r>
      <w:r>
        <w:rPr>
          <w:rStyle w:val="Text2"/>
        </w:rPr>
        <w:t xml:space="preserve"/>
        <w:br w:clear="none"/>
      </w:r>
      <w:r>
        <w:rPr>
          <w:rStyle w:val="Text32"/>
        </w:rPr>
      </w:r>
      <w:r>
        <w:rPr>
          <w:rStyle w:val="Text2"/>
        </w:rPr>
        <w:t xml:space="preserve"> </w:t>
        <w:br w:clear="none"/>
      </w:r>
      <w:r>
        <w:rPr>
          <w:rStyle w:val="Text32"/>
        </w:rPr>
      </w:r>
      <w:r>
        <w:t xml:space="preserve">$ cargo add smoltcp@0.6 --features='proto-igmp proto-ipv4 verbose log'</w:t>
        <w:br w:clear="none"/>
      </w:r>
    </w:p>
    <w:p>
      <w:pPr>
        <w:pStyle w:val="Para 02"/>
        <w:keepLines w:val="on"/>
      </w:pPr>
      <w:r>
        <w:rPr>
          <w:rStyle w:val="Text30"/>
        </w:rPr>
        <w:bookmarkStart w:id="5097" w:name="pgfId_1028473"/>
        <w:t/>
        <w:bookmarkEnd w:id="5097"/>
      </w:r>
      <w:r>
        <w:t>Check that your project’s Cargo.toml matches listing 8.19.</w:t>
      </w:r>
    </w:p>
    <w:p>
      <w:pPr>
        <w:pStyle w:val="Para 02"/>
        <w:keepLines w:val="on"/>
      </w:pPr>
      <w:r>
        <w:rPr>
          <w:rStyle w:val="Text30"/>
        </w:rPr>
        <w:bookmarkStart w:id="5098" w:name="pgfId_1028483"/>
        <w:t/>
        <w:bookmarkEnd w:id="5098"/>
      </w:r>
      <w:r>
        <w:t>Within the src directory, listing 8.20 becomes main.rs, listing 8.21 becomes ethernet.rs, listing 8.22 becomes http.rs, and listing 8.23 becomes dns.rs.</w:t>
      </w:r>
    </w:p>
    <w:p>
      <w:pPr>
        <w:pStyle w:val="Normal"/>
      </w:pPr>
      <w:r>
        <w:rPr>
          <w:rStyle w:val="Text30"/>
        </w:rPr>
        <w:bookmarkStart w:id="5099" w:name="pgfId_1028493"/>
        <w:t/>
        <w:bookmarkEnd w:id="5099"/>
      </w:r>
      <w:r>
        <w:t>The following listing shows the metadata for mget. You’ll find its source code in the ch8/ch8-mget/Cargo.toml file.</w:t>
      </w:r>
    </w:p>
    <w:p>
      <w:pPr>
        <w:pStyle w:val="Para 05"/>
      </w:pPr>
      <w:r>
        <w:rPr>
          <w:rStyle w:val="Text30"/>
        </w:rPr>
        <w:bookmarkStart w:id="5100" w:name="pgfId_1028550"/>
        <w:t/>
        <w:bookmarkEnd w:id="5100"/>
      </w:r>
      <w:r>
        <w:t>Listing 8.19 Crate metadata for mget</w:t>
      </w:r>
    </w:p>
    <w:p>
      <w:pPr>
        <w:pStyle w:val="Para 03"/>
      </w:pPr>
      <w:r>
        <w:rPr>
          <w:rStyle w:val="Text21"/>
        </w:rPr>
      </w:r>
      <w:r>
        <w:t xml:space="preserve">[package]</w:t>
        <w:br w:clear="none"/>
      </w:r>
      <w:r>
        <w:rPr>
          <w:rStyle w:val="Text21"/>
        </w:rPr>
      </w:r>
      <w:r>
        <w:t xml:space="preserve">name = "mget"</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clap = "2"                        </w:t>
        <w:br w:clear="none"/>
      </w:r>
      <w:r>
        <w:rPr>
          <w:rStyle w:val="Text3"/>
        </w:rPr>
        <w:t xml:space="preserve">①</w:t>
        <w:br w:clear="none"/>
      </w:r>
      <w:r>
        <w:t xml:space="preserve"/>
        <w:br w:clear="none"/>
      </w:r>
      <w:r>
        <w:rPr>
          <w:rStyle w:val="Text21"/>
        </w:rPr>
      </w:r>
      <w:r>
        <w:t xml:space="preserve">rand = "0.7"                      </w:t>
        <w:br w:clear="none"/>
      </w:r>
      <w:r>
        <w:rPr>
          <w:rStyle w:val="Text3"/>
        </w:rPr>
        <w:t xml:space="preserve">②</w:t>
        <w:br w:clear="none"/>
      </w:r>
      <w:r>
        <w:t xml:space="preserve"/>
        <w:br w:clear="none"/>
      </w:r>
      <w:r>
        <w:rPr>
          <w:rStyle w:val="Text21"/>
        </w:rPr>
      </w:r>
      <w:r>
        <w:t xml:space="preserve">smoltcp = {                       </w:t>
        <w:br w:clear="none"/>
      </w:r>
      <w:r>
        <w:rPr>
          <w:rStyle w:val="Text3"/>
        </w:rPr>
        <w:t xml:space="preserve">③</w:t>
        <w:br w:clear="none"/>
      </w:r>
      <w:r>
        <w:t xml:space="preserve"/>
        <w:br w:clear="none"/>
      </w:r>
      <w:r>
        <w:rPr>
          <w:rStyle w:val="Text21"/>
        </w:rPr>
      </w:r>
      <w:r>
        <w:t xml:space="preserve">  version = "0.6",</w:t>
        <w:br w:clear="none"/>
      </w:r>
      <w:r>
        <w:rPr>
          <w:rStyle w:val="Text21"/>
        </w:rPr>
      </w:r>
      <w:r>
        <w:t xml:space="preserve">  features = ["proto-igmp", "proto-ipv4", "verbose", "log"]</w:t>
        <w:br w:clear="none"/>
      </w:r>
      <w:r>
        <w:rPr>
          <w:rStyle w:val="Text21"/>
        </w:rPr>
      </w:r>
      <w:r>
        <w:t xml:space="preserve">}</w:t>
        <w:br w:clear="none"/>
      </w:r>
      <w:r>
        <w:rPr>
          <w:rStyle w:val="Text21"/>
        </w:rPr>
      </w:r>
      <w:r>
        <w:t xml:space="preserve">trust-dns = {                     </w:t>
        <w:br w:clear="none"/>
      </w:r>
      <w:r>
        <w:rPr>
          <w:rStyle w:val="Text3"/>
        </w:rPr>
        <w:t xml:space="preserve">④</w:t>
        <w:br w:clear="none"/>
      </w:r>
      <w:r>
        <w:t xml:space="preserve"/>
        <w:br w:clear="none"/>
      </w:r>
      <w:r>
        <w:rPr>
          <w:rStyle w:val="Text21"/>
        </w:rPr>
      </w:r>
      <w:r>
        <w:t xml:space="preserve">  version = "0.16",</w:t>
        <w:br w:clear="none"/>
      </w:r>
      <w:r>
        <w:rPr>
          <w:rStyle w:val="Text21"/>
        </w:rPr>
      </w:r>
      <w:r>
        <w:t xml:space="preserve">  default-features = false</w:t>
        <w:br w:clear="none"/>
      </w:r>
      <w:r>
        <w:rPr>
          <w:rStyle w:val="Text21"/>
        </w:rPr>
      </w:r>
      <w:r>
        <w:t xml:space="preserve">}</w:t>
        <w:br w:clear="none"/>
      </w:r>
      <w:r>
        <w:rPr>
          <w:rStyle w:val="Text21"/>
        </w:rPr>
      </w:r>
      <w:r>
        <w:t xml:space="preserve">url = "2"                         </w:t>
        <w:br w:clear="none"/>
      </w:r>
      <w:r>
        <w:rPr>
          <w:rStyle w:val="Text3"/>
        </w:rPr>
        <w:t xml:space="preserve">⑤</w:t>
        <w:br w:clear="none"/>
      </w:r>
    </w:p>
    <w:p>
      <w:pPr>
        <w:pStyle w:val="Normal"/>
      </w:pPr>
      <w:r>
        <w:rPr>
          <w:rStyle w:val="Text30"/>
        </w:rPr>
        <w:bookmarkStart w:id="5101" w:name="pgfId_1045820"/>
        <w:t/>
        <w:bookmarkEnd w:id="5101"/>
      </w:r>
      <w:r>
        <w:rPr>
          <w:rStyle w:val="Text3"/>
        </w:rPr>
        <w:t>①</w:t>
      </w:r>
      <w:r>
        <w:t xml:space="preserve"> Provides command-line argument parsing</w:t>
      </w:r>
    </w:p>
    <w:p>
      <w:pPr>
        <w:pStyle w:val="Normal"/>
      </w:pPr>
      <w:r>
        <w:rPr>
          <w:rStyle w:val="Text30"/>
        </w:rPr>
        <w:bookmarkStart w:id="5102" w:name="pgfId_1045841"/>
        <w:t/>
        <w:bookmarkEnd w:id="5102"/>
      </w:r>
      <w:r>
        <w:rPr>
          <w:rStyle w:val="Text3"/>
        </w:rPr>
        <w:t>②</w:t>
      </w:r>
      <w:r>
        <w:t xml:space="preserve"> Selects a random port number</w:t>
      </w:r>
    </w:p>
    <w:p>
      <w:pPr>
        <w:pStyle w:val="Normal"/>
      </w:pPr>
      <w:r>
        <w:rPr>
          <w:rStyle w:val="Text30"/>
        </w:rPr>
        <w:bookmarkStart w:id="5103" w:name="pgfId_1045858"/>
        <w:t/>
        <w:bookmarkEnd w:id="5103"/>
      </w:r>
      <w:r>
        <w:rPr>
          <w:rStyle w:val="Text3"/>
        </w:rPr>
        <w:t>③</w:t>
      </w:r>
      <w:r>
        <w:t xml:space="preserve"> Provides a TCP implementation</w:t>
      </w:r>
    </w:p>
    <w:p>
      <w:pPr>
        <w:pStyle w:val="Normal"/>
      </w:pPr>
      <w:r>
        <w:rPr>
          <w:rStyle w:val="Text30"/>
        </w:rPr>
        <w:bookmarkStart w:id="5104" w:name="pgfId_1045875"/>
        <w:t/>
        <w:bookmarkEnd w:id="5104"/>
      </w:r>
      <w:r>
        <w:rPr>
          <w:rStyle w:val="Text3"/>
        </w:rPr>
        <w:t>④</w:t>
      </w:r>
      <w:r>
        <w:t xml:space="preserve"> Enables connecting to a DNS server</w:t>
      </w:r>
    </w:p>
    <w:p>
      <w:pPr>
        <w:pStyle w:val="Normal"/>
      </w:pPr>
      <w:r>
        <w:rPr>
          <w:rStyle w:val="Text30"/>
        </w:rPr>
        <w:bookmarkStart w:id="5105" w:name="pgfId_1045892"/>
        <w:t/>
        <w:bookmarkEnd w:id="5105"/>
      </w:r>
      <w:r>
        <w:rPr>
          <w:rStyle w:val="Text3"/>
        </w:rPr>
        <w:t>⑤</w:t>
      </w:r>
      <w:r>
        <w:t xml:space="preserve"> Parses and validates URLs</w:t>
      </w:r>
    </w:p>
    <w:p>
      <w:pPr>
        <w:pStyle w:val="Normal"/>
      </w:pPr>
      <w:r>
        <w:rPr>
          <w:rStyle w:val="Text30"/>
        </w:rPr>
        <w:bookmarkStart w:id="5106" w:name="pgfId_1028718"/>
        <w:t/>
        <w:bookmarkEnd w:id="5106"/>
      </w:r>
      <w:r>
        <w:t>The following listing shows the command-line parsing for our project. You’ll find this source in ch8/ch8-mget/src/main.rs.</w:t>
      </w:r>
    </w:p>
    <w:p>
      <w:pPr>
        <w:pStyle w:val="Para 05"/>
      </w:pPr>
      <w:r>
        <w:rPr>
          <w:rStyle w:val="Text30"/>
        </w:rPr>
        <w:bookmarkStart w:id="5107" w:name="pgfId_1028781"/>
        <w:t/>
        <w:bookmarkEnd w:id="5107"/>
      </w:r>
      <w:r>
        <w:t>Listing 8.20 mget command-line parsing and overall coordination</w:t>
      </w:r>
    </w:p>
    <w:p>
      <w:pPr>
        <w:pStyle w:val="Para 03"/>
      </w:pPr>
      <w:r>
        <w:t xml:space="preserve"> 1 </w:t>
        <w:br w:clear="none"/>
      </w:r>
      <w:r>
        <w:rPr>
          <w:rStyle w:val="Text21"/>
        </w:rPr>
      </w:r>
      <w:r>
        <w:t xml:space="preserve">use clap::{App, Arg};</w:t>
        <w:br w:clear="none"/>
        <w:t xml:space="preserve"> 2 </w:t>
        <w:br w:clear="none"/>
      </w:r>
      <w:r>
        <w:rPr>
          <w:rStyle w:val="Text21"/>
        </w:rPr>
      </w:r>
      <w:r>
        <w:t xml:space="preserve">use smoltcp::phy::TapInterface;</w:t>
        <w:br w:clear="none"/>
        <w:t xml:space="preserve"> 3 </w:t>
        <w:br w:clear="none"/>
      </w:r>
      <w:r>
        <w:rPr>
          <w:rStyle w:val="Text21"/>
        </w:rPr>
      </w:r>
      <w:r>
        <w:t xml:space="preserve">use url::Url;</w:t>
        <w:br w:clear="none"/>
        <w:t xml:space="preserve"> 4 </w:t>
        <w:br w:clear="none"/>
      </w:r>
      <w:r>
        <w:rPr>
          <w:rStyle w:val="Text21"/>
        </w:rPr>
      </w:r>
      <w:r>
        <w:t xml:space="preserve"> </w:t>
        <w:br w:clear="none"/>
        <w:t xml:space="preserve"> 5 </w:t>
        <w:br w:clear="none"/>
      </w:r>
      <w:r>
        <w:rPr>
          <w:rStyle w:val="Text21"/>
        </w:rPr>
      </w:r>
      <w:r>
        <w:t xml:space="preserve">mod dns;</w:t>
        <w:br w:clear="none"/>
        <w:t xml:space="preserve"> 6 </w:t>
        <w:br w:clear="none"/>
      </w:r>
      <w:r>
        <w:rPr>
          <w:rStyle w:val="Text21"/>
        </w:rPr>
      </w:r>
      <w:r>
        <w:t xml:space="preserve">mod ethernet;</w:t>
        <w:br w:clear="none"/>
        <w:t xml:space="preserve"> 7 </w:t>
        <w:br w:clear="none"/>
      </w:r>
      <w:r>
        <w:rPr>
          <w:rStyle w:val="Text21"/>
        </w:rPr>
      </w:r>
      <w:r>
        <w:t xml:space="preserve">mod http;</w:t>
        <w:br w:clear="none"/>
        <w:t xml:space="preserve"> 8 </w:t>
        <w:br w:clear="none"/>
      </w:r>
      <w:r>
        <w:rPr>
          <w:rStyle w:val="Text21"/>
        </w:rPr>
      </w:r>
      <w:r>
        <w:t xml:space="preserve"> </w:t>
        <w:br w:clear="none"/>
        <w:t xml:space="preserve"> 9 </w:t>
        <w:br w:clear="none"/>
      </w:r>
      <w:r>
        <w:rPr>
          <w:rStyle w:val="Text21"/>
        </w:rPr>
      </w:r>
      <w:r>
        <w:t xml:space="preserve">fn main() {</w:t>
        <w:br w:clear="none"/>
        <w:t xml:space="preserve">10 </w:t>
        <w:br w:clear="none"/>
      </w:r>
      <w:r>
        <w:rPr>
          <w:rStyle w:val="Text21"/>
        </w:rPr>
      </w:r>
      <w:r>
        <w:t xml:space="preserve">  let app = App::new("mget")</w:t>
        <w:br w:clear="none"/>
        <w:t xml:space="preserve">11 </w:t>
        <w:br w:clear="none"/>
      </w:r>
      <w:r>
        <w:rPr>
          <w:rStyle w:val="Text21"/>
        </w:rPr>
      </w:r>
      <w:r>
        <w:t xml:space="preserve">    .about("GET a webpage, manually")</w:t>
        <w:br w:clear="none"/>
        <w:t xml:space="preserve">12 </w:t>
        <w:br w:clear="none"/>
      </w:r>
      <w:r>
        <w:rPr>
          <w:rStyle w:val="Text21"/>
        </w:rPr>
      </w:r>
      <w:r>
        <w:t xml:space="preserve">    .arg(Arg::with_name("url").required(true))           </w:t>
        <w:br w:clear="none"/>
      </w:r>
      <w:r>
        <w:rPr>
          <w:rStyle w:val="Text3"/>
        </w:rPr>
        <w:t xml:space="preserve">①</w:t>
        <w:br w:clear="none"/>
      </w:r>
      <w:r>
        <w:t xml:space="preserve"/>
        <w:br w:clear="none"/>
        <w:t xml:space="preserve">13 </w:t>
        <w:br w:clear="none"/>
      </w:r>
      <w:r>
        <w:rPr>
          <w:rStyle w:val="Text21"/>
        </w:rPr>
      </w:r>
      <w:r>
        <w:t xml:space="preserve">    .arg(Arg::with_name("tap-device").required(true))    </w:t>
        <w:br w:clear="none"/>
      </w:r>
      <w:r>
        <w:rPr>
          <w:rStyle w:val="Text3"/>
        </w:rPr>
        <w:t xml:space="preserve">②</w:t>
        <w:br w:clear="none"/>
      </w:r>
      <w:r>
        <w:t xml:space="preserve"/>
        <w:br w:clear="none"/>
        <w:t xml:space="preserve">14 </w:t>
        <w:br w:clear="none"/>
      </w:r>
      <w:r>
        <w:rPr>
          <w:rStyle w:val="Text21"/>
        </w:rPr>
      </w:r>
      <w:r>
        <w:t xml:space="preserve">    .arg(</w:t>
        <w:br w:clear="none"/>
        <w:t xml:space="preserve">15 </w:t>
        <w:br w:clear="none"/>
      </w:r>
      <w:r>
        <w:rPr>
          <w:rStyle w:val="Text21"/>
        </w:rPr>
      </w:r>
      <w:r>
        <w:t xml:space="preserve">      Arg::with_name("dns-server")</w:t>
        <w:br w:clear="none"/>
        <w:t xml:space="preserve">16 </w:t>
        <w:br w:clear="none"/>
      </w:r>
      <w:r>
        <w:rPr>
          <w:rStyle w:val="Text21"/>
        </w:rPr>
      </w:r>
      <w:r>
        <w:t xml:space="preserve">        .default_value("1.1.1.1"),                       </w:t>
        <w:br w:clear="none"/>
      </w:r>
      <w:r>
        <w:rPr>
          <w:rStyle w:val="Text3"/>
        </w:rPr>
        <w:t xml:space="preserve">③</w:t>
        <w:br w:clear="none"/>
      </w:r>
      <w:r>
        <w:t xml:space="preserve"/>
        <w:br w:clear="none"/>
        <w:t xml:space="preserve">17 </w:t>
        <w:br w:clear="none"/>
      </w:r>
      <w:r>
        <w:rPr>
          <w:rStyle w:val="Text21"/>
        </w:rPr>
      </w:r>
      <w:r>
        <w:t xml:space="preserve">    )</w:t>
        <w:br w:clear="none"/>
        <w:t xml:space="preserve">18 </w:t>
        <w:br w:clear="none"/>
      </w:r>
      <w:r>
        <w:rPr>
          <w:rStyle w:val="Text21"/>
        </w:rPr>
      </w:r>
      <w:r>
        <w:t xml:space="preserve">    .get_matches();                                      </w:t>
        <w:br w:clear="none"/>
      </w:r>
      <w:r>
        <w:rPr>
          <w:rStyle w:val="Text3"/>
        </w:rPr>
        <w:t xml:space="preserve">④</w:t>
        <w:br w:clear="none"/>
      </w:r>
      <w:r>
        <w:t xml:space="preserve"/>
        <w:br w:clear="none"/>
        <w:t xml:space="preserve">19 </w:t>
        <w:br w:clear="none"/>
      </w:r>
      <w:r>
        <w:rPr>
          <w:rStyle w:val="Text21"/>
        </w:rPr>
      </w:r>
      <w:r>
        <w:t xml:space="preserve"> </w:t>
        <w:br w:clear="none"/>
        <w:t xml:space="preserve">20 </w:t>
        <w:br w:clear="none"/>
      </w:r>
      <w:r>
        <w:rPr>
          <w:rStyle w:val="Text21"/>
        </w:rPr>
      </w:r>
      <w:r>
        <w:t xml:space="preserve">  let url_text = app.value_of("url").unwrap();</w:t>
        <w:br w:clear="none"/>
        <w:t xml:space="preserve">21 </w:t>
        <w:br w:clear="none"/>
      </w:r>
      <w:r>
        <w:rPr>
          <w:rStyle w:val="Text21"/>
        </w:rPr>
      </w:r>
      <w:r>
        <w:t xml:space="preserve">  let dns_server_text =</w:t>
        <w:br w:clear="none"/>
        <w:t xml:space="preserve">22 </w:t>
        <w:br w:clear="none"/>
      </w:r>
      <w:r>
        <w:rPr>
          <w:rStyle w:val="Text21"/>
        </w:rPr>
      </w:r>
      <w:r>
        <w:t xml:space="preserve">    app.value_of("dns-server").unwrap();</w:t>
        <w:br w:clear="none"/>
        <w:t xml:space="preserve">23 </w:t>
        <w:br w:clear="none"/>
      </w:r>
      <w:r>
        <w:rPr>
          <w:rStyle w:val="Text21"/>
        </w:rPr>
      </w:r>
      <w:r>
        <w:t xml:space="preserve">  let tap_text = app.value_of("tap-device").unwrap();</w:t>
        <w:br w:clear="none"/>
        <w:t xml:space="preserve">24 </w:t>
        <w:br w:clear="none"/>
      </w:r>
      <w:r>
        <w:rPr>
          <w:rStyle w:val="Text21"/>
        </w:rPr>
      </w:r>
      <w:r>
        <w:t xml:space="preserve"> </w:t>
        <w:br w:clear="none"/>
        <w:t xml:space="preserve">25 </w:t>
        <w:br w:clear="none"/>
      </w:r>
      <w:r>
        <w:rPr>
          <w:rStyle w:val="Text21"/>
        </w:rPr>
      </w:r>
      <w:r>
        <w:t xml:space="preserve">  let url = Url::parse(url_text)                         </w:t>
        <w:br w:clear="none"/>
      </w:r>
      <w:r>
        <w:rPr>
          <w:rStyle w:val="Text3"/>
        </w:rPr>
        <w:t xml:space="preserve">⑤</w:t>
        <w:br w:clear="none"/>
      </w:r>
      <w:r>
        <w:t xml:space="preserve"/>
        <w:br w:clear="none"/>
        <w:t xml:space="preserve">26 </w:t>
        <w:br w:clear="none"/>
      </w:r>
      <w:r>
        <w:rPr>
          <w:rStyle w:val="Text21"/>
        </w:rPr>
      </w:r>
      <w:r>
        <w:t xml:space="preserve">    .expect("error: unable to parse &lt;url&gt; as a URL");</w:t>
        <w:br w:clear="none"/>
        <w:t xml:space="preserve">27 </w:t>
        <w:br w:clear="none"/>
      </w:r>
      <w:r>
        <w:rPr>
          <w:rStyle w:val="Text21"/>
        </w:rPr>
      </w:r>
      <w:r>
        <w:t xml:space="preserve"> </w:t>
        <w:br w:clear="none"/>
        <w:t xml:space="preserve">28 </w:t>
        <w:br w:clear="none"/>
      </w:r>
      <w:r>
        <w:rPr>
          <w:rStyle w:val="Text21"/>
        </w:rPr>
      </w:r>
      <w:r>
        <w:t xml:space="preserve">  if url.scheme() != "http" {                            </w:t>
        <w:br w:clear="none"/>
      </w:r>
      <w:r>
        <w:rPr>
          <w:rStyle w:val="Text3"/>
        </w:rPr>
        <w:t xml:space="preserve">⑤</w:t>
        <w:br w:clear="none"/>
      </w:r>
      <w:r>
        <w:t xml:space="preserve"/>
        <w:br w:clear="none"/>
        <w:t xml:space="preserve">29 </w:t>
        <w:br w:clear="none"/>
      </w:r>
      <w:r>
        <w:rPr>
          <w:rStyle w:val="Text21"/>
        </w:rPr>
      </w:r>
      <w:r>
        <w:t xml:space="preserve">    eprintln!("error: only HTTP protocol supported");</w:t>
        <w:br w:clear="none"/>
        <w:t xml:space="preserve">30 </w:t>
        <w:br w:clear="none"/>
      </w:r>
      <w:r>
        <w:rPr>
          <w:rStyle w:val="Text21"/>
        </w:rPr>
      </w:r>
      <w:r>
        <w:t xml:space="preserve">    return;</w:t>
        <w:br w:clear="none"/>
        <w:t xml:space="preserve">31 </w:t>
        <w:br w:clear="none"/>
      </w:r>
      <w:r>
        <w:rPr>
          <w:rStyle w:val="Text21"/>
        </w:rPr>
      </w:r>
      <w:r>
        <w:t xml:space="preserve">  }</w:t>
        <w:br w:clear="none"/>
        <w:t xml:space="preserve">32 </w:t>
        <w:br w:clear="none"/>
      </w:r>
      <w:r>
        <w:rPr>
          <w:rStyle w:val="Text21"/>
        </w:rPr>
      </w:r>
      <w:r>
        <w:t xml:space="preserve"> </w:t>
        <w:br w:clear="none"/>
        <w:t xml:space="preserve">33 </w:t>
        <w:br w:clear="none"/>
      </w:r>
      <w:r>
        <w:rPr>
          <w:rStyle w:val="Text21"/>
        </w:rPr>
      </w:r>
      <w:r>
        <w:t xml:space="preserve">  let tap = TapInterface::new(&amp;tap_text)                 </w:t>
        <w:br w:clear="none"/>
      </w:r>
      <w:r>
        <w:rPr>
          <w:rStyle w:val="Text3"/>
        </w:rPr>
        <w:t xml:space="preserve">⑤</w:t>
        <w:br w:clear="none"/>
      </w:r>
      <w:r>
        <w:t xml:space="preserve"/>
        <w:br w:clear="none"/>
        <w:t xml:space="preserve">34 </w:t>
        <w:br w:clear="none"/>
      </w:r>
      <w:r>
        <w:rPr>
          <w:rStyle w:val="Text21"/>
        </w:rPr>
      </w:r>
      <w:r>
        <w:t xml:space="preserve">    .expect(</w:t>
        <w:br w:clear="none"/>
        <w:t xml:space="preserve">35 </w:t>
        <w:br w:clear="none"/>
      </w:r>
      <w:r>
        <w:rPr>
          <w:rStyle w:val="Text21"/>
        </w:rPr>
      </w:r>
      <w:r>
        <w:t xml:space="preserve">      "error: unable to use &lt;tap-device&gt; as a \</w:t>
        <w:br w:clear="none"/>
        <w:t xml:space="preserve">36 </w:t>
        <w:br w:clear="none"/>
      </w:r>
      <w:r>
        <w:rPr>
          <w:rStyle w:val="Text21"/>
        </w:rPr>
      </w:r>
      <w:r>
        <w:t xml:space="preserve">       network interface",</w:t>
        <w:br w:clear="none"/>
        <w:t xml:space="preserve">37 </w:t>
        <w:br w:clear="none"/>
      </w:r>
      <w:r>
        <w:rPr>
          <w:rStyle w:val="Text21"/>
        </w:rPr>
      </w:r>
      <w:r>
        <w:t xml:space="preserve">    );</w:t>
        <w:br w:clear="none"/>
        <w:t xml:space="preserve">38 </w:t>
        <w:br w:clear="none"/>
      </w:r>
      <w:r>
        <w:rPr>
          <w:rStyle w:val="Text21"/>
        </w:rPr>
      </w:r>
      <w:r>
        <w:t xml:space="preserve"> </w:t>
        <w:br w:clear="none"/>
        <w:t xml:space="preserve">39 </w:t>
        <w:br w:clear="none"/>
      </w:r>
      <w:r>
        <w:rPr>
          <w:rStyle w:val="Text21"/>
        </w:rPr>
      </w:r>
      <w:r>
        <w:t xml:space="preserve">  let domain_name =</w:t>
        <w:br w:clear="none"/>
        <w:t xml:space="preserve">40 </w:t>
        <w:br w:clear="none"/>
      </w:r>
      <w:r>
        <w:rPr>
          <w:rStyle w:val="Text21"/>
        </w:rPr>
      </w:r>
      <w:r>
        <w:t xml:space="preserve">    url.host_str()                                       </w:t>
        <w:br w:clear="none"/>
      </w:r>
      <w:r>
        <w:rPr>
          <w:rStyle w:val="Text3"/>
        </w:rPr>
        <w:t xml:space="preserve">⑤</w:t>
        <w:br w:clear="none"/>
      </w:r>
      <w:r>
        <w:t xml:space="preserve"/>
        <w:br w:clear="none"/>
        <w:t xml:space="preserve">41 </w:t>
        <w:br w:clear="none"/>
      </w:r>
      <w:r>
        <w:rPr>
          <w:rStyle w:val="Text21"/>
        </w:rPr>
      </w:r>
      <w:r>
        <w:t xml:space="preserve">      .expect("domain name required");</w:t>
        <w:br w:clear="none"/>
        <w:t xml:space="preserve">42 </w:t>
        <w:br w:clear="none"/>
      </w:r>
      <w:r>
        <w:rPr>
          <w:rStyle w:val="Text21"/>
        </w:rPr>
      </w:r>
      <w:r>
        <w:t xml:space="preserve"> </w:t>
        <w:br w:clear="none"/>
        <w:t xml:space="preserve">43 </w:t>
        <w:br w:clear="none"/>
      </w:r>
      <w:r>
        <w:rPr>
          <w:rStyle w:val="Text21"/>
        </w:rPr>
      </w:r>
      <w:r>
        <w:t xml:space="preserve">  let _dns_server: std::net::Ipv4Addr =</w:t>
        <w:br w:clear="none"/>
        <w:t xml:space="preserve">44 </w:t>
        <w:br w:clear="none"/>
      </w:r>
      <w:r>
        <w:rPr>
          <w:rStyle w:val="Text21"/>
        </w:rPr>
      </w:r>
      <w:r>
        <w:t xml:space="preserve">    dns_server_text</w:t>
        <w:br w:clear="none"/>
        <w:t xml:space="preserve">45 </w:t>
        <w:br w:clear="none"/>
      </w:r>
      <w:r>
        <w:rPr>
          <w:rStyle w:val="Text21"/>
        </w:rPr>
      </w:r>
      <w:r>
        <w:t xml:space="preserve">      .parse()                                           </w:t>
        <w:br w:clear="none"/>
      </w:r>
      <w:r>
        <w:rPr>
          <w:rStyle w:val="Text3"/>
        </w:rPr>
        <w:t xml:space="preserve">⑤</w:t>
        <w:br w:clear="none"/>
      </w:r>
      <w:r>
        <w:t xml:space="preserve"/>
        <w:br w:clear="none"/>
        <w:t xml:space="preserve">46 </w:t>
        <w:br w:clear="none"/>
      </w:r>
      <w:r>
        <w:rPr>
          <w:rStyle w:val="Text21"/>
        </w:rPr>
      </w:r>
      <w:r>
        <w:t xml:space="preserve">      .expect(</w:t>
        <w:br w:clear="none"/>
        <w:t xml:space="preserve">47 </w:t>
        <w:br w:clear="none"/>
      </w:r>
      <w:r>
        <w:rPr>
          <w:rStyle w:val="Text21"/>
        </w:rPr>
      </w:r>
      <w:r>
        <w:t xml:space="preserve">        "error: unable to parse &lt;dns-server&gt; as an \</w:t>
        <w:br w:clear="none"/>
        <w:t xml:space="preserve">48 </w:t>
        <w:br w:clear="none"/>
      </w:r>
      <w:r>
        <w:rPr>
          <w:rStyle w:val="Text21"/>
        </w:rPr>
      </w:r>
      <w:r>
        <w:t xml:space="preserve">         IPv4 address",</w:t>
        <w:br w:clear="none"/>
        <w:t xml:space="preserve">49 </w:t>
        <w:br w:clear="none"/>
      </w:r>
      <w:r>
        <w:rPr>
          <w:rStyle w:val="Text21"/>
        </w:rPr>
      </w:r>
      <w:r>
        <w:t xml:space="preserve">      );</w:t>
        <w:br w:clear="none"/>
        <w:t xml:space="preserve">50 </w:t>
        <w:br w:clear="none"/>
      </w:r>
      <w:r>
        <w:rPr>
          <w:rStyle w:val="Text21"/>
        </w:rPr>
      </w:r>
      <w:r>
        <w:t xml:space="preserve"> </w:t>
        <w:br w:clear="none"/>
        <w:t xml:space="preserve">51 </w:t>
        <w:br w:clear="none"/>
      </w:r>
      <w:r>
        <w:rPr>
          <w:rStyle w:val="Text21"/>
        </w:rPr>
      </w:r>
      <w:r>
        <w:t xml:space="preserve">  let addr =</w:t>
        <w:br w:clear="none"/>
        <w:t xml:space="preserve">52 </w:t>
        <w:br w:clear="none"/>
      </w:r>
      <w:r>
        <w:rPr>
          <w:rStyle w:val="Text21"/>
        </w:rPr>
      </w:r>
      <w:r>
        <w:t xml:space="preserve">    dns::resolve(dns_server_text, domain_name)           </w:t>
        <w:br w:clear="none"/>
      </w:r>
      <w:r>
        <w:rPr>
          <w:rStyle w:val="Text3"/>
        </w:rPr>
        <w:t xml:space="preserve">⑥</w:t>
        <w:br w:clear="none"/>
      </w:r>
      <w:r>
        <w:t xml:space="preserve"/>
        <w:br w:clear="none"/>
        <w:t xml:space="preserve">53 </w:t>
        <w:br w:clear="none"/>
      </w:r>
      <w:r>
        <w:rPr>
          <w:rStyle w:val="Text21"/>
        </w:rPr>
      </w:r>
      <w:r>
        <w:t xml:space="preserve">      .unwrap()</w:t>
        <w:br w:clear="none"/>
        <w:t xml:space="preserve">54 </w:t>
        <w:br w:clear="none"/>
      </w:r>
      <w:r>
        <w:rPr>
          <w:rStyle w:val="Text21"/>
        </w:rPr>
      </w:r>
      <w:r>
        <w:t xml:space="preserve">      .unwrap();</w:t>
        <w:br w:clear="none"/>
        <w:t xml:space="preserve">55 </w:t>
        <w:br w:clear="none"/>
      </w:r>
      <w:r>
        <w:rPr>
          <w:rStyle w:val="Text21"/>
        </w:rPr>
      </w:r>
      <w:r>
        <w:t xml:space="preserve"> </w:t>
        <w:br w:clear="none"/>
        <w:t xml:space="preserve">56 </w:t>
        <w:br w:clear="none"/>
      </w:r>
      <w:r>
        <w:rPr>
          <w:rStyle w:val="Text21"/>
        </w:rPr>
      </w:r>
      <w:r>
        <w:t xml:space="preserve">  let mac = ethernet::MacAddress::new().into();          </w:t>
        <w:br w:clear="none"/>
      </w:r>
      <w:r>
        <w:rPr>
          <w:rStyle w:val="Text3"/>
        </w:rPr>
        <w:t xml:space="preserve">⑦</w:t>
        <w:br w:clear="none"/>
      </w:r>
      <w:r>
        <w:t xml:space="preserve"/>
        <w:br w:clear="none"/>
        <w:t xml:space="preserve">57 </w:t>
        <w:br w:clear="none"/>
      </w:r>
      <w:r>
        <w:rPr>
          <w:rStyle w:val="Text21"/>
        </w:rPr>
      </w:r>
      <w:r>
        <w:t xml:space="preserve"> </w:t>
        <w:br w:clear="none"/>
        <w:t xml:space="preserve">58 </w:t>
        <w:br w:clear="none"/>
      </w:r>
      <w:r>
        <w:rPr>
          <w:rStyle w:val="Text21"/>
        </w:rPr>
      </w:r>
      <w:r>
        <w:t xml:space="preserve">  http::get(tap, mac, addr, url).unwrap();               </w:t>
        <w:br w:clear="none"/>
      </w:r>
      <w:r>
        <w:rPr>
          <w:rStyle w:val="Text3"/>
        </w:rPr>
        <w:t xml:space="preserve">⑧</w:t>
        <w:br w:clear="none"/>
      </w:r>
      <w:r>
        <w:t xml:space="preserve"/>
        <w:br w:clear="none"/>
        <w:t xml:space="preserve">59 </w:t>
        <w:br w:clear="none"/>
      </w:r>
      <w:r>
        <w:rPr>
          <w:rStyle w:val="Text21"/>
        </w:rPr>
      </w:r>
      <w:r>
        <w:t xml:space="preserve"> </w:t>
        <w:br w:clear="none"/>
        <w:t xml:space="preserve">60 </w:t>
        <w:br w:clear="none"/>
      </w:r>
      <w:r>
        <w:rPr>
          <w:rStyle w:val="Text21"/>
        </w:rPr>
      </w:r>
      <w:r>
        <w:t xml:space="preserve">}</w:t>
        <w:br w:clear="none"/>
      </w:r>
    </w:p>
    <w:p>
      <w:pPr>
        <w:pStyle w:val="Normal"/>
      </w:pPr>
      <w:r>
        <w:rPr>
          <w:rStyle w:val="Text30"/>
        </w:rPr>
        <w:bookmarkStart w:id="5108" w:name="pgfId_1045249"/>
        <w:t/>
        <w:bookmarkEnd w:id="5108"/>
      </w:r>
      <w:r>
        <w:rPr>
          <w:rStyle w:val="Text3"/>
        </w:rPr>
        <w:t>①</w:t>
      </w:r>
      <w:r>
        <w:t xml:space="preserve"> Requires a URL to download data from</w:t>
      </w:r>
    </w:p>
    <w:p>
      <w:pPr>
        <w:pStyle w:val="Normal"/>
      </w:pPr>
      <w:r>
        <w:rPr>
          <w:rStyle w:val="Text30"/>
        </w:rPr>
        <w:bookmarkStart w:id="5109" w:name="pgfId_1045270"/>
        <w:t/>
        <w:bookmarkEnd w:id="5109"/>
      </w:r>
      <w:r>
        <w:rPr>
          <w:rStyle w:val="Text3"/>
        </w:rPr>
        <w:t>②</w:t>
      </w:r>
      <w:r>
        <w:t xml:space="preserve"> Requires a TAP networking device to connect with</w:t>
      </w:r>
    </w:p>
    <w:p>
      <w:pPr>
        <w:pStyle w:val="Normal"/>
      </w:pPr>
      <w:r>
        <w:rPr>
          <w:rStyle w:val="Text30"/>
        </w:rPr>
        <w:bookmarkStart w:id="5110" w:name="pgfId_1045287"/>
        <w:t/>
        <w:bookmarkEnd w:id="5110"/>
      </w:r>
      <w:r>
        <w:rPr>
          <w:rStyle w:val="Text3"/>
        </w:rPr>
        <w:t>③</w:t>
      </w:r>
      <w:r>
        <w:t xml:space="preserve"> Makes it possible for the user to select which DNS server to use</w:t>
      </w:r>
    </w:p>
    <w:p>
      <w:pPr>
        <w:pStyle w:val="Normal"/>
      </w:pPr>
      <w:r>
        <w:rPr>
          <w:rStyle w:val="Text30"/>
        </w:rPr>
        <w:bookmarkStart w:id="5111" w:name="pgfId_1045304"/>
        <w:t/>
        <w:bookmarkEnd w:id="5111"/>
      </w:r>
      <w:r>
        <w:rPr>
          <w:rStyle w:val="Text3"/>
        </w:rPr>
        <w:t>④</w:t>
      </w:r>
      <w:r>
        <w:t xml:space="preserve"> Parses the command-line arguments</w:t>
      </w:r>
    </w:p>
    <w:p>
      <w:pPr>
        <w:pStyle w:val="Normal"/>
      </w:pPr>
      <w:r>
        <w:rPr>
          <w:rStyle w:val="Text30"/>
        </w:rPr>
        <w:bookmarkStart w:id="5112" w:name="pgfId_1045321"/>
        <w:t/>
        <w:bookmarkEnd w:id="5112"/>
      </w:r>
      <w:r>
        <w:rPr>
          <w:rStyle w:val="Text3"/>
        </w:rPr>
        <w:t>⑤</w:t>
      </w:r>
      <w:r>
        <w:t xml:space="preserve"> Validates the command-line arguments</w:t>
      </w:r>
    </w:p>
    <w:p>
      <w:pPr>
        <w:pStyle w:val="Normal"/>
      </w:pPr>
      <w:r>
        <w:rPr>
          <w:rStyle w:val="Text30"/>
        </w:rPr>
        <w:bookmarkStart w:id="5113" w:name="pgfId_1045338"/>
        <w:t/>
        <w:bookmarkEnd w:id="5113"/>
      </w:r>
      <w:r>
        <w:rPr>
          <w:rStyle w:val="Text3"/>
        </w:rPr>
        <w:t>⑥</w:t>
      </w:r>
      <w:r>
        <w:t xml:space="preserve"> Converts the URL’s domain name into an IP address that we can connect to</w:t>
      </w:r>
    </w:p>
    <w:p>
      <w:pPr>
        <w:pStyle w:val="Normal"/>
      </w:pPr>
      <w:r>
        <w:rPr>
          <w:rStyle w:val="Text30"/>
        </w:rPr>
        <w:bookmarkStart w:id="5114" w:name="pgfId_1045358"/>
        <w:t/>
        <w:bookmarkEnd w:id="5114"/>
      </w:r>
      <w:r>
        <w:rPr>
          <w:rStyle w:val="Text3"/>
        </w:rPr>
        <w:t>⑦</w:t>
      </w:r>
      <w:r>
        <w:t xml:space="preserve"> Generates a random unicode MAC address</w:t>
      </w:r>
    </w:p>
    <w:p>
      <w:pPr>
        <w:pStyle w:val="Normal"/>
      </w:pPr>
      <w:r>
        <w:rPr>
          <w:rStyle w:val="Text30"/>
        </w:rPr>
        <w:bookmarkStart w:id="5115" w:name="pgfId_1045375"/>
        <w:t/>
        <w:bookmarkEnd w:id="5115"/>
      </w:r>
      <w:r>
        <w:rPr>
          <w:rStyle w:val="Text3"/>
        </w:rPr>
        <w:t>⑧</w:t>
      </w:r>
      <w:r>
        <w:t xml:space="preserve"> Makes the HTTP GET request</w:t>
      </w:r>
    </w:p>
    <w:p>
      <w:pPr>
        <w:pStyle w:val="Normal"/>
      </w:pPr>
      <w:r>
        <w:rPr>
          <w:rStyle w:val="Text30"/>
        </w:rPr>
        <w:bookmarkStart w:id="5116" w:name="pgfId_1029067"/>
        <w:t/>
        <w:bookmarkEnd w:id="5116"/>
      </w:r>
      <w:r>
        <w:t>The following listing generates our MAC address and converts between MAC address types defined by the smoltcp crate and our own. The code for this listing is in ch8/ch8-mget/src/ethernet.rs.</w:t>
      </w:r>
    </w:p>
    <w:p>
      <w:pPr>
        <w:pStyle w:val="Para 05"/>
      </w:pPr>
      <w:r>
        <w:rPr>
          <w:rStyle w:val="Text30"/>
        </w:rPr>
        <w:bookmarkStart w:id="5117" w:name="pgfId_1029130"/>
        <w:t/>
        <w:bookmarkEnd w:id="5117"/>
      </w:r>
      <w:r>
        <w:t>Listing 8.21 Ethernet type conversion and MAC address generation</w:t>
      </w:r>
    </w:p>
    <w:p>
      <w:pPr>
        <w:pStyle w:val="Para 03"/>
      </w:pPr>
      <w:r>
        <w:t xml:space="preserve"> 1 </w:t>
        <w:br w:clear="none"/>
      </w:r>
      <w:r>
        <w:rPr>
          <w:rStyle w:val="Text21"/>
        </w:rPr>
      </w:r>
      <w:r>
        <w:t xml:space="preserve">use rand;</w:t>
        <w:br w:clear="none"/>
        <w:t xml:space="preserve"> 2 </w:t>
        <w:br w:clear="none"/>
      </w:r>
      <w:r>
        <w:rPr>
          <w:rStyle w:val="Text21"/>
        </w:rPr>
      </w:r>
      <w:r>
        <w:t xml:space="preserve">use std::fmt;</w:t>
        <w:br w:clear="none"/>
        <w:t xml:space="preserve"> 3 </w:t>
        <w:br w:clear="none"/>
      </w:r>
      <w:r>
        <w:rPr>
          <w:rStyle w:val="Text21"/>
        </w:rPr>
      </w:r>
      <w:r>
        <w:t xml:space="preserve">use std::fmt::Display;</w:t>
        <w:br w:clear="none"/>
        <w:t xml:space="preserve"> 4 </w:t>
        <w:br w:clear="none"/>
      </w:r>
      <w:r>
        <w:rPr>
          <w:rStyle w:val="Text21"/>
        </w:rPr>
      </w:r>
      <w:r>
        <w:t xml:space="preserve"> </w:t>
        <w:br w:clear="none"/>
        <w:t xml:space="preserve"> 5 </w:t>
        <w:br w:clear="none"/>
      </w:r>
      <w:r>
        <w:rPr>
          <w:rStyle w:val="Text21"/>
        </w:rPr>
      </w:r>
      <w:r>
        <w:t xml:space="preserve">use rand::RngCore;</w:t>
        <w:br w:clear="none"/>
        <w:t xml:space="preserve"> 6 </w:t>
        <w:br w:clear="none"/>
      </w:r>
      <w:r>
        <w:rPr>
          <w:rStyle w:val="Text21"/>
        </w:rPr>
      </w:r>
      <w:r>
        <w:t xml:space="preserve">use smoltcp::wire;</w:t>
        <w:br w:clear="none"/>
        <w:t xml:space="preserve"> 7 </w:t>
        <w:br w:clear="none"/>
      </w:r>
      <w:r>
        <w:rPr>
          <w:rStyle w:val="Text21"/>
        </w:rPr>
      </w:r>
      <w:r>
        <w:t xml:space="preserve"> </w:t>
        <w:br w:clear="none"/>
        <w:t xml:space="preserve"> 8 </w:t>
        <w:br w:clear="none"/>
      </w:r>
      <w:r>
        <w:rPr>
          <w:rStyle w:val="Text21"/>
        </w:rPr>
      </w:r>
      <w:r>
        <w:t xml:space="preserve">#[derive(Debug)]</w:t>
        <w:br w:clear="none"/>
        <w:t xml:space="preserve"> 9 </w:t>
        <w:br w:clear="none"/>
      </w:r>
      <w:r>
        <w:rPr>
          <w:rStyle w:val="Text21"/>
        </w:rPr>
      </w:r>
      <w:r>
        <w:t xml:space="preserve">pub struct MacAddress([u8; 6]);</w:t>
        <w:br w:clear="none"/>
        <w:t xml:space="preserve">10 </w:t>
        <w:br w:clear="none"/>
      </w:r>
      <w:r>
        <w:rPr>
          <w:rStyle w:val="Text21"/>
        </w:rPr>
      </w:r>
      <w:r>
        <w:t xml:space="preserve"> </w:t>
        <w:br w:clear="none"/>
        <w:t xml:space="preserve">11 </w:t>
        <w:br w:clear="none"/>
      </w:r>
      <w:r>
        <w:rPr>
          <w:rStyle w:val="Text21"/>
        </w:rPr>
      </w:r>
      <w:r>
        <w:t xml:space="preserve">impl Display for MacAddress {</w:t>
        <w:br w:clear="none"/>
        <w:t xml:space="preserve">12 </w:t>
        <w:br w:clear="none"/>
      </w:r>
      <w:r>
        <w:rPr>
          <w:rStyle w:val="Text21"/>
        </w:rPr>
      </w:r>
      <w:r>
        <w:t xml:space="preserve">  fn fmt(&amp;self, f: &amp;mut fmt::Formatter&lt;'_&gt;) -&gt; fmt::Result {</w:t>
        <w:br w:clear="none"/>
        <w:t xml:space="preserve">13 </w:t>
        <w:br w:clear="none"/>
      </w:r>
      <w:r>
        <w:rPr>
          <w:rStyle w:val="Text21"/>
        </w:rPr>
      </w:r>
      <w:r>
        <w:t xml:space="preserve">    let octet = self.0;</w:t>
        <w:br w:clear="none"/>
        <w:t xml:space="preserve">14 </w:t>
        <w:br w:clear="none"/>
      </w:r>
      <w:r>
        <w:rPr>
          <w:rStyle w:val="Text21"/>
        </w:rPr>
      </w:r>
      <w:r>
        <w:t xml:space="preserve">    write!(</w:t>
        <w:br w:clear="none"/>
        <w:t xml:space="preserve">15 </w:t>
        <w:br w:clear="none"/>
      </w:r>
      <w:r>
        <w:rPr>
          <w:rStyle w:val="Text21"/>
        </w:rPr>
      </w:r>
      <w:r>
        <w:t xml:space="preserve">      f,</w:t>
        <w:br w:clear="none"/>
        <w:t xml:space="preserve">16 </w:t>
        <w:br w:clear="none"/>
      </w:r>
      <w:r>
        <w:rPr>
          <w:rStyle w:val="Text21"/>
        </w:rPr>
      </w:r>
      <w:r>
        <w:t xml:space="preserve">      "{:02x}:{:02x}:{:02x}:{:02x}:{:02x}:{:02x}",</w:t>
        <w:br w:clear="none"/>
        <w:t xml:space="preserve">17 </w:t>
        <w:br w:clear="none"/>
      </w:r>
      <w:r>
        <w:rPr>
          <w:rStyle w:val="Text21"/>
        </w:rPr>
      </w:r>
      <w:r>
        <w:t xml:space="preserve">      octet[0], octet[1], octet[2],</w:t>
        <w:br w:clear="none"/>
        <w:t xml:space="preserve">18 </w:t>
        <w:br w:clear="none"/>
      </w:r>
      <w:r>
        <w:rPr>
          <w:rStyle w:val="Text21"/>
        </w:rPr>
      </w:r>
      <w:r>
        <w:t xml:space="preserve">      octet[3], octet[4], octet[5]</w:t>
        <w:br w:clear="none"/>
        <w:t xml:space="preserve">19 </w:t>
        <w:br w:clear="none"/>
      </w:r>
      <w:r>
        <w:rPr>
          <w:rStyle w:val="Text21"/>
        </w:rPr>
      </w:r>
      <w:r>
        <w:t xml:space="preserve">    )</w:t>
        <w:br w:clear="none"/>
        <w:t xml:space="preserve">20 </w:t>
        <w:br w:clear="none"/>
      </w:r>
      <w:r>
        <w:rPr>
          <w:rStyle w:val="Text21"/>
        </w:rPr>
      </w:r>
      <w:r>
        <w:t xml:space="preserve">  }</w:t>
        <w:br w:clear="none"/>
        <w:t xml:space="preserve">21 </w:t>
        <w:br w:clear="none"/>
      </w:r>
      <w:r>
        <w:rPr>
          <w:rStyle w:val="Text21"/>
        </w:rPr>
      </w:r>
      <w:r>
        <w:t xml:space="preserve">}</w:t>
        <w:br w:clear="none"/>
        <w:t xml:space="preserve">22 </w:t>
        <w:br w:clear="none"/>
      </w:r>
      <w:r>
        <w:rPr>
          <w:rStyle w:val="Text21"/>
        </w:rPr>
      </w:r>
      <w:r>
        <w:t xml:space="preserve"> </w:t>
        <w:br w:clear="none"/>
        <w:t xml:space="preserve">23 </w:t>
        <w:br w:clear="none"/>
      </w:r>
      <w:r>
        <w:rPr>
          <w:rStyle w:val="Text21"/>
        </w:rPr>
      </w:r>
      <w:r>
        <w:t xml:space="preserve">impl MacAddress {</w:t>
        <w:br w:clear="none"/>
        <w:t xml:space="preserve">24 </w:t>
        <w:br w:clear="none"/>
      </w:r>
      <w:r>
        <w:rPr>
          <w:rStyle w:val="Text21"/>
        </w:rPr>
      </w:r>
      <w:r>
        <w:t xml:space="preserve">  pub fn new() -&gt; MacAddress {</w:t>
        <w:br w:clear="none"/>
        <w:t xml:space="preserve">25 </w:t>
        <w:br w:clear="none"/>
      </w:r>
      <w:r>
        <w:rPr>
          <w:rStyle w:val="Text21"/>
        </w:rPr>
      </w:r>
      <w:r>
        <w:t xml:space="preserve">    let mut octets: [u8; 6] = [0; 6];</w:t>
        <w:br w:clear="none"/>
        <w:t xml:space="preserve">26 </w:t>
        <w:br w:clear="none"/>
      </w:r>
      <w:r>
        <w:rPr>
          <w:rStyle w:val="Text21"/>
        </w:rPr>
      </w:r>
      <w:r>
        <w:t xml:space="preserve">    rand::thread_rng().fill_bytes(&amp;mut octets);    </w:t>
        <w:br w:clear="none"/>
      </w:r>
      <w:r>
        <w:rPr>
          <w:rStyle w:val="Text3"/>
        </w:rPr>
        <w:t xml:space="preserve">①</w:t>
        <w:br w:clear="none"/>
      </w:r>
      <w:r>
        <w:t xml:space="preserve"/>
        <w:br w:clear="none"/>
        <w:t xml:space="preserve">27 </w:t>
        <w:br w:clear="none"/>
      </w:r>
      <w:r>
        <w:rPr>
          <w:rStyle w:val="Text21"/>
        </w:rPr>
      </w:r>
      <w:r>
        <w:t xml:space="preserve">    octets[0] |= 0b_0000_0010;                     </w:t>
        <w:br w:clear="none"/>
      </w:r>
      <w:r>
        <w:rPr>
          <w:rStyle w:val="Text3"/>
        </w:rPr>
        <w:t xml:space="preserve">②</w:t>
        <w:br w:clear="none"/>
      </w:r>
      <w:r>
        <w:t xml:space="preserve"/>
        <w:br w:clear="none"/>
        <w:t xml:space="preserve">28 </w:t>
        <w:br w:clear="none"/>
      </w:r>
      <w:r>
        <w:rPr>
          <w:rStyle w:val="Text21"/>
        </w:rPr>
      </w:r>
      <w:r>
        <w:t xml:space="preserve">    octets[0] &amp;= 0b_1111_1110;                     </w:t>
        <w:br w:clear="none"/>
      </w:r>
      <w:r>
        <w:rPr>
          <w:rStyle w:val="Text3"/>
        </w:rPr>
        <w:t xml:space="preserve">③</w:t>
        <w:br w:clear="none"/>
      </w:r>
      <w:r>
        <w:t xml:space="preserve"/>
        <w:br w:clear="none"/>
        <w:t xml:space="preserve">29 </w:t>
        <w:br w:clear="none"/>
      </w:r>
      <w:r>
        <w:rPr>
          <w:rStyle w:val="Text21"/>
        </w:rPr>
      </w:r>
      <w:r>
        <w:t xml:space="preserve">    MacAddress { 0: octets }</w:t>
        <w:br w:clear="none"/>
        <w:t xml:space="preserve">30 </w:t>
        <w:br w:clear="none"/>
      </w:r>
      <w:r>
        <w:rPr>
          <w:rStyle w:val="Text21"/>
        </w:rPr>
      </w:r>
      <w:r>
        <w:t xml:space="preserve">  }</w:t>
        <w:br w:clear="none"/>
        <w:t xml:space="preserve">31 </w:t>
        <w:br w:clear="none"/>
      </w:r>
      <w:r>
        <w:rPr>
          <w:rStyle w:val="Text21"/>
        </w:rPr>
      </w:r>
      <w:r>
        <w:t xml:space="preserve">}</w:t>
        <w:br w:clear="none"/>
        <w:t xml:space="preserve">32 </w:t>
        <w:br w:clear="none"/>
      </w:r>
      <w:r>
        <w:rPr>
          <w:rStyle w:val="Text21"/>
        </w:rPr>
      </w:r>
      <w:r>
        <w:t xml:space="preserve"> </w:t>
        <w:br w:clear="none"/>
        <w:t xml:space="preserve">33 </w:t>
        <w:br w:clear="none"/>
      </w:r>
      <w:r>
        <w:rPr>
          <w:rStyle w:val="Text21"/>
        </w:rPr>
      </w:r>
      <w:r>
        <w:t xml:space="preserve">impl Into&lt;wire::EthernetAddress&gt; for MacAddress {</w:t>
        <w:br w:clear="none"/>
        <w:t xml:space="preserve">34 </w:t>
        <w:br w:clear="none"/>
      </w:r>
      <w:r>
        <w:rPr>
          <w:rStyle w:val="Text21"/>
        </w:rPr>
      </w:r>
      <w:r>
        <w:t xml:space="preserve">  fn into(self) -&gt; wire::EthernetAddress {</w:t>
        <w:br w:clear="none"/>
        <w:t xml:space="preserve">35 </w:t>
        <w:br w:clear="none"/>
      </w:r>
      <w:r>
        <w:rPr>
          <w:rStyle w:val="Text21"/>
        </w:rPr>
      </w:r>
      <w:r>
        <w:t xml:space="preserve">    wire::EthernetAddress { 0: self.0 }</w:t>
        <w:br w:clear="none"/>
        <w:t xml:space="preserve">36 </w:t>
        <w:br w:clear="none"/>
      </w:r>
      <w:r>
        <w:rPr>
          <w:rStyle w:val="Text21"/>
        </w:rPr>
      </w:r>
      <w:r>
        <w:t xml:space="preserve">  }</w:t>
        <w:br w:clear="none"/>
        <w:t xml:space="preserve">37 </w:t>
        <w:br w:clear="none"/>
      </w:r>
      <w:r>
        <w:rPr>
          <w:rStyle w:val="Text21"/>
        </w:rPr>
      </w:r>
      <w:r>
        <w:t xml:space="preserve">}</w:t>
        <w:br w:clear="none"/>
      </w:r>
    </w:p>
    <w:p>
      <w:pPr>
        <w:pStyle w:val="Normal"/>
      </w:pPr>
      <w:r>
        <w:rPr>
          <w:rStyle w:val="Text30"/>
        </w:rPr>
        <w:bookmarkStart w:id="5118" w:name="pgfId_1045073"/>
        <w:t/>
        <w:bookmarkEnd w:id="5118"/>
      </w:r>
      <w:r>
        <w:rPr>
          <w:rStyle w:val="Text3"/>
        </w:rPr>
        <w:t>①</w:t>
      </w:r>
      <w:r>
        <w:t xml:space="preserve"> Generates a random number</w:t>
      </w:r>
    </w:p>
    <w:p>
      <w:pPr>
        <w:pStyle w:val="Normal"/>
      </w:pPr>
      <w:r>
        <w:rPr>
          <w:rStyle w:val="Text30"/>
        </w:rPr>
        <w:bookmarkStart w:id="5119" w:name="pgfId_1045094"/>
        <w:t/>
        <w:bookmarkEnd w:id="5119"/>
      </w:r>
      <w:r>
        <w:rPr>
          <w:rStyle w:val="Text3"/>
        </w:rPr>
        <w:t>②</w:t>
      </w:r>
      <w:r>
        <w:t xml:space="preserve"> Ensures that the local address bit is set to 1</w:t>
      </w:r>
    </w:p>
    <w:p>
      <w:pPr>
        <w:pStyle w:val="Normal"/>
      </w:pPr>
      <w:r>
        <w:rPr>
          <w:rStyle w:val="Text30"/>
        </w:rPr>
        <w:bookmarkStart w:id="5120" w:name="pgfId_1045111"/>
        <w:t/>
        <w:bookmarkEnd w:id="5120"/>
      </w:r>
      <w:r>
        <w:rPr>
          <w:rStyle w:val="Text3"/>
        </w:rPr>
        <w:t>③</w:t>
      </w:r>
      <w:r>
        <w:t xml:space="preserve"> Ensures the unicast bit is set to 0</w:t>
      </w:r>
    </w:p>
    <w:p>
      <w:pPr>
        <w:pStyle w:val="Normal"/>
      </w:pPr>
      <w:r>
        <w:rPr>
          <w:rStyle w:val="Text30"/>
        </w:rPr>
        <w:bookmarkStart w:id="5121" w:name="pgfId_1029246"/>
        <w:t/>
        <w:bookmarkEnd w:id="5121"/>
      </w:r>
      <w:r>
        <w:t>The following listing shows how to interact with the server to make the HTTP request. The code for this listing is in ch8/ch8-mget/src/http.rs.</w:t>
      </w:r>
    </w:p>
    <w:p>
      <w:pPr>
        <w:pStyle w:val="Para 05"/>
      </w:pPr>
      <w:r>
        <w:rPr>
          <w:rStyle w:val="Text30"/>
        </w:rPr>
        <w:bookmarkStart w:id="5122" w:name="pgfId_1029309"/>
        <w:t/>
        <w:bookmarkEnd w:id="5122"/>
      </w:r>
      <w:r>
        <w:t>Listing 8.22 Manually creating an HTTP request using TCP primitives</w:t>
      </w:r>
    </w:p>
    <w:p>
      <w:pPr>
        <w:pStyle w:val="Para 03"/>
      </w:pPr>
      <w:r>
        <w:t xml:space="preserve">  1 </w:t>
        <w:br w:clear="none"/>
      </w:r>
      <w:r>
        <w:rPr>
          <w:rStyle w:val="Text21"/>
        </w:rPr>
      </w:r>
      <w:r>
        <w:t xml:space="preserve">use std::collections::BTreeMap;</w:t>
        <w:br w:clear="none"/>
        <w:t xml:space="preserve">  2 </w:t>
        <w:br w:clear="none"/>
      </w:r>
      <w:r>
        <w:rPr>
          <w:rStyle w:val="Text21"/>
        </w:rPr>
      </w:r>
      <w:r>
        <w:t xml:space="preserve">use std::fmt;</w:t>
        <w:br w:clear="none"/>
        <w:t xml:space="preserve">  3 </w:t>
        <w:br w:clear="none"/>
      </w:r>
      <w:r>
        <w:rPr>
          <w:rStyle w:val="Text21"/>
        </w:rPr>
      </w:r>
      <w:r>
        <w:t xml:space="preserve">use std::net::IpAddr;</w:t>
        <w:br w:clear="none"/>
        <w:t xml:space="preserve">  4 </w:t>
        <w:br w:clear="none"/>
      </w:r>
      <w:r>
        <w:rPr>
          <w:rStyle w:val="Text21"/>
        </w:rPr>
      </w:r>
      <w:r>
        <w:t xml:space="preserve">use std::os::unix::io::AsRawFd;</w:t>
        <w:br w:clear="none"/>
        <w:t xml:space="preserve">  5 </w:t>
        <w:br w:clear="none"/>
      </w:r>
      <w:r>
        <w:rPr>
          <w:rStyle w:val="Text21"/>
        </w:rPr>
      </w:r>
      <w:r>
        <w:t xml:space="preserve"> </w:t>
        <w:br w:clear="none"/>
        <w:t xml:space="preserve">  6 </w:t>
        <w:br w:clear="none"/>
      </w:r>
      <w:r>
        <w:rPr>
          <w:rStyle w:val="Text21"/>
        </w:rPr>
      </w:r>
      <w:r>
        <w:t xml:space="preserve">use smoltcp::iface::{EthernetInterfaceBuilder, NeighborCache, Routes};</w:t>
        <w:br w:clear="none"/>
        <w:t xml:space="preserve">  7 </w:t>
        <w:br w:clear="none"/>
      </w:r>
      <w:r>
        <w:rPr>
          <w:rStyle w:val="Text21"/>
        </w:rPr>
      </w:r>
      <w:r>
        <w:t xml:space="preserve">use smoltcp::phy::{wait as phy_wait, TapInterface};</w:t>
        <w:br w:clear="none"/>
        <w:t xml:space="preserve">  8 </w:t>
        <w:br w:clear="none"/>
      </w:r>
      <w:r>
        <w:rPr>
          <w:rStyle w:val="Text21"/>
        </w:rPr>
      </w:r>
      <w:r>
        <w:t xml:space="preserve">use smoltcp::socket::{SocketSet, TcpSocket, TcpSocketBuffer};</w:t>
        <w:br w:clear="none"/>
        <w:t xml:space="preserve">  9 </w:t>
        <w:br w:clear="none"/>
      </w:r>
      <w:r>
        <w:rPr>
          <w:rStyle w:val="Text21"/>
        </w:rPr>
      </w:r>
      <w:r>
        <w:t xml:space="preserve">use smoltcp::time::Instant;</w:t>
        <w:br w:clear="none"/>
        <w:t xml:space="preserve"> 10 </w:t>
        <w:br w:clear="none"/>
      </w:r>
      <w:r>
        <w:rPr>
          <w:rStyle w:val="Text21"/>
        </w:rPr>
      </w:r>
      <w:r>
        <w:t xml:space="preserve">use smoltcp::wire::{EthernetAddress, IpAddress, IpCidr, Ipv4Address};</w:t>
        <w:br w:clear="none"/>
        <w:t xml:space="preserve"> 11 </w:t>
        <w:br w:clear="none"/>
      </w:r>
      <w:r>
        <w:rPr>
          <w:rStyle w:val="Text21"/>
        </w:rPr>
      </w:r>
      <w:r>
        <w:t xml:space="preserve">use url::Url;</w:t>
        <w:br w:clear="none"/>
        <w:t xml:space="preserve"> 12 </w:t>
        <w:br w:clear="none"/>
      </w:r>
      <w:r>
        <w:rPr>
          <w:rStyle w:val="Text21"/>
        </w:rPr>
      </w:r>
      <w:r>
        <w:t xml:space="preserve"> </w:t>
        <w:br w:clear="none"/>
        <w:t xml:space="preserve"> 13 </w:t>
        <w:br w:clear="none"/>
      </w:r>
      <w:r>
        <w:rPr>
          <w:rStyle w:val="Text21"/>
        </w:rPr>
      </w:r>
      <w:r>
        <w:t xml:space="preserve">#[derive(Debug)]</w:t>
        <w:br w:clear="none"/>
        <w:t xml:space="preserve"> 14 </w:t>
        <w:br w:clear="none"/>
      </w:r>
      <w:r>
        <w:rPr>
          <w:rStyle w:val="Text21"/>
        </w:rPr>
      </w:r>
      <w:r>
        <w:t xml:space="preserve">enum HttpState {</w:t>
        <w:br w:clear="none"/>
        <w:t xml:space="preserve"> 15 </w:t>
        <w:br w:clear="none"/>
      </w:r>
      <w:r>
        <w:rPr>
          <w:rStyle w:val="Text21"/>
        </w:rPr>
      </w:r>
      <w:r>
        <w:t xml:space="preserve">  Connect,</w:t>
        <w:br w:clear="none"/>
        <w:t xml:space="preserve"> 16 </w:t>
        <w:br w:clear="none"/>
      </w:r>
      <w:r>
        <w:rPr>
          <w:rStyle w:val="Text21"/>
        </w:rPr>
      </w:r>
      <w:r>
        <w:t xml:space="preserve">  Request,</w:t>
        <w:br w:clear="none"/>
        <w:t xml:space="preserve"> 17 </w:t>
        <w:br w:clear="none"/>
      </w:r>
      <w:r>
        <w:rPr>
          <w:rStyle w:val="Text21"/>
        </w:rPr>
      </w:r>
      <w:r>
        <w:t xml:space="preserve">  Response,</w:t>
        <w:br w:clear="none"/>
        <w:t xml:space="preserve"> 18 </w:t>
        <w:br w:clear="none"/>
      </w:r>
      <w:r>
        <w:rPr>
          <w:rStyle w:val="Text21"/>
        </w:rPr>
      </w:r>
      <w:r>
        <w:t xml:space="preserve">}</w:t>
        <w:br w:clear="none"/>
        <w:t xml:space="preserve"> 19 </w:t>
        <w:br w:clear="none"/>
      </w:r>
      <w:r>
        <w:rPr>
          <w:rStyle w:val="Text21"/>
        </w:rPr>
      </w:r>
      <w:r>
        <w:t xml:space="preserve"> </w:t>
        <w:br w:clear="none"/>
        <w:t xml:space="preserve"> 20 </w:t>
        <w:br w:clear="none"/>
      </w:r>
      <w:r>
        <w:rPr>
          <w:rStyle w:val="Text21"/>
        </w:rPr>
      </w:r>
      <w:r>
        <w:t xml:space="preserve">#[derive(Debug)]</w:t>
        <w:br w:clear="none"/>
        <w:t xml:space="preserve"> 21 </w:t>
        <w:br w:clear="none"/>
      </w:r>
      <w:r>
        <w:rPr>
          <w:rStyle w:val="Text21"/>
        </w:rPr>
      </w:r>
      <w:r>
        <w:t xml:space="preserve">pub enum UpstreamError {</w:t>
        <w:br w:clear="none"/>
        <w:t xml:space="preserve"> 22 </w:t>
        <w:br w:clear="none"/>
      </w:r>
      <w:r>
        <w:rPr>
          <w:rStyle w:val="Text21"/>
        </w:rPr>
      </w:r>
      <w:r>
        <w:t xml:space="preserve">  Network(smoltcp::Error),</w:t>
        <w:br w:clear="none"/>
        <w:t xml:space="preserve"> 23 </w:t>
        <w:br w:clear="none"/>
      </w:r>
      <w:r>
        <w:rPr>
          <w:rStyle w:val="Text21"/>
        </w:rPr>
      </w:r>
      <w:r>
        <w:t xml:space="preserve">  InvalidUrl,</w:t>
        <w:br w:clear="none"/>
        <w:t xml:space="preserve"> 24 </w:t>
        <w:br w:clear="none"/>
      </w:r>
      <w:r>
        <w:rPr>
          <w:rStyle w:val="Text21"/>
        </w:rPr>
      </w:r>
      <w:r>
        <w:t xml:space="preserve">  Content(std::str::Utf8Error),</w:t>
        <w:br w:clear="none"/>
        <w:t xml:space="preserve"> 25 </w:t>
        <w:br w:clear="none"/>
      </w:r>
      <w:r>
        <w:rPr>
          <w:rStyle w:val="Text21"/>
        </w:rPr>
      </w:r>
      <w:r>
        <w:t xml:space="preserve">}</w:t>
        <w:br w:clear="none"/>
        <w:t xml:space="preserve"> 26 </w:t>
        <w:br w:clear="none"/>
      </w:r>
      <w:r>
        <w:rPr>
          <w:rStyle w:val="Text21"/>
        </w:rPr>
      </w:r>
      <w:r>
        <w:t xml:space="preserve"> </w:t>
        <w:br w:clear="none"/>
        <w:t xml:space="preserve"> 27 </w:t>
        <w:br w:clear="none"/>
      </w:r>
      <w:r>
        <w:rPr>
          <w:rStyle w:val="Text21"/>
        </w:rPr>
      </w:r>
      <w:r>
        <w:t xml:space="preserve">impl fmt::Display for UpstreamError {</w:t>
        <w:br w:clear="none"/>
        <w:t xml:space="preserve"> 28 </w:t>
        <w:br w:clear="none"/>
      </w:r>
      <w:r>
        <w:rPr>
          <w:rStyle w:val="Text21"/>
        </w:rPr>
      </w:r>
      <w:r>
        <w:t xml:space="preserve">  fn fmt(&amp;self, f: &amp;mut fmt::Formatter&lt;'_&gt;) -&gt; fmt::Result {</w:t>
        <w:br w:clear="none"/>
        <w:t xml:space="preserve"> 29 </w:t>
        <w:br w:clear="none"/>
      </w:r>
      <w:r>
        <w:rPr>
          <w:rStyle w:val="Text21"/>
        </w:rPr>
      </w:r>
      <w:r>
        <w:t xml:space="preserve">    write!(f, "{:?}", self)</w:t>
        <w:br w:clear="none"/>
        <w:t xml:space="preserve"> 30 </w:t>
        <w:br w:clear="none"/>
      </w:r>
      <w:r>
        <w:rPr>
          <w:rStyle w:val="Text21"/>
        </w:rPr>
      </w:r>
      <w:r>
        <w:t xml:space="preserve">  }</w:t>
        <w:br w:clear="none"/>
        <w:t xml:space="preserve"> 31 </w:t>
        <w:br w:clear="none"/>
      </w:r>
      <w:r>
        <w:rPr>
          <w:rStyle w:val="Text21"/>
        </w:rPr>
      </w:r>
      <w:r>
        <w:t xml:space="preserve">}</w:t>
        <w:br w:clear="none"/>
        <w:t xml:space="preserve"> 32 </w:t>
        <w:br w:clear="none"/>
      </w:r>
      <w:r>
        <w:rPr>
          <w:rStyle w:val="Text21"/>
        </w:rPr>
      </w:r>
      <w:r>
        <w:t xml:space="preserve"> </w:t>
        <w:br w:clear="none"/>
        <w:t xml:space="preserve"> 33 </w:t>
        <w:br w:clear="none"/>
      </w:r>
      <w:r>
        <w:rPr>
          <w:rStyle w:val="Text21"/>
        </w:rPr>
      </w:r>
      <w:r>
        <w:t xml:space="preserve">impl From&lt;smoltcp::Error&gt; for UpstreamError {</w:t>
        <w:br w:clear="none"/>
        <w:t xml:space="preserve"> 34 </w:t>
        <w:br w:clear="none"/>
      </w:r>
      <w:r>
        <w:rPr>
          <w:rStyle w:val="Text21"/>
        </w:rPr>
      </w:r>
      <w:r>
        <w:t xml:space="preserve">  fn from(error: smoltcp::Error) -&gt; Self {</w:t>
        <w:br w:clear="none"/>
        <w:t xml:space="preserve"> 35 </w:t>
        <w:br w:clear="none"/>
      </w:r>
      <w:r>
        <w:rPr>
          <w:rStyle w:val="Text21"/>
        </w:rPr>
      </w:r>
      <w:r>
        <w:t xml:space="preserve">    UpstreamError::Network(error)</w:t>
        <w:br w:clear="none"/>
        <w:t xml:space="preserve"> 36 </w:t>
        <w:br w:clear="none"/>
      </w:r>
      <w:r>
        <w:rPr>
          <w:rStyle w:val="Text21"/>
        </w:rPr>
      </w:r>
      <w:r>
        <w:t xml:space="preserve">  }</w:t>
        <w:br w:clear="none"/>
        <w:t xml:space="preserve"> 37 </w:t>
        <w:br w:clear="none"/>
      </w:r>
      <w:r>
        <w:rPr>
          <w:rStyle w:val="Text21"/>
        </w:rPr>
      </w:r>
      <w:r>
        <w:t xml:space="preserve">}</w:t>
        <w:br w:clear="none"/>
        <w:t xml:space="preserve"> 38 </w:t>
        <w:br w:clear="none"/>
      </w:r>
      <w:r>
        <w:rPr>
          <w:rStyle w:val="Text21"/>
        </w:rPr>
      </w:r>
      <w:r>
        <w:t xml:space="preserve"> </w:t>
        <w:br w:clear="none"/>
        <w:t xml:space="preserve"> 39 </w:t>
        <w:br w:clear="none"/>
      </w:r>
      <w:r>
        <w:rPr>
          <w:rStyle w:val="Text21"/>
        </w:rPr>
      </w:r>
      <w:r>
        <w:t xml:space="preserve">impl From&lt;std::str::Utf8Error&gt; for UpstreamError {</w:t>
        <w:br w:clear="none"/>
        <w:t xml:space="preserve"> 40 </w:t>
        <w:br w:clear="none"/>
      </w:r>
      <w:r>
        <w:rPr>
          <w:rStyle w:val="Text21"/>
        </w:rPr>
      </w:r>
      <w:r>
        <w:t xml:space="preserve">  fn from(error: std::str::Utf8Error) -&gt; Self {</w:t>
        <w:br w:clear="none"/>
        <w:t xml:space="preserve"> 41 </w:t>
        <w:br w:clear="none"/>
      </w:r>
      <w:r>
        <w:rPr>
          <w:rStyle w:val="Text21"/>
        </w:rPr>
      </w:r>
      <w:r>
        <w:t xml:space="preserve">    UpstreamError::Content(error)</w:t>
        <w:br w:clear="none"/>
        <w:t xml:space="preserve"> 42 </w:t>
        <w:br w:clear="none"/>
      </w:r>
      <w:r>
        <w:rPr>
          <w:rStyle w:val="Text21"/>
        </w:rPr>
      </w:r>
      <w:r>
        <w:t xml:space="preserve">  }</w:t>
        <w:br w:clear="none"/>
        <w:t xml:space="preserve"> 43 </w:t>
        <w:br w:clear="none"/>
      </w:r>
      <w:r>
        <w:rPr>
          <w:rStyle w:val="Text21"/>
        </w:rPr>
      </w:r>
      <w:r>
        <w:t xml:space="preserve">}</w:t>
        <w:br w:clear="none"/>
        <w:t xml:space="preserve"> 44 </w:t>
        <w:br w:clear="none"/>
      </w:r>
      <w:r>
        <w:rPr>
          <w:rStyle w:val="Text21"/>
        </w:rPr>
      </w:r>
      <w:r>
        <w:t xml:space="preserve"> </w:t>
        <w:br w:clear="none"/>
        <w:t xml:space="preserve"> 45 </w:t>
        <w:br w:clear="none"/>
      </w:r>
      <w:r>
        <w:rPr>
          <w:rStyle w:val="Text21"/>
        </w:rPr>
      </w:r>
      <w:r>
        <w:t xml:space="preserve">fn random_port() -&gt; u16 {</w:t>
        <w:br w:clear="none"/>
        <w:t xml:space="preserve"> 46 </w:t>
        <w:br w:clear="none"/>
      </w:r>
      <w:r>
        <w:rPr>
          <w:rStyle w:val="Text21"/>
        </w:rPr>
      </w:r>
      <w:r>
        <w:t xml:space="preserve">  49152 + rand::random::&lt;u16&gt;() % 16384</w:t>
        <w:br w:clear="none"/>
        <w:t xml:space="preserve"> 47 </w:t>
        <w:br w:clear="none"/>
      </w:r>
      <w:r>
        <w:rPr>
          <w:rStyle w:val="Text21"/>
        </w:rPr>
      </w:r>
      <w:r>
        <w:t xml:space="preserve">}</w:t>
        <w:br w:clear="none"/>
        <w:t xml:space="preserve"> 48 </w:t>
        <w:br w:clear="none"/>
      </w:r>
      <w:r>
        <w:rPr>
          <w:rStyle w:val="Text21"/>
        </w:rPr>
      </w:r>
      <w:r>
        <w:t xml:space="preserve"> </w:t>
        <w:br w:clear="none"/>
        <w:t xml:space="preserve"> 49 </w:t>
        <w:br w:clear="none"/>
      </w:r>
      <w:r>
        <w:rPr>
          <w:rStyle w:val="Text21"/>
        </w:rPr>
      </w:r>
      <w:r>
        <w:t xml:space="preserve">pub fn get(</w:t>
        <w:br w:clear="none"/>
        <w:t xml:space="preserve"> 50 </w:t>
        <w:br w:clear="none"/>
      </w:r>
      <w:r>
        <w:rPr>
          <w:rStyle w:val="Text21"/>
        </w:rPr>
      </w:r>
      <w:r>
        <w:t xml:space="preserve">  tap: TapInterface,</w:t>
        <w:br w:clear="none"/>
        <w:t xml:space="preserve"> 51 </w:t>
        <w:br w:clear="none"/>
      </w:r>
      <w:r>
        <w:rPr>
          <w:rStyle w:val="Text21"/>
        </w:rPr>
      </w:r>
      <w:r>
        <w:t xml:space="preserve">  mac: EthernetAddress,</w:t>
        <w:br w:clear="none"/>
        <w:t xml:space="preserve"> 52 </w:t>
        <w:br w:clear="none"/>
      </w:r>
      <w:r>
        <w:rPr>
          <w:rStyle w:val="Text21"/>
        </w:rPr>
      </w:r>
      <w:r>
        <w:t xml:space="preserve">  addr: IpAddr,</w:t>
        <w:br w:clear="none"/>
        <w:t xml:space="preserve"> 53 </w:t>
        <w:br w:clear="none"/>
      </w:r>
      <w:r>
        <w:rPr>
          <w:rStyle w:val="Text21"/>
        </w:rPr>
      </w:r>
      <w:r>
        <w:t xml:space="preserve">  url: Url,</w:t>
        <w:br w:clear="none"/>
        <w:t xml:space="preserve"> 54 </w:t>
        <w:br w:clear="none"/>
      </w:r>
      <w:r>
        <w:rPr>
          <w:rStyle w:val="Text21"/>
        </w:rPr>
      </w:r>
      <w:r>
        <w:t xml:space="preserve">) -&gt; Result&lt;(), UpstreamError&gt; {</w:t>
        <w:br w:clear="none"/>
        <w:t xml:space="preserve"> 55 </w:t>
        <w:br w:clear="none"/>
      </w:r>
      <w:r>
        <w:rPr>
          <w:rStyle w:val="Text21"/>
        </w:rPr>
      </w:r>
      <w:r>
        <w:t xml:space="preserve">  let domain_name = url.host_str().ok_or(UpstreamError::InvalidUrl)?;</w:t>
        <w:br w:clear="none"/>
        <w:t xml:space="preserve"> 56 </w:t>
        <w:br w:clear="none"/>
      </w:r>
      <w:r>
        <w:rPr>
          <w:rStyle w:val="Text21"/>
        </w:rPr>
      </w:r>
      <w:r>
        <w:t xml:space="preserve"> </w:t>
        <w:br w:clear="none"/>
        <w:t xml:space="preserve"> 57 </w:t>
        <w:br w:clear="none"/>
      </w:r>
      <w:r>
        <w:rPr>
          <w:rStyle w:val="Text21"/>
        </w:rPr>
      </w:r>
      <w:r>
        <w:t xml:space="preserve">  let neighbor_cache = NeighborCache::new(BTreeMap::new());</w:t>
        <w:br w:clear="none"/>
        <w:t xml:space="preserve"> 58 </w:t>
        <w:br w:clear="none"/>
      </w:r>
      <w:r>
        <w:rPr>
          <w:rStyle w:val="Text21"/>
        </w:rPr>
      </w:r>
      <w:r>
        <w:t xml:space="preserve"> </w:t>
        <w:br w:clear="none"/>
        <w:t xml:space="preserve"> 59 </w:t>
        <w:br w:clear="none"/>
      </w:r>
      <w:r>
        <w:rPr>
          <w:rStyle w:val="Text21"/>
        </w:rPr>
      </w:r>
      <w:r>
        <w:t xml:space="preserve">  let tcp_rx_buffer = TcpSocketBuffer::new(vec![0; 1024]);</w:t>
        <w:br w:clear="none"/>
        <w:t xml:space="preserve"> 60 </w:t>
        <w:br w:clear="none"/>
      </w:r>
      <w:r>
        <w:rPr>
          <w:rStyle w:val="Text21"/>
        </w:rPr>
      </w:r>
      <w:r>
        <w:t xml:space="preserve">  let tcp_tx_buffer = TcpSocketBuffer::new(vec![0; 1024]);</w:t>
        <w:br w:clear="none"/>
        <w:t xml:space="preserve"> 61 </w:t>
        <w:br w:clear="none"/>
      </w:r>
      <w:r>
        <w:rPr>
          <w:rStyle w:val="Text21"/>
        </w:rPr>
      </w:r>
      <w:r>
        <w:t xml:space="preserve">  let tcp_socket = TcpSocket::new(tcp_rx_buffer, tcp_tx_buffer);</w:t>
        <w:br w:clear="none"/>
        <w:t xml:space="preserve"> 62 </w:t>
        <w:br w:clear="none"/>
      </w:r>
      <w:r>
        <w:rPr>
          <w:rStyle w:val="Text21"/>
        </w:rPr>
      </w:r>
      <w:r>
        <w:t xml:space="preserve"> </w:t>
        <w:br w:clear="none"/>
        <w:t xml:space="preserve"> 63 </w:t>
        <w:br w:clear="none"/>
      </w:r>
      <w:r>
        <w:rPr>
          <w:rStyle w:val="Text21"/>
        </w:rPr>
      </w:r>
      <w:r>
        <w:t xml:space="preserve">  let ip_addrs = [IpCidr::new(IpAddress::v4(192, 168, 42, 1), 24)];</w:t>
        <w:br w:clear="none"/>
        <w:t xml:space="preserve"> 64 </w:t>
        <w:br w:clear="none"/>
      </w:r>
      <w:r>
        <w:rPr>
          <w:rStyle w:val="Text21"/>
        </w:rPr>
      </w:r>
      <w:r>
        <w:t xml:space="preserve"> </w:t>
        <w:br w:clear="none"/>
        <w:t xml:space="preserve"> 65 </w:t>
        <w:br w:clear="none"/>
      </w:r>
      <w:r>
        <w:rPr>
          <w:rStyle w:val="Text21"/>
        </w:rPr>
      </w:r>
      <w:r>
        <w:t xml:space="preserve">  let fd = tap.as_raw_fd();</w:t>
        <w:br w:clear="none"/>
        <w:t xml:space="preserve"> 66 </w:t>
        <w:br w:clear="none"/>
      </w:r>
      <w:r>
        <w:rPr>
          <w:rStyle w:val="Text21"/>
        </w:rPr>
      </w:r>
      <w:r>
        <w:t xml:space="preserve">  let mut routes = Routes::new(BTreeMap::new());</w:t>
        <w:br w:clear="none"/>
        <w:t xml:space="preserve"> 67 </w:t>
        <w:br w:clear="none"/>
      </w:r>
      <w:r>
        <w:rPr>
          <w:rStyle w:val="Text21"/>
        </w:rPr>
      </w:r>
      <w:r>
        <w:t xml:space="preserve">  let default_gateway = Ipv4Address::new(192, 168, 42, 100);</w:t>
        <w:br w:clear="none"/>
        <w:t xml:space="preserve"> 68 </w:t>
        <w:br w:clear="none"/>
      </w:r>
      <w:r>
        <w:rPr>
          <w:rStyle w:val="Text21"/>
        </w:rPr>
      </w:r>
      <w:r>
        <w:t xml:space="preserve">  routes.add_default_ipv4_route(default_gateway).unwrap();</w:t>
        <w:br w:clear="none"/>
        <w:t xml:space="preserve"> 69 </w:t>
        <w:br w:clear="none"/>
      </w:r>
      <w:r>
        <w:rPr>
          <w:rStyle w:val="Text21"/>
        </w:rPr>
      </w:r>
      <w:r>
        <w:t xml:space="preserve">  let mut iface = EthernetInterfaceBuilder::new(tap)</w:t>
        <w:br w:clear="none"/>
        <w:t xml:space="preserve"> 70 </w:t>
        <w:br w:clear="none"/>
      </w:r>
      <w:r>
        <w:rPr>
          <w:rStyle w:val="Text21"/>
        </w:rPr>
      </w:r>
      <w:r>
        <w:t xml:space="preserve">    .ethernet_addr(mac)</w:t>
        <w:br w:clear="none"/>
        <w:t xml:space="preserve"> 71 </w:t>
        <w:br w:clear="none"/>
      </w:r>
      <w:r>
        <w:rPr>
          <w:rStyle w:val="Text21"/>
        </w:rPr>
      </w:r>
      <w:r>
        <w:t xml:space="preserve">    .neighbor_cache(neighbor_cache)</w:t>
        <w:br w:clear="none"/>
        <w:t xml:space="preserve"> 72 </w:t>
        <w:br w:clear="none"/>
      </w:r>
      <w:r>
        <w:rPr>
          <w:rStyle w:val="Text21"/>
        </w:rPr>
      </w:r>
      <w:r>
        <w:t xml:space="preserve">    .ip_addrs(ip_addrs)</w:t>
        <w:br w:clear="none"/>
        <w:t xml:space="preserve"> 73 </w:t>
        <w:br w:clear="none"/>
      </w:r>
      <w:r>
        <w:rPr>
          <w:rStyle w:val="Text21"/>
        </w:rPr>
      </w:r>
      <w:r>
        <w:t xml:space="preserve">    .routes(routes)</w:t>
        <w:br w:clear="none"/>
        <w:t xml:space="preserve"> 74 </w:t>
        <w:br w:clear="none"/>
      </w:r>
      <w:r>
        <w:rPr>
          <w:rStyle w:val="Text21"/>
        </w:rPr>
      </w:r>
      <w:r>
        <w:t xml:space="preserve">    .finalize();</w:t>
        <w:br w:clear="none"/>
        <w:t xml:space="preserve"> 75 </w:t>
        <w:br w:clear="none"/>
      </w:r>
      <w:r>
        <w:rPr>
          <w:rStyle w:val="Text21"/>
        </w:rPr>
      </w:r>
      <w:r>
        <w:t xml:space="preserve"> </w:t>
        <w:br w:clear="none"/>
        <w:t xml:space="preserve"> 76 </w:t>
        <w:br w:clear="none"/>
      </w:r>
      <w:r>
        <w:rPr>
          <w:rStyle w:val="Text21"/>
        </w:rPr>
      </w:r>
      <w:r>
        <w:t xml:space="preserve">  let mut sockets = SocketSet::new(vec![]);</w:t>
        <w:br w:clear="none"/>
        <w:t xml:space="preserve"> 77 </w:t>
        <w:br w:clear="none"/>
      </w:r>
      <w:r>
        <w:rPr>
          <w:rStyle w:val="Text21"/>
        </w:rPr>
      </w:r>
      <w:r>
        <w:t xml:space="preserve">  let tcp_handle = sockets.add(tcp_socket);</w:t>
        <w:br w:clear="none"/>
        <w:t xml:space="preserve"> 78 </w:t>
        <w:br w:clear="none"/>
      </w:r>
      <w:r>
        <w:rPr>
          <w:rStyle w:val="Text21"/>
        </w:rPr>
      </w:r>
      <w:r>
        <w:t xml:space="preserve"> </w:t>
        <w:br w:clear="none"/>
        <w:t xml:space="preserve"> 79 </w:t>
        <w:br w:clear="none"/>
      </w:r>
      <w:r>
        <w:rPr>
          <w:rStyle w:val="Text21"/>
        </w:rPr>
      </w:r>
      <w:r>
        <w:t xml:space="preserve">  let http_header = format!(</w:t>
        <w:br w:clear="none"/>
        <w:t xml:space="preserve"> 80 </w:t>
        <w:br w:clear="none"/>
      </w:r>
      <w:r>
        <w:rPr>
          <w:rStyle w:val="Text21"/>
        </w:rPr>
      </w:r>
      <w:r>
        <w:t xml:space="preserve">    "GET {} HTTP/1.0\r\nHost: {}\r\nConnection: close\r\n\r\n",</w:t>
        <w:br w:clear="none"/>
        <w:t xml:space="preserve"> 81 </w:t>
        <w:br w:clear="none"/>
      </w:r>
      <w:r>
        <w:rPr>
          <w:rStyle w:val="Text21"/>
        </w:rPr>
      </w:r>
      <w:r>
        <w:t xml:space="preserve">    url.path(),</w:t>
        <w:br w:clear="none"/>
        <w:t xml:space="preserve"> 82 </w:t>
        <w:br w:clear="none"/>
      </w:r>
      <w:r>
        <w:rPr>
          <w:rStyle w:val="Text21"/>
        </w:rPr>
      </w:r>
      <w:r>
        <w:t xml:space="preserve">    domain_name,</w:t>
        <w:br w:clear="none"/>
        <w:t xml:space="preserve"> 83 </w:t>
        <w:br w:clear="none"/>
      </w:r>
      <w:r>
        <w:rPr>
          <w:rStyle w:val="Text21"/>
        </w:rPr>
      </w:r>
      <w:r>
        <w:t xml:space="preserve">  );</w:t>
        <w:br w:clear="none"/>
        <w:t xml:space="preserve"> 84 </w:t>
        <w:br w:clear="none"/>
      </w:r>
      <w:r>
        <w:rPr>
          <w:rStyle w:val="Text21"/>
        </w:rPr>
      </w:r>
      <w:r>
        <w:t xml:space="preserve"> </w:t>
        <w:br w:clear="none"/>
        <w:t xml:space="preserve"> 85 </w:t>
        <w:br w:clear="none"/>
      </w:r>
      <w:r>
        <w:rPr>
          <w:rStyle w:val="Text21"/>
        </w:rPr>
      </w:r>
      <w:r>
        <w:t xml:space="preserve">  let mut state = HttpState::Connect;</w:t>
        <w:br w:clear="none"/>
        <w:t xml:space="preserve"> 86 </w:t>
        <w:br w:clear="none"/>
      </w:r>
      <w:r>
        <w:rPr>
          <w:rStyle w:val="Text21"/>
        </w:rPr>
      </w:r>
      <w:r>
        <w:t xml:space="preserve">  'http: loop {</w:t>
        <w:br w:clear="none"/>
        <w:t xml:space="preserve"> 87 </w:t>
        <w:br w:clear="none"/>
      </w:r>
      <w:r>
        <w:rPr>
          <w:rStyle w:val="Text21"/>
        </w:rPr>
      </w:r>
      <w:r>
        <w:t xml:space="preserve">    let timestamp = Instant::now();</w:t>
        <w:br w:clear="none"/>
        <w:t xml:space="preserve"> 88 </w:t>
        <w:br w:clear="none"/>
      </w:r>
      <w:r>
        <w:rPr>
          <w:rStyle w:val="Text21"/>
        </w:rPr>
      </w:r>
      <w:r>
        <w:t xml:space="preserve">    match iface.poll(&amp;mut sockets, timestamp) {</w:t>
        <w:br w:clear="none"/>
        <w:t xml:space="preserve"> 89 </w:t>
        <w:br w:clear="none"/>
      </w:r>
      <w:r>
        <w:rPr>
          <w:rStyle w:val="Text21"/>
        </w:rPr>
      </w:r>
      <w:r>
        <w:t xml:space="preserve">      Ok(_) =&gt; {}</w:t>
        <w:br w:clear="none"/>
        <w:t xml:space="preserve"> 90 </w:t>
        <w:br w:clear="none"/>
      </w:r>
      <w:r>
        <w:rPr>
          <w:rStyle w:val="Text21"/>
        </w:rPr>
      </w:r>
      <w:r>
        <w:t xml:space="preserve">      Err(smoltcp::Error::Unrecognized) =&gt; {}</w:t>
        <w:br w:clear="none"/>
        <w:t xml:space="preserve"> 91 </w:t>
        <w:br w:clear="none"/>
      </w:r>
      <w:r>
        <w:rPr>
          <w:rStyle w:val="Text21"/>
        </w:rPr>
      </w:r>
      <w:r>
        <w:t xml:space="preserve">      Err(e) =&gt; {</w:t>
        <w:br w:clear="none"/>
        <w:t xml:space="preserve"> 92 </w:t>
        <w:br w:clear="none"/>
      </w:r>
      <w:r>
        <w:rPr>
          <w:rStyle w:val="Text21"/>
        </w:rPr>
      </w:r>
      <w:r>
        <w:t xml:space="preserve">        eprintln!("error: {:?}", e);</w:t>
        <w:br w:clear="none"/>
        <w:t xml:space="preserve"> 93 </w:t>
        <w:br w:clear="none"/>
      </w:r>
      <w:r>
        <w:rPr>
          <w:rStyle w:val="Text21"/>
        </w:rPr>
      </w:r>
      <w:r>
        <w:t xml:space="preserve">      }</w:t>
        <w:br w:clear="none"/>
        <w:t xml:space="preserve"> 94 </w:t>
        <w:br w:clear="none"/>
      </w:r>
      <w:r>
        <w:rPr>
          <w:rStyle w:val="Text21"/>
        </w:rPr>
      </w:r>
      <w:r>
        <w:t xml:space="preserve">    }</w:t>
        <w:br w:clear="none"/>
        <w:t xml:space="preserve"> 95 </w:t>
        <w:br w:clear="none"/>
      </w:r>
      <w:r>
        <w:rPr>
          <w:rStyle w:val="Text21"/>
        </w:rPr>
      </w:r>
      <w:r>
        <w:t xml:space="preserve"> </w:t>
        <w:br w:clear="none"/>
        <w:t xml:space="preserve"> 96 </w:t>
        <w:br w:clear="none"/>
      </w:r>
      <w:r>
        <w:rPr>
          <w:rStyle w:val="Text21"/>
        </w:rPr>
      </w:r>
      <w:r>
        <w:t xml:space="preserve">    {</w:t>
        <w:br w:clear="none"/>
        <w:t xml:space="preserve"> 97 </w:t>
        <w:br w:clear="none"/>
      </w:r>
      <w:r>
        <w:rPr>
          <w:rStyle w:val="Text21"/>
        </w:rPr>
      </w:r>
      <w:r>
        <w:t xml:space="preserve">      let mut socket = sockets.get::&lt;TcpSocket&gt;(tcp_handle);</w:t>
        <w:br w:clear="none"/>
        <w:t xml:space="preserve"> 98 </w:t>
        <w:br w:clear="none"/>
      </w:r>
      <w:r>
        <w:rPr>
          <w:rStyle w:val="Text21"/>
        </w:rPr>
      </w:r>
      <w:r>
        <w:t xml:space="preserve"> </w:t>
        <w:br w:clear="none"/>
        <w:t xml:space="preserve"> 99 </w:t>
        <w:br w:clear="none"/>
      </w:r>
      <w:r>
        <w:rPr>
          <w:rStyle w:val="Text21"/>
        </w:rPr>
      </w:r>
      <w:r>
        <w:t xml:space="preserve">      state = match state {</w:t>
        <w:br w:clear="none"/>
        <w:t xml:space="preserve">100 </w:t>
        <w:br w:clear="none"/>
      </w:r>
      <w:r>
        <w:rPr>
          <w:rStyle w:val="Text21"/>
        </w:rPr>
      </w:r>
      <w:r>
        <w:t xml:space="preserve">        HttpState::Connect if !socket.is_active() =&gt; {</w:t>
        <w:br w:clear="none"/>
        <w:t xml:space="preserve">101 </w:t>
        <w:br w:clear="none"/>
      </w:r>
      <w:r>
        <w:rPr>
          <w:rStyle w:val="Text21"/>
        </w:rPr>
      </w:r>
      <w:r>
        <w:t xml:space="preserve">          eprintln!("connecting");</w:t>
        <w:br w:clear="none"/>
        <w:t xml:space="preserve">102 </w:t>
        <w:br w:clear="none"/>
      </w:r>
      <w:r>
        <w:rPr>
          <w:rStyle w:val="Text21"/>
        </w:rPr>
      </w:r>
      <w:r>
        <w:t xml:space="preserve">          socket.connect((addr, 80), random_port())?;</w:t>
        <w:br w:clear="none"/>
        <w:t xml:space="preserve">103 </w:t>
        <w:br w:clear="none"/>
      </w:r>
      <w:r>
        <w:rPr>
          <w:rStyle w:val="Text21"/>
        </w:rPr>
      </w:r>
      <w:r>
        <w:t xml:space="preserve">          HttpState::Request</w:t>
        <w:br w:clear="none"/>
        <w:t xml:space="preserve">104 </w:t>
        <w:br w:clear="none"/>
      </w:r>
      <w:r>
        <w:rPr>
          <w:rStyle w:val="Text21"/>
        </w:rPr>
      </w:r>
      <w:r>
        <w:t xml:space="preserve">        }</w:t>
        <w:br w:clear="none"/>
        <w:t xml:space="preserve">105 </w:t>
        <w:br w:clear="none"/>
      </w:r>
      <w:r>
        <w:rPr>
          <w:rStyle w:val="Text21"/>
        </w:rPr>
      </w:r>
      <w:r>
        <w:t xml:space="preserve"> </w:t>
        <w:br w:clear="none"/>
        <w:t xml:space="preserve">106 </w:t>
        <w:br w:clear="none"/>
      </w:r>
      <w:r>
        <w:rPr>
          <w:rStyle w:val="Text21"/>
        </w:rPr>
      </w:r>
      <w:r>
        <w:t xml:space="preserve">        HttpState::Request if socket.may_send() =&gt; {</w:t>
        <w:br w:clear="none"/>
        <w:t xml:space="preserve">107 </w:t>
        <w:br w:clear="none"/>
      </w:r>
      <w:r>
        <w:rPr>
          <w:rStyle w:val="Text21"/>
        </w:rPr>
      </w:r>
      <w:r>
        <w:t xml:space="preserve">          eprintln!("sending request");</w:t>
        <w:br w:clear="none"/>
        <w:t xml:space="preserve">108 </w:t>
        <w:br w:clear="none"/>
      </w:r>
      <w:r>
        <w:rPr>
          <w:rStyle w:val="Text21"/>
        </w:rPr>
      </w:r>
      <w:r>
        <w:t xml:space="preserve">          socket.send_slice(http_header.as_ref())?;</w:t>
        <w:br w:clear="none"/>
        <w:t xml:space="preserve">109 </w:t>
        <w:br w:clear="none"/>
      </w:r>
      <w:r>
        <w:rPr>
          <w:rStyle w:val="Text21"/>
        </w:rPr>
      </w:r>
      <w:r>
        <w:t xml:space="preserve">          HttpState::Response</w:t>
        <w:br w:clear="none"/>
        <w:t xml:space="preserve">110 </w:t>
        <w:br w:clear="none"/>
      </w:r>
      <w:r>
        <w:rPr>
          <w:rStyle w:val="Text21"/>
        </w:rPr>
      </w:r>
      <w:r>
        <w:t xml:space="preserve">        }</w:t>
        <w:br w:clear="none"/>
        <w:t xml:space="preserve">111 </w:t>
        <w:br w:clear="none"/>
      </w:r>
      <w:r>
        <w:rPr>
          <w:rStyle w:val="Text21"/>
        </w:rPr>
      </w:r>
      <w:r>
        <w:t xml:space="preserve"> </w:t>
        <w:br w:clear="none"/>
        <w:t xml:space="preserve">112 </w:t>
        <w:br w:clear="none"/>
      </w:r>
      <w:r>
        <w:rPr>
          <w:rStyle w:val="Text21"/>
        </w:rPr>
      </w:r>
      <w:r>
        <w:t xml:space="preserve">        HttpState::Response if socket.can_recv() =&gt; {</w:t>
        <w:br w:clear="none"/>
        <w:t xml:space="preserve">113 </w:t>
        <w:br w:clear="none"/>
      </w:r>
      <w:r>
        <w:rPr>
          <w:rStyle w:val="Text21"/>
        </w:rPr>
      </w:r>
      <w:r>
        <w:t xml:space="preserve">          socket.recv(|raw_data| {</w:t>
        <w:br w:clear="none"/>
        <w:t xml:space="preserve">114 </w:t>
        <w:br w:clear="none"/>
      </w:r>
      <w:r>
        <w:rPr>
          <w:rStyle w:val="Text21"/>
        </w:rPr>
      </w:r>
      <w:r>
        <w:t xml:space="preserve">            let output = String::from_utf8_lossy(raw_data);</w:t>
        <w:br w:clear="none"/>
        <w:t xml:space="preserve">115 </w:t>
        <w:br w:clear="none"/>
      </w:r>
      <w:r>
        <w:rPr>
          <w:rStyle w:val="Text21"/>
        </w:rPr>
      </w:r>
      <w:r>
        <w:t xml:space="preserve">            println!("{}", output);</w:t>
        <w:br w:clear="none"/>
        <w:t xml:space="preserve">116 </w:t>
        <w:br w:clear="none"/>
      </w:r>
      <w:r>
        <w:rPr>
          <w:rStyle w:val="Text21"/>
        </w:rPr>
      </w:r>
      <w:r>
        <w:t xml:space="preserve">            (raw_data.len(), ())</w:t>
        <w:br w:clear="none"/>
        <w:t xml:space="preserve">117 </w:t>
        <w:br w:clear="none"/>
      </w:r>
      <w:r>
        <w:rPr>
          <w:rStyle w:val="Text21"/>
        </w:rPr>
      </w:r>
      <w:r>
        <w:t xml:space="preserve">          })?;</w:t>
        <w:br w:clear="none"/>
        <w:t xml:space="preserve">118 </w:t>
        <w:br w:clear="none"/>
      </w:r>
      <w:r>
        <w:rPr>
          <w:rStyle w:val="Text21"/>
        </w:rPr>
      </w:r>
      <w:r>
        <w:t xml:space="preserve">          HttpState::Response</w:t>
        <w:br w:clear="none"/>
        <w:t xml:space="preserve">119 </w:t>
        <w:br w:clear="none"/>
      </w:r>
      <w:r>
        <w:rPr>
          <w:rStyle w:val="Text21"/>
        </w:rPr>
      </w:r>
      <w:r>
        <w:t xml:space="preserve">        }</w:t>
        <w:br w:clear="none"/>
        <w:t xml:space="preserve">120 </w:t>
        <w:br w:clear="none"/>
      </w:r>
      <w:r>
        <w:rPr>
          <w:rStyle w:val="Text21"/>
        </w:rPr>
      </w:r>
      <w:r>
        <w:t xml:space="preserve"> </w:t>
        <w:br w:clear="none"/>
        <w:t xml:space="preserve">121 </w:t>
        <w:br w:clear="none"/>
      </w:r>
      <w:r>
        <w:rPr>
          <w:rStyle w:val="Text21"/>
        </w:rPr>
      </w:r>
      <w:r>
        <w:t xml:space="preserve">        HttpState::Response if !socket.may_recv() =&gt; {</w:t>
        <w:br w:clear="none"/>
        <w:t xml:space="preserve">122 </w:t>
        <w:br w:clear="none"/>
      </w:r>
      <w:r>
        <w:rPr>
          <w:rStyle w:val="Text21"/>
        </w:rPr>
      </w:r>
      <w:r>
        <w:t xml:space="preserve">          eprintln!("received complete response");</w:t>
        <w:br w:clear="none"/>
        <w:t xml:space="preserve">123 </w:t>
        <w:br w:clear="none"/>
      </w:r>
      <w:r>
        <w:rPr>
          <w:rStyle w:val="Text21"/>
        </w:rPr>
      </w:r>
      <w:r>
        <w:t xml:space="preserve">          break 'http;</w:t>
        <w:br w:clear="none"/>
        <w:t xml:space="preserve">124 </w:t>
        <w:br w:clear="none"/>
      </w:r>
      <w:r>
        <w:rPr>
          <w:rStyle w:val="Text21"/>
        </w:rPr>
      </w:r>
      <w:r>
        <w:t xml:space="preserve">        }</w:t>
        <w:br w:clear="none"/>
        <w:t xml:space="preserve">125 </w:t>
        <w:br w:clear="none"/>
      </w:r>
      <w:r>
        <w:rPr>
          <w:rStyle w:val="Text21"/>
        </w:rPr>
      </w:r>
      <w:r>
        <w:t xml:space="preserve">        _ =&gt; state,</w:t>
        <w:br w:clear="none"/>
        <w:t xml:space="preserve">126 </w:t>
        <w:br w:clear="none"/>
      </w:r>
      <w:r>
        <w:rPr>
          <w:rStyle w:val="Text21"/>
        </w:rPr>
      </w:r>
      <w:r>
        <w:t xml:space="preserve">      }</w:t>
        <w:br w:clear="none"/>
        <w:t xml:space="preserve">127 </w:t>
        <w:br w:clear="none"/>
      </w:r>
      <w:r>
        <w:rPr>
          <w:rStyle w:val="Text21"/>
        </w:rPr>
      </w:r>
      <w:r>
        <w:t xml:space="preserve">    }</w:t>
        <w:br w:clear="none"/>
        <w:t xml:space="preserve">128 </w:t>
        <w:br w:clear="none"/>
      </w:r>
      <w:r>
        <w:rPr>
          <w:rStyle w:val="Text21"/>
        </w:rPr>
      </w:r>
      <w:r>
        <w:t xml:space="preserve"> </w:t>
        <w:br w:clear="none"/>
        <w:t xml:space="preserve">129 </w:t>
        <w:br w:clear="none"/>
      </w:r>
      <w:r>
        <w:rPr>
          <w:rStyle w:val="Text21"/>
        </w:rPr>
      </w:r>
      <w:r>
        <w:t xml:space="preserve">    phy_wait(fd, iface.poll_delay(&amp;sockets, timestamp))</w:t>
        <w:br w:clear="none"/>
        <w:t xml:space="preserve">130 </w:t>
        <w:br w:clear="none"/>
      </w:r>
      <w:r>
        <w:rPr>
          <w:rStyle w:val="Text21"/>
        </w:rPr>
      </w:r>
      <w:r>
        <w:t xml:space="preserve">      .expect("wait error");</w:t>
        <w:br w:clear="none"/>
        <w:t xml:space="preserve">131 </w:t>
        <w:br w:clear="none"/>
      </w:r>
      <w:r>
        <w:rPr>
          <w:rStyle w:val="Text21"/>
        </w:rPr>
      </w:r>
      <w:r>
        <w:t xml:space="preserve">  }</w:t>
        <w:br w:clear="none"/>
        <w:t xml:space="preserve">132 </w:t>
        <w:br w:clear="none"/>
      </w:r>
      <w:r>
        <w:rPr>
          <w:rStyle w:val="Text21"/>
        </w:rPr>
      </w:r>
      <w:r>
        <w:t xml:space="preserve"> </w:t>
        <w:br w:clear="none"/>
        <w:t xml:space="preserve">133 </w:t>
        <w:br w:clear="none"/>
      </w:r>
      <w:r>
        <w:rPr>
          <w:rStyle w:val="Text21"/>
        </w:rPr>
      </w:r>
      <w:r>
        <w:t xml:space="preserve">  Ok(())</w:t>
        <w:br w:clear="none"/>
        <w:t xml:space="preserve">134 </w:t>
        <w:br w:clear="none"/>
      </w:r>
      <w:r>
        <w:rPr>
          <w:rStyle w:val="Text21"/>
        </w:rPr>
      </w:r>
      <w:r>
        <w:t xml:space="preserve">}</w:t>
        <w:br w:clear="none"/>
      </w:r>
    </w:p>
    <w:p>
      <w:pPr>
        <w:pStyle w:val="Normal"/>
      </w:pPr>
      <w:r>
        <w:rPr>
          <w:rStyle w:val="Text30"/>
        </w:rPr>
        <w:bookmarkStart w:id="5123" w:name="pgfId_1029344"/>
        <w:t/>
        <w:bookmarkEnd w:id="5123"/>
      </w:r>
      <w:r>
        <w:t>And finally, the following listing performs the DNS resolution. The source for this listing is in ch8/ch8-mget/src/dns.rs.</w:t>
      </w:r>
    </w:p>
    <w:p>
      <w:pPr>
        <w:pStyle w:val="Para 05"/>
      </w:pPr>
      <w:r>
        <w:rPr>
          <w:rStyle w:val="Text30"/>
        </w:rPr>
        <w:bookmarkStart w:id="5124" w:name="pgfId_1029407"/>
        <w:t/>
        <w:bookmarkEnd w:id="5124"/>
      </w:r>
      <w:r>
        <w:t>Listing 8.23 Creating DNS queries to translate domain names to IP addresses</w:t>
      </w:r>
    </w:p>
    <w:p>
      <w:pPr>
        <w:pStyle w:val="Para 03"/>
      </w:pPr>
      <w:r>
        <w:t xml:space="preserve">  1 </w:t>
        <w:br w:clear="none"/>
      </w:r>
      <w:r>
        <w:rPr>
          <w:rStyle w:val="Text21"/>
        </w:rPr>
      </w:r>
      <w:r>
        <w:t xml:space="preserve">use std::error::Error;</w:t>
        <w:br w:clear="none"/>
        <w:t xml:space="preserve">  2 </w:t>
        <w:br w:clear="none"/>
      </w:r>
      <w:r>
        <w:rPr>
          <w:rStyle w:val="Text21"/>
        </w:rPr>
      </w:r>
      <w:r>
        <w:t xml:space="preserve">use std::net::{SocketAddr, UdpSocket};</w:t>
        <w:br w:clear="none"/>
        <w:t xml:space="preserve">  3 </w:t>
        <w:br w:clear="none"/>
      </w:r>
      <w:r>
        <w:rPr>
          <w:rStyle w:val="Text21"/>
        </w:rPr>
      </w:r>
      <w:r>
        <w:t xml:space="preserve">use std::time::Duration;</w:t>
        <w:br w:clear="none"/>
        <w:t xml:space="preserve">  4 </w:t>
        <w:br w:clear="none"/>
      </w:r>
      <w:r>
        <w:rPr>
          <w:rStyle w:val="Text21"/>
        </w:rPr>
      </w:r>
      <w:r>
        <w:t xml:space="preserve"> </w:t>
        <w:br w:clear="none"/>
        <w:t xml:space="preserve">  5 </w:t>
        <w:br w:clear="none"/>
      </w:r>
      <w:r>
        <w:rPr>
          <w:rStyle w:val="Text21"/>
        </w:rPr>
      </w:r>
      <w:r>
        <w:t xml:space="preserve">use trust_dns::op::{Message, MessageType, OpCode, Query};</w:t>
        <w:br w:clear="none"/>
        <w:t xml:space="preserve">  6 </w:t>
        <w:br w:clear="none"/>
      </w:r>
      <w:r>
        <w:rPr>
          <w:rStyle w:val="Text21"/>
        </w:rPr>
      </w:r>
      <w:r>
        <w:t xml:space="preserve">use trust_dns::proto::error::ProtoError;</w:t>
        <w:br w:clear="none"/>
        <w:t xml:space="preserve">  7 </w:t>
        <w:br w:clear="none"/>
      </w:r>
      <w:r>
        <w:rPr>
          <w:rStyle w:val="Text21"/>
        </w:rPr>
      </w:r>
      <w:r>
        <w:t xml:space="preserve">use trust_dns::rr::domain::Name;</w:t>
        <w:br w:clear="none"/>
        <w:t xml:space="preserve">  8 </w:t>
        <w:br w:clear="none"/>
      </w:r>
      <w:r>
        <w:rPr>
          <w:rStyle w:val="Text21"/>
        </w:rPr>
      </w:r>
      <w:r>
        <w:t xml:space="preserve">use trust_dns::rr::record_type::RecordType;</w:t>
        <w:br w:clear="none"/>
        <w:t xml:space="preserve">  9 </w:t>
        <w:br w:clear="none"/>
      </w:r>
      <w:r>
        <w:rPr>
          <w:rStyle w:val="Text21"/>
        </w:rPr>
      </w:r>
      <w:r>
        <w:t xml:space="preserve">use trust_dns::serialize::binary::*;</w:t>
        <w:br w:clear="none"/>
        <w:t xml:space="preserve"> 10 </w:t>
        <w:br w:clear="none"/>
      </w:r>
      <w:r>
        <w:rPr>
          <w:rStyle w:val="Text21"/>
        </w:rPr>
      </w:r>
      <w:r>
        <w:t xml:space="preserve"> </w:t>
        <w:br w:clear="none"/>
        <w:t xml:space="preserve"> 11 </w:t>
        <w:br w:clear="none"/>
      </w:r>
      <w:r>
        <w:rPr>
          <w:rStyle w:val="Text21"/>
        </w:rPr>
      </w:r>
      <w:r>
        <w:t xml:space="preserve">fn message_id() -&gt; u16 {</w:t>
        <w:br w:clear="none"/>
        <w:t xml:space="preserve"> 12 </w:t>
        <w:br w:clear="none"/>
      </w:r>
      <w:r>
        <w:rPr>
          <w:rStyle w:val="Text21"/>
        </w:rPr>
      </w:r>
      <w:r>
        <w:t xml:space="preserve">  let candidate = rand::random();</w:t>
        <w:br w:clear="none"/>
        <w:t xml:space="preserve"> 13 </w:t>
        <w:br w:clear="none"/>
      </w:r>
      <w:r>
        <w:rPr>
          <w:rStyle w:val="Text21"/>
        </w:rPr>
      </w:r>
      <w:r>
        <w:t xml:space="preserve">  if candidate == 0 {</w:t>
        <w:br w:clear="none"/>
        <w:t xml:space="preserve"> 14 </w:t>
        <w:br w:clear="none"/>
      </w:r>
      <w:r>
        <w:rPr>
          <w:rStyle w:val="Text21"/>
        </w:rPr>
      </w:r>
      <w:r>
        <w:t xml:space="preserve">    return message_id();</w:t>
        <w:br w:clear="none"/>
        <w:t xml:space="preserve"> 15 </w:t>
        <w:br w:clear="none"/>
      </w:r>
      <w:r>
        <w:rPr>
          <w:rStyle w:val="Text21"/>
        </w:rPr>
      </w:r>
      <w:r>
        <w:t xml:space="preserve">  }</w:t>
        <w:br w:clear="none"/>
        <w:t xml:space="preserve"> 16 </w:t>
        <w:br w:clear="none"/>
      </w:r>
      <w:r>
        <w:rPr>
          <w:rStyle w:val="Text21"/>
        </w:rPr>
      </w:r>
      <w:r>
        <w:t xml:space="preserve">  candidate</w:t>
        <w:br w:clear="none"/>
        <w:t xml:space="preserve"> 17 </w:t>
        <w:br w:clear="none"/>
      </w:r>
      <w:r>
        <w:rPr>
          <w:rStyle w:val="Text21"/>
        </w:rPr>
      </w:r>
      <w:r>
        <w:t xml:space="preserve">}</w:t>
        <w:br w:clear="none"/>
        <w:t xml:space="preserve"> 18 </w:t>
        <w:br w:clear="none"/>
      </w:r>
      <w:r>
        <w:rPr>
          <w:rStyle w:val="Text21"/>
        </w:rPr>
      </w:r>
      <w:r>
        <w:t xml:space="preserve"> </w:t>
        <w:br w:clear="none"/>
        <w:t xml:space="preserve"> 19 </w:t>
        <w:br w:clear="none"/>
      </w:r>
      <w:r>
        <w:rPr>
          <w:rStyle w:val="Text21"/>
        </w:rPr>
      </w:r>
      <w:r>
        <w:t xml:space="preserve">#[derive(Debug)]</w:t>
        <w:br w:clear="none"/>
        <w:t xml:space="preserve"> 20 </w:t>
        <w:br w:clear="none"/>
      </w:r>
      <w:r>
        <w:rPr>
          <w:rStyle w:val="Text21"/>
        </w:rPr>
      </w:r>
      <w:r>
        <w:t xml:space="preserve">pub enum DnsError {</w:t>
        <w:br w:clear="none"/>
        <w:t xml:space="preserve"> 21 </w:t>
        <w:br w:clear="none"/>
      </w:r>
      <w:r>
        <w:rPr>
          <w:rStyle w:val="Text21"/>
        </w:rPr>
      </w:r>
      <w:r>
        <w:t xml:space="preserve">  ParseDomainName(ProtoError),</w:t>
        <w:br w:clear="none"/>
        <w:t xml:space="preserve"> 22 </w:t>
        <w:br w:clear="none"/>
      </w:r>
      <w:r>
        <w:rPr>
          <w:rStyle w:val="Text21"/>
        </w:rPr>
      </w:r>
      <w:r>
        <w:t xml:space="preserve">  ParseDnsServerAddress(std::net::AddrParseError),</w:t>
        <w:br w:clear="none"/>
        <w:t xml:space="preserve"> 23 </w:t>
        <w:br w:clear="none"/>
      </w:r>
      <w:r>
        <w:rPr>
          <w:rStyle w:val="Text21"/>
        </w:rPr>
      </w:r>
      <w:r>
        <w:t xml:space="preserve">  Encoding(ProtoError),</w:t>
        <w:br w:clear="none"/>
        <w:t xml:space="preserve"> 24 </w:t>
        <w:br w:clear="none"/>
      </w:r>
      <w:r>
        <w:rPr>
          <w:rStyle w:val="Text21"/>
        </w:rPr>
      </w:r>
      <w:r>
        <w:t xml:space="preserve">  Decoding(ProtoError),</w:t>
        <w:br w:clear="none"/>
        <w:t xml:space="preserve"> 25 </w:t>
        <w:br w:clear="none"/>
      </w:r>
      <w:r>
        <w:rPr>
          <w:rStyle w:val="Text21"/>
        </w:rPr>
      </w:r>
      <w:r>
        <w:t xml:space="preserve">  Network(std::io::Error),</w:t>
        <w:br w:clear="none"/>
        <w:t xml:space="preserve"> 26 </w:t>
        <w:br w:clear="none"/>
      </w:r>
      <w:r>
        <w:rPr>
          <w:rStyle w:val="Text21"/>
        </w:rPr>
      </w:r>
      <w:r>
        <w:t xml:space="preserve">  Sending(std::io::Error),</w:t>
        <w:br w:clear="none"/>
        <w:t xml:space="preserve"> 27 </w:t>
        <w:br w:clear="none"/>
      </w:r>
      <w:r>
        <w:rPr>
          <w:rStyle w:val="Text21"/>
        </w:rPr>
      </w:r>
      <w:r>
        <w:t xml:space="preserve">  Receving(std::io::Error),</w:t>
        <w:br w:clear="none"/>
        <w:t xml:space="preserve"> 28 </w:t>
        <w:br w:clear="none"/>
      </w:r>
      <w:r>
        <w:rPr>
          <w:rStyle w:val="Text21"/>
        </w:rPr>
      </w:r>
      <w:r>
        <w:t xml:space="preserve">}</w:t>
        <w:br w:clear="none"/>
        <w:t xml:space="preserve"> 29 </w:t>
        <w:br w:clear="none"/>
      </w:r>
      <w:r>
        <w:rPr>
          <w:rStyle w:val="Text21"/>
        </w:rPr>
      </w:r>
      <w:r>
        <w:t xml:space="preserve"> </w:t>
        <w:br w:clear="none"/>
        <w:t xml:space="preserve"> 30 </w:t>
        <w:br w:clear="none"/>
      </w:r>
      <w:r>
        <w:rPr>
          <w:rStyle w:val="Text21"/>
        </w:rPr>
      </w:r>
      <w:r>
        <w:t xml:space="preserve">impl std::fmt::Display for DnsError {</w:t>
        <w:br w:clear="none"/>
        <w:t xml:space="preserve"> 31 </w:t>
        <w:br w:clear="none"/>
      </w:r>
      <w:r>
        <w:rPr>
          <w:rStyle w:val="Text21"/>
        </w:rPr>
      </w:r>
      <w:r>
        <w:t xml:space="preserve">  fn fmt(&amp;self, f: &amp;mut std::fmt::Formatter) -&gt; std::fmt::Result {</w:t>
        <w:br w:clear="none"/>
        <w:t xml:space="preserve"> 32 </w:t>
        <w:br w:clear="none"/>
      </w:r>
      <w:r>
        <w:rPr>
          <w:rStyle w:val="Text21"/>
        </w:rPr>
      </w:r>
      <w:r>
        <w:t xml:space="preserve">    write!(f, "{:#?}", self)</w:t>
        <w:br w:clear="none"/>
        <w:t xml:space="preserve"> 33 </w:t>
        <w:br w:clear="none"/>
      </w:r>
      <w:r>
        <w:rPr>
          <w:rStyle w:val="Text21"/>
        </w:rPr>
      </w:r>
      <w:r>
        <w:t xml:space="preserve">  }</w:t>
        <w:br w:clear="none"/>
        <w:t xml:space="preserve"> 34 </w:t>
        <w:br w:clear="none"/>
      </w:r>
      <w:r>
        <w:rPr>
          <w:rStyle w:val="Text21"/>
        </w:rPr>
      </w:r>
      <w:r>
        <w:t xml:space="preserve">}</w:t>
        <w:br w:clear="none"/>
        <w:t xml:space="preserve"> 35 </w:t>
        <w:br w:clear="none"/>
      </w:r>
      <w:r>
        <w:rPr>
          <w:rStyle w:val="Text21"/>
        </w:rPr>
      </w:r>
      <w:r>
        <w:t xml:space="preserve"> </w:t>
        <w:br w:clear="none"/>
        <w:t xml:space="preserve"> 36 </w:t>
        <w:br w:clear="none"/>
      </w:r>
      <w:r>
        <w:rPr>
          <w:rStyle w:val="Text21"/>
        </w:rPr>
      </w:r>
      <w:r>
        <w:t xml:space="preserve">impl std::error::Error for DnsError {}                 </w:t>
        <w:br w:clear="none"/>
      </w:r>
      <w:r>
        <w:rPr>
          <w:rStyle w:val="Text3"/>
        </w:rPr>
        <w:t xml:space="preserve">①</w:t>
        <w:br w:clear="none"/>
      </w:r>
      <w:r>
        <w:t xml:space="preserve"/>
        <w:br w:clear="none"/>
        <w:t xml:space="preserve"> 37 </w:t>
        <w:br w:clear="none"/>
      </w:r>
      <w:r>
        <w:rPr>
          <w:rStyle w:val="Text21"/>
        </w:rPr>
      </w:r>
      <w:r>
        <w:t xml:space="preserve"> </w:t>
        <w:br w:clear="none"/>
        <w:t xml:space="preserve"> 38 </w:t>
        <w:br w:clear="none"/>
      </w:r>
      <w:r>
        <w:rPr>
          <w:rStyle w:val="Text21"/>
        </w:rPr>
      </w:r>
      <w:r>
        <w:t xml:space="preserve">pub fn resolve(</w:t>
        <w:br w:clear="none"/>
        <w:t xml:space="preserve"> 39 </w:t>
        <w:br w:clear="none"/>
      </w:r>
      <w:r>
        <w:rPr>
          <w:rStyle w:val="Text21"/>
        </w:rPr>
      </w:r>
      <w:r>
        <w:t xml:space="preserve">  dns_server_address: &amp;str,</w:t>
        <w:br w:clear="none"/>
        <w:t xml:space="preserve"> 40 </w:t>
        <w:br w:clear="none"/>
      </w:r>
      <w:r>
        <w:rPr>
          <w:rStyle w:val="Text21"/>
        </w:rPr>
      </w:r>
      <w:r>
        <w:t xml:space="preserve">  domain_name: &amp;str,</w:t>
        <w:br w:clear="none"/>
        <w:t xml:space="preserve"> 41 </w:t>
        <w:br w:clear="none"/>
      </w:r>
      <w:r>
        <w:rPr>
          <w:rStyle w:val="Text21"/>
        </w:rPr>
      </w:r>
      <w:r>
        <w:t xml:space="preserve">) -&gt; Result&lt;Option&lt;std::net::IpAddr&gt;, Box&lt;dyn Error&gt;&gt; {</w:t>
        <w:br w:clear="none"/>
        <w:t xml:space="preserve"> 42 </w:t>
        <w:br w:clear="none"/>
      </w:r>
      <w:r>
        <w:rPr>
          <w:rStyle w:val="Text21"/>
        </w:rPr>
      </w:r>
      <w:r>
        <w:t xml:space="preserve">  let domain_name =</w:t>
        <w:br w:clear="none"/>
        <w:t xml:space="preserve"> 43 </w:t>
        <w:br w:clear="none"/>
      </w:r>
      <w:r>
        <w:rPr>
          <w:rStyle w:val="Text21"/>
        </w:rPr>
      </w:r>
      <w:r>
        <w:t xml:space="preserve">    Name::from_ascii(domain_name)</w:t>
        <w:br w:clear="none"/>
        <w:t xml:space="preserve"> 44 </w:t>
        <w:br w:clear="none"/>
      </w:r>
      <w:r>
        <w:rPr>
          <w:rStyle w:val="Text21"/>
        </w:rPr>
      </w:r>
      <w:r>
        <w:t xml:space="preserve">      .map_err(DnsError::ParseDomainName)?;</w:t>
        <w:br w:clear="none"/>
        <w:t xml:space="preserve"> 45 </w:t>
        <w:br w:clear="none"/>
      </w:r>
      <w:r>
        <w:rPr>
          <w:rStyle w:val="Text21"/>
        </w:rPr>
      </w:r>
      <w:r>
        <w:t xml:space="preserve"> </w:t>
        <w:br w:clear="none"/>
        <w:t xml:space="preserve"> 46 </w:t>
        <w:br w:clear="none"/>
      </w:r>
      <w:r>
        <w:rPr>
          <w:rStyle w:val="Text21"/>
        </w:rPr>
      </w:r>
      <w:r>
        <w:t xml:space="preserve">  let dns_server_address =</w:t>
        <w:br w:clear="none"/>
        <w:t xml:space="preserve"> 47 </w:t>
        <w:br w:clear="none"/>
      </w:r>
      <w:r>
        <w:rPr>
          <w:rStyle w:val="Text21"/>
        </w:rPr>
      </w:r>
      <w:r>
        <w:t xml:space="preserve">    format!("{}:53", dns_server_address);              </w:t>
        <w:br w:clear="none"/>
      </w:r>
      <w:r>
        <w:rPr>
          <w:rStyle w:val="Text3"/>
        </w:rPr>
        <w:t xml:space="preserve">②</w:t>
        <w:br w:clear="none"/>
      </w:r>
      <w:r>
        <w:t xml:space="preserve"/>
        <w:br w:clear="none"/>
        <w:t xml:space="preserve"> 48 </w:t>
        <w:br w:clear="none"/>
      </w:r>
      <w:r>
        <w:rPr>
          <w:rStyle w:val="Text21"/>
        </w:rPr>
      </w:r>
      <w:r>
        <w:t xml:space="preserve">  let dns_server: SocketAddr = dns_server_address</w:t>
        <w:br w:clear="none"/>
        <w:t xml:space="preserve"> 49 </w:t>
        <w:br w:clear="none"/>
      </w:r>
      <w:r>
        <w:rPr>
          <w:rStyle w:val="Text21"/>
        </w:rPr>
      </w:r>
      <w:r>
        <w:t xml:space="preserve">    .parse()</w:t>
        <w:br w:clear="none"/>
        <w:t xml:space="preserve"> 50 </w:t>
        <w:br w:clear="none"/>
      </w:r>
      <w:r>
        <w:rPr>
          <w:rStyle w:val="Text21"/>
        </w:rPr>
      </w:r>
      <w:r>
        <w:t xml:space="preserve">    .map_err(DnsError::ParseDnsServerAddress)?;</w:t>
        <w:br w:clear="none"/>
        <w:t xml:space="preserve"> 51 </w:t>
        <w:br w:clear="none"/>
      </w:r>
      <w:r>
        <w:rPr>
          <w:rStyle w:val="Text21"/>
        </w:rPr>
      </w:r>
      <w:r>
        <w:t xml:space="preserve"> </w:t>
        <w:br w:clear="none"/>
        <w:t xml:space="preserve"> 52 </w:t>
        <w:br w:clear="none"/>
      </w:r>
      <w:r>
        <w:rPr>
          <w:rStyle w:val="Text21"/>
        </w:rPr>
      </w:r>
      <w:r>
        <w:t xml:space="preserve">  let mut request_buffer: Vec&lt;u8&gt; =                    </w:t>
        <w:br w:clear="none"/>
      </w:r>
      <w:r>
        <w:rPr>
          <w:rStyle w:val="Text3"/>
        </w:rPr>
        <w:t xml:space="preserve">③</w:t>
        <w:br w:clear="none"/>
      </w:r>
      <w:r>
        <w:t xml:space="preserve"/>
        <w:br w:clear="none"/>
        <w:t xml:space="preserve"> 53 </w:t>
        <w:br w:clear="none"/>
      </w:r>
      <w:r>
        <w:rPr>
          <w:rStyle w:val="Text21"/>
        </w:rPr>
      </w:r>
      <w:r>
        <w:t xml:space="preserve">    Vec::with_capacity(64);                            </w:t>
        <w:br w:clear="none"/>
      </w:r>
      <w:r>
        <w:rPr>
          <w:rStyle w:val="Text3"/>
        </w:rPr>
        <w:t xml:space="preserve">③</w:t>
        <w:br w:clear="none"/>
      </w:r>
      <w:r>
        <w:t xml:space="preserve"/>
        <w:br w:clear="none"/>
        <w:t xml:space="preserve"> 54 </w:t>
        <w:br w:clear="none"/>
      </w:r>
      <w:r>
        <w:rPr>
          <w:rStyle w:val="Text21"/>
        </w:rPr>
      </w:r>
      <w:r>
        <w:t xml:space="preserve">  let mut response_buffer: Vec&lt;u8&gt; =                   </w:t>
        <w:br w:clear="none"/>
      </w:r>
      <w:r>
        <w:rPr>
          <w:rStyle w:val="Text3"/>
        </w:rPr>
        <w:t xml:space="preserve">④</w:t>
        <w:br w:clear="none"/>
      </w:r>
      <w:r>
        <w:t xml:space="preserve"/>
        <w:br w:clear="none"/>
        <w:t xml:space="preserve"> 55 </w:t>
        <w:br w:clear="none"/>
      </w:r>
      <w:r>
        <w:rPr>
          <w:rStyle w:val="Text21"/>
        </w:rPr>
      </w:r>
      <w:r>
        <w:t xml:space="preserve">    vec![0; 512];                                      </w:t>
        <w:br w:clear="none"/>
      </w:r>
      <w:r>
        <w:rPr>
          <w:rStyle w:val="Text3"/>
        </w:rPr>
        <w:t xml:space="preserve">④</w:t>
        <w:br w:clear="none"/>
      </w:r>
      <w:r>
        <w:t xml:space="preserve"/>
        <w:br w:clear="none"/>
        <w:t xml:space="preserve"> 56 </w:t>
        <w:br w:clear="none"/>
      </w:r>
      <w:r>
        <w:rPr>
          <w:rStyle w:val="Text21"/>
        </w:rPr>
      </w:r>
      <w:r>
        <w:t xml:space="preserve"> </w:t>
        <w:br w:clear="none"/>
        <w:t xml:space="preserve"> 57 </w:t>
        <w:br w:clear="none"/>
      </w:r>
      <w:r>
        <w:rPr>
          <w:rStyle w:val="Text21"/>
        </w:rPr>
      </w:r>
      <w:r>
        <w:t xml:space="preserve">  let mut request = Message::new();</w:t>
        <w:br w:clear="none"/>
        <w:t xml:space="preserve"> 58 </w:t>
        <w:br w:clear="none"/>
      </w:r>
      <w:r>
        <w:rPr>
          <w:rStyle w:val="Text21"/>
        </w:rPr>
      </w:r>
      <w:r>
        <w:t xml:space="preserve">  request.add_query(                                   </w:t>
        <w:br w:clear="none"/>
      </w:r>
      <w:r>
        <w:rPr>
          <w:rStyle w:val="Text3"/>
        </w:rPr>
        <w:t xml:space="preserve">⑤</w:t>
        <w:br w:clear="none"/>
      </w:r>
      <w:r>
        <w:t xml:space="preserve"/>
        <w:br w:clear="none"/>
        <w:t xml:space="preserve"> 59 </w:t>
        <w:br w:clear="none"/>
      </w:r>
      <w:r>
        <w:rPr>
          <w:rStyle w:val="Text21"/>
        </w:rPr>
      </w:r>
      <w:r>
        <w:t xml:space="preserve">    Query::query(domain_name, RecordType::A)           </w:t>
        <w:br w:clear="none"/>
      </w:r>
      <w:r>
        <w:rPr>
          <w:rStyle w:val="Text3"/>
        </w:rPr>
        <w:t xml:space="preserve">⑤</w:t>
        <w:br w:clear="none"/>
      </w:r>
      <w:r>
        <w:t xml:space="preserve"/>
        <w:br w:clear="none"/>
        <w:t xml:space="preserve"> 60 </w:t>
        <w:br w:clear="none"/>
      </w:r>
      <w:r>
        <w:rPr>
          <w:rStyle w:val="Text21"/>
        </w:rPr>
      </w:r>
      <w:r>
        <w:t xml:space="preserve">  );                                                   </w:t>
        <w:br w:clear="none"/>
      </w:r>
      <w:r>
        <w:rPr>
          <w:rStyle w:val="Text3"/>
        </w:rPr>
        <w:t xml:space="preserve">⑤</w:t>
        <w:br w:clear="none"/>
      </w:r>
      <w:r>
        <w:t xml:space="preserve"/>
        <w:br w:clear="none"/>
        <w:t xml:space="preserve"> 61 </w:t>
        <w:br w:clear="none"/>
      </w:r>
      <w:r>
        <w:rPr>
          <w:rStyle w:val="Text21"/>
        </w:rPr>
      </w:r>
      <w:r>
        <w:t xml:space="preserve"> </w:t>
        <w:br w:clear="none"/>
        <w:t xml:space="preserve"> 62 </w:t>
        <w:br w:clear="none"/>
      </w:r>
      <w:r>
        <w:rPr>
          <w:rStyle w:val="Text21"/>
        </w:rPr>
      </w:r>
      <w:r>
        <w:t xml:space="preserve">  request</w:t>
        <w:br w:clear="none"/>
        <w:t xml:space="preserve"> 63 </w:t>
        <w:br w:clear="none"/>
      </w:r>
      <w:r>
        <w:rPr>
          <w:rStyle w:val="Text21"/>
        </w:rPr>
      </w:r>
      <w:r>
        <w:t xml:space="preserve">    .set_id(message_id())</w:t>
        <w:br w:clear="none"/>
        <w:t xml:space="preserve"> 64 </w:t>
        <w:br w:clear="none"/>
      </w:r>
      <w:r>
        <w:rPr>
          <w:rStyle w:val="Text21"/>
        </w:rPr>
      </w:r>
      <w:r>
        <w:t xml:space="preserve">    .set_message_type(MessageType::Query)</w:t>
        <w:br w:clear="none"/>
        <w:t xml:space="preserve"> 65 </w:t>
        <w:br w:clear="none"/>
      </w:r>
      <w:r>
        <w:rPr>
          <w:rStyle w:val="Text21"/>
        </w:rPr>
      </w:r>
      <w:r>
        <w:t xml:space="preserve">    .set_op_code(OpCode::Query)</w:t>
        <w:br w:clear="none"/>
        <w:t xml:space="preserve"> 66 </w:t>
        <w:br w:clear="none"/>
      </w:r>
      <w:r>
        <w:rPr>
          <w:rStyle w:val="Text21"/>
        </w:rPr>
      </w:r>
      <w:r>
        <w:t xml:space="preserve">    .set_recursion_desired(true);                      </w:t>
        <w:br w:clear="none"/>
      </w:r>
      <w:r>
        <w:rPr>
          <w:rStyle w:val="Text3"/>
        </w:rPr>
        <w:t xml:space="preserve">⑥</w:t>
        <w:br w:clear="none"/>
      </w:r>
      <w:r>
        <w:t xml:space="preserve"/>
        <w:br w:clear="none"/>
        <w:t xml:space="preserve"> 67 </w:t>
        <w:br w:clear="none"/>
      </w:r>
      <w:r>
        <w:rPr>
          <w:rStyle w:val="Text21"/>
        </w:rPr>
      </w:r>
      <w:r>
        <w:t xml:space="preserve"> </w:t>
        <w:br w:clear="none"/>
        <w:t xml:space="preserve"> 68 </w:t>
        <w:br w:clear="none"/>
      </w:r>
      <w:r>
        <w:rPr>
          <w:rStyle w:val="Text21"/>
        </w:rPr>
      </w:r>
      <w:r>
        <w:t xml:space="preserve">  let localhost =</w:t>
        <w:br w:clear="none"/>
        <w:t xml:space="preserve"> 69 </w:t>
        <w:br w:clear="none"/>
      </w:r>
      <w:r>
        <w:rPr>
          <w:rStyle w:val="Text21"/>
        </w:rPr>
      </w:r>
      <w:r>
        <w:t xml:space="preserve">    UdpSocket::bind("0.0.0.0:0").map_err(DnsError::Network)?;</w:t>
        <w:br w:clear="none"/>
        <w:t xml:space="preserve"> 70 </w:t>
        <w:br w:clear="none"/>
      </w:r>
      <w:r>
        <w:rPr>
          <w:rStyle w:val="Text21"/>
        </w:rPr>
      </w:r>
      <w:r>
        <w:t xml:space="preserve"> </w:t>
        <w:br w:clear="none"/>
        <w:t xml:space="preserve"> 71 </w:t>
        <w:br w:clear="none"/>
      </w:r>
      <w:r>
        <w:rPr>
          <w:rStyle w:val="Text21"/>
        </w:rPr>
      </w:r>
      <w:r>
        <w:t xml:space="preserve">  let timeout = Duration::from_secs(5);</w:t>
        <w:br w:clear="none"/>
        <w:t xml:space="preserve"> 72 </w:t>
        <w:br w:clear="none"/>
      </w:r>
      <w:r>
        <w:rPr>
          <w:rStyle w:val="Text21"/>
        </w:rPr>
      </w:r>
      <w:r>
        <w:t xml:space="preserve">  localhost</w:t>
        <w:br w:clear="none"/>
        <w:t xml:space="preserve"> 73 </w:t>
        <w:br w:clear="none"/>
      </w:r>
      <w:r>
        <w:rPr>
          <w:rStyle w:val="Text21"/>
        </w:rPr>
      </w:r>
      <w:r>
        <w:t xml:space="preserve">    .set_read_timeout(Some(timeout))</w:t>
        <w:br w:clear="none"/>
        <w:t xml:space="preserve"> 74 </w:t>
        <w:br w:clear="none"/>
      </w:r>
      <w:r>
        <w:rPr>
          <w:rStyle w:val="Text21"/>
        </w:rPr>
      </w:r>
      <w:r>
        <w:t xml:space="preserve">    .map_err(DnsError::Network)?;                      </w:t>
        <w:br w:clear="none"/>
      </w:r>
      <w:r>
        <w:rPr>
          <w:rStyle w:val="Text3"/>
        </w:rPr>
        <w:t xml:space="preserve">⑦</w:t>
        <w:br w:clear="none"/>
      </w:r>
      <w:r>
        <w:t xml:space="preserve"/>
        <w:br w:clear="none"/>
        <w:t xml:space="preserve"> 75 </w:t>
        <w:br w:clear="none"/>
      </w:r>
      <w:r>
        <w:rPr>
          <w:rStyle w:val="Text21"/>
        </w:rPr>
      </w:r>
      <w:r>
        <w:t xml:space="preserve"> </w:t>
        <w:br w:clear="none"/>
        <w:t xml:space="preserve"> 76 </w:t>
        <w:br w:clear="none"/>
      </w:r>
      <w:r>
        <w:rPr>
          <w:rStyle w:val="Text21"/>
        </w:rPr>
      </w:r>
      <w:r>
        <w:t xml:space="preserve">  localhost</w:t>
        <w:br w:clear="none"/>
        <w:t xml:space="preserve"> 77 </w:t>
        <w:br w:clear="none"/>
      </w:r>
      <w:r>
        <w:rPr>
          <w:rStyle w:val="Text21"/>
        </w:rPr>
      </w:r>
      <w:r>
        <w:t xml:space="preserve">    .set_nonblocking(false)</w:t>
        <w:br w:clear="none"/>
        <w:t xml:space="preserve"> 78 </w:t>
        <w:br w:clear="none"/>
      </w:r>
      <w:r>
        <w:rPr>
          <w:rStyle w:val="Text21"/>
        </w:rPr>
      </w:r>
      <w:r>
        <w:t xml:space="preserve">    .map_err(DnsError::Network)?;</w:t>
        <w:br w:clear="none"/>
        <w:t xml:space="preserve"> 79 </w:t>
        <w:br w:clear="none"/>
      </w:r>
      <w:r>
        <w:rPr>
          <w:rStyle w:val="Text21"/>
        </w:rPr>
      </w:r>
      <w:r>
        <w:t xml:space="preserve"> </w:t>
        <w:br w:clear="none"/>
        <w:t xml:space="preserve"> 80 </w:t>
        <w:br w:clear="none"/>
      </w:r>
      <w:r>
        <w:rPr>
          <w:rStyle w:val="Text21"/>
        </w:rPr>
      </w:r>
      <w:r>
        <w:t xml:space="preserve">  let mut encoder = BinEncoder::new(&amp;mut request_buffer);</w:t>
        <w:br w:clear="none"/>
        <w:t xml:space="preserve"> 81 </w:t>
        <w:br w:clear="none"/>
      </w:r>
      <w:r>
        <w:rPr>
          <w:rStyle w:val="Text21"/>
        </w:rPr>
      </w:r>
      <w:r>
        <w:t xml:space="preserve">  request.emit(&amp;mut encoder).map_err(DnsError::Encoding)?;</w:t>
        <w:br w:clear="none"/>
        <w:t xml:space="preserve"> 82 </w:t>
        <w:br w:clear="none"/>
      </w:r>
      <w:r>
        <w:rPr>
          <w:rStyle w:val="Text21"/>
        </w:rPr>
      </w:r>
      <w:r>
        <w:t xml:space="preserve"> </w:t>
        <w:br w:clear="none"/>
        <w:t xml:space="preserve"> 83 </w:t>
        <w:br w:clear="none"/>
      </w:r>
      <w:r>
        <w:rPr>
          <w:rStyle w:val="Text21"/>
        </w:rPr>
      </w:r>
      <w:r>
        <w:t xml:space="preserve">  let _n_bytes_sent = localhost</w:t>
        <w:br w:clear="none"/>
        <w:t xml:space="preserve"> 84 </w:t>
        <w:br w:clear="none"/>
      </w:r>
      <w:r>
        <w:rPr>
          <w:rStyle w:val="Text21"/>
        </w:rPr>
      </w:r>
      <w:r>
        <w:t xml:space="preserve">    .send_to(&amp;request_buffer, dns_server)</w:t>
        <w:br w:clear="none"/>
        <w:t xml:space="preserve"> 85 </w:t>
        <w:br w:clear="none"/>
      </w:r>
      <w:r>
        <w:rPr>
          <w:rStyle w:val="Text21"/>
        </w:rPr>
      </w:r>
      <w:r>
        <w:t xml:space="preserve">    .map_err(DnsError::Sending)?;</w:t>
        <w:br w:clear="none"/>
        <w:t xml:space="preserve"> 86 </w:t>
        <w:br w:clear="none"/>
      </w:r>
      <w:r>
        <w:rPr>
          <w:rStyle w:val="Text21"/>
        </w:rPr>
      </w:r>
      <w:r>
        <w:t xml:space="preserve"> </w:t>
        <w:br w:clear="none"/>
        <w:t xml:space="preserve"> 87 </w:t>
        <w:br w:clear="none"/>
      </w:r>
      <w:r>
        <w:rPr>
          <w:rStyle w:val="Text21"/>
        </w:rPr>
      </w:r>
      <w:r>
        <w:t xml:space="preserve">  loop {                                               </w:t>
        <w:br w:clear="none"/>
      </w:r>
      <w:r>
        <w:rPr>
          <w:rStyle w:val="Text3"/>
        </w:rPr>
        <w:t xml:space="preserve">⑧</w:t>
        <w:br w:clear="none"/>
      </w:r>
      <w:r>
        <w:t xml:space="preserve"/>
        <w:br w:clear="none"/>
        <w:t xml:space="preserve"> 88 </w:t>
        <w:br w:clear="none"/>
      </w:r>
      <w:r>
        <w:rPr>
          <w:rStyle w:val="Text21"/>
        </w:rPr>
      </w:r>
      <w:r>
        <w:t xml:space="preserve">    let (_b_bytes_recv, remote_port) = localhost</w:t>
        <w:br w:clear="none"/>
        <w:t xml:space="preserve"> 89 </w:t>
        <w:br w:clear="none"/>
      </w:r>
      <w:r>
        <w:rPr>
          <w:rStyle w:val="Text21"/>
        </w:rPr>
      </w:r>
      <w:r>
        <w:t xml:space="preserve">      .recv_from(&amp;mut response_buffer)</w:t>
        <w:br w:clear="none"/>
        <w:t xml:space="preserve"> 90 </w:t>
        <w:br w:clear="none"/>
      </w:r>
      <w:r>
        <w:rPr>
          <w:rStyle w:val="Text21"/>
        </w:rPr>
      </w:r>
      <w:r>
        <w:t xml:space="preserve">      .map_err(DnsError::Receving)?;</w:t>
        <w:br w:clear="none"/>
        <w:t xml:space="preserve"> 91 </w:t>
        <w:br w:clear="none"/>
      </w:r>
      <w:r>
        <w:rPr>
          <w:rStyle w:val="Text21"/>
        </w:rPr>
      </w:r>
      <w:r>
        <w:t xml:space="preserve"> </w:t>
        <w:br w:clear="none"/>
        <w:t xml:space="preserve"> 92 </w:t>
        <w:br w:clear="none"/>
      </w:r>
      <w:r>
        <w:rPr>
          <w:rStyle w:val="Text21"/>
        </w:rPr>
      </w:r>
      <w:r>
        <w:t xml:space="preserve">    if remote_port == dns_server {</w:t>
        <w:br w:clear="none"/>
        <w:t xml:space="preserve"> 93 </w:t>
        <w:br w:clear="none"/>
      </w:r>
      <w:r>
        <w:rPr>
          <w:rStyle w:val="Text21"/>
        </w:rPr>
      </w:r>
      <w:r>
        <w:t xml:space="preserve">      break;</w:t>
        <w:br w:clear="none"/>
        <w:t xml:space="preserve"> 94 </w:t>
        <w:br w:clear="none"/>
      </w:r>
      <w:r>
        <w:rPr>
          <w:rStyle w:val="Text21"/>
        </w:rPr>
      </w:r>
      <w:r>
        <w:t xml:space="preserve">    }</w:t>
        <w:br w:clear="none"/>
        <w:t xml:space="preserve"> 95 </w:t>
        <w:br w:clear="none"/>
      </w:r>
      <w:r>
        <w:rPr>
          <w:rStyle w:val="Text21"/>
        </w:rPr>
      </w:r>
      <w:r>
        <w:t xml:space="preserve">  }</w:t>
        <w:br w:clear="none"/>
        <w:t xml:space="preserve"> 96 </w:t>
        <w:br w:clear="none"/>
      </w:r>
      <w:r>
        <w:rPr>
          <w:rStyle w:val="Text21"/>
        </w:rPr>
      </w:r>
      <w:r>
        <w:t xml:space="preserve"> </w:t>
        <w:br w:clear="none"/>
        <w:t xml:space="preserve"> 97 </w:t>
        <w:br w:clear="none"/>
      </w:r>
      <w:r>
        <w:rPr>
          <w:rStyle w:val="Text21"/>
        </w:rPr>
      </w:r>
      <w:r>
        <w:t xml:space="preserve">  let response =</w:t>
        <w:br w:clear="none"/>
        <w:t xml:space="preserve"> 98 </w:t>
        <w:br w:clear="none"/>
      </w:r>
      <w:r>
        <w:rPr>
          <w:rStyle w:val="Text21"/>
        </w:rPr>
      </w:r>
      <w:r>
        <w:t xml:space="preserve">    Message::from_vec(&amp;response_buffer)</w:t>
        <w:br w:clear="none"/>
        <w:t xml:space="preserve"> 99 </w:t>
        <w:br w:clear="none"/>
      </w:r>
      <w:r>
        <w:rPr>
          <w:rStyle w:val="Text21"/>
        </w:rPr>
      </w:r>
      <w:r>
        <w:t xml:space="preserve">      .map_err(DnsError::Decoding)?;</w:t>
        <w:br w:clear="none"/>
        <w:t xml:space="preserve">100 </w:t>
        <w:br w:clear="none"/>
      </w:r>
      <w:r>
        <w:rPr>
          <w:rStyle w:val="Text21"/>
        </w:rPr>
      </w:r>
      <w:r>
        <w:t xml:space="preserve"> </w:t>
        <w:br w:clear="none"/>
        <w:t xml:space="preserve">101 </w:t>
        <w:br w:clear="none"/>
      </w:r>
      <w:r>
        <w:rPr>
          <w:rStyle w:val="Text21"/>
        </w:rPr>
      </w:r>
      <w:r>
        <w:t xml:space="preserve">  for answer in response.answers() {</w:t>
        <w:br w:clear="none"/>
        <w:t xml:space="preserve">102 </w:t>
        <w:br w:clear="none"/>
      </w:r>
      <w:r>
        <w:rPr>
          <w:rStyle w:val="Text21"/>
        </w:rPr>
      </w:r>
      <w:r>
        <w:t xml:space="preserve">    if answer.record_type() == RecordType::A {</w:t>
        <w:br w:clear="none"/>
        <w:t xml:space="preserve">103 </w:t>
        <w:br w:clear="none"/>
      </w:r>
      <w:r>
        <w:rPr>
          <w:rStyle w:val="Text21"/>
        </w:rPr>
      </w:r>
      <w:r>
        <w:t xml:space="preserve">      let resource = answer.rdata();</w:t>
        <w:br w:clear="none"/>
        <w:t xml:space="preserve">104 </w:t>
        <w:br w:clear="none"/>
      </w:r>
      <w:r>
        <w:rPr>
          <w:rStyle w:val="Text21"/>
        </w:rPr>
      </w:r>
      <w:r>
        <w:t xml:space="preserve">      let server_ip =</w:t>
        <w:br w:clear="none"/>
        <w:t xml:space="preserve">105 </w:t>
        <w:br w:clear="none"/>
      </w:r>
      <w:r>
        <w:rPr>
          <w:rStyle w:val="Text21"/>
        </w:rPr>
      </w:r>
      <w:r>
        <w:t xml:space="preserve">        resource.to_ip_addr().expect("invalid IP address received");</w:t>
        <w:br w:clear="none"/>
        <w:t xml:space="preserve">106 </w:t>
        <w:br w:clear="none"/>
      </w:r>
      <w:r>
        <w:rPr>
          <w:rStyle w:val="Text21"/>
        </w:rPr>
      </w:r>
      <w:r>
        <w:t xml:space="preserve">      return Ok(Some(server_ip));</w:t>
        <w:br w:clear="none"/>
        <w:t xml:space="preserve">107 </w:t>
        <w:br w:clear="none"/>
      </w:r>
      <w:r>
        <w:rPr>
          <w:rStyle w:val="Text21"/>
        </w:rPr>
      </w:r>
      <w:r>
        <w:t xml:space="preserve">    }</w:t>
        <w:br w:clear="none"/>
        <w:t xml:space="preserve">108 </w:t>
        <w:br w:clear="none"/>
      </w:r>
      <w:r>
        <w:rPr>
          <w:rStyle w:val="Text21"/>
        </w:rPr>
      </w:r>
      <w:r>
        <w:t xml:space="preserve">  }</w:t>
        <w:br w:clear="none"/>
        <w:t xml:space="preserve">109 </w:t>
        <w:br w:clear="none"/>
      </w:r>
      <w:r>
        <w:rPr>
          <w:rStyle w:val="Text21"/>
        </w:rPr>
      </w:r>
      <w:r>
        <w:t xml:space="preserve"> </w:t>
        <w:br w:clear="none"/>
        <w:t xml:space="preserve">110 </w:t>
        <w:br w:clear="none"/>
      </w:r>
      <w:r>
        <w:rPr>
          <w:rStyle w:val="Text21"/>
        </w:rPr>
      </w:r>
      <w:r>
        <w:t xml:space="preserve">  Ok(None)</w:t>
        <w:br w:clear="none"/>
        <w:t xml:space="preserve">111 </w:t>
        <w:br w:clear="none"/>
      </w:r>
      <w:r>
        <w:rPr>
          <w:rStyle w:val="Text21"/>
        </w:rPr>
      </w:r>
      <w:r>
        <w:t xml:space="preserve">}</w:t>
        <w:br w:clear="none"/>
      </w:r>
    </w:p>
    <w:p>
      <w:pPr>
        <w:pStyle w:val="Normal"/>
      </w:pPr>
      <w:r>
        <w:rPr>
          <w:rStyle w:val="Text30"/>
        </w:rPr>
        <w:bookmarkStart w:id="5125" w:name="pgfId_1044485"/>
        <w:t/>
        <w:bookmarkEnd w:id="5125"/>
      </w:r>
      <w:r>
        <w:rPr>
          <w:rStyle w:val="Text3"/>
        </w:rPr>
        <w:t>①</w:t>
      </w:r>
      <w:r>
        <w:t xml:space="preserve"> Falls back to default methods</w:t>
      </w:r>
    </w:p>
    <w:p>
      <w:pPr>
        <w:pStyle w:val="Normal"/>
      </w:pPr>
      <w:r>
        <w:rPr>
          <w:rStyle w:val="Text30"/>
        </w:rPr>
        <w:bookmarkStart w:id="5126" w:name="pgfId_1044528"/>
        <w:t/>
        <w:bookmarkEnd w:id="5126"/>
      </w:r>
      <w:r>
        <w:rPr>
          <w:rStyle w:val="Text3"/>
        </w:rPr>
        <w:t>②</w:t>
      </w:r>
      <w:r>
        <w:t xml:space="preserve"> Attempts to build the internal data structures using the raw text input</w:t>
      </w:r>
    </w:p>
    <w:p>
      <w:pPr>
        <w:pStyle w:val="Normal"/>
      </w:pPr>
      <w:r>
        <w:rPr>
          <w:rStyle w:val="Text30"/>
        </w:rPr>
        <w:bookmarkStart w:id="5127" w:name="pgfId_1044545"/>
        <w:t/>
        <w:bookmarkEnd w:id="5127"/>
      </w:r>
      <w:r>
        <w:rPr>
          <w:rStyle w:val="Text3"/>
        </w:rPr>
        <w:t>③</w:t>
      </w:r>
      <w:r>
        <w:t xml:space="preserve"> Because our DNS request will be small, we only need a little bit of space to hold it.</w:t>
      </w:r>
    </w:p>
    <w:p>
      <w:pPr>
        <w:pStyle w:val="Normal"/>
      </w:pPr>
      <w:r>
        <w:rPr>
          <w:rStyle w:val="Text30"/>
        </w:rPr>
        <w:bookmarkStart w:id="5128" w:name="pgfId_1044562"/>
        <w:t/>
        <w:bookmarkEnd w:id="5128"/>
      </w:r>
      <w:r>
        <w:rPr>
          <w:rStyle w:val="Text3"/>
        </w:rPr>
        <w:t>④</w:t>
      </w:r>
      <w:r>
        <w:t xml:space="preserve"> DNS over UDP uses a maximum packet size of 512 bytes.</w:t>
      </w:r>
    </w:p>
    <w:p>
      <w:pPr>
        <w:pStyle w:val="Normal"/>
      </w:pPr>
      <w:r>
        <w:rPr>
          <w:rStyle w:val="Text30"/>
        </w:rPr>
        <w:bookmarkStart w:id="5129" w:name="pgfId_1044579"/>
        <w:t/>
        <w:bookmarkEnd w:id="5129"/>
      </w:r>
      <w:r>
        <w:rPr>
          <w:rStyle w:val="Text3"/>
        </w:rPr>
        <w:t>⑤</w:t>
      </w:r>
      <w:r>
        <w:t xml:space="preserve"> DNS messages can hold multiple queries, but here we only use a single one.</w:t>
      </w:r>
    </w:p>
    <w:p>
      <w:pPr>
        <w:pStyle w:val="Normal"/>
      </w:pPr>
      <w:r>
        <w:rPr>
          <w:rStyle w:val="Text30"/>
        </w:rPr>
        <w:bookmarkStart w:id="5130" w:name="pgfId_1044596"/>
        <w:t/>
        <w:bookmarkEnd w:id="5130"/>
      </w:r>
      <w:r>
        <w:rPr>
          <w:rStyle w:val="Text3"/>
        </w:rPr>
        <w:t>⑥</w:t>
      </w:r>
      <w:r>
        <w:t xml:space="preserve"> Asks the DNS server to make requests on our behalf if it doesn’t know the answer</w:t>
      </w:r>
    </w:p>
    <w:p>
      <w:pPr>
        <w:pStyle w:val="Normal"/>
      </w:pPr>
      <w:r>
        <w:rPr>
          <w:rStyle w:val="Text30"/>
        </w:rPr>
        <w:bookmarkStart w:id="5131" w:name="pgfId_1044613"/>
        <w:t/>
        <w:bookmarkEnd w:id="5131"/>
      </w:r>
      <w:r>
        <w:rPr>
          <w:rStyle w:val="Text3"/>
        </w:rPr>
        <w:t>⑦</w:t>
      </w:r>
      <w:r>
        <w:t xml:space="preserve"> Binding to port 0 asks the OS to allocate a port on our behalf.</w:t>
      </w:r>
    </w:p>
    <w:p>
      <w:pPr>
        <w:pStyle w:val="Normal"/>
      </w:pPr>
      <w:r>
        <w:rPr>
          <w:rStyle w:val="Text30"/>
        </w:rPr>
        <w:bookmarkStart w:id="5132" w:name="pgfId_1044486"/>
        <w:t/>
        <w:bookmarkEnd w:id="5132"/>
      </w:r>
      <w:r>
        <w:rPr>
          <w:rStyle w:val="Text3"/>
        </w:rPr>
        <w:t>⑧</w:t>
      </w:r>
      <w:r>
        <w:t xml:space="preserve"> There is a small chance another UDP message will be received on our port from some unknown sender. To avoid that, we ignore packets from IP addresses that we don’t expect.</w:t>
      </w:r>
    </w:p>
    <w:p>
      <w:pPr>
        <w:pStyle w:val="Normal"/>
      </w:pPr>
      <w:r>
        <w:rPr>
          <w:rStyle w:val="Text30"/>
        </w:rPr>
        <w:bookmarkStart w:id="5133" w:name="pgfId_1029693"/>
        <w:t/>
        <w:bookmarkEnd w:id="5133"/>
      </w:r>
      <w:r>
        <w:t xml:space="preserve">mget is an ambitious project. It brings together all the threads from the chapter, is dozens of lines long, and yet is less capable than the </w:t>
      </w:r>
      <w:r>
        <w:rPr>
          <w:rStyle w:val="Text0"/>
        </w:rPr>
        <w:t>request::get(url)</w:t>
      </w:r>
      <w:r>
        <w:t xml:space="preserve"> call we made </w:t>
      </w:r>
      <w:r>
        <w:rPr>
          <w:rStyle w:val="Text30"/>
        </w:rPr>
        <w:bookmarkStart w:id="5134" w:name="marker_1029704"/>
        <w:t/>
        <w:bookmarkEnd w:id="5134"/>
      </w:r>
      <w:r>
        <w:t xml:space="preserve">in listing 8.2. Hopefully it’s revealed several interesting avenues for you to explore. Perhaps, surprisingly, there are several more networking layers to unwrap. Well done for making your way through a lengthy and challenging chapter. </w:t>
      </w:r>
      <w:r>
        <w:rPr>
          <w:rStyle w:val="Text30"/>
        </w:rPr>
        <w:bookmarkStart w:id="5135" w:name="marker_1029710"/>
        <w:t/>
        <w:bookmarkEnd w:id="5135"/>
        <w:bookmarkStart w:id="5136" w:name="marker_1029713"/>
        <w:t/>
        <w:bookmarkEnd w:id="5136"/>
      </w:r>
    </w:p>
    <w:p>
      <w:bookmarkStart w:id="5137" w:name="Summary_7"/>
      <w:pPr>
        <w:keepNext/>
        <w:pStyle w:val="Heading 2"/>
      </w:pPr>
      <w:r>
        <w:rPr>
          <w:rStyle w:val="Text21"/>
        </w:rPr>
        <w:bookmarkStart w:id="5138" w:name="pgfId_1029719"/>
        <w:t/>
        <w:bookmarkEnd w:id="5138"/>
      </w:r>
      <w:r>
        <w:t>Summary</w:t>
      </w:r>
      <w:bookmarkEnd w:id="5137"/>
    </w:p>
    <w:p>
      <w:pPr>
        <w:pStyle w:val="Para 02"/>
        <w:keepLines w:val="on"/>
      </w:pPr>
      <w:r>
        <w:rPr>
          <w:rStyle w:val="Text30"/>
        </w:rPr>
        <w:bookmarkStart w:id="5139" w:name="pgfId_1029729"/>
        <w:t/>
        <w:bookmarkEnd w:id="5139"/>
      </w:r>
      <w:r>
        <w:t>Networking is complicated. Standard models such as OSIs are only partially accurate.</w:t>
      </w:r>
    </w:p>
    <w:p>
      <w:pPr>
        <w:pStyle w:val="Para 02"/>
        <w:keepLines w:val="on"/>
      </w:pPr>
      <w:r>
        <w:rPr>
          <w:rStyle w:val="Text30"/>
        </w:rPr>
        <w:bookmarkStart w:id="5140" w:name="pgfId_1029743"/>
        <w:t/>
        <w:bookmarkEnd w:id="5140"/>
      </w:r>
      <w:r>
        <w:t>Trait objects allow for runtime polymorphism. Typically, programmers prefer generics because trait objects incur a small runtime cost. However, this situation is not always clear-cut. Using trait objects can reduce space because only a single version of each function needs to be compiled. Fewer functions also benefits cache coherence.</w:t>
      </w:r>
    </w:p>
    <w:p>
      <w:pPr>
        <w:pStyle w:val="Para 02"/>
        <w:keepLines w:val="on"/>
      </w:pPr>
      <w:r>
        <w:rPr>
          <w:rStyle w:val="Text30"/>
        </w:rPr>
        <w:bookmarkStart w:id="5141" w:name="pgfId_1029800"/>
        <w:t/>
        <w:bookmarkEnd w:id="5141"/>
      </w:r>
      <w:r>
        <w:t xml:space="preserve">Networking protocols are particular about which bytes are used. In general, you should </w:t>
      </w:r>
      <w:r>
        <w:rPr>
          <w:rStyle w:val="Text30"/>
        </w:rPr>
        <w:bookmarkStart w:id="5142" w:name="marker_1029759"/>
        <w:t/>
        <w:bookmarkEnd w:id="5142"/>
      </w:r>
      <w:r>
        <w:t xml:space="preserve">prefer using </w:t>
      </w:r>
      <w:r>
        <w:rPr>
          <w:rStyle w:val="Text0"/>
        </w:rPr>
        <w:t>&amp;[u8]</w:t>
      </w:r>
      <w:r>
        <w:t xml:space="preserve"> literals (</w:t>
      </w:r>
      <w:r>
        <w:rPr>
          <w:rStyle w:val="Text0"/>
        </w:rPr>
        <w:t>b"..."</w:t>
      </w:r>
      <w:r>
        <w:t xml:space="preserve">) over </w:t>
      </w:r>
      <w:r>
        <w:rPr>
          <w:rStyle w:val="Text0"/>
        </w:rPr>
        <w:t>&amp;str</w:t>
      </w:r>
      <w:r>
        <w:t xml:space="preserve"> literals (</w:t>
      </w:r>
      <w:r>
        <w:rPr>
          <w:rStyle w:val="Text0"/>
        </w:rPr>
        <w:t>"..."</w:t>
      </w:r>
      <w:r>
        <w:t>) to ensure that you retain full control.</w:t>
      </w:r>
    </w:p>
    <w:p>
      <w:pPr>
        <w:pStyle w:val="Para 02"/>
        <w:keepLines w:val="on"/>
      </w:pPr>
      <w:r>
        <w:rPr>
          <w:rStyle w:val="Text30"/>
        </w:rPr>
        <w:bookmarkStart w:id="5143" w:name="pgfId_1029809"/>
        <w:t/>
        <w:bookmarkEnd w:id="5143"/>
      </w:r>
      <w:r>
        <w:t xml:space="preserve">There are three main </w:t>
      </w:r>
      <w:r>
        <w:rPr>
          <w:rStyle w:val="Text30"/>
        </w:rPr>
        <w:bookmarkStart w:id="5144" w:name="marker_1029815"/>
        <w:t/>
        <w:bookmarkEnd w:id="5144"/>
      </w:r>
      <w:r>
        <w:t>strategies for handling multiple upstream error types within a single scope:</w:t>
      </w:r>
    </w:p>
    <w:p>
      <w:pPr>
        <w:numPr>
          <w:ilvl w:val="0"/>
          <w:numId w:val="5"/>
        </w:numPr>
        <w:pStyle w:val="Para 02"/>
        <w:keepLines w:val="on"/>
      </w:pPr>
      <w:r>
        <w:rPr>
          <w:rStyle w:val="Text30"/>
        </w:rPr>
        <w:bookmarkStart w:id="5145" w:name="pgfId_1029825_1"/>
        <w:t/>
        <w:bookmarkEnd w:id="5145"/>
      </w:r>
      <w:r>
        <w:t xml:space="preserve">Create an internal wrapper type and implement </w:t>
      </w:r>
      <w:r>
        <w:rPr>
          <w:rStyle w:val="Text0"/>
        </w:rPr>
        <w:t>From</w:t>
      </w:r>
      <w:r>
        <w:t xml:space="preserve"> for each of the upstream types</w:t>
      </w:r>
    </w:p>
    <w:p>
      <w:pPr>
        <w:numPr>
          <w:ilvl w:val="0"/>
          <w:numId w:val="5"/>
        </w:numPr>
        <w:pStyle w:val="Para 02"/>
        <w:keepLines w:val="on"/>
      </w:pPr>
      <w:r>
        <w:rPr>
          <w:rStyle w:val="Text30"/>
        </w:rPr>
        <w:bookmarkStart w:id="5146" w:name="pgfId_1029869"/>
        <w:t/>
        <w:bookmarkEnd w:id="5146"/>
      </w:r>
      <w:r>
        <w:t xml:space="preserve">Change the return type to make use </w:t>
      </w:r>
      <w:r>
        <w:rPr>
          <w:rStyle w:val="Text30"/>
        </w:rPr>
        <w:bookmarkStart w:id="5147" w:name="marker_1042683"/>
        <w:t/>
        <w:bookmarkEnd w:id="5147"/>
      </w:r>
      <w:r>
        <w:t xml:space="preserve">of a trait object that implements </w:t>
      </w:r>
      <w:r>
        <w:rPr>
          <w:rStyle w:val="Text0"/>
        </w:rPr>
        <w:t>std:: error:Error</w:t>
      </w:r>
    </w:p>
    <w:p>
      <w:pPr>
        <w:numPr>
          <w:ilvl w:val="0"/>
          <w:numId w:val="5"/>
        </w:numPr>
        <w:pStyle w:val="Para 02"/>
        <w:keepLines w:val="on"/>
      </w:pPr>
      <w:r>
        <w:rPr>
          <w:rStyle w:val="Text30"/>
        </w:rPr>
        <w:bookmarkStart w:id="5148" w:name="pgfId_1029901"/>
        <w:t/>
        <w:bookmarkEnd w:id="5148"/>
      </w:r>
      <w:r>
        <w:t xml:space="preserve">Use </w:t>
      </w:r>
      <w:r>
        <w:rPr>
          <w:rStyle w:val="Text0"/>
        </w:rPr>
        <w:t>.unwrap()</w:t>
      </w:r>
      <w:r>
        <w:t xml:space="preserve"> and its </w:t>
      </w:r>
      <w:r>
        <w:rPr>
          <w:rStyle w:val="Text30"/>
        </w:rPr>
        <w:bookmarkStart w:id="5149" w:name="marker_1042685"/>
        <w:t/>
        <w:bookmarkEnd w:id="5149"/>
      </w:r>
      <w:r>
        <w:t xml:space="preserve">cousin </w:t>
      </w:r>
      <w:r>
        <w:rPr>
          <w:rStyle w:val="Text0"/>
        </w:rPr>
        <w:t>.expect()</w:t>
      </w:r>
    </w:p>
    <w:p>
      <w:pPr>
        <w:pStyle w:val="Para 02"/>
        <w:keepLines w:val="on"/>
      </w:pPr>
      <w:r>
        <w:rPr>
          <w:rStyle w:val="Text30"/>
        </w:rPr>
        <w:bookmarkStart w:id="5150" w:name="pgfId_1029907"/>
        <w:t/>
        <w:bookmarkEnd w:id="5150"/>
      </w:r>
      <w:r>
        <w:t xml:space="preserve">Finite state machines </w:t>
      </w:r>
      <w:r>
        <w:rPr>
          <w:rStyle w:val="Text30"/>
        </w:rPr>
        <w:bookmarkStart w:id="5151" w:name="marker_1029913"/>
        <w:t/>
        <w:bookmarkEnd w:id="5151"/>
      </w:r>
      <w:r>
        <w:t>can be elegantly modeled in Rust with an enum and a loop. At each iteration, indicate the next state by returning the appropriate enum variant.</w:t>
      </w:r>
    </w:p>
    <w:p>
      <w:pPr>
        <w:pStyle w:val="Para 02"/>
        <w:keepLines w:val="on"/>
      </w:pPr>
      <w:r>
        <w:rPr>
          <w:rStyle w:val="Text30"/>
        </w:rPr>
        <w:bookmarkStart w:id="5152" w:name="pgfId_1029923_1"/>
        <w:t/>
        <w:bookmarkEnd w:id="5152"/>
      </w:r>
      <w:r>
        <w:t>To enable two-way communications in UDP, each side of the conversation must be able to act as a client and a server.</w:t>
      </w:r>
    </w:p>
    <w:p>
      <w:pPr>
        <w:pStyle w:val="0 Block"/>
      </w:pPr>
    </w:p>
    <w:p>
      <w:pPr>
        <w:pStyle w:val="Normal"/>
      </w:pPr>
      <w:r>
        <w:rPr>
          <w:rStyle w:val="Text10"/>
        </w:rPr>
        <w:t>1.</w:t>
      </w:r>
      <w:r>
        <w:rPr>
          <w:rStyle w:val="Text30"/>
        </w:rPr>
        <w:bookmarkStart w:id="5153" w:name="pgfId_1012877"/>
        <w:t/>
        <w:bookmarkEnd w:id="5153"/>
      </w:r>
      <w:r>
        <w:t xml:space="preserve">In old Rust </w:t>
      </w:r>
      <w:r>
        <w:rPr>
          <w:rStyle w:val="Text30"/>
        </w:rPr>
        <w:bookmarkStart w:id="5154" w:name="marker_1012840"/>
        <w:t/>
        <w:bookmarkEnd w:id="5154"/>
      </w:r>
      <w:r>
        <w:t xml:space="preserve">code, you may see </w:t>
      </w:r>
      <w:r>
        <w:rPr>
          <w:rStyle w:val="Text0"/>
        </w:rPr>
        <w:t>&amp;Trait</w:t>
      </w:r>
      <w:r>
        <w:t xml:space="preserve">, and </w:t>
      </w:r>
      <w:r>
        <w:rPr>
          <w:rStyle w:val="Text0"/>
        </w:rPr>
        <w:t>Box&lt;Trait&gt;</w:t>
      </w:r>
      <w:r>
        <w:t xml:space="preserve">. While legal </w:t>
      </w:r>
      <w:r>
        <w:rPr>
          <w:rStyle w:val="Text30"/>
        </w:rPr>
        <w:bookmarkStart w:id="5155" w:name="marker_1012866"/>
        <w:t/>
        <w:bookmarkEnd w:id="5155"/>
      </w:r>
      <w:r>
        <w:t xml:space="preserve">syntax, these are officially deprecated. Adding </w:t>
      </w:r>
      <w:r>
        <w:rPr>
          <w:rStyle w:val="Text0"/>
        </w:rPr>
        <w:t>dyn</w:t>
      </w:r>
      <w:r>
        <w:t xml:space="preserve"> keyword is strongly encouraged.</w:t>
      </w:r>
    </w:p>
    <w:p>
      <w:pPr>
        <w:pStyle w:val="Normal"/>
      </w:pPr>
      <w:r>
        <w:rPr>
          <w:rStyle w:val="Text10"/>
        </w:rPr>
        <w:t>2.</w:t>
      </w:r>
      <w:r>
        <w:rPr>
          <w:rStyle w:val="Text30"/>
        </w:rPr>
        <w:bookmarkStart w:id="5156" w:name="pgfId_1012995"/>
        <w:t/>
        <w:bookmarkEnd w:id="5156"/>
      </w:r>
      <w:r>
        <w:t>Naming is hard.</w:t>
      </w:r>
    </w:p>
    <w:p>
      <w:bookmarkStart w:id="5157" w:name="9_Time_and_timekeeping_______Thi"/>
      <w:bookmarkStart w:id="5158" w:name="9_Time_and_timekeeping_______Thi_1"/>
      <w:bookmarkStart w:id="5159" w:name="Top_of_09_htm"/>
      <w:bookmarkStart w:id="5160" w:name="9_Time_and_timekeeping"/>
      <w:pPr>
        <w:keepNext/>
        <w:pStyle w:val="Heading 1"/>
        <w:pageBreakBefore w:val="on"/>
      </w:pPr>
      <w:r>
        <w:rPr>
          <w:rStyle w:val="Text21"/>
        </w:rPr>
        <w:bookmarkStart w:id="5161" w:name="pgfId_998407_8"/>
        <w:t/>
        <w:bookmarkEnd w:id="5161"/>
        <w:bookmarkStart w:id="5162" w:name="pgfId_1020047"/>
        <w:t/>
        <w:bookmarkEnd w:id="5162"/>
      </w:r>
      <w:r>
        <w:t>9 Time and timekeeping</w:t>
      </w:r>
      <w:bookmarkEnd w:id="5157"/>
      <w:bookmarkEnd w:id="5158"/>
      <w:bookmarkEnd w:id="5159"/>
      <w:bookmarkEnd w:id="5160"/>
    </w:p>
    <w:p>
      <w:pPr>
        <w:keepNext/>
        <w:pStyle w:val="Normal"/>
      </w:pPr>
      <w:r>
        <w:rPr>
          <w:rStyle w:val="Text30"/>
        </w:rPr>
        <w:bookmarkStart w:id="5163" w:name="pgfId_1011754_8"/>
        <w:t/>
        <w:bookmarkEnd w:id="5163"/>
      </w:r>
      <w:r>
        <w:t>This chapter covers</w:t>
      </w:r>
    </w:p>
    <w:p>
      <w:pPr>
        <w:pStyle w:val="Para 07"/>
        <w:keepLines w:val="on"/>
      </w:pPr>
      <w:r>
        <w:rPr>
          <w:rStyle w:val="Text30"/>
        </w:rPr>
        <w:bookmarkStart w:id="5164" w:name="pgfId_1011760_8"/>
        <w:t/>
        <w:bookmarkEnd w:id="5164"/>
      </w:r>
      <w:r>
        <w:t>Understanding how a computer keeps time</w:t>
      </w:r>
    </w:p>
    <w:p>
      <w:pPr>
        <w:pStyle w:val="Para 07"/>
        <w:keepLines w:val="on"/>
      </w:pPr>
      <w:r>
        <w:rPr>
          <w:rStyle w:val="Text30"/>
        </w:rPr>
        <w:bookmarkStart w:id="5165" w:name="pgfId_1011774_8"/>
        <w:t/>
        <w:bookmarkEnd w:id="5165"/>
      </w:r>
      <w:r>
        <w:t>How operating systems represent timestamps</w:t>
      </w:r>
    </w:p>
    <w:p>
      <w:pPr>
        <w:pStyle w:val="Para 07"/>
        <w:keepLines w:val="on"/>
      </w:pPr>
      <w:r>
        <w:rPr>
          <w:rStyle w:val="Text30"/>
        </w:rPr>
        <w:bookmarkStart w:id="5166" w:name="pgfId_1011784_8"/>
        <w:t/>
        <w:bookmarkEnd w:id="5166"/>
      </w:r>
      <w:r>
        <w:t>Synchronizing atomic clocks with the Network Time Protocol (NTP)</w:t>
      </w:r>
    </w:p>
    <w:p>
      <w:pPr>
        <w:pStyle w:val="Normal"/>
      </w:pPr>
      <w:r>
        <w:rPr>
          <w:rStyle w:val="Text30"/>
        </w:rPr>
        <w:bookmarkStart w:id="5167" w:name="pgfId_1011794_8"/>
        <w:t/>
        <w:bookmarkEnd w:id="5167"/>
      </w:r>
      <w:r>
        <w:t xml:space="preserve">In this chapter, you’ll produce an NTP (Network Time Protocol) client that </w:t>
      </w:r>
      <w:r>
        <w:rPr>
          <w:rStyle w:val="Text30"/>
        </w:rPr>
        <w:bookmarkStart w:id="5168" w:name="marker_1011796"/>
        <w:t/>
        <w:bookmarkEnd w:id="5168"/>
      </w:r>
      <w:r>
        <w:t>requests the current time from the world’s network of public time servers. It’s a fully functioning client that can be included in your own computer’s boot process to keep it in sync with the world.</w:t>
      </w:r>
    </w:p>
    <w:p>
      <w:pPr>
        <w:pStyle w:val="Normal"/>
      </w:pPr>
      <w:r>
        <w:rPr>
          <w:rStyle w:val="Text30"/>
        </w:rPr>
        <w:bookmarkStart w:id="5169" w:name="pgfId_1011806_1"/>
        <w:t/>
        <w:bookmarkEnd w:id="5169"/>
      </w:r>
      <w:r>
        <w:t>Understanding how time works within computers supports your efforts to build resilient applications. The system clock jumps both backwards and forwards in time. Knowing why this happens allows you to anticipate and prepare for that eventuality.</w:t>
      </w:r>
    </w:p>
    <w:p>
      <w:pPr>
        <w:pStyle w:val="Normal"/>
      </w:pPr>
      <w:r>
        <w:rPr>
          <w:rStyle w:val="Text30"/>
        </w:rPr>
        <w:bookmarkStart w:id="5170" w:name="pgfId_1011812_1"/>
        <w:t/>
        <w:bookmarkEnd w:id="5170"/>
      </w:r>
      <w:r>
        <w:t>Your computer also contains multiple physical and virtual clocks. It takes some knowledge to understand the limitations of each and when these are appropriate. Understanding the limitations of each should foster a healthy skepticism about micro benchmarks and other time-sensitive code.</w:t>
      </w:r>
    </w:p>
    <w:p>
      <w:pPr>
        <w:pStyle w:val="Normal"/>
      </w:pPr>
      <w:r>
        <w:rPr>
          <w:rStyle w:val="Text30"/>
        </w:rPr>
        <w:bookmarkStart w:id="5171" w:name="pgfId_1011818_1"/>
        <w:t/>
        <w:bookmarkEnd w:id="5171"/>
      </w:r>
      <w:r>
        <w:t>Some of the hardest software engineering involves distributed systems that need to agree on what the time is. If you have the resources of Google, then you’re able to maintain a network atomic clock that provides a worldwide time synchronization of 7 ms. The closest open source alternative is CockroachDB (</w:t>
      </w:r>
      <w:hyperlink r:id="rId118">
        <w:r>
          <w:rPr>
            <w:rStyle w:val="Text4"/>
          </w:rPr>
          <w:t>https://www.cockroachlabs.com/</w:t>
        </w:r>
      </w:hyperlink>
      <w:r>
        <w:t>). It relies on the NTP, which can have a (worldwide) latency of approximately dozens of milliseconds. But that doesn’t make it useless. When deployed within a local network, NTP allows computers to agree on the time to within a few milliseconds or less.</w:t>
      </w:r>
    </w:p>
    <w:p>
      <w:pPr>
        <w:pStyle w:val="Normal"/>
      </w:pPr>
      <w:r>
        <w:rPr>
          <w:rStyle w:val="Text30"/>
        </w:rPr>
        <w:bookmarkStart w:id="5172" w:name="pgfId_1011847"/>
        <w:t/>
        <w:bookmarkEnd w:id="5172"/>
      </w:r>
      <w:r>
        <w:t xml:space="preserve">On the Rust side of the equation, this chapter invests lots of time interacting with the OS internals. You’ll become more confident with </w:t>
      </w:r>
      <w:r>
        <w:rPr>
          <w:rStyle w:val="Text0"/>
        </w:rPr>
        <w:t>unsafe</w:t>
      </w:r>
      <w:r>
        <w:t xml:space="preserve"> blocks and with </w:t>
      </w:r>
      <w:r>
        <w:rPr>
          <w:rStyle w:val="Text30"/>
        </w:rPr>
        <w:bookmarkStart w:id="5173" w:name="marker_1011836"/>
        <w:t/>
        <w:bookmarkEnd w:id="5173"/>
      </w:r>
      <w:r>
        <w:t>using raw pointers. Readers will become familiar with chrono, the de facto standard crate for high-level time and clock operations.</w:t>
      </w:r>
    </w:p>
    <w:p>
      <w:bookmarkStart w:id="5174" w:name="9_1_Background"/>
      <w:pPr>
        <w:keepNext/>
        <w:pStyle w:val="Heading 2"/>
      </w:pPr>
      <w:r>
        <w:rPr>
          <w:rStyle w:val="Text21"/>
        </w:rPr>
        <w:bookmarkStart w:id="5175" w:name="pgfId_1011856_1"/>
        <w:t/>
        <w:bookmarkEnd w:id="5175"/>
      </w:r>
      <w:r>
        <w:t>9.1 Background</w:t>
      </w:r>
      <w:bookmarkEnd w:id="5174"/>
    </w:p>
    <w:p>
      <w:pPr>
        <w:pStyle w:val="Normal"/>
      </w:pPr>
      <w:r>
        <w:rPr>
          <w:rStyle w:val="Text30"/>
        </w:rPr>
        <w:bookmarkStart w:id="5176" w:name="pgfId_1011866"/>
        <w:t/>
        <w:bookmarkEnd w:id="5176"/>
        <w:bookmarkStart w:id="5177" w:name="marker_1011867"/>
        <w:t/>
        <w:bookmarkEnd w:id="5177"/>
      </w:r>
      <w:r>
        <w:t>It’s easy to think that a day has 86,400 seconds (60 s × 60 min × 24 h = 86,400 s). But the earth’s rotation isn’t quite that perfect. The length of each day fluctuates due to tidal friction with the moon and other effects such as torque at the boundary of the earth’s core and its mantle.</w:t>
      </w:r>
    </w:p>
    <w:p>
      <w:pPr>
        <w:pStyle w:val="Normal"/>
      </w:pPr>
      <w:r>
        <w:rPr>
          <w:rStyle w:val="Text30"/>
        </w:rPr>
        <w:bookmarkStart w:id="5178" w:name="pgfId_1011875"/>
        <w:t/>
        <w:bookmarkEnd w:id="5178"/>
      </w:r>
      <w:r>
        <w:t>Software does not tolerate these imperfections. Most systems assume that most seconds have an equal duration. The mismatch presents several problems.</w:t>
      </w:r>
    </w:p>
    <w:p>
      <w:pPr>
        <w:pStyle w:val="Normal"/>
      </w:pPr>
      <w:r>
        <w:rPr>
          <w:rStyle w:val="Text30"/>
        </w:rPr>
        <w:bookmarkStart w:id="5179" w:name="pgfId_1011881"/>
        <w:t/>
        <w:bookmarkEnd w:id="5179"/>
      </w:r>
      <w:r>
        <w:t>In 2012, a large number of services—including high profile sites such as Reddit and Mozilla’s Hadoop infrastructure—stopped functioning after a leap second was added to their clocks. And, at times, clocks can go back in time (this chapter does not, however, cover time travel). Few software systems are prepared for the same timestamp to appear twice. That makes it difficult to debug the logs. There are two options for resolving this impasse:</w:t>
      </w:r>
    </w:p>
    <w:p>
      <w:pPr>
        <w:pStyle w:val="Para 02"/>
        <w:keepLines w:val="on"/>
      </w:pPr>
      <w:r>
        <w:rPr>
          <w:rStyle w:val="Text30"/>
        </w:rPr>
        <w:bookmarkStart w:id="5180" w:name="pgfId_1011887_1"/>
        <w:t/>
        <w:bookmarkEnd w:id="5180"/>
      </w:r>
      <w:r>
        <w:rPr>
          <w:rStyle w:val="Text1"/>
        </w:rPr>
        <w:t>Keep the length of each second fixed.</w:t>
      </w:r>
      <w:r>
        <w:t xml:space="preserve"> This is good for computers but irritating for humans. Over time, “midday” drifts towards sunset or sunrise.</w:t>
      </w:r>
    </w:p>
    <w:p>
      <w:pPr>
        <w:pStyle w:val="Para 12"/>
        <w:keepLines w:val="on"/>
      </w:pPr>
      <w:r>
        <w:rPr>
          <w:rStyle w:val="Text33"/>
        </w:rPr>
        <w:bookmarkStart w:id="5181" w:name="pgfId_1011908"/>
        <w:t/>
        <w:bookmarkEnd w:id="5181"/>
      </w:r>
      <w:r>
        <w:t>Adjust the length of each year to keep the sun’s position relative to noon in the same place from year to year.</w:t>
      </w:r>
      <w:r>
        <w:rPr>
          <w:rStyle w:val="Text1"/>
        </w:rPr>
        <w:t xml:space="preserve"> This is good for humans but sometimes highly irritating for computers.</w:t>
      </w:r>
    </w:p>
    <w:p>
      <w:pPr>
        <w:pStyle w:val="Normal"/>
      </w:pPr>
      <w:r>
        <w:rPr>
          <w:rStyle w:val="Text30"/>
        </w:rPr>
        <w:bookmarkStart w:id="5182" w:name="pgfId_1011925_1"/>
        <w:t/>
        <w:bookmarkEnd w:id="5182"/>
      </w:r>
      <w:r>
        <w:t>In practice, we can chose both options as we do in this chapter. The world’s atomic clocks use their own time zone with fixed-length seconds, called TAI. Everything else uses time zones that are periodically adjusted; these are called UTC.</w:t>
      </w:r>
    </w:p>
    <w:p>
      <w:pPr>
        <w:pStyle w:val="Normal"/>
      </w:pPr>
      <w:r>
        <w:rPr>
          <w:rStyle w:val="Text30"/>
        </w:rPr>
        <w:bookmarkStart w:id="5183" w:name="pgfId_1011931"/>
        <w:t/>
        <w:bookmarkEnd w:id="5183"/>
      </w:r>
      <w:r>
        <w:t>TAI is used by the world’s atomic clocks and maintains a fixed-length year. UTC adds leap seconds to TAI about once every 18 months. In 1972, TAI and UTC were 10 seconds apart. By 2016, they had drifted to 36 seconds apart.</w:t>
      </w:r>
    </w:p>
    <w:p>
      <w:pPr>
        <w:pStyle w:val="Normal"/>
      </w:pPr>
      <w:r>
        <w:rPr>
          <w:rStyle w:val="Text30"/>
        </w:rPr>
        <w:bookmarkStart w:id="5184" w:name="pgfId_1011966"/>
        <w:t/>
        <w:bookmarkEnd w:id="5184"/>
      </w:r>
      <w:r>
        <w:t xml:space="preserve">In addition to the issues with earth’s fickle rotational speed, the physics of your own computer make it challenging to keep accurate time. There are also (at least) two clocks running on your </w:t>
      </w:r>
      <w:r>
        <w:rPr>
          <w:rStyle w:val="Text30"/>
        </w:rPr>
        <w:bookmarkStart w:id="5185" w:name="marker_1011939"/>
        <w:t/>
        <w:bookmarkEnd w:id="5185"/>
      </w:r>
      <w:r>
        <w:t xml:space="preserve">system. One is a battery-powered device, called the </w:t>
      </w:r>
      <w:r>
        <w:rPr>
          <w:rStyle w:val="Text1"/>
        </w:rPr>
        <w:t>real-time clock</w:t>
      </w:r>
      <w:r>
        <w:t xml:space="preserve">. The other one </w:t>
      </w:r>
      <w:r>
        <w:rPr>
          <w:rStyle w:val="Text30"/>
        </w:rPr>
        <w:bookmarkStart w:id="5186" w:name="marker_1011955"/>
        <w:t/>
        <w:bookmarkEnd w:id="5186"/>
      </w:r>
      <w:r>
        <w:t xml:space="preserve">is known as </w:t>
      </w:r>
      <w:r>
        <w:rPr>
          <w:rStyle w:val="Text1"/>
        </w:rPr>
        <w:t>system time</w:t>
      </w:r>
      <w:r>
        <w:t>. System time increments itself based on hardware interrupts provided by the computer’s motherboard. Somewhere in your system, a quartz crystal is oscillating rapidly.</w:t>
      </w:r>
    </w:p>
    <w:p>
      <w:pPr>
        <w:pStyle w:val="Para 10"/>
      </w:pPr>
      <w:r>
        <w:rPr>
          <w:rStyle w:val="Text35"/>
        </w:rPr>
        <w:bookmarkStart w:id="5187" w:name="pgfId_1011975_1"/>
        <w:t/>
        <w:bookmarkEnd w:id="5187"/>
      </w:r>
      <w:r>
        <w:t>Dealing with hardware platforms without a real-time clock</w:t>
      </w:r>
    </w:p>
    <w:p>
      <w:pPr>
        <w:pStyle w:val="Normal"/>
      </w:pPr>
      <w:r>
        <w:rPr>
          <w:rStyle w:val="Text30"/>
        </w:rPr>
        <w:bookmarkStart w:id="5188" w:name="pgfId_1011985"/>
        <w:t/>
        <w:bookmarkEnd w:id="5188"/>
      </w:r>
      <w:r>
        <w:t xml:space="preserve">The Raspberry Pi device does not include a battery-supported, real-time clock. When the computer turns on, the system clock is set to </w:t>
      </w:r>
      <w:r>
        <w:rPr>
          <w:rStyle w:val="Text1"/>
        </w:rPr>
        <w:t>epoch time</w:t>
      </w:r>
      <w:r>
        <w:t>. That it, it is set to the number of elapsed seconds since 1 Jan 1970. During boot, it uses the NTP to identify the current time.</w:t>
      </w:r>
    </w:p>
    <w:p>
      <w:pPr>
        <w:pStyle w:val="Normal"/>
      </w:pPr>
      <w:r>
        <w:rPr>
          <w:rStyle w:val="Text30"/>
        </w:rPr>
        <w:bookmarkStart w:id="5189" w:name="pgfId_1011991"/>
        <w:t/>
        <w:bookmarkEnd w:id="5189"/>
      </w:r>
      <w:r>
        <w:t>What about situations where there is no network connection? This is the situation faced by the Cacophony Project (</w:t>
      </w:r>
      <w:hyperlink r:id="rId119">
        <w:r>
          <w:rPr>
            <w:rStyle w:val="Text4"/>
          </w:rPr>
          <w:t>https://cacophony.org.nz/</w:t>
        </w:r>
      </w:hyperlink>
      <w:r>
        <w:t>), which develops devices to support New Zealand’s native bird species by applying computer vision to accurately identify pest species.</w:t>
      </w:r>
    </w:p>
    <w:p>
      <w:pPr>
        <w:pStyle w:val="Normal"/>
      </w:pPr>
      <w:r>
        <w:rPr>
          <w:rStyle w:val="Text30"/>
        </w:rPr>
        <w:bookmarkStart w:id="5190" w:name="pgfId_1011998_1"/>
        <w:t/>
        <w:bookmarkEnd w:id="5190"/>
      </w:r>
      <w:r>
        <w:t>The main sensor of the device is a thermal imaging camera. Footage needs to be annotated with accurate timestamps. To enable this, the Cacophony Project team decided to add an additional real-time clock, Raspberry Pi Hat, to their custom board. The following figure shows the internals of the prototype for the Cacophony Project’s automated pest detection system.</w:t>
      </w:r>
      <w:r>
        <w:rPr>
          <w:rStyle w:val="Text30"/>
        </w:rPr>
        <w:bookmarkStart w:id="5191" w:name="marker_1022315"/>
        <w:t/>
        <w:bookmarkEnd w:id="5191"/>
      </w:r>
    </w:p>
    <w:p>
      <w:pPr>
        <w:keepNext/>
        <w:pStyle w:val="Normal"/>
      </w:pPr>
      <w:r>
        <w:drawing>
          <wp:inline>
            <wp:extent cx="4800600" cy="5029200"/>
            <wp:effectExtent l="0" r="0" t="0" b="0"/>
            <wp:docPr id="76" name="09_UN01.png" descr="09_UN01.png"/>
            <wp:cNvGraphicFramePr>
              <a:graphicFrameLocks noChangeAspect="1"/>
            </wp:cNvGraphicFramePr>
            <a:graphic>
              <a:graphicData uri="http://schemas.openxmlformats.org/drawingml/2006/picture">
                <pic:pic>
                  <pic:nvPicPr>
                    <pic:cNvPr id="0" name="09_UN01.png" descr="09_UN01.png"/>
                    <pic:cNvPicPr/>
                  </pic:nvPicPr>
                  <pic:blipFill>
                    <a:blip r:embed="rId56"/>
                    <a:stretch>
                      <a:fillRect/>
                    </a:stretch>
                  </pic:blipFill>
                  <pic:spPr>
                    <a:xfrm>
                      <a:off x="0" y="0"/>
                      <a:ext cx="4800600" cy="5029200"/>
                    </a:xfrm>
                    <a:prstGeom prst="rect">
                      <a:avLst/>
                    </a:prstGeom>
                  </pic:spPr>
                </pic:pic>
              </a:graphicData>
            </a:graphic>
          </wp:inline>
        </w:drawing>
      </w:r>
    </w:p>
    <w:p>
      <w:bookmarkStart w:id="5192" w:name="9_2_Sources_of_time"/>
      <w:pPr>
        <w:keepNext/>
        <w:pStyle w:val="Heading 2"/>
      </w:pPr>
      <w:r>
        <w:rPr>
          <w:rStyle w:val="Text21"/>
        </w:rPr>
        <w:bookmarkStart w:id="5193" w:name="pgfId_1012004"/>
        <w:t/>
        <w:bookmarkEnd w:id="5193"/>
      </w:r>
      <w:r>
        <w:t>9.2 Sources of time</w:t>
      </w:r>
      <w:bookmarkEnd w:id="5192"/>
    </w:p>
    <w:p>
      <w:pPr>
        <w:pStyle w:val="Normal"/>
      </w:pPr>
      <w:r>
        <w:rPr>
          <w:rStyle w:val="Text30"/>
        </w:rPr>
        <w:bookmarkStart w:id="5194" w:name="pgfId_1012038_1"/>
        <w:t/>
        <w:bookmarkEnd w:id="5194"/>
        <w:bookmarkStart w:id="5195" w:name="marker_1012039"/>
        <w:t/>
        <w:bookmarkEnd w:id="5195"/>
      </w:r>
      <w:r>
        <w:t>Computers can’t look at the clock on the wall to determine what time it is. They need to figure it out by themselves. To explain how this happens, let’s consider how digital clocks operate generally, then how computer systems operate given some difficult constraints, such as operating without power.</w:t>
      </w:r>
    </w:p>
    <w:p>
      <w:pPr>
        <w:pStyle w:val="Normal"/>
      </w:pPr>
      <w:r>
        <w:rPr>
          <w:rStyle w:val="Text30"/>
        </w:rPr>
        <w:bookmarkStart w:id="5196" w:name="pgfId_1012060"/>
        <w:t/>
        <w:bookmarkEnd w:id="5196"/>
      </w:r>
      <w:r>
        <w:t xml:space="preserve">Digital clocks consist of two main parts. The first part is some component that ticks at regular intervals. The second part is a pair of counters. One counter increments as ticks occur. The other increments as seconds occur. Determining “now” within digital clocks means comparing the number of seconds against some predetermined starting point. The starting </w:t>
      </w:r>
      <w:r>
        <w:rPr>
          <w:rStyle w:val="Text30"/>
        </w:rPr>
        <w:bookmarkStart w:id="5197" w:name="marker_1012049"/>
        <w:t/>
        <w:bookmarkEnd w:id="5197"/>
      </w:r>
      <w:r>
        <w:t xml:space="preserve">point is known as the </w:t>
      </w:r>
      <w:r>
        <w:rPr>
          <w:rStyle w:val="Text1"/>
        </w:rPr>
        <w:t>epoch</w:t>
      </w:r>
      <w:r>
        <w:t>.</w:t>
      </w:r>
    </w:p>
    <w:p>
      <w:pPr>
        <w:pStyle w:val="Normal"/>
      </w:pPr>
      <w:r>
        <w:rPr>
          <w:rStyle w:val="Text30"/>
        </w:rPr>
        <w:bookmarkStart w:id="5198" w:name="pgfId_1012069"/>
        <w:t/>
        <w:bookmarkEnd w:id="5198"/>
      </w:r>
      <w:r>
        <w:t>Embedded hardware aside, when your computer is turned off, a small battery-powered clock continues to run. Its electric charge causes a quartz crystal to oscillate rapidly. The clock measures those oscillations and updates its internal counters. In a running computer, the CPU clock frequency becomes the source of regular ticks. A CPU core operates at a fixed frequency.</w:t>
      </w:r>
      <w:hyperlink w:anchor="pgfId_1012072">
        <w:r>
          <w:rPr>
            <w:rStyle w:val="Text12"/>
          </w:rPr>
          <w:t>1</w:t>
        </w:r>
      </w:hyperlink>
      <w:r>
        <w:t xml:space="preserve"> Inside the hardware, a counter can be accessed via CPU instructions and/or by accessing predefined CPU registers.</w:t>
      </w:r>
      <w:hyperlink w:anchor="pgfId_1012105">
        <w:r>
          <w:rPr>
            <w:rStyle w:val="Text12"/>
          </w:rPr>
          <w:t>2</w:t>
        </w:r>
      </w:hyperlink>
    </w:p>
    <w:p>
      <w:pPr>
        <w:pStyle w:val="Normal"/>
      </w:pPr>
      <w:r>
        <w:rPr>
          <w:rStyle w:val="Text30"/>
        </w:rPr>
        <w:bookmarkStart w:id="5199" w:name="pgfId_1012114_2"/>
        <w:t/>
        <w:bookmarkEnd w:id="5199"/>
      </w:r>
      <w:r>
        <w:t xml:space="preserve">Relying on a CPU’s clock can actually cause problems in niche scientific and other high-accuracy domains, such as profiling an application’s behavior. When computers use multiple CPUs, which is especially common in high performance computing, each CPU has a slightly different clock rate. Moreover, CPUs perform out-of-order execution. This means that it’s impossible for someone creating a benchmarking/profiling software suite to know how long a function takes between two timestamps. The CPU instructions requesting the current timestamp may have shifted. </w:t>
      </w:r>
      <w:r>
        <w:rPr>
          <w:rStyle w:val="Text30"/>
        </w:rPr>
        <w:bookmarkStart w:id="5200" w:name="marker_1012116"/>
        <w:t/>
        <w:bookmarkEnd w:id="5200"/>
      </w:r>
    </w:p>
    <w:p>
      <w:bookmarkStart w:id="5201" w:name="9_3_Definitions"/>
      <w:pPr>
        <w:keepNext/>
        <w:pStyle w:val="Heading 2"/>
      </w:pPr>
      <w:r>
        <w:rPr>
          <w:rStyle w:val="Text21"/>
        </w:rPr>
        <w:bookmarkStart w:id="5202" w:name="pgfId_1012123_1"/>
        <w:t/>
        <w:bookmarkEnd w:id="5202"/>
      </w:r>
      <w:r>
        <w:t>9.3 Definitions</w:t>
      </w:r>
      <w:bookmarkEnd w:id="5201"/>
    </w:p>
    <w:p>
      <w:pPr>
        <w:pStyle w:val="Normal"/>
      </w:pPr>
      <w:r>
        <w:rPr>
          <w:rStyle w:val="Text30"/>
        </w:rPr>
        <w:bookmarkStart w:id="5203" w:name="pgfId_1012133_2"/>
        <w:t/>
        <w:bookmarkEnd w:id="5203"/>
        <w:bookmarkStart w:id="5204" w:name="marker_1012134"/>
        <w:t/>
        <w:bookmarkEnd w:id="5204"/>
      </w:r>
      <w:r>
        <w:t>Unfortunately, this chapter needs to introduce some jargon:</w:t>
      </w:r>
    </w:p>
    <w:p>
      <w:pPr>
        <w:pStyle w:val="Para 02"/>
        <w:keepLines w:val="on"/>
      </w:pPr>
      <w:r>
        <w:rPr>
          <w:rStyle w:val="Text30"/>
        </w:rPr>
        <w:bookmarkStart w:id="5205" w:name="pgfId_1012142"/>
        <w:t/>
        <w:bookmarkEnd w:id="5205"/>
      </w:r>
      <w:r>
        <w:rPr>
          <w:rStyle w:val="Text1"/>
        </w:rPr>
        <w:t>Absolute time</w:t>
      </w:r>
      <w:r>
        <w:t xml:space="preserve">—Describes the time </w:t>
      </w:r>
      <w:r>
        <w:rPr>
          <w:rStyle w:val="Text30"/>
        </w:rPr>
        <w:bookmarkStart w:id="5206" w:name="marker_1012159"/>
        <w:t/>
        <w:bookmarkEnd w:id="5206"/>
      </w:r>
      <w:r>
        <w:t xml:space="preserve">that you would tell someone if they were to ask for the time. Also referred to as </w:t>
      </w:r>
      <w:r>
        <w:rPr>
          <w:rStyle w:val="Text1"/>
        </w:rPr>
        <w:t>wall clock time</w:t>
      </w:r>
      <w:r>
        <w:t xml:space="preserve"> and </w:t>
      </w:r>
      <w:r>
        <w:rPr>
          <w:rStyle w:val="Text1"/>
        </w:rPr>
        <w:t>calendar time</w:t>
      </w:r>
      <w:r>
        <w:t>.</w:t>
      </w:r>
    </w:p>
    <w:p>
      <w:pPr>
        <w:pStyle w:val="Para 02"/>
        <w:keepLines w:val="on"/>
      </w:pPr>
      <w:r>
        <w:rPr>
          <w:rStyle w:val="Text30"/>
        </w:rPr>
        <w:bookmarkStart w:id="5207" w:name="pgfId_1012169"/>
        <w:t/>
        <w:bookmarkEnd w:id="5207"/>
      </w:r>
      <w:r>
        <w:rPr>
          <w:rStyle w:val="Text1"/>
        </w:rPr>
        <w:t>Real-time clock</w:t>
      </w:r>
      <w:r>
        <w:t xml:space="preserve">—A physical clock that’s embedded in the </w:t>
      </w:r>
      <w:r>
        <w:rPr>
          <w:rStyle w:val="Text30"/>
        </w:rPr>
        <w:bookmarkStart w:id="5208" w:name="marker_1012182"/>
        <w:t/>
        <w:bookmarkEnd w:id="5208"/>
      </w:r>
      <w:r>
        <w:t xml:space="preserve">computer’s motherboard, which keeps time when the power is off. It’s also known as the </w:t>
      </w:r>
      <w:r>
        <w:rPr>
          <w:rStyle w:val="Text1"/>
        </w:rPr>
        <w:t>CMOS clock</w:t>
      </w:r>
      <w:r>
        <w:t>.</w:t>
      </w:r>
    </w:p>
    <w:p>
      <w:pPr>
        <w:pStyle w:val="Para 02"/>
        <w:keepLines w:val="on"/>
      </w:pPr>
      <w:r>
        <w:rPr>
          <w:rStyle w:val="Text30"/>
        </w:rPr>
        <w:bookmarkStart w:id="5209" w:name="pgfId_1012192_1"/>
        <w:t/>
        <w:bookmarkEnd w:id="5209"/>
      </w:r>
      <w:r>
        <w:rPr>
          <w:rStyle w:val="Text1"/>
        </w:rPr>
        <w:t>System clock</w:t>
      </w:r>
      <w:r>
        <w:t xml:space="preserve">—The operating system’s view of the </w:t>
      </w:r>
      <w:r>
        <w:rPr>
          <w:rStyle w:val="Text30"/>
        </w:rPr>
        <w:bookmarkStart w:id="5210" w:name="marker_1012205"/>
        <w:t/>
        <w:bookmarkEnd w:id="5210"/>
      </w:r>
      <w:r>
        <w:t>time. Upon boot, the OS takes over timekeeping duties from the real-time clock.</w:t>
      </w:r>
    </w:p>
    <w:p>
      <w:pPr>
        <w:pStyle w:val="Para 02"/>
        <w:keepLines w:val="on"/>
      </w:pPr>
      <w:r>
        <w:rPr>
          <w:rStyle w:val="Text30"/>
        </w:rPr>
        <w:bookmarkStart w:id="5211" w:name="pgfId_1012215_1"/>
        <w:t/>
        <w:bookmarkEnd w:id="5211"/>
      </w:r>
      <w:r>
        <w:t>All applications derive their idea of time from the system time. The system clock experiences jumps, as it can be manually set to a different position. This jumpiness can confuse some applications.</w:t>
      </w:r>
    </w:p>
    <w:p>
      <w:pPr>
        <w:pStyle w:val="Para 02"/>
        <w:keepLines w:val="on"/>
      </w:pPr>
      <w:r>
        <w:rPr>
          <w:rStyle w:val="Text30"/>
        </w:rPr>
        <w:bookmarkStart w:id="5212" w:name="pgfId_1012239"/>
        <w:t/>
        <w:bookmarkEnd w:id="5212"/>
      </w:r>
      <w:r>
        <w:rPr>
          <w:rStyle w:val="Text1"/>
        </w:rPr>
        <w:t>Monotonically increasing</w:t>
      </w:r>
      <w:r>
        <w:t xml:space="preserve">—A clock that never provides the same time twice. This is a useful property for a computer application because, among other advantages, log messages will never have a repeated timestamp. Unfortunately, preventing time adjustments means being permanently bound to the local clock’s skew. Note that the </w:t>
      </w:r>
      <w:r>
        <w:rPr>
          <w:rStyle w:val="Text1"/>
        </w:rPr>
        <w:t>system clock</w:t>
      </w:r>
      <w:r>
        <w:t xml:space="preserve"> is not monotonically increasing.</w:t>
      </w:r>
    </w:p>
    <w:p>
      <w:pPr>
        <w:pStyle w:val="Para 02"/>
        <w:keepLines w:val="on"/>
      </w:pPr>
      <w:r>
        <w:rPr>
          <w:rStyle w:val="Text30"/>
        </w:rPr>
        <w:bookmarkStart w:id="5213" w:name="pgfId_1012248"/>
        <w:t/>
        <w:bookmarkEnd w:id="5213"/>
      </w:r>
      <w:r>
        <w:rPr>
          <w:rStyle w:val="Text1"/>
        </w:rPr>
        <w:t>Steady clock</w:t>
      </w:r>
      <w:r>
        <w:t xml:space="preserve">—This clock provides </w:t>
      </w:r>
      <w:r>
        <w:rPr>
          <w:rStyle w:val="Text30"/>
        </w:rPr>
        <w:bookmarkStart w:id="5214" w:name="marker_1012261"/>
        <w:t/>
        <w:bookmarkEnd w:id="5214"/>
      </w:r>
      <w:r>
        <w:t>two guarantees: its seconds are all equal length and it is monotonically increasing. Values from steady clocks are unlikely to align with the system clock’s time or absolute time. These typically start at 0 when computers boot up, then count upwards as an internal counter progresses. Although potentially useless for knowing the absolute time, these are handy for calculating the duration between two points in time.</w:t>
      </w:r>
    </w:p>
    <w:p>
      <w:pPr>
        <w:pStyle w:val="Para 02"/>
        <w:keepLines w:val="on"/>
      </w:pPr>
      <w:r>
        <w:rPr>
          <w:rStyle w:val="Text30"/>
        </w:rPr>
        <w:bookmarkStart w:id="5215" w:name="pgfId_1012295"/>
        <w:t/>
        <w:bookmarkEnd w:id="5215"/>
      </w:r>
      <w:r>
        <w:rPr>
          <w:rStyle w:val="Text1"/>
        </w:rPr>
        <w:t>High accuracy</w:t>
      </w:r>
      <w:r>
        <w:t xml:space="preserve">—A clock is highly accurate </w:t>
      </w:r>
      <w:r>
        <w:rPr>
          <w:rStyle w:val="Text30"/>
        </w:rPr>
        <w:bookmarkStart w:id="5216" w:name="marker_1012284"/>
        <w:t/>
        <w:bookmarkEnd w:id="5216"/>
      </w:r>
      <w:r>
        <w:t xml:space="preserve">if the length of its seconds are regular. The difference between two clocks is known as </w:t>
      </w:r>
      <w:r>
        <w:rPr>
          <w:rStyle w:val="Text1"/>
        </w:rPr>
        <w:t>skew</w:t>
      </w:r>
      <w:r>
        <w:t>. Highly accurate clocks have little skew against the atomic clocks that are humanity’s best engineering effort at keeping accurate time.</w:t>
      </w:r>
    </w:p>
    <w:p>
      <w:pPr>
        <w:pStyle w:val="Para 02"/>
        <w:keepLines w:val="on"/>
      </w:pPr>
      <w:r>
        <w:rPr>
          <w:rStyle w:val="Text30"/>
        </w:rPr>
        <w:bookmarkStart w:id="5217" w:name="pgfId_1012304_1"/>
        <w:t/>
        <w:bookmarkEnd w:id="5217"/>
      </w:r>
      <w:r>
        <w:rPr>
          <w:rStyle w:val="Text1"/>
        </w:rPr>
        <w:t>High resolution</w:t>
      </w:r>
      <w:r>
        <w:t xml:space="preserve">—Provides accuracy </w:t>
      </w:r>
      <w:r>
        <w:rPr>
          <w:rStyle w:val="Text30"/>
        </w:rPr>
        <w:bookmarkStart w:id="5218" w:name="marker_1012317_1"/>
        <w:t/>
        <w:bookmarkEnd w:id="5218"/>
      </w:r>
      <w:r>
        <w:t>down to 10 nanoseconds or below. High resolution clocks are typically implemented within CPU chips because there are few devices that can maintain time at such high frequency. CPUs are able to do this. Their units of work are measured in cycles, and cycles have the same duration. A 1 GHz CPU core takes 1 nanosecond to compute one cycle.</w:t>
      </w:r>
    </w:p>
    <w:p>
      <w:pPr>
        <w:pStyle w:val="Para 02"/>
        <w:keepLines w:val="on"/>
      </w:pPr>
      <w:r>
        <w:rPr>
          <w:rStyle w:val="Text30"/>
        </w:rPr>
        <w:bookmarkStart w:id="5219" w:name="pgfId_1012327"/>
        <w:t/>
        <w:bookmarkEnd w:id="5219"/>
      </w:r>
      <w:r>
        <w:rPr>
          <w:rStyle w:val="Text1"/>
        </w:rPr>
        <w:t>Fast clock</w:t>
      </w:r>
      <w:r>
        <w:t xml:space="preserve">—A clock that takes </w:t>
      </w:r>
      <w:r>
        <w:rPr>
          <w:rStyle w:val="Text30"/>
        </w:rPr>
        <w:bookmarkStart w:id="5220" w:name="marker_1012340"/>
        <w:t/>
        <w:bookmarkEnd w:id="5220"/>
      </w:r>
      <w:r>
        <w:t xml:space="preserve">little time to read the time. Fast clocks sacrifice accuracy and precision for speed, however. </w:t>
      </w:r>
      <w:r>
        <w:rPr>
          <w:rStyle w:val="Text30"/>
        </w:rPr>
        <w:bookmarkStart w:id="5221" w:name="marker_1012346"/>
        <w:t/>
        <w:bookmarkEnd w:id="5221"/>
      </w:r>
    </w:p>
    <w:p>
      <w:bookmarkStart w:id="5222" w:name="9_4_Encoding_time"/>
      <w:pPr>
        <w:keepNext/>
        <w:pStyle w:val="Heading 2"/>
      </w:pPr>
      <w:r>
        <w:rPr>
          <w:rStyle w:val="Text21"/>
        </w:rPr>
        <w:bookmarkStart w:id="5223" w:name="pgfId_1012353"/>
        <w:t/>
        <w:bookmarkEnd w:id="5223"/>
      </w:r>
      <w:r>
        <w:t>9.4 Encoding time</w:t>
      </w:r>
      <w:bookmarkEnd w:id="5222"/>
    </w:p>
    <w:p>
      <w:pPr>
        <w:pStyle w:val="Normal"/>
      </w:pPr>
      <w:r>
        <w:rPr>
          <w:rStyle w:val="Text30"/>
        </w:rPr>
        <w:bookmarkStart w:id="5224" w:name="pgfId_1012363"/>
        <w:t/>
        <w:bookmarkEnd w:id="5224"/>
        <w:bookmarkStart w:id="5225" w:name="marker_1012364"/>
        <w:t/>
        <w:bookmarkEnd w:id="5225"/>
      </w:r>
      <w:r>
        <w:t>There are many ways to represent time within a computer. The typical approach is to use a pair of 32-bit integers. The first counts the number of seconds that have elapsed. The second represents a fraction of a second. The precision of the fractional part depends on the device in question.</w:t>
      </w:r>
    </w:p>
    <w:p>
      <w:pPr>
        <w:pStyle w:val="Normal"/>
      </w:pPr>
      <w:r>
        <w:rPr>
          <w:rStyle w:val="Text30"/>
        </w:rPr>
        <w:bookmarkStart w:id="5226" w:name="pgfId_1012372"/>
        <w:t/>
        <w:bookmarkEnd w:id="5226"/>
      </w:r>
      <w:r>
        <w:t>The starting point is arbitrary. The most common epoch in UNIX-based systems is 1 Jan 1970 UTC. Alternatives include 1 Jan 1900 (which happens to be used by NTP), 1 Jan 2000 for more recent applications, and 1 Jan 1601 (which is the beginning of the Gregorian calendar). Using fixed-width integers presents two key advantages and two main challenges:</w:t>
      </w:r>
    </w:p>
    <w:p>
      <w:pPr>
        <w:pStyle w:val="Para 02"/>
        <w:keepLines w:val="on"/>
      </w:pPr>
      <w:r>
        <w:rPr>
          <w:rStyle w:val="Text30"/>
        </w:rPr>
        <w:bookmarkStart w:id="5227" w:name="pgfId_1012378_2"/>
        <w:t/>
        <w:bookmarkEnd w:id="5227"/>
      </w:r>
      <w:r>
        <w:t>Advantages include</w:t>
      </w:r>
    </w:p>
    <w:p>
      <w:pPr>
        <w:numPr>
          <w:ilvl w:val="0"/>
          <w:numId w:val="6"/>
        </w:numPr>
        <w:pStyle w:val="Para 02"/>
        <w:keepLines w:val="on"/>
      </w:pPr>
      <w:r>
        <w:rPr>
          <w:rStyle w:val="Text30"/>
        </w:rPr>
        <w:bookmarkStart w:id="5228" w:name="pgfId_1012392"/>
        <w:t/>
        <w:bookmarkEnd w:id="5228"/>
      </w:r>
      <w:r>
        <w:rPr>
          <w:rStyle w:val="Text1"/>
        </w:rPr>
        <w:t>Simplicity</w:t>
      </w:r>
      <w:r>
        <w:t>—It’s easy to understand the format.</w:t>
      </w:r>
    </w:p>
    <w:p>
      <w:pPr>
        <w:numPr>
          <w:ilvl w:val="0"/>
          <w:numId w:val="6"/>
        </w:numPr>
        <w:pStyle w:val="Para 02"/>
        <w:keepLines w:val="on"/>
      </w:pPr>
      <w:r>
        <w:rPr>
          <w:rStyle w:val="Text30"/>
        </w:rPr>
        <w:bookmarkStart w:id="5229" w:name="pgfId_1012417"/>
        <w:t/>
        <w:bookmarkEnd w:id="5229"/>
      </w:r>
      <w:r>
        <w:rPr>
          <w:rStyle w:val="Text1"/>
        </w:rPr>
        <w:t>Efficiency</w:t>
      </w:r>
      <w:r>
        <w:t>—Integer arithmetic is the CPU’s favorite activity.</w:t>
      </w:r>
    </w:p>
    <w:p>
      <w:pPr>
        <w:pStyle w:val="Para 02"/>
        <w:keepLines w:val="on"/>
      </w:pPr>
      <w:r>
        <w:rPr>
          <w:rStyle w:val="Text30"/>
        </w:rPr>
        <w:bookmarkStart w:id="5230" w:name="pgfId_1012434"/>
        <w:t/>
        <w:bookmarkEnd w:id="5230"/>
      </w:r>
      <w:r>
        <w:t>Disadvantages include</w:t>
      </w:r>
    </w:p>
    <w:p>
      <w:pPr>
        <w:numPr>
          <w:ilvl w:val="0"/>
          <w:numId w:val="7"/>
        </w:numPr>
        <w:pStyle w:val="Para 02"/>
        <w:keepLines w:val="on"/>
      </w:pPr>
      <w:r>
        <w:rPr>
          <w:rStyle w:val="Text30"/>
        </w:rPr>
        <w:bookmarkStart w:id="5231" w:name="pgfId_1012444"/>
        <w:t/>
        <w:bookmarkEnd w:id="5231"/>
      </w:r>
      <w:r>
        <w:rPr>
          <w:rStyle w:val="Text1"/>
        </w:rPr>
        <w:t>Fixed-range</w:t>
      </w:r>
      <w:r>
        <w:t>—All fixed-integer types are finite, implying that time eventually wraps around to 0 again.</w:t>
      </w:r>
    </w:p>
    <w:p>
      <w:pPr>
        <w:numPr>
          <w:ilvl w:val="0"/>
          <w:numId w:val="7"/>
        </w:numPr>
        <w:pStyle w:val="Para 02"/>
        <w:keepLines w:val="on"/>
      </w:pPr>
      <w:r>
        <w:rPr>
          <w:rStyle w:val="Text30"/>
        </w:rPr>
        <w:bookmarkStart w:id="5232" w:name="pgfId_1012469"/>
        <w:t/>
        <w:bookmarkEnd w:id="5232"/>
      </w:r>
      <w:r>
        <w:rPr>
          <w:rStyle w:val="Text1"/>
        </w:rPr>
        <w:t>Imprecise</w:t>
      </w:r>
      <w:r>
        <w:t>—Integers are discrete, while time is continuous. Different systems make different trade-offs relating to subsecond accuracy, leading to rounding errors.</w:t>
      </w:r>
    </w:p>
    <w:p>
      <w:pPr>
        <w:pStyle w:val="Normal"/>
      </w:pPr>
      <w:r>
        <w:rPr>
          <w:rStyle w:val="Text30"/>
        </w:rPr>
        <w:bookmarkStart w:id="5233" w:name="pgfId_1012486"/>
        <w:t/>
        <w:bookmarkEnd w:id="5233"/>
      </w:r>
      <w:r>
        <w:t>It’s also important to note that the general approach is inconsistently implemented. Here are some things seen in the wild to represent the seconds component:</w:t>
      </w:r>
    </w:p>
    <w:p>
      <w:pPr>
        <w:pStyle w:val="Para 02"/>
        <w:keepLines w:val="on"/>
      </w:pPr>
      <w:r>
        <w:rPr>
          <w:rStyle w:val="Text30"/>
        </w:rPr>
        <w:bookmarkStart w:id="5234" w:name="pgfId_1012492_1"/>
        <w:t/>
        <w:bookmarkEnd w:id="5234"/>
      </w:r>
      <w:r>
        <w:t>UNIX timestamps, a 32-bit integer, represents milliseconds since epoch (e.g., 1 Jan 1970).</w:t>
      </w:r>
    </w:p>
    <w:p>
      <w:pPr>
        <w:pStyle w:val="Para 02"/>
        <w:keepLines w:val="on"/>
      </w:pPr>
      <w:r>
        <w:rPr>
          <w:rStyle w:val="Text30"/>
        </w:rPr>
        <w:bookmarkStart w:id="5235" w:name="pgfId_1012506"/>
        <w:t/>
        <w:bookmarkEnd w:id="5235"/>
      </w:r>
      <w:r>
        <w:t>MS Windows FILETIME structures (since Windows 2000), a 64-bit unsigned integer, represents 100 nanosecond increments since 1 Jan 1601 (UTC).</w:t>
      </w:r>
    </w:p>
    <w:p>
      <w:pPr>
        <w:pStyle w:val="Para 02"/>
        <w:keepLines w:val="on"/>
      </w:pPr>
      <w:r>
        <w:rPr>
          <w:rStyle w:val="Text30"/>
        </w:rPr>
        <w:bookmarkStart w:id="5236" w:name="pgfId_1012516"/>
        <w:t/>
        <w:bookmarkEnd w:id="5236"/>
      </w:r>
      <w:r>
        <w:t xml:space="preserve">Rust community’s chronos crate, a 32-bit signed integer, implements </w:t>
      </w:r>
      <w:r>
        <w:rPr>
          <w:rStyle w:val="Text0"/>
        </w:rPr>
        <w:t>NaiveTime</w:t>
      </w:r>
      <w:r>
        <w:t xml:space="preserve"> alongside an enum </w:t>
      </w:r>
      <w:r>
        <w:rPr>
          <w:rStyle w:val="Text30"/>
        </w:rPr>
        <w:bookmarkStart w:id="5237" w:name="marker_1012531"/>
        <w:t/>
        <w:bookmarkEnd w:id="5237"/>
      </w:r>
      <w:r>
        <w:t>to represent time zones where appropriate.</w:t>
      </w:r>
      <w:hyperlink w:anchor="pgfId_1012538">
        <w:r>
          <w:rPr>
            <w:rStyle w:val="Text12"/>
          </w:rPr>
          <w:t>3</w:t>
        </w:r>
      </w:hyperlink>
    </w:p>
    <w:p>
      <w:pPr>
        <w:pStyle w:val="Para 02"/>
        <w:keepLines w:val="on"/>
      </w:pPr>
      <w:r>
        <w:rPr>
          <w:rStyle w:val="Text30"/>
        </w:rPr>
        <w:bookmarkStart w:id="5238" w:name="pgfId_1012551"/>
        <w:t/>
        <w:bookmarkEnd w:id="5238"/>
      </w:r>
      <w:r>
        <w:rPr>
          <w:rStyle w:val="Text0"/>
        </w:rPr>
        <w:t>time_t</w:t>
      </w:r>
      <w:r>
        <w:t xml:space="preserve"> (meaning </w:t>
      </w:r>
      <w:r>
        <w:rPr>
          <w:rStyle w:val="Text1"/>
        </w:rPr>
        <w:t>time type</w:t>
      </w:r>
      <w:r>
        <w:t xml:space="preserve"> but also called </w:t>
      </w:r>
      <w:r>
        <w:rPr>
          <w:rStyle w:val="Text1"/>
        </w:rPr>
        <w:t>simple time</w:t>
      </w:r>
      <w:r>
        <w:t xml:space="preserve"> or </w:t>
      </w:r>
      <w:r>
        <w:rPr>
          <w:rStyle w:val="Text1"/>
        </w:rPr>
        <w:t>calendar time</w:t>
      </w:r>
      <w:r>
        <w:t xml:space="preserve"> ) within the </w:t>
      </w:r>
      <w:r>
        <w:rPr>
          <w:rStyle w:val="Text30"/>
        </w:rPr>
        <w:bookmarkStart w:id="5239" w:name="marker_1012564"/>
        <w:t/>
        <w:bookmarkEnd w:id="5239"/>
      </w:r>
      <w:r>
        <w:t>C standard library (libc) varies:</w:t>
      </w:r>
    </w:p>
    <w:p>
      <w:pPr>
        <w:numPr>
          <w:ilvl w:val="0"/>
          <w:numId w:val="8"/>
        </w:numPr>
        <w:pStyle w:val="Para 02"/>
        <w:keepLines w:val="on"/>
      </w:pPr>
      <w:r>
        <w:rPr>
          <w:rStyle w:val="Text30"/>
        </w:rPr>
        <w:bookmarkStart w:id="5240" w:name="pgfId_1012599_1"/>
        <w:t/>
        <w:bookmarkEnd w:id="5240"/>
      </w:r>
      <w:r>
        <w:t xml:space="preserve">Dinkumware’s libc provides </w:t>
      </w:r>
      <w:r>
        <w:rPr>
          <w:rStyle w:val="Text30"/>
        </w:rPr>
        <w:bookmarkStart w:id="5241" w:name="marker_1012588_1"/>
        <w:t/>
        <w:bookmarkEnd w:id="5241"/>
      </w:r>
      <w:r>
        <w:t xml:space="preserve">an </w:t>
      </w:r>
      <w:r>
        <w:rPr>
          <w:rStyle w:val="Text0"/>
        </w:rPr>
        <w:t>unsigned long int</w:t>
      </w:r>
      <w:r>
        <w:t xml:space="preserve"> (e.g., a 32-bit unsigned integer).</w:t>
      </w:r>
    </w:p>
    <w:p>
      <w:pPr>
        <w:numPr>
          <w:ilvl w:val="0"/>
          <w:numId w:val="8"/>
        </w:numPr>
        <w:pStyle w:val="Para 02"/>
        <w:keepLines w:val="on"/>
      </w:pPr>
      <w:r>
        <w:rPr>
          <w:rStyle w:val="Text30"/>
        </w:rPr>
        <w:bookmarkStart w:id="5242" w:name="pgfId_1012625"/>
        <w:t/>
        <w:bookmarkEnd w:id="5242"/>
      </w:r>
      <w:r>
        <w:t xml:space="preserve">GNU’s libc includes </w:t>
      </w:r>
      <w:r>
        <w:rPr>
          <w:rStyle w:val="Text30"/>
        </w:rPr>
        <w:bookmarkStart w:id="5243" w:name="marker_1012614"/>
        <w:t/>
        <w:bookmarkEnd w:id="5243"/>
      </w:r>
      <w:r>
        <w:t xml:space="preserve">a </w:t>
      </w:r>
      <w:r>
        <w:rPr>
          <w:rStyle w:val="Text0"/>
        </w:rPr>
        <w:t>long int</w:t>
      </w:r>
      <w:r>
        <w:t xml:space="preserve"> (e.g., a 32-bit signed integer).</w:t>
      </w:r>
    </w:p>
    <w:p>
      <w:pPr>
        <w:numPr>
          <w:ilvl w:val="0"/>
          <w:numId w:val="8"/>
        </w:numPr>
        <w:pStyle w:val="Para 02"/>
        <w:keepLines w:val="on"/>
      </w:pPr>
      <w:r>
        <w:rPr>
          <w:rStyle w:val="Text30"/>
        </w:rPr>
        <w:bookmarkStart w:id="5244" w:name="pgfId_1012634"/>
        <w:t/>
        <w:bookmarkEnd w:id="5244"/>
      </w:r>
      <w:r>
        <w:t>AVR’s libc uses a 32-bit unsigned integer, and its epoch begins at midnight, 1 January 2000 (UTC).</w:t>
      </w:r>
    </w:p>
    <w:p>
      <w:pPr>
        <w:pStyle w:val="Normal"/>
      </w:pPr>
      <w:r>
        <w:rPr>
          <w:rStyle w:val="Text30"/>
        </w:rPr>
        <w:bookmarkStart w:id="5245" w:name="pgfId_1012644"/>
        <w:t/>
        <w:bookmarkEnd w:id="5245"/>
      </w:r>
      <w:r>
        <w:t>Fractional parts tend to use the same type as their whole-second counterparts, but this isn’t guaranteed. Now, let’s take a peek a time zones.</w:t>
      </w:r>
    </w:p>
    <w:p>
      <w:bookmarkStart w:id="5246" w:name="9_4_1_Representing_time_zones"/>
      <w:pPr>
        <w:keepNext/>
        <w:pStyle w:val="Heading 2"/>
      </w:pPr>
      <w:r>
        <w:rPr>
          <w:rStyle w:val="Text21"/>
        </w:rPr>
        <w:bookmarkStart w:id="5247" w:name="pgfId_1012650"/>
        <w:t/>
        <w:bookmarkEnd w:id="5247"/>
      </w:r>
      <w:r>
        <w:t>9.4.1 Representing time zones</w:t>
      </w:r>
      <w:bookmarkEnd w:id="5246"/>
    </w:p>
    <w:p>
      <w:pPr>
        <w:pStyle w:val="Normal"/>
      </w:pPr>
      <w:r>
        <w:rPr>
          <w:rStyle w:val="Text30"/>
        </w:rPr>
        <w:bookmarkStart w:id="5248" w:name="pgfId_1012667"/>
        <w:t/>
        <w:bookmarkEnd w:id="5248"/>
        <w:bookmarkStart w:id="5249" w:name="marker_1012661"/>
        <w:t/>
        <w:bookmarkEnd w:id="5249"/>
        <w:bookmarkStart w:id="5250" w:name="marker_1012663"/>
        <w:t/>
        <w:bookmarkEnd w:id="5250"/>
      </w:r>
      <w:r>
        <w:t xml:space="preserve">Time zones are political divisions, rather than technical ones. A soft consensus appears to have been formed around storing another integer that represents the number of seconds offset from UTC. </w:t>
      </w:r>
      <w:r>
        <w:rPr>
          <w:rStyle w:val="Text30"/>
        </w:rPr>
        <w:bookmarkStart w:id="5251" w:name="marker_1012668"/>
        <w:t/>
        <w:bookmarkEnd w:id="5251"/>
        <w:bookmarkStart w:id="5252" w:name="marker_1012671"/>
        <w:t/>
        <w:bookmarkEnd w:id="5252"/>
        <w:bookmarkStart w:id="5253" w:name="marker_1012673_1"/>
        <w:t/>
        <w:bookmarkEnd w:id="5253"/>
      </w:r>
    </w:p>
    <w:p>
      <w:bookmarkStart w:id="5254" w:name="9_5_clock_v0_1_0__Teaching_an_ap"/>
      <w:pPr>
        <w:keepNext/>
        <w:pStyle w:val="Heading 2"/>
      </w:pPr>
      <w:r>
        <w:rPr>
          <w:rStyle w:val="Text21"/>
        </w:rPr>
        <w:bookmarkStart w:id="5255" w:name="pgfId_1012679"/>
        <w:t/>
        <w:bookmarkEnd w:id="5255"/>
      </w:r>
      <w:r>
        <w:t>9.5 clock v0.1.0: Teaching an application how to tell the time</w:t>
      </w:r>
      <w:bookmarkEnd w:id="5254"/>
    </w:p>
    <w:p>
      <w:pPr>
        <w:pStyle w:val="Normal"/>
      </w:pPr>
      <w:r>
        <w:rPr>
          <w:rStyle w:val="Text30"/>
        </w:rPr>
        <w:bookmarkStart w:id="5256" w:name="pgfId_1012689"/>
        <w:t/>
        <w:bookmarkEnd w:id="5256"/>
        <w:bookmarkStart w:id="5257" w:name="marker_1012690"/>
        <w:t/>
        <w:bookmarkEnd w:id="5257"/>
      </w:r>
      <w:r>
        <w:t>To begin coding our NTP client, let’s start by learning how to read time. Figure 9.1 provides a quick overview of how an application does that.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35600" cy="939800"/>
            <wp:effectExtent l="0" r="0" t="0" b="0"/>
            <wp:wrapTopAndBottom/>
            <wp:docPr id="77" name="09_01.png" descr="09_01.png"/>
            <wp:cNvGraphicFramePr>
              <a:graphicFrameLocks noChangeAspect="1"/>
            </wp:cNvGraphicFramePr>
            <a:graphic>
              <a:graphicData uri="http://schemas.openxmlformats.org/drawingml/2006/picture">
                <pic:pic>
                  <pic:nvPicPr>
                    <pic:cNvPr id="0" name="09_01.png" descr="09_01.png"/>
                    <pic:cNvPicPr/>
                  </pic:nvPicPr>
                  <pic:blipFill>
                    <a:blip r:embed="rId57"/>
                    <a:stretch>
                      <a:fillRect/>
                    </a:stretch>
                  </pic:blipFill>
                  <pic:spPr>
                    <a:xfrm>
                      <a:off x="0" y="0"/>
                      <a:ext cx="5435600" cy="939800"/>
                    </a:xfrm>
                    <a:prstGeom prst="rect">
                      <a:avLst/>
                    </a:prstGeom>
                  </pic:spPr>
                </pic:pic>
              </a:graphicData>
            </a:graphic>
          </wp:anchor>
        </w:drawing>
      </w:r>
    </w:p>
    <w:p>
      <w:pPr>
        <w:pStyle w:val="Normal"/>
      </w:pPr>
      <w:r>
        <w:rPr>
          <w:rStyle w:val="Text30"/>
        </w:rPr>
        <w:bookmarkStart w:id="5258" w:name="pgfId_1032057"/>
        <w:t/>
        <w:bookmarkEnd w:id="5258"/>
      </w:r>
      <w:r>
        <w:t>Figure 9.1 An application gets time information from the OS, usually functionally provided by the system’s libc implementation.</w:t>
      </w:r>
    </w:p>
    <w:p>
      <w:pPr>
        <w:pStyle w:val="Normal"/>
      </w:pPr>
      <w:r>
        <w:rPr>
          <w:rStyle w:val="Text30"/>
        </w:rPr>
        <w:bookmarkStart w:id="5259" w:name="pgfId_1012708"/>
        <w:t/>
        <w:bookmarkEnd w:id="5259"/>
      </w:r>
      <w:r>
        <w:t>Listing 9.2, which reads the system time in the local time zone, might almost feel too small to be a full-fledged example. But running the code results in the current timestamp formatted according to the ISO 8601 standard. The following listing provides its configuration. You’ll find the source for this listing in ch9/ch9-clock0/Cargo.toml.</w:t>
      </w:r>
    </w:p>
    <w:p>
      <w:pPr>
        <w:pStyle w:val="Para 05"/>
      </w:pPr>
      <w:r>
        <w:rPr>
          <w:rStyle w:val="Text30"/>
        </w:rPr>
        <w:bookmarkStart w:id="5260" w:name="pgfId_1012779"/>
        <w:t/>
        <w:bookmarkEnd w:id="5260"/>
      </w:r>
      <w:r>
        <w:t>Listing 9.1 Crate configuration for listing 9.2</w:t>
      </w:r>
    </w:p>
    <w:p>
      <w:pPr>
        <w:pStyle w:val="Para 03"/>
      </w:pPr>
      <w:r>
        <w:rPr>
          <w:rStyle w:val="Text21"/>
        </w:rPr>
      </w:r>
      <w:r>
        <w:t xml:space="preserve">[package]</w:t>
        <w:br w:clear="none"/>
      </w:r>
      <w:r>
        <w:rPr>
          <w:rStyle w:val="Text21"/>
        </w:rPr>
      </w:r>
      <w:r>
        <w:t xml:space="preserve">name = "clock"</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chrono = "0.4"</w:t>
        <w:br w:clear="none"/>
      </w:r>
    </w:p>
    <w:p>
      <w:pPr>
        <w:pStyle w:val="Normal"/>
      </w:pPr>
      <w:r>
        <w:rPr>
          <w:rStyle w:val="Text30"/>
        </w:rPr>
        <w:bookmarkStart w:id="5261" w:name="pgfId_1012814"/>
        <w:t/>
        <w:bookmarkEnd w:id="5261"/>
      </w:r>
      <w:r>
        <w:t>The following listing reads and prints the system time. You’ll find the source code for the listing in ch9/ch9-clock0/src/main.rs.</w:t>
      </w:r>
    </w:p>
    <w:p>
      <w:pPr>
        <w:pStyle w:val="Para 05"/>
      </w:pPr>
      <w:r>
        <w:rPr>
          <w:rStyle w:val="Text30"/>
        </w:rPr>
        <w:bookmarkStart w:id="5262" w:name="pgfId_1012877_1"/>
        <w:t/>
        <w:bookmarkEnd w:id="5262"/>
      </w:r>
      <w:r>
        <w:t>Listing 9.2 Reading the system time and printing it on the screen</w:t>
      </w:r>
    </w:p>
    <w:p>
      <w:pPr>
        <w:pStyle w:val="Para 03"/>
      </w:pPr>
      <w:r>
        <w:t xml:space="preserve">1 </w:t>
        <w:br w:clear="none"/>
      </w:r>
      <w:r>
        <w:rPr>
          <w:rStyle w:val="Text21"/>
        </w:rPr>
      </w:r>
      <w:r>
        <w:t xml:space="preserve">use chrono::Local;</w:t>
        <w:br w:clear="none"/>
        <w:t xml:space="preserve">2 </w:t>
        <w:br w:clear="none"/>
      </w:r>
      <w:r>
        <w:rPr>
          <w:rStyle w:val="Text21"/>
        </w:rPr>
      </w:r>
      <w:r>
        <w:t xml:space="preserve"> </w:t>
        <w:br w:clear="none"/>
        <w:t xml:space="preserve">3 </w:t>
        <w:br w:clear="none"/>
      </w:r>
      <w:r>
        <w:rPr>
          <w:rStyle w:val="Text21"/>
        </w:rPr>
      </w:r>
      <w:r>
        <w:t xml:space="preserve">fn main() {</w:t>
        <w:br w:clear="none"/>
        <w:t xml:space="preserve">4 </w:t>
        <w:br w:clear="none"/>
      </w:r>
      <w:r>
        <w:rPr>
          <w:rStyle w:val="Text21"/>
        </w:rPr>
      </w:r>
      <w:r>
        <w:t xml:space="preserve">    let now = Local::now();     </w:t>
        <w:br w:clear="none"/>
      </w:r>
      <w:r>
        <w:rPr>
          <w:rStyle w:val="Text3"/>
        </w:rPr>
        <w:t xml:space="preserve">①</w:t>
        <w:br w:clear="none"/>
      </w:r>
      <w:r>
        <w:t xml:space="preserve"/>
        <w:br w:clear="none"/>
        <w:t xml:space="preserve">5 </w:t>
        <w:br w:clear="none"/>
      </w:r>
      <w:r>
        <w:rPr>
          <w:rStyle w:val="Text21"/>
        </w:rPr>
      </w:r>
      <w:r>
        <w:t xml:space="preserve">    println!("{}", now);</w:t>
        <w:br w:clear="none"/>
        <w:t xml:space="preserve">6 </w:t>
        <w:br w:clear="none"/>
      </w:r>
      <w:r>
        <w:rPr>
          <w:rStyle w:val="Text21"/>
        </w:rPr>
      </w:r>
      <w:r>
        <w:t xml:space="preserve">}</w:t>
        <w:br w:clear="none"/>
      </w:r>
    </w:p>
    <w:p>
      <w:pPr>
        <w:pStyle w:val="Normal"/>
      </w:pPr>
      <w:r>
        <w:rPr>
          <w:rStyle w:val="Text30"/>
        </w:rPr>
        <w:bookmarkStart w:id="5263" w:name="pgfId_1031462"/>
        <w:t/>
        <w:bookmarkEnd w:id="5263"/>
      </w:r>
      <w:r>
        <w:rPr>
          <w:rStyle w:val="Text3"/>
        </w:rPr>
        <w:t>①</w:t>
      </w:r>
      <w:r>
        <w:t xml:space="preserve"> Asks for the time in the system’s local time zone</w:t>
      </w:r>
    </w:p>
    <w:p>
      <w:pPr>
        <w:pStyle w:val="Normal"/>
      </w:pPr>
      <w:r>
        <w:rPr>
          <w:rStyle w:val="Text30"/>
        </w:rPr>
        <w:bookmarkStart w:id="5264" w:name="pgfId_1012941"/>
        <w:t/>
        <w:bookmarkEnd w:id="5264"/>
      </w:r>
      <w:r>
        <w:t xml:space="preserve">In listing 9.2, there is a lot of complexity hidden by these eight lines of code. Much of it will be peeled away during the course of the chapter. For now, it’s enough to know that </w:t>
      </w:r>
      <w:r>
        <w:rPr>
          <w:rStyle w:val="Text0"/>
        </w:rPr>
        <w:t>chrono::Local</w:t>
      </w:r>
      <w:r>
        <w:rPr>
          <w:rStyle w:val="Text30"/>
        </w:rPr>
        <w:bookmarkStart w:id="5265" w:name="marker_1012949"/>
        <w:t/>
        <w:bookmarkEnd w:id="5265"/>
      </w:r>
      <w:r>
        <w:t xml:space="preserve"> provides the magic. It returns a typed value, containing a time zone.</w:t>
      </w:r>
    </w:p>
    <w:p>
      <w:pPr>
        <w:pStyle w:val="Normal"/>
      </w:pPr>
      <w:r>
        <w:rPr>
          <w:rStyle w:val="Text30"/>
        </w:rPr>
        <w:bookmarkStart w:id="5266" w:name="pgfId_1012959"/>
        <w:t/>
        <w:bookmarkEnd w:id="5266"/>
      </w:r>
      <w:r>
        <w:rPr>
          <w:rStyle w:val="Text9"/>
        </w:rPr>
        <w:t>Note</w:t>
      </w:r>
      <w:r>
        <w:t xml:space="preserve"> Interacting with timestamps that don’t include time zones or performing other forms of illegal time arithmetic results in the program refusing to compile. </w:t>
      </w:r>
      <w:r>
        <w:rPr>
          <w:rStyle w:val="Text30"/>
        </w:rPr>
        <w:bookmarkStart w:id="5267" w:name="marker_1012971"/>
        <w:t/>
        <w:bookmarkEnd w:id="5267"/>
      </w:r>
    </w:p>
    <w:p>
      <w:bookmarkStart w:id="5268" w:name="9_6_clock_v0_1_1__Formatting_tim"/>
      <w:pPr>
        <w:keepNext/>
        <w:pStyle w:val="Heading 2"/>
      </w:pPr>
      <w:r>
        <w:rPr>
          <w:rStyle w:val="Text21"/>
        </w:rPr>
        <w:bookmarkStart w:id="5269" w:name="pgfId_1012978_1"/>
        <w:t/>
        <w:bookmarkEnd w:id="5269"/>
      </w:r>
      <w:r>
        <w:t>9.6 clock v0.1.1: Formatting timestamps to comply with ISO 8601 and email standards</w:t>
      </w:r>
      <w:bookmarkEnd w:id="5268"/>
    </w:p>
    <w:p>
      <w:pPr>
        <w:pStyle w:val="Normal"/>
      </w:pPr>
      <w:r>
        <w:rPr>
          <w:rStyle w:val="Text30"/>
        </w:rPr>
        <w:bookmarkStart w:id="5270" w:name="pgfId_1013007"/>
        <w:t/>
        <w:bookmarkEnd w:id="5270"/>
        <w:bookmarkStart w:id="5271" w:name="marker_1012989"/>
        <w:t/>
        <w:bookmarkEnd w:id="5271"/>
        <w:bookmarkStart w:id="5272" w:name="marker_1012991"/>
        <w:t/>
        <w:bookmarkEnd w:id="5272"/>
      </w:r>
      <w:r>
        <w:t xml:space="preserve">The application that we’ll create is called clock, which reports the current time. You’ll find the full application in listing 9.7. Throughout the chapter, the application will be incrementally enhanced to support setting the time manually and via NTP. For the moment, however, the following code shows the result of compiling and running the code from </w:t>
      </w:r>
      <w:r>
        <w:rPr>
          <w:rStyle w:val="Text30"/>
        </w:rPr>
        <w:bookmarkStart w:id="5273" w:name="marker_1012996"/>
        <w:t/>
        <w:bookmarkEnd w:id="5273"/>
      </w:r>
      <w:r>
        <w:t xml:space="preserve">listing 9.8 and sending it the </w:t>
      </w:r>
      <w:r>
        <w:rPr>
          <w:rStyle w:val="Text0"/>
        </w:rPr>
        <w:t>--use-standard timestamp</w:t>
      </w:r>
      <w:r>
        <w:t xml:space="preserve"> flag.</w:t>
      </w:r>
    </w:p>
    <w:p>
      <w:pPr>
        <w:pStyle w:val="Para 03"/>
      </w:pPr>
      <w:r>
        <w:rPr>
          <w:rStyle w:val="Text21"/>
        </w:rPr>
      </w:r>
      <w:r>
        <w:rPr>
          <w:rStyle w:val="Text2"/>
        </w:rPr>
        <w:t xml:space="preserve">$ cd ch9/ch9-clock1</w:t>
        <w:br w:clear="none"/>
      </w:r>
      <w:r>
        <w:t xml:space="preserve"> </w:t>
        <w:br w:clear="none"/>
      </w:r>
      <w:r>
        <w:rPr>
          <w:rStyle w:val="Text21"/>
        </w:rPr>
      </w:r>
      <w:r>
        <w:t xml:space="preserve"> </w:t>
        <w:br w:clear="none"/>
      </w:r>
      <w:r>
        <w:rPr>
          <w:rStyle w:val="Text21"/>
        </w:rPr>
      </w:r>
      <w:r>
        <w:rPr>
          <w:rStyle w:val="Text2"/>
        </w:rPr>
        <w:t xml:space="preserve">$ cargo run -- --use-standard rfc2822</w:t>
        <w:br w:clear="none"/>
      </w:r>
      <w:r>
        <w:t xml:space="preserve"> </w:t>
        <w:br w:clear="none"/>
      </w:r>
      <w:r>
        <w:rPr>
          <w:rStyle w:val="Text21"/>
        </w:rPr>
      </w:r>
      <w:r>
        <w:t xml:space="preserve">warning: associated function is never used: `set`</w:t>
        <w:br w:clear="none"/>
      </w:r>
      <w:r>
        <w:rPr>
          <w:rStyle w:val="Text21"/>
        </w:rPr>
      </w:r>
      <w:r>
        <w:t xml:space="preserve">  --&gt; src/main.rs:12:8</w:t>
        <w:br w:clear="none"/>
      </w:r>
      <w:r>
        <w:rPr>
          <w:rStyle w:val="Text21"/>
        </w:rPr>
      </w:r>
      <w:r>
        <w:t xml:space="preserve">   |</w:t>
        <w:br w:clear="none"/>
      </w:r>
      <w:r>
        <w:rPr>
          <w:rStyle w:val="Text21"/>
        </w:rPr>
      </w:r>
      <w:r>
        <w:t xml:space="preserve">12 |     fn set() -&gt; ! {</w:t>
        <w:br w:clear="none"/>
      </w:r>
      <w:r>
        <w:rPr>
          <w:rStyle w:val="Text21"/>
        </w:rPr>
      </w:r>
      <w:r>
        <w:t xml:space="preserve">   |        ^^^</w:t>
        <w:br w:clear="none"/>
      </w:r>
      <w:r>
        <w:rPr>
          <w:rStyle w:val="Text21"/>
        </w:rPr>
      </w:r>
      <w:r>
        <w:t xml:space="preserve">   |</w:t>
        <w:br w:clear="none"/>
      </w:r>
      <w:r>
        <w:rPr>
          <w:rStyle w:val="Text21"/>
        </w:rPr>
      </w:r>
      <w:r>
        <w:t xml:space="preserve">   = note: `#[warn(dead_code)]` on by default</w:t>
        <w:br w:clear="none"/>
      </w:r>
      <w:r>
        <w:rPr>
          <w:rStyle w:val="Text21"/>
        </w:rPr>
      </w:r>
      <w:r>
        <w:t xml:space="preserve">warning: 1 warning emitted</w:t>
        <w:br w:clear="none"/>
      </w:r>
      <w:r>
        <w:rPr>
          <w:rStyle w:val="Text21"/>
        </w:rPr>
      </w:r>
      <w:r>
        <w:t xml:space="preserve">    Finished dev [unoptimized + debuginfo] target(s) in 0.01s</w:t>
        <w:br w:clear="none"/>
      </w:r>
      <w:r>
        <w:rPr>
          <w:rStyle w:val="Text21"/>
        </w:rPr>
      </w:r>
      <w:r>
        <w:t xml:space="preserve">     Running `target/debug/clock --use-standard rfc2822`</w:t>
        <w:br w:clear="none"/>
      </w:r>
      <w:r>
        <w:rPr>
          <w:rStyle w:val="Text21"/>
        </w:rPr>
      </w:r>
      <w:r>
        <w:t xml:space="preserve">Sat, 20 Feb 2021 15:36:12 +1300</w:t>
        <w:br w:clear="none"/>
      </w:r>
    </w:p>
    <w:p>
      <w:bookmarkStart w:id="5274" w:name="9_6_1_Refactoring_the_clock_v0_1"/>
      <w:pPr>
        <w:keepNext/>
        <w:pStyle w:val="Heading 2"/>
      </w:pPr>
      <w:r>
        <w:rPr>
          <w:rStyle w:val="Text21"/>
        </w:rPr>
        <w:bookmarkStart w:id="5275" w:name="pgfId_1013043"/>
        <w:t/>
        <w:bookmarkEnd w:id="5275"/>
      </w:r>
      <w:r>
        <w:t>9.6.1 Refactoring the clock v0.1.0 code to support a wider architecture</w:t>
      </w:r>
      <w:bookmarkEnd w:id="5274"/>
    </w:p>
    <w:p>
      <w:pPr>
        <w:pStyle w:val="Normal"/>
      </w:pPr>
      <w:r>
        <w:rPr>
          <w:rStyle w:val="Text30"/>
        </w:rPr>
        <w:bookmarkStart w:id="5276" w:name="pgfId_1013063"/>
        <w:t/>
        <w:bookmarkEnd w:id="5276"/>
        <w:bookmarkStart w:id="5277" w:name="marker_1013054"/>
        <w:t/>
        <w:bookmarkEnd w:id="5277"/>
      </w:r>
      <w:r>
        <w:t xml:space="preserve">It makes sense to spend a short period of time creating a scaffold for the larger application that clock will become. Within the application, we’ll first make a small cosmetic change. Rather than using functions to read the time and adjust it, we’ll use static methods of a </w:t>
      </w:r>
      <w:r>
        <w:rPr>
          <w:rStyle w:val="Text0"/>
        </w:rPr>
        <w:t>Clock</w:t>
      </w:r>
      <w:r>
        <w:t xml:space="preserve"> struct. The following </w:t>
      </w:r>
      <w:r>
        <w:rPr>
          <w:rStyle w:val="Text30"/>
        </w:rPr>
        <w:bookmarkStart w:id="5278" w:name="marker_1013068"/>
        <w:t/>
        <w:bookmarkEnd w:id="5278"/>
      </w:r>
      <w:r>
        <w:t>listing, an excerpt from listing 9.7, shows the change from listing 9.2.</w:t>
      </w:r>
    </w:p>
    <w:p>
      <w:pPr>
        <w:pStyle w:val="Para 05"/>
      </w:pPr>
      <w:r>
        <w:rPr>
          <w:rStyle w:val="Text30"/>
        </w:rPr>
        <w:bookmarkStart w:id="5279" w:name="pgfId_1013139"/>
        <w:t/>
        <w:bookmarkEnd w:id="5279"/>
      </w:r>
      <w:r>
        <w:t>Listing 9.3 Reading the time from the local system clock</w:t>
      </w:r>
    </w:p>
    <w:p>
      <w:pPr>
        <w:pStyle w:val="Para 03"/>
      </w:pPr>
      <w:r>
        <w:t xml:space="preserve"> 2 </w:t>
        <w:br w:clear="none"/>
      </w:r>
      <w:r>
        <w:rPr>
          <w:rStyle w:val="Text21"/>
        </w:rPr>
      </w:r>
      <w:r>
        <w:t xml:space="preserve">use chrono::{DateTime};</w:t>
        <w:br w:clear="none"/>
        <w:t xml:space="preserve"> 3 </w:t>
        <w:br w:clear="none"/>
      </w:r>
      <w:r>
        <w:rPr>
          <w:rStyle w:val="Text21"/>
        </w:rPr>
      </w:r>
      <w:r>
        <w:t xml:space="preserve">use chrono::{Local};</w:t>
        <w:br w:clear="none"/>
        <w:t xml:space="preserve"> 4 </w:t>
        <w:br w:clear="none"/>
      </w:r>
      <w:r>
        <w:rPr>
          <w:rStyle w:val="Text21"/>
        </w:rPr>
      </w:r>
      <w:r>
        <w:t xml:space="preserve"> </w:t>
        <w:br w:clear="none"/>
        <w:t xml:space="preserve"> 5 </w:t>
        <w:br w:clear="none"/>
      </w:r>
      <w:r>
        <w:rPr>
          <w:rStyle w:val="Text21"/>
        </w:rPr>
      </w:r>
      <w:r>
        <w:t xml:space="preserve">struct Clock;</w:t>
        <w:br w:clear="none"/>
        <w:t xml:space="preserve"> 6 </w:t>
        <w:br w:clear="none"/>
      </w:r>
      <w:r>
        <w:rPr>
          <w:rStyle w:val="Text21"/>
        </w:rPr>
      </w:r>
      <w:r>
        <w:t xml:space="preserve"> </w:t>
        <w:br w:clear="none"/>
        <w:t xml:space="preserve"> 7 </w:t>
        <w:br w:clear="none"/>
      </w:r>
      <w:r>
        <w:rPr>
          <w:rStyle w:val="Text21"/>
        </w:rPr>
      </w:r>
      <w:r>
        <w:t xml:space="preserve">impl Clock {</w:t>
        <w:br w:clear="none"/>
        <w:t xml:space="preserve"> 8 </w:t>
        <w:br w:clear="none"/>
      </w:r>
      <w:r>
        <w:rPr>
          <w:rStyle w:val="Text21"/>
        </w:rPr>
      </w:r>
      <w:r>
        <w:t xml:space="preserve">    fn get() -&gt; DateTime&lt;Local&gt; {     </w:t>
        <w:br w:clear="none"/>
      </w:r>
      <w:r>
        <w:rPr>
          <w:rStyle w:val="Text3"/>
        </w:rPr>
        <w:t xml:space="preserve">①</w:t>
        <w:br w:clear="none"/>
      </w:r>
      <w:r>
        <w:t xml:space="preserve"/>
        <w:br w:clear="none"/>
        <w:t xml:space="preserve"> 9 </w:t>
        <w:br w:clear="none"/>
      </w:r>
      <w:r>
        <w:rPr>
          <w:rStyle w:val="Text21"/>
        </w:rPr>
      </w:r>
      <w:r>
        <w:t xml:space="preserve">        Local::now()</w:t>
        <w:br w:clear="none"/>
        <w:t xml:space="preserve">10 </w:t>
        <w:br w:clear="none"/>
      </w:r>
      <w:r>
        <w:rPr>
          <w:rStyle w:val="Text21"/>
        </w:rPr>
      </w:r>
      <w:r>
        <w:t xml:space="preserve">    }</w:t>
        <w:br w:clear="none"/>
        <w:t xml:space="preserve">11 </w:t>
        <w:br w:clear="none"/>
      </w:r>
      <w:r>
        <w:rPr>
          <w:rStyle w:val="Text21"/>
        </w:rPr>
      </w:r>
      <w:r>
        <w:t xml:space="preserve"> </w:t>
        <w:br w:clear="none"/>
        <w:t xml:space="preserve">12 </w:t>
        <w:br w:clear="none"/>
      </w:r>
      <w:r>
        <w:rPr>
          <w:rStyle w:val="Text21"/>
        </w:rPr>
      </w:r>
      <w:r>
        <w:t xml:space="preserve">    fn set() -&gt; ! {</w:t>
        <w:br w:clear="none"/>
        <w:t xml:space="preserve">13 </w:t>
        <w:br w:clear="none"/>
      </w:r>
      <w:r>
        <w:rPr>
          <w:rStyle w:val="Text21"/>
        </w:rPr>
      </w:r>
      <w:r>
        <w:t xml:space="preserve">        unimplemented!()</w:t>
        <w:br w:clear="none"/>
        <w:t xml:space="preserve">14 </w:t>
        <w:br w:clear="none"/>
      </w:r>
      <w:r>
        <w:rPr>
          <w:rStyle w:val="Text21"/>
        </w:rPr>
      </w:r>
      <w:r>
        <w:t xml:space="preserve">    }</w:t>
        <w:br w:clear="none"/>
        <w:t xml:space="preserve">15 </w:t>
        <w:br w:clear="none"/>
      </w:r>
      <w:r>
        <w:rPr>
          <w:rStyle w:val="Text21"/>
        </w:rPr>
      </w:r>
      <w:r>
        <w:t xml:space="preserve">}</w:t>
        <w:br w:clear="none"/>
      </w:r>
    </w:p>
    <w:p>
      <w:pPr>
        <w:pStyle w:val="Normal"/>
      </w:pPr>
      <w:r>
        <w:rPr>
          <w:rStyle w:val="Text30"/>
        </w:rPr>
        <w:bookmarkStart w:id="5280" w:name="pgfId_1031402"/>
        <w:t/>
        <w:bookmarkEnd w:id="5280"/>
      </w:r>
      <w:r>
        <w:rPr>
          <w:rStyle w:val="Text3"/>
        </w:rPr>
        <w:t>①</w:t>
      </w:r>
      <w:r>
        <w:t xml:space="preserve"> DateTime&lt;Local&gt; is a DateTime with the Local time zone information.</w:t>
      </w:r>
    </w:p>
    <w:p>
      <w:pPr>
        <w:pStyle w:val="Normal"/>
      </w:pPr>
      <w:r>
        <w:rPr>
          <w:rStyle w:val="Text30"/>
        </w:rPr>
        <w:bookmarkStart w:id="5281" w:name="pgfId_1013252"/>
        <w:t/>
        <w:bookmarkEnd w:id="5281"/>
      </w:r>
      <w:r>
        <w:t xml:space="preserve">What on earth is the return </w:t>
      </w:r>
      <w:r>
        <w:rPr>
          <w:rStyle w:val="Text30"/>
        </w:rPr>
        <w:bookmarkStart w:id="5282" w:name="marker_1013205"/>
        <w:t/>
        <w:bookmarkEnd w:id="5282"/>
      </w:r>
      <w:r>
        <w:t xml:space="preserve">type of </w:t>
      </w:r>
      <w:r>
        <w:rPr>
          <w:rStyle w:val="Text0"/>
        </w:rPr>
        <w:t>set()</w:t>
      </w:r>
      <w:r>
        <w:t>? The exclamation mark (</w:t>
      </w:r>
      <w:r>
        <w:rPr>
          <w:rStyle w:val="Text0"/>
        </w:rPr>
        <w:t>!</w:t>
      </w:r>
      <w:r>
        <w:t xml:space="preserve">) indicates to the compiler that the function never returns (a return value is impossible). It’s referred </w:t>
      </w:r>
      <w:r>
        <w:rPr>
          <w:rStyle w:val="Text30"/>
        </w:rPr>
        <w:bookmarkStart w:id="5283" w:name="marker_1013231"/>
        <w:t/>
        <w:bookmarkEnd w:id="5283"/>
      </w:r>
      <w:r>
        <w:t xml:space="preserve">to as the Never type. If the </w:t>
      </w:r>
      <w:r>
        <w:rPr>
          <w:rStyle w:val="Text0"/>
        </w:rPr>
        <w:t>unimplemented!()</w:t>
      </w:r>
      <w:r>
        <w:t xml:space="preserve"> macro (or its shorter cousin </w:t>
      </w:r>
      <w:r>
        <w:rPr>
          <w:rStyle w:val="Text0"/>
        </w:rPr>
        <w:t>todo!()</w:t>
      </w:r>
      <w:r>
        <w:t>) is reached at run</w:t>
      </w:r>
      <w:r>
        <w:rPr>
          <w:rStyle w:val="Text30"/>
        </w:rPr>
        <w:bookmarkStart w:id="5284" w:name="marker_1013257"/>
        <w:t/>
        <w:bookmarkEnd w:id="5284"/>
      </w:r>
      <w:r>
        <w:t>time, then the program panics.</w:t>
      </w:r>
    </w:p>
    <w:p>
      <w:pPr>
        <w:pStyle w:val="Normal"/>
      </w:pPr>
      <w:r>
        <w:rPr>
          <w:rStyle w:val="Text30"/>
        </w:rPr>
        <w:bookmarkStart w:id="5285" w:name="pgfId_1013281"/>
        <w:t/>
        <w:bookmarkEnd w:id="5285"/>
      </w:r>
      <w:r>
        <w:rPr>
          <w:rStyle w:val="Text0"/>
        </w:rPr>
        <w:t>Clock</w:t>
      </w:r>
      <w:r>
        <w:t xml:space="preserve"> is purely acting as a namespace at this stage. Adding a struct now provides some extensibility later on. As the application grows, it might become useful for </w:t>
      </w:r>
      <w:r>
        <w:rPr>
          <w:rStyle w:val="Text0"/>
        </w:rPr>
        <w:t>Clock</w:t>
      </w:r>
      <w:r>
        <w:t xml:space="preserve"> to contain some </w:t>
      </w:r>
      <w:r>
        <w:rPr>
          <w:rStyle w:val="Text30"/>
        </w:rPr>
        <w:bookmarkStart w:id="5286" w:name="marker_1013286"/>
        <w:t/>
        <w:bookmarkEnd w:id="5286"/>
      </w:r>
      <w:r>
        <w:t>state between calls or implement some trait to support new functionality.</w:t>
      </w:r>
    </w:p>
    <w:p>
      <w:pPr>
        <w:pStyle w:val="Normal"/>
      </w:pPr>
      <w:r>
        <w:rPr>
          <w:rStyle w:val="Text30"/>
        </w:rPr>
        <w:bookmarkStart w:id="5287" w:name="pgfId_1013296"/>
        <w:t/>
        <w:bookmarkEnd w:id="5287"/>
      </w:r>
      <w:r>
        <w:rPr>
          <w:rStyle w:val="Text9"/>
        </w:rPr>
        <w:t>Note</w:t>
      </w:r>
      <w:r>
        <w:t xml:space="preserve"> A struct with no fields is known as a </w:t>
      </w:r>
      <w:r>
        <w:rPr>
          <w:rStyle w:val="Text1"/>
        </w:rPr>
        <w:t>zero-sized type</w:t>
      </w:r>
      <w:r>
        <w:t xml:space="preserve"> or ZST. It does not occupy </w:t>
      </w:r>
      <w:r>
        <w:rPr>
          <w:rStyle w:val="Text30"/>
        </w:rPr>
        <w:bookmarkStart w:id="5288" w:name="marker_1013317"/>
        <w:t/>
        <w:bookmarkEnd w:id="5288"/>
      </w:r>
      <w:r>
        <w:t xml:space="preserve">any memory in the resulting application and is purely a compile-time construct. </w:t>
      </w:r>
      <w:r>
        <w:rPr>
          <w:rStyle w:val="Text30"/>
        </w:rPr>
        <w:bookmarkStart w:id="5289" w:name="marker_1013323"/>
        <w:t/>
        <w:bookmarkEnd w:id="5289"/>
      </w:r>
    </w:p>
    <w:p>
      <w:bookmarkStart w:id="5290" w:name="9_6_2_Formatting_the_time"/>
      <w:pPr>
        <w:keepNext/>
        <w:pStyle w:val="Heading 2"/>
      </w:pPr>
      <w:r>
        <w:rPr>
          <w:rStyle w:val="Text21"/>
        </w:rPr>
        <w:bookmarkStart w:id="5291" w:name="pgfId_1013330"/>
        <w:t/>
        <w:bookmarkEnd w:id="5291"/>
      </w:r>
      <w:r>
        <w:t>9.6.2 Formatting the time</w:t>
      </w:r>
      <w:bookmarkEnd w:id="5290"/>
    </w:p>
    <w:p>
      <w:pPr>
        <w:pStyle w:val="Normal"/>
      </w:pPr>
      <w:r>
        <w:rPr>
          <w:rStyle w:val="Text30"/>
        </w:rPr>
        <w:bookmarkStart w:id="5292" w:name="pgfId_1013340"/>
        <w:t/>
        <w:bookmarkEnd w:id="5292"/>
        <w:bookmarkStart w:id="5293" w:name="marker_1013341"/>
        <w:t/>
        <w:bookmarkEnd w:id="5293"/>
      </w:r>
      <w:r>
        <w:t>This section looks at formatting the time as a UNIX timestamp or a formatted string according to ISO 8601, RFC 2822, and RFC 3339 conventions. The following listing, an excerpt from listing 9.7, demonstrates how to produce timestamps using the functionality provided by chrono. The timestamps are then sent to stdout.</w:t>
      </w:r>
    </w:p>
    <w:p>
      <w:pPr>
        <w:pStyle w:val="Para 05"/>
      </w:pPr>
      <w:r>
        <w:rPr>
          <w:rStyle w:val="Text30"/>
        </w:rPr>
        <w:bookmarkStart w:id="5294" w:name="pgfId_1013410"/>
        <w:t/>
        <w:bookmarkEnd w:id="5294"/>
      </w:r>
      <w:r>
        <w:t>Listing 9.4 Showing the methods used to format timestamps</w:t>
      </w:r>
    </w:p>
    <w:p>
      <w:pPr>
        <w:pStyle w:val="Para 03"/>
      </w:pPr>
      <w:r>
        <w:t xml:space="preserve">48 </w:t>
        <w:br w:clear="none"/>
      </w:r>
      <w:r>
        <w:rPr>
          <w:rStyle w:val="Text21"/>
        </w:rPr>
      </w:r>
      <w:r>
        <w:t xml:space="preserve">    let now = Clock::get();</w:t>
        <w:br w:clear="none"/>
        <w:t xml:space="preserve">49 </w:t>
        <w:br w:clear="none"/>
      </w:r>
      <w:r>
        <w:rPr>
          <w:rStyle w:val="Text21"/>
        </w:rPr>
      </w:r>
      <w:r>
        <w:t xml:space="preserve">    match std {</w:t>
        <w:br w:clear="none"/>
        <w:t xml:space="preserve">50 </w:t>
        <w:br w:clear="none"/>
      </w:r>
      <w:r>
        <w:rPr>
          <w:rStyle w:val="Text21"/>
        </w:rPr>
      </w:r>
      <w:r>
        <w:t xml:space="preserve">        "timestamp" =&gt; println!("{}", now.timestamp()),</w:t>
        <w:br w:clear="none"/>
        <w:t xml:space="preserve">51 </w:t>
        <w:br w:clear="none"/>
      </w:r>
      <w:r>
        <w:rPr>
          <w:rStyle w:val="Text21"/>
        </w:rPr>
      </w:r>
      <w:r>
        <w:t xml:space="preserve">        "rfc2822"   =&gt; println!("{}", now.to_rfc2822()),</w:t>
        <w:br w:clear="none"/>
        <w:t xml:space="preserve">52 </w:t>
        <w:br w:clear="none"/>
      </w:r>
      <w:r>
        <w:rPr>
          <w:rStyle w:val="Text21"/>
        </w:rPr>
      </w:r>
      <w:r>
        <w:t xml:space="preserve">        "rfc3339"   =&gt; println!("{}", now.to_rfc3339()),</w:t>
        <w:br w:clear="none"/>
        <w:t xml:space="preserve">53 </w:t>
        <w:br w:clear="none"/>
      </w:r>
      <w:r>
        <w:rPr>
          <w:rStyle w:val="Text21"/>
        </w:rPr>
      </w:r>
      <w:r>
        <w:t xml:space="preserve">        _ =&gt; unreachable!(),</w:t>
        <w:br w:clear="none"/>
        <w:t xml:space="preserve">54 </w:t>
        <w:br w:clear="none"/>
      </w:r>
      <w:r>
        <w:rPr>
          <w:rStyle w:val="Text21"/>
        </w:rPr>
      </w:r>
      <w:r>
        <w:t xml:space="preserve">    }</w:t>
        <w:br w:clear="none"/>
      </w:r>
    </w:p>
    <w:p>
      <w:pPr>
        <w:pStyle w:val="Normal"/>
      </w:pPr>
      <w:r>
        <w:rPr>
          <w:rStyle w:val="Text30"/>
        </w:rPr>
        <w:bookmarkStart w:id="5295" w:name="pgfId_1013445"/>
        <w:t/>
        <w:bookmarkEnd w:id="5295"/>
      </w:r>
      <w:r>
        <w:t>Our clock application (thanks to chrono) supports three time formats—timestamp, rfc2822, and rfc3339:</w:t>
      </w:r>
    </w:p>
    <w:p>
      <w:pPr>
        <w:pStyle w:val="Para 02"/>
        <w:keepLines w:val="on"/>
      </w:pPr>
      <w:r>
        <w:rPr>
          <w:rStyle w:val="Text30"/>
        </w:rPr>
        <w:bookmarkStart w:id="5296" w:name="pgfId_1013485"/>
        <w:t/>
        <w:bookmarkEnd w:id="5296"/>
      </w:r>
      <w:r>
        <w:rPr>
          <w:rStyle w:val="Text1"/>
        </w:rPr>
        <w:t>timestamp</w:t>
      </w:r>
      <w:r>
        <w:t xml:space="preserve">—Formats the </w:t>
      </w:r>
      <w:r>
        <w:rPr>
          <w:rStyle w:val="Text30"/>
        </w:rPr>
        <w:bookmarkStart w:id="5297" w:name="marker_1013468_1"/>
        <w:t/>
        <w:bookmarkEnd w:id="5297"/>
      </w:r>
      <w:r>
        <w:t xml:space="preserve">number of seconds since the epoch, also known </w:t>
      </w:r>
      <w:r>
        <w:rPr>
          <w:rStyle w:val="Text30"/>
        </w:rPr>
        <w:bookmarkStart w:id="5298" w:name="marker_1013474"/>
        <w:t/>
        <w:bookmarkEnd w:id="5298"/>
      </w:r>
      <w:r>
        <w:t xml:space="preserve">as a </w:t>
      </w:r>
      <w:r>
        <w:rPr>
          <w:rStyle w:val="Text1"/>
        </w:rPr>
        <w:t>UNIX timestamp</w:t>
      </w:r>
      <w:r>
        <w:t>.</w:t>
      </w:r>
    </w:p>
    <w:p>
      <w:pPr>
        <w:pStyle w:val="Para 02"/>
        <w:keepLines w:val="on"/>
      </w:pPr>
      <w:r>
        <w:rPr>
          <w:rStyle w:val="Text30"/>
        </w:rPr>
        <w:bookmarkStart w:id="5299" w:name="pgfId_1013494_1"/>
        <w:t/>
        <w:bookmarkEnd w:id="5299"/>
      </w:r>
      <w:r>
        <w:rPr>
          <w:rStyle w:val="Text1"/>
        </w:rPr>
        <w:t>rfc2822</w:t>
      </w:r>
      <w:r>
        <w:t>—Corresponds to RPC 2822 (</w:t>
      </w:r>
      <w:hyperlink r:id="rId120">
        <w:r>
          <w:rPr>
            <w:rStyle w:val="Text4"/>
          </w:rPr>
          <w:t>https://tools.ietf.org/html/rfc2822</w:t>
        </w:r>
      </w:hyperlink>
      <w:r>
        <w:t xml:space="preserve">), which is how </w:t>
      </w:r>
      <w:r>
        <w:rPr>
          <w:rStyle w:val="Text30"/>
        </w:rPr>
        <w:bookmarkStart w:id="5300" w:name="marker_1013508"/>
        <w:t/>
        <w:bookmarkEnd w:id="5300"/>
      </w:r>
      <w:r>
        <w:t>time is formatted within email message headers.</w:t>
      </w:r>
    </w:p>
    <w:p>
      <w:pPr>
        <w:pStyle w:val="Para 02"/>
        <w:keepLines w:val="on"/>
      </w:pPr>
      <w:r>
        <w:rPr>
          <w:rStyle w:val="Text30"/>
        </w:rPr>
        <w:bookmarkStart w:id="5301" w:name="pgfId_1013518"/>
        <w:t/>
        <w:bookmarkEnd w:id="5301"/>
      </w:r>
      <w:r>
        <w:rPr>
          <w:rStyle w:val="Text1"/>
        </w:rPr>
        <w:t>rfc3339</w:t>
      </w:r>
      <w:r>
        <w:t>—Corresponds to RFC 3339 (</w:t>
      </w:r>
      <w:hyperlink r:id="rId121">
        <w:r>
          <w:rPr>
            <w:rStyle w:val="Text4"/>
          </w:rPr>
          <w:t>https://tools.ietf.org/html/rfc3339</w:t>
        </w:r>
      </w:hyperlink>
      <w:r>
        <w:t xml:space="preserve">). RFC 3339 formats time </w:t>
      </w:r>
      <w:r>
        <w:rPr>
          <w:rStyle w:val="Text30"/>
        </w:rPr>
        <w:bookmarkStart w:id="5302" w:name="marker_1013532"/>
        <w:t/>
        <w:bookmarkEnd w:id="5302"/>
      </w:r>
      <w:r>
        <w:t xml:space="preserve">in a way that is more commonly associated with the ISO 8601 standard. However, ISO 8601 is a slightly stricter standard. Every RFC 3339-compliant timestamp is an ISO 8601-compliant timestamp, but the inverse is not true. </w:t>
      </w:r>
      <w:r>
        <w:rPr>
          <w:rStyle w:val="Text30"/>
        </w:rPr>
        <w:bookmarkStart w:id="5303" w:name="marker_1013538"/>
        <w:t/>
        <w:bookmarkEnd w:id="5303"/>
      </w:r>
    </w:p>
    <w:p>
      <w:bookmarkStart w:id="5304" w:name="9_6_3_Providing_a_full_command_l"/>
      <w:pPr>
        <w:keepNext/>
        <w:pStyle w:val="Heading 2"/>
      </w:pPr>
      <w:r>
        <w:rPr>
          <w:rStyle w:val="Text21"/>
        </w:rPr>
        <w:bookmarkStart w:id="5305" w:name="pgfId_1013545"/>
        <w:t/>
        <w:bookmarkEnd w:id="5305"/>
      </w:r>
      <w:r>
        <w:t>9.6.3 Providing a full command-line interface</w:t>
      </w:r>
      <w:bookmarkEnd w:id="5304"/>
    </w:p>
    <w:p>
      <w:pPr>
        <w:pStyle w:val="Normal"/>
      </w:pPr>
      <w:r>
        <w:rPr>
          <w:rStyle w:val="Text30"/>
        </w:rPr>
        <w:bookmarkStart w:id="5306" w:name="pgfId_1013581"/>
        <w:t/>
        <w:bookmarkEnd w:id="5306"/>
        <w:bookmarkStart w:id="5307" w:name="marker_1013556"/>
        <w:t/>
        <w:bookmarkEnd w:id="5307"/>
      </w:r>
      <w:r>
        <w:t xml:space="preserve">Command-line arguments are part of the environment provided to an application from its OS when it’s established. These are raw strings. Rust provides some </w:t>
      </w:r>
      <w:r>
        <w:rPr>
          <w:rStyle w:val="Text30"/>
        </w:rPr>
        <w:bookmarkStart w:id="5308" w:name="marker_1013560"/>
        <w:t/>
        <w:bookmarkEnd w:id="5308"/>
      </w:r>
      <w:r>
        <w:t xml:space="preserve">support for accessing the raw </w:t>
      </w:r>
      <w:r>
        <w:rPr>
          <w:rStyle w:val="Text0"/>
        </w:rPr>
        <w:t>Vec&lt;String&gt;</w:t>
      </w:r>
      <w:r>
        <w:t xml:space="preserve"> via </w:t>
      </w:r>
      <w:r>
        <w:rPr>
          <w:rStyle w:val="Text0"/>
        </w:rPr>
        <w:t>std::env::args</w:t>
      </w:r>
      <w:r>
        <w:t xml:space="preserve">, but it can be tedious </w:t>
      </w:r>
      <w:r>
        <w:rPr>
          <w:rStyle w:val="Text30"/>
        </w:rPr>
        <w:bookmarkStart w:id="5309" w:name="marker_1013586"/>
        <w:t/>
        <w:bookmarkEnd w:id="5309"/>
      </w:r>
      <w:r>
        <w:t>to develop lots of parsing logic for moderately-sized applications.</w:t>
      </w:r>
    </w:p>
    <w:p>
      <w:pPr>
        <w:pStyle w:val="Normal"/>
      </w:pPr>
      <w:r>
        <w:rPr>
          <w:rStyle w:val="Text30"/>
        </w:rPr>
        <w:bookmarkStart w:id="5310" w:name="pgfId_1013596"/>
        <w:t/>
        <w:bookmarkEnd w:id="5310"/>
      </w:r>
      <w:r>
        <w:t>Our code wants to be able to validate certain input, such that the desired output format is one that the clock app actually supports. But validating input tends to be irritatingly complex. To avoid this frustration, clock makes use of the clap crate.</w:t>
      </w:r>
    </w:p>
    <w:p>
      <w:pPr>
        <w:pStyle w:val="Normal"/>
      </w:pPr>
      <w:r>
        <w:rPr>
          <w:rStyle w:val="Text30"/>
        </w:rPr>
        <w:bookmarkStart w:id="5311" w:name="pgfId_1013677"/>
        <w:t/>
        <w:bookmarkEnd w:id="5311"/>
      </w:r>
      <w:r>
        <w:t xml:space="preserve">There are two main types </w:t>
      </w:r>
      <w:r>
        <w:rPr>
          <w:rStyle w:val="Text30"/>
        </w:rPr>
        <w:bookmarkStart w:id="5312" w:name="marker_1013604"/>
        <w:t/>
        <w:bookmarkEnd w:id="5312"/>
      </w:r>
      <w:r>
        <w:t xml:space="preserve">that are useful </w:t>
      </w:r>
      <w:r>
        <w:rPr>
          <w:rStyle w:val="Text30"/>
        </w:rPr>
        <w:bookmarkStart w:id="5313" w:name="marker_1013610"/>
        <w:t/>
        <w:bookmarkEnd w:id="5313"/>
      </w:r>
      <w:r>
        <w:t xml:space="preserve">for getting started: </w:t>
      </w:r>
      <w:r>
        <w:rPr>
          <w:rStyle w:val="Text0"/>
        </w:rPr>
        <w:t>clap::App</w:t>
      </w:r>
      <w:r>
        <w:t xml:space="preserve"> and </w:t>
      </w:r>
      <w:r>
        <w:rPr>
          <w:rStyle w:val="Text0"/>
        </w:rPr>
        <w:t>clap::Arg</w:t>
      </w:r>
      <w:r>
        <w:t xml:space="preserve">. Each </w:t>
      </w:r>
      <w:r>
        <w:rPr>
          <w:rStyle w:val="Text0"/>
        </w:rPr>
        <w:t>clap::Arg</w:t>
      </w:r>
      <w:r>
        <w:t xml:space="preserve"> represents a command-line argument and the options that it can represent. </w:t>
      </w:r>
      <w:r>
        <w:rPr>
          <w:rStyle w:val="Text0"/>
        </w:rPr>
        <w:t>clap::App</w:t>
      </w:r>
      <w:r>
        <w:t xml:space="preserve"> collects these into a single application. To support the public API in table 9.1, the code in listing 9.5 uses three </w:t>
      </w:r>
      <w:r>
        <w:rPr>
          <w:rStyle w:val="Text0"/>
        </w:rPr>
        <w:t>Arg</w:t>
      </w:r>
      <w:r>
        <w:t xml:space="preserve"> structs that are wrapped together within a single </w:t>
      </w:r>
      <w:r>
        <w:rPr>
          <w:rStyle w:val="Text0"/>
        </w:rPr>
        <w:t>App</w:t>
      </w:r>
      <w:r>
        <w:t>.</w:t>
      </w:r>
    </w:p>
    <w:p>
      <w:pPr>
        <w:keepNext/>
        <w:pStyle w:val="Normal"/>
      </w:pPr>
      <w:r>
        <w:rPr>
          <w:rStyle w:val="Text30"/>
        </w:rPr>
        <w:bookmarkStart w:id="5314" w:name="pgfId_1023903"/>
        <w:t/>
        <w:bookmarkEnd w:id="5314"/>
      </w:r>
      <w:r>
        <w:t>Table 9.1 Usage examples for executing the clock application from the command line. Each command needs to be supported by our parser.</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5315" w:name="pgfId_1013748"/>
              <w:t/>
              <w:bookmarkEnd w:id="5315"/>
            </w:r>
            <w:r>
              <w:t>Use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5316" w:name="pgfId_1013750"/>
              <w:t/>
              <w:bookmarkEnd w:id="5316"/>
            </w:r>
            <w:r>
              <w:t>Description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5317" w:name="pgfId_1013752"/>
              <w:t/>
              <w:bookmarkEnd w:id="5317"/>
            </w:r>
            <w:r>
              <w:t>Example output</w:t>
            </w:r>
          </w:p>
        </w:tc>
      </w:tr>
    </w:tbl>
    <w:tbl>
      <w:tblPr>
        <w:tblW w:type="auto" w:w="0"/>
      </w:tblPr>
      <w:tr>
        <w:tc>
          <w:tcPr>
            <w:tcW w:type="auto" w:w="0"/>
            <w:vAlign w:val="top"/>
          </w:tcPr>
          <w:p>
            <w:pPr>
              <w:pStyle w:val="Para 06"/>
              <w:keepLines w:val="on"/>
            </w:pPr>
            <w:r>
              <w:rPr>
                <w:rStyle w:val="Text34"/>
              </w:rPr>
              <w:bookmarkStart w:id="5318" w:name="pgfId_1013698"/>
              <w:t/>
              <w:bookmarkEnd w:id="5318"/>
            </w:r>
            <w:r>
              <w:t>clock</w:t>
            </w:r>
          </w:p>
        </w:tc>
        <w:tc>
          <w:tcPr>
            <w:tcW w:type="auto" w:w="0"/>
            <w:vAlign w:val="top"/>
          </w:tcPr>
          <w:p>
            <w:pPr>
              <w:pStyle w:val="Para 02"/>
              <w:keepLines w:val="on"/>
            </w:pPr>
            <w:r>
              <w:rPr>
                <w:rStyle w:val="Text30"/>
              </w:rPr>
              <w:bookmarkStart w:id="5319" w:name="pgfId_1013700"/>
              <w:t/>
              <w:bookmarkEnd w:id="5319"/>
            </w:r>
            <w:r>
              <w:t xml:space="preserve">Default usage. Prints the </w:t>
            </w:r>
            <w:r>
              <w:rPr>
                <w:rStyle w:val="Text30"/>
              </w:rPr>
              <w:bookmarkStart w:id="5320" w:name="marker_1013798"/>
              <w:t/>
              <w:bookmarkEnd w:id="5320"/>
            </w:r>
            <w:r>
              <w:t>current time.</w:t>
            </w:r>
          </w:p>
        </w:tc>
        <w:tc>
          <w:tcPr>
            <w:tcW w:type="auto" w:w="0"/>
            <w:vAlign w:val="top"/>
          </w:tcPr>
          <w:p>
            <w:pPr>
              <w:pStyle w:val="Para 06"/>
              <w:keepLines w:val="on"/>
            </w:pPr>
            <w:r>
              <w:rPr>
                <w:rStyle w:val="Text34"/>
              </w:rPr>
              <w:bookmarkStart w:id="5321" w:name="pgfId_1013736"/>
              <w:t/>
              <w:bookmarkEnd w:id="5321"/>
            </w:r>
            <w:r>
              <w:t>2018-06-17T11:25:19...</w:t>
            </w:r>
          </w:p>
        </w:tc>
      </w:tr>
    </w:tbl>
    <w:tbl>
      <w:tblPr>
        <w:tblW w:type="auto" w:w="0"/>
      </w:tblPr>
      <w:tr>
        <w:tc>
          <w:tcPr>
            <w:tcW w:type="auto" w:w="0"/>
            <w:vAlign w:val="top"/>
          </w:tcPr>
          <w:p>
            <w:pPr>
              <w:pStyle w:val="Para 06"/>
              <w:keepLines w:val="on"/>
            </w:pPr>
            <w:r>
              <w:rPr>
                <w:rStyle w:val="Text34"/>
              </w:rPr>
              <w:bookmarkStart w:id="5322" w:name="pgfId_1013815"/>
              <w:t/>
              <w:bookmarkEnd w:id="5322"/>
            </w:r>
            <w:r>
              <w:t>clock get</w:t>
            </w:r>
          </w:p>
        </w:tc>
        <w:tc>
          <w:tcPr>
            <w:tcW w:type="auto" w:w="0"/>
            <w:vAlign w:val="top"/>
          </w:tcPr>
          <w:p>
            <w:pPr>
              <w:pStyle w:val="Para 02"/>
              <w:keepLines w:val="on"/>
            </w:pPr>
            <w:r>
              <w:rPr>
                <w:rStyle w:val="Text30"/>
              </w:rPr>
              <w:bookmarkStart w:id="5323" w:name="pgfId_1013818"/>
              <w:t/>
              <w:bookmarkEnd w:id="5323"/>
            </w:r>
            <w:r>
              <w:t xml:space="preserve">Provides a </w:t>
            </w:r>
            <w:r>
              <w:rPr>
                <w:rStyle w:val="Text0"/>
              </w:rPr>
              <w:t>get</w:t>
            </w:r>
            <w:r>
              <w:t xml:space="preserve"> action explicitly with default formatting.</w:t>
            </w:r>
          </w:p>
        </w:tc>
        <w:tc>
          <w:tcPr>
            <w:tcW w:type="auto" w:w="0"/>
            <w:vAlign w:val="top"/>
          </w:tcPr>
          <w:p>
            <w:pPr>
              <w:pStyle w:val="Para 06"/>
              <w:keepLines w:val="on"/>
            </w:pPr>
            <w:r>
              <w:rPr>
                <w:rStyle w:val="Text34"/>
              </w:rPr>
              <w:bookmarkStart w:id="5324" w:name="pgfId_1013821"/>
              <w:t/>
              <w:bookmarkEnd w:id="5324"/>
            </w:r>
            <w:r>
              <w:t>2018-06-17T11:25:19...</w:t>
            </w:r>
          </w:p>
        </w:tc>
      </w:tr>
    </w:tbl>
    <w:tbl>
      <w:tblPr>
        <w:tblW w:type="auto" w:w="0"/>
      </w:tblPr>
      <w:tr>
        <w:tc>
          <w:tcPr>
            <w:tcW w:type="auto" w:w="0"/>
            <w:vAlign w:val="top"/>
          </w:tcPr>
          <w:p>
            <w:pPr>
              <w:pStyle w:val="Para 06"/>
              <w:keepLines w:val="on"/>
            </w:pPr>
            <w:r>
              <w:rPr>
                <w:rStyle w:val="Text34"/>
              </w:rPr>
              <w:bookmarkStart w:id="5325" w:name="pgfId_1013865"/>
              <w:t/>
              <w:bookmarkEnd w:id="5325"/>
            </w:r>
            <w:r>
              <w:t>clock get --use-standard timestamp</w:t>
            </w:r>
          </w:p>
        </w:tc>
        <w:tc>
          <w:tcPr>
            <w:tcW w:type="auto" w:w="0"/>
            <w:vAlign w:val="top"/>
          </w:tcPr>
          <w:p>
            <w:pPr>
              <w:pStyle w:val="Para 02"/>
              <w:keepLines w:val="on"/>
            </w:pPr>
            <w:r>
              <w:rPr>
                <w:rStyle w:val="Text30"/>
              </w:rPr>
              <w:bookmarkStart w:id="5326" w:name="pgfId_1013868"/>
              <w:t/>
              <w:bookmarkEnd w:id="5326"/>
            </w:r>
            <w:r>
              <w:t xml:space="preserve">Provides a </w:t>
            </w:r>
            <w:r>
              <w:rPr>
                <w:rStyle w:val="Text0"/>
              </w:rPr>
              <w:t>get</w:t>
            </w:r>
            <w:r>
              <w:t xml:space="preserve"> action and a formatting standard.</w:t>
            </w:r>
          </w:p>
        </w:tc>
        <w:tc>
          <w:tcPr>
            <w:tcW w:type="auto" w:w="0"/>
            <w:vAlign w:val="top"/>
          </w:tcPr>
          <w:p>
            <w:pPr>
              <w:pStyle w:val="Para 06"/>
              <w:keepLines w:val="on"/>
            </w:pPr>
            <w:r>
              <w:rPr>
                <w:rStyle w:val="Text34"/>
              </w:rPr>
              <w:bookmarkStart w:id="5327" w:name="pgfId_1013871_2"/>
              <w:t/>
              <w:bookmarkEnd w:id="5327"/>
            </w:r>
            <w:r>
              <w:t>1529191458</w:t>
            </w:r>
          </w:p>
        </w:tc>
      </w:tr>
    </w:tbl>
    <w:tbl>
      <w:tblPr>
        <w:tblW w:type="auto" w:w="0"/>
      </w:tblPr>
      <w:tr>
        <w:tc>
          <w:tcPr>
            <w:tcW w:type="auto" w:w="0"/>
            <w:vAlign w:val="top"/>
          </w:tcPr>
          <w:p>
            <w:pPr>
              <w:pStyle w:val="Para 06"/>
              <w:keepLines w:val="on"/>
            </w:pPr>
            <w:r>
              <w:rPr>
                <w:rStyle w:val="Text34"/>
              </w:rPr>
              <w:bookmarkStart w:id="5328" w:name="pgfId_1013918"/>
              <w:t/>
              <w:bookmarkEnd w:id="5328"/>
            </w:r>
            <w:r>
              <w:t>clock get -s timestamp</w:t>
            </w:r>
          </w:p>
        </w:tc>
        <w:tc>
          <w:tcPr>
            <w:tcW w:type="auto" w:w="0"/>
            <w:vAlign w:val="top"/>
          </w:tcPr>
          <w:p>
            <w:pPr>
              <w:pStyle w:val="Para 02"/>
              <w:keepLines w:val="on"/>
            </w:pPr>
            <w:r>
              <w:rPr>
                <w:rStyle w:val="Text30"/>
              </w:rPr>
              <w:bookmarkStart w:id="5329" w:name="pgfId_1013921_1"/>
              <w:t/>
              <w:bookmarkEnd w:id="5329"/>
            </w:r>
            <w:r>
              <w:t xml:space="preserve">Provides a </w:t>
            </w:r>
            <w:r>
              <w:rPr>
                <w:rStyle w:val="Text0"/>
              </w:rPr>
              <w:t>get</w:t>
            </w:r>
            <w:r>
              <w:t xml:space="preserve"> action and a formatting standard using shorter notation.</w:t>
            </w:r>
          </w:p>
        </w:tc>
        <w:tc>
          <w:tcPr>
            <w:tcW w:type="auto" w:w="0"/>
            <w:vAlign w:val="top"/>
          </w:tcPr>
          <w:p>
            <w:pPr>
              <w:pStyle w:val="Para 06"/>
              <w:keepLines w:val="on"/>
            </w:pPr>
            <w:r>
              <w:rPr>
                <w:rStyle w:val="Text34"/>
              </w:rPr>
              <w:bookmarkStart w:id="5330" w:name="pgfId_1013924"/>
              <w:t/>
              <w:bookmarkEnd w:id="5330"/>
            </w:r>
            <w:r>
              <w:t>1529191458</w:t>
            </w:r>
          </w:p>
        </w:tc>
      </w:tr>
    </w:tbl>
    <w:tbl>
      <w:tblPr>
        <w:tblW w:type="auto" w:w="0"/>
      </w:tblPr>
      <w:tr>
        <w:tc>
          <w:tcPr>
            <w:tcW w:type="auto" w:w="0"/>
            <w:vAlign w:val="top"/>
          </w:tcPr>
          <w:p>
            <w:pPr>
              <w:pStyle w:val="Para 06"/>
              <w:keepLines w:val="on"/>
            </w:pPr>
            <w:r>
              <w:rPr>
                <w:rStyle w:val="Text34"/>
              </w:rPr>
              <w:bookmarkStart w:id="5331" w:name="pgfId_1013974"/>
              <w:t/>
              <w:bookmarkEnd w:id="5331"/>
            </w:r>
            <w:r>
              <w:t>clock set &lt;datetime&gt;</w:t>
            </w:r>
          </w:p>
        </w:tc>
        <w:tc>
          <w:tcPr>
            <w:tcW w:type="auto" w:w="0"/>
            <w:vAlign w:val="top"/>
          </w:tcPr>
          <w:p>
            <w:pPr>
              <w:pStyle w:val="Para 02"/>
              <w:keepLines w:val="on"/>
            </w:pPr>
            <w:r>
              <w:rPr>
                <w:rStyle w:val="Text30"/>
              </w:rPr>
              <w:bookmarkStart w:id="5332" w:name="pgfId_1013977"/>
              <w:t/>
              <w:bookmarkEnd w:id="5332"/>
            </w:r>
            <w:r>
              <w:t xml:space="preserve">Provides a </w:t>
            </w:r>
            <w:r>
              <w:rPr>
                <w:rStyle w:val="Text0"/>
              </w:rPr>
              <w:t>set</w:t>
            </w:r>
            <w:r>
              <w:t xml:space="preserve"> action explicitly with default parsing rules.</w:t>
            </w:r>
          </w:p>
        </w:tc>
        <w:tc>
          <w:tcPr>
            <w:tcW w:type="auto" w:w="0"/>
            <w:vAlign w:val="top"/>
          </w:tcPr>
          <w:p>
            <w:pPr>
              <w:pStyle w:val="Para 02"/>
              <w:keepLines w:val="on"/>
            </w:pPr>
            <w:r>
              <w:rPr>
                <w:rStyle w:val="Text30"/>
              </w:rPr>
              <w:bookmarkStart w:id="5333" w:name="pgfId_1013980_1"/>
              <w:t/>
              <w:bookmarkEnd w:id="5333"/>
            </w:r>
            <w:r>
              <w:t xml:space="preserve"> </w:t>
            </w:r>
          </w:p>
        </w:tc>
      </w:tr>
    </w:tbl>
    <w:tbl>
      <w:tblPr>
        <w:tblW w:type="auto" w:w="0"/>
      </w:tblPr>
      <w:tr>
        <w:tc>
          <w:tcPr>
            <w:tcW w:type="auto" w:w="0"/>
            <w:vAlign w:val="top"/>
          </w:tcPr>
          <w:p>
            <w:pPr>
              <w:pStyle w:val="Para 06"/>
              <w:keepLines w:val="on"/>
            </w:pPr>
            <w:r>
              <w:rPr>
                <w:rStyle w:val="Text34"/>
              </w:rPr>
              <w:bookmarkStart w:id="5334" w:name="pgfId_1014024"/>
              <w:t/>
              <w:bookmarkEnd w:id="5334"/>
            </w:r>
            <w:r>
              <w:t>clock set --use-standard timestamp &lt;datetime&gt;</w:t>
            </w:r>
          </w:p>
        </w:tc>
        <w:tc>
          <w:tcPr>
            <w:tcW w:type="auto" w:w="0"/>
            <w:vAlign w:val="top"/>
          </w:tcPr>
          <w:p>
            <w:pPr>
              <w:pStyle w:val="Para 02"/>
              <w:keepLines w:val="on"/>
            </w:pPr>
            <w:r>
              <w:rPr>
                <w:rStyle w:val="Text30"/>
              </w:rPr>
              <w:bookmarkStart w:id="5335" w:name="pgfId_1014027"/>
              <w:t/>
              <w:bookmarkEnd w:id="5335"/>
            </w:r>
            <w:r>
              <w:t xml:space="preserve">Provides a </w:t>
            </w:r>
            <w:r>
              <w:rPr>
                <w:rStyle w:val="Text0"/>
              </w:rPr>
              <w:t>set</w:t>
            </w:r>
            <w:r>
              <w:t xml:space="preserve"> action explicitly and indicates that the input will be a UNIX timestamp.</w:t>
            </w:r>
          </w:p>
        </w:tc>
        <w:tc>
          <w:tcPr>
            <w:tcW w:type="auto" w:w="0"/>
            <w:vAlign w:val="top"/>
          </w:tcPr>
          <w:p>
            <w:pPr>
              <w:pStyle w:val="Para 02"/>
              <w:keepLines w:val="on"/>
            </w:pPr>
            <w:r>
              <w:rPr>
                <w:rStyle w:val="Text30"/>
              </w:rPr>
              <w:bookmarkStart w:id="5336" w:name="pgfId_1014030"/>
              <w:t/>
              <w:bookmarkEnd w:id="5336"/>
            </w:r>
            <w:r>
              <w:t xml:space="preserve"> </w:t>
            </w:r>
          </w:p>
        </w:tc>
      </w:tr>
    </w:tbl>
    <w:p>
      <w:pPr>
        <w:pStyle w:val="Normal"/>
      </w:pPr>
      <w:r>
        <w:rPr>
          <w:rStyle w:val="Text30"/>
        </w:rPr>
        <w:bookmarkStart w:id="5337" w:name="pgfId_1014096"/>
        <w:t/>
        <w:bookmarkEnd w:id="5337"/>
      </w:r>
      <w:r>
        <w:t>Listing 9.5 is an excerpt from listing 9.7. It demonstrates how to implement the API presented in table 9.1 using clap.</w:t>
      </w:r>
    </w:p>
    <w:p>
      <w:pPr>
        <w:pStyle w:val="Para 05"/>
      </w:pPr>
      <w:r>
        <w:rPr>
          <w:rStyle w:val="Text30"/>
        </w:rPr>
        <w:bookmarkStart w:id="5338" w:name="pgfId_1014163"/>
        <w:t/>
        <w:bookmarkEnd w:id="5338"/>
      </w:r>
      <w:r>
        <w:t>Listing 9.5 Using clap to parse command-line arguments</w:t>
      </w:r>
    </w:p>
    <w:p>
      <w:pPr>
        <w:pStyle w:val="Para 03"/>
      </w:pPr>
      <w:r>
        <w:t xml:space="preserve">18 </w:t>
        <w:br w:clear="none"/>
      </w:r>
      <w:r>
        <w:rPr>
          <w:rStyle w:val="Text21"/>
        </w:rPr>
      </w:r>
      <w:r>
        <w:t xml:space="preserve">  let app = App::new("clock")</w:t>
        <w:br w:clear="none"/>
        <w:t xml:space="preserve">19 </w:t>
        <w:br w:clear="none"/>
      </w:r>
      <w:r>
        <w:rPr>
          <w:rStyle w:val="Text21"/>
        </w:rPr>
      </w:r>
      <w:r>
        <w:t xml:space="preserve">    .version("0.1")</w:t>
        <w:br w:clear="none"/>
        <w:t xml:space="preserve">20 </w:t>
        <w:br w:clear="none"/>
      </w:r>
      <w:r>
        <w:rPr>
          <w:rStyle w:val="Text21"/>
        </w:rPr>
      </w:r>
      <w:r>
        <w:t xml:space="preserve">    .about("Gets and (aspirationally) sets the time.")</w:t>
        <w:br w:clear="none"/>
        <w:t xml:space="preserve">21 </w:t>
        <w:br w:clear="none"/>
      </w:r>
      <w:r>
        <w:rPr>
          <w:rStyle w:val="Text21"/>
        </w:rPr>
      </w:r>
      <w:r>
        <w:t xml:space="preserve">    .arg(</w:t>
        <w:br w:clear="none"/>
        <w:t xml:space="preserve">22 </w:t>
        <w:br w:clear="none"/>
      </w:r>
      <w:r>
        <w:rPr>
          <w:rStyle w:val="Text21"/>
        </w:rPr>
      </w:r>
      <w:r>
        <w:t xml:space="preserve">      Arg::with_name("action")</w:t>
        <w:br w:clear="none"/>
        <w:t xml:space="preserve">23 </w:t>
        <w:br w:clear="none"/>
      </w:r>
      <w:r>
        <w:rPr>
          <w:rStyle w:val="Text21"/>
        </w:rPr>
      </w:r>
      <w:r>
        <w:t xml:space="preserve">        .takes_value(true)</w:t>
        <w:br w:clear="none"/>
        <w:t xml:space="preserve">24 </w:t>
        <w:br w:clear="none"/>
      </w:r>
      <w:r>
        <w:rPr>
          <w:rStyle w:val="Text21"/>
        </w:rPr>
      </w:r>
      <w:r>
        <w:t xml:space="preserve">        .possible_values(&amp;["get", "set"])</w:t>
        <w:br w:clear="none"/>
        <w:t xml:space="preserve">25 </w:t>
        <w:br w:clear="none"/>
      </w:r>
      <w:r>
        <w:rPr>
          <w:rStyle w:val="Text21"/>
        </w:rPr>
      </w:r>
      <w:r>
        <w:t xml:space="preserve">        .default_value("get"),</w:t>
        <w:br w:clear="none"/>
        <w:t xml:space="preserve">26 </w:t>
        <w:br w:clear="none"/>
      </w:r>
      <w:r>
        <w:rPr>
          <w:rStyle w:val="Text21"/>
        </w:rPr>
      </w:r>
      <w:r>
        <w:t xml:space="preserve">    )</w:t>
        <w:br w:clear="none"/>
        <w:t xml:space="preserve">27 </w:t>
        <w:br w:clear="none"/>
      </w:r>
      <w:r>
        <w:rPr>
          <w:rStyle w:val="Text21"/>
        </w:rPr>
      </w:r>
      <w:r>
        <w:t xml:space="preserve">    .arg(</w:t>
        <w:br w:clear="none"/>
        <w:t xml:space="preserve">28 </w:t>
        <w:br w:clear="none"/>
      </w:r>
      <w:r>
        <w:rPr>
          <w:rStyle w:val="Text21"/>
        </w:rPr>
      </w:r>
      <w:r>
        <w:t xml:space="preserve">      Arg::with_name("std")</w:t>
        <w:br w:clear="none"/>
        <w:t xml:space="preserve">29 </w:t>
        <w:br w:clear="none"/>
      </w:r>
      <w:r>
        <w:rPr>
          <w:rStyle w:val="Text21"/>
        </w:rPr>
      </w:r>
      <w:r>
        <w:t xml:space="preserve">        .short("s")</w:t>
        <w:br w:clear="none"/>
        <w:t xml:space="preserve">30 </w:t>
        <w:br w:clear="none"/>
      </w:r>
      <w:r>
        <w:rPr>
          <w:rStyle w:val="Text21"/>
        </w:rPr>
      </w:r>
      <w:r>
        <w:t xml:space="preserve">        .long("standard")</w:t>
        <w:br w:clear="none"/>
        <w:t xml:space="preserve">31 </w:t>
        <w:br w:clear="none"/>
      </w:r>
      <w:r>
        <w:rPr>
          <w:rStyle w:val="Text21"/>
        </w:rPr>
      </w:r>
      <w:r>
        <w:t xml:space="preserve">        .takes_value(true)</w:t>
        <w:br w:clear="none"/>
        <w:t xml:space="preserve">32 </w:t>
        <w:br w:clear="none"/>
      </w:r>
      <w:r>
        <w:rPr>
          <w:rStyle w:val="Text21"/>
        </w:rPr>
      </w:r>
      <w:r>
        <w:t xml:space="preserve">        .possible_values(&amp;[</w:t>
        <w:br w:clear="none"/>
        <w:t xml:space="preserve">33 </w:t>
        <w:br w:clear="none"/>
      </w:r>
      <w:r>
        <w:rPr>
          <w:rStyle w:val="Text21"/>
        </w:rPr>
      </w:r>
      <w:r>
        <w:t xml:space="preserve">          "rfc2822",</w:t>
        <w:br w:clear="none"/>
        <w:t xml:space="preserve">34 </w:t>
        <w:br w:clear="none"/>
      </w:r>
      <w:r>
        <w:rPr>
          <w:rStyle w:val="Text21"/>
        </w:rPr>
      </w:r>
      <w:r>
        <w:t xml:space="preserve">          "rfc3339",</w:t>
        <w:br w:clear="none"/>
        <w:t xml:space="preserve">35 </w:t>
        <w:br w:clear="none"/>
      </w:r>
      <w:r>
        <w:rPr>
          <w:rStyle w:val="Text21"/>
        </w:rPr>
      </w:r>
      <w:r>
        <w:t xml:space="preserve">          "timestamp",</w:t>
        <w:br w:clear="none"/>
        <w:t xml:space="preserve">36 </w:t>
        <w:br w:clear="none"/>
      </w:r>
      <w:r>
        <w:rPr>
          <w:rStyle w:val="Text21"/>
        </w:rPr>
      </w:r>
      <w:r>
        <w:t xml:space="preserve">        ])</w:t>
        <w:br w:clear="none"/>
        <w:t xml:space="preserve">37 </w:t>
        <w:br w:clear="none"/>
      </w:r>
      <w:r>
        <w:rPr>
          <w:rStyle w:val="Text21"/>
        </w:rPr>
      </w:r>
      <w:r>
        <w:t xml:space="preserve">        .default_value("rfc3339"),</w:t>
        <w:br w:clear="none"/>
        <w:t xml:space="preserve">38 </w:t>
        <w:br w:clear="none"/>
      </w:r>
      <w:r>
        <w:rPr>
          <w:rStyle w:val="Text21"/>
        </w:rPr>
      </w:r>
      <w:r>
        <w:t xml:space="preserve">    )</w:t>
        <w:br w:clear="none"/>
        <w:t xml:space="preserve">39 </w:t>
        <w:br w:clear="none"/>
      </w:r>
      <w:r>
        <w:rPr>
          <w:rStyle w:val="Text21"/>
        </w:rPr>
      </w:r>
      <w:r>
        <w:t xml:space="preserve">    .arg(Arg::with_name("datetime").help(</w:t>
        <w:br w:clear="none"/>
        <w:t xml:space="preserve">40 </w:t>
        <w:br w:clear="none"/>
      </w:r>
      <w:r>
        <w:rPr>
          <w:rStyle w:val="Text21"/>
        </w:rPr>
      </w:r>
      <w:r>
        <w:t xml:space="preserve">      "When &lt;action&gt; is 'set', apply &lt;datetime&gt;. \      </w:t>
        <w:br w:clear="none"/>
      </w:r>
      <w:r>
        <w:rPr>
          <w:rStyle w:val="Text3"/>
        </w:rPr>
        <w:t xml:space="preserve">①</w:t>
        <w:br w:clear="none"/>
      </w:r>
      <w:r>
        <w:t xml:space="preserve"/>
        <w:br w:clear="none"/>
        <w:t xml:space="preserve">41 </w:t>
        <w:br w:clear="none"/>
      </w:r>
      <w:r>
        <w:rPr>
          <w:rStyle w:val="Text21"/>
        </w:rPr>
      </w:r>
      <w:r>
        <w:t xml:space="preserve">       Otherwise, ignore.",</w:t>
        <w:br w:clear="none"/>
        <w:t xml:space="preserve">42 </w:t>
        <w:br w:clear="none"/>
      </w:r>
      <w:r>
        <w:rPr>
          <w:rStyle w:val="Text21"/>
        </w:rPr>
      </w:r>
      <w:r>
        <w:t xml:space="preserve">    ));</w:t>
        <w:br w:clear="none"/>
        <w:t xml:space="preserve">43 </w:t>
        <w:br w:clear="none"/>
      </w:r>
      <w:r>
        <w:rPr>
          <w:rStyle w:val="Text21"/>
        </w:rPr>
      </w:r>
      <w:r>
        <w:t xml:space="preserve"> </w:t>
        <w:br w:clear="none"/>
        <w:t xml:space="preserve">44 </w:t>
        <w:br w:clear="none"/>
      </w:r>
      <w:r>
        <w:rPr>
          <w:rStyle w:val="Text21"/>
        </w:rPr>
      </w:r>
      <w:r>
        <w:t xml:space="preserve">  let args = app.get_matches();</w:t>
        <w:br w:clear="none"/>
      </w:r>
    </w:p>
    <w:p>
      <w:pPr>
        <w:pStyle w:val="Normal"/>
      </w:pPr>
      <w:r>
        <w:rPr>
          <w:rStyle w:val="Text30"/>
        </w:rPr>
        <w:bookmarkStart w:id="5339" w:name="pgfId_1031347"/>
        <w:t/>
        <w:bookmarkEnd w:id="5339"/>
      </w:r>
      <w:r>
        <w:rPr>
          <w:rStyle w:val="Text3"/>
        </w:rPr>
        <w:t>①</w:t>
      </w:r>
      <w:r>
        <w:t xml:space="preserve"> The backslash asks Rust to escape the newline and the following indentation.</w:t>
      </w:r>
    </w:p>
    <w:p>
      <w:pPr>
        <w:pStyle w:val="Normal"/>
      </w:pPr>
      <w:r>
        <w:rPr>
          <w:rStyle w:val="Text30"/>
        </w:rPr>
        <w:bookmarkStart w:id="5340" w:name="pgfId_1014240"/>
        <w:t/>
        <w:bookmarkEnd w:id="5340"/>
      </w:r>
      <w:r>
        <w:t xml:space="preserve">clap automatically generates some usage documentation for our clock application on your behalf. Using the </w:t>
      </w:r>
      <w:r>
        <w:rPr>
          <w:rStyle w:val="Text0"/>
        </w:rPr>
        <w:t>--help</w:t>
      </w:r>
      <w:r>
        <w:t xml:space="preserve"> option triggers its output. </w:t>
      </w:r>
      <w:r>
        <w:rPr>
          <w:rStyle w:val="Text30"/>
        </w:rPr>
        <w:bookmarkStart w:id="5341" w:name="marker_1014245_1"/>
        <w:t/>
        <w:bookmarkEnd w:id="5341"/>
      </w:r>
    </w:p>
    <w:p>
      <w:bookmarkStart w:id="5342" w:name="9_6_4_clock_v0_1_1__Full_project"/>
      <w:pPr>
        <w:keepNext/>
        <w:pStyle w:val="Heading 2"/>
      </w:pPr>
      <w:r>
        <w:rPr>
          <w:rStyle w:val="Text21"/>
        </w:rPr>
        <w:bookmarkStart w:id="5343" w:name="pgfId_1014252"/>
        <w:t/>
        <w:bookmarkEnd w:id="5343"/>
      </w:r>
      <w:r>
        <w:t>9.6.4 clock v0.1.1: Full project</w:t>
      </w:r>
      <w:bookmarkEnd w:id="5342"/>
    </w:p>
    <w:p>
      <w:pPr>
        <w:pStyle w:val="Normal"/>
      </w:pPr>
      <w:r>
        <w:rPr>
          <w:rStyle w:val="Text30"/>
        </w:rPr>
        <w:bookmarkStart w:id="5344" w:name="pgfId_1014272"/>
        <w:t/>
        <w:bookmarkEnd w:id="5344"/>
        <w:bookmarkStart w:id="5345" w:name="marker_1014263"/>
        <w:t/>
        <w:bookmarkEnd w:id="5345"/>
      </w:r>
      <w:r>
        <w:t xml:space="preserve">The following terminal session demonstrates the process of downloading and compiling the clock v0.1.1 project from the public Git repository. It also includes a fragment for accessing the </w:t>
      </w:r>
      <w:r>
        <w:rPr>
          <w:rStyle w:val="Text0"/>
        </w:rPr>
        <w:t>--help</w:t>
      </w:r>
      <w:r>
        <w:t xml:space="preserve"> option that is mentioned in the previous section:</w:t>
      </w:r>
    </w:p>
    <w:p>
      <w:pPr>
        <w:pStyle w:val="Para 03"/>
      </w:pPr>
      <w:r>
        <w:rPr>
          <w:rStyle w:val="Text21"/>
        </w:rPr>
      </w:r>
      <w:r>
        <w:rPr>
          <w:rStyle w:val="Text2"/>
        </w:rPr>
        <w:t xml:space="preserve">$ git clone https:/ /github.com/rust-in-action/code rust-in-action</w:t>
        <w:br w:clear="none"/>
      </w:r>
      <w:r>
        <w:t xml:space="preserve"> </w:t>
        <w:br w:clear="none"/>
      </w:r>
      <w:r>
        <w:rPr>
          <w:rStyle w:val="Text21"/>
        </w:rPr>
      </w:r>
      <w:r>
        <w:t xml:space="preserve"> </w:t>
        <w:br w:clear="none"/>
      </w:r>
      <w:r>
        <w:rPr>
          <w:rStyle w:val="Text21"/>
        </w:rPr>
      </w:r>
      <w:r>
        <w:rPr>
          <w:rStyle w:val="Text2"/>
        </w:rPr>
        <w:t xml:space="preserve">$ cd rust-in-action/ch9/ch9-clock1</w:t>
        <w:br w:clear="none"/>
      </w:r>
      <w:r>
        <w:t xml:space="preserve"> </w:t>
        <w:br w:clear="none"/>
      </w:r>
      <w:r>
        <w:rPr>
          <w:rStyle w:val="Text21"/>
        </w:rPr>
      </w:r>
      <w:r>
        <w:t xml:space="preserve"> </w:t>
        <w:br w:clear="none"/>
      </w:r>
      <w:r>
        <w:rPr>
          <w:rStyle w:val="Text21"/>
        </w:rPr>
      </w:r>
      <w:r>
        <w:rPr>
          <w:rStyle w:val="Text2"/>
        </w:rPr>
        <w:t xml:space="preserve">$ cargo build</w:t>
        <w:br w:clear="none"/>
      </w:r>
      <w:r>
        <w:t xml:space="preserve"> </w:t>
        <w:br w:clear="none"/>
      </w:r>
      <w:r>
        <w:rPr>
          <w:rStyle w:val="Text21"/>
        </w:rPr>
      </w:r>
      <w:r>
        <w:t xml:space="preserve">...</w:t>
        <w:br w:clear="none"/>
      </w:r>
      <w:r>
        <w:rPr>
          <w:rStyle w:val="Text21"/>
        </w:rPr>
      </w:r>
      <w:r>
        <w:t xml:space="preserve">   Compiling clock v0.1.1 (rust-in-action/ch9/ch9-clock1)</w:t>
        <w:br w:clear="none"/>
      </w:r>
      <w:r>
        <w:rPr>
          <w:rStyle w:val="Text21"/>
        </w:rPr>
      </w:r>
      <w:r>
        <w:t xml:space="preserve">warning: associated function is never used: `set`    </w:t>
        <w:br w:clear="none"/>
      </w:r>
      <w:r>
        <w:rPr>
          <w:rStyle w:val="Text3"/>
        </w:rPr>
        <w:t xml:space="preserve">①</w:t>
        <w:br w:clear="none"/>
      </w:r>
      <w:r>
        <w:t xml:space="preserve"/>
        <w:br w:clear="none"/>
      </w:r>
      <w:r>
        <w:rPr>
          <w:rStyle w:val="Text21"/>
        </w:rPr>
      </w:r>
      <w:r>
        <w:t xml:space="preserve">  --&gt; src/main.rs:12:6</w:t>
        <w:br w:clear="none"/>
      </w:r>
      <w:r>
        <w:rPr>
          <w:rStyle w:val="Text21"/>
        </w:rPr>
      </w:r>
      <w:r>
        <w:t xml:space="preserve">   |</w:t>
        <w:br w:clear="none"/>
      </w:r>
      <w:r>
        <w:rPr>
          <w:rStyle w:val="Text21"/>
        </w:rPr>
      </w:r>
      <w:r>
        <w:t xml:space="preserve">12 |   fn set() -&gt; ! {</w:t>
        <w:br w:clear="none"/>
      </w:r>
      <w:r>
        <w:rPr>
          <w:rStyle w:val="Text21"/>
        </w:rPr>
      </w:r>
      <w:r>
        <w:t xml:space="preserve">   |      ^^^</w:t>
        <w:br w:clear="none"/>
      </w:r>
      <w:r>
        <w:rPr>
          <w:rStyle w:val="Text21"/>
        </w:rPr>
      </w:r>
      <w:r>
        <w:t xml:space="preserve">   |</w:t>
        <w:br w:clear="none"/>
      </w:r>
      <w:r>
        <w:rPr>
          <w:rStyle w:val="Text21"/>
        </w:rPr>
      </w:r>
      <w:r>
        <w:t xml:space="preserve">   = note: `#[warn(dead_code)]` on by default</w:t>
        <w:br w:clear="none"/>
      </w:r>
      <w:r>
        <w:rPr>
          <w:rStyle w:val="Text21"/>
        </w:rPr>
      </w:r>
      <w:r>
        <w:t xml:space="preserve"> </w:t>
        <w:br w:clear="none"/>
      </w:r>
      <w:r>
        <w:rPr>
          <w:rStyle w:val="Text21"/>
        </w:rPr>
      </w:r>
      <w:r>
        <w:t xml:space="preserve">warning: 1 warning emitted</w:t>
        <w:br w:clear="none"/>
      </w:r>
      <w:r>
        <w:rPr>
          <w:rStyle w:val="Text21"/>
        </w:rPr>
      </w:r>
      <w:r>
        <w:t xml:space="preserve"> </w:t>
        <w:br w:clear="none"/>
      </w:r>
      <w:r>
        <w:rPr>
          <w:rStyle w:val="Text21"/>
        </w:rPr>
      </w:r>
      <w:r>
        <w:rPr>
          <w:rStyle w:val="Text2"/>
        </w:rPr>
        <w:t xml:space="preserve">$ cargo run -- --help</w:t>
        <w:br w:clear="none"/>
      </w:r>
      <w:r>
        <w:t xml:space="preserve">                                </w:t>
        <w:br w:clear="none"/>
      </w:r>
      <w:r>
        <w:rPr>
          <w:rStyle w:val="Text3"/>
        </w:rPr>
        <w:t xml:space="preserve">②</w:t>
        <w:br w:clear="none"/>
      </w:r>
      <w:r>
        <w:t xml:space="preserve"/>
        <w:br w:clear="none"/>
      </w:r>
      <w:r>
        <w:rPr>
          <w:rStyle w:val="Text21"/>
        </w:rPr>
      </w:r>
      <w:r>
        <w:t xml:space="preserve">...</w:t>
        <w:br w:clear="none"/>
      </w:r>
      <w:r>
        <w:rPr>
          <w:rStyle w:val="Text21"/>
        </w:rPr>
      </w:r>
      <w:r>
        <w:t xml:space="preserve">clock 0.1</w:t>
        <w:br w:clear="none"/>
      </w:r>
      <w:r>
        <w:rPr>
          <w:rStyle w:val="Text21"/>
        </w:rPr>
      </w:r>
      <w:r>
        <w:t xml:space="preserve">Gets and sets (aspirationally) the time.</w:t>
        <w:br w:clear="none"/>
      </w:r>
      <w:r>
        <w:rPr>
          <w:rStyle w:val="Text21"/>
        </w:rPr>
      </w:r>
      <w:r>
        <w:t xml:space="preserve"> </w:t>
        <w:br w:clear="none"/>
      </w:r>
      <w:r>
        <w:rPr>
          <w:rStyle w:val="Text21"/>
        </w:rPr>
      </w:r>
      <w:r>
        <w:t xml:space="preserve">USAGE:</w:t>
        <w:br w:clear="none"/>
      </w:r>
      <w:r>
        <w:rPr>
          <w:rStyle w:val="Text21"/>
        </w:rPr>
      </w:r>
      <w:r>
        <w:t xml:space="preserve">    clock.exe [OPTIONS] [ARGS]</w:t>
        <w:br w:clear="none"/>
      </w:r>
      <w:r>
        <w:rPr>
          <w:rStyle w:val="Text21"/>
        </w:rPr>
      </w:r>
      <w:r>
        <w:t xml:space="preserve"> </w:t>
        <w:br w:clear="none"/>
      </w:r>
      <w:r>
        <w:rPr>
          <w:rStyle w:val="Text21"/>
        </w:rPr>
      </w:r>
      <w:r>
        <w:t xml:space="preserve">FLAGS:</w:t>
        <w:br w:clear="none"/>
      </w:r>
      <w:r>
        <w:rPr>
          <w:rStyle w:val="Text21"/>
        </w:rPr>
      </w:r>
      <w:r>
        <w:t xml:space="preserve">    -h, --help       Prints help information</w:t>
        <w:br w:clear="none"/>
      </w:r>
      <w:r>
        <w:rPr>
          <w:rStyle w:val="Text21"/>
        </w:rPr>
      </w:r>
      <w:r>
        <w:t xml:space="preserve">    -V, --version    Prints version information</w:t>
        <w:br w:clear="none"/>
      </w:r>
      <w:r>
        <w:rPr>
          <w:rStyle w:val="Text21"/>
        </w:rPr>
      </w:r>
      <w:r>
        <w:t xml:space="preserve"> </w:t>
        <w:br w:clear="none"/>
      </w:r>
      <w:r>
        <w:rPr>
          <w:rStyle w:val="Text21"/>
        </w:rPr>
      </w:r>
      <w:r>
        <w:t xml:space="preserve">OPTIONS:</w:t>
        <w:br w:clear="none"/>
      </w:r>
      <w:r>
        <w:rPr>
          <w:rStyle w:val="Text21"/>
        </w:rPr>
      </w:r>
      <w:r>
        <w:t xml:space="preserve">    -s, --use-standard &lt;std&gt;     [default: rfc3339]</w:t>
        <w:br w:clear="none"/>
      </w:r>
      <w:r>
        <w:rPr>
          <w:rStyle w:val="Text21"/>
        </w:rPr>
      </w:r>
      <w:r>
        <w:t xml:space="preserve">                                 [possible values: rfc2822,</w:t>
        <w:br w:clear="none"/>
      </w:r>
      <w:r>
        <w:rPr>
          <w:rStyle w:val="Text21"/>
        </w:rPr>
      </w:r>
      <w:r>
        <w:t xml:space="preserve">                                 rfc3339, timestamp]</w:t>
        <w:br w:clear="none"/>
      </w:r>
      <w:r>
        <w:rPr>
          <w:rStyle w:val="Text21"/>
        </w:rPr>
      </w:r>
      <w:r>
        <w:t xml:space="preserve"> </w:t>
        <w:br w:clear="none"/>
      </w:r>
      <w:r>
        <w:rPr>
          <w:rStyle w:val="Text21"/>
        </w:rPr>
      </w:r>
      <w:r>
        <w:t xml:space="preserve">ARGS:</w:t>
        <w:br w:clear="none"/>
      </w:r>
      <w:r>
        <w:rPr>
          <w:rStyle w:val="Text21"/>
        </w:rPr>
      </w:r>
      <w:r>
        <w:t xml:space="preserve">    &lt;action&gt;      [default: get]  [possible values: get, set]</w:t>
        <w:br w:clear="none"/>
      </w:r>
      <w:r>
        <w:rPr>
          <w:rStyle w:val="Text21"/>
        </w:rPr>
      </w:r>
      <w:r>
        <w:t xml:space="preserve">    &lt;datetime&gt;    When &lt;action&gt; is 'set', apply &lt;datetime&gt;.</w:t>
        <w:br w:clear="none"/>
      </w:r>
      <w:r>
        <w:rPr>
          <w:rStyle w:val="Text21"/>
        </w:rPr>
      </w:r>
      <w:r>
        <w:t xml:space="preserve">                  Otherwise, ignore.</w:t>
        <w:br w:clear="none"/>
      </w:r>
      <w:r>
        <w:rPr>
          <w:rStyle w:val="Text21"/>
        </w:rPr>
      </w:r>
      <w:r>
        <w:t xml:space="preserve"> </w:t>
        <w:br w:clear="none"/>
      </w:r>
      <w:r>
        <w:rPr>
          <w:rStyle w:val="Text21"/>
        </w:rPr>
      </w:r>
      <w:r>
        <w:rPr>
          <w:rStyle w:val="Text2"/>
        </w:rPr>
        <w:t xml:space="preserve">$ target/debug/clock</w:t>
        <w:br w:clear="none"/>
      </w:r>
      <w:r>
        <w:t xml:space="preserve">                                 </w:t>
        <w:br w:clear="none"/>
      </w:r>
      <w:r>
        <w:rPr>
          <w:rStyle w:val="Text3"/>
        </w:rPr>
        <w:t xml:space="preserve">③</w:t>
        <w:br w:clear="none"/>
      </w:r>
      <w:r>
        <w:t xml:space="preserve"/>
        <w:br w:clear="none"/>
      </w:r>
      <w:r>
        <w:rPr>
          <w:rStyle w:val="Text21"/>
        </w:rPr>
      </w:r>
      <w:r>
        <w:t xml:space="preserve">2021-04-03T15:48:23.984946724+13:00</w:t>
        <w:br w:clear="none"/>
      </w:r>
    </w:p>
    <w:p>
      <w:pPr>
        <w:pStyle w:val="Normal"/>
      </w:pPr>
      <w:r>
        <w:rPr>
          <w:rStyle w:val="Text30"/>
        </w:rPr>
        <w:bookmarkStart w:id="5346" w:name="pgfId_1031137"/>
        <w:t/>
        <w:bookmarkEnd w:id="5346"/>
      </w:r>
      <w:r>
        <w:rPr>
          <w:rStyle w:val="Text3"/>
        </w:rPr>
        <w:t>①</w:t>
      </w:r>
      <w:r>
        <w:t xml:space="preserve"> This warning is eliminated in clock v0.1.2.</w:t>
      </w:r>
    </w:p>
    <w:p>
      <w:pPr>
        <w:pStyle w:val="Normal"/>
      </w:pPr>
      <w:r>
        <w:rPr>
          <w:rStyle w:val="Text30"/>
        </w:rPr>
        <w:bookmarkStart w:id="5347" w:name="pgfId_1031158"/>
        <w:t/>
        <w:bookmarkEnd w:id="5347"/>
      </w:r>
      <w:r>
        <w:rPr>
          <w:rStyle w:val="Text3"/>
        </w:rPr>
        <w:t>②</w:t>
      </w:r>
      <w:r>
        <w:t xml:space="preserve"> Arguments to the right of -- are sent to the resulting executable.</w:t>
      </w:r>
    </w:p>
    <w:p>
      <w:pPr>
        <w:pStyle w:val="Normal"/>
      </w:pPr>
      <w:r>
        <w:rPr>
          <w:rStyle w:val="Text30"/>
        </w:rPr>
        <w:bookmarkStart w:id="5348" w:name="pgfId_1031175"/>
        <w:t/>
        <w:bookmarkEnd w:id="5348"/>
      </w:r>
      <w:r>
        <w:rPr>
          <w:rStyle w:val="Text3"/>
        </w:rPr>
        <w:t>③</w:t>
      </w:r>
      <w:r>
        <w:t xml:space="preserve"> Executes the target/debug/clock executable directly</w:t>
      </w:r>
    </w:p>
    <w:p>
      <w:pPr>
        <w:pStyle w:val="Normal"/>
      </w:pPr>
      <w:r>
        <w:rPr>
          <w:rStyle w:val="Text30"/>
        </w:rPr>
        <w:bookmarkStart w:id="5349" w:name="pgfId_1014420_1"/>
        <w:t/>
        <w:bookmarkEnd w:id="5349"/>
      </w:r>
      <w:r>
        <w:t>Creating the project step by step takes slightly more work. As clock v0.1.1 is a project managed by cargo, it follows the standard structure:</w:t>
      </w:r>
    </w:p>
    <w:p>
      <w:pPr>
        <w:pStyle w:val="Para 03"/>
      </w:pPr>
      <w:r>
        <w:rPr>
          <w:rStyle w:val="Text21"/>
        </w:rPr>
      </w:r>
      <w:r>
        <w:t xml:space="preserve">clock</w:t>
        <w:br w:clear="none"/>
      </w:r>
      <w:r>
        <w:rPr>
          <w:rStyle w:val="Text21"/>
        </w:rPr>
      </w:r>
      <w:r>
        <w:t xml:space="preserve">├── Cargo.toml      </w:t>
        <w:br w:clear="none"/>
      </w:r>
      <w:r>
        <w:rPr>
          <w:rStyle w:val="Text3"/>
        </w:rPr>
        <w:t xml:space="preserve">①</w:t>
        <w:br w:clear="none"/>
      </w:r>
      <w:r>
        <w:t xml:space="preserve"/>
        <w:br w:clear="none"/>
      </w:r>
      <w:r>
        <w:rPr>
          <w:rStyle w:val="Text21"/>
        </w:rPr>
      </w:r>
      <w:r>
        <w:t xml:space="preserve">└── src</w:t>
        <w:br w:clear="none"/>
      </w:r>
      <w:r>
        <w:rPr>
          <w:rStyle w:val="Text21"/>
        </w:rPr>
      </w:r>
      <w:r>
        <w:t xml:space="preserve">    └── main.rs     </w:t>
        <w:br w:clear="none"/>
      </w:r>
      <w:r>
        <w:rPr>
          <w:rStyle w:val="Text3"/>
        </w:rPr>
        <w:t xml:space="preserve">②</w:t>
        <w:br w:clear="none"/>
      </w:r>
    </w:p>
    <w:p>
      <w:pPr>
        <w:pStyle w:val="Normal"/>
      </w:pPr>
      <w:r>
        <w:rPr>
          <w:rStyle w:val="Text30"/>
        </w:rPr>
        <w:bookmarkStart w:id="5350" w:name="pgfId_1031033"/>
        <w:t/>
        <w:bookmarkEnd w:id="5350"/>
      </w:r>
      <w:r>
        <w:rPr>
          <w:rStyle w:val="Text3"/>
        </w:rPr>
        <w:t>①</w:t>
      </w:r>
      <w:r>
        <w:t xml:space="preserve"> See listing 9.6.</w:t>
      </w:r>
    </w:p>
    <w:p>
      <w:pPr>
        <w:pStyle w:val="Normal"/>
      </w:pPr>
      <w:r>
        <w:rPr>
          <w:rStyle w:val="Text30"/>
        </w:rPr>
        <w:bookmarkStart w:id="5351" w:name="pgfId_1031054"/>
        <w:t/>
        <w:bookmarkEnd w:id="5351"/>
      </w:r>
      <w:r>
        <w:rPr>
          <w:rStyle w:val="Text3"/>
        </w:rPr>
        <w:t>②</w:t>
      </w:r>
      <w:r>
        <w:t xml:space="preserve"> See listing 9.7.</w:t>
      </w:r>
    </w:p>
    <w:p>
      <w:pPr>
        <w:pStyle w:val="Normal"/>
      </w:pPr>
      <w:r>
        <w:rPr>
          <w:rStyle w:val="Text30"/>
        </w:rPr>
        <w:bookmarkStart w:id="5352" w:name="pgfId_1014491"/>
        <w:t/>
        <w:bookmarkEnd w:id="5352"/>
      </w:r>
      <w:r>
        <w:t>To create it manually, follow these steps:</w:t>
      </w:r>
    </w:p>
    <w:p>
      <w:pPr>
        <w:pStyle w:val="Para 02"/>
        <w:keepLines w:val="on"/>
      </w:pPr>
      <w:r>
        <w:rPr>
          <w:rStyle w:val="Text30"/>
        </w:rPr>
        <w:bookmarkStart w:id="5353" w:name="pgfId_1014497_1"/>
        <w:t/>
        <w:bookmarkEnd w:id="5353"/>
      </w:r>
      <w:r>
        <w:t>From the command-line, execute these commands:</w:t>
      </w:r>
    </w:p>
    <w:p>
      <w:pPr>
        <w:pStyle w:val="Para 09"/>
        <w:keepLines w:val="on"/>
      </w:pPr>
      <w:r>
        <w:rPr>
          <w:rStyle w:val="Text32"/>
        </w:rPr>
      </w:r>
      <w:r>
        <w:t xml:space="preserve">$ cargo new clock</w:t>
        <w:br w:clear="none"/>
      </w:r>
      <w:r>
        <w:rPr>
          <w:rStyle w:val="Text2"/>
        </w:rPr>
        <w:t xml:space="preserve"> </w:t>
        <w:br w:clear="none"/>
      </w:r>
      <w:r>
        <w:rPr>
          <w:rStyle w:val="Text32"/>
        </w:rPr>
      </w:r>
      <w:r>
        <w:t xml:space="preserve">$ cd clock</w:t>
        <w:br w:clear="none"/>
      </w:r>
      <w:r>
        <w:rPr>
          <w:rStyle w:val="Text2"/>
        </w:rPr>
        <w:t xml:space="preserve"> </w:t>
        <w:br w:clear="none"/>
      </w:r>
      <w:r>
        <w:rPr>
          <w:rStyle w:val="Text32"/>
        </w:rPr>
      </w:r>
      <w:r>
        <w:t xml:space="preserve">$ cargo install cargo-edit</w:t>
        <w:br w:clear="none"/>
      </w:r>
      <w:r>
        <w:rPr>
          <w:rStyle w:val="Text2"/>
        </w:rPr>
        <w:t xml:space="preserve"> </w:t>
        <w:br w:clear="none"/>
      </w:r>
      <w:r>
        <w:rPr>
          <w:rStyle w:val="Text32"/>
        </w:rPr>
      </w:r>
      <w:r>
        <w:t xml:space="preserve">$ cargo add clap@2</w:t>
        <w:br w:clear="none"/>
      </w:r>
      <w:r>
        <w:rPr>
          <w:rStyle w:val="Text2"/>
        </w:rPr>
        <w:t xml:space="preserve"> </w:t>
        <w:br w:clear="none"/>
      </w:r>
      <w:r>
        <w:rPr>
          <w:rStyle w:val="Text32"/>
        </w:rPr>
      </w:r>
      <w:r>
        <w:t xml:space="preserve">$ cargo add chrono@0.4</w:t>
        <w:br w:clear="none"/>
      </w:r>
      <w:r>
        <w:rPr>
          <w:rStyle w:val="Text2"/>
        </w:rPr>
        <w:t xml:space="preserve"> </w:t>
        <w:br w:clear="none"/>
      </w:r>
    </w:p>
    <w:p>
      <w:pPr>
        <w:pStyle w:val="Para 02"/>
        <w:keepLines w:val="on"/>
      </w:pPr>
      <w:r>
        <w:rPr>
          <w:rStyle w:val="Text30"/>
        </w:rPr>
        <w:bookmarkStart w:id="5354" w:name="pgfId_1014572"/>
        <w:t/>
        <w:bookmarkEnd w:id="5354"/>
      </w:r>
      <w:r>
        <w:t>Compare the contents of your project’s Cargo.toml file with listing 9.6. With the exception of the authors field, these should match.</w:t>
      </w:r>
    </w:p>
    <w:p>
      <w:pPr>
        <w:pStyle w:val="Para 02"/>
        <w:keepLines w:val="on"/>
      </w:pPr>
      <w:r>
        <w:rPr>
          <w:rStyle w:val="Text30"/>
        </w:rPr>
        <w:bookmarkStart w:id="5355" w:name="pgfId_1014582"/>
        <w:t/>
        <w:bookmarkEnd w:id="5355"/>
      </w:r>
      <w:r>
        <w:t>Replace the contents of src/main.rs with listing 9.7.</w:t>
      </w:r>
    </w:p>
    <w:p>
      <w:pPr>
        <w:pStyle w:val="Normal"/>
      </w:pPr>
      <w:r>
        <w:rPr>
          <w:rStyle w:val="Text30"/>
        </w:rPr>
        <w:bookmarkStart w:id="5356" w:name="pgfId_1014592"/>
        <w:t/>
        <w:bookmarkEnd w:id="5356"/>
      </w:r>
      <w:r>
        <w:t>The next listing is the project’s Cargo.toml file. You’ll find it at ch9/ch9-clock1/Cargo.toml. Following that is the project’s src/main.rs file, listing 9.7. Its source is in ch9/ch9-clock1/src/main.rs.</w:t>
      </w:r>
    </w:p>
    <w:p>
      <w:pPr>
        <w:pStyle w:val="Para 05"/>
      </w:pPr>
      <w:r>
        <w:rPr>
          <w:rStyle w:val="Text30"/>
        </w:rPr>
        <w:bookmarkStart w:id="5357" w:name="pgfId_1014649"/>
        <w:t/>
        <w:bookmarkEnd w:id="5357"/>
      </w:r>
      <w:r>
        <w:t>Listing 9.6 Crate configuration for clock v0.1.1</w:t>
      </w:r>
    </w:p>
    <w:p>
      <w:pPr>
        <w:pStyle w:val="Para 03"/>
      </w:pPr>
      <w:r>
        <w:rPr>
          <w:rStyle w:val="Text21"/>
        </w:rPr>
      </w:r>
      <w:r>
        <w:t xml:space="preserve">[package]</w:t>
        <w:br w:clear="none"/>
      </w:r>
      <w:r>
        <w:rPr>
          <w:rStyle w:val="Text21"/>
        </w:rPr>
      </w:r>
      <w:r>
        <w:t xml:space="preserve">name = "clock"</w:t>
        <w:br w:clear="none"/>
      </w:r>
      <w:r>
        <w:rPr>
          <w:rStyle w:val="Text21"/>
        </w:rPr>
      </w:r>
      <w:r>
        <w:t xml:space="preserve">version = "0.1.1"</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chrono = "0.4"</w:t>
        <w:br w:clear="none"/>
      </w:r>
      <w:r>
        <w:rPr>
          <w:rStyle w:val="Text21"/>
        </w:rPr>
      </w:r>
      <w:r>
        <w:t xml:space="preserve">clap = "2"</w:t>
        <w:br w:clear="none"/>
      </w:r>
    </w:p>
    <w:p>
      <w:pPr>
        <w:pStyle w:val="Para 05"/>
      </w:pPr>
      <w:r>
        <w:rPr>
          <w:rStyle w:val="Text30"/>
        </w:rPr>
        <w:bookmarkStart w:id="5358" w:name="pgfId_1014741"/>
        <w:t/>
        <w:bookmarkEnd w:id="5358"/>
      </w:r>
      <w:r>
        <w:t>Listing 9.7 Producing formatted dates from the command line, clock v0.1.1</w:t>
      </w:r>
    </w:p>
    <w:p>
      <w:pPr>
        <w:pStyle w:val="Para 03"/>
      </w:pPr>
      <w:r>
        <w:t xml:space="preserve"> 1 </w:t>
        <w:br w:clear="none"/>
      </w:r>
      <w:r>
        <w:rPr>
          <w:rStyle w:val="Text21"/>
        </w:rPr>
      </w:r>
      <w:r>
        <w:t xml:space="preserve">use chrono::DateTime;</w:t>
        <w:br w:clear="none"/>
        <w:t xml:space="preserve"> 2 </w:t>
        <w:br w:clear="none"/>
      </w:r>
      <w:r>
        <w:rPr>
          <w:rStyle w:val="Text21"/>
        </w:rPr>
      </w:r>
      <w:r>
        <w:t xml:space="preserve">use chrono::Local;</w:t>
        <w:br w:clear="none"/>
        <w:t xml:space="preserve"> 3 </w:t>
        <w:br w:clear="none"/>
      </w:r>
      <w:r>
        <w:rPr>
          <w:rStyle w:val="Text21"/>
        </w:rPr>
      </w:r>
      <w:r>
        <w:t xml:space="preserve">use clap::{App, Arg};</w:t>
        <w:br w:clear="none"/>
        <w:t xml:space="preserve"> 4 </w:t>
        <w:br w:clear="none"/>
      </w:r>
      <w:r>
        <w:rPr>
          <w:rStyle w:val="Text21"/>
        </w:rPr>
      </w:r>
      <w:r>
        <w:t xml:space="preserve"> </w:t>
        <w:br w:clear="none"/>
        <w:t xml:space="preserve"> 5 </w:t>
        <w:br w:clear="none"/>
      </w:r>
      <w:r>
        <w:rPr>
          <w:rStyle w:val="Text21"/>
        </w:rPr>
      </w:r>
      <w:r>
        <w:t xml:space="preserve">struct Clock;</w:t>
        <w:br w:clear="none"/>
        <w:t xml:space="preserve"> 6 </w:t>
        <w:br w:clear="none"/>
      </w:r>
      <w:r>
        <w:rPr>
          <w:rStyle w:val="Text21"/>
        </w:rPr>
      </w:r>
      <w:r>
        <w:t xml:space="preserve"> </w:t>
        <w:br w:clear="none"/>
        <w:t xml:space="preserve"> 7 </w:t>
        <w:br w:clear="none"/>
      </w:r>
      <w:r>
        <w:rPr>
          <w:rStyle w:val="Text21"/>
        </w:rPr>
      </w:r>
      <w:r>
        <w:t xml:space="preserve">impl Clock {</w:t>
        <w:br w:clear="none"/>
        <w:t xml:space="preserve"> 8 </w:t>
        <w:br w:clear="none"/>
      </w:r>
      <w:r>
        <w:rPr>
          <w:rStyle w:val="Text21"/>
        </w:rPr>
      </w:r>
      <w:r>
        <w:t xml:space="preserve">  fn get() -&gt; DateTime&lt;Local&gt; {</w:t>
        <w:br w:clear="none"/>
        <w:t xml:space="preserve"> 9 </w:t>
        <w:br w:clear="none"/>
      </w:r>
      <w:r>
        <w:rPr>
          <w:rStyle w:val="Text21"/>
        </w:rPr>
      </w:r>
      <w:r>
        <w:t xml:space="preserve">    Local::now()</w:t>
        <w:br w:clear="none"/>
        <w:t xml:space="preserve">10 </w:t>
        <w:br w:clear="none"/>
      </w:r>
      <w:r>
        <w:rPr>
          <w:rStyle w:val="Text21"/>
        </w:rPr>
      </w:r>
      <w:r>
        <w:t xml:space="preserve">  }</w:t>
        <w:br w:clear="none"/>
        <w:t xml:space="preserve">11 </w:t>
        <w:br w:clear="none"/>
      </w:r>
      <w:r>
        <w:rPr>
          <w:rStyle w:val="Text21"/>
        </w:rPr>
      </w:r>
      <w:r>
        <w:t xml:space="preserve"> </w:t>
        <w:br w:clear="none"/>
        <w:t xml:space="preserve">12 </w:t>
        <w:br w:clear="none"/>
      </w:r>
      <w:r>
        <w:rPr>
          <w:rStyle w:val="Text21"/>
        </w:rPr>
      </w:r>
      <w:r>
        <w:t xml:space="preserve">  fn set() -&gt; ! {</w:t>
        <w:br w:clear="none"/>
        <w:t xml:space="preserve">13 </w:t>
        <w:br w:clear="none"/>
      </w:r>
      <w:r>
        <w:rPr>
          <w:rStyle w:val="Text21"/>
        </w:rPr>
      </w:r>
      <w:r>
        <w:t xml:space="preserve">    unimplemented!()</w:t>
        <w:br w:clear="none"/>
        <w:t xml:space="preserve">14 </w:t>
        <w:br w:clear="none"/>
      </w:r>
      <w:r>
        <w:rPr>
          <w:rStyle w:val="Text21"/>
        </w:rPr>
      </w:r>
      <w:r>
        <w:t xml:space="preserve">  }</w:t>
        <w:br w:clear="none"/>
        <w:t xml:space="preserve">15 </w:t>
        <w:br w:clear="none"/>
      </w:r>
      <w:r>
        <w:rPr>
          <w:rStyle w:val="Text21"/>
        </w:rPr>
      </w:r>
      <w:r>
        <w:t xml:space="preserve">}</w:t>
        <w:br w:clear="none"/>
        <w:t xml:space="preserve">16 </w:t>
        <w:br w:clear="none"/>
      </w:r>
      <w:r>
        <w:rPr>
          <w:rStyle w:val="Text21"/>
        </w:rPr>
      </w:r>
      <w:r>
        <w:t xml:space="preserve"> </w:t>
        <w:br w:clear="none"/>
        <w:t xml:space="preserve">17 </w:t>
        <w:br w:clear="none"/>
      </w:r>
      <w:r>
        <w:rPr>
          <w:rStyle w:val="Text21"/>
        </w:rPr>
      </w:r>
      <w:r>
        <w:t xml:space="preserve">fn main() {</w:t>
        <w:br w:clear="none"/>
        <w:t xml:space="preserve">18 </w:t>
        <w:br w:clear="none"/>
      </w:r>
      <w:r>
        <w:rPr>
          <w:rStyle w:val="Text21"/>
        </w:rPr>
      </w:r>
      <w:r>
        <w:t xml:space="preserve">  let app = App::new("clock")</w:t>
        <w:br w:clear="none"/>
        <w:t xml:space="preserve">19 </w:t>
        <w:br w:clear="none"/>
      </w:r>
      <w:r>
        <w:rPr>
          <w:rStyle w:val="Text21"/>
        </w:rPr>
      </w:r>
      <w:r>
        <w:t xml:space="preserve">    .version("0.1")</w:t>
        <w:br w:clear="none"/>
        <w:t xml:space="preserve">20 </w:t>
        <w:br w:clear="none"/>
      </w:r>
      <w:r>
        <w:rPr>
          <w:rStyle w:val="Text21"/>
        </w:rPr>
      </w:r>
      <w:r>
        <w:t xml:space="preserve">    .about("Gets and (aspirationally) sets the time.")</w:t>
        <w:br w:clear="none"/>
        <w:t xml:space="preserve">21 </w:t>
        <w:br w:clear="none"/>
      </w:r>
      <w:r>
        <w:rPr>
          <w:rStyle w:val="Text21"/>
        </w:rPr>
      </w:r>
      <w:r>
        <w:t xml:space="preserve">    .arg(</w:t>
        <w:br w:clear="none"/>
        <w:t xml:space="preserve">22 </w:t>
        <w:br w:clear="none"/>
      </w:r>
      <w:r>
        <w:rPr>
          <w:rStyle w:val="Text21"/>
        </w:rPr>
      </w:r>
      <w:r>
        <w:t xml:space="preserve">      Arg::with_name("action")</w:t>
        <w:br w:clear="none"/>
        <w:t xml:space="preserve">23 </w:t>
        <w:br w:clear="none"/>
      </w:r>
      <w:r>
        <w:rPr>
          <w:rStyle w:val="Text21"/>
        </w:rPr>
      </w:r>
      <w:r>
        <w:t xml:space="preserve">        .takes_value(true)</w:t>
        <w:br w:clear="none"/>
        <w:t xml:space="preserve">24 </w:t>
        <w:br w:clear="none"/>
      </w:r>
      <w:r>
        <w:rPr>
          <w:rStyle w:val="Text21"/>
        </w:rPr>
      </w:r>
      <w:r>
        <w:t xml:space="preserve">        .possible_values(&amp;["get", "set"])</w:t>
        <w:br w:clear="none"/>
        <w:t xml:space="preserve">25 </w:t>
        <w:br w:clear="none"/>
      </w:r>
      <w:r>
        <w:rPr>
          <w:rStyle w:val="Text21"/>
        </w:rPr>
      </w:r>
      <w:r>
        <w:t xml:space="preserve">        .default_value("get"),</w:t>
        <w:br w:clear="none"/>
        <w:t xml:space="preserve">26 </w:t>
        <w:br w:clear="none"/>
      </w:r>
      <w:r>
        <w:rPr>
          <w:rStyle w:val="Text21"/>
        </w:rPr>
      </w:r>
      <w:r>
        <w:t xml:space="preserve">    )</w:t>
        <w:br w:clear="none"/>
        <w:t xml:space="preserve">27 </w:t>
        <w:br w:clear="none"/>
      </w:r>
      <w:r>
        <w:rPr>
          <w:rStyle w:val="Text21"/>
        </w:rPr>
      </w:r>
      <w:r>
        <w:t xml:space="preserve">    .arg(</w:t>
        <w:br w:clear="none"/>
        <w:t xml:space="preserve">28 </w:t>
        <w:br w:clear="none"/>
      </w:r>
      <w:r>
        <w:rPr>
          <w:rStyle w:val="Text21"/>
        </w:rPr>
      </w:r>
      <w:r>
        <w:t xml:space="preserve">      Arg::with_name("std")</w:t>
        <w:br w:clear="none"/>
        <w:t xml:space="preserve">29 </w:t>
        <w:br w:clear="none"/>
      </w:r>
      <w:r>
        <w:rPr>
          <w:rStyle w:val="Text21"/>
        </w:rPr>
      </w:r>
      <w:r>
        <w:t xml:space="preserve">        .short("s")</w:t>
        <w:br w:clear="none"/>
        <w:t xml:space="preserve">30 </w:t>
        <w:br w:clear="none"/>
      </w:r>
      <w:r>
        <w:rPr>
          <w:rStyle w:val="Text21"/>
        </w:rPr>
      </w:r>
      <w:r>
        <w:t xml:space="preserve">        .long("use-standard")</w:t>
        <w:br w:clear="none"/>
        <w:t xml:space="preserve">31 </w:t>
        <w:br w:clear="none"/>
      </w:r>
      <w:r>
        <w:rPr>
          <w:rStyle w:val="Text21"/>
        </w:rPr>
      </w:r>
      <w:r>
        <w:t xml:space="preserve">        .takes_value(true)</w:t>
        <w:br w:clear="none"/>
        <w:t xml:space="preserve">32 </w:t>
        <w:br w:clear="none"/>
      </w:r>
      <w:r>
        <w:rPr>
          <w:rStyle w:val="Text21"/>
        </w:rPr>
      </w:r>
      <w:r>
        <w:t xml:space="preserve">        .possible_values(&amp;[</w:t>
        <w:br w:clear="none"/>
        <w:t xml:space="preserve">33 </w:t>
        <w:br w:clear="none"/>
      </w:r>
      <w:r>
        <w:rPr>
          <w:rStyle w:val="Text21"/>
        </w:rPr>
      </w:r>
      <w:r>
        <w:t xml:space="preserve">          "rfc2822",</w:t>
        <w:br w:clear="none"/>
        <w:t xml:space="preserve">34 </w:t>
        <w:br w:clear="none"/>
      </w:r>
      <w:r>
        <w:rPr>
          <w:rStyle w:val="Text21"/>
        </w:rPr>
      </w:r>
      <w:r>
        <w:t xml:space="preserve">          "rfc3339",</w:t>
        <w:br w:clear="none"/>
        <w:t xml:space="preserve">35 </w:t>
        <w:br w:clear="none"/>
      </w:r>
      <w:r>
        <w:rPr>
          <w:rStyle w:val="Text21"/>
        </w:rPr>
      </w:r>
      <w:r>
        <w:t xml:space="preserve">          "timestamp",</w:t>
        <w:br w:clear="none"/>
        <w:t xml:space="preserve">36 </w:t>
        <w:br w:clear="none"/>
      </w:r>
      <w:r>
        <w:rPr>
          <w:rStyle w:val="Text21"/>
        </w:rPr>
      </w:r>
      <w:r>
        <w:t xml:space="preserve">        ])</w:t>
        <w:br w:clear="none"/>
        <w:t xml:space="preserve">37 </w:t>
        <w:br w:clear="none"/>
      </w:r>
      <w:r>
        <w:rPr>
          <w:rStyle w:val="Text21"/>
        </w:rPr>
      </w:r>
      <w:r>
        <w:t xml:space="preserve">        .default_value("rfc3339"),</w:t>
        <w:br w:clear="none"/>
        <w:t xml:space="preserve">38 </w:t>
        <w:br w:clear="none"/>
      </w:r>
      <w:r>
        <w:rPr>
          <w:rStyle w:val="Text21"/>
        </w:rPr>
      </w:r>
      <w:r>
        <w:t xml:space="preserve">    )</w:t>
        <w:br w:clear="none"/>
        <w:t xml:space="preserve">39 </w:t>
        <w:br w:clear="none"/>
      </w:r>
      <w:r>
        <w:rPr>
          <w:rStyle w:val="Text21"/>
        </w:rPr>
      </w:r>
      <w:r>
        <w:t xml:space="preserve">    .arg(Arg::with_name("datetime").help(</w:t>
        <w:br w:clear="none"/>
        <w:t xml:space="preserve">40 </w:t>
        <w:br w:clear="none"/>
      </w:r>
      <w:r>
        <w:rPr>
          <w:rStyle w:val="Text21"/>
        </w:rPr>
      </w:r>
      <w:r>
        <w:t xml:space="preserve">      "When &lt;action&gt; is 'set', apply &lt;datetime&gt;. \</w:t>
        <w:br w:clear="none"/>
        <w:t xml:space="preserve">41 </w:t>
        <w:br w:clear="none"/>
      </w:r>
      <w:r>
        <w:rPr>
          <w:rStyle w:val="Text21"/>
        </w:rPr>
      </w:r>
      <w:r>
        <w:t xml:space="preserve">       Otherwise, ignore.",</w:t>
        <w:br w:clear="none"/>
        <w:t xml:space="preserve">42 </w:t>
        <w:br w:clear="none"/>
      </w:r>
      <w:r>
        <w:rPr>
          <w:rStyle w:val="Text21"/>
        </w:rPr>
      </w:r>
      <w:r>
        <w:t xml:space="preserve">    ));</w:t>
        <w:br w:clear="none"/>
        <w:t xml:space="preserve">43 </w:t>
        <w:br w:clear="none"/>
      </w:r>
      <w:r>
        <w:rPr>
          <w:rStyle w:val="Text21"/>
        </w:rPr>
      </w:r>
      <w:r>
        <w:t xml:space="preserve"> </w:t>
        <w:br w:clear="none"/>
        <w:t xml:space="preserve">44 </w:t>
        <w:br w:clear="none"/>
      </w:r>
      <w:r>
        <w:rPr>
          <w:rStyle w:val="Text21"/>
        </w:rPr>
      </w:r>
      <w:r>
        <w:t xml:space="preserve">  let args = app.get_matches();</w:t>
        <w:br w:clear="none"/>
        <w:t xml:space="preserve">45 </w:t>
        <w:br w:clear="none"/>
      </w:r>
      <w:r>
        <w:rPr>
          <w:rStyle w:val="Text21"/>
        </w:rPr>
      </w:r>
      <w:r>
        <w:t xml:space="preserve"> </w:t>
        <w:br w:clear="none"/>
        <w:t xml:space="preserve">46 </w:t>
        <w:br w:clear="none"/>
      </w:r>
      <w:r>
        <w:rPr>
          <w:rStyle w:val="Text21"/>
        </w:rPr>
      </w:r>
      <w:r>
        <w:t xml:space="preserve">  let action = args.value_of("action").unwrap();    </w:t>
        <w:br w:clear="none"/>
      </w:r>
      <w:r>
        <w:rPr>
          <w:rStyle w:val="Text3"/>
        </w:rPr>
        <w:t xml:space="preserve">①</w:t>
        <w:br w:clear="none"/>
      </w:r>
      <w:r>
        <w:t xml:space="preserve"/>
        <w:br w:clear="none"/>
        <w:t xml:space="preserve">47 </w:t>
        <w:br w:clear="none"/>
      </w:r>
      <w:r>
        <w:rPr>
          <w:rStyle w:val="Text21"/>
        </w:rPr>
      </w:r>
      <w:r>
        <w:t xml:space="preserve">  let std = args.value_of("std").unwrap();          </w:t>
        <w:br w:clear="none"/>
      </w:r>
      <w:r>
        <w:rPr>
          <w:rStyle w:val="Text3"/>
        </w:rPr>
        <w:t xml:space="preserve">①</w:t>
        <w:br w:clear="none"/>
      </w:r>
      <w:r>
        <w:t xml:space="preserve"/>
        <w:br w:clear="none"/>
        <w:t xml:space="preserve">48 </w:t>
        <w:br w:clear="none"/>
      </w:r>
      <w:r>
        <w:rPr>
          <w:rStyle w:val="Text21"/>
        </w:rPr>
      </w:r>
      <w:r>
        <w:t xml:space="preserve"> </w:t>
        <w:br w:clear="none"/>
        <w:t xml:space="preserve">49 </w:t>
        <w:br w:clear="none"/>
      </w:r>
      <w:r>
        <w:rPr>
          <w:rStyle w:val="Text21"/>
        </w:rPr>
      </w:r>
      <w:r>
        <w:t xml:space="preserve">  if action == "set" {</w:t>
        <w:br w:clear="none"/>
        <w:t xml:space="preserve">50 </w:t>
        <w:br w:clear="none"/>
      </w:r>
      <w:r>
        <w:rPr>
          <w:rStyle w:val="Text21"/>
        </w:rPr>
      </w:r>
      <w:r>
        <w:t xml:space="preserve">    unimplemented!()                                </w:t>
        <w:br w:clear="none"/>
      </w:r>
      <w:r>
        <w:rPr>
          <w:rStyle w:val="Text3"/>
        </w:rPr>
        <w:t xml:space="preserve">②</w:t>
        <w:br w:clear="none"/>
      </w:r>
      <w:r>
        <w:t xml:space="preserve"/>
        <w:br w:clear="none"/>
        <w:t xml:space="preserve">51 </w:t>
        <w:br w:clear="none"/>
      </w:r>
      <w:r>
        <w:rPr>
          <w:rStyle w:val="Text21"/>
        </w:rPr>
      </w:r>
      <w:r>
        <w:t xml:space="preserve">  }</w:t>
        <w:br w:clear="none"/>
        <w:t xml:space="preserve">52 </w:t>
        <w:br w:clear="none"/>
      </w:r>
      <w:r>
        <w:rPr>
          <w:rStyle w:val="Text21"/>
        </w:rPr>
      </w:r>
      <w:r>
        <w:t xml:space="preserve"> </w:t>
        <w:br w:clear="none"/>
        <w:t xml:space="preserve">53 </w:t>
        <w:br w:clear="none"/>
      </w:r>
      <w:r>
        <w:rPr>
          <w:rStyle w:val="Text21"/>
        </w:rPr>
      </w:r>
      <w:r>
        <w:t xml:space="preserve">  let now = Clock::get();</w:t>
        <w:br w:clear="none"/>
        <w:t xml:space="preserve">54 </w:t>
        <w:br w:clear="none"/>
      </w:r>
      <w:r>
        <w:rPr>
          <w:rStyle w:val="Text21"/>
        </w:rPr>
      </w:r>
      <w:r>
        <w:t xml:space="preserve">  match std {</w:t>
        <w:br w:clear="none"/>
        <w:t xml:space="preserve">55 </w:t>
        <w:br w:clear="none"/>
      </w:r>
      <w:r>
        <w:rPr>
          <w:rStyle w:val="Text21"/>
        </w:rPr>
      </w:r>
      <w:r>
        <w:t xml:space="preserve">    "timestamp" =&gt; println!("{}", now.timestamp()),</w:t>
        <w:br w:clear="none"/>
        <w:t xml:space="preserve">56 </w:t>
        <w:br w:clear="none"/>
      </w:r>
      <w:r>
        <w:rPr>
          <w:rStyle w:val="Text21"/>
        </w:rPr>
      </w:r>
      <w:r>
        <w:t xml:space="preserve">    "rfc2822" =&gt; println!("{}", now.to_rfc2822()),</w:t>
        <w:br w:clear="none"/>
        <w:t xml:space="preserve">57 </w:t>
        <w:br w:clear="none"/>
      </w:r>
      <w:r>
        <w:rPr>
          <w:rStyle w:val="Text21"/>
        </w:rPr>
      </w:r>
      <w:r>
        <w:t xml:space="preserve">    "rfc3339" =&gt; println!("{}", now.to_rfc3339()),</w:t>
        <w:br w:clear="none"/>
        <w:t xml:space="preserve">58 </w:t>
        <w:br w:clear="none"/>
      </w:r>
      <w:r>
        <w:rPr>
          <w:rStyle w:val="Text21"/>
        </w:rPr>
      </w:r>
      <w:r>
        <w:t xml:space="preserve">    _ =&gt; unreachable!(),</w:t>
        <w:br w:clear="none"/>
        <w:t xml:space="preserve">59 </w:t>
        <w:br w:clear="none"/>
      </w:r>
      <w:r>
        <w:rPr>
          <w:rStyle w:val="Text21"/>
        </w:rPr>
      </w:r>
      <w:r>
        <w:t xml:space="preserve">  }</w:t>
        <w:br w:clear="none"/>
        <w:t xml:space="preserve">60 </w:t>
        <w:br w:clear="none"/>
      </w:r>
      <w:r>
        <w:rPr>
          <w:rStyle w:val="Text21"/>
        </w:rPr>
      </w:r>
      <w:r>
        <w:t xml:space="preserve">}</w:t>
        <w:br w:clear="none"/>
      </w:r>
    </w:p>
    <w:p>
      <w:pPr>
        <w:pStyle w:val="Normal"/>
      </w:pPr>
      <w:r>
        <w:rPr>
          <w:rStyle w:val="Text30"/>
        </w:rPr>
        <w:bookmarkStart w:id="5359" w:name="pgfId_1030888"/>
        <w:t/>
        <w:bookmarkEnd w:id="5359"/>
      </w:r>
      <w:r>
        <w:rPr>
          <w:rStyle w:val="Text3"/>
        </w:rPr>
        <w:t>①</w:t>
      </w:r>
      <w:r>
        <w:t xml:space="preserve"> Supplies a default value to each argument via default_value("get") and default_value("rfc3339"). It’s safe to call unwrap() on these two lines.</w:t>
      </w:r>
    </w:p>
    <w:p>
      <w:pPr>
        <w:pStyle w:val="Normal"/>
      </w:pPr>
      <w:r>
        <w:rPr>
          <w:rStyle w:val="Text30"/>
        </w:rPr>
        <w:bookmarkStart w:id="5360" w:name="pgfId_1030909"/>
        <w:t/>
        <w:bookmarkEnd w:id="5360"/>
      </w:r>
      <w:r>
        <w:rPr>
          <w:rStyle w:val="Text3"/>
        </w:rPr>
        <w:t>②</w:t>
      </w:r>
      <w:r>
        <w:t xml:space="preserve"> Aborts early as we’re not ready to set the time yet </w:t>
      </w:r>
      <w:r>
        <w:rPr>
          <w:rStyle w:val="Text30"/>
        </w:rPr>
        <w:bookmarkStart w:id="5361" w:name="marker_1030914"/>
        <w:t/>
        <w:bookmarkEnd w:id="5361"/>
        <w:bookmarkStart w:id="5362" w:name="marker_1030915"/>
        <w:t/>
        <w:bookmarkEnd w:id="5362"/>
        <w:bookmarkStart w:id="5363" w:name="marker_1030916"/>
        <w:t/>
        <w:bookmarkEnd w:id="5363"/>
      </w:r>
    </w:p>
    <w:p>
      <w:bookmarkStart w:id="5364" w:name="9_7_clock_v0_1_2__Setting_the_ti"/>
      <w:pPr>
        <w:keepNext/>
        <w:pStyle w:val="Heading 2"/>
      </w:pPr>
      <w:r>
        <w:rPr>
          <w:rStyle w:val="Text21"/>
        </w:rPr>
        <w:bookmarkStart w:id="5365" w:name="pgfId_1014848_1"/>
        <w:t/>
        <w:bookmarkEnd w:id="5365"/>
      </w:r>
      <w:r>
        <w:t>9.7 clock v0.1.2: Setting the time</w:t>
      </w:r>
      <w:bookmarkEnd w:id="5364"/>
    </w:p>
    <w:p>
      <w:pPr>
        <w:pStyle w:val="Normal"/>
      </w:pPr>
      <w:r>
        <w:rPr>
          <w:rStyle w:val="Text30"/>
        </w:rPr>
        <w:bookmarkStart w:id="5366" w:name="pgfId_1014858_2"/>
        <w:t/>
        <w:bookmarkEnd w:id="5366"/>
        <w:bookmarkStart w:id="5367" w:name="marker_1014859"/>
        <w:t/>
        <w:bookmarkEnd w:id="5367"/>
      </w:r>
      <w:r>
        <w:t>Setting the time is complicated because each OS has its own mechanism for doing so. This requires that we use OS-specific conditional compilation to create a cross-portable tool.</w:t>
      </w:r>
    </w:p>
    <w:p>
      <w:bookmarkStart w:id="5368" w:name="9_7_1_Common_behavior"/>
      <w:pPr>
        <w:keepNext/>
        <w:pStyle w:val="Heading 2"/>
      </w:pPr>
      <w:r>
        <w:rPr>
          <w:rStyle w:val="Text21"/>
        </w:rPr>
        <w:bookmarkStart w:id="5369" w:name="pgfId_1014867_1"/>
        <w:t/>
        <w:bookmarkEnd w:id="5369"/>
      </w:r>
      <w:r>
        <w:t>9.7.1 Common behavior</w:t>
      </w:r>
      <w:bookmarkEnd w:id="5368"/>
    </w:p>
    <w:p>
      <w:pPr>
        <w:pStyle w:val="Normal"/>
      </w:pPr>
      <w:r>
        <w:rPr>
          <w:rStyle w:val="Text30"/>
        </w:rPr>
        <w:bookmarkStart w:id="5370" w:name="pgfId_1014877"/>
        <w:t/>
        <w:bookmarkEnd w:id="5370"/>
        <w:bookmarkStart w:id="5371" w:name="marker_1014878"/>
        <w:t/>
        <w:bookmarkEnd w:id="5371"/>
      </w:r>
      <w:r>
        <w:t>Listing 9.11 provides two implementations of setting the time. These both follow a common pattern:</w:t>
      </w:r>
    </w:p>
    <w:p>
      <w:pPr>
        <w:pStyle w:val="Para 02"/>
        <w:keepLines w:val="on"/>
      </w:pPr>
      <w:r>
        <w:rPr>
          <w:rStyle w:val="Text30"/>
        </w:rPr>
        <w:bookmarkStart w:id="5372" w:name="pgfId_1014907"/>
        <w:t/>
        <w:bookmarkEnd w:id="5372"/>
      </w:r>
      <w:r>
        <w:t xml:space="preserve">Parsing a command-line argument </w:t>
      </w:r>
      <w:r>
        <w:rPr>
          <w:rStyle w:val="Text30"/>
        </w:rPr>
        <w:bookmarkStart w:id="5373" w:name="marker_1014896"/>
        <w:t/>
        <w:bookmarkEnd w:id="5373"/>
      </w:r>
      <w:r>
        <w:t xml:space="preserve">to create a </w:t>
      </w:r>
      <w:r>
        <w:rPr>
          <w:rStyle w:val="Text0"/>
        </w:rPr>
        <w:t>DateTime&lt;FixedOffset&gt;</w:t>
      </w:r>
      <w:r>
        <w:t xml:space="preserve"> value.</w:t>
      </w:r>
    </w:p>
    <w:p>
      <w:pPr>
        <w:pStyle w:val="Para 02"/>
        <w:keepLines w:val="on"/>
      </w:pPr>
      <w:r>
        <w:rPr>
          <w:rStyle w:val="Text30"/>
        </w:rPr>
        <w:bookmarkStart w:id="5374" w:name="pgfId_1014916"/>
        <w:t/>
        <w:bookmarkEnd w:id="5374"/>
      </w:r>
      <w:r>
        <w:t xml:space="preserve">The </w:t>
      </w:r>
      <w:r>
        <w:rPr>
          <w:rStyle w:val="Text0"/>
        </w:rPr>
        <w:t>FixedOffset</w:t>
      </w:r>
      <w:r>
        <w:t xml:space="preserve"> time zone is provided by chrono as a proxy for “whichever time zone is provided by the user.” chrono doesn’t know at compile time which time zone will be selected.</w:t>
      </w:r>
    </w:p>
    <w:p>
      <w:pPr>
        <w:pStyle w:val="Para 02"/>
        <w:keepLines w:val="on"/>
      </w:pPr>
      <w:r>
        <w:rPr>
          <w:rStyle w:val="Text30"/>
        </w:rPr>
        <w:bookmarkStart w:id="5375" w:name="pgfId_1014951"/>
        <w:t/>
        <w:bookmarkEnd w:id="5375"/>
      </w:r>
      <w:r>
        <w:t xml:space="preserve">Converting the </w:t>
      </w:r>
      <w:r>
        <w:rPr>
          <w:rStyle w:val="Text0"/>
        </w:rPr>
        <w:t>DateTime&lt;FixedOffset&gt;</w:t>
      </w:r>
      <w:r>
        <w:t xml:space="preserve"> to a </w:t>
      </w:r>
      <w:r>
        <w:rPr>
          <w:rStyle w:val="Text0"/>
        </w:rPr>
        <w:t>DateTime&lt;Local&gt;</w:t>
      </w:r>
      <w:r>
        <w:t xml:space="preserve"> to enable </w:t>
      </w:r>
      <w:r>
        <w:rPr>
          <w:rStyle w:val="Text30"/>
        </w:rPr>
        <w:bookmarkStart w:id="5376" w:name="marker_1014956_1"/>
        <w:t/>
        <w:bookmarkEnd w:id="5376"/>
      </w:r>
      <w:r>
        <w:t>time zone comparisons.</w:t>
      </w:r>
    </w:p>
    <w:p>
      <w:pPr>
        <w:pStyle w:val="Para 02"/>
        <w:keepLines w:val="on"/>
      </w:pPr>
      <w:r>
        <w:rPr>
          <w:rStyle w:val="Text30"/>
        </w:rPr>
        <w:bookmarkStart w:id="5377" w:name="pgfId_1014966_1"/>
        <w:t/>
        <w:bookmarkEnd w:id="5377"/>
      </w:r>
      <w:r>
        <w:t>Instantiating an OS-specific struct that’s used as an argument for the necessary system call (</w:t>
      </w:r>
      <w:r>
        <w:rPr>
          <w:rStyle w:val="Text1"/>
        </w:rPr>
        <w:t>system calls</w:t>
      </w:r>
      <w:r>
        <w:t xml:space="preserve"> are function calls provided by the OS).</w:t>
      </w:r>
    </w:p>
    <w:p>
      <w:pPr>
        <w:pStyle w:val="Para 02"/>
        <w:keepLines w:val="on"/>
      </w:pPr>
      <w:r>
        <w:rPr>
          <w:rStyle w:val="Text30"/>
        </w:rPr>
        <w:bookmarkStart w:id="5378" w:name="pgfId_1014985"/>
        <w:t/>
        <w:bookmarkEnd w:id="5378"/>
      </w:r>
      <w:r>
        <w:t xml:space="preserve">Setting the system’s time within an </w:t>
      </w:r>
      <w:r>
        <w:rPr>
          <w:rStyle w:val="Text0"/>
        </w:rPr>
        <w:t>unsafe</w:t>
      </w:r>
      <w:r>
        <w:t xml:space="preserve"> block. This block is required </w:t>
      </w:r>
      <w:r>
        <w:rPr>
          <w:rStyle w:val="Text30"/>
        </w:rPr>
        <w:bookmarkStart w:id="5379" w:name="marker_1015000"/>
        <w:t/>
        <w:bookmarkEnd w:id="5379"/>
      </w:r>
      <w:r>
        <w:t>because responsibility is delegated to the OS.</w:t>
      </w:r>
    </w:p>
    <w:p>
      <w:pPr>
        <w:pStyle w:val="Para 02"/>
        <w:keepLines w:val="on"/>
      </w:pPr>
      <w:r>
        <w:rPr>
          <w:rStyle w:val="Text30"/>
        </w:rPr>
        <w:bookmarkStart w:id="5380" w:name="pgfId_1015010_2"/>
        <w:t/>
        <w:bookmarkEnd w:id="5380"/>
      </w:r>
      <w:r>
        <w:t>Printing the updated time.</w:t>
      </w:r>
    </w:p>
    <w:p>
      <w:pPr>
        <w:pStyle w:val="Normal"/>
      </w:pPr>
      <w:r>
        <w:rPr>
          <w:rStyle w:val="Text30"/>
        </w:rPr>
        <w:bookmarkStart w:id="5381" w:name="pgfId_1015020"/>
        <w:t/>
        <w:bookmarkEnd w:id="5381"/>
      </w:r>
      <w:r>
        <w:rPr>
          <w:rStyle w:val="Text9"/>
        </w:rPr>
        <w:t>Warning</w:t>
      </w:r>
      <w:r>
        <w:t xml:space="preserve"> This code uses functions to teleport the system’s clock to a different time. This jumpiness can cause system instability.</w:t>
      </w:r>
    </w:p>
    <w:p>
      <w:pPr>
        <w:pStyle w:val="Normal"/>
      </w:pPr>
      <w:r>
        <w:rPr>
          <w:rStyle w:val="Text30"/>
        </w:rPr>
        <w:bookmarkStart w:id="5382" w:name="pgfId_1015052"/>
        <w:t/>
        <w:bookmarkEnd w:id="5382"/>
      </w:r>
      <w:r>
        <w:t xml:space="preserve">Some applications expect monotonically increasing time. A smarter (but more complex) approach is to adjust the length of a second for </w:t>
      </w:r>
      <w:r>
        <w:rPr>
          <w:rStyle w:val="Text1"/>
        </w:rPr>
        <w:t>n</w:t>
      </w:r>
      <w:r>
        <w:t xml:space="preserve"> seconds until the desired time is reached. Functionality is implemented within the </w:t>
      </w:r>
      <w:r>
        <w:rPr>
          <w:rStyle w:val="Text0"/>
        </w:rPr>
        <w:t>Clock</w:t>
      </w:r>
      <w:r>
        <w:t xml:space="preserve"> struct that was </w:t>
      </w:r>
      <w:r>
        <w:rPr>
          <w:rStyle w:val="Text30"/>
        </w:rPr>
        <w:bookmarkStart w:id="5383" w:name="marker_1015057"/>
        <w:t/>
        <w:bookmarkEnd w:id="5383"/>
      </w:r>
      <w:r>
        <w:t xml:space="preserve">introduced in section 9.6.1. </w:t>
      </w:r>
      <w:r>
        <w:rPr>
          <w:rStyle w:val="Text30"/>
        </w:rPr>
        <w:bookmarkStart w:id="5384" w:name="marker_1015063"/>
        <w:t/>
        <w:bookmarkEnd w:id="5384"/>
      </w:r>
    </w:p>
    <w:p>
      <w:bookmarkStart w:id="5385" w:name="9_7_2_Setting_the_time_for_opera"/>
      <w:pPr>
        <w:keepNext/>
        <w:pStyle w:val="Heading 2"/>
      </w:pPr>
      <w:r>
        <w:rPr>
          <w:rStyle w:val="Text21"/>
        </w:rPr>
        <w:bookmarkStart w:id="5386" w:name="pgfId_1015070"/>
        <w:t/>
        <w:bookmarkEnd w:id="5386"/>
      </w:r>
      <w:r>
        <w:t>9.7.2 Setting the time for operating systems that use libc</w:t>
      </w:r>
      <w:bookmarkEnd w:id="5385"/>
    </w:p>
    <w:p>
      <w:pPr>
        <w:pStyle w:val="Normal"/>
      </w:pPr>
      <w:r>
        <w:rPr>
          <w:rStyle w:val="Text30"/>
        </w:rPr>
        <w:bookmarkStart w:id="5387" w:name="pgfId_1015099"/>
        <w:t/>
        <w:bookmarkEnd w:id="5387"/>
        <w:bookmarkStart w:id="5388" w:name="marker_1015081"/>
        <w:t/>
        <w:bookmarkEnd w:id="5388"/>
        <w:bookmarkStart w:id="5389" w:name="marker_1015083"/>
        <w:t/>
        <w:bookmarkEnd w:id="5389"/>
      </w:r>
      <w:r>
        <w:t xml:space="preserve">POSIX-compliant operating systems can have </w:t>
      </w:r>
      <w:r>
        <w:rPr>
          <w:rStyle w:val="Text30"/>
        </w:rPr>
        <w:bookmarkStart w:id="5390" w:name="marker_1015088"/>
        <w:t/>
        <w:bookmarkEnd w:id="5390"/>
      </w:r>
      <w:r>
        <w:t xml:space="preserve">their time set via a call to </w:t>
      </w:r>
      <w:r>
        <w:rPr>
          <w:rStyle w:val="Text0"/>
        </w:rPr>
        <w:t>settimeofday()</w:t>
      </w:r>
      <w:r>
        <w:t>, which is provided by libc. libc is the C Standard Library and has lots of historic connections with UNIX operating systems. The C language, in fact, was developed to write UNIX. Even today, interacting with a UNIX derivative involves using the tools provided by the C language. There are two mental hurdles required for Rust programmers to understanding the code in listing 9.11, which we’ll address in the following sections:</w:t>
      </w:r>
    </w:p>
    <w:p>
      <w:pPr>
        <w:pStyle w:val="Para 02"/>
        <w:keepLines w:val="on"/>
      </w:pPr>
      <w:r>
        <w:rPr>
          <w:rStyle w:val="Text30"/>
        </w:rPr>
        <w:bookmarkStart w:id="5391" w:name="pgfId_1015108"/>
        <w:t/>
        <w:bookmarkEnd w:id="5391"/>
      </w:r>
      <w:r>
        <w:t>The arcane types provided by libc</w:t>
      </w:r>
    </w:p>
    <w:p>
      <w:pPr>
        <w:pStyle w:val="Para 02"/>
        <w:keepLines w:val="on"/>
      </w:pPr>
      <w:r>
        <w:rPr>
          <w:rStyle w:val="Text30"/>
        </w:rPr>
        <w:bookmarkStart w:id="5392" w:name="pgfId_1015122"/>
        <w:t/>
        <w:bookmarkEnd w:id="5392"/>
      </w:r>
      <w:r>
        <w:t>The unfamiliarity of providing arguments as pointers</w:t>
      </w:r>
    </w:p>
    <w:p>
      <w:pPr>
        <w:keepNext/>
        <w:pStyle w:val="Para 08"/>
      </w:pPr>
      <w:r>
        <w:rPr>
          <w:rStyle w:val="Text30"/>
        </w:rPr>
        <w:bookmarkStart w:id="5393" w:name="pgfId_1015132"/>
        <w:t/>
        <w:bookmarkEnd w:id="5393"/>
      </w:r>
      <w:r>
        <w:t>libc type naming conventions</w:t>
      </w:r>
    </w:p>
    <w:p>
      <w:pPr>
        <w:pStyle w:val="Normal"/>
      </w:pPr>
      <w:r>
        <w:rPr>
          <w:rStyle w:val="Text30"/>
        </w:rPr>
        <w:bookmarkStart w:id="5394" w:name="pgfId_1015184_1"/>
        <w:t/>
        <w:bookmarkEnd w:id="5394"/>
        <w:bookmarkStart w:id="5395" w:name="marker_1015143"/>
        <w:t/>
        <w:bookmarkEnd w:id="5395"/>
      </w:r>
      <w:r>
        <w:t xml:space="preserve">libc uses conventions for naming types that differ from Rust’s. libc does not </w:t>
      </w:r>
      <w:r>
        <w:rPr>
          <w:rStyle w:val="Text30"/>
        </w:rPr>
        <w:bookmarkStart w:id="5396" w:name="marker_1015147"/>
        <w:t/>
        <w:bookmarkEnd w:id="5396"/>
      </w:r>
      <w:r>
        <w:t xml:space="preserve">use PascalCase to denote a type, preferring to use lowercase. That is, where Rust would use </w:t>
      </w:r>
      <w:r>
        <w:rPr>
          <w:rStyle w:val="Text0"/>
        </w:rPr>
        <w:t>TimeVal</w:t>
      </w:r>
      <w:r>
        <w:t xml:space="preserve">, libc uses </w:t>
      </w:r>
      <w:r>
        <w:rPr>
          <w:rStyle w:val="Text0"/>
        </w:rPr>
        <w:t>timeval</w:t>
      </w:r>
      <w:r>
        <w:t xml:space="preserve">. The convention changes </w:t>
      </w:r>
      <w:r>
        <w:rPr>
          <w:rStyle w:val="Text30"/>
        </w:rPr>
        <w:bookmarkStart w:id="5397" w:name="marker_1015173"/>
        <w:t/>
        <w:bookmarkEnd w:id="5397"/>
      </w:r>
      <w:r>
        <w:t>slightly when dealing with type aliases. Within libc, type aliases append an underscore followed by the letter t (</w:t>
      </w:r>
      <w:r>
        <w:rPr>
          <w:rStyle w:val="Text0"/>
        </w:rPr>
        <w:t>_t</w:t>
      </w:r>
      <w:r>
        <w:t>) to the type’s name. The next two snippets show some libc imports and the equivalent Rust code for building those types.</w:t>
      </w:r>
    </w:p>
    <w:p>
      <w:pPr>
        <w:pStyle w:val="Normal"/>
      </w:pPr>
      <w:r>
        <w:rPr>
          <w:rStyle w:val="Text30"/>
        </w:rPr>
        <w:bookmarkStart w:id="5398" w:name="pgfId_1015193_1"/>
        <w:t/>
        <w:bookmarkEnd w:id="5398"/>
      </w:r>
      <w:r>
        <w:t>On line 64 of listing 9.8, you will encounter this line:</w:t>
      </w:r>
    </w:p>
    <w:p>
      <w:pPr>
        <w:pStyle w:val="Para 03"/>
      </w:pPr>
      <w:r>
        <w:rPr>
          <w:rStyle w:val="Text21"/>
        </w:rPr>
      </w:r>
      <w:r>
        <w:t xml:space="preserve">libc::{timeval, time_t, suseconds_t};</w:t>
        <w:br w:clear="none"/>
      </w:r>
    </w:p>
    <w:p>
      <w:pPr>
        <w:pStyle w:val="Normal"/>
      </w:pPr>
      <w:r>
        <w:rPr>
          <w:rStyle w:val="Text30"/>
        </w:rPr>
        <w:bookmarkStart w:id="5399" w:name="pgfId_1015209"/>
        <w:t/>
        <w:bookmarkEnd w:id="5399"/>
      </w:r>
      <w:r>
        <w:t>It represents two type aliases and a struct definition. In Rust syntax, these are defined like this:</w:t>
      </w:r>
    </w:p>
    <w:p>
      <w:pPr>
        <w:pStyle w:val="Para 03"/>
      </w:pPr>
      <w:r>
        <w:rPr>
          <w:rStyle w:val="Text21"/>
        </w:rPr>
      </w:r>
      <w:r>
        <w:t xml:space="preserve">#![allow(non_camel_case_types)]</w:t>
        <w:br w:clear="none"/>
      </w:r>
      <w:r>
        <w:rPr>
          <w:rStyle w:val="Text21"/>
        </w:rPr>
      </w:r>
      <w:r>
        <w:t xml:space="preserve"> </w:t>
        <w:br w:clear="none"/>
      </w:r>
      <w:r>
        <w:rPr>
          <w:rStyle w:val="Text21"/>
        </w:rPr>
      </w:r>
      <w:r>
        <w:t xml:space="preserve">type time_t = i64;</w:t>
        <w:br w:clear="none"/>
      </w:r>
      <w:r>
        <w:rPr>
          <w:rStyle w:val="Text21"/>
        </w:rPr>
      </w:r>
      <w:r>
        <w:t xml:space="preserve">type suseconds_t = i64;</w:t>
        <w:br w:clear="none"/>
      </w:r>
      <w:r>
        <w:rPr>
          <w:rStyle w:val="Text21"/>
        </w:rPr>
      </w:r>
      <w:r>
        <w:t xml:space="preserve"> </w:t>
        <w:br w:clear="none"/>
      </w:r>
      <w:r>
        <w:rPr>
          <w:rStyle w:val="Text21"/>
        </w:rPr>
      </w:r>
      <w:r>
        <w:t xml:space="preserve">pub struct timeval {</w:t>
        <w:br w:clear="none"/>
      </w:r>
      <w:r>
        <w:rPr>
          <w:rStyle w:val="Text21"/>
        </w:rPr>
      </w:r>
      <w:r>
        <w:t xml:space="preserve">    pub tv_sec: time_t,</w:t>
        <w:br w:clear="none"/>
      </w:r>
      <w:r>
        <w:rPr>
          <w:rStyle w:val="Text21"/>
        </w:rPr>
      </w:r>
      <w:r>
        <w:t xml:space="preserve">    pub tv_usec: suseconds_t,</w:t>
        <w:br w:clear="none"/>
      </w:r>
      <w:r>
        <w:rPr>
          <w:rStyle w:val="Text21"/>
        </w:rPr>
      </w:r>
      <w:r>
        <w:t xml:space="preserve">}</w:t>
        <w:br w:clear="none"/>
      </w:r>
    </w:p>
    <w:p>
      <w:pPr>
        <w:pStyle w:val="Normal"/>
      </w:pPr>
      <w:r>
        <w:rPr>
          <w:rStyle w:val="Text30"/>
        </w:rPr>
        <w:bookmarkStart w:id="5400" w:name="pgfId_1015245"/>
        <w:t/>
        <w:bookmarkEnd w:id="5400"/>
      </w:r>
      <w:r>
        <w:rPr>
          <w:rStyle w:val="Text0"/>
        </w:rPr>
        <w:t>time_t</w:t>
      </w:r>
      <w:r>
        <w:t xml:space="preserve"> represents the </w:t>
      </w:r>
      <w:r>
        <w:rPr>
          <w:rStyle w:val="Text30"/>
        </w:rPr>
        <w:bookmarkStart w:id="5401" w:name="marker_1015234"/>
        <w:t/>
        <w:bookmarkEnd w:id="5401"/>
      </w:r>
      <w:r>
        <w:t xml:space="preserve">seconds that have elapsed since the epoch. </w:t>
      </w:r>
      <w:r>
        <w:rPr>
          <w:rStyle w:val="Text0"/>
        </w:rPr>
        <w:t>suseconds_t</w:t>
      </w:r>
      <w:r>
        <w:t xml:space="preserve"> represents the </w:t>
      </w:r>
      <w:r>
        <w:rPr>
          <w:rStyle w:val="Text30"/>
        </w:rPr>
        <w:bookmarkStart w:id="5402" w:name="marker_1015250"/>
        <w:t/>
        <w:bookmarkEnd w:id="5402"/>
      </w:r>
      <w:r>
        <w:t>fractional component of the current second.</w:t>
      </w:r>
    </w:p>
    <w:p>
      <w:pPr>
        <w:pStyle w:val="Normal"/>
      </w:pPr>
      <w:r>
        <w:rPr>
          <w:rStyle w:val="Text30"/>
        </w:rPr>
        <w:bookmarkStart w:id="5403" w:name="pgfId_1015260"/>
        <w:t/>
        <w:bookmarkEnd w:id="5403"/>
      </w:r>
      <w:r>
        <w:t xml:space="preserve">The types and functions relating to timekeeping involve a lot of indirection. The code is intended to be easy to implement, which means providing local implementors (hardware designers) the opportunity to change aspects as their platforms require. The way this is done is to use type aliases everywhere, rather than sticking to a defined integer type. </w:t>
      </w:r>
      <w:r>
        <w:rPr>
          <w:rStyle w:val="Text30"/>
        </w:rPr>
        <w:bookmarkStart w:id="5404" w:name="marker_1015262"/>
        <w:t/>
        <w:bookmarkEnd w:id="5404"/>
      </w:r>
    </w:p>
    <w:p>
      <w:pPr>
        <w:keepNext/>
        <w:pStyle w:val="Para 08"/>
      </w:pPr>
      <w:r>
        <w:rPr>
          <w:rStyle w:val="Text30"/>
        </w:rPr>
        <w:bookmarkStart w:id="5405" w:name="pgfId_1015269"/>
        <w:t/>
        <w:bookmarkEnd w:id="5405"/>
      </w:r>
      <w:r>
        <w:t>Non-Windows clock code</w:t>
      </w:r>
    </w:p>
    <w:p>
      <w:pPr>
        <w:pStyle w:val="Normal"/>
      </w:pPr>
      <w:r>
        <w:rPr>
          <w:rStyle w:val="Text30"/>
        </w:rPr>
        <w:bookmarkStart w:id="5406" w:name="pgfId_1015295"/>
        <w:t/>
        <w:bookmarkEnd w:id="5406"/>
        <w:bookmarkStart w:id="5407" w:name="marker_1015280"/>
        <w:t/>
        <w:bookmarkEnd w:id="5407"/>
      </w:r>
      <w:r>
        <w:t xml:space="preserve">The libc library provides a handy </w:t>
      </w:r>
      <w:r>
        <w:rPr>
          <w:rStyle w:val="Text30"/>
        </w:rPr>
        <w:bookmarkStart w:id="5408" w:name="marker_1015284"/>
        <w:t/>
        <w:bookmarkEnd w:id="5408"/>
      </w:r>
      <w:r>
        <w:t xml:space="preserve">function, </w:t>
      </w:r>
      <w:r>
        <w:rPr>
          <w:rStyle w:val="Text0"/>
        </w:rPr>
        <w:t>settimeofday</w:t>
      </w:r>
      <w:r>
        <w:t>, which we’ll use in listing 9.8. The project’s Cargo.toml file requires two extra lines to bring libc bindings into the crate for non-Windows platforms:</w:t>
      </w:r>
    </w:p>
    <w:p>
      <w:pPr>
        <w:pStyle w:val="Para 03"/>
      </w:pPr>
      <w:r>
        <w:rPr>
          <w:rStyle w:val="Text21"/>
        </w:rPr>
      </w:r>
      <w:r>
        <w:t xml:space="preserve">[target.'cfg(not(windows))'.dependencies]       </w:t>
        <w:br w:clear="none"/>
      </w:r>
      <w:r>
        <w:rPr>
          <w:rStyle w:val="Text3"/>
        </w:rPr>
        <w:t xml:space="preserve">①</w:t>
        <w:br w:clear="none"/>
      </w:r>
      <w:r>
        <w:t xml:space="preserve"/>
        <w:br w:clear="none"/>
      </w:r>
      <w:r>
        <w:rPr>
          <w:rStyle w:val="Text21"/>
        </w:rPr>
      </w:r>
      <w:r>
        <w:t xml:space="preserve">libc = "0.2"</w:t>
        <w:br w:clear="none"/>
      </w:r>
    </w:p>
    <w:p>
      <w:pPr>
        <w:pStyle w:val="Normal"/>
      </w:pPr>
      <w:r>
        <w:rPr>
          <w:rStyle w:val="Text30"/>
        </w:rPr>
        <w:bookmarkStart w:id="5409" w:name="pgfId_1030833_1"/>
        <w:t/>
        <w:bookmarkEnd w:id="5409"/>
      </w:r>
      <w:r>
        <w:rPr>
          <w:rStyle w:val="Text3"/>
        </w:rPr>
        <w:t>①</w:t>
      </w:r>
      <w:r>
        <w:t xml:space="preserve"> You can add these two lines to the end of the file.</w:t>
      </w:r>
    </w:p>
    <w:p>
      <w:pPr>
        <w:pStyle w:val="Normal"/>
      </w:pPr>
      <w:r>
        <w:rPr>
          <w:rStyle w:val="Text30"/>
        </w:rPr>
        <w:bookmarkStart w:id="5410" w:name="pgfId_1015343"/>
        <w:t/>
        <w:bookmarkEnd w:id="5410"/>
      </w:r>
      <w:r>
        <w:t>The following listing, an extract from listing 9.11, shows how to set the time with C’s standard library, libc. In the listing, we use Linux and BSD operating systems or other similar ones.</w:t>
      </w:r>
    </w:p>
    <w:p>
      <w:pPr>
        <w:pStyle w:val="Para 05"/>
      </w:pPr>
      <w:r>
        <w:rPr>
          <w:rStyle w:val="Text30"/>
        </w:rPr>
        <w:bookmarkStart w:id="5411" w:name="pgfId_1015410"/>
        <w:t/>
        <w:bookmarkEnd w:id="5411"/>
      </w:r>
      <w:r>
        <w:t>Listing 9.8 Setting the time in a libc environment</w:t>
      </w:r>
    </w:p>
    <w:p>
      <w:pPr>
        <w:pStyle w:val="Para 03"/>
      </w:pPr>
      <w:r>
        <w:t xml:space="preserve">62 </w:t>
        <w:br w:clear="none"/>
      </w:r>
      <w:r>
        <w:rPr>
          <w:rStyle w:val="Text21"/>
        </w:rPr>
      </w:r>
      <w:r>
        <w:t xml:space="preserve">#[cfg(not(windows))]</w:t>
        <w:br w:clear="none"/>
        <w:t xml:space="preserve">63 </w:t>
        <w:br w:clear="none"/>
      </w:r>
      <w:r>
        <w:rPr>
          <w:rStyle w:val="Text21"/>
        </w:rPr>
      </w:r>
      <w:r>
        <w:t xml:space="preserve">fn set&lt;Tz: TimeZone&gt;(t: DateTime&lt;Tz&gt;) -&gt; () {          </w:t>
        <w:br w:clear="none"/>
      </w:r>
      <w:r>
        <w:rPr>
          <w:rStyle w:val="Text3"/>
        </w:rPr>
        <w:t xml:space="preserve">①</w:t>
        <w:br w:clear="none"/>
      </w:r>
      <w:r>
        <w:t xml:space="preserve"/>
        <w:br w:clear="none"/>
        <w:t xml:space="preserve">64 </w:t>
        <w:br w:clear="none"/>
      </w:r>
      <w:r>
        <w:rPr>
          <w:rStyle w:val="Text21"/>
        </w:rPr>
      </w:r>
      <w:r>
        <w:t xml:space="preserve">  use libc::{timeval, time_t, suseconds_t};            </w:t>
        <w:br w:clear="none"/>
      </w:r>
      <w:r>
        <w:rPr>
          <w:rStyle w:val="Text3"/>
        </w:rPr>
        <w:t xml:space="preserve">②</w:t>
        <w:br w:clear="none"/>
      </w:r>
      <w:r>
        <w:t xml:space="preserve"/>
        <w:br w:clear="none"/>
        <w:t xml:space="preserve">65 </w:t>
        <w:br w:clear="none"/>
      </w:r>
      <w:r>
        <w:rPr>
          <w:rStyle w:val="Text21"/>
        </w:rPr>
      </w:r>
      <w:r>
        <w:t xml:space="preserve">  use libc::{settimeofday, timezone }                  </w:t>
        <w:br w:clear="none"/>
      </w:r>
      <w:r>
        <w:rPr>
          <w:rStyle w:val="Text3"/>
        </w:rPr>
        <w:t xml:space="preserve">②</w:t>
        <w:br w:clear="none"/>
      </w:r>
      <w:r>
        <w:t xml:space="preserve"/>
        <w:br w:clear="none"/>
        <w:t xml:space="preserve">66 </w:t>
        <w:br w:clear="none"/>
      </w:r>
      <w:r>
        <w:rPr>
          <w:rStyle w:val="Text21"/>
        </w:rPr>
      </w:r>
      <w:r>
        <w:t xml:space="preserve"> </w:t>
        <w:br w:clear="none"/>
        <w:t xml:space="preserve">67 </w:t>
        <w:br w:clear="none"/>
      </w:r>
      <w:r>
        <w:rPr>
          <w:rStyle w:val="Text21"/>
        </w:rPr>
      </w:r>
      <w:r>
        <w:t xml:space="preserve">  let t = t.with_timezone(&amp;Local);</w:t>
        <w:br w:clear="none"/>
        <w:t xml:space="preserve">68 </w:t>
        <w:br w:clear="none"/>
      </w:r>
      <w:r>
        <w:rPr>
          <w:rStyle w:val="Text21"/>
        </w:rPr>
      </w:r>
      <w:r>
        <w:t xml:space="preserve">  let mut u: timeval = unsafe { zeroed() };</w:t>
        <w:br w:clear="none"/>
        <w:t xml:space="preserve">69 </w:t>
        <w:br w:clear="none"/>
      </w:r>
      <w:r>
        <w:rPr>
          <w:rStyle w:val="Text21"/>
        </w:rPr>
      </w:r>
      <w:r>
        <w:t xml:space="preserve"> </w:t>
        <w:br w:clear="none"/>
        <w:t xml:space="preserve">70 </w:t>
        <w:br w:clear="none"/>
      </w:r>
      <w:r>
        <w:rPr>
          <w:rStyle w:val="Text21"/>
        </w:rPr>
      </w:r>
      <w:r>
        <w:t xml:space="preserve">  u.tv_sec = t.timestamp() as time_t;</w:t>
        <w:br w:clear="none"/>
        <w:t xml:space="preserve">71 </w:t>
        <w:br w:clear="none"/>
      </w:r>
      <w:r>
        <w:rPr>
          <w:rStyle w:val="Text21"/>
        </w:rPr>
      </w:r>
      <w:r>
        <w:t xml:space="preserve">  u.tv_usec =</w:t>
        <w:br w:clear="none"/>
        <w:t xml:space="preserve">72 </w:t>
        <w:br w:clear="none"/>
      </w:r>
      <w:r>
        <w:rPr>
          <w:rStyle w:val="Text21"/>
        </w:rPr>
      </w:r>
      <w:r>
        <w:t xml:space="preserve">    t.timestamp_subsec_micros() as suseconds_t;</w:t>
        <w:br w:clear="none"/>
        <w:t xml:space="preserve">73 </w:t>
        <w:br w:clear="none"/>
      </w:r>
      <w:r>
        <w:rPr>
          <w:rStyle w:val="Text21"/>
        </w:rPr>
      </w:r>
      <w:r>
        <w:t xml:space="preserve"> </w:t>
        <w:br w:clear="none"/>
        <w:t xml:space="preserve">74 </w:t>
        <w:br w:clear="none"/>
      </w:r>
      <w:r>
        <w:rPr>
          <w:rStyle w:val="Text21"/>
        </w:rPr>
      </w:r>
      <w:r>
        <w:t xml:space="preserve">  unsafe {</w:t>
        <w:br w:clear="none"/>
        <w:t xml:space="preserve">75 </w:t>
        <w:br w:clear="none"/>
      </w:r>
      <w:r>
        <w:rPr>
          <w:rStyle w:val="Text21"/>
        </w:rPr>
      </w:r>
      <w:r>
        <w:t xml:space="preserve">    let mock_tz: *const timezone = std::ptr::null();   </w:t>
        <w:br w:clear="none"/>
      </w:r>
      <w:r>
        <w:rPr>
          <w:rStyle w:val="Text3"/>
        </w:rPr>
        <w:t xml:space="preserve">①</w:t>
        <w:br w:clear="none"/>
      </w:r>
      <w:r>
        <w:t xml:space="preserve"/>
        <w:br w:clear="none"/>
        <w:t xml:space="preserve">76 </w:t>
        <w:br w:clear="none"/>
      </w:r>
      <w:r>
        <w:rPr>
          <w:rStyle w:val="Text21"/>
        </w:rPr>
      </w:r>
      <w:r>
        <w:t xml:space="preserve">    settimeofday(&amp;u as *const timeval, mock_tz);</w:t>
        <w:br w:clear="none"/>
        <w:t xml:space="preserve">77 </w:t>
        <w:br w:clear="none"/>
      </w:r>
      <w:r>
        <w:rPr>
          <w:rStyle w:val="Text21"/>
        </w:rPr>
      </w:r>
      <w:r>
        <w:t xml:space="preserve">  }</w:t>
        <w:br w:clear="none"/>
        <w:t xml:space="preserve">78 </w:t>
        <w:br w:clear="none"/>
      </w:r>
      <w:r>
        <w:rPr>
          <w:rStyle w:val="Text21"/>
        </w:rPr>
      </w:r>
      <w:r>
        <w:t xml:space="preserve">}</w:t>
        <w:br w:clear="none"/>
      </w:r>
    </w:p>
    <w:p>
      <w:pPr>
        <w:pStyle w:val="Normal"/>
      </w:pPr>
      <w:r>
        <w:rPr>
          <w:rStyle w:val="Text30"/>
        </w:rPr>
        <w:bookmarkStart w:id="5412" w:name="pgfId_1030689"/>
        <w:t/>
        <w:bookmarkEnd w:id="5412"/>
      </w:r>
      <w:r>
        <w:rPr>
          <w:rStyle w:val="Text3"/>
        </w:rPr>
        <w:t>①</w:t>
      </w:r>
      <w:r>
        <w:t xml:space="preserve"> t is sourced from the command line and has already been parsed.</w:t>
      </w:r>
    </w:p>
    <w:p>
      <w:pPr>
        <w:pStyle w:val="Normal"/>
      </w:pPr>
      <w:r>
        <w:rPr>
          <w:rStyle w:val="Text30"/>
        </w:rPr>
        <w:bookmarkStart w:id="5413" w:name="pgfId_1030710"/>
        <w:t/>
        <w:bookmarkEnd w:id="5413"/>
      </w:r>
      <w:r>
        <w:rPr>
          <w:rStyle w:val="Text3"/>
        </w:rPr>
        <w:t>②</w:t>
      </w:r>
      <w:r>
        <w:t xml:space="preserve"> The timezone parameter of settimeofday() appears to be some sort of historic accident. Non-null values generate an error.</w:t>
      </w:r>
    </w:p>
    <w:p>
      <w:pPr>
        <w:pStyle w:val="Normal"/>
      </w:pPr>
      <w:r>
        <w:rPr>
          <w:rStyle w:val="Text30"/>
        </w:rPr>
        <w:bookmarkStart w:id="5414" w:name="pgfId_1015520"/>
        <w:t/>
        <w:bookmarkEnd w:id="5414"/>
      </w:r>
      <w:r>
        <w:t xml:space="preserve">Makes OS-specific imports within the function to avoid polluting the global scope. </w:t>
      </w:r>
      <w:r>
        <w:rPr>
          <w:rStyle w:val="Text0"/>
        </w:rPr>
        <w:t>libc::settimeofday</w:t>
      </w:r>
      <w:r>
        <w:t xml:space="preserve"> is a function that modifies the system clock, and </w:t>
      </w:r>
      <w:r>
        <w:rPr>
          <w:rStyle w:val="Text0"/>
        </w:rPr>
        <w:t>suseconds_t</w:t>
      </w:r>
      <w:r>
        <w:t xml:space="preserve">, </w:t>
      </w:r>
      <w:r>
        <w:rPr>
          <w:rStyle w:val="Text0"/>
        </w:rPr>
        <w:t>time_t</w:t>
      </w:r>
      <w:r>
        <w:t xml:space="preserve">, </w:t>
      </w:r>
      <w:r>
        <w:rPr>
          <w:rStyle w:val="Text0"/>
        </w:rPr>
        <w:t>timeval</w:t>
      </w:r>
      <w:r>
        <w:t xml:space="preserve">, and </w:t>
      </w:r>
      <w:r>
        <w:rPr>
          <w:rStyle w:val="Text0"/>
        </w:rPr>
        <w:t>timezone</w:t>
      </w:r>
      <w:r>
        <w:t xml:space="preserve"> are all types used to interact with it.</w:t>
      </w:r>
    </w:p>
    <w:p>
      <w:pPr>
        <w:pStyle w:val="Normal"/>
      </w:pPr>
      <w:r>
        <w:rPr>
          <w:rStyle w:val="Text30"/>
        </w:rPr>
        <w:bookmarkStart w:id="5415" w:name="pgfId_1015539"/>
        <w:t/>
        <w:bookmarkEnd w:id="5415"/>
      </w:r>
      <w:r>
        <w:t xml:space="preserve">This code cheekily, and probably perilously, avoids checking whether </w:t>
      </w:r>
      <w:r>
        <w:rPr>
          <w:rStyle w:val="Text30"/>
        </w:rPr>
        <w:bookmarkStart w:id="5416" w:name="marker_1015528"/>
        <w:t/>
        <w:bookmarkEnd w:id="5416"/>
      </w:r>
      <w:r>
        <w:t xml:space="preserve">the </w:t>
      </w:r>
      <w:r>
        <w:rPr>
          <w:rStyle w:val="Text0"/>
        </w:rPr>
        <w:t>settimeofday</w:t>
      </w:r>
      <w:r>
        <w:t xml:space="preserve"> function is successful. It’s quite possible that it isn’t. That will be remedied in the next iteration of the clock application. </w:t>
      </w:r>
      <w:r>
        <w:rPr>
          <w:rStyle w:val="Text30"/>
        </w:rPr>
        <w:bookmarkStart w:id="5417" w:name="marker_1015544"/>
        <w:t/>
        <w:bookmarkEnd w:id="5417"/>
        <w:bookmarkStart w:id="5418" w:name="marker_1015547"/>
        <w:t/>
        <w:bookmarkEnd w:id="5418"/>
        <w:bookmarkStart w:id="5419" w:name="marker_1015549"/>
        <w:t/>
        <w:bookmarkEnd w:id="5419"/>
      </w:r>
    </w:p>
    <w:p>
      <w:bookmarkStart w:id="5420" w:name="9_7_3_Setting_the_time_on_MS_Win"/>
      <w:pPr>
        <w:keepNext/>
        <w:pStyle w:val="Heading 2"/>
      </w:pPr>
      <w:r>
        <w:rPr>
          <w:rStyle w:val="Text21"/>
        </w:rPr>
        <w:bookmarkStart w:id="5421" w:name="pgfId_1015555"/>
        <w:t/>
        <w:bookmarkEnd w:id="5421"/>
      </w:r>
      <w:r>
        <w:t>9.7.3 Setting the time on MS Windows</w:t>
      </w:r>
      <w:bookmarkEnd w:id="5420"/>
    </w:p>
    <w:p>
      <w:pPr>
        <w:pStyle w:val="Normal"/>
      </w:pPr>
      <w:r>
        <w:rPr>
          <w:rStyle w:val="Text30"/>
        </w:rPr>
        <w:bookmarkStart w:id="5422" w:name="pgfId_1015572"/>
        <w:t/>
        <w:bookmarkEnd w:id="5422"/>
        <w:bookmarkStart w:id="5423" w:name="marker_1015566"/>
        <w:t/>
        <w:bookmarkEnd w:id="5423"/>
        <w:bookmarkStart w:id="5424" w:name="marker_1015568"/>
        <w:t/>
        <w:bookmarkEnd w:id="5424"/>
      </w:r>
      <w:r>
        <w:t>The code for MS Windows is similar to its libc peers. It is somewhat wordier, as the struct that sets the time has more fields than the second and subsecond part. The rough equivalent of the libc library is called kernel32.dll, which is accessible after including the winapi crate.</w:t>
      </w:r>
    </w:p>
    <w:p>
      <w:pPr>
        <w:keepNext/>
        <w:pStyle w:val="Para 08"/>
      </w:pPr>
      <w:r>
        <w:rPr>
          <w:rStyle w:val="Text30"/>
        </w:rPr>
        <w:bookmarkStart w:id="5425" w:name="pgfId_1015577_1"/>
        <w:t/>
        <w:bookmarkEnd w:id="5425"/>
      </w:r>
      <w:r>
        <w:t>Windows API integer types</w:t>
      </w:r>
    </w:p>
    <w:p>
      <w:pPr>
        <w:pStyle w:val="Normal"/>
      </w:pPr>
      <w:r>
        <w:rPr>
          <w:rStyle w:val="Text30"/>
        </w:rPr>
        <w:bookmarkStart w:id="5426" w:name="pgfId_1015597"/>
        <w:t/>
        <w:bookmarkEnd w:id="5426"/>
        <w:bookmarkStart w:id="5427" w:name="marker_1015588"/>
        <w:t/>
        <w:bookmarkEnd w:id="5427"/>
      </w:r>
      <w:r>
        <w:t xml:space="preserve">Windows provides its own take on what to call integral types. This code only makes use of the </w:t>
      </w:r>
      <w:r>
        <w:rPr>
          <w:rStyle w:val="Text0"/>
        </w:rPr>
        <w:t>WORD</w:t>
      </w:r>
      <w:r>
        <w:t xml:space="preserve"> type, but it can </w:t>
      </w:r>
      <w:r>
        <w:rPr>
          <w:rStyle w:val="Text30"/>
        </w:rPr>
        <w:bookmarkStart w:id="5428" w:name="marker_1015602"/>
        <w:t/>
        <w:bookmarkEnd w:id="5428"/>
      </w:r>
      <w:r>
        <w:t>be useful to remember the two other common types that have emerged since computers have used 16-bit CPUs. The following table shows how integer types from kernel32.dll correspond to Rust types.</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5429" w:name="pgfId_1015673"/>
              <w:t/>
              <w:bookmarkEnd w:id="5429"/>
            </w:r>
            <w:r>
              <w:t>Windows 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5430" w:name="pgfId_1015675"/>
              <w:t/>
              <w:bookmarkEnd w:id="5430"/>
            </w:r>
            <w:r>
              <w:t>Rust 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5431" w:name="pgfId_1015677"/>
              <w:t/>
              <w:bookmarkEnd w:id="5431"/>
            </w:r>
            <w:r>
              <w:t>Remarks</w:t>
            </w:r>
          </w:p>
        </w:tc>
      </w:tr>
    </w:tbl>
    <w:tbl>
      <w:tblPr>
        <w:tblW w:type="auto" w:w="0"/>
      </w:tblPr>
      <w:tr>
        <w:tc>
          <w:tcPr>
            <w:tcW w:type="auto" w:w="0"/>
            <w:vAlign w:val="top"/>
          </w:tcPr>
          <w:p>
            <w:pPr>
              <w:pStyle w:val="Para 06"/>
              <w:keepLines w:val="on"/>
            </w:pPr>
            <w:r>
              <w:rPr>
                <w:rStyle w:val="Text34"/>
              </w:rPr>
              <w:bookmarkStart w:id="5432" w:name="pgfId_1015623"/>
              <w:t/>
              <w:bookmarkEnd w:id="5432"/>
            </w:r>
            <w:r>
              <w:t>WORD</w:t>
            </w:r>
          </w:p>
        </w:tc>
        <w:tc>
          <w:tcPr>
            <w:tcW w:type="auto" w:w="0"/>
            <w:vAlign w:val="top"/>
          </w:tcPr>
          <w:p>
            <w:pPr>
              <w:pStyle w:val="Para 06"/>
              <w:keepLines w:val="on"/>
            </w:pPr>
            <w:r>
              <w:rPr>
                <w:rStyle w:val="Text34"/>
              </w:rPr>
              <w:bookmarkStart w:id="5433" w:name="pgfId_1015625_1"/>
              <w:t/>
              <w:bookmarkEnd w:id="5433"/>
            </w:r>
            <w:r>
              <w:t>u16</w:t>
            </w:r>
          </w:p>
        </w:tc>
        <w:tc>
          <w:tcPr>
            <w:tcW w:type="auto" w:w="0"/>
            <w:vAlign w:val="top"/>
          </w:tcPr>
          <w:p>
            <w:pPr>
              <w:pStyle w:val="Para 02"/>
              <w:keepLines w:val="on"/>
            </w:pPr>
            <w:r>
              <w:rPr>
                <w:rStyle w:val="Text30"/>
              </w:rPr>
              <w:bookmarkStart w:id="5434" w:name="pgfId_1015661"/>
              <w:t/>
              <w:bookmarkEnd w:id="5434"/>
            </w:r>
            <w:r>
              <w:t>Refers to the width of a CPU “word” as it was when Windows was initially created</w:t>
            </w:r>
          </w:p>
        </w:tc>
      </w:tr>
    </w:tbl>
    <w:tbl>
      <w:tblPr>
        <w:tblW w:type="auto" w:w="0"/>
      </w:tblPr>
      <w:tr>
        <w:tc>
          <w:tcPr>
            <w:tcW w:type="auto" w:w="0"/>
            <w:vAlign w:val="top"/>
          </w:tcPr>
          <w:p>
            <w:pPr>
              <w:pStyle w:val="Para 06"/>
              <w:keepLines w:val="on"/>
            </w:pPr>
            <w:r>
              <w:rPr>
                <w:rStyle w:val="Text34"/>
              </w:rPr>
              <w:bookmarkStart w:id="5435" w:name="pgfId_1015734"/>
              <w:t/>
              <w:bookmarkEnd w:id="5435"/>
            </w:r>
            <w:r>
              <w:t>DWORD</w:t>
            </w:r>
          </w:p>
        </w:tc>
        <w:tc>
          <w:tcPr>
            <w:tcW w:type="auto" w:w="0"/>
            <w:vAlign w:val="top"/>
          </w:tcPr>
          <w:p>
            <w:pPr>
              <w:pStyle w:val="Para 06"/>
              <w:keepLines w:val="on"/>
            </w:pPr>
            <w:r>
              <w:rPr>
                <w:rStyle w:val="Text34"/>
              </w:rPr>
              <w:bookmarkStart w:id="5436" w:name="pgfId_1015737_1"/>
              <w:t/>
              <w:bookmarkEnd w:id="5436"/>
            </w:r>
            <w:r>
              <w:t>u32</w:t>
            </w:r>
          </w:p>
        </w:tc>
        <w:tc>
          <w:tcPr>
            <w:tcW w:type="auto" w:w="0"/>
            <w:vAlign w:val="top"/>
          </w:tcPr>
          <w:p>
            <w:pPr>
              <w:pStyle w:val="Para 02"/>
              <w:keepLines w:val="on"/>
            </w:pPr>
            <w:r>
              <w:rPr>
                <w:rStyle w:val="Text30"/>
              </w:rPr>
              <w:bookmarkStart w:id="5437" w:name="pgfId_1015740_1"/>
              <w:t/>
              <w:bookmarkEnd w:id="5437"/>
            </w:r>
            <w:r>
              <w:t>Double word</w:t>
            </w:r>
          </w:p>
        </w:tc>
      </w:tr>
    </w:tbl>
    <w:tbl>
      <w:tblPr>
        <w:tblW w:type="auto" w:w="0"/>
      </w:tblPr>
      <w:tr>
        <w:tc>
          <w:tcPr>
            <w:tcW w:type="auto" w:w="0"/>
            <w:vAlign w:val="top"/>
          </w:tcPr>
          <w:p>
            <w:pPr>
              <w:pStyle w:val="Para 06"/>
              <w:keepLines w:val="on"/>
            </w:pPr>
            <w:r>
              <w:rPr>
                <w:rStyle w:val="Text34"/>
              </w:rPr>
              <w:bookmarkStart w:id="5438" w:name="pgfId_1015767"/>
              <w:t/>
              <w:bookmarkEnd w:id="5438"/>
            </w:r>
            <w:r>
              <w:t>QWORD</w:t>
            </w:r>
          </w:p>
        </w:tc>
        <w:tc>
          <w:tcPr>
            <w:tcW w:type="auto" w:w="0"/>
            <w:vAlign w:val="top"/>
          </w:tcPr>
          <w:p>
            <w:pPr>
              <w:pStyle w:val="Para 06"/>
              <w:keepLines w:val="on"/>
            </w:pPr>
            <w:r>
              <w:rPr>
                <w:rStyle w:val="Text34"/>
              </w:rPr>
              <w:bookmarkStart w:id="5439" w:name="pgfId_1015770"/>
              <w:t/>
              <w:bookmarkEnd w:id="5439"/>
            </w:r>
            <w:r>
              <w:t>u64</w:t>
            </w:r>
          </w:p>
        </w:tc>
        <w:tc>
          <w:tcPr>
            <w:tcW w:type="auto" w:w="0"/>
            <w:vAlign w:val="top"/>
          </w:tcPr>
          <w:p>
            <w:pPr>
              <w:pStyle w:val="Para 02"/>
              <w:keepLines w:val="on"/>
            </w:pPr>
            <w:r>
              <w:rPr>
                <w:rStyle w:val="Text30"/>
              </w:rPr>
              <w:bookmarkStart w:id="5440" w:name="pgfId_1015773"/>
              <w:t/>
              <w:bookmarkEnd w:id="5440"/>
            </w:r>
            <w:r>
              <w:t>Quadruple word</w:t>
            </w:r>
          </w:p>
        </w:tc>
      </w:tr>
    </w:tbl>
    <w:tbl>
      <w:tblPr>
        <w:tblW w:type="auto" w:w="0"/>
      </w:tblPr>
      <w:tr>
        <w:tc>
          <w:tcPr>
            <w:tcW w:type="auto" w:w="0"/>
            <w:vAlign w:val="top"/>
          </w:tcPr>
          <w:p>
            <w:pPr>
              <w:pStyle w:val="Para 06"/>
              <w:keepLines w:val="on"/>
            </w:pPr>
            <w:r>
              <w:rPr>
                <w:rStyle w:val="Text34"/>
              </w:rPr>
              <w:bookmarkStart w:id="5441" w:name="pgfId_1015800"/>
              <w:t/>
              <w:bookmarkEnd w:id="5441"/>
            </w:r>
            <w:r>
              <w:t>LARGE_INTEGER</w:t>
            </w:r>
          </w:p>
        </w:tc>
        <w:tc>
          <w:tcPr>
            <w:tcW w:type="auto" w:w="0"/>
            <w:vAlign w:val="top"/>
          </w:tcPr>
          <w:p>
            <w:pPr>
              <w:pStyle w:val="Para 06"/>
              <w:keepLines w:val="on"/>
            </w:pPr>
            <w:r>
              <w:rPr>
                <w:rStyle w:val="Text34"/>
              </w:rPr>
              <w:bookmarkStart w:id="5442" w:name="pgfId_1015803"/>
              <w:t/>
              <w:bookmarkEnd w:id="5442"/>
            </w:r>
            <w:r>
              <w:t>i64</w:t>
            </w:r>
          </w:p>
        </w:tc>
        <w:tc>
          <w:tcPr>
            <w:tcW w:type="auto" w:w="0"/>
            <w:vAlign w:val="top"/>
          </w:tcPr>
          <w:p>
            <w:pPr>
              <w:pStyle w:val="Para 02"/>
              <w:keepLines w:val="on"/>
            </w:pPr>
            <w:r>
              <w:rPr>
                <w:rStyle w:val="Text30"/>
              </w:rPr>
              <w:bookmarkStart w:id="5443" w:name="pgfId_1015806"/>
              <w:t/>
              <w:bookmarkEnd w:id="5443"/>
            </w:r>
            <w:r>
              <w:t>A type defined as a crutch to enable 32-bit and 64-bit platforms to share code</w:t>
            </w:r>
          </w:p>
        </w:tc>
      </w:tr>
    </w:tbl>
    <w:tbl>
      <w:tblPr>
        <w:tblW w:type="auto" w:w="0"/>
      </w:tblPr>
      <w:tr>
        <w:tc>
          <w:tcPr>
            <w:tcW w:type="auto" w:w="0"/>
            <w:vAlign w:val="top"/>
          </w:tcPr>
          <w:p>
            <w:pPr>
              <w:pStyle w:val="Para 06"/>
              <w:keepLines w:val="on"/>
            </w:pPr>
            <w:r>
              <w:rPr>
                <w:rStyle w:val="Text34"/>
              </w:rPr>
              <w:bookmarkStart w:id="5444" w:name="pgfId_1015833"/>
              <w:t/>
              <w:bookmarkEnd w:id="5444"/>
            </w:r>
            <w:r>
              <w:t>ULARGE_INTEGER</w:t>
            </w:r>
          </w:p>
        </w:tc>
        <w:tc>
          <w:tcPr>
            <w:tcW w:type="auto" w:w="0"/>
            <w:vAlign w:val="top"/>
          </w:tcPr>
          <w:p>
            <w:pPr>
              <w:pStyle w:val="Para 06"/>
              <w:keepLines w:val="on"/>
            </w:pPr>
            <w:r>
              <w:rPr>
                <w:rStyle w:val="Text34"/>
              </w:rPr>
              <w:bookmarkStart w:id="5445" w:name="pgfId_1015836"/>
              <w:t/>
              <w:bookmarkEnd w:id="5445"/>
            </w:r>
            <w:r>
              <w:t>u64</w:t>
            </w:r>
          </w:p>
        </w:tc>
        <w:tc>
          <w:tcPr>
            <w:tcW w:type="auto" w:w="0"/>
            <w:vAlign w:val="top"/>
          </w:tcPr>
          <w:p>
            <w:pPr>
              <w:pStyle w:val="Para 02"/>
              <w:keepLines w:val="on"/>
            </w:pPr>
            <w:r>
              <w:rPr>
                <w:rStyle w:val="Text30"/>
              </w:rPr>
              <w:bookmarkStart w:id="5446" w:name="pgfId_1015839"/>
              <w:t/>
              <w:bookmarkEnd w:id="5446"/>
            </w:r>
            <w:r>
              <w:t xml:space="preserve">An unsigned version of </w:t>
            </w:r>
            <w:r>
              <w:rPr>
                <w:rStyle w:val="Text0"/>
              </w:rPr>
              <w:t>LARGE_INTEGER</w:t>
            </w:r>
            <w:r>
              <w:t xml:space="preserve"> </w:t>
            </w:r>
            <w:r>
              <w:rPr>
                <w:rStyle w:val="Text30"/>
              </w:rPr>
              <w:bookmarkStart w:id="5447" w:name="marker_1015873"/>
              <w:t/>
              <w:bookmarkEnd w:id="5447"/>
            </w:r>
          </w:p>
        </w:tc>
      </w:tr>
    </w:tbl>
    <w:p>
      <w:pPr>
        <w:keepNext/>
        <w:pStyle w:val="Para 08"/>
      </w:pPr>
      <w:r>
        <w:rPr>
          <w:rStyle w:val="Text30"/>
        </w:rPr>
        <w:bookmarkStart w:id="5448" w:name="pgfId_1015612"/>
        <w:t/>
        <w:bookmarkEnd w:id="5448"/>
      </w:r>
      <w:r>
        <w:t>Representing time in Windows</w:t>
      </w:r>
    </w:p>
    <w:p>
      <w:pPr>
        <w:pStyle w:val="Normal"/>
      </w:pPr>
      <w:r>
        <w:rPr>
          <w:rStyle w:val="Text30"/>
        </w:rPr>
        <w:bookmarkStart w:id="5449" w:name="pgfId_1015918"/>
        <w:t/>
        <w:bookmarkEnd w:id="5449"/>
        <w:bookmarkStart w:id="5450" w:name="marker_1015893"/>
        <w:t/>
        <w:bookmarkEnd w:id="5450"/>
      </w:r>
      <w:r>
        <w:t xml:space="preserve">Windows provides multiple time types. Within our clock application, however, we’re mostly </w:t>
      </w:r>
      <w:r>
        <w:rPr>
          <w:rStyle w:val="Text30"/>
        </w:rPr>
        <w:bookmarkStart w:id="5451" w:name="marker_1015897"/>
        <w:t/>
        <w:bookmarkEnd w:id="5451"/>
      </w:r>
      <w:r>
        <w:t xml:space="preserve">interested in </w:t>
      </w:r>
      <w:r>
        <w:rPr>
          <w:rStyle w:val="Text0"/>
        </w:rPr>
        <w:t>SYSTEMTIME</w:t>
      </w:r>
      <w:r>
        <w:t xml:space="preserve">. Another type that is provided is </w:t>
      </w:r>
      <w:r>
        <w:rPr>
          <w:rStyle w:val="Text0"/>
        </w:rPr>
        <w:t>FILETIME</w:t>
      </w:r>
      <w:r>
        <w:t xml:space="preserve">. The following table </w:t>
      </w:r>
      <w:r>
        <w:rPr>
          <w:rStyle w:val="Text30"/>
        </w:rPr>
        <w:bookmarkStart w:id="5452" w:name="marker_1015923"/>
        <w:t/>
        <w:bookmarkEnd w:id="5452"/>
      </w:r>
      <w:r>
        <w:t>describes these types to avoid confusion.</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5453" w:name="pgfId_1015994_1"/>
              <w:t/>
              <w:bookmarkEnd w:id="5453"/>
            </w:r>
            <w:r>
              <w:t>Windows 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5454" w:name="pgfId_1015996_1"/>
              <w:t/>
              <w:bookmarkEnd w:id="5454"/>
            </w:r>
            <w:r>
              <w:t>Rust type</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5455" w:name="pgfId_1015998"/>
              <w:t/>
              <w:bookmarkEnd w:id="5455"/>
            </w:r>
            <w:r>
              <w:t>Remarks</w:t>
            </w:r>
          </w:p>
        </w:tc>
      </w:tr>
    </w:tbl>
    <w:tbl>
      <w:tblPr>
        <w:tblW w:type="auto" w:w="0"/>
      </w:tblPr>
      <w:tr>
        <w:tc>
          <w:tcPr>
            <w:tcW w:type="auto" w:w="0"/>
            <w:vAlign w:val="top"/>
          </w:tcPr>
          <w:p>
            <w:pPr>
              <w:pStyle w:val="Para 06"/>
              <w:keepLines w:val="on"/>
            </w:pPr>
            <w:r>
              <w:rPr>
                <w:rStyle w:val="Text34"/>
              </w:rPr>
              <w:bookmarkStart w:id="5456" w:name="pgfId_1015944_1"/>
              <w:t/>
              <w:bookmarkEnd w:id="5456"/>
            </w:r>
            <w:r>
              <w:t>SYSTEMTIME</w:t>
            </w:r>
          </w:p>
        </w:tc>
        <w:tc>
          <w:tcPr>
            <w:tcW w:type="auto" w:w="0"/>
            <w:vAlign w:val="top"/>
          </w:tcPr>
          <w:p>
            <w:pPr>
              <w:pStyle w:val="Para 06"/>
              <w:keepLines w:val="on"/>
            </w:pPr>
            <w:r>
              <w:rPr>
                <w:rStyle w:val="Text34"/>
              </w:rPr>
              <w:bookmarkStart w:id="5457" w:name="pgfId_1015946"/>
              <w:t/>
              <w:bookmarkEnd w:id="5457"/>
            </w:r>
            <w:r>
              <w:t>winapi::SYSTEMTIME</w:t>
            </w:r>
          </w:p>
        </w:tc>
        <w:tc>
          <w:tcPr>
            <w:tcW w:type="auto" w:w="0"/>
            <w:vAlign w:val="top"/>
          </w:tcPr>
          <w:p>
            <w:pPr>
              <w:pStyle w:val="Para 02"/>
              <w:keepLines w:val="on"/>
            </w:pPr>
            <w:r>
              <w:rPr>
                <w:rStyle w:val="Text30"/>
              </w:rPr>
              <w:bookmarkStart w:id="5458" w:name="pgfId_1015982_1"/>
              <w:t/>
              <w:bookmarkEnd w:id="5458"/>
            </w:r>
            <w:r>
              <w:t>Contains fields for the year, month, day of the week, day of the month, hour, minute, second, and millisecond.</w:t>
            </w:r>
          </w:p>
        </w:tc>
      </w:tr>
    </w:tbl>
    <w:tbl>
      <w:tblPr>
        <w:tblW w:type="auto" w:w="0"/>
      </w:tblPr>
      <w:tr>
        <w:tc>
          <w:tcPr>
            <w:tcW w:type="auto" w:w="0"/>
            <w:vAlign w:val="top"/>
          </w:tcPr>
          <w:p>
            <w:pPr>
              <w:pStyle w:val="Para 06"/>
              <w:keepLines w:val="on"/>
            </w:pPr>
            <w:r>
              <w:rPr>
                <w:rStyle w:val="Text34"/>
              </w:rPr>
              <w:bookmarkStart w:id="5459" w:name="pgfId_1016055"/>
              <w:t/>
              <w:bookmarkEnd w:id="5459"/>
            </w:r>
            <w:r>
              <w:t>FILETIME</w:t>
            </w:r>
          </w:p>
        </w:tc>
        <w:tc>
          <w:tcPr>
            <w:tcW w:type="auto" w:w="0"/>
            <w:vAlign w:val="top"/>
          </w:tcPr>
          <w:p>
            <w:pPr>
              <w:pStyle w:val="Para 06"/>
              <w:keepLines w:val="on"/>
            </w:pPr>
            <w:r>
              <w:rPr>
                <w:rStyle w:val="Text34"/>
              </w:rPr>
              <w:bookmarkStart w:id="5460" w:name="pgfId_1016058_1"/>
              <w:t/>
              <w:bookmarkEnd w:id="5460"/>
            </w:r>
            <w:r>
              <w:t>winapi::FILETIME</w:t>
            </w:r>
          </w:p>
        </w:tc>
        <w:tc>
          <w:tcPr>
            <w:tcW w:type="auto" w:w="0"/>
            <w:vAlign w:val="top"/>
          </w:tcPr>
          <w:p>
            <w:pPr>
              <w:pStyle w:val="Para 02"/>
              <w:keepLines w:val="on"/>
            </w:pPr>
            <w:r>
              <w:rPr>
                <w:rStyle w:val="Text30"/>
              </w:rPr>
              <w:bookmarkStart w:id="5461" w:name="pgfId_1016061"/>
              <w:t/>
              <w:bookmarkEnd w:id="5461"/>
            </w:r>
            <w:r>
              <w:t xml:space="preserve">Analogous to </w:t>
            </w:r>
            <w:r>
              <w:rPr>
                <w:rStyle w:val="Text0"/>
              </w:rPr>
              <w:t>libc::timeval</w:t>
            </w:r>
            <w:r>
              <w:t xml:space="preserve">. Contains second </w:t>
            </w:r>
            <w:r>
              <w:rPr>
                <w:rStyle w:val="Text30"/>
              </w:rPr>
              <w:bookmarkStart w:id="5462" w:name="marker_1016095"/>
              <w:t/>
              <w:bookmarkEnd w:id="5462"/>
            </w:r>
            <w:r>
              <w:t xml:space="preserve">and millisecond fields. Microsoft’s documentation warns that on 64-bit platforms, its use can cause irritating overflow bugs without finicky type casting, which is why it’s not employed here. </w:t>
            </w:r>
            <w:r>
              <w:rPr>
                <w:rStyle w:val="Text30"/>
              </w:rPr>
              <w:bookmarkStart w:id="5463" w:name="marker_1016101"/>
              <w:t/>
              <w:bookmarkEnd w:id="5463"/>
            </w:r>
          </w:p>
        </w:tc>
      </w:tr>
    </w:tbl>
    <w:p>
      <w:pPr>
        <w:keepNext/>
        <w:pStyle w:val="Para 08"/>
      </w:pPr>
      <w:r>
        <w:rPr>
          <w:rStyle w:val="Text30"/>
        </w:rPr>
        <w:bookmarkStart w:id="5464" w:name="pgfId_1015933"/>
        <w:t/>
        <w:bookmarkEnd w:id="5464"/>
      </w:r>
      <w:r>
        <w:t>Windows clock code</w:t>
      </w:r>
    </w:p>
    <w:p>
      <w:pPr>
        <w:pStyle w:val="Normal"/>
      </w:pPr>
      <w:r>
        <w:rPr>
          <w:rStyle w:val="Text30"/>
        </w:rPr>
        <w:bookmarkStart w:id="5465" w:name="pgfId_1016131"/>
        <w:t/>
        <w:bookmarkEnd w:id="5465"/>
        <w:bookmarkStart w:id="5466" w:name="marker_1016122"/>
        <w:t/>
        <w:bookmarkEnd w:id="5466"/>
      </w:r>
      <w:r>
        <w:t xml:space="preserve">As the </w:t>
      </w:r>
      <w:r>
        <w:rPr>
          <w:rStyle w:val="Text0"/>
        </w:rPr>
        <w:t>SYSTEMTIME</w:t>
      </w:r>
      <w:r>
        <w:t xml:space="preserve"> struct contains many </w:t>
      </w:r>
      <w:r>
        <w:rPr>
          <w:rStyle w:val="Text30"/>
        </w:rPr>
        <w:bookmarkStart w:id="5467" w:name="marker_1016136"/>
        <w:t/>
        <w:bookmarkEnd w:id="5467"/>
      </w:r>
      <w:r>
        <w:t>fields, generating one takes a little bit longer. The following listing shows this construct.</w:t>
      </w:r>
    </w:p>
    <w:p>
      <w:pPr>
        <w:pStyle w:val="Para 05"/>
      </w:pPr>
      <w:r>
        <w:rPr>
          <w:rStyle w:val="Text30"/>
        </w:rPr>
        <w:bookmarkStart w:id="5468" w:name="pgfId_1016207_2"/>
        <w:t/>
        <w:bookmarkEnd w:id="5468"/>
      </w:r>
      <w:r>
        <w:t>Listing 9.9 Setting the time using the Windows kernel32.dll API</w:t>
      </w:r>
    </w:p>
    <w:p>
      <w:pPr>
        <w:pStyle w:val="Para 03"/>
      </w:pPr>
      <w:r>
        <w:t xml:space="preserve">19 </w:t>
        <w:br w:clear="none"/>
      </w:r>
      <w:r>
        <w:rPr>
          <w:rStyle w:val="Text21"/>
        </w:rPr>
      </w:r>
      <w:r>
        <w:t xml:space="preserve">  #[cfg(windows)]</w:t>
        <w:br w:clear="none"/>
        <w:t xml:space="preserve">20 </w:t>
        <w:br w:clear="none"/>
      </w:r>
      <w:r>
        <w:rPr>
          <w:rStyle w:val="Text21"/>
        </w:rPr>
      </w:r>
      <w:r>
        <w:t xml:space="preserve">  fn set&lt;Tz: TimeZone&gt;(t: DateTime&lt;Tz&gt;) -&gt; () {</w:t>
        <w:br w:clear="none"/>
        <w:t xml:space="preserve">21 </w:t>
        <w:br w:clear="none"/>
      </w:r>
      <w:r>
        <w:rPr>
          <w:rStyle w:val="Text21"/>
        </w:rPr>
      </w:r>
      <w:r>
        <w:t xml:space="preserve">    use chrono::Weekday;</w:t>
        <w:br w:clear="none"/>
        <w:t xml:space="preserve">22 </w:t>
        <w:br w:clear="none"/>
      </w:r>
      <w:r>
        <w:rPr>
          <w:rStyle w:val="Text21"/>
        </w:rPr>
      </w:r>
      <w:r>
        <w:t xml:space="preserve">    use kernel32::SetSystemTime;</w:t>
        <w:br w:clear="none"/>
        <w:t xml:space="preserve">23 </w:t>
        <w:br w:clear="none"/>
      </w:r>
      <w:r>
        <w:rPr>
          <w:rStyle w:val="Text21"/>
        </w:rPr>
      </w:r>
      <w:r>
        <w:t xml:space="preserve">    use winapi::{SYSTEMTIME, WORD};</w:t>
        <w:br w:clear="none"/>
        <w:t xml:space="preserve">24 </w:t>
        <w:br w:clear="none"/>
      </w:r>
      <w:r>
        <w:rPr>
          <w:rStyle w:val="Text21"/>
        </w:rPr>
      </w:r>
      <w:r>
        <w:t xml:space="preserve"> </w:t>
        <w:br w:clear="none"/>
        <w:t xml:space="preserve">25 </w:t>
        <w:br w:clear="none"/>
      </w:r>
      <w:r>
        <w:rPr>
          <w:rStyle w:val="Text21"/>
        </w:rPr>
      </w:r>
      <w:r>
        <w:t xml:space="preserve">    let t = t.with_timezone(&amp;Local);</w:t>
        <w:br w:clear="none"/>
        <w:t xml:space="preserve">26 </w:t>
        <w:br w:clear="none"/>
      </w:r>
      <w:r>
        <w:rPr>
          <w:rStyle w:val="Text21"/>
        </w:rPr>
      </w:r>
      <w:r>
        <w:t xml:space="preserve"> </w:t>
        <w:br w:clear="none"/>
        <w:t xml:space="preserve">27 </w:t>
        <w:br w:clear="none"/>
      </w:r>
      <w:r>
        <w:rPr>
          <w:rStyle w:val="Text21"/>
        </w:rPr>
      </w:r>
      <w:r>
        <w:t xml:space="preserve">    let mut systime: SYSTEMTIME = unsafe { zeroed() };</w:t>
        <w:br w:clear="none"/>
        <w:t xml:space="preserve">28 </w:t>
        <w:br w:clear="none"/>
      </w:r>
      <w:r>
        <w:rPr>
          <w:rStyle w:val="Text21"/>
        </w:rPr>
      </w:r>
      <w:r>
        <w:t xml:space="preserve"> </w:t>
        <w:br w:clear="none"/>
        <w:t xml:space="preserve">29 </w:t>
        <w:br w:clear="none"/>
      </w:r>
      <w:r>
        <w:rPr>
          <w:rStyle w:val="Text21"/>
        </w:rPr>
      </w:r>
      <w:r>
        <w:t xml:space="preserve">    let dow = match t.weekday() {               </w:t>
        <w:br w:clear="none"/>
      </w:r>
      <w:r>
        <w:rPr>
          <w:rStyle w:val="Text3"/>
        </w:rPr>
        <w:t xml:space="preserve">①</w:t>
        <w:br w:clear="none"/>
      </w:r>
      <w:r>
        <w:t xml:space="preserve"/>
        <w:br w:clear="none"/>
        <w:t xml:space="preserve">30 </w:t>
        <w:br w:clear="none"/>
      </w:r>
      <w:r>
        <w:rPr>
          <w:rStyle w:val="Text21"/>
        </w:rPr>
      </w:r>
      <w:r>
        <w:t xml:space="preserve">      Weekday::Mon =&gt; 1,                        </w:t>
        <w:br w:clear="none"/>
      </w:r>
      <w:r>
        <w:rPr>
          <w:rStyle w:val="Text3"/>
        </w:rPr>
        <w:t xml:space="preserve">①</w:t>
        <w:br w:clear="none"/>
      </w:r>
      <w:r>
        <w:t xml:space="preserve"/>
        <w:br w:clear="none"/>
        <w:t xml:space="preserve">31 </w:t>
        <w:br w:clear="none"/>
      </w:r>
      <w:r>
        <w:rPr>
          <w:rStyle w:val="Text21"/>
        </w:rPr>
      </w:r>
      <w:r>
        <w:t xml:space="preserve">      Weekday::Tue =&gt; 2,                        </w:t>
        <w:br w:clear="none"/>
      </w:r>
      <w:r>
        <w:rPr>
          <w:rStyle w:val="Text3"/>
        </w:rPr>
        <w:t xml:space="preserve">①</w:t>
        <w:br w:clear="none"/>
      </w:r>
      <w:r>
        <w:t xml:space="preserve"/>
        <w:br w:clear="none"/>
        <w:t xml:space="preserve">32 </w:t>
        <w:br w:clear="none"/>
      </w:r>
      <w:r>
        <w:rPr>
          <w:rStyle w:val="Text21"/>
        </w:rPr>
      </w:r>
      <w:r>
        <w:t xml:space="preserve">      Weekday::Wed =&gt; 3,                        </w:t>
        <w:br w:clear="none"/>
      </w:r>
      <w:r>
        <w:rPr>
          <w:rStyle w:val="Text3"/>
        </w:rPr>
        <w:t xml:space="preserve">①</w:t>
        <w:br w:clear="none"/>
      </w:r>
      <w:r>
        <w:t xml:space="preserve"/>
        <w:br w:clear="none"/>
        <w:t xml:space="preserve">33 </w:t>
        <w:br w:clear="none"/>
      </w:r>
      <w:r>
        <w:rPr>
          <w:rStyle w:val="Text21"/>
        </w:rPr>
      </w:r>
      <w:r>
        <w:t xml:space="preserve">      Weekday::Thu =&gt; 4,                        </w:t>
        <w:br w:clear="none"/>
      </w:r>
      <w:r>
        <w:rPr>
          <w:rStyle w:val="Text3"/>
        </w:rPr>
        <w:t xml:space="preserve">①</w:t>
        <w:br w:clear="none"/>
      </w:r>
      <w:r>
        <w:t xml:space="preserve"/>
        <w:br w:clear="none"/>
        <w:t xml:space="preserve">34 </w:t>
        <w:br w:clear="none"/>
      </w:r>
      <w:r>
        <w:rPr>
          <w:rStyle w:val="Text21"/>
        </w:rPr>
      </w:r>
      <w:r>
        <w:t xml:space="preserve">      Weekday::Fri =&gt; 5,                        </w:t>
        <w:br w:clear="none"/>
      </w:r>
      <w:r>
        <w:rPr>
          <w:rStyle w:val="Text3"/>
        </w:rPr>
        <w:t xml:space="preserve">①</w:t>
        <w:br w:clear="none"/>
      </w:r>
      <w:r>
        <w:t xml:space="preserve"/>
        <w:br w:clear="none"/>
        <w:t xml:space="preserve">35 </w:t>
        <w:br w:clear="none"/>
      </w:r>
      <w:r>
        <w:rPr>
          <w:rStyle w:val="Text21"/>
        </w:rPr>
      </w:r>
      <w:r>
        <w:t xml:space="preserve">      Weekday::Sat =&gt; 6,                        </w:t>
        <w:br w:clear="none"/>
      </w:r>
      <w:r>
        <w:rPr>
          <w:rStyle w:val="Text3"/>
        </w:rPr>
        <w:t xml:space="preserve">①</w:t>
        <w:br w:clear="none"/>
      </w:r>
      <w:r>
        <w:t xml:space="preserve"/>
        <w:br w:clear="none"/>
        <w:t xml:space="preserve">36 </w:t>
        <w:br w:clear="none"/>
      </w:r>
      <w:r>
        <w:rPr>
          <w:rStyle w:val="Text21"/>
        </w:rPr>
      </w:r>
      <w:r>
        <w:t xml:space="preserve">      Weekday::Sun =&gt; 0,                        </w:t>
        <w:br w:clear="none"/>
      </w:r>
      <w:r>
        <w:rPr>
          <w:rStyle w:val="Text3"/>
        </w:rPr>
        <w:t xml:space="preserve">①</w:t>
        <w:br w:clear="none"/>
      </w:r>
      <w:r>
        <w:t xml:space="preserve"/>
        <w:br w:clear="none"/>
        <w:t xml:space="preserve">37 </w:t>
        <w:br w:clear="none"/>
      </w:r>
      <w:r>
        <w:rPr>
          <w:rStyle w:val="Text21"/>
        </w:rPr>
      </w:r>
      <w:r>
        <w:t xml:space="preserve">    };</w:t>
        <w:br w:clear="none"/>
        <w:t xml:space="preserve">38 </w:t>
        <w:br w:clear="none"/>
      </w:r>
      <w:r>
        <w:rPr>
          <w:rStyle w:val="Text21"/>
        </w:rPr>
      </w:r>
      <w:r>
        <w:t xml:space="preserve"> </w:t>
        <w:br w:clear="none"/>
        <w:t xml:space="preserve">39 </w:t>
        <w:br w:clear="none"/>
      </w:r>
      <w:r>
        <w:rPr>
          <w:rStyle w:val="Text21"/>
        </w:rPr>
      </w:r>
      <w:r>
        <w:t xml:space="preserve">    let mut ns = t.nanosecond();                </w:t>
        <w:br w:clear="none"/>
      </w:r>
      <w:r>
        <w:rPr>
          <w:rStyle w:val="Text3"/>
        </w:rPr>
        <w:t xml:space="preserve">②</w:t>
        <w:br w:clear="none"/>
      </w:r>
      <w:r>
        <w:t xml:space="preserve"/>
        <w:br w:clear="none"/>
        <w:t xml:space="preserve">40 </w:t>
        <w:br w:clear="none"/>
      </w:r>
      <w:r>
        <w:rPr>
          <w:rStyle w:val="Text21"/>
        </w:rPr>
      </w:r>
      <w:r>
        <w:t xml:space="preserve">    let mut leap = 0;                           </w:t>
        <w:br w:clear="none"/>
      </w:r>
      <w:r>
        <w:rPr>
          <w:rStyle w:val="Text3"/>
        </w:rPr>
        <w:t xml:space="preserve">②</w:t>
        <w:br w:clear="none"/>
      </w:r>
      <w:r>
        <w:t xml:space="preserve"/>
        <w:br w:clear="none"/>
        <w:t xml:space="preserve">41 </w:t>
        <w:br w:clear="none"/>
      </w:r>
      <w:r>
        <w:rPr>
          <w:rStyle w:val="Text21"/>
        </w:rPr>
      </w:r>
      <w:r>
        <w:t xml:space="preserve">    let is_leap_second = ns &gt; 1_000_000_000;    </w:t>
        <w:br w:clear="none"/>
      </w:r>
      <w:r>
        <w:rPr>
          <w:rStyle w:val="Text3"/>
        </w:rPr>
        <w:t xml:space="preserve">②</w:t>
        <w:br w:clear="none"/>
      </w:r>
      <w:r>
        <w:t xml:space="preserve"/>
        <w:br w:clear="none"/>
        <w:t xml:space="preserve">42 </w:t>
        <w:br w:clear="none"/>
      </w:r>
      <w:r>
        <w:rPr>
          <w:rStyle w:val="Text21"/>
        </w:rPr>
      </w:r>
      <w:r>
        <w:t xml:space="preserve">                                                </w:t>
        <w:br w:clear="none"/>
      </w:r>
      <w:r>
        <w:rPr>
          <w:rStyle w:val="Text3"/>
        </w:rPr>
        <w:t xml:space="preserve">②</w:t>
        <w:br w:clear="none"/>
      </w:r>
      <w:r>
        <w:t xml:space="preserve"/>
        <w:br w:clear="none"/>
        <w:t xml:space="preserve">43 </w:t>
        <w:br w:clear="none"/>
      </w:r>
      <w:r>
        <w:rPr>
          <w:rStyle w:val="Text21"/>
        </w:rPr>
      </w:r>
      <w:r>
        <w:t xml:space="preserve">    if is_leap_second {                         </w:t>
        <w:br w:clear="none"/>
      </w:r>
      <w:r>
        <w:rPr>
          <w:rStyle w:val="Text3"/>
        </w:rPr>
        <w:t xml:space="preserve">②</w:t>
        <w:br w:clear="none"/>
      </w:r>
      <w:r>
        <w:t xml:space="preserve"/>
        <w:br w:clear="none"/>
        <w:t xml:space="preserve">44 </w:t>
        <w:br w:clear="none"/>
      </w:r>
      <w:r>
        <w:rPr>
          <w:rStyle w:val="Text21"/>
        </w:rPr>
      </w:r>
      <w:r>
        <w:t xml:space="preserve">      ns -= 1_000_000_000;                      </w:t>
        <w:br w:clear="none"/>
      </w:r>
      <w:r>
        <w:rPr>
          <w:rStyle w:val="Text3"/>
        </w:rPr>
        <w:t xml:space="preserve">②</w:t>
        <w:br w:clear="none"/>
      </w:r>
      <w:r>
        <w:t xml:space="preserve"/>
        <w:br w:clear="none"/>
        <w:t xml:space="preserve">45 </w:t>
        <w:br w:clear="none"/>
      </w:r>
      <w:r>
        <w:rPr>
          <w:rStyle w:val="Text21"/>
        </w:rPr>
      </w:r>
      <w:r>
        <w:t xml:space="preserve">      leap += 1;                                </w:t>
        <w:br w:clear="none"/>
      </w:r>
      <w:r>
        <w:rPr>
          <w:rStyle w:val="Text3"/>
        </w:rPr>
        <w:t xml:space="preserve">②</w:t>
        <w:br w:clear="none"/>
      </w:r>
      <w:r>
        <w:t xml:space="preserve"/>
        <w:br w:clear="none"/>
        <w:t xml:space="preserve">46 </w:t>
        <w:br w:clear="none"/>
      </w:r>
      <w:r>
        <w:rPr>
          <w:rStyle w:val="Text21"/>
        </w:rPr>
      </w:r>
      <w:r>
        <w:t xml:space="preserve">    }                                           </w:t>
        <w:br w:clear="none"/>
      </w:r>
      <w:r>
        <w:rPr>
          <w:rStyle w:val="Text3"/>
        </w:rPr>
        <w:t xml:space="preserve">②</w:t>
        <w:br w:clear="none"/>
      </w:r>
      <w:r>
        <w:t xml:space="preserve"/>
        <w:br w:clear="none"/>
        <w:t xml:space="preserve">47 </w:t>
        <w:br w:clear="none"/>
      </w:r>
      <w:r>
        <w:rPr>
          <w:rStyle w:val="Text21"/>
        </w:rPr>
      </w:r>
      <w:r>
        <w:t xml:space="preserve"> </w:t>
        <w:br w:clear="none"/>
        <w:t xml:space="preserve">48 </w:t>
        <w:br w:clear="none"/>
      </w:r>
      <w:r>
        <w:rPr>
          <w:rStyle w:val="Text21"/>
        </w:rPr>
      </w:r>
      <w:r>
        <w:t xml:space="preserve">    systime.wYear = t.year() as WORD;</w:t>
        <w:br w:clear="none"/>
        <w:t xml:space="preserve">49 </w:t>
        <w:br w:clear="none"/>
      </w:r>
      <w:r>
        <w:rPr>
          <w:rStyle w:val="Text21"/>
        </w:rPr>
      </w:r>
      <w:r>
        <w:t xml:space="preserve">    systime.wMonth = t.month() as WORD;</w:t>
        <w:br w:clear="none"/>
        <w:t xml:space="preserve">50 </w:t>
        <w:br w:clear="none"/>
      </w:r>
      <w:r>
        <w:rPr>
          <w:rStyle w:val="Text21"/>
        </w:rPr>
      </w:r>
      <w:r>
        <w:t xml:space="preserve">    systime.wDayOfWeek = dow as WORD;</w:t>
        <w:br w:clear="none"/>
        <w:t xml:space="preserve">51 </w:t>
        <w:br w:clear="none"/>
      </w:r>
      <w:r>
        <w:rPr>
          <w:rStyle w:val="Text21"/>
        </w:rPr>
      </w:r>
      <w:r>
        <w:t xml:space="preserve">    systime.wDay = t.day() as WORD;</w:t>
        <w:br w:clear="none"/>
        <w:t xml:space="preserve">52 </w:t>
        <w:br w:clear="none"/>
      </w:r>
      <w:r>
        <w:rPr>
          <w:rStyle w:val="Text21"/>
        </w:rPr>
      </w:r>
      <w:r>
        <w:t xml:space="preserve">    systime.wHour = t.hour() as WORD;</w:t>
        <w:br w:clear="none"/>
        <w:t xml:space="preserve">53 </w:t>
        <w:br w:clear="none"/>
      </w:r>
      <w:r>
        <w:rPr>
          <w:rStyle w:val="Text21"/>
        </w:rPr>
      </w:r>
      <w:r>
        <w:t xml:space="preserve">    systime.wMinute = t.minute() as WORD;</w:t>
        <w:br w:clear="none"/>
        <w:t xml:space="preserve">54 </w:t>
        <w:br w:clear="none"/>
      </w:r>
      <w:r>
        <w:rPr>
          <w:rStyle w:val="Text21"/>
        </w:rPr>
      </w:r>
      <w:r>
        <w:t xml:space="preserve">    systime.wSecond = (leap + t.second()) as WORD;</w:t>
        <w:br w:clear="none"/>
        <w:t xml:space="preserve">55 </w:t>
        <w:br w:clear="none"/>
      </w:r>
      <w:r>
        <w:rPr>
          <w:rStyle w:val="Text21"/>
        </w:rPr>
      </w:r>
      <w:r>
        <w:t xml:space="preserve">    systime.wMilliseconds = (ns / 1_000_000) as WORD;</w:t>
        <w:br w:clear="none"/>
        <w:t xml:space="preserve">56 </w:t>
        <w:br w:clear="none"/>
      </w:r>
      <w:r>
        <w:rPr>
          <w:rStyle w:val="Text21"/>
        </w:rPr>
      </w:r>
      <w:r>
        <w:t xml:space="preserve"> </w:t>
        <w:br w:clear="none"/>
        <w:t xml:space="preserve">57 </w:t>
        <w:br w:clear="none"/>
      </w:r>
      <w:r>
        <w:rPr>
          <w:rStyle w:val="Text21"/>
        </w:rPr>
      </w:r>
      <w:r>
        <w:t xml:space="preserve">    let systime_ptr = &amp;systime as *const SYSTEMTIME;</w:t>
        <w:br w:clear="none"/>
        <w:t xml:space="preserve">58 </w:t>
        <w:br w:clear="none"/>
      </w:r>
      <w:r>
        <w:rPr>
          <w:rStyle w:val="Text21"/>
        </w:rPr>
      </w:r>
      <w:r>
        <w:t xml:space="preserve"> </w:t>
        <w:br w:clear="none"/>
        <w:t xml:space="preserve">59 </w:t>
        <w:br w:clear="none"/>
      </w:r>
      <w:r>
        <w:rPr>
          <w:rStyle w:val="Text21"/>
        </w:rPr>
      </w:r>
      <w:r>
        <w:t xml:space="preserve">    unsafe {                                    </w:t>
        <w:br w:clear="none"/>
      </w:r>
      <w:r>
        <w:rPr>
          <w:rStyle w:val="Text3"/>
        </w:rPr>
        <w:t xml:space="preserve">③</w:t>
        <w:br w:clear="none"/>
      </w:r>
      <w:r>
        <w:t xml:space="preserve"/>
        <w:br w:clear="none"/>
        <w:t xml:space="preserve">60 </w:t>
        <w:br w:clear="none"/>
      </w:r>
      <w:r>
        <w:rPr>
          <w:rStyle w:val="Text21"/>
        </w:rPr>
      </w:r>
      <w:r>
        <w:t xml:space="preserve">      SetSystemTime(systime_ptr);               </w:t>
        <w:br w:clear="none"/>
      </w:r>
      <w:r>
        <w:rPr>
          <w:rStyle w:val="Text3"/>
        </w:rPr>
        <w:t xml:space="preserve">③</w:t>
        <w:br w:clear="none"/>
      </w:r>
      <w:r>
        <w:t xml:space="preserve"/>
        <w:br w:clear="none"/>
        <w:t xml:space="preserve">61 </w:t>
        <w:br w:clear="none"/>
      </w:r>
      <w:r>
        <w:rPr>
          <w:rStyle w:val="Text21"/>
        </w:rPr>
      </w:r>
      <w:r>
        <w:t xml:space="preserve">    }                                           </w:t>
        <w:br w:clear="none"/>
      </w:r>
      <w:r>
        <w:rPr>
          <w:rStyle w:val="Text3"/>
        </w:rPr>
        <w:t xml:space="preserve">③</w:t>
        <w:br w:clear="none"/>
      </w:r>
      <w:r>
        <w:t xml:space="preserve"/>
        <w:br w:clear="none"/>
        <w:t xml:space="preserve">62 </w:t>
        <w:br w:clear="none"/>
      </w:r>
      <w:r>
        <w:rPr>
          <w:rStyle w:val="Text21"/>
        </w:rPr>
      </w:r>
      <w:r>
        <w:t xml:space="preserve">  }</w:t>
        <w:br w:clear="none"/>
      </w:r>
    </w:p>
    <w:p>
      <w:pPr>
        <w:pStyle w:val="Normal"/>
      </w:pPr>
      <w:r>
        <w:rPr>
          <w:rStyle w:val="Text30"/>
        </w:rPr>
        <w:bookmarkStart w:id="5469" w:name="pgfId_1030290"/>
        <w:t/>
        <w:bookmarkEnd w:id="5469"/>
      </w:r>
      <w:r>
        <w:rPr>
          <w:rStyle w:val="Text3"/>
        </w:rPr>
        <w:t>①</w:t>
      </w:r>
      <w:r>
        <w:t xml:space="preserve"> The chrono::Datelike trait provides the weekday() method. Microsoft’s developer documentation provides the conversion table.</w:t>
      </w:r>
    </w:p>
    <w:p>
      <w:pPr>
        <w:pStyle w:val="Normal"/>
      </w:pPr>
      <w:r>
        <w:rPr>
          <w:rStyle w:val="Text30"/>
        </w:rPr>
        <w:bookmarkStart w:id="5470" w:name="pgfId_1030311"/>
        <w:t/>
        <w:bookmarkEnd w:id="5470"/>
      </w:r>
      <w:r>
        <w:rPr>
          <w:rStyle w:val="Text3"/>
        </w:rPr>
        <w:t>②</w:t>
      </w:r>
      <w:r>
        <w:t xml:space="preserve"> As an implementation detail, chrono represents leap seconds by adding an extra second within the nanoseconds field. To convert the nanoseconds to milliseconds as required by Windows, we need to account for this.</w:t>
      </w:r>
    </w:p>
    <w:p>
      <w:pPr>
        <w:pStyle w:val="Normal"/>
      </w:pPr>
      <w:r>
        <w:rPr>
          <w:rStyle w:val="Text30"/>
        </w:rPr>
        <w:bookmarkStart w:id="5471" w:name="pgfId_1030335"/>
        <w:t/>
        <w:bookmarkEnd w:id="5471"/>
      </w:r>
      <w:r>
        <w:rPr>
          <w:rStyle w:val="Text3"/>
        </w:rPr>
        <w:t>③</w:t>
      </w:r>
      <w:r>
        <w:t xml:space="preserve"> From the perspective of the Rust compiler, giving something else direct access to memory is unsafe. Rust cannot guarantee that the Windows kernel will be well-behaved. </w:t>
      </w:r>
      <w:r>
        <w:rPr>
          <w:rStyle w:val="Text30"/>
        </w:rPr>
        <w:bookmarkStart w:id="5472" w:name="marker_1030340"/>
        <w:t/>
        <w:bookmarkEnd w:id="5472"/>
        <w:bookmarkStart w:id="5473" w:name="marker_1030341"/>
        <w:t/>
        <w:bookmarkEnd w:id="5473"/>
        <w:bookmarkStart w:id="5474" w:name="marker_1030342"/>
        <w:t/>
        <w:bookmarkEnd w:id="5474"/>
      </w:r>
    </w:p>
    <w:p>
      <w:bookmarkStart w:id="5475" w:name="9_7_4_clock_v0_1_2__The_full_cod"/>
      <w:pPr>
        <w:keepNext/>
        <w:pStyle w:val="Heading 2"/>
      </w:pPr>
      <w:r>
        <w:rPr>
          <w:rStyle w:val="Text21"/>
        </w:rPr>
        <w:bookmarkStart w:id="5476" w:name="pgfId_1016490"/>
        <w:t/>
        <w:bookmarkEnd w:id="5476"/>
      </w:r>
      <w:r>
        <w:t>9.7.4 clock v0.1.2: The full code listing</w:t>
      </w:r>
      <w:bookmarkEnd w:id="5475"/>
    </w:p>
    <w:p>
      <w:pPr>
        <w:pStyle w:val="Normal"/>
      </w:pPr>
      <w:r>
        <w:rPr>
          <w:rStyle w:val="Text30"/>
        </w:rPr>
        <w:bookmarkStart w:id="5477" w:name="pgfId_1016500"/>
        <w:t/>
        <w:bookmarkEnd w:id="5477"/>
        <w:bookmarkStart w:id="5478" w:name="marker_1016501"/>
        <w:t/>
        <w:bookmarkEnd w:id="5478"/>
      </w:r>
      <w:r>
        <w:t>clock v0.1.2 follows the same project structure as v0.1.1, which is repeated here. To create platform-specific behavior, some adjustments are required to Cargo.toml.</w:t>
      </w:r>
    </w:p>
    <w:p>
      <w:pPr>
        <w:pStyle w:val="Para 03"/>
      </w:pPr>
      <w:r>
        <w:rPr>
          <w:rStyle w:val="Text21"/>
        </w:rPr>
      </w:r>
      <w:r>
        <w:t xml:space="preserve">clock</w:t>
        <w:br w:clear="none"/>
      </w:r>
      <w:r>
        <w:rPr>
          <w:rStyle w:val="Text21"/>
        </w:rPr>
      </w:r>
      <w:r>
        <w:t xml:space="preserve">├── Cargo.toml      </w:t>
        <w:br w:clear="none"/>
      </w:r>
      <w:r>
        <w:rPr>
          <w:rStyle w:val="Text3"/>
        </w:rPr>
        <w:t xml:space="preserve">①</w:t>
        <w:br w:clear="none"/>
      </w:r>
      <w:r>
        <w:t xml:space="preserve"/>
        <w:br w:clear="none"/>
      </w:r>
      <w:r>
        <w:rPr>
          <w:rStyle w:val="Text21"/>
        </w:rPr>
      </w:r>
      <w:r>
        <w:t xml:space="preserve">└── src</w:t>
        <w:br w:clear="none"/>
      </w:r>
      <w:r>
        <w:rPr>
          <w:rStyle w:val="Text21"/>
        </w:rPr>
      </w:r>
      <w:r>
        <w:t xml:space="preserve">    └── main.rs     </w:t>
        <w:br w:clear="none"/>
      </w:r>
      <w:r>
        <w:rPr>
          <w:rStyle w:val="Text3"/>
        </w:rPr>
        <w:t xml:space="preserve">②</w:t>
        <w:br w:clear="none"/>
      </w:r>
    </w:p>
    <w:p>
      <w:pPr>
        <w:pStyle w:val="Normal"/>
      </w:pPr>
      <w:r>
        <w:rPr>
          <w:rStyle w:val="Text30"/>
        </w:rPr>
        <w:bookmarkStart w:id="5479" w:name="pgfId_1030186"/>
        <w:t/>
        <w:bookmarkEnd w:id="5479"/>
      </w:r>
      <w:r>
        <w:rPr>
          <w:rStyle w:val="Text3"/>
        </w:rPr>
        <w:t>①</w:t>
      </w:r>
      <w:r>
        <w:t xml:space="preserve"> See listing 9.10.</w:t>
      </w:r>
    </w:p>
    <w:p>
      <w:pPr>
        <w:pStyle w:val="Normal"/>
      </w:pPr>
      <w:r>
        <w:rPr>
          <w:rStyle w:val="Text30"/>
        </w:rPr>
        <w:bookmarkStart w:id="5480" w:name="pgfId_1030207"/>
        <w:t/>
        <w:bookmarkEnd w:id="5480"/>
      </w:r>
      <w:r>
        <w:rPr>
          <w:rStyle w:val="Text3"/>
        </w:rPr>
        <w:t>②</w:t>
      </w:r>
      <w:r>
        <w:t xml:space="preserve"> See listing 9.11.</w:t>
      </w:r>
    </w:p>
    <w:p>
      <w:pPr>
        <w:pStyle w:val="Normal"/>
      </w:pPr>
      <w:r>
        <w:rPr>
          <w:rStyle w:val="Text30"/>
        </w:rPr>
        <w:bookmarkStart w:id="5481" w:name="pgfId_1016574"/>
        <w:t/>
        <w:bookmarkEnd w:id="5481"/>
      </w:r>
      <w:r>
        <w:t xml:space="preserve">Listings 9.10 and 9.11 provide the full source code for the project. These are available for download from ch9/ch9-clock0/Cargo.toml and ch9/ch9-clock0/src/main.rs, respectively. </w:t>
      </w:r>
      <w:r>
        <w:rPr>
          <w:rStyle w:val="Text30"/>
        </w:rPr>
        <w:bookmarkStart w:id="5482" w:name="marker_1016576"/>
        <w:t/>
        <w:bookmarkEnd w:id="5482"/>
        <w:bookmarkStart w:id="5483" w:name="marker_1016579"/>
        <w:t/>
        <w:bookmarkEnd w:id="5483"/>
      </w:r>
    </w:p>
    <w:p>
      <w:pPr>
        <w:pStyle w:val="Para 05"/>
      </w:pPr>
      <w:r>
        <w:rPr>
          <w:rStyle w:val="Text30"/>
        </w:rPr>
        <w:bookmarkStart w:id="5484" w:name="pgfId_1016642"/>
        <w:t/>
        <w:bookmarkEnd w:id="5484"/>
      </w:r>
      <w:r>
        <w:t>Listing 9.10 Crate configuration for listing 9.11</w:t>
      </w:r>
    </w:p>
    <w:p>
      <w:pPr>
        <w:pStyle w:val="Para 03"/>
      </w:pPr>
      <w:r>
        <w:rPr>
          <w:rStyle w:val="Text21"/>
        </w:rPr>
      </w:r>
      <w:r>
        <w:t xml:space="preserve">[package]</w:t>
        <w:br w:clear="none"/>
      </w:r>
      <w:r>
        <w:rPr>
          <w:rStyle w:val="Text21"/>
        </w:rPr>
      </w:r>
      <w:r>
        <w:t xml:space="preserve">name = "clock"</w:t>
        <w:br w:clear="none"/>
      </w:r>
      <w:r>
        <w:rPr>
          <w:rStyle w:val="Text21"/>
        </w:rPr>
      </w:r>
      <w:r>
        <w:t xml:space="preserve">version = "0.1.2"</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chrono = "0.4"</w:t>
        <w:br w:clear="none"/>
      </w:r>
      <w:r>
        <w:rPr>
          <w:rStyle w:val="Text21"/>
        </w:rPr>
      </w:r>
      <w:r>
        <w:t xml:space="preserve">clap = "2"</w:t>
        <w:br w:clear="none"/>
      </w:r>
      <w:r>
        <w:rPr>
          <w:rStyle w:val="Text21"/>
        </w:rPr>
      </w:r>
      <w:r>
        <w:t xml:space="preserve"> </w:t>
        <w:br w:clear="none"/>
      </w:r>
      <w:r>
        <w:rPr>
          <w:rStyle w:val="Text21"/>
        </w:rPr>
      </w:r>
      <w:r>
        <w:t xml:space="preserve">[target.'cfg(windows)'.dependencies]</w:t>
        <w:br w:clear="none"/>
      </w:r>
      <w:r>
        <w:rPr>
          <w:rStyle w:val="Text21"/>
        </w:rPr>
      </w:r>
      <w:r>
        <w:t xml:space="preserve">winapi = "0.2"</w:t>
        <w:br w:clear="none"/>
      </w:r>
      <w:r>
        <w:rPr>
          <w:rStyle w:val="Text21"/>
        </w:rPr>
      </w:r>
      <w:r>
        <w:t xml:space="preserve">kernel32-sys = "0.2"</w:t>
        <w:br w:clear="none"/>
      </w:r>
      <w:r>
        <w:rPr>
          <w:rStyle w:val="Text21"/>
        </w:rPr>
      </w:r>
      <w:r>
        <w:t xml:space="preserve"> </w:t>
        <w:br w:clear="none"/>
      </w:r>
      <w:r>
        <w:rPr>
          <w:rStyle w:val="Text21"/>
        </w:rPr>
      </w:r>
      <w:r>
        <w:t xml:space="preserve">[target.'cfg(not(windows))'.dependencies]</w:t>
        <w:br w:clear="none"/>
      </w:r>
      <w:r>
        <w:rPr>
          <w:rStyle w:val="Text21"/>
        </w:rPr>
      </w:r>
      <w:r>
        <w:t xml:space="preserve">libc = "0.2"</w:t>
        <w:br w:clear="none"/>
      </w:r>
    </w:p>
    <w:p>
      <w:pPr>
        <w:pStyle w:val="Para 05"/>
      </w:pPr>
      <w:r>
        <w:rPr>
          <w:rStyle w:val="Text30"/>
        </w:rPr>
        <w:bookmarkStart w:id="5485" w:name="pgfId_1016734"/>
        <w:t/>
        <w:bookmarkEnd w:id="5485"/>
      </w:r>
      <w:r>
        <w:t>Listing 9.11 Cross-portable code for setting the system time</w:t>
      </w:r>
    </w:p>
    <w:p>
      <w:pPr>
        <w:pStyle w:val="Para 03"/>
      </w:pPr>
      <w:r>
        <w:t xml:space="preserve">  1 </w:t>
        <w:br w:clear="none"/>
      </w:r>
      <w:r>
        <w:rPr>
          <w:rStyle w:val="Text21"/>
        </w:rPr>
      </w:r>
      <w:r>
        <w:t xml:space="preserve">#[cfg(windows)]</w:t>
        <w:br w:clear="none"/>
        <w:t xml:space="preserve">  2 </w:t>
        <w:br w:clear="none"/>
      </w:r>
      <w:r>
        <w:rPr>
          <w:rStyle w:val="Text21"/>
        </w:rPr>
      </w:r>
      <w:r>
        <w:t xml:space="preserve">use kernel32;</w:t>
        <w:br w:clear="none"/>
        <w:t xml:space="preserve">  3 </w:t>
        <w:br w:clear="none"/>
      </w:r>
      <w:r>
        <w:rPr>
          <w:rStyle w:val="Text21"/>
        </w:rPr>
      </w:r>
      <w:r>
        <w:t xml:space="preserve">#[cfg(not(windows))]</w:t>
        <w:br w:clear="none"/>
        <w:t xml:space="preserve">  4 </w:t>
        <w:br w:clear="none"/>
      </w:r>
      <w:r>
        <w:rPr>
          <w:rStyle w:val="Text21"/>
        </w:rPr>
      </w:r>
      <w:r>
        <w:t xml:space="preserve">use libc;</w:t>
        <w:br w:clear="none"/>
        <w:t xml:space="preserve">  5 </w:t>
        <w:br w:clear="none"/>
      </w:r>
      <w:r>
        <w:rPr>
          <w:rStyle w:val="Text21"/>
        </w:rPr>
      </w:r>
      <w:r>
        <w:t xml:space="preserve">#[cfg(windows)]</w:t>
        <w:br w:clear="none"/>
        <w:t xml:space="preserve">  6 </w:t>
        <w:br w:clear="none"/>
      </w:r>
      <w:r>
        <w:rPr>
          <w:rStyle w:val="Text21"/>
        </w:rPr>
      </w:r>
      <w:r>
        <w:t xml:space="preserve">use winapi;</w:t>
        <w:br w:clear="none"/>
        <w:t xml:space="preserve">  7 </w:t>
        <w:br w:clear="none"/>
      </w:r>
      <w:r>
        <w:rPr>
          <w:rStyle w:val="Text21"/>
        </w:rPr>
      </w:r>
      <w:r>
        <w:t xml:space="preserve"> </w:t>
        <w:br w:clear="none"/>
        <w:t xml:space="preserve">  8 </w:t>
        <w:br w:clear="none"/>
      </w:r>
      <w:r>
        <w:rPr>
          <w:rStyle w:val="Text21"/>
        </w:rPr>
      </w:r>
      <w:r>
        <w:t xml:space="preserve">use chrono::{DateTime, Local, TimeZone};</w:t>
        <w:br w:clear="none"/>
        <w:t xml:space="preserve">  9 </w:t>
        <w:br w:clear="none"/>
      </w:r>
      <w:r>
        <w:rPr>
          <w:rStyle w:val="Text21"/>
        </w:rPr>
      </w:r>
      <w:r>
        <w:t xml:space="preserve">use clap::{App, Arg};</w:t>
        <w:br w:clear="none"/>
        <w:t xml:space="preserve"> 10 </w:t>
        <w:br w:clear="none"/>
      </w:r>
      <w:r>
        <w:rPr>
          <w:rStyle w:val="Text21"/>
        </w:rPr>
      </w:r>
      <w:r>
        <w:t xml:space="preserve">use std::mem::zeroed;</w:t>
        <w:br w:clear="none"/>
        <w:t xml:space="preserve"> 11 </w:t>
        <w:br w:clear="none"/>
      </w:r>
      <w:r>
        <w:rPr>
          <w:rStyle w:val="Text21"/>
        </w:rPr>
      </w:r>
      <w:r>
        <w:t xml:space="preserve"> </w:t>
        <w:br w:clear="none"/>
        <w:t xml:space="preserve"> 12 </w:t>
        <w:br w:clear="none"/>
      </w:r>
      <w:r>
        <w:rPr>
          <w:rStyle w:val="Text21"/>
        </w:rPr>
      </w:r>
      <w:r>
        <w:t xml:space="preserve">struct Clock;</w:t>
        <w:br w:clear="none"/>
        <w:t xml:space="preserve"> 13 </w:t>
        <w:br w:clear="none"/>
      </w:r>
      <w:r>
        <w:rPr>
          <w:rStyle w:val="Text21"/>
        </w:rPr>
      </w:r>
      <w:r>
        <w:t xml:space="preserve"> </w:t>
        <w:br w:clear="none"/>
        <w:t xml:space="preserve"> 14 </w:t>
        <w:br w:clear="none"/>
      </w:r>
      <w:r>
        <w:rPr>
          <w:rStyle w:val="Text21"/>
        </w:rPr>
      </w:r>
      <w:r>
        <w:t xml:space="preserve">impl Clock {</w:t>
        <w:br w:clear="none"/>
        <w:t xml:space="preserve"> 15 </w:t>
        <w:br w:clear="none"/>
      </w:r>
      <w:r>
        <w:rPr>
          <w:rStyle w:val="Text21"/>
        </w:rPr>
      </w:r>
      <w:r>
        <w:t xml:space="preserve">  fn get() -&gt; DateTime&lt;Local&gt; {</w:t>
        <w:br w:clear="none"/>
        <w:t xml:space="preserve"> 16 </w:t>
        <w:br w:clear="none"/>
      </w:r>
      <w:r>
        <w:rPr>
          <w:rStyle w:val="Text21"/>
        </w:rPr>
      </w:r>
      <w:r>
        <w:t xml:space="preserve">    Local::now()</w:t>
        <w:br w:clear="none"/>
        <w:t xml:space="preserve"> 17 </w:t>
        <w:br w:clear="none"/>
      </w:r>
      <w:r>
        <w:rPr>
          <w:rStyle w:val="Text21"/>
        </w:rPr>
      </w:r>
      <w:r>
        <w:t xml:space="preserve">  }</w:t>
        <w:br w:clear="none"/>
        <w:t xml:space="preserve"> 18 </w:t>
        <w:br w:clear="none"/>
      </w:r>
      <w:r>
        <w:rPr>
          <w:rStyle w:val="Text21"/>
        </w:rPr>
      </w:r>
      <w:r>
        <w:t xml:space="preserve"> </w:t>
        <w:br w:clear="none"/>
        <w:t xml:space="preserve"> 19 </w:t>
        <w:br w:clear="none"/>
      </w:r>
      <w:r>
        <w:rPr>
          <w:rStyle w:val="Text21"/>
        </w:rPr>
      </w:r>
      <w:r>
        <w:t xml:space="preserve">  #[cfg(windows)]</w:t>
        <w:br w:clear="none"/>
        <w:t xml:space="preserve"> 20 </w:t>
        <w:br w:clear="none"/>
      </w:r>
      <w:r>
        <w:rPr>
          <w:rStyle w:val="Text21"/>
        </w:rPr>
      </w:r>
      <w:r>
        <w:t xml:space="preserve">  fn set&lt;Tz: TimeZone&gt;(t: DateTime&lt;Tz&gt;) -&gt; () {</w:t>
        <w:br w:clear="none"/>
        <w:t xml:space="preserve"> 21 </w:t>
        <w:br w:clear="none"/>
      </w:r>
      <w:r>
        <w:rPr>
          <w:rStyle w:val="Text21"/>
        </w:rPr>
      </w:r>
      <w:r>
        <w:t xml:space="preserve">    use chrono::Weekday;</w:t>
        <w:br w:clear="none"/>
        <w:t xml:space="preserve"> 22 </w:t>
        <w:br w:clear="none"/>
      </w:r>
      <w:r>
        <w:rPr>
          <w:rStyle w:val="Text21"/>
        </w:rPr>
      </w:r>
      <w:r>
        <w:t xml:space="preserve">    use kernel32::SetSystemTime;</w:t>
        <w:br w:clear="none"/>
        <w:t xml:space="preserve"> 23 </w:t>
        <w:br w:clear="none"/>
      </w:r>
      <w:r>
        <w:rPr>
          <w:rStyle w:val="Text21"/>
        </w:rPr>
      </w:r>
      <w:r>
        <w:t xml:space="preserve">    use winapi::{SYSTEMTIME, WORD};</w:t>
        <w:br w:clear="none"/>
        <w:t xml:space="preserve"> 24 </w:t>
        <w:br w:clear="none"/>
      </w:r>
      <w:r>
        <w:rPr>
          <w:rStyle w:val="Text21"/>
        </w:rPr>
      </w:r>
      <w:r>
        <w:t xml:space="preserve"> </w:t>
        <w:br w:clear="none"/>
        <w:t xml:space="preserve"> 25 </w:t>
        <w:br w:clear="none"/>
      </w:r>
      <w:r>
        <w:rPr>
          <w:rStyle w:val="Text21"/>
        </w:rPr>
      </w:r>
      <w:r>
        <w:t xml:space="preserve">    let t = t.with_timezone(&amp;Local);</w:t>
        <w:br w:clear="none"/>
        <w:t xml:space="preserve"> 26 </w:t>
        <w:br w:clear="none"/>
      </w:r>
      <w:r>
        <w:rPr>
          <w:rStyle w:val="Text21"/>
        </w:rPr>
      </w:r>
      <w:r>
        <w:t xml:space="preserve"> </w:t>
        <w:br w:clear="none"/>
        <w:t xml:space="preserve"> 27 </w:t>
        <w:br w:clear="none"/>
      </w:r>
      <w:r>
        <w:rPr>
          <w:rStyle w:val="Text21"/>
        </w:rPr>
      </w:r>
      <w:r>
        <w:t xml:space="preserve">    let mut systime: SYSTEMTIME = unsafe { zeroed() };</w:t>
        <w:br w:clear="none"/>
        <w:t xml:space="preserve"> 28 </w:t>
        <w:br w:clear="none"/>
      </w:r>
      <w:r>
        <w:rPr>
          <w:rStyle w:val="Text21"/>
        </w:rPr>
      </w:r>
      <w:r>
        <w:t xml:space="preserve"> </w:t>
        <w:br w:clear="none"/>
        <w:t xml:space="preserve"> 29 </w:t>
        <w:br w:clear="none"/>
      </w:r>
      <w:r>
        <w:rPr>
          <w:rStyle w:val="Text21"/>
        </w:rPr>
      </w:r>
      <w:r>
        <w:t xml:space="preserve">    let dow = match t.weekday() {</w:t>
        <w:br w:clear="none"/>
        <w:t xml:space="preserve"> 30 </w:t>
        <w:br w:clear="none"/>
      </w:r>
      <w:r>
        <w:rPr>
          <w:rStyle w:val="Text21"/>
        </w:rPr>
      </w:r>
      <w:r>
        <w:t xml:space="preserve">      Weekday::Mon =&gt; 1,</w:t>
        <w:br w:clear="none"/>
        <w:t xml:space="preserve"> 31 </w:t>
        <w:br w:clear="none"/>
      </w:r>
      <w:r>
        <w:rPr>
          <w:rStyle w:val="Text21"/>
        </w:rPr>
      </w:r>
      <w:r>
        <w:t xml:space="preserve">      Weekday::Tue =&gt; 2,</w:t>
        <w:br w:clear="none"/>
        <w:t xml:space="preserve"> 32 </w:t>
        <w:br w:clear="none"/>
      </w:r>
      <w:r>
        <w:rPr>
          <w:rStyle w:val="Text21"/>
        </w:rPr>
      </w:r>
      <w:r>
        <w:t xml:space="preserve">      Weekday::Wed =&gt; 3,</w:t>
        <w:br w:clear="none"/>
        <w:t xml:space="preserve"> 33 </w:t>
        <w:br w:clear="none"/>
      </w:r>
      <w:r>
        <w:rPr>
          <w:rStyle w:val="Text21"/>
        </w:rPr>
      </w:r>
      <w:r>
        <w:t xml:space="preserve">      Weekday::Thu =&gt; 4,</w:t>
        <w:br w:clear="none"/>
        <w:t xml:space="preserve"> 34 </w:t>
        <w:br w:clear="none"/>
      </w:r>
      <w:r>
        <w:rPr>
          <w:rStyle w:val="Text21"/>
        </w:rPr>
      </w:r>
      <w:r>
        <w:t xml:space="preserve">      Weekday::Fri =&gt; 5,</w:t>
        <w:br w:clear="none"/>
        <w:t xml:space="preserve"> 35 </w:t>
        <w:br w:clear="none"/>
      </w:r>
      <w:r>
        <w:rPr>
          <w:rStyle w:val="Text21"/>
        </w:rPr>
      </w:r>
      <w:r>
        <w:t xml:space="preserve">      Weekday::Sat =&gt; 6,</w:t>
        <w:br w:clear="none"/>
        <w:t xml:space="preserve"> 36 </w:t>
        <w:br w:clear="none"/>
      </w:r>
      <w:r>
        <w:rPr>
          <w:rStyle w:val="Text21"/>
        </w:rPr>
      </w:r>
      <w:r>
        <w:t xml:space="preserve">      Weekday::Sun =&gt; 0,</w:t>
        <w:br w:clear="none"/>
        <w:t xml:space="preserve"> 37 </w:t>
        <w:br w:clear="none"/>
      </w:r>
      <w:r>
        <w:rPr>
          <w:rStyle w:val="Text21"/>
        </w:rPr>
      </w:r>
      <w:r>
        <w:t xml:space="preserve">    };</w:t>
        <w:br w:clear="none"/>
        <w:t xml:space="preserve"> 38 </w:t>
        <w:br w:clear="none"/>
      </w:r>
      <w:r>
        <w:rPr>
          <w:rStyle w:val="Text21"/>
        </w:rPr>
      </w:r>
      <w:r>
        <w:t xml:space="preserve"> </w:t>
        <w:br w:clear="none"/>
        <w:t xml:space="preserve"> 39 </w:t>
        <w:br w:clear="none"/>
      </w:r>
      <w:r>
        <w:rPr>
          <w:rStyle w:val="Text21"/>
        </w:rPr>
      </w:r>
      <w:r>
        <w:t xml:space="preserve">    let mut ns = t.nanosecond();</w:t>
        <w:br w:clear="none"/>
        <w:t xml:space="preserve"> 40 </w:t>
        <w:br w:clear="none"/>
      </w:r>
      <w:r>
        <w:rPr>
          <w:rStyle w:val="Text21"/>
        </w:rPr>
      </w:r>
      <w:r>
        <w:t xml:space="preserve">    let is_leap_second = ns &gt; 1_000_000_000;</w:t>
        <w:br w:clear="none"/>
        <w:t xml:space="preserve"> 41 </w:t>
        <w:br w:clear="none"/>
      </w:r>
      <w:r>
        <w:rPr>
          <w:rStyle w:val="Text21"/>
        </w:rPr>
      </w:r>
      <w:r>
        <w:t xml:space="preserve"> </w:t>
        <w:br w:clear="none"/>
        <w:t xml:space="preserve"> 42 </w:t>
        <w:br w:clear="none"/>
      </w:r>
      <w:r>
        <w:rPr>
          <w:rStyle w:val="Text21"/>
        </w:rPr>
      </w:r>
      <w:r>
        <w:t xml:space="preserve">    if is_leap_second {</w:t>
        <w:br w:clear="none"/>
        <w:t xml:space="preserve"> 43 </w:t>
        <w:br w:clear="none"/>
      </w:r>
      <w:r>
        <w:rPr>
          <w:rStyle w:val="Text21"/>
        </w:rPr>
      </w:r>
      <w:r>
        <w:t xml:space="preserve">      ns -= 1_000_000_000;</w:t>
        <w:br w:clear="none"/>
        <w:t xml:space="preserve"> 44 </w:t>
        <w:br w:clear="none"/>
      </w:r>
      <w:r>
        <w:rPr>
          <w:rStyle w:val="Text21"/>
        </w:rPr>
      </w:r>
      <w:r>
        <w:t xml:space="preserve">    }</w:t>
        <w:br w:clear="none"/>
        <w:t xml:space="preserve"> 45 </w:t>
        <w:br w:clear="none"/>
      </w:r>
      <w:r>
        <w:rPr>
          <w:rStyle w:val="Text21"/>
        </w:rPr>
      </w:r>
      <w:r>
        <w:t xml:space="preserve"> </w:t>
        <w:br w:clear="none"/>
        <w:t xml:space="preserve"> 46 </w:t>
        <w:br w:clear="none"/>
      </w:r>
      <w:r>
        <w:rPr>
          <w:rStyle w:val="Text21"/>
        </w:rPr>
      </w:r>
      <w:r>
        <w:t xml:space="preserve">    systime.wYear = t.year() as WORD;</w:t>
        <w:br w:clear="none"/>
        <w:t xml:space="preserve"> 47 </w:t>
        <w:br w:clear="none"/>
      </w:r>
      <w:r>
        <w:rPr>
          <w:rStyle w:val="Text21"/>
        </w:rPr>
      </w:r>
      <w:r>
        <w:t xml:space="preserve">    systime.wMonth = t.month() as WORD;</w:t>
        <w:br w:clear="none"/>
        <w:t xml:space="preserve"> 48 </w:t>
        <w:br w:clear="none"/>
      </w:r>
      <w:r>
        <w:rPr>
          <w:rStyle w:val="Text21"/>
        </w:rPr>
      </w:r>
      <w:r>
        <w:t xml:space="preserve">    systime.wDayOfWeek = dow as WORD;</w:t>
        <w:br w:clear="none"/>
        <w:t xml:space="preserve"> 49 </w:t>
        <w:br w:clear="none"/>
      </w:r>
      <w:r>
        <w:rPr>
          <w:rStyle w:val="Text21"/>
        </w:rPr>
      </w:r>
      <w:r>
        <w:t xml:space="preserve">    systime.wDay = t.day() as WORD;</w:t>
        <w:br w:clear="none"/>
        <w:t xml:space="preserve"> 50 </w:t>
        <w:br w:clear="none"/>
      </w:r>
      <w:r>
        <w:rPr>
          <w:rStyle w:val="Text21"/>
        </w:rPr>
      </w:r>
      <w:r>
        <w:t xml:space="preserve">    systime.wHour = t.hour() as WORD;</w:t>
        <w:br w:clear="none"/>
        <w:t xml:space="preserve"> 51 </w:t>
        <w:br w:clear="none"/>
      </w:r>
      <w:r>
        <w:rPr>
          <w:rStyle w:val="Text21"/>
        </w:rPr>
      </w:r>
      <w:r>
        <w:t xml:space="preserve">    systime.wMinute = t.minute() as WORD;</w:t>
        <w:br w:clear="none"/>
        <w:t xml:space="preserve"> 52 </w:t>
        <w:br w:clear="none"/>
      </w:r>
      <w:r>
        <w:rPr>
          <w:rStyle w:val="Text21"/>
        </w:rPr>
      </w:r>
      <w:r>
        <w:t xml:space="preserve">    systime.wSecond = t.second() as WORD;</w:t>
        <w:br w:clear="none"/>
        <w:t xml:space="preserve"> 53 </w:t>
        <w:br w:clear="none"/>
      </w:r>
      <w:r>
        <w:rPr>
          <w:rStyle w:val="Text21"/>
        </w:rPr>
      </w:r>
      <w:r>
        <w:t xml:space="preserve">    systime.wMilliseconds = (ns / 1_000_000) as WORD;</w:t>
        <w:br w:clear="none"/>
        <w:t xml:space="preserve"> 54 </w:t>
        <w:br w:clear="none"/>
      </w:r>
      <w:r>
        <w:rPr>
          <w:rStyle w:val="Text21"/>
        </w:rPr>
      </w:r>
      <w:r>
        <w:t xml:space="preserve"> </w:t>
        <w:br w:clear="none"/>
        <w:t xml:space="preserve"> 55 </w:t>
        <w:br w:clear="none"/>
      </w:r>
      <w:r>
        <w:rPr>
          <w:rStyle w:val="Text21"/>
        </w:rPr>
      </w:r>
      <w:r>
        <w:t xml:space="preserve">    let systime_ptr = &amp;systime as *const SYSTEMTIME;</w:t>
        <w:br w:clear="none"/>
        <w:t xml:space="preserve"> 56 </w:t>
        <w:br w:clear="none"/>
      </w:r>
      <w:r>
        <w:rPr>
          <w:rStyle w:val="Text21"/>
        </w:rPr>
      </w:r>
      <w:r>
        <w:t xml:space="preserve"> </w:t>
        <w:br w:clear="none"/>
        <w:t xml:space="preserve"> 57 </w:t>
        <w:br w:clear="none"/>
      </w:r>
      <w:r>
        <w:rPr>
          <w:rStyle w:val="Text21"/>
        </w:rPr>
      </w:r>
      <w:r>
        <w:t xml:space="preserve">    unsafe {</w:t>
        <w:br w:clear="none"/>
        <w:t xml:space="preserve"> 58 </w:t>
        <w:br w:clear="none"/>
      </w:r>
      <w:r>
        <w:rPr>
          <w:rStyle w:val="Text21"/>
        </w:rPr>
      </w:r>
      <w:r>
        <w:t xml:space="preserve">      SetSystemTime(systime_ptr);</w:t>
        <w:br w:clear="none"/>
        <w:t xml:space="preserve"> 59 </w:t>
        <w:br w:clear="none"/>
      </w:r>
      <w:r>
        <w:rPr>
          <w:rStyle w:val="Text21"/>
        </w:rPr>
      </w:r>
      <w:r>
        <w:t xml:space="preserve">    }</w:t>
        <w:br w:clear="none"/>
        <w:t xml:space="preserve"> 60 </w:t>
        <w:br w:clear="none"/>
      </w:r>
      <w:r>
        <w:rPr>
          <w:rStyle w:val="Text21"/>
        </w:rPr>
      </w:r>
      <w:r>
        <w:t xml:space="preserve">  }</w:t>
        <w:br w:clear="none"/>
        <w:t xml:space="preserve"> 61 </w:t>
        <w:br w:clear="none"/>
      </w:r>
      <w:r>
        <w:rPr>
          <w:rStyle w:val="Text21"/>
        </w:rPr>
      </w:r>
      <w:r>
        <w:t xml:space="preserve"> </w:t>
        <w:br w:clear="none"/>
        <w:t xml:space="preserve"> 62 </w:t>
        <w:br w:clear="none"/>
      </w:r>
      <w:r>
        <w:rPr>
          <w:rStyle w:val="Text21"/>
        </w:rPr>
      </w:r>
      <w:r>
        <w:t xml:space="preserve">  #[cfg(not(windows))]</w:t>
        <w:br w:clear="none"/>
        <w:t xml:space="preserve"> 63 </w:t>
        <w:br w:clear="none"/>
      </w:r>
      <w:r>
        <w:rPr>
          <w:rStyle w:val="Text21"/>
        </w:rPr>
      </w:r>
      <w:r>
        <w:t xml:space="preserve">  fn set&lt;Tz: TimeZone&gt;(t: DateTime&lt;Tz&gt;) -&gt; () {</w:t>
        <w:br w:clear="none"/>
        <w:t xml:space="preserve"> 64 </w:t>
        <w:br w:clear="none"/>
      </w:r>
      <w:r>
        <w:rPr>
          <w:rStyle w:val="Text21"/>
        </w:rPr>
      </w:r>
      <w:r>
        <w:t xml:space="preserve">      use libc::{timeval, time_t, suseconds_t};</w:t>
        <w:br w:clear="none"/>
        <w:t xml:space="preserve"> 65 </w:t>
        <w:br w:clear="none"/>
      </w:r>
      <w:r>
        <w:rPr>
          <w:rStyle w:val="Text21"/>
        </w:rPr>
      </w:r>
      <w:r>
        <w:t xml:space="preserve">  use libc::{settimeofday, timezone};</w:t>
        <w:br w:clear="none"/>
        <w:t xml:space="preserve"> 66 </w:t>
        <w:br w:clear="none"/>
      </w:r>
      <w:r>
        <w:rPr>
          <w:rStyle w:val="Text21"/>
        </w:rPr>
      </w:r>
      <w:r>
        <w:t xml:space="preserve"> </w:t>
        <w:br w:clear="none"/>
        <w:t xml:space="preserve"> 67 </w:t>
        <w:br w:clear="none"/>
      </w:r>
      <w:r>
        <w:rPr>
          <w:rStyle w:val="Text21"/>
        </w:rPr>
      </w:r>
      <w:r>
        <w:t xml:space="preserve">    let t = t.with_timezone(&amp;Local);</w:t>
        <w:br w:clear="none"/>
        <w:t xml:space="preserve"> 68 </w:t>
        <w:br w:clear="none"/>
      </w:r>
      <w:r>
        <w:rPr>
          <w:rStyle w:val="Text21"/>
        </w:rPr>
      </w:r>
      <w:r>
        <w:t xml:space="preserve">    let mut u: timeval = unsafe { zeroed() };</w:t>
        <w:br w:clear="none"/>
        <w:t xml:space="preserve"> 69 </w:t>
        <w:br w:clear="none"/>
      </w:r>
      <w:r>
        <w:rPr>
          <w:rStyle w:val="Text21"/>
        </w:rPr>
      </w:r>
      <w:r>
        <w:t xml:space="preserve"> </w:t>
        <w:br w:clear="none"/>
        <w:t xml:space="preserve"> 70 </w:t>
        <w:br w:clear="none"/>
      </w:r>
      <w:r>
        <w:rPr>
          <w:rStyle w:val="Text21"/>
        </w:rPr>
      </w:r>
      <w:r>
        <w:t xml:space="preserve">    u.tv_sec = t.timestamp() as time_t;</w:t>
        <w:br w:clear="none"/>
        <w:t xml:space="preserve"> 71 </w:t>
        <w:br w:clear="none"/>
      </w:r>
      <w:r>
        <w:rPr>
          <w:rStyle w:val="Text21"/>
        </w:rPr>
      </w:r>
      <w:r>
        <w:t xml:space="preserve">    u.tv_usec =</w:t>
        <w:br w:clear="none"/>
        <w:t xml:space="preserve"> 72 </w:t>
        <w:br w:clear="none"/>
      </w:r>
      <w:r>
        <w:rPr>
          <w:rStyle w:val="Text21"/>
        </w:rPr>
      </w:r>
      <w:r>
        <w:t xml:space="preserve">      t.timestamp_subsec_micros() as suseconds_t;</w:t>
        <w:br w:clear="none"/>
        <w:t xml:space="preserve"> 73 </w:t>
        <w:br w:clear="none"/>
      </w:r>
      <w:r>
        <w:rPr>
          <w:rStyle w:val="Text21"/>
        </w:rPr>
      </w:r>
      <w:r>
        <w:t xml:space="preserve"> </w:t>
        <w:br w:clear="none"/>
        <w:t xml:space="preserve"> 74 </w:t>
        <w:br w:clear="none"/>
      </w:r>
      <w:r>
        <w:rPr>
          <w:rStyle w:val="Text21"/>
        </w:rPr>
      </w:r>
      <w:r>
        <w:t xml:space="preserve">    unsafe {</w:t>
        <w:br w:clear="none"/>
        <w:t xml:space="preserve"> 75 </w:t>
        <w:br w:clear="none"/>
      </w:r>
      <w:r>
        <w:rPr>
          <w:rStyle w:val="Text21"/>
        </w:rPr>
      </w:r>
      <w:r>
        <w:t xml:space="preserve">      let mock_tz: *const timezone = std::ptr::null();</w:t>
        <w:br w:clear="none"/>
        <w:t xml:space="preserve"> 76 </w:t>
        <w:br w:clear="none"/>
      </w:r>
      <w:r>
        <w:rPr>
          <w:rStyle w:val="Text21"/>
        </w:rPr>
      </w:r>
      <w:r>
        <w:t xml:space="preserve">      settimeofday(&amp;u as *const timeval, mock_tz);</w:t>
        <w:br w:clear="none"/>
        <w:t xml:space="preserve"> 77 </w:t>
        <w:br w:clear="none"/>
      </w:r>
      <w:r>
        <w:rPr>
          <w:rStyle w:val="Text21"/>
        </w:rPr>
      </w:r>
      <w:r>
        <w:t xml:space="preserve">    }</w:t>
        <w:br w:clear="none"/>
        <w:t xml:space="preserve"> 78 </w:t>
        <w:br w:clear="none"/>
      </w:r>
      <w:r>
        <w:rPr>
          <w:rStyle w:val="Text21"/>
        </w:rPr>
      </w:r>
      <w:r>
        <w:t xml:space="preserve">  }</w:t>
        <w:br w:clear="none"/>
        <w:t xml:space="preserve"> 79 </w:t>
        <w:br w:clear="none"/>
      </w:r>
      <w:r>
        <w:rPr>
          <w:rStyle w:val="Text21"/>
        </w:rPr>
      </w:r>
      <w:r>
        <w:t xml:space="preserve">}</w:t>
        <w:br w:clear="none"/>
        <w:t xml:space="preserve"> 80 </w:t>
        <w:br w:clear="none"/>
      </w:r>
      <w:r>
        <w:rPr>
          <w:rStyle w:val="Text21"/>
        </w:rPr>
      </w:r>
      <w:r>
        <w:t xml:space="preserve"> </w:t>
        <w:br w:clear="none"/>
        <w:t xml:space="preserve"> 81 </w:t>
        <w:br w:clear="none"/>
      </w:r>
      <w:r>
        <w:rPr>
          <w:rStyle w:val="Text21"/>
        </w:rPr>
      </w:r>
      <w:r>
        <w:t xml:space="preserve">fn main() {</w:t>
        <w:br w:clear="none"/>
        <w:t xml:space="preserve"> 82 </w:t>
        <w:br w:clear="none"/>
      </w:r>
      <w:r>
        <w:rPr>
          <w:rStyle w:val="Text21"/>
        </w:rPr>
      </w:r>
      <w:r>
        <w:t xml:space="preserve">  let app = App::new("clock")</w:t>
        <w:br w:clear="none"/>
        <w:t xml:space="preserve"> 83 </w:t>
        <w:br w:clear="none"/>
      </w:r>
      <w:r>
        <w:rPr>
          <w:rStyle w:val="Text21"/>
        </w:rPr>
      </w:r>
      <w:r>
        <w:t xml:space="preserve">    .version("0.1.2")</w:t>
        <w:br w:clear="none"/>
        <w:t xml:space="preserve"> 84 </w:t>
        <w:br w:clear="none"/>
      </w:r>
      <w:r>
        <w:rPr>
          <w:rStyle w:val="Text21"/>
        </w:rPr>
      </w:r>
      <w:r>
        <w:t xml:space="preserve">    .about("Gets and (aspirationally) sets the time.")</w:t>
        <w:br w:clear="none"/>
        <w:t xml:space="preserve"> 85 </w:t>
        <w:br w:clear="none"/>
      </w:r>
      <w:r>
        <w:rPr>
          <w:rStyle w:val="Text21"/>
        </w:rPr>
      </w:r>
      <w:r>
        <w:t xml:space="preserve">    .after_help(</w:t>
        <w:br w:clear="none"/>
        <w:t xml:space="preserve"> 86 </w:t>
        <w:br w:clear="none"/>
      </w:r>
      <w:r>
        <w:rPr>
          <w:rStyle w:val="Text21"/>
        </w:rPr>
      </w:r>
      <w:r>
        <w:t xml:space="preserve">      "Note: UNIX timestamps are parsed as whole \</w:t>
        <w:br w:clear="none"/>
        <w:t xml:space="preserve"> 87 </w:t>
        <w:br w:clear="none"/>
      </w:r>
      <w:r>
        <w:rPr>
          <w:rStyle w:val="Text21"/>
        </w:rPr>
      </w:r>
      <w:r>
        <w:t xml:space="preserve">       seconds since 1st January 1970 0:00:00 UTC. \</w:t>
        <w:br w:clear="none"/>
        <w:t xml:space="preserve"> 88 </w:t>
        <w:br w:clear="none"/>
      </w:r>
      <w:r>
        <w:rPr>
          <w:rStyle w:val="Text21"/>
        </w:rPr>
      </w:r>
      <w:r>
        <w:t xml:space="preserve">       For more accuracy, use another format.",</w:t>
        <w:br w:clear="none"/>
        <w:t xml:space="preserve"> 89 </w:t>
        <w:br w:clear="none"/>
      </w:r>
      <w:r>
        <w:rPr>
          <w:rStyle w:val="Text21"/>
        </w:rPr>
      </w:r>
      <w:r>
        <w:t xml:space="preserve">    )</w:t>
        <w:br w:clear="none"/>
        <w:t xml:space="preserve"> 90 </w:t>
        <w:br w:clear="none"/>
      </w:r>
      <w:r>
        <w:rPr>
          <w:rStyle w:val="Text21"/>
        </w:rPr>
      </w:r>
      <w:r>
        <w:t xml:space="preserve">    .arg(</w:t>
        <w:br w:clear="none"/>
        <w:t xml:space="preserve"> 91 </w:t>
        <w:br w:clear="none"/>
      </w:r>
      <w:r>
        <w:rPr>
          <w:rStyle w:val="Text21"/>
        </w:rPr>
      </w:r>
      <w:r>
        <w:t xml:space="preserve">      Arg::with_name("action")</w:t>
        <w:br w:clear="none"/>
        <w:t xml:space="preserve"> 92 </w:t>
        <w:br w:clear="none"/>
      </w:r>
      <w:r>
        <w:rPr>
          <w:rStyle w:val="Text21"/>
        </w:rPr>
      </w:r>
      <w:r>
        <w:t xml:space="preserve">        .takes_value(true)</w:t>
        <w:br w:clear="none"/>
        <w:t xml:space="preserve"> 93 </w:t>
        <w:br w:clear="none"/>
      </w:r>
      <w:r>
        <w:rPr>
          <w:rStyle w:val="Text21"/>
        </w:rPr>
      </w:r>
      <w:r>
        <w:t xml:space="preserve">        .possible_values(&amp;["get", "set"])</w:t>
        <w:br w:clear="none"/>
        <w:t xml:space="preserve"> 94 </w:t>
        <w:br w:clear="none"/>
      </w:r>
      <w:r>
        <w:rPr>
          <w:rStyle w:val="Text21"/>
        </w:rPr>
      </w:r>
      <w:r>
        <w:t xml:space="preserve">        .default_value("get"),</w:t>
        <w:br w:clear="none"/>
        <w:t xml:space="preserve"> 95 </w:t>
        <w:br w:clear="none"/>
      </w:r>
      <w:r>
        <w:rPr>
          <w:rStyle w:val="Text21"/>
        </w:rPr>
      </w:r>
      <w:r>
        <w:t xml:space="preserve">    )</w:t>
        <w:br w:clear="none"/>
        <w:t xml:space="preserve"> 96 </w:t>
        <w:br w:clear="none"/>
      </w:r>
      <w:r>
        <w:rPr>
          <w:rStyle w:val="Text21"/>
        </w:rPr>
      </w:r>
      <w:r>
        <w:t xml:space="preserve">    .arg(</w:t>
        <w:br w:clear="none"/>
        <w:t xml:space="preserve"> 97 </w:t>
        <w:br w:clear="none"/>
      </w:r>
      <w:r>
        <w:rPr>
          <w:rStyle w:val="Text21"/>
        </w:rPr>
      </w:r>
      <w:r>
        <w:t xml:space="preserve">      Arg::with_name("std")</w:t>
        <w:br w:clear="none"/>
        <w:t xml:space="preserve"> 98 </w:t>
        <w:br w:clear="none"/>
      </w:r>
      <w:r>
        <w:rPr>
          <w:rStyle w:val="Text21"/>
        </w:rPr>
      </w:r>
      <w:r>
        <w:t xml:space="preserve">        .short("s")</w:t>
        <w:br w:clear="none"/>
        <w:t xml:space="preserve"> 99 </w:t>
        <w:br w:clear="none"/>
      </w:r>
      <w:r>
        <w:rPr>
          <w:rStyle w:val="Text21"/>
        </w:rPr>
      </w:r>
      <w:r>
        <w:t xml:space="preserve">        .long("use-standard")</w:t>
        <w:br w:clear="none"/>
        <w:t xml:space="preserve">100 </w:t>
        <w:br w:clear="none"/>
      </w:r>
      <w:r>
        <w:rPr>
          <w:rStyle w:val="Text21"/>
        </w:rPr>
      </w:r>
      <w:r>
        <w:t xml:space="preserve">        .takes_value(true)</w:t>
        <w:br w:clear="none"/>
        <w:t xml:space="preserve">101 </w:t>
        <w:br w:clear="none"/>
      </w:r>
      <w:r>
        <w:rPr>
          <w:rStyle w:val="Text21"/>
        </w:rPr>
      </w:r>
      <w:r>
        <w:t xml:space="preserve">        .possible_values(&amp;[</w:t>
        <w:br w:clear="none"/>
        <w:t xml:space="preserve">102 </w:t>
        <w:br w:clear="none"/>
      </w:r>
      <w:r>
        <w:rPr>
          <w:rStyle w:val="Text21"/>
        </w:rPr>
      </w:r>
      <w:r>
        <w:t xml:space="preserve">          "rfc2822",</w:t>
        <w:br w:clear="none"/>
        <w:t xml:space="preserve">103 </w:t>
        <w:br w:clear="none"/>
      </w:r>
      <w:r>
        <w:rPr>
          <w:rStyle w:val="Text21"/>
        </w:rPr>
      </w:r>
      <w:r>
        <w:t xml:space="preserve">          "rfc3339",</w:t>
        <w:br w:clear="none"/>
        <w:t xml:space="preserve">104 </w:t>
        <w:br w:clear="none"/>
      </w:r>
      <w:r>
        <w:rPr>
          <w:rStyle w:val="Text21"/>
        </w:rPr>
      </w:r>
      <w:r>
        <w:t xml:space="preserve">          "timestamp",</w:t>
        <w:br w:clear="none"/>
        <w:t xml:space="preserve">105 </w:t>
        <w:br w:clear="none"/>
      </w:r>
      <w:r>
        <w:rPr>
          <w:rStyle w:val="Text21"/>
        </w:rPr>
      </w:r>
      <w:r>
        <w:t xml:space="preserve">        ])</w:t>
        <w:br w:clear="none"/>
        <w:t xml:space="preserve">106 </w:t>
        <w:br w:clear="none"/>
      </w:r>
      <w:r>
        <w:rPr>
          <w:rStyle w:val="Text21"/>
        </w:rPr>
      </w:r>
      <w:r>
        <w:t xml:space="preserve">        .default_value("rfc3339"),</w:t>
        <w:br w:clear="none"/>
        <w:t xml:space="preserve">107 </w:t>
        <w:br w:clear="none"/>
      </w:r>
      <w:r>
        <w:rPr>
          <w:rStyle w:val="Text21"/>
        </w:rPr>
      </w:r>
      <w:r>
        <w:t xml:space="preserve">    )</w:t>
        <w:br w:clear="none"/>
        <w:t xml:space="preserve">108 </w:t>
        <w:br w:clear="none"/>
      </w:r>
      <w:r>
        <w:rPr>
          <w:rStyle w:val="Text21"/>
        </w:rPr>
      </w:r>
      <w:r>
        <w:t xml:space="preserve">    .arg(Arg::with_name("datetime").help(</w:t>
        <w:br w:clear="none"/>
        <w:t xml:space="preserve">109 </w:t>
        <w:br w:clear="none"/>
      </w:r>
      <w:r>
        <w:rPr>
          <w:rStyle w:val="Text21"/>
        </w:rPr>
      </w:r>
      <w:r>
        <w:t xml:space="preserve">      "When &lt;action&gt; is 'set', apply &lt;datetime&gt;. \</w:t>
        <w:br w:clear="none"/>
        <w:t xml:space="preserve">110 </w:t>
        <w:br w:clear="none"/>
      </w:r>
      <w:r>
        <w:rPr>
          <w:rStyle w:val="Text21"/>
        </w:rPr>
      </w:r>
      <w:r>
        <w:t xml:space="preserve">       Otherwise, ignore.",</w:t>
        <w:br w:clear="none"/>
        <w:t xml:space="preserve">111 </w:t>
        <w:br w:clear="none"/>
      </w:r>
      <w:r>
        <w:rPr>
          <w:rStyle w:val="Text21"/>
        </w:rPr>
      </w:r>
      <w:r>
        <w:t xml:space="preserve">    ));</w:t>
        <w:br w:clear="none"/>
        <w:t xml:space="preserve">112 </w:t>
        <w:br w:clear="none"/>
      </w:r>
      <w:r>
        <w:rPr>
          <w:rStyle w:val="Text21"/>
        </w:rPr>
      </w:r>
      <w:r>
        <w:t xml:space="preserve"> </w:t>
        <w:br w:clear="none"/>
        <w:t xml:space="preserve">113 </w:t>
        <w:br w:clear="none"/>
      </w:r>
      <w:r>
        <w:rPr>
          <w:rStyle w:val="Text21"/>
        </w:rPr>
      </w:r>
      <w:r>
        <w:t xml:space="preserve">  let args = app.get_matches();</w:t>
        <w:br w:clear="none"/>
        <w:t xml:space="preserve">114 </w:t>
        <w:br w:clear="none"/>
      </w:r>
      <w:r>
        <w:rPr>
          <w:rStyle w:val="Text21"/>
        </w:rPr>
      </w:r>
      <w:r>
        <w:t xml:space="preserve"> </w:t>
        <w:br w:clear="none"/>
        <w:t xml:space="preserve">115 </w:t>
        <w:br w:clear="none"/>
      </w:r>
      <w:r>
        <w:rPr>
          <w:rStyle w:val="Text21"/>
        </w:rPr>
      </w:r>
      <w:r>
        <w:t xml:space="preserve">  let action = args.value_of("action").unwrap();</w:t>
        <w:br w:clear="none"/>
        <w:t xml:space="preserve">116 </w:t>
        <w:br w:clear="none"/>
      </w:r>
      <w:r>
        <w:rPr>
          <w:rStyle w:val="Text21"/>
        </w:rPr>
      </w:r>
      <w:r>
        <w:t xml:space="preserve">  let std = args.value_of("std").unwrap();</w:t>
        <w:br w:clear="none"/>
        <w:t xml:space="preserve">117 </w:t>
        <w:br w:clear="none"/>
      </w:r>
      <w:r>
        <w:rPr>
          <w:rStyle w:val="Text21"/>
        </w:rPr>
      </w:r>
      <w:r>
        <w:t xml:space="preserve"> </w:t>
        <w:br w:clear="none"/>
        <w:t xml:space="preserve">118 </w:t>
        <w:br w:clear="none"/>
      </w:r>
      <w:r>
        <w:rPr>
          <w:rStyle w:val="Text21"/>
        </w:rPr>
      </w:r>
      <w:r>
        <w:t xml:space="preserve">  if action == "set" {</w:t>
        <w:br w:clear="none"/>
        <w:t xml:space="preserve">119 </w:t>
        <w:br w:clear="none"/>
      </w:r>
      <w:r>
        <w:rPr>
          <w:rStyle w:val="Text21"/>
        </w:rPr>
      </w:r>
      <w:r>
        <w:t xml:space="preserve">    let t_ = args.value_of("datetime").unwrap();</w:t>
        <w:br w:clear="none"/>
        <w:t xml:space="preserve">120 </w:t>
        <w:br w:clear="none"/>
      </w:r>
      <w:r>
        <w:rPr>
          <w:rStyle w:val="Text21"/>
        </w:rPr>
      </w:r>
      <w:r>
        <w:t xml:space="preserve"> </w:t>
        <w:br w:clear="none"/>
        <w:t xml:space="preserve">121 </w:t>
        <w:br w:clear="none"/>
      </w:r>
      <w:r>
        <w:rPr>
          <w:rStyle w:val="Text21"/>
        </w:rPr>
      </w:r>
      <w:r>
        <w:t xml:space="preserve">    let parser = match std {</w:t>
        <w:br w:clear="none"/>
        <w:t xml:space="preserve">122 </w:t>
        <w:br w:clear="none"/>
      </w:r>
      <w:r>
        <w:rPr>
          <w:rStyle w:val="Text21"/>
        </w:rPr>
      </w:r>
      <w:r>
        <w:t xml:space="preserve">      "rfc2822" =&gt; DateTime::parse_from_rfc2822,</w:t>
        <w:br w:clear="none"/>
        <w:t xml:space="preserve">123 </w:t>
        <w:br w:clear="none"/>
      </w:r>
      <w:r>
        <w:rPr>
          <w:rStyle w:val="Text21"/>
        </w:rPr>
      </w:r>
      <w:r>
        <w:t xml:space="preserve">      "rfc3339" =&gt; DateTime::parse_from_rfc3339,</w:t>
        <w:br w:clear="none"/>
        <w:t xml:space="preserve">124 </w:t>
        <w:br w:clear="none"/>
      </w:r>
      <w:r>
        <w:rPr>
          <w:rStyle w:val="Text21"/>
        </w:rPr>
      </w:r>
      <w:r>
        <w:t xml:space="preserve">      _ =&gt; unimplemented!(),</w:t>
        <w:br w:clear="none"/>
        <w:t xml:space="preserve">125 </w:t>
        <w:br w:clear="none"/>
      </w:r>
      <w:r>
        <w:rPr>
          <w:rStyle w:val="Text21"/>
        </w:rPr>
      </w:r>
      <w:r>
        <w:t xml:space="preserve">    };</w:t>
        <w:br w:clear="none"/>
        <w:t xml:space="preserve">126 </w:t>
        <w:br w:clear="none"/>
      </w:r>
      <w:r>
        <w:rPr>
          <w:rStyle w:val="Text21"/>
        </w:rPr>
      </w:r>
      <w:r>
        <w:t xml:space="preserve"> </w:t>
        <w:br w:clear="none"/>
        <w:t xml:space="preserve">127 </w:t>
        <w:br w:clear="none"/>
      </w:r>
      <w:r>
        <w:rPr>
          <w:rStyle w:val="Text21"/>
        </w:rPr>
      </w:r>
      <w:r>
        <w:t xml:space="preserve">    let err_msg = format!(</w:t>
        <w:br w:clear="none"/>
        <w:t xml:space="preserve">128 </w:t>
        <w:br w:clear="none"/>
      </w:r>
      <w:r>
        <w:rPr>
          <w:rStyle w:val="Text21"/>
        </w:rPr>
      </w:r>
      <w:r>
        <w:t xml:space="preserve">      "Unable to parse {} according to {}",</w:t>
        <w:br w:clear="none"/>
        <w:t xml:space="preserve">129 </w:t>
        <w:br w:clear="none"/>
      </w:r>
      <w:r>
        <w:rPr>
          <w:rStyle w:val="Text21"/>
        </w:rPr>
      </w:r>
      <w:r>
        <w:t xml:space="preserve">      t_, std</w:t>
        <w:br w:clear="none"/>
        <w:t xml:space="preserve">130 </w:t>
        <w:br w:clear="none"/>
      </w:r>
      <w:r>
        <w:rPr>
          <w:rStyle w:val="Text21"/>
        </w:rPr>
      </w:r>
      <w:r>
        <w:t xml:space="preserve">    );</w:t>
        <w:br w:clear="none"/>
        <w:t xml:space="preserve">131 </w:t>
        <w:br w:clear="none"/>
      </w:r>
      <w:r>
        <w:rPr>
          <w:rStyle w:val="Text21"/>
        </w:rPr>
      </w:r>
      <w:r>
        <w:t xml:space="preserve">    let t = parser(t_).expect(&amp;err_msg);</w:t>
        <w:br w:clear="none"/>
        <w:t xml:space="preserve">132 </w:t>
        <w:br w:clear="none"/>
      </w:r>
      <w:r>
        <w:rPr>
          <w:rStyle w:val="Text21"/>
        </w:rPr>
      </w:r>
      <w:r>
        <w:t xml:space="preserve"> </w:t>
        <w:br w:clear="none"/>
        <w:t xml:space="preserve">133 </w:t>
        <w:br w:clear="none"/>
      </w:r>
      <w:r>
        <w:rPr>
          <w:rStyle w:val="Text21"/>
        </w:rPr>
      </w:r>
      <w:r>
        <w:t xml:space="preserve">    Clock::set(t)</w:t>
        <w:br w:clear="none"/>
        <w:t xml:space="preserve">134 </w:t>
        <w:br w:clear="none"/>
      </w:r>
      <w:r>
        <w:rPr>
          <w:rStyle w:val="Text21"/>
        </w:rPr>
      </w:r>
      <w:r>
        <w:t xml:space="preserve">  }</w:t>
        <w:br w:clear="none"/>
        <w:t xml:space="preserve">135 </w:t>
        <w:br w:clear="none"/>
      </w:r>
      <w:r>
        <w:rPr>
          <w:rStyle w:val="Text21"/>
        </w:rPr>
      </w:r>
      <w:r>
        <w:t xml:space="preserve"> </w:t>
        <w:br w:clear="none"/>
        <w:t xml:space="preserve">136 </w:t>
        <w:br w:clear="none"/>
      </w:r>
      <w:r>
        <w:rPr>
          <w:rStyle w:val="Text21"/>
        </w:rPr>
      </w:r>
      <w:r>
        <w:t xml:space="preserve">  let now = Clock::get();</w:t>
        <w:br w:clear="none"/>
        <w:t xml:space="preserve">137 </w:t>
        <w:br w:clear="none"/>
      </w:r>
      <w:r>
        <w:rPr>
          <w:rStyle w:val="Text21"/>
        </w:rPr>
      </w:r>
      <w:r>
        <w:t xml:space="preserve"> </w:t>
        <w:br w:clear="none"/>
        <w:t xml:space="preserve">138 </w:t>
        <w:br w:clear="none"/>
      </w:r>
      <w:r>
        <w:rPr>
          <w:rStyle w:val="Text21"/>
        </w:rPr>
      </w:r>
      <w:r>
        <w:t xml:space="preserve">  match std {</w:t>
        <w:br w:clear="none"/>
        <w:t xml:space="preserve">139 </w:t>
        <w:br w:clear="none"/>
      </w:r>
      <w:r>
        <w:rPr>
          <w:rStyle w:val="Text21"/>
        </w:rPr>
      </w:r>
      <w:r>
        <w:t xml:space="preserve">    "timestamp" =&gt; println!("{}", now.timestamp()),</w:t>
        <w:br w:clear="none"/>
        <w:t xml:space="preserve">140 </w:t>
        <w:br w:clear="none"/>
      </w:r>
      <w:r>
        <w:rPr>
          <w:rStyle w:val="Text21"/>
        </w:rPr>
      </w:r>
      <w:r>
        <w:t xml:space="preserve">    "rfc2822" =&gt; println!("{}", now.to_rfc2822()),</w:t>
        <w:br w:clear="none"/>
        <w:t xml:space="preserve">141 </w:t>
        <w:br w:clear="none"/>
      </w:r>
      <w:r>
        <w:rPr>
          <w:rStyle w:val="Text21"/>
        </w:rPr>
      </w:r>
      <w:r>
        <w:t xml:space="preserve">    "rfc3339" =&gt; println!("{}", now.to_rfc3339()),</w:t>
        <w:br w:clear="none"/>
        <w:t xml:space="preserve">142 </w:t>
        <w:br w:clear="none"/>
      </w:r>
      <w:r>
        <w:rPr>
          <w:rStyle w:val="Text21"/>
        </w:rPr>
      </w:r>
      <w:r>
        <w:t xml:space="preserve">    _ =&gt; unreachable!(),</w:t>
        <w:br w:clear="none"/>
        <w:t xml:space="preserve">143 </w:t>
        <w:br w:clear="none"/>
      </w:r>
      <w:r>
        <w:rPr>
          <w:rStyle w:val="Text21"/>
        </w:rPr>
      </w:r>
      <w:r>
        <w:t xml:space="preserve">  }</w:t>
        <w:br w:clear="none"/>
        <w:t xml:space="preserve">144 </w:t>
        <w:br w:clear="none"/>
      </w:r>
      <w:r>
        <w:rPr>
          <w:rStyle w:val="Text21"/>
        </w:rPr>
      </w:r>
      <w:r>
        <w:t xml:space="preserve">}</w:t>
        <w:br w:clear="none"/>
      </w:r>
    </w:p>
    <w:p>
      <w:bookmarkStart w:id="5486" w:name="9_8_Improving_error_handling"/>
      <w:pPr>
        <w:keepNext/>
        <w:pStyle w:val="Heading 2"/>
      </w:pPr>
      <w:r>
        <w:rPr>
          <w:rStyle w:val="Text21"/>
        </w:rPr>
        <w:bookmarkStart w:id="5487" w:name="pgfId_1016769"/>
        <w:t/>
        <w:bookmarkEnd w:id="5487"/>
      </w:r>
      <w:r>
        <w:t>9.8 Improving error handling</w:t>
      </w:r>
      <w:bookmarkEnd w:id="5486"/>
    </w:p>
    <w:p>
      <w:pPr>
        <w:pStyle w:val="Normal"/>
      </w:pPr>
      <w:r>
        <w:rPr>
          <w:rStyle w:val="Text30"/>
        </w:rPr>
        <w:bookmarkStart w:id="5488" w:name="pgfId_1016808"/>
        <w:t/>
        <w:bookmarkEnd w:id="5488"/>
        <w:bookmarkStart w:id="5489" w:name="marker_1016780"/>
        <w:t/>
        <w:bookmarkEnd w:id="5489"/>
        <w:bookmarkStart w:id="5490" w:name="marker_1016782_1"/>
        <w:t/>
        <w:bookmarkEnd w:id="5490"/>
      </w:r>
      <w:r>
        <w:t xml:space="preserve">Those readers who have dealt with operating systems before will probably be dismayed at some of the code in section 9.7. Among other things, it doesn’t check to </w:t>
      </w:r>
      <w:r>
        <w:rPr>
          <w:rStyle w:val="Text30"/>
        </w:rPr>
        <w:bookmarkStart w:id="5491" w:name="marker_1016787_1"/>
        <w:t/>
        <w:bookmarkEnd w:id="5491"/>
      </w:r>
      <w:r>
        <w:t xml:space="preserve">see whether the calls to </w:t>
      </w:r>
      <w:r>
        <w:rPr>
          <w:rStyle w:val="Text0"/>
        </w:rPr>
        <w:t>settimeofday()</w:t>
      </w:r>
      <w:r>
        <w:t xml:space="preserve"> and </w:t>
      </w:r>
      <w:r>
        <w:rPr>
          <w:rStyle w:val="Text0"/>
        </w:rPr>
        <w:t>SetSystemTime()</w:t>
      </w:r>
      <w:r>
        <w:t xml:space="preserve"> were actually </w:t>
      </w:r>
      <w:r>
        <w:rPr>
          <w:rStyle w:val="Text30"/>
        </w:rPr>
        <w:bookmarkStart w:id="5492" w:name="marker_1016813"/>
        <w:t/>
        <w:bookmarkEnd w:id="5492"/>
      </w:r>
      <w:r>
        <w:t>successful.</w:t>
      </w:r>
    </w:p>
    <w:p>
      <w:pPr>
        <w:pStyle w:val="Normal"/>
      </w:pPr>
      <w:r>
        <w:rPr>
          <w:rStyle w:val="Text30"/>
        </w:rPr>
        <w:bookmarkStart w:id="5493" w:name="pgfId_1016846"/>
        <w:t/>
        <w:bookmarkEnd w:id="5493"/>
      </w:r>
      <w:r>
        <w:t xml:space="preserve">There are multiple reasons why setting the time might fail. The most obvious one is that the user who is attempting to set the time lacks permission to do so. The robust approach </w:t>
      </w:r>
      <w:r>
        <w:rPr>
          <w:rStyle w:val="Text30"/>
        </w:rPr>
        <w:bookmarkStart w:id="5494" w:name="marker_1016825"/>
        <w:t/>
        <w:bookmarkEnd w:id="5494"/>
      </w:r>
      <w:r>
        <w:t xml:space="preserve">is to have </w:t>
      </w:r>
      <w:r>
        <w:rPr>
          <w:rStyle w:val="Text0"/>
        </w:rPr>
        <w:t>Clock::set(t)</w:t>
      </w:r>
      <w:r>
        <w:t xml:space="preserve"> return </w:t>
      </w:r>
      <w:r>
        <w:rPr>
          <w:rStyle w:val="Text0"/>
        </w:rPr>
        <w:t>Result</w:t>
      </w:r>
      <w:r>
        <w:t xml:space="preserve">. As that requires modifying two </w:t>
      </w:r>
      <w:r>
        <w:rPr>
          <w:rStyle w:val="Text30"/>
        </w:rPr>
        <w:bookmarkStart w:id="5495" w:name="marker_1016851"/>
        <w:t/>
        <w:bookmarkEnd w:id="5495"/>
      </w:r>
      <w:r>
        <w:t>functions that we have already spent some time explaining in depth, let’s introduce a workaround that instead makes use of the operating system’s error reporting:</w:t>
      </w:r>
    </w:p>
    <w:p>
      <w:pPr>
        <w:pStyle w:val="Para 03"/>
      </w:pPr>
      <w:r>
        <w:rPr>
          <w:rStyle w:val="Text21"/>
        </w:rPr>
      </w:r>
      <w:r>
        <w:t xml:space="preserve">fn main() {</w:t>
        <w:br w:clear="none"/>
      </w:r>
      <w:r>
        <w:rPr>
          <w:rStyle w:val="Text21"/>
        </w:rPr>
      </w:r>
      <w:r>
        <w:t xml:space="preserve">  // ...</w:t>
        <w:br w:clear="none"/>
      </w:r>
      <w:r>
        <w:rPr>
          <w:rStyle w:val="Text21"/>
        </w:rPr>
      </w:r>
      <w:r>
        <w:t xml:space="preserve">  if action == "set" {</w:t>
        <w:br w:clear="none"/>
      </w:r>
      <w:r>
        <w:rPr>
          <w:rStyle w:val="Text21"/>
        </w:rPr>
      </w:r>
      <w:r>
        <w:t xml:space="preserve">    // ...</w:t>
        <w:br w:clear="none"/>
      </w:r>
      <w:r>
        <w:rPr>
          <w:rStyle w:val="Text21"/>
        </w:rPr>
      </w:r>
      <w:r>
        <w:t xml:space="preserve"> </w:t>
        <w:br w:clear="none"/>
      </w:r>
      <w:r>
        <w:rPr>
          <w:rStyle w:val="Text21"/>
        </w:rPr>
      </w:r>
      <w:r>
        <w:t xml:space="preserve">    Clock::set(t);</w:t>
        <w:br w:clear="none"/>
      </w:r>
      <w:r>
        <w:rPr>
          <w:rStyle w:val="Text21"/>
        </w:rPr>
      </w:r>
      <w:r>
        <w:t xml:space="preserve"> </w:t>
        <w:br w:clear="none"/>
      </w:r>
      <w:r>
        <w:rPr>
          <w:rStyle w:val="Text21"/>
        </w:rPr>
      </w:r>
      <w:r>
        <w:t xml:space="preserve">    let maybe_error =</w:t>
        <w:br w:clear="none"/>
      </w:r>
      <w:r>
        <w:rPr>
          <w:rStyle w:val="Text21"/>
        </w:rPr>
      </w:r>
      <w:r>
        <w:t xml:space="preserve">      std::io::Error::last_os_error();    </w:t>
        <w:br w:clear="none"/>
      </w:r>
      <w:r>
        <w:rPr>
          <w:rStyle w:val="Text3"/>
        </w:rPr>
        <w:t xml:space="preserve">①</w:t>
        <w:br w:clear="none"/>
      </w:r>
      <w:r>
        <w:t xml:space="preserve"/>
        <w:br w:clear="none"/>
      </w:r>
      <w:r>
        <w:rPr>
          <w:rStyle w:val="Text21"/>
        </w:rPr>
      </w:r>
      <w:r>
        <w:t xml:space="preserve">    let os_error_code =</w:t>
        <w:br w:clear="none"/>
      </w:r>
      <w:r>
        <w:rPr>
          <w:rStyle w:val="Text21"/>
        </w:rPr>
      </w:r>
      <w:r>
        <w:t xml:space="preserve">      &amp;maybe_error.raw_os_error();        </w:t>
        <w:br w:clear="none"/>
      </w:r>
      <w:r>
        <w:rPr>
          <w:rStyle w:val="Text3"/>
        </w:rPr>
        <w:t xml:space="preserve">①</w:t>
        <w:br w:clear="none"/>
      </w:r>
      <w:r>
        <w:t xml:space="preserve"/>
        <w:br w:clear="none"/>
      </w:r>
      <w:r>
        <w:rPr>
          <w:rStyle w:val="Text21"/>
        </w:rPr>
      </w:r>
      <w:r>
        <w:t xml:space="preserve"> </w:t>
        <w:br w:clear="none"/>
      </w:r>
      <w:r>
        <w:rPr>
          <w:rStyle w:val="Text21"/>
        </w:rPr>
      </w:r>
      <w:r>
        <w:t xml:space="preserve">    match os_error_code {</w:t>
        <w:br w:clear="none"/>
      </w:r>
      <w:r>
        <w:rPr>
          <w:rStyle w:val="Text21"/>
        </w:rPr>
      </w:r>
      <w:r>
        <w:t xml:space="preserve">      Some(0) =&gt; (),                      </w:t>
        <w:br w:clear="none"/>
      </w:r>
      <w:r>
        <w:rPr>
          <w:rStyle w:val="Text3"/>
        </w:rPr>
        <w:t xml:space="preserve">②</w:t>
        <w:br w:clear="none"/>
      </w:r>
      <w:r>
        <w:t xml:space="preserve"/>
        <w:br w:clear="none"/>
      </w:r>
      <w:r>
        <w:rPr>
          <w:rStyle w:val="Text21"/>
        </w:rPr>
      </w:r>
      <w:r>
        <w:t xml:space="preserve">      Some(_) =&gt; eprintln!("Unable to set the time: {:?}", maybe_error),</w:t>
        <w:br w:clear="none"/>
      </w:r>
      <w:r>
        <w:rPr>
          <w:rStyle w:val="Text21"/>
        </w:rPr>
      </w:r>
      <w:r>
        <w:t xml:space="preserve">      None =&gt; (),</w:t>
        <w:br w:clear="none"/>
      </w:r>
      <w:r>
        <w:rPr>
          <w:rStyle w:val="Text21"/>
        </w:rPr>
      </w:r>
      <w:r>
        <w:t xml:space="preserve">    }</w:t>
        <w:br w:clear="none"/>
      </w:r>
      <w:r>
        <w:rPr>
          <w:rStyle w:val="Text21"/>
        </w:rPr>
      </w:r>
      <w:r>
        <w:t xml:space="preserve">  }</w:t>
        <w:br w:clear="none"/>
      </w:r>
      <w:r>
        <w:rPr>
          <w:rStyle w:val="Text21"/>
        </w:rPr>
      </w:r>
      <w:r>
        <w:t xml:space="preserve">}</w:t>
        <w:br w:clear="none"/>
      </w:r>
    </w:p>
    <w:p>
      <w:pPr>
        <w:pStyle w:val="Normal"/>
      </w:pPr>
      <w:r>
        <w:rPr>
          <w:rStyle w:val="Text30"/>
        </w:rPr>
        <w:bookmarkStart w:id="5496" w:name="pgfId_1030047"/>
        <w:t/>
        <w:bookmarkEnd w:id="5496"/>
      </w:r>
      <w:r>
        <w:rPr>
          <w:rStyle w:val="Text3"/>
        </w:rPr>
        <w:t>①</w:t>
      </w:r>
      <w:r>
        <w:t xml:space="preserve"> Deconstructs maybe_error, a Rust type, to convert it into a raw i32 value that’s easy to match</w:t>
      </w:r>
    </w:p>
    <w:p>
      <w:pPr>
        <w:pStyle w:val="Normal"/>
      </w:pPr>
      <w:r>
        <w:rPr>
          <w:rStyle w:val="Text30"/>
        </w:rPr>
        <w:bookmarkStart w:id="5497" w:name="pgfId_1030068_1"/>
        <w:t/>
        <w:bookmarkEnd w:id="5497"/>
      </w:r>
      <w:r>
        <w:rPr>
          <w:rStyle w:val="Text3"/>
        </w:rPr>
        <w:t>②</w:t>
      </w:r>
      <w:r>
        <w:t xml:space="preserve"> Matching on a raw integer saves importing an enum, but sacrifices type safety. Production-ready code shouldn’t cheat in this way.</w:t>
      </w:r>
    </w:p>
    <w:p>
      <w:pPr>
        <w:pStyle w:val="Normal"/>
      </w:pPr>
      <w:r>
        <w:rPr>
          <w:rStyle w:val="Text30"/>
        </w:rPr>
        <w:bookmarkStart w:id="5498" w:name="pgfId_1016958_1"/>
        <w:t/>
        <w:bookmarkEnd w:id="5498"/>
      </w:r>
      <w:r>
        <w:t xml:space="preserve">After calls to </w:t>
      </w:r>
      <w:r>
        <w:rPr>
          <w:rStyle w:val="Text0"/>
        </w:rPr>
        <w:t>Clock::set(t)</w:t>
      </w:r>
      <w:r>
        <w:t xml:space="preserve">, Rust happily </w:t>
      </w:r>
      <w:r>
        <w:rPr>
          <w:rStyle w:val="Text30"/>
        </w:rPr>
        <w:bookmarkStart w:id="5499" w:name="marker_1016947"/>
        <w:t/>
        <w:bookmarkEnd w:id="5499"/>
      </w:r>
      <w:r>
        <w:t xml:space="preserve">talks to the OS via </w:t>
      </w:r>
      <w:r>
        <w:rPr>
          <w:rStyle w:val="Text0"/>
        </w:rPr>
        <w:t>std::io::Error::last _os_error()</w:t>
      </w:r>
      <w:r>
        <w:t xml:space="preserve">. Rust checks to see if an error </w:t>
      </w:r>
      <w:r>
        <w:rPr>
          <w:rStyle w:val="Text30"/>
        </w:rPr>
        <w:bookmarkStart w:id="5500" w:name="marker_1016963"/>
        <w:t/>
        <w:bookmarkEnd w:id="5500"/>
      </w:r>
      <w:r>
        <w:t xml:space="preserve">code has been generated. </w:t>
      </w:r>
      <w:r>
        <w:rPr>
          <w:rStyle w:val="Text30"/>
        </w:rPr>
        <w:bookmarkStart w:id="5501" w:name="marker_1016969"/>
        <w:t/>
        <w:bookmarkEnd w:id="5501"/>
        <w:bookmarkStart w:id="5502" w:name="marker_1016972"/>
        <w:t/>
        <w:bookmarkEnd w:id="5502"/>
      </w:r>
    </w:p>
    <w:p>
      <w:bookmarkStart w:id="5503" w:name="9_9_clock_v0_1_3__Resolving_diff"/>
      <w:pPr>
        <w:keepNext/>
        <w:pStyle w:val="Heading 2"/>
      </w:pPr>
      <w:r>
        <w:rPr>
          <w:rStyle w:val="Text21"/>
        </w:rPr>
        <w:bookmarkStart w:id="5504" w:name="pgfId_1016978"/>
        <w:t/>
        <w:bookmarkEnd w:id="5504"/>
      </w:r>
      <w:r>
        <w:t>9.9 clock v0.1.3: Resolving differences between clocks with the Network Time Protocol (NTP)</w:t>
      </w:r>
      <w:bookmarkEnd w:id="5503"/>
    </w:p>
    <w:p>
      <w:pPr>
        <w:pStyle w:val="Normal"/>
      </w:pPr>
      <w:r>
        <w:rPr>
          <w:rStyle w:val="Text30"/>
        </w:rPr>
        <w:bookmarkStart w:id="5505" w:name="pgfId_1017007"/>
        <w:t/>
        <w:bookmarkEnd w:id="5505"/>
        <w:bookmarkStart w:id="5506" w:name="marker_1016989"/>
        <w:t/>
        <w:bookmarkEnd w:id="5506"/>
        <w:bookmarkStart w:id="5507" w:name="marker_1016991"/>
        <w:t/>
        <w:bookmarkEnd w:id="5507"/>
      </w:r>
      <w:r>
        <w:t xml:space="preserve">Coming to a consensus </w:t>
      </w:r>
      <w:r>
        <w:rPr>
          <w:rStyle w:val="Text30"/>
        </w:rPr>
        <w:bookmarkStart w:id="5508" w:name="marker_1016996_1"/>
        <w:t/>
        <w:bookmarkEnd w:id="5508"/>
      </w:r>
      <w:r>
        <w:t xml:space="preserve">about the correct time is known formally as </w:t>
      </w:r>
      <w:r>
        <w:rPr>
          <w:rStyle w:val="Text1"/>
        </w:rPr>
        <w:t>clock synchronization</w:t>
      </w:r>
      <w:r>
        <w:t>. There are multiple international standards for synchronizing clocks. This section focuses on the most prominent one—the Network Time Protocol (NTP).</w:t>
      </w:r>
    </w:p>
    <w:p>
      <w:pPr>
        <w:pStyle w:val="Normal"/>
      </w:pPr>
      <w:r>
        <w:rPr>
          <w:rStyle w:val="Text30"/>
        </w:rPr>
        <w:bookmarkStart w:id="5509" w:name="pgfId_1017016"/>
        <w:t/>
        <w:bookmarkEnd w:id="5509"/>
      </w:r>
      <w:r>
        <w:t xml:space="preserve">NTP has existed since the mid-1980s, and it has proven to be very stable. Its on-wire format has not changed in the first four revisions of the protocol, with backwards compatibility retained the entire time. NTP operates in two modes that can loosely be described as </w:t>
      </w:r>
      <w:r>
        <w:rPr>
          <w:rStyle w:val="Text1"/>
        </w:rPr>
        <w:t>always on</w:t>
      </w:r>
      <w:r>
        <w:t xml:space="preserve"> and </w:t>
      </w:r>
      <w:r>
        <w:rPr>
          <w:rStyle w:val="Text1"/>
        </w:rPr>
        <w:t>request/response</w:t>
      </w:r>
      <w:r>
        <w:t>.</w:t>
      </w:r>
    </w:p>
    <w:p>
      <w:pPr>
        <w:pStyle w:val="Normal"/>
      </w:pPr>
      <w:r>
        <w:rPr>
          <w:rStyle w:val="Text30"/>
        </w:rPr>
        <w:bookmarkStart w:id="5510" w:name="pgfId_1017022"/>
        <w:t/>
        <w:bookmarkEnd w:id="5510"/>
      </w:r>
      <w:r>
        <w:t xml:space="preserve">The always on mode allows multiple </w:t>
      </w:r>
      <w:r>
        <w:rPr>
          <w:rStyle w:val="Text30"/>
        </w:rPr>
        <w:bookmarkStart w:id="5511" w:name="marker_1017033"/>
        <w:t/>
        <w:bookmarkEnd w:id="5511"/>
      </w:r>
      <w:r>
        <w:t xml:space="preserve">computers to work in a peer-to-peer fashion to converge on an agreed definition of </w:t>
      </w:r>
      <w:r>
        <w:rPr>
          <w:rStyle w:val="Text1"/>
        </w:rPr>
        <w:t>now</w:t>
      </w:r>
      <w:r>
        <w:t>. It requires a software daemon or service to run constantly on each device, but it can achieve tight synchronization within local networks.</w:t>
      </w:r>
    </w:p>
    <w:p>
      <w:pPr>
        <w:pStyle w:val="Normal"/>
      </w:pPr>
      <w:r>
        <w:rPr>
          <w:rStyle w:val="Text30"/>
        </w:rPr>
        <w:bookmarkStart w:id="5512" w:name="pgfId_1017043_1"/>
        <w:t/>
        <w:bookmarkEnd w:id="5512"/>
      </w:r>
      <w:r>
        <w:t xml:space="preserve">The request/response mode is much simpler. Local clients </w:t>
      </w:r>
      <w:r>
        <w:rPr>
          <w:rStyle w:val="Text30"/>
        </w:rPr>
        <w:bookmarkStart w:id="5513" w:name="marker_1017054"/>
        <w:t/>
        <w:bookmarkEnd w:id="5513"/>
      </w:r>
      <w:r>
        <w:t>request the time via a single message and then parse the response, keeping track of the elapsed time. The client can then compare the original timestamp with the timestamp sent from the server, alter any delays caused by network latency, and make any necessary adjustments to move the local clock towards the server’s time.</w:t>
      </w:r>
    </w:p>
    <w:p>
      <w:pPr>
        <w:pStyle w:val="Normal"/>
      </w:pPr>
      <w:r>
        <w:rPr>
          <w:rStyle w:val="Text30"/>
        </w:rPr>
        <w:bookmarkStart w:id="5514" w:name="pgfId_1017064"/>
        <w:t/>
        <w:bookmarkEnd w:id="5514"/>
      </w:r>
      <w:r>
        <w:t>Which server should your computer connect to? NTP works by establishing a hierarchy. At the center is a small network of atomic clocks. There are also national pools of servers.</w:t>
      </w:r>
    </w:p>
    <w:p>
      <w:pPr>
        <w:pStyle w:val="Normal"/>
      </w:pPr>
      <w:r>
        <w:rPr>
          <w:rStyle w:val="Text30"/>
        </w:rPr>
        <w:bookmarkStart w:id="5515" w:name="pgfId_1017070"/>
        <w:t/>
        <w:bookmarkEnd w:id="5515"/>
      </w:r>
      <w:r>
        <w:t>NTP allows clients to request the time from computers that are closer to atomic clocks. But that only gets us part of the way. Let’s say that your computer asks 10 computers what they think the time is. Now we have 10 assertions about the time, and the network lag will differ for each source!</w:t>
      </w:r>
    </w:p>
    <w:p>
      <w:bookmarkStart w:id="5516" w:name="9_9_1_Sending_NTP_requests_and_i"/>
      <w:pPr>
        <w:keepNext/>
        <w:pStyle w:val="Heading 2"/>
      </w:pPr>
      <w:r>
        <w:rPr>
          <w:rStyle w:val="Text21"/>
        </w:rPr>
        <w:bookmarkStart w:id="5517" w:name="pgfId_1017076"/>
        <w:t/>
        <w:bookmarkEnd w:id="5517"/>
      </w:r>
      <w:r>
        <w:t>9.9.1 Sending NTP requests and interpreting responses</w:t>
      </w:r>
      <w:bookmarkEnd w:id="5516"/>
    </w:p>
    <w:p>
      <w:pPr>
        <w:pStyle w:val="Normal"/>
      </w:pPr>
      <w:r>
        <w:rPr>
          <w:rStyle w:val="Text30"/>
        </w:rPr>
        <w:bookmarkStart w:id="5518" w:name="pgfId_1017093"/>
        <w:t/>
        <w:bookmarkEnd w:id="5518"/>
        <w:bookmarkStart w:id="5519" w:name="marker_1017087"/>
        <w:t/>
        <w:bookmarkEnd w:id="5519"/>
        <w:bookmarkStart w:id="5520" w:name="marker_1017089"/>
        <w:t/>
        <w:bookmarkEnd w:id="5520"/>
      </w:r>
      <w:r>
        <w:t xml:space="preserve">Let’s consider a client-server situation where your computer wants to correct its own time. For every computer that you check with—let’s call these </w:t>
      </w:r>
      <w:r>
        <w:rPr>
          <w:rStyle w:val="Text1"/>
        </w:rPr>
        <w:t>time servers</w:t>
      </w:r>
      <w:r>
        <w:t>—there are two messages:</w:t>
      </w:r>
    </w:p>
    <w:p>
      <w:pPr>
        <w:pStyle w:val="Para 02"/>
        <w:keepLines w:val="on"/>
      </w:pPr>
      <w:r>
        <w:rPr>
          <w:rStyle w:val="Text30"/>
        </w:rPr>
        <w:bookmarkStart w:id="5521" w:name="pgfId_1017098_1"/>
        <w:t/>
        <w:bookmarkEnd w:id="5521"/>
      </w:r>
      <w:r>
        <w:t xml:space="preserve">The message from your computer to each time server is the </w:t>
      </w:r>
      <w:r>
        <w:rPr>
          <w:rStyle w:val="Text1"/>
        </w:rPr>
        <w:t>request</w:t>
      </w:r>
      <w:r>
        <w:t>.</w:t>
      </w:r>
    </w:p>
    <w:p>
      <w:pPr>
        <w:pStyle w:val="Para 02"/>
        <w:keepLines w:val="on"/>
      </w:pPr>
      <w:r>
        <w:rPr>
          <w:rStyle w:val="Text30"/>
        </w:rPr>
        <w:bookmarkStart w:id="5522" w:name="pgfId_1017121"/>
        <w:t/>
        <w:bookmarkEnd w:id="5522"/>
      </w:r>
      <w:r>
        <w:t xml:space="preserve">The reply is known as the </w:t>
      </w:r>
      <w:r>
        <w:rPr>
          <w:rStyle w:val="Text1"/>
        </w:rPr>
        <w:t>response</w:t>
      </w:r>
      <w:r>
        <w:t>.</w:t>
      </w:r>
    </w:p>
    <w:p>
      <w:pPr>
        <w:pStyle w:val="Normal"/>
      </w:pPr>
      <w:r>
        <w:rPr>
          <w:rStyle w:val="Text30"/>
        </w:rPr>
        <w:bookmarkStart w:id="5523" w:name="pgfId_1017140"/>
        <w:t/>
        <w:bookmarkEnd w:id="5523"/>
      </w:r>
      <w:r>
        <w:t xml:space="preserve">These two </w:t>
      </w:r>
      <w:r>
        <w:rPr>
          <w:rStyle w:val="Text30"/>
        </w:rPr>
        <w:bookmarkStart w:id="5524" w:name="marker_1017142"/>
        <w:t/>
        <w:bookmarkEnd w:id="5524"/>
      </w:r>
      <w:r>
        <w:t>messages generate four time points. Note that these occur in serial:</w:t>
      </w:r>
    </w:p>
    <w:p>
      <w:pPr>
        <w:pStyle w:val="Para 02"/>
        <w:keepLines w:val="on"/>
      </w:pPr>
      <w:r>
        <w:rPr>
          <w:rStyle w:val="Text30"/>
        </w:rPr>
        <w:bookmarkStart w:id="5525" w:name="pgfId_1017180"/>
        <w:t/>
        <w:bookmarkEnd w:id="5525"/>
      </w:r>
      <w:r>
        <w:rPr>
          <w:rStyle w:val="Text1"/>
        </w:rPr>
        <w:t>T</w:t>
      </w:r>
      <w:r>
        <w:rPr>
          <w:rStyle w:val="Text19"/>
        </w:rPr>
        <w:t>1</w:t>
      </w:r>
      <w:r>
        <w:t xml:space="preserve">—The client’s timestamp for when the request was sent. Referred to as </w:t>
      </w:r>
      <w:r>
        <w:rPr>
          <w:rStyle w:val="Text0"/>
        </w:rPr>
        <w:t>t1</w:t>
      </w:r>
      <w:r>
        <w:t xml:space="preserve"> in code.</w:t>
      </w:r>
    </w:p>
    <w:p>
      <w:pPr>
        <w:pStyle w:val="Para 02"/>
        <w:keepLines w:val="on"/>
      </w:pPr>
      <w:r>
        <w:rPr>
          <w:rStyle w:val="Text30"/>
        </w:rPr>
        <w:bookmarkStart w:id="5526" w:name="pgfId_1017213"/>
        <w:t/>
        <w:bookmarkEnd w:id="5526"/>
      </w:r>
      <w:r>
        <w:rPr>
          <w:rStyle w:val="Text1"/>
        </w:rPr>
        <w:t>T</w:t>
      </w:r>
      <w:r>
        <w:rPr>
          <w:rStyle w:val="Text19"/>
        </w:rPr>
        <w:t>2</w:t>
      </w:r>
      <w:r>
        <w:t xml:space="preserve">—The time server’s timestamp for when the request was received. Referred to as </w:t>
      </w:r>
      <w:r>
        <w:rPr>
          <w:rStyle w:val="Text0"/>
        </w:rPr>
        <w:t>t2</w:t>
      </w:r>
      <w:r>
        <w:t xml:space="preserve"> in code.</w:t>
      </w:r>
    </w:p>
    <w:p>
      <w:pPr>
        <w:pStyle w:val="Para 02"/>
        <w:keepLines w:val="on"/>
      </w:pPr>
      <w:r>
        <w:rPr>
          <w:rStyle w:val="Text30"/>
        </w:rPr>
        <w:bookmarkStart w:id="5527" w:name="pgfId_1017246"/>
        <w:t/>
        <w:bookmarkEnd w:id="5527"/>
      </w:r>
      <w:r>
        <w:rPr>
          <w:rStyle w:val="Text1"/>
        </w:rPr>
        <w:t>T</w:t>
      </w:r>
      <w:r>
        <w:rPr>
          <w:rStyle w:val="Text19"/>
        </w:rPr>
        <w:t>3</w:t>
      </w:r>
      <w:r>
        <w:t xml:space="preserve">—The time server’s timestamp for when it sends its response. Referred to as </w:t>
      </w:r>
      <w:r>
        <w:rPr>
          <w:rStyle w:val="Text0"/>
        </w:rPr>
        <w:t>t3</w:t>
      </w:r>
      <w:r>
        <w:t xml:space="preserve"> in code.</w:t>
      </w:r>
    </w:p>
    <w:p>
      <w:pPr>
        <w:pStyle w:val="Para 02"/>
        <w:keepLines w:val="on"/>
      </w:pPr>
      <w:r>
        <w:rPr>
          <w:rStyle w:val="Text30"/>
        </w:rPr>
        <w:bookmarkStart w:id="5528" w:name="pgfId_1017279"/>
        <w:t/>
        <w:bookmarkEnd w:id="5528"/>
      </w:r>
      <w:r>
        <w:rPr>
          <w:rStyle w:val="Text1"/>
        </w:rPr>
        <w:t>T</w:t>
      </w:r>
      <w:r>
        <w:rPr>
          <w:rStyle w:val="Text19"/>
        </w:rPr>
        <w:t>4</w:t>
      </w:r>
      <w:r>
        <w:t xml:space="preserve">—The client’s timestamp for when the response was received. Referred to as </w:t>
      </w:r>
      <w:r>
        <w:rPr>
          <w:rStyle w:val="Text0"/>
        </w:rPr>
        <w:t>t4</w:t>
      </w:r>
      <w:r>
        <w:t xml:space="preserve"> in code.</w:t>
      </w:r>
    </w:p>
    <w:p>
      <w:pPr>
        <w:pStyle w:val="Normal"/>
      </w:pPr>
      <w:r>
        <w:rPr>
          <w:rStyle w:val="Text30"/>
        </w:rPr>
        <w:bookmarkStart w:id="5529" w:name="pgfId_1017304"/>
        <w:t/>
        <w:bookmarkEnd w:id="5529"/>
      </w:r>
      <w:r>
        <w:t>The names T</w:t>
      </w:r>
      <w:r>
        <w:rPr>
          <w:rStyle w:val="Text11"/>
        </w:rPr>
        <w:t>1</w:t>
      </w:r>
      <w:r>
        <w:t>–T</w:t>
      </w:r>
      <w:r>
        <w:rPr>
          <w:rStyle w:val="Text11"/>
        </w:rPr>
        <w:t>4</w:t>
      </w:r>
      <w:r>
        <w:t xml:space="preserve"> are designated by the RFC 2030 specification. Figure 9.2 shows the timestamps.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88000" cy="3289300"/>
            <wp:effectExtent l="0" r="0" t="0" b="0"/>
            <wp:wrapTopAndBottom/>
            <wp:docPr id="78" name="09_02.png" descr="09_02.png"/>
            <wp:cNvGraphicFramePr>
              <a:graphicFrameLocks noChangeAspect="1"/>
            </wp:cNvGraphicFramePr>
            <a:graphic>
              <a:graphicData uri="http://schemas.openxmlformats.org/drawingml/2006/picture">
                <pic:pic>
                  <pic:nvPicPr>
                    <pic:cNvPr id="0" name="09_02.png" descr="09_02.png"/>
                    <pic:cNvPicPr/>
                  </pic:nvPicPr>
                  <pic:blipFill>
                    <a:blip r:embed="rId58"/>
                    <a:stretch>
                      <a:fillRect/>
                    </a:stretch>
                  </pic:blipFill>
                  <pic:spPr>
                    <a:xfrm>
                      <a:off x="0" y="0"/>
                      <a:ext cx="5588000" cy="3289300"/>
                    </a:xfrm>
                    <a:prstGeom prst="rect">
                      <a:avLst/>
                    </a:prstGeom>
                  </pic:spPr>
                </pic:pic>
              </a:graphicData>
            </a:graphic>
          </wp:anchor>
        </w:drawing>
      </w:r>
    </w:p>
    <w:p>
      <w:pPr>
        <w:pStyle w:val="Normal"/>
      </w:pPr>
      <w:r>
        <w:rPr>
          <w:rStyle w:val="Text30"/>
        </w:rPr>
        <w:bookmarkStart w:id="5530" w:name="pgfId_1032099"/>
        <w:t/>
        <w:bookmarkEnd w:id="5530"/>
      </w:r>
      <w:r>
        <w:t>Figure 9.2 Timestamps that are defined within the NTP standard</w:t>
      </w:r>
    </w:p>
    <w:p>
      <w:pPr>
        <w:pStyle w:val="Normal"/>
      </w:pPr>
      <w:r>
        <w:rPr>
          <w:rStyle w:val="Text30"/>
        </w:rPr>
        <w:bookmarkStart w:id="5531" w:name="pgfId_1017353"/>
        <w:t/>
        <w:bookmarkEnd w:id="5531"/>
      </w:r>
      <w:r>
        <w:t>To see what this means in code, spend a few moments looking through the following listing. Lines 2–12 deal with establishing a connection. Lines 14–21 produce T</w:t>
      </w:r>
      <w:r>
        <w:rPr>
          <w:rStyle w:val="Text11"/>
        </w:rPr>
        <w:t>1</w:t>
      </w:r>
      <w:r>
        <w:t>–T</w:t>
      </w:r>
      <w:r>
        <w:rPr>
          <w:rStyle w:val="Text11"/>
        </w:rPr>
        <w:t>4</w:t>
      </w:r>
      <w:r>
        <w:t>.</w:t>
      </w:r>
    </w:p>
    <w:p>
      <w:pPr>
        <w:pStyle w:val="Para 05"/>
      </w:pPr>
      <w:r>
        <w:rPr>
          <w:rStyle w:val="Text30"/>
        </w:rPr>
        <w:bookmarkStart w:id="5532" w:name="pgfId_1017419"/>
        <w:t/>
        <w:bookmarkEnd w:id="5532"/>
      </w:r>
      <w:r>
        <w:t>Listing 9.12 Defining a function that sends NTP messages</w:t>
      </w:r>
    </w:p>
    <w:p>
      <w:pPr>
        <w:pStyle w:val="Para 03"/>
      </w:pPr>
      <w:r>
        <w:t xml:space="preserve"> 1 </w:t>
        <w:br w:clear="none"/>
      </w:r>
      <w:r>
        <w:rPr>
          <w:rStyle w:val="Text21"/>
        </w:rPr>
      </w:r>
      <w:r>
        <w:t xml:space="preserve">fn ntp_roundtrip(</w:t>
        <w:br w:clear="none"/>
        <w:t xml:space="preserve"> 2 </w:t>
        <w:br w:clear="none"/>
      </w:r>
      <w:r>
        <w:rPr>
          <w:rStyle w:val="Text21"/>
        </w:rPr>
      </w:r>
      <w:r>
        <w:t xml:space="preserve">  host: &amp;str,</w:t>
        <w:br w:clear="none"/>
        <w:t xml:space="preserve"> 3 </w:t>
        <w:br w:clear="none"/>
      </w:r>
      <w:r>
        <w:rPr>
          <w:rStyle w:val="Text21"/>
        </w:rPr>
      </w:r>
      <w:r>
        <w:t xml:space="preserve">  port: u16,</w:t>
        <w:br w:clear="none"/>
        <w:t xml:space="preserve"> 4 </w:t>
        <w:br w:clear="none"/>
      </w:r>
      <w:r>
        <w:rPr>
          <w:rStyle w:val="Text21"/>
        </w:rPr>
      </w:r>
      <w:r>
        <w:t xml:space="preserve">) -&gt; Result&lt;NTPResult, std::io::Error&gt; {</w:t>
        <w:br w:clear="none"/>
        <w:t xml:space="preserve"> 5 </w:t>
        <w:br w:clear="none"/>
      </w:r>
      <w:r>
        <w:rPr>
          <w:rStyle w:val="Text21"/>
        </w:rPr>
      </w:r>
      <w:r>
        <w:t xml:space="preserve">  let destination = format!("{}:{}", host, port);</w:t>
        <w:br w:clear="none"/>
        <w:t xml:space="preserve"> 6 </w:t>
        <w:br w:clear="none"/>
      </w:r>
      <w:r>
        <w:rPr>
          <w:rStyle w:val="Text21"/>
        </w:rPr>
      </w:r>
      <w:r>
        <w:t xml:space="preserve">  let timeout = Duration::from_secs(1);</w:t>
        <w:br w:clear="none"/>
        <w:t xml:space="preserve"> 7 </w:t>
        <w:br w:clear="none"/>
      </w:r>
      <w:r>
        <w:rPr>
          <w:rStyle w:val="Text21"/>
        </w:rPr>
      </w:r>
      <w:r>
        <w:t xml:space="preserve"> </w:t>
        <w:br w:clear="none"/>
        <w:t xml:space="preserve"> 8 </w:t>
        <w:br w:clear="none"/>
      </w:r>
      <w:r>
        <w:rPr>
          <w:rStyle w:val="Text21"/>
        </w:rPr>
      </w:r>
      <w:r>
        <w:t xml:space="preserve">  let request = NTPMessage::client();</w:t>
        <w:br w:clear="none"/>
        <w:t xml:space="preserve"> 9 </w:t>
        <w:br w:clear="none"/>
      </w:r>
      <w:r>
        <w:rPr>
          <w:rStyle w:val="Text21"/>
        </w:rPr>
      </w:r>
      <w:r>
        <w:t xml:space="preserve">  let mut response = NTPMessage::new();</w:t>
        <w:br w:clear="none"/>
        <w:t xml:space="preserve">10 </w:t>
        <w:br w:clear="none"/>
      </w:r>
      <w:r>
        <w:rPr>
          <w:rStyle w:val="Text21"/>
        </w:rPr>
      </w:r>
      <w:r>
        <w:t xml:space="preserve"> </w:t>
        <w:br w:clear="none"/>
        <w:t xml:space="preserve">11 </w:t>
        <w:br w:clear="none"/>
      </w:r>
      <w:r>
        <w:rPr>
          <w:rStyle w:val="Text21"/>
        </w:rPr>
      </w:r>
      <w:r>
        <w:t xml:space="preserve">  let message = request.data;</w:t>
        <w:br w:clear="none"/>
        <w:t xml:space="preserve">12 </w:t>
        <w:br w:clear="none"/>
      </w:r>
      <w:r>
        <w:rPr>
          <w:rStyle w:val="Text21"/>
        </w:rPr>
      </w:r>
      <w:r>
        <w:t xml:space="preserve"> </w:t>
        <w:br w:clear="none"/>
        <w:t xml:space="preserve">13 </w:t>
        <w:br w:clear="none"/>
      </w:r>
      <w:r>
        <w:rPr>
          <w:rStyle w:val="Text21"/>
        </w:rPr>
      </w:r>
      <w:r>
        <w:t xml:space="preserve">  let udp = UdpSocket::bind(LOCAL_ADDR)?;</w:t>
        <w:br w:clear="none"/>
        <w:t xml:space="preserve">14 </w:t>
        <w:br w:clear="none"/>
      </w:r>
      <w:r>
        <w:rPr>
          <w:rStyle w:val="Text21"/>
        </w:rPr>
      </w:r>
      <w:r>
        <w:t xml:space="preserve">  udp.connect(&amp;destination).expect("unable to connect");</w:t>
        <w:br w:clear="none"/>
        <w:t xml:space="preserve">15 </w:t>
        <w:br w:clear="none"/>
      </w:r>
      <w:r>
        <w:rPr>
          <w:rStyle w:val="Text21"/>
        </w:rPr>
      </w:r>
      <w:r>
        <w:t xml:space="preserve"> </w:t>
        <w:br w:clear="none"/>
        <w:t xml:space="preserve">16 </w:t>
        <w:br w:clear="none"/>
      </w:r>
      <w:r>
        <w:rPr>
          <w:rStyle w:val="Text21"/>
        </w:rPr>
      </w:r>
      <w:r>
        <w:t xml:space="preserve">  let t1 = Utc::now();                     </w:t>
        <w:br w:clear="none"/>
      </w:r>
      <w:r>
        <w:rPr>
          <w:rStyle w:val="Text3"/>
        </w:rPr>
        <w:t xml:space="preserve">①</w:t>
        <w:br w:clear="none"/>
      </w:r>
      <w:r>
        <w:t xml:space="preserve"/>
        <w:br w:clear="none"/>
        <w:t xml:space="preserve">17 </w:t>
        <w:br w:clear="none"/>
      </w:r>
      <w:r>
        <w:rPr>
          <w:rStyle w:val="Text21"/>
        </w:rPr>
      </w:r>
      <w:r>
        <w:t xml:space="preserve"> </w:t>
        <w:br w:clear="none"/>
        <w:t xml:space="preserve">18 </w:t>
        <w:br w:clear="none"/>
      </w:r>
      <w:r>
        <w:rPr>
          <w:rStyle w:val="Text21"/>
        </w:rPr>
      </w:r>
      <w:r>
        <w:t xml:space="preserve">  udp.send(&amp;message)?;                     </w:t>
        <w:br w:clear="none"/>
      </w:r>
      <w:r>
        <w:rPr>
          <w:rStyle w:val="Text3"/>
        </w:rPr>
        <w:t xml:space="preserve">②</w:t>
        <w:br w:clear="none"/>
      </w:r>
      <w:r>
        <w:t xml:space="preserve"/>
        <w:br w:clear="none"/>
        <w:t xml:space="preserve">19 </w:t>
        <w:br w:clear="none"/>
      </w:r>
      <w:r>
        <w:rPr>
          <w:rStyle w:val="Text21"/>
        </w:rPr>
      </w:r>
      <w:r>
        <w:t xml:space="preserve">  udp.set_read_timeout(Some(timeout))?;</w:t>
        <w:br w:clear="none"/>
        <w:t xml:space="preserve">20 </w:t>
        <w:br w:clear="none"/>
      </w:r>
      <w:r>
        <w:rPr>
          <w:rStyle w:val="Text21"/>
        </w:rPr>
      </w:r>
      <w:r>
        <w:t xml:space="preserve">  udp.recv_from(&amp;mut response.data)?;      </w:t>
        <w:br w:clear="none"/>
      </w:r>
      <w:r>
        <w:rPr>
          <w:rStyle w:val="Text3"/>
        </w:rPr>
        <w:t xml:space="preserve">③</w:t>
        <w:br w:clear="none"/>
      </w:r>
      <w:r>
        <w:t xml:space="preserve"/>
        <w:br w:clear="none"/>
        <w:t xml:space="preserve">21 </w:t>
        <w:br w:clear="none"/>
      </w:r>
      <w:r>
        <w:rPr>
          <w:rStyle w:val="Text21"/>
        </w:rPr>
      </w:r>
      <w:r>
        <w:t xml:space="preserve"> </w:t>
        <w:br w:clear="none"/>
        <w:t xml:space="preserve">22 </w:t>
        <w:br w:clear="none"/>
      </w:r>
      <w:r>
        <w:rPr>
          <w:rStyle w:val="Text21"/>
        </w:rPr>
      </w:r>
      <w:r>
        <w:t xml:space="preserve">  let t4 = Utc::now();</w:t>
        <w:br w:clear="none"/>
        <w:t xml:space="preserve">23 </w:t>
        <w:br w:clear="none"/>
      </w:r>
      <w:r>
        <w:rPr>
          <w:rStyle w:val="Text21"/>
        </w:rPr>
      </w:r>
      <w:r>
        <w:t xml:space="preserve"> </w:t>
        <w:br w:clear="none"/>
        <w:t xml:space="preserve">24 </w:t>
        <w:br w:clear="none"/>
      </w:r>
      <w:r>
        <w:rPr>
          <w:rStyle w:val="Text21"/>
        </w:rPr>
      </w:r>
      <w:r>
        <w:t xml:space="preserve">  let t2: DateTime&lt;Utc&gt; =                  </w:t>
        <w:br w:clear="none"/>
      </w:r>
      <w:r>
        <w:rPr>
          <w:rStyle w:val="Text3"/>
        </w:rPr>
        <w:t xml:space="preserve">④</w:t>
        <w:br w:clear="none"/>
      </w:r>
      <w:r>
        <w:t xml:space="preserve"/>
        <w:br w:clear="none"/>
        <w:t xml:space="preserve">25 </w:t>
        <w:br w:clear="none"/>
      </w:r>
      <w:r>
        <w:rPr>
          <w:rStyle w:val="Text21"/>
        </w:rPr>
      </w:r>
      <w:r>
        <w:t xml:space="preserve">    response                               </w:t>
        <w:br w:clear="none"/>
      </w:r>
      <w:r>
        <w:rPr>
          <w:rStyle w:val="Text3"/>
        </w:rPr>
        <w:t xml:space="preserve">④</w:t>
        <w:br w:clear="none"/>
      </w:r>
      <w:r>
        <w:t xml:space="preserve"/>
        <w:br w:clear="none"/>
        <w:t xml:space="preserve">26 </w:t>
        <w:br w:clear="none"/>
      </w:r>
      <w:r>
        <w:rPr>
          <w:rStyle w:val="Text21"/>
        </w:rPr>
      </w:r>
      <w:r>
        <w:t xml:space="preserve">      .rx_time()                           </w:t>
        <w:br w:clear="none"/>
      </w:r>
      <w:r>
        <w:rPr>
          <w:rStyle w:val="Text3"/>
        </w:rPr>
        <w:t xml:space="preserve">④</w:t>
        <w:br w:clear="none"/>
      </w:r>
      <w:r>
        <w:t xml:space="preserve"/>
        <w:br w:clear="none"/>
        <w:t xml:space="preserve">27 </w:t>
        <w:br w:clear="none"/>
      </w:r>
      <w:r>
        <w:rPr>
          <w:rStyle w:val="Text21"/>
        </w:rPr>
      </w:r>
      <w:r>
        <w:t xml:space="preserve">      .unwrap()                            </w:t>
        <w:br w:clear="none"/>
      </w:r>
      <w:r>
        <w:rPr>
          <w:rStyle w:val="Text3"/>
        </w:rPr>
        <w:t xml:space="preserve">④</w:t>
        <w:br w:clear="none"/>
      </w:r>
      <w:r>
        <w:t xml:space="preserve"/>
        <w:br w:clear="none"/>
        <w:t xml:space="preserve">28 </w:t>
        <w:br w:clear="none"/>
      </w:r>
      <w:r>
        <w:rPr>
          <w:rStyle w:val="Text21"/>
        </w:rPr>
      </w:r>
      <w:r>
        <w:t xml:space="preserve">      .into();                             </w:t>
        <w:br w:clear="none"/>
      </w:r>
      <w:r>
        <w:rPr>
          <w:rStyle w:val="Text3"/>
        </w:rPr>
        <w:t xml:space="preserve">④</w:t>
        <w:br w:clear="none"/>
      </w:r>
      <w:r>
        <w:t xml:space="preserve"/>
        <w:br w:clear="none"/>
        <w:t xml:space="preserve">29 </w:t>
        <w:br w:clear="none"/>
      </w:r>
      <w:r>
        <w:rPr>
          <w:rStyle w:val="Text21"/>
        </w:rPr>
      </w:r>
      <w:r>
        <w:t xml:space="preserve"> </w:t>
        <w:br w:clear="none"/>
        <w:t xml:space="preserve">30 </w:t>
        <w:br w:clear="none"/>
      </w:r>
      <w:r>
        <w:rPr>
          <w:rStyle w:val="Text21"/>
        </w:rPr>
      </w:r>
      <w:r>
        <w:t xml:space="preserve">  let t3: DateTime&lt;Utc&gt; =                  </w:t>
        <w:br w:clear="none"/>
      </w:r>
      <w:r>
        <w:rPr>
          <w:rStyle w:val="Text3"/>
        </w:rPr>
        <w:t xml:space="preserve">⑤</w:t>
        <w:br w:clear="none"/>
      </w:r>
      <w:r>
        <w:t xml:space="preserve"/>
        <w:br w:clear="none"/>
        <w:t xml:space="preserve">31 </w:t>
        <w:br w:clear="none"/>
      </w:r>
      <w:r>
        <w:rPr>
          <w:rStyle w:val="Text21"/>
        </w:rPr>
      </w:r>
      <w:r>
        <w:t xml:space="preserve">    response                               </w:t>
        <w:br w:clear="none"/>
      </w:r>
      <w:r>
        <w:rPr>
          <w:rStyle w:val="Text3"/>
        </w:rPr>
        <w:t xml:space="preserve">⑤</w:t>
        <w:br w:clear="none"/>
      </w:r>
      <w:r>
        <w:t xml:space="preserve"/>
        <w:br w:clear="none"/>
        <w:t xml:space="preserve">32 </w:t>
        <w:br w:clear="none"/>
      </w:r>
      <w:r>
        <w:rPr>
          <w:rStyle w:val="Text21"/>
        </w:rPr>
      </w:r>
      <w:r>
        <w:t xml:space="preserve">      .tx_time()                           </w:t>
        <w:br w:clear="none"/>
      </w:r>
      <w:r>
        <w:rPr>
          <w:rStyle w:val="Text3"/>
        </w:rPr>
        <w:t xml:space="preserve">⑤</w:t>
        <w:br w:clear="none"/>
      </w:r>
      <w:r>
        <w:t xml:space="preserve"/>
        <w:br w:clear="none"/>
        <w:t xml:space="preserve">33 </w:t>
        <w:br w:clear="none"/>
      </w:r>
      <w:r>
        <w:rPr>
          <w:rStyle w:val="Text21"/>
        </w:rPr>
      </w:r>
      <w:r>
        <w:t xml:space="preserve">      .unwrap()                            </w:t>
        <w:br w:clear="none"/>
      </w:r>
      <w:r>
        <w:rPr>
          <w:rStyle w:val="Text3"/>
        </w:rPr>
        <w:t xml:space="preserve">⑤</w:t>
        <w:br w:clear="none"/>
      </w:r>
      <w:r>
        <w:t xml:space="preserve"/>
        <w:br w:clear="none"/>
        <w:t xml:space="preserve">34 </w:t>
        <w:br w:clear="none"/>
      </w:r>
      <w:r>
        <w:rPr>
          <w:rStyle w:val="Text21"/>
        </w:rPr>
      </w:r>
      <w:r>
        <w:t xml:space="preserve">      .into();                             </w:t>
        <w:br w:clear="none"/>
      </w:r>
      <w:r>
        <w:rPr>
          <w:rStyle w:val="Text3"/>
        </w:rPr>
        <w:t xml:space="preserve">⑤</w:t>
        <w:br w:clear="none"/>
      </w:r>
      <w:r>
        <w:t xml:space="preserve"/>
        <w:br w:clear="none"/>
        <w:t xml:space="preserve">35 </w:t>
        <w:br w:clear="none"/>
      </w:r>
      <w:r>
        <w:rPr>
          <w:rStyle w:val="Text21"/>
        </w:rPr>
      </w:r>
      <w:r>
        <w:t xml:space="preserve"> </w:t>
        <w:br w:clear="none"/>
        <w:t xml:space="preserve">36 </w:t>
        <w:br w:clear="none"/>
      </w:r>
      <w:r>
        <w:rPr>
          <w:rStyle w:val="Text21"/>
        </w:rPr>
      </w:r>
      <w:r>
        <w:t xml:space="preserve">  Ok(NTPResult {</w:t>
        <w:br w:clear="none"/>
        <w:t xml:space="preserve">37 </w:t>
        <w:br w:clear="none"/>
      </w:r>
      <w:r>
        <w:rPr>
          <w:rStyle w:val="Text21"/>
        </w:rPr>
      </w:r>
      <w:r>
        <w:t xml:space="preserve">    t1: t1,</w:t>
        <w:br w:clear="none"/>
        <w:t xml:space="preserve">38 </w:t>
        <w:br w:clear="none"/>
      </w:r>
      <w:r>
        <w:rPr>
          <w:rStyle w:val="Text21"/>
        </w:rPr>
      </w:r>
      <w:r>
        <w:t xml:space="preserve">    t2: t2,</w:t>
        <w:br w:clear="none"/>
        <w:t xml:space="preserve">39 </w:t>
        <w:br w:clear="none"/>
      </w:r>
      <w:r>
        <w:rPr>
          <w:rStyle w:val="Text21"/>
        </w:rPr>
      </w:r>
      <w:r>
        <w:t xml:space="preserve">    t3: t3,</w:t>
        <w:br w:clear="none"/>
        <w:t xml:space="preserve">40 </w:t>
        <w:br w:clear="none"/>
      </w:r>
      <w:r>
        <w:rPr>
          <w:rStyle w:val="Text21"/>
        </w:rPr>
      </w:r>
      <w:r>
        <w:t xml:space="preserve">    t4: t4,</w:t>
        <w:br w:clear="none"/>
        <w:t xml:space="preserve">41 </w:t>
        <w:br w:clear="none"/>
      </w:r>
      <w:r>
        <w:rPr>
          <w:rStyle w:val="Text21"/>
        </w:rPr>
      </w:r>
      <w:r>
        <w:t xml:space="preserve">  })</w:t>
        <w:br w:clear="none"/>
        <w:t xml:space="preserve">42 </w:t>
        <w:br w:clear="none"/>
      </w:r>
      <w:r>
        <w:rPr>
          <w:rStyle w:val="Text21"/>
        </w:rPr>
      </w:r>
      <w:r>
        <w:t xml:space="preserve">}</w:t>
        <w:br w:clear="none"/>
      </w:r>
    </w:p>
    <w:p>
      <w:pPr>
        <w:pStyle w:val="Normal"/>
      </w:pPr>
      <w:r>
        <w:rPr>
          <w:rStyle w:val="Text30"/>
        </w:rPr>
        <w:bookmarkStart w:id="5533" w:name="pgfId_1029645"/>
        <w:t/>
        <w:bookmarkEnd w:id="5533"/>
      </w:r>
      <w:r>
        <w:rPr>
          <w:rStyle w:val="Text3"/>
        </w:rPr>
        <w:t>①</w:t>
      </w:r>
      <w:r>
        <w:t xml:space="preserve"> This code cheats slightly by not encoding t1 in the outbound message. In practice, however, this works perfectly well and requires fractionally less work.</w:t>
      </w:r>
    </w:p>
    <w:p>
      <w:pPr>
        <w:pStyle w:val="Normal"/>
      </w:pPr>
      <w:r>
        <w:rPr>
          <w:rStyle w:val="Text30"/>
        </w:rPr>
        <w:bookmarkStart w:id="5534" w:name="pgfId_1029666"/>
        <w:t/>
        <w:bookmarkEnd w:id="5534"/>
      </w:r>
      <w:r>
        <w:rPr>
          <w:rStyle w:val="Text3"/>
        </w:rPr>
        <w:t>②</w:t>
      </w:r>
      <w:r>
        <w:t xml:space="preserve"> Sends a request payload (defined elsewhere) to the server</w:t>
      </w:r>
    </w:p>
    <w:p>
      <w:pPr>
        <w:pStyle w:val="Normal"/>
      </w:pPr>
      <w:r>
        <w:rPr>
          <w:rStyle w:val="Text30"/>
        </w:rPr>
        <w:bookmarkStart w:id="5535" w:name="pgfId_1029683"/>
        <w:t/>
        <w:bookmarkEnd w:id="5535"/>
      </w:r>
      <w:r>
        <w:rPr>
          <w:rStyle w:val="Text3"/>
        </w:rPr>
        <w:t>③</w:t>
      </w:r>
      <w:r>
        <w:t xml:space="preserve"> Blocks the application until data is ready to be received</w:t>
      </w:r>
    </w:p>
    <w:p>
      <w:pPr>
        <w:pStyle w:val="Normal"/>
      </w:pPr>
      <w:r>
        <w:rPr>
          <w:rStyle w:val="Text30"/>
        </w:rPr>
        <w:bookmarkStart w:id="5536" w:name="pgfId_1029700"/>
        <w:t/>
        <w:bookmarkEnd w:id="5536"/>
      </w:r>
      <w:r>
        <w:rPr>
          <w:rStyle w:val="Text3"/>
        </w:rPr>
        <w:t>④</w:t>
      </w:r>
      <w:r>
        <w:t xml:space="preserve"> rx_time() stands for received timestamp and is the time that the server received the client’s message.</w:t>
      </w:r>
    </w:p>
    <w:p>
      <w:pPr>
        <w:pStyle w:val="Normal"/>
      </w:pPr>
      <w:r>
        <w:rPr>
          <w:rStyle w:val="Text30"/>
        </w:rPr>
        <w:bookmarkStart w:id="5537" w:name="pgfId_1029717"/>
        <w:t/>
        <w:bookmarkEnd w:id="5537"/>
      </w:r>
      <w:r>
        <w:rPr>
          <w:rStyle w:val="Text3"/>
        </w:rPr>
        <w:t>⑤</w:t>
      </w:r>
      <w:r>
        <w:t xml:space="preserve"> tx_time() stands for transmitted timestamp and is the time that the server sent the reply.</w:t>
      </w:r>
    </w:p>
    <w:p>
      <w:pPr>
        <w:pStyle w:val="Normal"/>
      </w:pPr>
      <w:r>
        <w:rPr>
          <w:rStyle w:val="Text30"/>
        </w:rPr>
        <w:bookmarkStart w:id="5538" w:name="pgfId_1017693"/>
        <w:t/>
        <w:bookmarkEnd w:id="5538"/>
      </w:r>
      <w:r>
        <w:t>T</w:t>
      </w:r>
      <w:r>
        <w:rPr>
          <w:rStyle w:val="Text11"/>
        </w:rPr>
        <w:t>1</w:t>
      </w:r>
      <w:r>
        <w:t>–T</w:t>
      </w:r>
      <w:r>
        <w:rPr>
          <w:rStyle w:val="Text11"/>
        </w:rPr>
        <w:t>4</w:t>
      </w:r>
      <w:r>
        <w:t xml:space="preserve">, encapsulated in listing 9.12 as </w:t>
      </w:r>
      <w:r>
        <w:rPr>
          <w:rStyle w:val="Text0"/>
        </w:rPr>
        <w:t>NTPResult</w:t>
      </w:r>
      <w:r>
        <w:t xml:space="preserve">, are all that’s required to judge </w:t>
      </w:r>
      <w:r>
        <w:rPr>
          <w:rStyle w:val="Text30"/>
        </w:rPr>
        <w:bookmarkStart w:id="5539" w:name="marker_1017698"/>
        <w:t/>
        <w:bookmarkEnd w:id="5539"/>
      </w:r>
      <w:r>
        <w:t xml:space="preserve">whether the local time matches the server’s time. The protocol contains more related to error handling, but that’s avoided here for simplicity. Otherwise, it’s a perfectly capable NTP client. </w:t>
      </w:r>
      <w:r>
        <w:rPr>
          <w:rStyle w:val="Text30"/>
        </w:rPr>
        <w:bookmarkStart w:id="5540" w:name="marker_1017704"/>
        <w:t/>
        <w:bookmarkEnd w:id="5540"/>
        <w:bookmarkStart w:id="5541" w:name="marker_1017707"/>
        <w:t/>
        <w:bookmarkEnd w:id="5541"/>
      </w:r>
    </w:p>
    <w:p>
      <w:bookmarkStart w:id="5542" w:name="9_9_2_Adjusting_the_local_time_a"/>
      <w:pPr>
        <w:keepNext/>
        <w:pStyle w:val="Heading 2"/>
      </w:pPr>
      <w:r>
        <w:rPr>
          <w:rStyle w:val="Text21"/>
        </w:rPr>
        <w:bookmarkStart w:id="5543" w:name="pgfId_1017713_1"/>
        <w:t/>
        <w:bookmarkEnd w:id="5543"/>
      </w:r>
      <w:r>
        <w:t>9.9.2 Adjusting the local time as a result of the server’s response</w:t>
      </w:r>
      <w:bookmarkEnd w:id="5542"/>
    </w:p>
    <w:p>
      <w:pPr>
        <w:pStyle w:val="Normal"/>
      </w:pPr>
      <w:r>
        <w:rPr>
          <w:rStyle w:val="Text30"/>
        </w:rPr>
        <w:bookmarkStart w:id="5544" w:name="pgfId_1017730"/>
        <w:t/>
        <w:bookmarkEnd w:id="5544"/>
        <w:bookmarkStart w:id="5545" w:name="marker_1017724"/>
        <w:t/>
        <w:bookmarkEnd w:id="5545"/>
        <w:bookmarkStart w:id="5546" w:name="marker_1017726"/>
        <w:t/>
        <w:bookmarkEnd w:id="5546"/>
      </w:r>
      <w:r>
        <w:t>Given that our client has received at least one (and hopefully a few more) NTP responses, all that’s left to do is to calculate the “right” time. But wait, which time is right? All we have are relative timestamps. There is still no universal “truth” that we’ve been given access to.</w:t>
      </w:r>
    </w:p>
    <w:p>
      <w:pPr>
        <w:pStyle w:val="Normal"/>
      </w:pPr>
      <w:r>
        <w:rPr>
          <w:rStyle w:val="Text30"/>
        </w:rPr>
        <w:bookmarkStart w:id="5547" w:name="pgfId_1017735"/>
        <w:t/>
        <w:bookmarkEnd w:id="5547"/>
      </w:r>
      <w:r>
        <w:rPr>
          <w:rStyle w:val="Text9"/>
        </w:rPr>
        <w:t>Note</w:t>
      </w:r>
      <w:r>
        <w:t xml:space="preserve"> For those readers who don’t enjoy Greek letters, feel free to skim or even skip the next few paragraphs.</w:t>
      </w:r>
    </w:p>
    <w:p>
      <w:pPr>
        <w:pStyle w:val="Normal"/>
      </w:pPr>
      <w:r>
        <w:rPr>
          <w:rStyle w:val="Text30"/>
        </w:rPr>
        <w:bookmarkStart w:id="5548" w:name="pgfId_1017751"/>
        <w:t/>
        <w:bookmarkEnd w:id="5548"/>
      </w:r>
      <w:r>
        <w:t>The NTP documentation provides two equations to help resolve the situation. Our aim is to calculate two values. Table 9.2 shows the calculations.</w:t>
      </w:r>
    </w:p>
    <w:p>
      <w:pPr>
        <w:pStyle w:val="Para 02"/>
        <w:keepLines w:val="on"/>
      </w:pPr>
      <w:r>
        <w:rPr>
          <w:rStyle w:val="Text30"/>
        </w:rPr>
        <w:bookmarkStart w:id="5549" w:name="pgfId_1017789"/>
        <w:t/>
        <w:bookmarkEnd w:id="5549"/>
      </w:r>
      <w:r>
        <w:rPr>
          <w:rStyle w:val="Text1"/>
        </w:rPr>
        <w:t>The time offset is what we’re ultimately interested in.</w:t>
      </w:r>
      <w:r>
        <w:t xml:space="preserve"> It is denoted as θ (theta) by the official documentation. When θ is a positive number, our clock is fast. When it is negative, our clock is slow.</w:t>
      </w:r>
    </w:p>
    <w:p>
      <w:pPr>
        <w:pStyle w:val="Para 02"/>
        <w:keepLines w:val="on"/>
      </w:pPr>
      <w:r>
        <w:rPr>
          <w:rStyle w:val="Text30"/>
        </w:rPr>
        <w:bookmarkStart w:id="5550" w:name="pgfId_1017826"/>
        <w:t/>
        <w:bookmarkEnd w:id="5550"/>
      </w:r>
      <w:r>
        <w:rPr>
          <w:rStyle w:val="Text1"/>
        </w:rPr>
        <w:t>The delay caused by network congestion, latency, and other noise.</w:t>
      </w:r>
      <w:r>
        <w:t xml:space="preserve"> This is denoted as δ (delta). A large δ implies that the reading is less reliable. Our code uses this value to follow servers that respond quickly.</w:t>
      </w:r>
    </w:p>
    <w:p>
      <w:pPr>
        <w:keepNext/>
        <w:pStyle w:val="Normal"/>
      </w:pPr>
      <w:r>
        <w:rPr>
          <w:rStyle w:val="Text30"/>
        </w:rPr>
        <w:bookmarkStart w:id="5551" w:name="pgfId_1023936"/>
        <w:t/>
        <w:bookmarkEnd w:id="5551"/>
      </w:r>
      <w:r>
        <w:t>Table 9.2 How to calculate δ and θ in NTP</w:t>
      </w:r>
    </w:p>
    <w:tbl>
      <w:tblPr>
        <w:tblW w:type="auto" w:w="0"/>
      </w:tblPr>
      <w:tr>
        <w:tc>
          <w:tcPr>
            <w:tcW w:type="auto" w:w="0"/>
            <w:vAlign w:val="top"/>
          </w:tcPr>
          <w:p>
            <w:pPr>
              <w:pStyle w:val="Para 22"/>
              <w:keepLines w:val="on"/>
            </w:pPr>
            <w:r>
              <w:t/>
            </w:r>
          </w:p>
          <w:p>
            <w:pPr>
              <w:pStyle w:val="Para 02"/>
              <w:keepLines w:val="on"/>
            </w:pPr>
            <w:r>
              <w:rPr>
                <w:rStyle w:val="Text30"/>
              </w:rPr>
              <w:bookmarkStart w:id="5552" w:name="pgfId_1017963"/>
              <w:t/>
              <w:bookmarkEnd w:id="5552"/>
            </w:r>
            <w:r>
              <w:t>δ = (T</w:t>
            </w:r>
            <w:r>
              <w:rPr>
                <w:rStyle w:val="Text11"/>
              </w:rPr>
              <w:t>4</w:t>
            </w:r>
            <w:r>
              <w:t xml:space="preserve"> – T</w:t>
            </w:r>
            <w:r>
              <w:rPr>
                <w:rStyle w:val="Text11"/>
              </w:rPr>
              <w:t>1</w:t>
            </w:r>
            <w:r>
              <w:t>) – (T</w:t>
            </w:r>
            <w:r>
              <w:rPr>
                <w:rStyle w:val="Text11"/>
              </w:rPr>
              <w:t>3</w:t>
            </w:r>
            <w:r>
              <w:t xml:space="preserve"> – T</w:t>
            </w:r>
            <w:r>
              <w:rPr>
                <w:rStyle w:val="Text11"/>
              </w:rPr>
              <w:t>2</w:t>
            </w:r>
            <w:r>
              <w:t>)</w:t>
            </w:r>
          </w:p>
        </w:tc>
        <w:tc>
          <w:tcPr>
            <w:tcW w:type="auto" w:w="0"/>
            <w:vAlign w:val="top"/>
          </w:tcPr>
          <w:p>
            <w:pPr>
              <w:pStyle w:val="Para 02"/>
              <w:keepLines w:val="on"/>
            </w:pPr>
            <w:r>
              <w:rPr>
                <w:rStyle w:val="Text30"/>
              </w:rPr>
              <w:bookmarkStart w:id="5553" w:name="pgfId_1018007"/>
              <w:t/>
              <w:bookmarkEnd w:id="5553"/>
            </w:r>
            <w:r>
              <w:t>(T</w:t>
            </w:r>
            <w:r>
              <w:rPr>
                <w:rStyle w:val="Text11"/>
              </w:rPr>
              <w:t>4</w:t>
            </w:r>
            <w:r>
              <w:t xml:space="preserve"> – T</w:t>
            </w:r>
            <w:r>
              <w:rPr>
                <w:rStyle w:val="Text11"/>
              </w:rPr>
              <w:t>1</w:t>
            </w:r>
            <w:r>
              <w:t>) calculates the total time spent on the client’s side. (T</w:t>
            </w:r>
            <w:r>
              <w:rPr>
                <w:rStyle w:val="Text11"/>
              </w:rPr>
              <w:t>3</w:t>
            </w:r>
            <w:r>
              <w:t xml:space="preserve"> – T</w:t>
            </w:r>
            <w:r>
              <w:rPr>
                <w:rStyle w:val="Text11"/>
              </w:rPr>
              <w:t>2</w:t>
            </w:r>
            <w:r>
              <w:t>) calculates the total time spent on the server’s side.</w:t>
            </w:r>
          </w:p>
          <w:p>
            <w:pPr>
              <w:pStyle w:val="Para 02"/>
              <w:keepLines w:val="on"/>
            </w:pPr>
            <w:r>
              <w:rPr>
                <w:rStyle w:val="Text30"/>
              </w:rPr>
              <w:bookmarkStart w:id="5554" w:name="pgfId_1018016_1"/>
              <w:t/>
              <w:bookmarkEnd w:id="5554"/>
            </w:r>
            <w:r>
              <w:t>The distinction between the two differences (e.g., δ), is an estimate of the difference between the clocks, plus a delay caused by network traffic and processing.</w:t>
            </w:r>
          </w:p>
        </w:tc>
      </w:tr>
    </w:tbl>
    <w:tbl>
      <w:tblPr>
        <w:tblW w:type="auto" w:w="0"/>
      </w:tblPr>
      <w:tr>
        <w:tc>
          <w:tcPr>
            <w:tcW w:type="auto" w:w="0"/>
            <w:vAlign w:val="top"/>
          </w:tcPr>
          <w:p>
            <w:pPr>
              <w:pStyle w:val="Para 02"/>
              <w:keepLines w:val="on"/>
            </w:pPr>
            <w:r>
              <w:rPr>
                <w:rStyle w:val="Text30"/>
              </w:rPr>
              <w:bookmarkStart w:id="5555" w:name="pgfId_1018093"/>
              <w:t/>
              <w:bookmarkEnd w:id="5555"/>
            </w:r>
            <w:r>
              <w:t>θ = ( (T</w:t>
            </w:r>
            <w:r>
              <w:rPr>
                <w:rStyle w:val="Text11"/>
              </w:rPr>
              <w:t>2</w:t>
            </w:r>
            <w:r>
              <w:t xml:space="preserve"> – T</w:t>
            </w:r>
            <w:r>
              <w:rPr>
                <w:rStyle w:val="Text11"/>
              </w:rPr>
              <w:t>1</w:t>
            </w:r>
            <w:r>
              <w:t>) + (T</w:t>
            </w:r>
            <w:r>
              <w:rPr>
                <w:rStyle w:val="Text11"/>
              </w:rPr>
              <w:t>4</w:t>
            </w:r>
            <w:r>
              <w:t xml:space="preserve"> – T</w:t>
            </w:r>
            <w:r>
              <w:rPr>
                <w:rStyle w:val="Text11"/>
              </w:rPr>
              <w:t>3</w:t>
            </w:r>
            <w:r>
              <w:t>) ) / 2</w:t>
            </w:r>
          </w:p>
        </w:tc>
        <w:tc>
          <w:tcPr>
            <w:tcW w:type="auto" w:w="0"/>
            <w:vAlign w:val="top"/>
          </w:tcPr>
          <w:p>
            <w:pPr>
              <w:pStyle w:val="Para 02"/>
              <w:keepLines w:val="on"/>
            </w:pPr>
            <w:r>
              <w:rPr>
                <w:rStyle w:val="Text30"/>
              </w:rPr>
              <w:bookmarkStart w:id="5556" w:name="pgfId_1018032_1"/>
              <w:t/>
              <w:bookmarkEnd w:id="5556"/>
            </w:r>
            <w:r>
              <w:t>We take the average of the two pairs of timestamps.</w:t>
            </w:r>
          </w:p>
        </w:tc>
      </w:tr>
    </w:tbl>
    <w:p>
      <w:pPr>
        <w:pStyle w:val="Normal"/>
      </w:pPr>
      <w:r>
        <w:rPr>
          <w:rStyle w:val="Text30"/>
        </w:rPr>
        <w:bookmarkStart w:id="5557" w:name="pgfId_1018141"/>
        <w:t/>
        <w:bookmarkEnd w:id="5557"/>
      </w:r>
      <w:r>
        <w:t xml:space="preserve">The mathematics can be confusing because there is always an innate desire to know what the time </w:t>
      </w:r>
      <w:r>
        <w:rPr>
          <w:rStyle w:val="Text1"/>
        </w:rPr>
        <w:t>actually is</w:t>
      </w:r>
      <w:r>
        <w:t>. That’s impossible to know. All we have are assertions.</w:t>
      </w:r>
    </w:p>
    <w:p>
      <w:pPr>
        <w:pStyle w:val="Normal"/>
      </w:pPr>
      <w:r>
        <w:rPr>
          <w:rStyle w:val="Text30"/>
        </w:rPr>
        <w:bookmarkStart w:id="5558" w:name="pgfId_1018172"/>
        <w:t/>
        <w:bookmarkEnd w:id="5558"/>
      </w:r>
      <w:r>
        <w:t>NTP is designed to operate multiple times per day, with participants nudging their clocks incrementally over time. Given sufficient adjustments, θ tends to 0 while δ remains relatively stable.</w:t>
      </w:r>
    </w:p>
    <w:p>
      <w:pPr>
        <w:pStyle w:val="Normal"/>
      </w:pPr>
      <w:r>
        <w:rPr>
          <w:rStyle w:val="Text30"/>
        </w:rPr>
        <w:bookmarkStart w:id="5559" w:name="pgfId_1018181"/>
        <w:t/>
        <w:bookmarkEnd w:id="5559"/>
      </w:r>
      <w:r>
        <w:t>The standard is quite prescriptive about the formula to carry out the adjustments. For example, the reference implementation of NTP includes some useful filtering to limit the effect of bad actors and other spurious results. But we’re going to cheat. We’ll just take a mean of the differences, weighted by 1 / θ2. This aggressively penalizes slow servers. To minimize the likelihood of any negative outcomes:</w:t>
      </w:r>
    </w:p>
    <w:p>
      <w:pPr>
        <w:pStyle w:val="Para 02"/>
        <w:keepLines w:val="on"/>
      </w:pPr>
      <w:r>
        <w:rPr>
          <w:rStyle w:val="Text30"/>
        </w:rPr>
        <w:bookmarkStart w:id="5560" w:name="pgfId_1018202"/>
        <w:t/>
        <w:bookmarkEnd w:id="5560"/>
      </w:r>
      <w:r>
        <w:rPr>
          <w:rStyle w:val="Text1"/>
        </w:rPr>
        <w:t>We’ll check the time with known “good” actors.</w:t>
      </w:r>
      <w:r>
        <w:t xml:space="preserve"> In particular, we’ll use time servers hosted by major OS vendors and other reliable sources to minimize the chances of someone sending us a questionable result.</w:t>
      </w:r>
    </w:p>
    <w:p>
      <w:pPr>
        <w:pStyle w:val="Para 02"/>
        <w:keepLines w:val="on"/>
      </w:pPr>
      <w:r>
        <w:rPr>
          <w:rStyle w:val="Text30"/>
        </w:rPr>
        <w:bookmarkStart w:id="5561" w:name="pgfId_1018223"/>
        <w:t/>
        <w:bookmarkEnd w:id="5561"/>
      </w:r>
      <w:r>
        <w:rPr>
          <w:rStyle w:val="Text1"/>
        </w:rPr>
        <w:t>No single result will affect the result too much.</w:t>
      </w:r>
      <w:r>
        <w:t xml:space="preserve"> We’ll provide a cap of 200 ms on any adjustments we make to the local time.</w:t>
      </w:r>
    </w:p>
    <w:p>
      <w:pPr>
        <w:pStyle w:val="Normal"/>
      </w:pPr>
      <w:r>
        <w:rPr>
          <w:rStyle w:val="Text30"/>
        </w:rPr>
        <w:bookmarkStart w:id="5562" w:name="pgfId_1018240"/>
        <w:t/>
        <w:bookmarkEnd w:id="5562"/>
      </w:r>
      <w:r>
        <w:t>The following listing, an extract from listing 9.15, shows this process for multiple time servers.</w:t>
      </w:r>
    </w:p>
    <w:p>
      <w:pPr>
        <w:pStyle w:val="Para 05"/>
      </w:pPr>
      <w:r>
        <w:rPr>
          <w:rStyle w:val="Text30"/>
        </w:rPr>
        <w:bookmarkStart w:id="5563" w:name="pgfId_1018307"/>
        <w:t/>
        <w:bookmarkEnd w:id="5563"/>
      </w:r>
      <w:r>
        <w:t>Listing 9.13 Adjusting the time according to the responses</w:t>
      </w:r>
    </w:p>
    <w:p>
      <w:pPr>
        <w:pStyle w:val="Para 03"/>
      </w:pPr>
      <w:r>
        <w:t xml:space="preserve">175 </w:t>
        <w:br w:clear="none"/>
      </w:r>
      <w:r>
        <w:rPr>
          <w:rStyle w:val="Text21"/>
        </w:rPr>
      </w:r>
      <w:r>
        <w:t xml:space="preserve">fn check_time() -&gt; Result&lt;f64, std::io::Error&gt; {</w:t>
        <w:br w:clear="none"/>
        <w:t xml:space="preserve">176 </w:t>
        <w:br w:clear="none"/>
      </w:r>
      <w:r>
        <w:rPr>
          <w:rStyle w:val="Text21"/>
        </w:rPr>
      </w:r>
      <w:r>
        <w:t xml:space="preserve">  const NTP_PORT: u16 = 123;</w:t>
        <w:br w:clear="none"/>
        <w:t xml:space="preserve">177 </w:t>
        <w:br w:clear="none"/>
      </w:r>
      <w:r>
        <w:rPr>
          <w:rStyle w:val="Text21"/>
        </w:rPr>
      </w:r>
      <w:r>
        <w:t xml:space="preserve"> </w:t>
        <w:br w:clear="none"/>
        <w:t xml:space="preserve">178 </w:t>
        <w:br w:clear="none"/>
      </w:r>
      <w:r>
        <w:rPr>
          <w:rStyle w:val="Text21"/>
        </w:rPr>
      </w:r>
      <w:r>
        <w:t xml:space="preserve">  let servers = [</w:t>
        <w:br w:clear="none"/>
        <w:t xml:space="preserve">179 </w:t>
        <w:br w:clear="none"/>
      </w:r>
      <w:r>
        <w:rPr>
          <w:rStyle w:val="Text21"/>
        </w:rPr>
      </w:r>
      <w:r>
        <w:t xml:space="preserve">    "time.nist.gov",</w:t>
        <w:br w:clear="none"/>
        <w:t xml:space="preserve">180 </w:t>
        <w:br w:clear="none"/>
      </w:r>
      <w:r>
        <w:rPr>
          <w:rStyle w:val="Text21"/>
        </w:rPr>
      </w:r>
      <w:r>
        <w:t xml:space="preserve">    "time.apple.com",</w:t>
        <w:br w:clear="none"/>
        <w:t xml:space="preserve">181 </w:t>
        <w:br w:clear="none"/>
      </w:r>
      <w:r>
        <w:rPr>
          <w:rStyle w:val="Text21"/>
        </w:rPr>
      </w:r>
      <w:r>
        <w:t xml:space="preserve">    "time.euro.apple.com",</w:t>
        <w:br w:clear="none"/>
        <w:t xml:space="preserve">182 </w:t>
        <w:br w:clear="none"/>
      </w:r>
      <w:r>
        <w:rPr>
          <w:rStyle w:val="Text21"/>
        </w:rPr>
      </w:r>
      <w:r>
        <w:t xml:space="preserve">    "time.google.com",                              </w:t>
        <w:br w:clear="none"/>
      </w:r>
      <w:r>
        <w:rPr>
          <w:rStyle w:val="Text3"/>
        </w:rPr>
        <w:t xml:space="preserve">①</w:t>
        <w:br w:clear="none"/>
      </w:r>
      <w:r>
        <w:t xml:space="preserve"/>
        <w:br w:clear="none"/>
        <w:t xml:space="preserve">183 </w:t>
        <w:br w:clear="none"/>
      </w:r>
      <w:r>
        <w:rPr>
          <w:rStyle w:val="Text21"/>
        </w:rPr>
      </w:r>
      <w:r>
        <w:t xml:space="preserve">    "time2.google.com",                             </w:t>
        <w:br w:clear="none"/>
      </w:r>
      <w:r>
        <w:rPr>
          <w:rStyle w:val="Text3"/>
        </w:rPr>
        <w:t xml:space="preserve">①</w:t>
        <w:br w:clear="none"/>
      </w:r>
      <w:r>
        <w:t xml:space="preserve"/>
        <w:br w:clear="none"/>
        <w:t xml:space="preserve">184 </w:t>
        <w:br w:clear="none"/>
      </w:r>
      <w:r>
        <w:rPr>
          <w:rStyle w:val="Text21"/>
        </w:rPr>
      </w:r>
      <w:r>
        <w:t xml:space="preserve">    / /"time.windows.com",                          </w:t>
        <w:br w:clear="none"/>
      </w:r>
      <w:r>
        <w:rPr>
          <w:rStyle w:val="Text3"/>
        </w:rPr>
        <w:t xml:space="preserve">②</w:t>
        <w:br w:clear="none"/>
      </w:r>
      <w:r>
        <w:t xml:space="preserve"/>
        <w:br w:clear="none"/>
        <w:t xml:space="preserve">185 </w:t>
        <w:br w:clear="none"/>
      </w:r>
      <w:r>
        <w:rPr>
          <w:rStyle w:val="Text21"/>
        </w:rPr>
      </w:r>
      <w:r>
        <w:t xml:space="preserve">  ];</w:t>
        <w:br w:clear="none"/>
        <w:t xml:space="preserve">186 </w:t>
        <w:br w:clear="none"/>
      </w:r>
      <w:r>
        <w:rPr>
          <w:rStyle w:val="Text21"/>
        </w:rPr>
      </w:r>
      <w:r>
        <w:t xml:space="preserve"> </w:t>
        <w:br w:clear="none"/>
        <w:t xml:space="preserve">187 </w:t>
        <w:br w:clear="none"/>
      </w:r>
      <w:r>
        <w:rPr>
          <w:rStyle w:val="Text21"/>
        </w:rPr>
      </w:r>
      <w:r>
        <w:t xml:space="preserve">  let mut times = Vec::with_capacity(servers.len());</w:t>
        <w:br w:clear="none"/>
        <w:t xml:space="preserve">188 </w:t>
        <w:br w:clear="none"/>
      </w:r>
      <w:r>
        <w:rPr>
          <w:rStyle w:val="Text21"/>
        </w:rPr>
      </w:r>
      <w:r>
        <w:t xml:space="preserve"> </w:t>
        <w:br w:clear="none"/>
        <w:t xml:space="preserve">189 </w:t>
        <w:br w:clear="none"/>
      </w:r>
      <w:r>
        <w:rPr>
          <w:rStyle w:val="Text21"/>
        </w:rPr>
      </w:r>
      <w:r>
        <w:t xml:space="preserve">  for &amp;server in servers.iter() {</w:t>
        <w:br w:clear="none"/>
        <w:t xml:space="preserve">190 </w:t>
        <w:br w:clear="none"/>
      </w:r>
      <w:r>
        <w:rPr>
          <w:rStyle w:val="Text21"/>
        </w:rPr>
      </w:r>
      <w:r>
        <w:t xml:space="preserve">    print!("{} =&gt;", server);</w:t>
        <w:br w:clear="none"/>
        <w:t xml:space="preserve">191 </w:t>
        <w:br w:clear="none"/>
      </w:r>
      <w:r>
        <w:rPr>
          <w:rStyle w:val="Text21"/>
        </w:rPr>
      </w:r>
      <w:r>
        <w:t xml:space="preserve"> </w:t>
        <w:br w:clear="none"/>
        <w:t xml:space="preserve">192 </w:t>
        <w:br w:clear="none"/>
      </w:r>
      <w:r>
        <w:rPr>
          <w:rStyle w:val="Text21"/>
        </w:rPr>
      </w:r>
      <w:r>
        <w:t xml:space="preserve">    let calc = ntp_roundtrip(&amp;server, NTP_PORT);</w:t>
        <w:br w:clear="none"/>
        <w:t xml:space="preserve">193 </w:t>
        <w:br w:clear="none"/>
      </w:r>
      <w:r>
        <w:rPr>
          <w:rStyle w:val="Text21"/>
        </w:rPr>
      </w:r>
      <w:r>
        <w:t xml:space="preserve"> </w:t>
        <w:br w:clear="none"/>
        <w:t xml:space="preserve">194 </w:t>
        <w:br w:clear="none"/>
      </w:r>
      <w:r>
        <w:rPr>
          <w:rStyle w:val="Text21"/>
        </w:rPr>
      </w:r>
      <w:r>
        <w:t xml:space="preserve">    match calc {</w:t>
        <w:br w:clear="none"/>
        <w:t xml:space="preserve">195 </w:t>
        <w:br w:clear="none"/>
      </w:r>
      <w:r>
        <w:rPr>
          <w:rStyle w:val="Text21"/>
        </w:rPr>
      </w:r>
      <w:r>
        <w:t xml:space="preserve">      Ok(time) =&gt; {</w:t>
        <w:br w:clear="none"/>
        <w:t xml:space="preserve">196 </w:t>
        <w:br w:clear="none"/>
      </w:r>
      <w:r>
        <w:rPr>
          <w:rStyle w:val="Text21"/>
        </w:rPr>
      </w:r>
      <w:r>
        <w:t xml:space="preserve">        println!(" {}ms away from local system time", time.offset());</w:t>
        <w:br w:clear="none"/>
        <w:t xml:space="preserve">197 </w:t>
        <w:br w:clear="none"/>
      </w:r>
      <w:r>
        <w:rPr>
          <w:rStyle w:val="Text21"/>
        </w:rPr>
      </w:r>
      <w:r>
        <w:t xml:space="preserve">        times.push(time);</w:t>
        <w:br w:clear="none"/>
        <w:t xml:space="preserve">198 </w:t>
        <w:br w:clear="none"/>
      </w:r>
      <w:r>
        <w:rPr>
          <w:rStyle w:val="Text21"/>
        </w:rPr>
      </w:r>
      <w:r>
        <w:t xml:space="preserve">      }</w:t>
        <w:br w:clear="none"/>
        <w:t xml:space="preserve">199 </w:t>
        <w:br w:clear="none"/>
      </w:r>
      <w:r>
        <w:rPr>
          <w:rStyle w:val="Text21"/>
        </w:rPr>
      </w:r>
      <w:r>
        <w:t xml:space="preserve">      Err(_) =&gt; {</w:t>
        <w:br w:clear="none"/>
        <w:t xml:space="preserve">200 </w:t>
        <w:br w:clear="none"/>
      </w:r>
      <w:r>
        <w:rPr>
          <w:rStyle w:val="Text21"/>
        </w:rPr>
      </w:r>
      <w:r>
        <w:t xml:space="preserve">        println!(" ? [response took too long]")</w:t>
        <w:br w:clear="none"/>
        <w:t xml:space="preserve">201 </w:t>
        <w:br w:clear="none"/>
      </w:r>
      <w:r>
        <w:rPr>
          <w:rStyle w:val="Text21"/>
        </w:rPr>
      </w:r>
      <w:r>
        <w:t xml:space="preserve">      }</w:t>
        <w:br w:clear="none"/>
        <w:t xml:space="preserve">202 </w:t>
        <w:br w:clear="none"/>
      </w:r>
      <w:r>
        <w:rPr>
          <w:rStyle w:val="Text21"/>
        </w:rPr>
      </w:r>
      <w:r>
        <w:t xml:space="preserve">    };</w:t>
        <w:br w:clear="none"/>
        <w:t xml:space="preserve">203 </w:t>
        <w:br w:clear="none"/>
      </w:r>
      <w:r>
        <w:rPr>
          <w:rStyle w:val="Text21"/>
        </w:rPr>
      </w:r>
      <w:r>
        <w:t xml:space="preserve">  }</w:t>
        <w:br w:clear="none"/>
        <w:t xml:space="preserve">204 </w:t>
        <w:br w:clear="none"/>
      </w:r>
      <w:r>
        <w:rPr>
          <w:rStyle w:val="Text21"/>
        </w:rPr>
      </w:r>
      <w:r>
        <w:t xml:space="preserve"> </w:t>
        <w:br w:clear="none"/>
        <w:t xml:space="preserve">205 </w:t>
        <w:br w:clear="none"/>
      </w:r>
      <w:r>
        <w:rPr>
          <w:rStyle w:val="Text21"/>
        </w:rPr>
      </w:r>
      <w:r>
        <w:t xml:space="preserve">  let mut offsets = Vec::with_capacity(servers.len());</w:t>
        <w:br w:clear="none"/>
        <w:t xml:space="preserve">206 </w:t>
        <w:br w:clear="none"/>
      </w:r>
      <w:r>
        <w:rPr>
          <w:rStyle w:val="Text21"/>
        </w:rPr>
      </w:r>
      <w:r>
        <w:t xml:space="preserve">  let mut offset_weights = Vec::with_capacity(servers.len());</w:t>
        <w:br w:clear="none"/>
        <w:t xml:space="preserve">207 </w:t>
        <w:br w:clear="none"/>
      </w:r>
      <w:r>
        <w:rPr>
          <w:rStyle w:val="Text21"/>
        </w:rPr>
      </w:r>
      <w:r>
        <w:t xml:space="preserve"> </w:t>
        <w:br w:clear="none"/>
        <w:t xml:space="preserve">208 </w:t>
        <w:br w:clear="none"/>
      </w:r>
      <w:r>
        <w:rPr>
          <w:rStyle w:val="Text21"/>
        </w:rPr>
      </w:r>
      <w:r>
        <w:t xml:space="preserve">  for time in &amp;times {</w:t>
        <w:br w:clear="none"/>
        <w:t xml:space="preserve">209 </w:t>
        <w:br w:clear="none"/>
      </w:r>
      <w:r>
        <w:rPr>
          <w:rStyle w:val="Text21"/>
        </w:rPr>
      </w:r>
      <w:r>
        <w:t xml:space="preserve">    let offset = time.offset() as f64;</w:t>
        <w:br w:clear="none"/>
        <w:t xml:space="preserve">210 </w:t>
        <w:br w:clear="none"/>
      </w:r>
      <w:r>
        <w:rPr>
          <w:rStyle w:val="Text21"/>
        </w:rPr>
      </w:r>
      <w:r>
        <w:t xml:space="preserve">    let delay = time.delay() as f64;</w:t>
        <w:br w:clear="none"/>
        <w:t xml:space="preserve">211 </w:t>
        <w:br w:clear="none"/>
      </w:r>
      <w:r>
        <w:rPr>
          <w:rStyle w:val="Text21"/>
        </w:rPr>
      </w:r>
      <w:r>
        <w:t xml:space="preserve"> </w:t>
        <w:br w:clear="none"/>
        <w:t xml:space="preserve">212 </w:t>
        <w:br w:clear="none"/>
      </w:r>
      <w:r>
        <w:rPr>
          <w:rStyle w:val="Text21"/>
        </w:rPr>
      </w:r>
      <w:r>
        <w:t xml:space="preserve">    let weight = 1_000_000.0 / (delay * delay);    </w:t>
        <w:br w:clear="none"/>
      </w:r>
      <w:r>
        <w:rPr>
          <w:rStyle w:val="Text3"/>
        </w:rPr>
        <w:t xml:space="preserve">③</w:t>
        <w:br w:clear="none"/>
      </w:r>
      <w:r>
        <w:t xml:space="preserve"/>
        <w:br w:clear="none"/>
        <w:t xml:space="preserve">213 </w:t>
        <w:br w:clear="none"/>
      </w:r>
      <w:r>
        <w:rPr>
          <w:rStyle w:val="Text21"/>
        </w:rPr>
      </w:r>
      <w:r>
        <w:t xml:space="preserve">    if weight.is_finite() {</w:t>
        <w:br w:clear="none"/>
        <w:t xml:space="preserve">214 </w:t>
        <w:br w:clear="none"/>
      </w:r>
      <w:r>
        <w:rPr>
          <w:rStyle w:val="Text21"/>
        </w:rPr>
      </w:r>
      <w:r>
        <w:t xml:space="preserve">      offsets.push(offset);</w:t>
        <w:br w:clear="none"/>
        <w:t xml:space="preserve">215 </w:t>
        <w:br w:clear="none"/>
      </w:r>
      <w:r>
        <w:rPr>
          <w:rStyle w:val="Text21"/>
        </w:rPr>
      </w:r>
      <w:r>
        <w:t xml:space="preserve">      offset_weights.push(weight);</w:t>
        <w:br w:clear="none"/>
        <w:t xml:space="preserve">216 </w:t>
        <w:br w:clear="none"/>
      </w:r>
      <w:r>
        <w:rPr>
          <w:rStyle w:val="Text21"/>
        </w:rPr>
      </w:r>
      <w:r>
        <w:t xml:space="preserve">    }</w:t>
        <w:br w:clear="none"/>
        <w:t xml:space="preserve">217 </w:t>
        <w:br w:clear="none"/>
      </w:r>
      <w:r>
        <w:rPr>
          <w:rStyle w:val="Text21"/>
        </w:rPr>
      </w:r>
      <w:r>
        <w:t xml:space="preserve">  }</w:t>
        <w:br w:clear="none"/>
        <w:t xml:space="preserve">218 </w:t>
        <w:br w:clear="none"/>
      </w:r>
      <w:r>
        <w:rPr>
          <w:rStyle w:val="Text21"/>
        </w:rPr>
      </w:r>
      <w:r>
        <w:t xml:space="preserve"> </w:t>
        <w:br w:clear="none"/>
        <w:t xml:space="preserve">219 </w:t>
        <w:br w:clear="none"/>
      </w:r>
      <w:r>
        <w:rPr>
          <w:rStyle w:val="Text21"/>
        </w:rPr>
      </w:r>
      <w:r>
        <w:t xml:space="preserve">  let avg_offset = weighted_mean(&amp;offsets, &amp;offset_weights);</w:t>
        <w:br w:clear="none"/>
        <w:t xml:space="preserve">220 </w:t>
        <w:br w:clear="none"/>
      </w:r>
      <w:r>
        <w:rPr>
          <w:rStyle w:val="Text21"/>
        </w:rPr>
      </w:r>
      <w:r>
        <w:t xml:space="preserve"> </w:t>
        <w:br w:clear="none"/>
        <w:t xml:space="preserve">221 </w:t>
        <w:br w:clear="none"/>
      </w:r>
      <w:r>
        <w:rPr>
          <w:rStyle w:val="Text21"/>
        </w:rPr>
      </w:r>
      <w:r>
        <w:t xml:space="preserve">  Ok(avg_offset)</w:t>
        <w:br w:clear="none"/>
        <w:t xml:space="preserve">222 </w:t>
        <w:br w:clear="none"/>
      </w:r>
      <w:r>
        <w:rPr>
          <w:rStyle w:val="Text21"/>
        </w:rPr>
      </w:r>
      <w:r>
        <w:t xml:space="preserve">}</w:t>
        <w:br w:clear="none"/>
      </w:r>
    </w:p>
    <w:p>
      <w:pPr>
        <w:pStyle w:val="Normal"/>
      </w:pPr>
      <w:r>
        <w:rPr>
          <w:rStyle w:val="Text30"/>
        </w:rPr>
        <w:bookmarkStart w:id="5564" w:name="pgfId_1029396_1"/>
        <w:t/>
        <w:bookmarkEnd w:id="5564"/>
      </w:r>
      <w:r>
        <w:rPr>
          <w:rStyle w:val="Text3"/>
        </w:rPr>
        <w:t>①</w:t>
      </w:r>
      <w:r>
        <w:t xml:space="preserve"> Google’s time servers implement leap seconds by expanding the length of a second rather than adding an extra second. Thus, for one day approximately every 18 months, this server reports a different time than the others.</w:t>
      </w:r>
    </w:p>
    <w:p>
      <w:pPr>
        <w:pStyle w:val="Normal"/>
      </w:pPr>
      <w:r>
        <w:rPr>
          <w:rStyle w:val="Text30"/>
        </w:rPr>
        <w:bookmarkStart w:id="5565" w:name="pgfId_1029417"/>
        <w:t/>
        <w:bookmarkEnd w:id="5565"/>
      </w:r>
      <w:r>
        <w:rPr>
          <w:rStyle w:val="Text3"/>
        </w:rPr>
        <w:t>②</w:t>
      </w:r>
      <w:r>
        <w:t xml:space="preserve"> At the time of writing, Microsoft’s time server provides a time that’s 15 s ahead of its peers.</w:t>
      </w:r>
    </w:p>
    <w:p>
      <w:pPr>
        <w:pStyle w:val="Normal"/>
      </w:pPr>
      <w:r>
        <w:rPr>
          <w:rStyle w:val="Text30"/>
        </w:rPr>
        <w:bookmarkStart w:id="5566" w:name="pgfId_1029434"/>
        <w:t/>
        <w:bookmarkEnd w:id="5566"/>
      </w:r>
      <w:r>
        <w:rPr>
          <w:rStyle w:val="Text3"/>
        </w:rPr>
        <w:t>③</w:t>
      </w:r>
      <w:r>
        <w:t xml:space="preserve"> Penalizes slow servers by substantially decreasing their relative weights </w:t>
      </w:r>
      <w:r>
        <w:rPr>
          <w:rStyle w:val="Text30"/>
        </w:rPr>
        <w:bookmarkStart w:id="5567" w:name="marker_1029439"/>
        <w:t/>
        <w:bookmarkEnd w:id="5567"/>
        <w:bookmarkStart w:id="5568" w:name="marker_1029440"/>
        <w:t/>
        <w:bookmarkEnd w:id="5568"/>
      </w:r>
    </w:p>
    <w:p>
      <w:bookmarkStart w:id="5569" w:name="9_9_3_Converting_between_time_re"/>
      <w:pPr>
        <w:keepNext/>
        <w:pStyle w:val="Heading 2"/>
      </w:pPr>
      <w:r>
        <w:rPr>
          <w:rStyle w:val="Text21"/>
        </w:rPr>
        <w:bookmarkStart w:id="5570" w:name="pgfId_1018438"/>
        <w:t/>
        <w:bookmarkEnd w:id="5570"/>
      </w:r>
      <w:r>
        <w:t>9.9.3 Converting between time representations that use different precisions and epochs</w:t>
      </w:r>
      <w:bookmarkEnd w:id="5569"/>
    </w:p>
    <w:p>
      <w:pPr>
        <w:pStyle w:val="Normal"/>
      </w:pPr>
      <w:r>
        <w:rPr>
          <w:rStyle w:val="Text30"/>
        </w:rPr>
        <w:bookmarkStart w:id="5571" w:name="pgfId_1018455"/>
        <w:t/>
        <w:bookmarkEnd w:id="5571"/>
        <w:bookmarkStart w:id="5572" w:name="marker_1018449"/>
        <w:t/>
        <w:bookmarkEnd w:id="5572"/>
        <w:bookmarkStart w:id="5573" w:name="marker_1018451"/>
        <w:t/>
        <w:bookmarkEnd w:id="5573"/>
      </w:r>
      <w:r>
        <w:t>chrono represents the fractional part of a second, down to a nanosecond precision, whereas NTP can represent times that differ by approximately 250 picoseconds. That’s roughly four times more precise! The different internal representations used imply that some accuracy is likely to be lost during conversions.</w:t>
      </w:r>
    </w:p>
    <w:p>
      <w:pPr>
        <w:pStyle w:val="Normal"/>
      </w:pPr>
      <w:r>
        <w:rPr>
          <w:rStyle w:val="Text30"/>
        </w:rPr>
        <w:bookmarkStart w:id="5574" w:name="pgfId_1018508"/>
        <w:t/>
        <w:bookmarkEnd w:id="5574"/>
      </w:r>
      <w:r>
        <w:t xml:space="preserve">The </w:t>
      </w:r>
      <w:r>
        <w:rPr>
          <w:rStyle w:val="Text0"/>
        </w:rPr>
        <w:t>From</w:t>
      </w:r>
      <w:r>
        <w:t xml:space="preserve"> trait is the </w:t>
      </w:r>
      <w:r>
        <w:rPr>
          <w:rStyle w:val="Text30"/>
        </w:rPr>
        <w:bookmarkStart w:id="5575" w:name="marker_1018471"/>
        <w:t/>
        <w:bookmarkEnd w:id="5575"/>
      </w:r>
      <w:r>
        <w:t xml:space="preserve">mechanism for telling Rust that two types can be converted. </w:t>
      </w:r>
      <w:r>
        <w:rPr>
          <w:rStyle w:val="Text0"/>
        </w:rPr>
        <w:t>From</w:t>
      </w:r>
      <w:r>
        <w:t xml:space="preserve"> provides the </w:t>
      </w:r>
      <w:r>
        <w:rPr>
          <w:rStyle w:val="Text0"/>
        </w:rPr>
        <w:t>from()</w:t>
      </w:r>
      <w:r>
        <w:t xml:space="preserve"> method, which is encountered </w:t>
      </w:r>
      <w:r>
        <w:rPr>
          <w:rStyle w:val="Text30"/>
        </w:rPr>
        <w:bookmarkStart w:id="5576" w:name="marker_1018497"/>
        <w:t/>
        <w:bookmarkEnd w:id="5576"/>
      </w:r>
      <w:r>
        <w:t xml:space="preserve">early on in one’s Rust career (in examples such as </w:t>
      </w:r>
      <w:r>
        <w:rPr>
          <w:rStyle w:val="Text0"/>
        </w:rPr>
        <w:t>String::from("Hello, world!")</w:t>
      </w:r>
      <w:r>
        <w:t>).</w:t>
      </w:r>
    </w:p>
    <w:p>
      <w:pPr>
        <w:pStyle w:val="Normal"/>
      </w:pPr>
      <w:r>
        <w:rPr>
          <w:rStyle w:val="Text30"/>
        </w:rPr>
        <w:bookmarkStart w:id="5577" w:name="pgfId_1018546"/>
        <w:t/>
        <w:bookmarkEnd w:id="5577"/>
      </w:r>
      <w:r>
        <w:t xml:space="preserve">The next listing, a combination of three extracts from listing 9.15, provides implementations </w:t>
      </w:r>
      <w:r>
        <w:rPr>
          <w:rStyle w:val="Text30"/>
        </w:rPr>
        <w:bookmarkStart w:id="5578" w:name="marker_1018519"/>
        <w:t/>
        <w:bookmarkEnd w:id="5578"/>
      </w:r>
      <w:r>
        <w:t xml:space="preserve">of the </w:t>
      </w:r>
      <w:r>
        <w:rPr>
          <w:rStyle w:val="Text0"/>
        </w:rPr>
        <w:t>std::convert::From</w:t>
      </w:r>
      <w:r>
        <w:t xml:space="preserve"> trait. This code </w:t>
      </w:r>
      <w:r>
        <w:rPr>
          <w:rStyle w:val="Text30"/>
        </w:rPr>
        <w:bookmarkStart w:id="5579" w:name="marker_1018535"/>
        <w:t/>
        <w:bookmarkEnd w:id="5579"/>
      </w:r>
      <w:r>
        <w:t xml:space="preserve">enables the </w:t>
      </w:r>
      <w:r>
        <w:rPr>
          <w:rStyle w:val="Text0"/>
        </w:rPr>
        <w:t>.into()</w:t>
      </w:r>
      <w:r>
        <w:t xml:space="preserve"> calls on lines 28 and 34 of listing 9.13.</w:t>
      </w:r>
    </w:p>
    <w:p>
      <w:pPr>
        <w:pStyle w:val="Para 05"/>
      </w:pPr>
      <w:r>
        <w:rPr>
          <w:rStyle w:val="Text30"/>
        </w:rPr>
        <w:bookmarkStart w:id="5580" w:name="pgfId_1018616_1"/>
        <w:t/>
        <w:bookmarkEnd w:id="5580"/>
      </w:r>
      <w:r>
        <w:t xml:space="preserve">Listing 9.14 Converting between </w:t>
      </w:r>
      <w:r>
        <w:rPr>
          <w:rStyle w:val="Text6"/>
        </w:rPr>
        <w:t>chrono::DateTime</w:t>
      </w:r>
      <w:r>
        <w:t xml:space="preserve"> and NTP timestamps</w:t>
      </w:r>
    </w:p>
    <w:p>
      <w:pPr>
        <w:pStyle w:val="Para 03"/>
      </w:pPr>
      <w:r>
        <w:t xml:space="preserve">19 </w:t>
        <w:br w:clear="none"/>
      </w:r>
      <w:r>
        <w:rPr>
          <w:rStyle w:val="Text21"/>
        </w:rPr>
      </w:r>
      <w:r>
        <w:t xml:space="preserve">const NTP_TO_UNIX_SECONDS: i64 = 2_208_988_800;        </w:t>
        <w:br w:clear="none"/>
      </w:r>
      <w:r>
        <w:rPr>
          <w:rStyle w:val="Text3"/>
        </w:rPr>
        <w:t xml:space="preserve">①</w:t>
        <w:br w:clear="none"/>
      </w:r>
      <w:r>
        <w:t xml:space="preserve"/>
        <w:br w:clear="none"/>
        <w:t xml:space="preserve">22 </w:t>
        <w:br w:clear="none"/>
      </w:r>
      <w:r>
        <w:rPr>
          <w:rStyle w:val="Text21"/>
        </w:rPr>
      </w:r>
      <w:r>
        <w:t xml:space="preserve">#[derive(Default,Debug,Copy,Clone)]</w:t>
        <w:br w:clear="none"/>
        <w:t xml:space="preserve">23 </w:t>
        <w:br w:clear="none"/>
      </w:r>
      <w:r>
        <w:rPr>
          <w:rStyle w:val="Text21"/>
        </w:rPr>
      </w:r>
      <w:r>
        <w:t xml:space="preserve">struct NTPTimestamp {                                  </w:t>
        <w:br w:clear="none"/>
      </w:r>
      <w:r>
        <w:rPr>
          <w:rStyle w:val="Text3"/>
        </w:rPr>
        <w:t xml:space="preserve">②</w:t>
        <w:br w:clear="none"/>
      </w:r>
      <w:r>
        <w:t xml:space="preserve"/>
        <w:br w:clear="none"/>
        <w:t xml:space="preserve">24 </w:t>
        <w:br w:clear="none"/>
      </w:r>
      <w:r>
        <w:rPr>
          <w:rStyle w:val="Text21"/>
        </w:rPr>
      </w:r>
      <w:r>
        <w:t xml:space="preserve">  seconds: u32,                                        </w:t>
        <w:br w:clear="none"/>
      </w:r>
      <w:r>
        <w:rPr>
          <w:rStyle w:val="Text3"/>
        </w:rPr>
        <w:t xml:space="preserve">②</w:t>
        <w:br w:clear="none"/>
      </w:r>
      <w:r>
        <w:t xml:space="preserve"/>
        <w:br w:clear="none"/>
        <w:t xml:space="preserve">25 </w:t>
        <w:br w:clear="none"/>
      </w:r>
      <w:r>
        <w:rPr>
          <w:rStyle w:val="Text21"/>
        </w:rPr>
      </w:r>
      <w:r>
        <w:t xml:space="preserve">  fraction: u32,                                       </w:t>
        <w:br w:clear="none"/>
      </w:r>
      <w:r>
        <w:rPr>
          <w:rStyle w:val="Text3"/>
        </w:rPr>
        <w:t xml:space="preserve">②</w:t>
        <w:br w:clear="none"/>
      </w:r>
      <w:r>
        <w:t xml:space="preserve"/>
        <w:br w:clear="none"/>
        <w:t xml:space="preserve">26 </w:t>
        <w:br w:clear="none"/>
      </w:r>
      <w:r>
        <w:rPr>
          <w:rStyle w:val="Text21"/>
        </w:rPr>
      </w:r>
      <w:r>
        <w:t xml:space="preserve">}</w:t>
        <w:br w:clear="none"/>
        <w:t xml:space="preserve">                                                  </w:t>
        <w:br w:clear="none"/>
      </w:r>
      <w:r>
        <w:rPr>
          <w:rStyle w:val="Text3"/>
        </w:rPr>
        <w:t xml:space="preserve">②</w:t>
        <w:br w:clear="none"/>
      </w:r>
      <w:r>
        <w:t xml:space="preserve"/>
        <w:br w:clear="none"/>
        <w:t xml:space="preserve">52  </w:t>
        <w:br w:clear="none"/>
      </w:r>
      <w:r>
        <w:rPr>
          <w:rStyle w:val="Text21"/>
        </w:rPr>
      </w:r>
      <w:r>
        <w:t xml:space="preserve">impl From&lt;NTPTimestamp&gt; for DateTime&lt;Utc&gt; {</w:t>
        <w:br w:clear="none"/>
        <w:t xml:space="preserve">53  </w:t>
        <w:br w:clear="none"/>
      </w:r>
      <w:r>
        <w:rPr>
          <w:rStyle w:val="Text21"/>
        </w:rPr>
      </w:r>
      <w:r>
        <w:t xml:space="preserve">  fn from(ntp: NTPTimestamp) -&gt; Self {</w:t>
        <w:br w:clear="none"/>
        <w:t xml:space="preserve">54 </w:t>
        <w:br w:clear="none"/>
      </w:r>
      <w:r>
        <w:rPr>
          <w:rStyle w:val="Text21"/>
        </w:rPr>
      </w:r>
      <w:r>
        <w:t xml:space="preserve">    let secs = ntp.seconds as i64 - NTP_TO_UNIX_SECONDS;</w:t>
        <w:br w:clear="none"/>
        <w:t xml:space="preserve">55 </w:t>
        <w:br w:clear="none"/>
      </w:r>
      <w:r>
        <w:rPr>
          <w:rStyle w:val="Text21"/>
        </w:rPr>
      </w:r>
      <w:r>
        <w:t xml:space="preserve">    let mut nanos = ntp.fraction as f64;</w:t>
        <w:br w:clear="none"/>
        <w:t xml:space="preserve">56 </w:t>
        <w:br w:clear="none"/>
      </w:r>
      <w:r>
        <w:rPr>
          <w:rStyle w:val="Text21"/>
        </w:rPr>
      </w:r>
      <w:r>
        <w:t xml:space="preserve">    nanos *= 1e9;                                      </w:t>
        <w:br w:clear="none"/>
      </w:r>
      <w:r>
        <w:rPr>
          <w:rStyle w:val="Text3"/>
        </w:rPr>
        <w:t xml:space="preserve">③</w:t>
        <w:br w:clear="none"/>
      </w:r>
      <w:r>
        <w:t xml:space="preserve"/>
        <w:br w:clear="none"/>
        <w:t xml:space="preserve">57 </w:t>
        <w:br w:clear="none"/>
      </w:r>
      <w:r>
        <w:rPr>
          <w:rStyle w:val="Text21"/>
        </w:rPr>
      </w:r>
      <w:r>
        <w:t xml:space="preserve">    nanos /= 2_f64.powi(32);                           </w:t>
        <w:br w:clear="none"/>
      </w:r>
      <w:r>
        <w:rPr>
          <w:rStyle w:val="Text3"/>
        </w:rPr>
        <w:t xml:space="preserve">③</w:t>
        <w:br w:clear="none"/>
      </w:r>
      <w:r>
        <w:t xml:space="preserve"/>
        <w:br w:clear="none"/>
        <w:t xml:space="preserve">58 </w:t>
        <w:br w:clear="none"/>
      </w:r>
      <w:r>
        <w:rPr>
          <w:rStyle w:val="Text21"/>
        </w:rPr>
      </w:r>
      <w:r>
        <w:t xml:space="preserve"> </w:t>
        <w:br w:clear="none"/>
        <w:t xml:space="preserve">59 </w:t>
        <w:br w:clear="none"/>
      </w:r>
      <w:r>
        <w:rPr>
          <w:rStyle w:val="Text21"/>
        </w:rPr>
      </w:r>
      <w:r>
        <w:t xml:space="preserve">    Utc.timestamp(secs, nanos as u32)</w:t>
        <w:br w:clear="none"/>
        <w:t xml:space="preserve">60 </w:t>
        <w:br w:clear="none"/>
      </w:r>
      <w:r>
        <w:rPr>
          <w:rStyle w:val="Text21"/>
        </w:rPr>
      </w:r>
      <w:r>
        <w:t xml:space="preserve">  }</w:t>
        <w:br w:clear="none"/>
        <w:t xml:space="preserve">61 </w:t>
        <w:br w:clear="none"/>
      </w:r>
      <w:r>
        <w:rPr>
          <w:rStyle w:val="Text21"/>
        </w:rPr>
      </w:r>
      <w:r>
        <w:t xml:space="preserve">}</w:t>
        <w:br w:clear="none"/>
        <w:t xml:space="preserve">62 </w:t>
        <w:br w:clear="none"/>
      </w:r>
      <w:r>
        <w:rPr>
          <w:rStyle w:val="Text21"/>
        </w:rPr>
      </w:r>
      <w:r>
        <w:t xml:space="preserve"> </w:t>
        <w:br w:clear="none"/>
        <w:t xml:space="preserve">63 </w:t>
        <w:br w:clear="none"/>
      </w:r>
      <w:r>
        <w:rPr>
          <w:rStyle w:val="Text21"/>
        </w:rPr>
      </w:r>
      <w:r>
        <w:t xml:space="preserve">impl From&lt;DateTime&lt;Utc&gt;&gt; for NTPTimestamp {</w:t>
        <w:br w:clear="none"/>
        <w:t xml:space="preserve">64 </w:t>
        <w:br w:clear="none"/>
      </w:r>
      <w:r>
        <w:rPr>
          <w:rStyle w:val="Text21"/>
        </w:rPr>
      </w:r>
      <w:r>
        <w:t xml:space="preserve">  fn from(utc: DateTime&lt;Utc&gt;) -&gt; Self {</w:t>
        <w:br w:clear="none"/>
        <w:t xml:space="preserve">65 </w:t>
        <w:br w:clear="none"/>
      </w:r>
      <w:r>
        <w:rPr>
          <w:rStyle w:val="Text21"/>
        </w:rPr>
      </w:r>
      <w:r>
        <w:t xml:space="preserve">    let secs = utc.timestamp() + NTP_TO_UNIX_SECONDS;</w:t>
        <w:br w:clear="none"/>
        <w:t xml:space="preserve">66 </w:t>
        <w:br w:clear="none"/>
      </w:r>
      <w:r>
        <w:rPr>
          <w:rStyle w:val="Text21"/>
        </w:rPr>
      </w:r>
      <w:r>
        <w:t xml:space="preserve">    let mut fraction = utc.nanosecond() as f64;</w:t>
        <w:br w:clear="none"/>
        <w:t xml:space="preserve">67 </w:t>
        <w:br w:clear="none"/>
      </w:r>
      <w:r>
        <w:rPr>
          <w:rStyle w:val="Text21"/>
        </w:rPr>
      </w:r>
      <w:r>
        <w:t xml:space="preserve">    fraction *= 2_f64.powi(32);                        </w:t>
        <w:br w:clear="none"/>
      </w:r>
      <w:r>
        <w:rPr>
          <w:rStyle w:val="Text3"/>
        </w:rPr>
        <w:t xml:space="preserve">③</w:t>
        <w:br w:clear="none"/>
      </w:r>
      <w:r>
        <w:t xml:space="preserve"/>
        <w:br w:clear="none"/>
        <w:t xml:space="preserve">68 </w:t>
        <w:br w:clear="none"/>
      </w:r>
      <w:r>
        <w:rPr>
          <w:rStyle w:val="Text21"/>
        </w:rPr>
      </w:r>
      <w:r>
        <w:t xml:space="preserve">    fraction /= 1e9;                                   </w:t>
        <w:br w:clear="none"/>
      </w:r>
      <w:r>
        <w:rPr>
          <w:rStyle w:val="Text3"/>
        </w:rPr>
        <w:t xml:space="preserve">③</w:t>
        <w:br w:clear="none"/>
      </w:r>
      <w:r>
        <w:t xml:space="preserve"/>
        <w:br w:clear="none"/>
        <w:t xml:space="preserve">69 </w:t>
        <w:br w:clear="none"/>
      </w:r>
      <w:r>
        <w:rPr>
          <w:rStyle w:val="Text21"/>
        </w:rPr>
      </w:r>
      <w:r>
        <w:t xml:space="preserve"> </w:t>
        <w:br w:clear="none"/>
        <w:t xml:space="preserve">70 </w:t>
        <w:br w:clear="none"/>
      </w:r>
      <w:r>
        <w:rPr>
          <w:rStyle w:val="Text21"/>
        </w:rPr>
      </w:r>
      <w:r>
        <w:t xml:space="preserve">    NTPTimestamp {</w:t>
        <w:br w:clear="none"/>
        <w:t xml:space="preserve">71 </w:t>
        <w:br w:clear="none"/>
      </w:r>
      <w:r>
        <w:rPr>
          <w:rStyle w:val="Text21"/>
        </w:rPr>
      </w:r>
      <w:r>
        <w:t xml:space="preserve">      seconds: secs as u32,</w:t>
        <w:br w:clear="none"/>
        <w:t xml:space="preserve">72 </w:t>
        <w:br w:clear="none"/>
      </w:r>
      <w:r>
        <w:rPr>
          <w:rStyle w:val="Text21"/>
        </w:rPr>
      </w:r>
      <w:r>
        <w:t xml:space="preserve">      fraction: fraction as u32,</w:t>
        <w:br w:clear="none"/>
        <w:t xml:space="preserve">73 </w:t>
        <w:br w:clear="none"/>
      </w:r>
      <w:r>
        <w:rPr>
          <w:rStyle w:val="Text21"/>
        </w:rPr>
      </w:r>
      <w:r>
        <w:t xml:space="preserve">    }</w:t>
        <w:br w:clear="none"/>
        <w:t xml:space="preserve">74 </w:t>
        <w:br w:clear="none"/>
      </w:r>
      <w:r>
        <w:rPr>
          <w:rStyle w:val="Text21"/>
        </w:rPr>
      </w:r>
      <w:r>
        <w:t xml:space="preserve">  }</w:t>
        <w:br w:clear="none"/>
        <w:t xml:space="preserve">75 </w:t>
        <w:br w:clear="none"/>
      </w:r>
      <w:r>
        <w:rPr>
          <w:rStyle w:val="Text21"/>
        </w:rPr>
      </w:r>
      <w:r>
        <w:t xml:space="preserve">}</w:t>
        <w:br w:clear="none"/>
      </w:r>
    </w:p>
    <w:p>
      <w:pPr>
        <w:pStyle w:val="Normal"/>
      </w:pPr>
      <w:r>
        <w:rPr>
          <w:rStyle w:val="Text30"/>
        </w:rPr>
        <w:bookmarkStart w:id="5581" w:name="pgfId_1029040"/>
        <w:t/>
        <w:bookmarkEnd w:id="5581"/>
      </w:r>
      <w:r>
        <w:rPr>
          <w:rStyle w:val="Text3"/>
        </w:rPr>
        <w:t>①</w:t>
      </w:r>
      <w:r>
        <w:t xml:space="preserve"> Number of seconds between 1 Jan 1900 (the NTP epoch) and 1 Jan 1970 (the UNIX epoch)</w:t>
      </w:r>
    </w:p>
    <w:p>
      <w:pPr>
        <w:pStyle w:val="Normal"/>
      </w:pPr>
      <w:r>
        <w:rPr>
          <w:rStyle w:val="Text30"/>
        </w:rPr>
        <w:bookmarkStart w:id="5582" w:name="pgfId_1029061"/>
        <w:t/>
        <w:bookmarkEnd w:id="5582"/>
      </w:r>
      <w:r>
        <w:rPr>
          <w:rStyle w:val="Text3"/>
        </w:rPr>
        <w:t>②</w:t>
      </w:r>
      <w:r>
        <w:t xml:space="preserve"> Our internal type represents an NTP timestamp.</w:t>
      </w:r>
    </w:p>
    <w:p>
      <w:pPr>
        <w:pStyle w:val="Normal"/>
      </w:pPr>
      <w:r>
        <w:rPr>
          <w:rStyle w:val="Text30"/>
        </w:rPr>
        <w:bookmarkStart w:id="5583" w:name="pgfId_1029078"/>
        <w:t/>
        <w:bookmarkEnd w:id="5583"/>
      </w:r>
      <w:r>
        <w:rPr>
          <w:rStyle w:val="Text3"/>
        </w:rPr>
        <w:t>③</w:t>
      </w:r>
      <w:r>
        <w:t xml:space="preserve"> You can implement these conversions using bit-shift operations, but at the expense of even less readability.</w:t>
      </w:r>
    </w:p>
    <w:p>
      <w:pPr>
        <w:pStyle w:val="Normal"/>
      </w:pPr>
      <w:r>
        <w:rPr>
          <w:rStyle w:val="Text30"/>
        </w:rPr>
        <w:bookmarkStart w:id="5584" w:name="pgfId_1018898"/>
        <w:t/>
        <w:bookmarkEnd w:id="5584"/>
      </w:r>
      <w:r>
        <w:rPr>
          <w:rStyle w:val="Text0"/>
        </w:rPr>
        <w:t>From</w:t>
      </w:r>
      <w:r>
        <w:t xml:space="preserve"> has a reciprocal </w:t>
      </w:r>
      <w:r>
        <w:rPr>
          <w:rStyle w:val="Text30"/>
        </w:rPr>
        <w:bookmarkStart w:id="5585" w:name="marker_1018857"/>
        <w:t/>
        <w:bookmarkEnd w:id="5585"/>
      </w:r>
      <w:r>
        <w:t xml:space="preserve">peer, </w:t>
      </w:r>
      <w:r>
        <w:rPr>
          <w:rStyle w:val="Text0"/>
        </w:rPr>
        <w:t>Into</w:t>
      </w:r>
      <w:r>
        <w:t xml:space="preserve">. Implementing </w:t>
      </w:r>
      <w:r>
        <w:rPr>
          <w:rStyle w:val="Text0"/>
        </w:rPr>
        <w:t>From</w:t>
      </w:r>
      <w:r>
        <w:t xml:space="preserve"> allows Rust to automatically generate an </w:t>
      </w:r>
      <w:r>
        <w:rPr>
          <w:rStyle w:val="Text0"/>
        </w:rPr>
        <w:t>Into</w:t>
      </w:r>
      <w:r>
        <w:t xml:space="preserve"> implementation on its own, except in advanced cases. In those cases, it’s likely that developers already possess the knowledge required to implement </w:t>
      </w:r>
      <w:r>
        <w:rPr>
          <w:rStyle w:val="Text0"/>
        </w:rPr>
        <w:t>Into</w:t>
      </w:r>
      <w:r>
        <w:t xml:space="preserve"> manually and so probably don’t need assistance here. </w:t>
      </w:r>
      <w:r>
        <w:rPr>
          <w:rStyle w:val="Text30"/>
        </w:rPr>
        <w:bookmarkStart w:id="5586" w:name="marker_1018903"/>
        <w:t/>
        <w:bookmarkEnd w:id="5586"/>
        <w:bookmarkStart w:id="5587" w:name="marker_1018906"/>
        <w:t/>
        <w:bookmarkEnd w:id="5587"/>
      </w:r>
    </w:p>
    <w:p>
      <w:bookmarkStart w:id="5588" w:name="9_9_4_clock_v0_1_3__The_full_cod"/>
      <w:pPr>
        <w:keepNext/>
        <w:pStyle w:val="Heading 2"/>
      </w:pPr>
      <w:r>
        <w:rPr>
          <w:rStyle w:val="Text21"/>
        </w:rPr>
        <w:bookmarkStart w:id="5589" w:name="pgfId_1018912"/>
        <w:t/>
        <w:bookmarkEnd w:id="5589"/>
      </w:r>
      <w:r>
        <w:t>9.9.4 clock v0.1.3: The full code listing</w:t>
      </w:r>
      <w:bookmarkEnd w:id="5588"/>
    </w:p>
    <w:p>
      <w:pPr>
        <w:pStyle w:val="Normal"/>
      </w:pPr>
      <w:r>
        <w:rPr>
          <w:rStyle w:val="Text30"/>
        </w:rPr>
        <w:bookmarkStart w:id="5590" w:name="pgfId_1018931"/>
        <w:t/>
        <w:bookmarkEnd w:id="5590"/>
        <w:bookmarkStart w:id="5591" w:name="marker_1018923"/>
        <w:t/>
        <w:bookmarkEnd w:id="5591"/>
        <w:bookmarkStart w:id="5592" w:name="marker_1018925"/>
        <w:t/>
        <w:bookmarkEnd w:id="5592"/>
        <w:bookmarkStart w:id="5593" w:name="marker_1018927"/>
        <w:t/>
        <w:bookmarkEnd w:id="5593"/>
      </w:r>
      <w:r>
        <w:t>The complete code listing for our clock application is presented in listing 9.15. Taken in its full glory, the whole of the clock application can look quite large and imposing. Hopefully, there is no new Rust syntax to digest within the listing. The source for this listing is in ch9/ch9-clock3/src/main.rs.</w:t>
      </w:r>
    </w:p>
    <w:p>
      <w:pPr>
        <w:pStyle w:val="Para 05"/>
      </w:pPr>
      <w:r>
        <w:rPr>
          <w:rStyle w:val="Text30"/>
        </w:rPr>
        <w:bookmarkStart w:id="5594" w:name="pgfId_1018993"/>
        <w:t/>
        <w:bookmarkEnd w:id="5594"/>
      </w:r>
      <w:r>
        <w:t>Listing 9.15 Full listing for the command-line NTP client, clock</w:t>
      </w:r>
    </w:p>
    <w:p>
      <w:pPr>
        <w:pStyle w:val="Para 03"/>
      </w:pPr>
      <w:r>
        <w:t xml:space="preserve">  1 </w:t>
        <w:br w:clear="none"/>
      </w:r>
      <w:r>
        <w:rPr>
          <w:rStyle w:val="Text21"/>
        </w:rPr>
      </w:r>
      <w:r>
        <w:t xml:space="preserve">#[cfg(windows)]</w:t>
        <w:br w:clear="none"/>
        <w:t xml:space="preserve">  2 </w:t>
        <w:br w:clear="none"/>
      </w:r>
      <w:r>
        <w:rPr>
          <w:rStyle w:val="Text21"/>
        </w:rPr>
      </w:r>
      <w:r>
        <w:t xml:space="preserve">use kernel32;</w:t>
        <w:br w:clear="none"/>
        <w:t xml:space="preserve">  3 </w:t>
        <w:br w:clear="none"/>
      </w:r>
      <w:r>
        <w:rPr>
          <w:rStyle w:val="Text21"/>
        </w:rPr>
      </w:r>
      <w:r>
        <w:t xml:space="preserve">#[cfg(not(windows))]</w:t>
        <w:br w:clear="none"/>
        <w:t xml:space="preserve">  4 </w:t>
        <w:br w:clear="none"/>
      </w:r>
      <w:r>
        <w:rPr>
          <w:rStyle w:val="Text21"/>
        </w:rPr>
      </w:r>
      <w:r>
        <w:t xml:space="preserve">use libc;</w:t>
        <w:br w:clear="none"/>
        <w:t xml:space="preserve">  5 </w:t>
        <w:br w:clear="none"/>
      </w:r>
      <w:r>
        <w:rPr>
          <w:rStyle w:val="Text21"/>
        </w:rPr>
      </w:r>
      <w:r>
        <w:t xml:space="preserve">#[cfg(windows)]</w:t>
        <w:br w:clear="none"/>
        <w:t xml:space="preserve">  6 </w:t>
        <w:br w:clear="none"/>
      </w:r>
      <w:r>
        <w:rPr>
          <w:rStyle w:val="Text21"/>
        </w:rPr>
      </w:r>
      <w:r>
        <w:t xml:space="preserve">use winapi;</w:t>
        <w:br w:clear="none"/>
        <w:t xml:space="preserve">  7 </w:t>
        <w:br w:clear="none"/>
      </w:r>
      <w:r>
        <w:rPr>
          <w:rStyle w:val="Text21"/>
        </w:rPr>
      </w:r>
      <w:r>
        <w:t xml:space="preserve"> </w:t>
        <w:br w:clear="none"/>
        <w:t xml:space="preserve">  8 </w:t>
        <w:br w:clear="none"/>
      </w:r>
      <w:r>
        <w:rPr>
          <w:rStyle w:val="Text21"/>
        </w:rPr>
      </w:r>
      <w:r>
        <w:t xml:space="preserve">use byteorder::{BigEndian, ReadBytesExt};</w:t>
        <w:br w:clear="none"/>
        <w:t xml:space="preserve">  9 </w:t>
        <w:br w:clear="none"/>
      </w:r>
      <w:r>
        <w:rPr>
          <w:rStyle w:val="Text21"/>
        </w:rPr>
      </w:r>
      <w:r>
        <w:t xml:space="preserve">use chrono::{</w:t>
        <w:br w:clear="none"/>
        <w:t xml:space="preserve"> 10 </w:t>
        <w:br w:clear="none"/>
      </w:r>
      <w:r>
        <w:rPr>
          <w:rStyle w:val="Text21"/>
        </w:rPr>
      </w:r>
      <w:r>
        <w:t xml:space="preserve">  DateTime, Duration as ChronoDuration, TimeZone, Timelike,</w:t>
        <w:br w:clear="none"/>
        <w:t xml:space="preserve"> 11 </w:t>
        <w:br w:clear="none"/>
      </w:r>
      <w:r>
        <w:rPr>
          <w:rStyle w:val="Text21"/>
        </w:rPr>
      </w:r>
      <w:r>
        <w:t xml:space="preserve">};</w:t>
        <w:br w:clear="none"/>
        <w:t xml:space="preserve"> 12 </w:t>
        <w:br w:clear="none"/>
      </w:r>
      <w:r>
        <w:rPr>
          <w:rStyle w:val="Text21"/>
        </w:rPr>
      </w:r>
      <w:r>
        <w:t xml:space="preserve">use chrono::{Local, Utc};</w:t>
        <w:br w:clear="none"/>
        <w:t xml:space="preserve"> 13 </w:t>
        <w:br w:clear="none"/>
      </w:r>
      <w:r>
        <w:rPr>
          <w:rStyle w:val="Text21"/>
        </w:rPr>
      </w:r>
      <w:r>
        <w:t xml:space="preserve">use clap::{App, Arg};</w:t>
        <w:br w:clear="none"/>
        <w:t xml:space="preserve"> 14 </w:t>
        <w:br w:clear="none"/>
      </w:r>
      <w:r>
        <w:rPr>
          <w:rStyle w:val="Text21"/>
        </w:rPr>
      </w:r>
      <w:r>
        <w:t xml:space="preserve">use std::mem::zeroed;</w:t>
        <w:br w:clear="none"/>
        <w:t xml:space="preserve"> 15 </w:t>
        <w:br w:clear="none"/>
      </w:r>
      <w:r>
        <w:rPr>
          <w:rStyle w:val="Text21"/>
        </w:rPr>
      </w:r>
      <w:r>
        <w:t xml:space="preserve">use std::net::UdpSocket;</w:t>
        <w:br w:clear="none"/>
        <w:t xml:space="preserve"> 16 </w:t>
        <w:br w:clear="none"/>
      </w:r>
      <w:r>
        <w:rPr>
          <w:rStyle w:val="Text21"/>
        </w:rPr>
      </w:r>
      <w:r>
        <w:t xml:space="preserve">use std::time::Duration;</w:t>
        <w:br w:clear="none"/>
        <w:t xml:space="preserve"> 17 </w:t>
        <w:br w:clear="none"/>
      </w:r>
      <w:r>
        <w:rPr>
          <w:rStyle w:val="Text21"/>
        </w:rPr>
      </w:r>
      <w:r>
        <w:t xml:space="preserve"> </w:t>
        <w:br w:clear="none"/>
        <w:t xml:space="preserve"> 18 </w:t>
        <w:br w:clear="none"/>
      </w:r>
      <w:r>
        <w:rPr>
          <w:rStyle w:val="Text21"/>
        </w:rPr>
      </w:r>
      <w:r>
        <w:t xml:space="preserve">const NTP_MESSAGE_LENGTH: usize = 48;                 </w:t>
        <w:br w:clear="none"/>
      </w:r>
      <w:r>
        <w:rPr>
          <w:rStyle w:val="Text3"/>
        </w:rPr>
        <w:t xml:space="preserve">①</w:t>
        <w:br w:clear="none"/>
      </w:r>
      <w:r>
        <w:t xml:space="preserve"/>
        <w:br w:clear="none"/>
        <w:t xml:space="preserve"> 19 </w:t>
        <w:br w:clear="none"/>
      </w:r>
      <w:r>
        <w:rPr>
          <w:rStyle w:val="Text21"/>
        </w:rPr>
      </w:r>
      <w:r>
        <w:t xml:space="preserve">const NTP_TO_UNIX_SECONDS: i64 = 2_208_988_800;</w:t>
        <w:br w:clear="none"/>
        <w:t xml:space="preserve"> 20 </w:t>
        <w:br w:clear="none"/>
      </w:r>
      <w:r>
        <w:rPr>
          <w:rStyle w:val="Text21"/>
        </w:rPr>
      </w:r>
      <w:r>
        <w:t xml:space="preserve">const LOCAL_ADDR: &amp;'static str = "0.0.0.0:12300";     </w:t>
        <w:br w:clear="none"/>
      </w:r>
      <w:r>
        <w:rPr>
          <w:rStyle w:val="Text3"/>
        </w:rPr>
        <w:t xml:space="preserve">②</w:t>
        <w:br w:clear="none"/>
      </w:r>
      <w:r>
        <w:t xml:space="preserve"/>
        <w:br w:clear="none"/>
        <w:t xml:space="preserve"> 21 </w:t>
        <w:br w:clear="none"/>
      </w:r>
      <w:r>
        <w:rPr>
          <w:rStyle w:val="Text21"/>
        </w:rPr>
      </w:r>
      <w:r>
        <w:t xml:space="preserve"> </w:t>
        <w:br w:clear="none"/>
        <w:t xml:space="preserve"> 22 </w:t>
        <w:br w:clear="none"/>
      </w:r>
      <w:r>
        <w:rPr>
          <w:rStyle w:val="Text21"/>
        </w:rPr>
      </w:r>
      <w:r>
        <w:t xml:space="preserve">#[derive(Default, Debug, Copy, Clone)]</w:t>
        <w:br w:clear="none"/>
        <w:t xml:space="preserve"> 23 </w:t>
        <w:br w:clear="none"/>
      </w:r>
      <w:r>
        <w:rPr>
          <w:rStyle w:val="Text21"/>
        </w:rPr>
      </w:r>
      <w:r>
        <w:t xml:space="preserve">struct NTPTimestamp {</w:t>
        <w:br w:clear="none"/>
        <w:t xml:space="preserve"> 24 </w:t>
        <w:br w:clear="none"/>
      </w:r>
      <w:r>
        <w:rPr>
          <w:rStyle w:val="Text21"/>
        </w:rPr>
      </w:r>
      <w:r>
        <w:t xml:space="preserve">  seconds: u32,</w:t>
        <w:br w:clear="none"/>
        <w:t xml:space="preserve"> 25 </w:t>
        <w:br w:clear="none"/>
      </w:r>
      <w:r>
        <w:rPr>
          <w:rStyle w:val="Text21"/>
        </w:rPr>
      </w:r>
      <w:r>
        <w:t xml:space="preserve">  fraction: u32,</w:t>
        <w:br w:clear="none"/>
        <w:t xml:space="preserve"> 26 </w:t>
        <w:br w:clear="none"/>
      </w:r>
      <w:r>
        <w:rPr>
          <w:rStyle w:val="Text21"/>
        </w:rPr>
      </w:r>
      <w:r>
        <w:t xml:space="preserve">}</w:t>
        <w:br w:clear="none"/>
        <w:t xml:space="preserve"> 27 </w:t>
        <w:br w:clear="none"/>
      </w:r>
      <w:r>
        <w:rPr>
          <w:rStyle w:val="Text21"/>
        </w:rPr>
      </w:r>
      <w:r>
        <w:t xml:space="preserve"> </w:t>
        <w:br w:clear="none"/>
        <w:t xml:space="preserve"> 28 </w:t>
        <w:br w:clear="none"/>
      </w:r>
      <w:r>
        <w:rPr>
          <w:rStyle w:val="Text21"/>
        </w:rPr>
      </w:r>
      <w:r>
        <w:t xml:space="preserve">struct NTPMessage {</w:t>
        <w:br w:clear="none"/>
        <w:t xml:space="preserve"> 29 </w:t>
        <w:br w:clear="none"/>
      </w:r>
      <w:r>
        <w:rPr>
          <w:rStyle w:val="Text21"/>
        </w:rPr>
      </w:r>
      <w:r>
        <w:t xml:space="preserve">  data: [u8; NTP_MESSAGE_LENGTH],</w:t>
        <w:br w:clear="none"/>
        <w:t xml:space="preserve"> 30 </w:t>
        <w:br w:clear="none"/>
      </w:r>
      <w:r>
        <w:rPr>
          <w:rStyle w:val="Text21"/>
        </w:rPr>
      </w:r>
      <w:r>
        <w:t xml:space="preserve">}</w:t>
        <w:br w:clear="none"/>
        <w:t xml:space="preserve"> 31 </w:t>
        <w:br w:clear="none"/>
      </w:r>
      <w:r>
        <w:rPr>
          <w:rStyle w:val="Text21"/>
        </w:rPr>
      </w:r>
      <w:r>
        <w:t xml:space="preserve"> </w:t>
        <w:br w:clear="none"/>
        <w:t xml:space="preserve"> 32 </w:t>
        <w:br w:clear="none"/>
      </w:r>
      <w:r>
        <w:rPr>
          <w:rStyle w:val="Text21"/>
        </w:rPr>
      </w:r>
      <w:r>
        <w:t xml:space="preserve">#[derive(Debug)]</w:t>
        <w:br w:clear="none"/>
        <w:t xml:space="preserve"> 33 </w:t>
        <w:br w:clear="none"/>
      </w:r>
      <w:r>
        <w:rPr>
          <w:rStyle w:val="Text21"/>
        </w:rPr>
      </w:r>
      <w:r>
        <w:t xml:space="preserve">struct NTPResult {</w:t>
        <w:br w:clear="none"/>
        <w:t xml:space="preserve"> 34 </w:t>
        <w:br w:clear="none"/>
      </w:r>
      <w:r>
        <w:rPr>
          <w:rStyle w:val="Text21"/>
        </w:rPr>
      </w:r>
      <w:r>
        <w:t xml:space="preserve">  t1: DateTime&lt;Utc&gt;,</w:t>
        <w:br w:clear="none"/>
        <w:t xml:space="preserve"> 35 </w:t>
        <w:br w:clear="none"/>
      </w:r>
      <w:r>
        <w:rPr>
          <w:rStyle w:val="Text21"/>
        </w:rPr>
      </w:r>
      <w:r>
        <w:t xml:space="preserve">  t2: DateTime&lt;Utc&gt;,</w:t>
        <w:br w:clear="none"/>
        <w:t xml:space="preserve"> 36 </w:t>
        <w:br w:clear="none"/>
      </w:r>
      <w:r>
        <w:rPr>
          <w:rStyle w:val="Text21"/>
        </w:rPr>
      </w:r>
      <w:r>
        <w:t xml:space="preserve">  t3: DateTime&lt;Utc&gt;,</w:t>
        <w:br w:clear="none"/>
        <w:t xml:space="preserve"> 37 </w:t>
        <w:br w:clear="none"/>
      </w:r>
      <w:r>
        <w:rPr>
          <w:rStyle w:val="Text21"/>
        </w:rPr>
      </w:r>
      <w:r>
        <w:t xml:space="preserve">  t4: DateTime&lt;Utc&gt;,</w:t>
        <w:br w:clear="none"/>
        <w:t xml:space="preserve"> 38 </w:t>
        <w:br w:clear="none"/>
      </w:r>
      <w:r>
        <w:rPr>
          <w:rStyle w:val="Text21"/>
        </w:rPr>
      </w:r>
      <w:r>
        <w:t xml:space="preserve">}</w:t>
        <w:br w:clear="none"/>
        <w:t xml:space="preserve"> 39 </w:t>
        <w:br w:clear="none"/>
      </w:r>
      <w:r>
        <w:rPr>
          <w:rStyle w:val="Text21"/>
        </w:rPr>
      </w:r>
      <w:r>
        <w:t xml:space="preserve"> </w:t>
        <w:br w:clear="none"/>
        <w:t xml:space="preserve"> 40 </w:t>
        <w:br w:clear="none"/>
      </w:r>
      <w:r>
        <w:rPr>
          <w:rStyle w:val="Text21"/>
        </w:rPr>
      </w:r>
      <w:r>
        <w:t xml:space="preserve">impl NTPResult {</w:t>
        <w:br w:clear="none"/>
        <w:t xml:space="preserve"> 41 </w:t>
        <w:br w:clear="none"/>
      </w:r>
      <w:r>
        <w:rPr>
          <w:rStyle w:val="Text21"/>
        </w:rPr>
      </w:r>
      <w:r>
        <w:t xml:space="preserve">  fn offset(&amp;self) -&gt; i64 {</w:t>
        <w:br w:clear="none"/>
        <w:t xml:space="preserve"> 42 </w:t>
        <w:br w:clear="none"/>
      </w:r>
      <w:r>
        <w:rPr>
          <w:rStyle w:val="Text21"/>
        </w:rPr>
      </w:r>
      <w:r>
        <w:t xml:space="preserve">    let duration = (self.t2 - self.t1) + (self.t4 - self.t3);</w:t>
        <w:br w:clear="none"/>
        <w:t xml:space="preserve"> 43 </w:t>
        <w:br w:clear="none"/>
      </w:r>
      <w:r>
        <w:rPr>
          <w:rStyle w:val="Text21"/>
        </w:rPr>
      </w:r>
      <w:r>
        <w:t xml:space="preserve">    duration.num_milliseconds() / 2</w:t>
        <w:br w:clear="none"/>
        <w:t xml:space="preserve"> 44 </w:t>
        <w:br w:clear="none"/>
      </w:r>
      <w:r>
        <w:rPr>
          <w:rStyle w:val="Text21"/>
        </w:rPr>
      </w:r>
      <w:r>
        <w:t xml:space="preserve">  }</w:t>
        <w:br w:clear="none"/>
        <w:t xml:space="preserve"> 45 </w:t>
        <w:br w:clear="none"/>
      </w:r>
      <w:r>
        <w:rPr>
          <w:rStyle w:val="Text21"/>
        </w:rPr>
      </w:r>
      <w:r>
        <w:t xml:space="preserve"> </w:t>
        <w:br w:clear="none"/>
        <w:t xml:space="preserve"> 46 </w:t>
        <w:br w:clear="none"/>
      </w:r>
      <w:r>
        <w:rPr>
          <w:rStyle w:val="Text21"/>
        </w:rPr>
      </w:r>
      <w:r>
        <w:t xml:space="preserve">  fn delay(&amp;self) -&gt; i64 {</w:t>
        <w:br w:clear="none"/>
        <w:t xml:space="preserve"> 47 </w:t>
        <w:br w:clear="none"/>
      </w:r>
      <w:r>
        <w:rPr>
          <w:rStyle w:val="Text21"/>
        </w:rPr>
      </w:r>
      <w:r>
        <w:t xml:space="preserve">    let duration = (self.t4 - self.t1) - (self.t3 - self.t2);</w:t>
        <w:br w:clear="none"/>
        <w:t xml:space="preserve"> 48 </w:t>
        <w:br w:clear="none"/>
      </w:r>
      <w:r>
        <w:rPr>
          <w:rStyle w:val="Text21"/>
        </w:rPr>
      </w:r>
      <w:r>
        <w:t xml:space="preserve">    duration.num_milliseconds()</w:t>
        <w:br w:clear="none"/>
        <w:t xml:space="preserve"> 49 </w:t>
        <w:br w:clear="none"/>
      </w:r>
      <w:r>
        <w:rPr>
          <w:rStyle w:val="Text21"/>
        </w:rPr>
      </w:r>
      <w:r>
        <w:t xml:space="preserve">  }</w:t>
        <w:br w:clear="none"/>
        <w:t xml:space="preserve"> 50 </w:t>
        <w:br w:clear="none"/>
      </w:r>
      <w:r>
        <w:rPr>
          <w:rStyle w:val="Text21"/>
        </w:rPr>
      </w:r>
      <w:r>
        <w:t xml:space="preserve">}</w:t>
        <w:br w:clear="none"/>
        <w:t xml:space="preserve"> 51 </w:t>
        <w:br w:clear="none"/>
      </w:r>
      <w:r>
        <w:rPr>
          <w:rStyle w:val="Text21"/>
        </w:rPr>
      </w:r>
      <w:r>
        <w:t xml:space="preserve"> </w:t>
        <w:br w:clear="none"/>
        <w:t xml:space="preserve"> 52 </w:t>
        <w:br w:clear="none"/>
      </w:r>
      <w:r>
        <w:rPr>
          <w:rStyle w:val="Text21"/>
        </w:rPr>
      </w:r>
      <w:r>
        <w:t xml:space="preserve">impl From&lt;NTPTimestamp&gt; for DateTime&lt;Utc&gt; {</w:t>
        <w:br w:clear="none"/>
        <w:t xml:space="preserve"> 53 </w:t>
        <w:br w:clear="none"/>
      </w:r>
      <w:r>
        <w:rPr>
          <w:rStyle w:val="Text21"/>
        </w:rPr>
      </w:r>
      <w:r>
        <w:t xml:space="preserve">  fn from(ntp: NTPTimestamp) -&gt; Self {</w:t>
        <w:br w:clear="none"/>
        <w:t xml:space="preserve"> 54 </w:t>
        <w:br w:clear="none"/>
      </w:r>
      <w:r>
        <w:rPr>
          <w:rStyle w:val="Text21"/>
        </w:rPr>
      </w:r>
      <w:r>
        <w:t xml:space="preserve">    let secs = ntp.seconds as i64 - NTP_TO_UNIX_SECONDS;</w:t>
        <w:br w:clear="none"/>
        <w:t xml:space="preserve"> 55 </w:t>
        <w:br w:clear="none"/>
      </w:r>
      <w:r>
        <w:rPr>
          <w:rStyle w:val="Text21"/>
        </w:rPr>
      </w:r>
      <w:r>
        <w:t xml:space="preserve">    let mut nanos = ntp.fraction as f64;</w:t>
        <w:br w:clear="none"/>
        <w:t xml:space="preserve"> 56 </w:t>
        <w:br w:clear="none"/>
      </w:r>
      <w:r>
        <w:rPr>
          <w:rStyle w:val="Text21"/>
        </w:rPr>
      </w:r>
      <w:r>
        <w:t xml:space="preserve">    nanos *= 1e9;</w:t>
        <w:br w:clear="none"/>
        <w:t xml:space="preserve"> 57 </w:t>
        <w:br w:clear="none"/>
      </w:r>
      <w:r>
        <w:rPr>
          <w:rStyle w:val="Text21"/>
        </w:rPr>
      </w:r>
      <w:r>
        <w:t xml:space="preserve">    nanos /= 2_f64.powi(32);</w:t>
        <w:br w:clear="none"/>
        <w:t xml:space="preserve"> 58 </w:t>
        <w:br w:clear="none"/>
      </w:r>
      <w:r>
        <w:rPr>
          <w:rStyle w:val="Text21"/>
        </w:rPr>
      </w:r>
      <w:r>
        <w:t xml:space="preserve"> </w:t>
        <w:br w:clear="none"/>
        <w:t xml:space="preserve"> 59 </w:t>
        <w:br w:clear="none"/>
      </w:r>
      <w:r>
        <w:rPr>
          <w:rStyle w:val="Text21"/>
        </w:rPr>
      </w:r>
      <w:r>
        <w:t xml:space="preserve">    Utc.timestamp(secs, nanos as u32)</w:t>
        <w:br w:clear="none"/>
        <w:t xml:space="preserve"> 60 </w:t>
        <w:br w:clear="none"/>
      </w:r>
      <w:r>
        <w:rPr>
          <w:rStyle w:val="Text21"/>
        </w:rPr>
      </w:r>
      <w:r>
        <w:t xml:space="preserve">  }</w:t>
        <w:br w:clear="none"/>
        <w:t xml:space="preserve"> 61 </w:t>
        <w:br w:clear="none"/>
      </w:r>
      <w:r>
        <w:rPr>
          <w:rStyle w:val="Text21"/>
        </w:rPr>
      </w:r>
      <w:r>
        <w:t xml:space="preserve">}</w:t>
        <w:br w:clear="none"/>
        <w:t xml:space="preserve"> 62 </w:t>
        <w:br w:clear="none"/>
      </w:r>
      <w:r>
        <w:rPr>
          <w:rStyle w:val="Text21"/>
        </w:rPr>
      </w:r>
      <w:r>
        <w:t xml:space="preserve"> </w:t>
        <w:br w:clear="none"/>
        <w:t xml:space="preserve"> 63 </w:t>
        <w:br w:clear="none"/>
      </w:r>
      <w:r>
        <w:rPr>
          <w:rStyle w:val="Text21"/>
        </w:rPr>
      </w:r>
      <w:r>
        <w:t xml:space="preserve">impl From&lt;DateTime&lt;Utc&gt;&gt; for NTPTimestamp {</w:t>
        <w:br w:clear="none"/>
        <w:t xml:space="preserve"> 64 </w:t>
        <w:br w:clear="none"/>
      </w:r>
      <w:r>
        <w:rPr>
          <w:rStyle w:val="Text21"/>
        </w:rPr>
      </w:r>
      <w:r>
        <w:t xml:space="preserve">  fn from(utc: DateTime&lt;Utc&gt;) -&gt; Self {</w:t>
        <w:br w:clear="none"/>
        <w:t xml:space="preserve"> 65 </w:t>
        <w:br w:clear="none"/>
      </w:r>
      <w:r>
        <w:rPr>
          <w:rStyle w:val="Text21"/>
        </w:rPr>
      </w:r>
      <w:r>
        <w:t xml:space="preserve">    let secs = utc.timestamp() + NTP_TO_UNIX_SECONDS;</w:t>
        <w:br w:clear="none"/>
        <w:t xml:space="preserve"> 66 </w:t>
        <w:br w:clear="none"/>
      </w:r>
      <w:r>
        <w:rPr>
          <w:rStyle w:val="Text21"/>
        </w:rPr>
      </w:r>
      <w:r>
        <w:t xml:space="preserve">    let mut fraction = utc.nanosecond() as f64;</w:t>
        <w:br w:clear="none"/>
        <w:t xml:space="preserve"> 67 </w:t>
        <w:br w:clear="none"/>
      </w:r>
      <w:r>
        <w:rPr>
          <w:rStyle w:val="Text21"/>
        </w:rPr>
      </w:r>
      <w:r>
        <w:t xml:space="preserve">    fraction *= 2_f64.powi(32);</w:t>
        <w:br w:clear="none"/>
        <w:t xml:space="preserve"> 68 </w:t>
        <w:br w:clear="none"/>
      </w:r>
      <w:r>
        <w:rPr>
          <w:rStyle w:val="Text21"/>
        </w:rPr>
      </w:r>
      <w:r>
        <w:t xml:space="preserve">    fraction /= 1e9;</w:t>
        <w:br w:clear="none"/>
        <w:t xml:space="preserve"> 69 </w:t>
        <w:br w:clear="none"/>
      </w:r>
      <w:r>
        <w:rPr>
          <w:rStyle w:val="Text21"/>
        </w:rPr>
      </w:r>
      <w:r>
        <w:t xml:space="preserve"> </w:t>
        <w:br w:clear="none"/>
        <w:t xml:space="preserve"> 70 </w:t>
        <w:br w:clear="none"/>
      </w:r>
      <w:r>
        <w:rPr>
          <w:rStyle w:val="Text21"/>
        </w:rPr>
      </w:r>
      <w:r>
        <w:t xml:space="preserve">    NTPTimestamp {</w:t>
        <w:br w:clear="none"/>
        <w:t xml:space="preserve"> 71 </w:t>
        <w:br w:clear="none"/>
      </w:r>
      <w:r>
        <w:rPr>
          <w:rStyle w:val="Text21"/>
        </w:rPr>
      </w:r>
      <w:r>
        <w:t xml:space="preserve">      seconds: secs as u32,</w:t>
        <w:br w:clear="none"/>
        <w:t xml:space="preserve"> 72 </w:t>
        <w:br w:clear="none"/>
      </w:r>
      <w:r>
        <w:rPr>
          <w:rStyle w:val="Text21"/>
        </w:rPr>
      </w:r>
      <w:r>
        <w:t xml:space="preserve">      fraction: fraction as u32,</w:t>
        <w:br w:clear="none"/>
        <w:t xml:space="preserve"> 73 </w:t>
        <w:br w:clear="none"/>
      </w:r>
      <w:r>
        <w:rPr>
          <w:rStyle w:val="Text21"/>
        </w:rPr>
      </w:r>
      <w:r>
        <w:t xml:space="preserve">    }</w:t>
        <w:br w:clear="none"/>
        <w:t xml:space="preserve"> 74 </w:t>
        <w:br w:clear="none"/>
      </w:r>
      <w:r>
        <w:rPr>
          <w:rStyle w:val="Text21"/>
        </w:rPr>
      </w:r>
      <w:r>
        <w:t xml:space="preserve">  }</w:t>
        <w:br w:clear="none"/>
        <w:t xml:space="preserve"> 75 </w:t>
        <w:br w:clear="none"/>
      </w:r>
      <w:r>
        <w:rPr>
          <w:rStyle w:val="Text21"/>
        </w:rPr>
      </w:r>
      <w:r>
        <w:t xml:space="preserve">}</w:t>
        <w:br w:clear="none"/>
        <w:t xml:space="preserve"> 76 </w:t>
        <w:br w:clear="none"/>
      </w:r>
      <w:r>
        <w:rPr>
          <w:rStyle w:val="Text21"/>
        </w:rPr>
      </w:r>
      <w:r>
        <w:t xml:space="preserve"> </w:t>
        <w:br w:clear="none"/>
        <w:t xml:space="preserve"> 77 </w:t>
        <w:br w:clear="none"/>
      </w:r>
      <w:r>
        <w:rPr>
          <w:rStyle w:val="Text21"/>
        </w:rPr>
      </w:r>
      <w:r>
        <w:t xml:space="preserve">impl NTPMessage {</w:t>
        <w:br w:clear="none"/>
        <w:t xml:space="preserve"> 78 </w:t>
        <w:br w:clear="none"/>
      </w:r>
      <w:r>
        <w:rPr>
          <w:rStyle w:val="Text21"/>
        </w:rPr>
      </w:r>
      <w:r>
        <w:t xml:space="preserve">  fn new() -&gt; Self {</w:t>
        <w:br w:clear="none"/>
        <w:t xml:space="preserve"> 79 </w:t>
        <w:br w:clear="none"/>
      </w:r>
      <w:r>
        <w:rPr>
          <w:rStyle w:val="Text21"/>
        </w:rPr>
      </w:r>
      <w:r>
        <w:t xml:space="preserve">    NTPMessage {</w:t>
        <w:br w:clear="none"/>
        <w:t xml:space="preserve"> 80 </w:t>
        <w:br w:clear="none"/>
      </w:r>
      <w:r>
        <w:rPr>
          <w:rStyle w:val="Text21"/>
        </w:rPr>
      </w:r>
      <w:r>
        <w:t xml:space="preserve">      data: [0; NTP_MESSAGE_LENGTH],</w:t>
        <w:br w:clear="none"/>
        <w:t xml:space="preserve"> 81 </w:t>
        <w:br w:clear="none"/>
      </w:r>
      <w:r>
        <w:rPr>
          <w:rStyle w:val="Text21"/>
        </w:rPr>
      </w:r>
      <w:r>
        <w:t xml:space="preserve">    }</w:t>
        <w:br w:clear="none"/>
        <w:t xml:space="preserve"> 82 </w:t>
        <w:br w:clear="none"/>
      </w:r>
      <w:r>
        <w:rPr>
          <w:rStyle w:val="Text21"/>
        </w:rPr>
      </w:r>
      <w:r>
        <w:t xml:space="preserve">  }</w:t>
        <w:br w:clear="none"/>
        <w:t xml:space="preserve"> 83 </w:t>
        <w:br w:clear="none"/>
      </w:r>
      <w:r>
        <w:rPr>
          <w:rStyle w:val="Text21"/>
        </w:rPr>
      </w:r>
      <w:r>
        <w:t xml:space="preserve"> </w:t>
        <w:br w:clear="none"/>
        <w:t xml:space="preserve"> 84 </w:t>
        <w:br w:clear="none"/>
      </w:r>
      <w:r>
        <w:rPr>
          <w:rStyle w:val="Text21"/>
        </w:rPr>
      </w:r>
      <w:r>
        <w:t xml:space="preserve">  fn client() -&gt; Self {</w:t>
        <w:br w:clear="none"/>
        <w:t xml:space="preserve"> 85 </w:t>
        <w:br w:clear="none"/>
      </w:r>
      <w:r>
        <w:rPr>
          <w:rStyle w:val="Text21"/>
        </w:rPr>
      </w:r>
      <w:r>
        <w:t xml:space="preserve">    const VERSION: u8 = 0b00_011_000;              </w:t>
        <w:br w:clear="none"/>
      </w:r>
      <w:r>
        <w:rPr>
          <w:rStyle w:val="Text3"/>
        </w:rPr>
        <w:t xml:space="preserve">③</w:t>
        <w:br w:clear="none"/>
      </w:r>
      <w:r>
        <w:t xml:space="preserve"/>
        <w:br w:clear="none"/>
        <w:t xml:space="preserve"> 86 </w:t>
        <w:br w:clear="none"/>
      </w:r>
      <w:r>
        <w:rPr>
          <w:rStyle w:val="Text21"/>
        </w:rPr>
      </w:r>
      <w:r>
        <w:t xml:space="preserve">    const MODE: u8    = 0b00_000_011;              </w:t>
        <w:br w:clear="none"/>
      </w:r>
      <w:r>
        <w:rPr>
          <w:rStyle w:val="Text3"/>
        </w:rPr>
        <w:t xml:space="preserve">③</w:t>
        <w:br w:clear="none"/>
      </w:r>
      <w:r>
        <w:t xml:space="preserve"/>
        <w:br w:clear="none"/>
        <w:t xml:space="preserve"> 87 </w:t>
        <w:br w:clear="none"/>
      </w:r>
      <w:r>
        <w:rPr>
          <w:rStyle w:val="Text21"/>
        </w:rPr>
      </w:r>
      <w:r>
        <w:t xml:space="preserve"> </w:t>
        <w:br w:clear="none"/>
        <w:t xml:space="preserve"> 88 </w:t>
        <w:br w:clear="none"/>
      </w:r>
      <w:r>
        <w:rPr>
          <w:rStyle w:val="Text21"/>
        </w:rPr>
      </w:r>
      <w:r>
        <w:t xml:space="preserve">    let mut msg = NTPMessage::new();</w:t>
        <w:br w:clear="none"/>
        <w:t xml:space="preserve"> 89 </w:t>
        <w:br w:clear="none"/>
      </w:r>
      <w:r>
        <w:rPr>
          <w:rStyle w:val="Text21"/>
        </w:rPr>
      </w:r>
      <w:r>
        <w:t xml:space="preserve"> </w:t>
        <w:br w:clear="none"/>
        <w:t xml:space="preserve"> 90 </w:t>
        <w:br w:clear="none"/>
      </w:r>
      <w:r>
        <w:rPr>
          <w:rStyle w:val="Text21"/>
        </w:rPr>
      </w:r>
      <w:r>
        <w:t xml:space="preserve">    msg.data[0] |= VERSION;                        </w:t>
        <w:br w:clear="none"/>
      </w:r>
      <w:r>
        <w:rPr>
          <w:rStyle w:val="Text3"/>
        </w:rPr>
        <w:t xml:space="preserve">④</w:t>
        <w:br w:clear="none"/>
      </w:r>
      <w:r>
        <w:t xml:space="preserve"/>
        <w:br w:clear="none"/>
        <w:t xml:space="preserve"> 91 </w:t>
        <w:br w:clear="none"/>
      </w:r>
      <w:r>
        <w:rPr>
          <w:rStyle w:val="Text21"/>
        </w:rPr>
      </w:r>
      <w:r>
        <w:t xml:space="preserve">    msg.data[0] |= MODE;                           </w:t>
        <w:br w:clear="none"/>
      </w:r>
      <w:r>
        <w:rPr>
          <w:rStyle w:val="Text3"/>
        </w:rPr>
        <w:t xml:space="preserve">④</w:t>
        <w:br w:clear="none"/>
      </w:r>
      <w:r>
        <w:t xml:space="preserve"/>
        <w:br w:clear="none"/>
        <w:t xml:space="preserve"> 92 </w:t>
        <w:br w:clear="none"/>
      </w:r>
      <w:r>
        <w:rPr>
          <w:rStyle w:val="Text21"/>
        </w:rPr>
      </w:r>
      <w:r>
        <w:t xml:space="preserve">    msg                                            </w:t>
        <w:br w:clear="none"/>
      </w:r>
      <w:r>
        <w:rPr>
          <w:rStyle w:val="Text3"/>
        </w:rPr>
        <w:t xml:space="preserve">⑤</w:t>
        <w:br w:clear="none"/>
      </w:r>
      <w:r>
        <w:t xml:space="preserve"/>
        <w:br w:clear="none"/>
        <w:t xml:space="preserve"> 93 </w:t>
        <w:br w:clear="none"/>
      </w:r>
      <w:r>
        <w:rPr>
          <w:rStyle w:val="Text21"/>
        </w:rPr>
      </w:r>
      <w:r>
        <w:t xml:space="preserve">  }</w:t>
        <w:br w:clear="none"/>
        <w:t xml:space="preserve"> 94 </w:t>
        <w:br w:clear="none"/>
      </w:r>
      <w:r>
        <w:rPr>
          <w:rStyle w:val="Text21"/>
        </w:rPr>
      </w:r>
      <w:r>
        <w:t xml:space="preserve"> </w:t>
        <w:br w:clear="none"/>
        <w:t xml:space="preserve"> 95 </w:t>
        <w:br w:clear="none"/>
      </w:r>
      <w:r>
        <w:rPr>
          <w:rStyle w:val="Text21"/>
        </w:rPr>
      </w:r>
      <w:r>
        <w:t xml:space="preserve">  fn parse_timestamp(</w:t>
        <w:br w:clear="none"/>
        <w:t xml:space="preserve"> 96 </w:t>
        <w:br w:clear="none"/>
      </w:r>
      <w:r>
        <w:rPr>
          <w:rStyle w:val="Text21"/>
        </w:rPr>
      </w:r>
      <w:r>
        <w:t xml:space="preserve">    &amp;self,</w:t>
        <w:br w:clear="none"/>
        <w:t xml:space="preserve"> 97 </w:t>
        <w:br w:clear="none"/>
      </w:r>
      <w:r>
        <w:rPr>
          <w:rStyle w:val="Text21"/>
        </w:rPr>
      </w:r>
      <w:r>
        <w:t xml:space="preserve">    i: usize,</w:t>
        <w:br w:clear="none"/>
        <w:t xml:space="preserve"> 98 </w:t>
        <w:br w:clear="none"/>
      </w:r>
      <w:r>
        <w:rPr>
          <w:rStyle w:val="Text21"/>
        </w:rPr>
      </w:r>
      <w:r>
        <w:t xml:space="preserve">  ) -&gt; Result&lt;NTPTimestamp, std::io::Error&gt; {</w:t>
        <w:br w:clear="none"/>
        <w:t xml:space="preserve"> 99 </w:t>
        <w:br w:clear="none"/>
      </w:r>
      <w:r>
        <w:rPr>
          <w:rStyle w:val="Text21"/>
        </w:rPr>
      </w:r>
      <w:r>
        <w:t xml:space="preserve">    let mut reader = &amp;self.data[i..i + 8];         </w:t>
        <w:br w:clear="none"/>
      </w:r>
      <w:r>
        <w:rPr>
          <w:rStyle w:val="Text3"/>
        </w:rPr>
        <w:t xml:space="preserve">⑥</w:t>
        <w:br w:clear="none"/>
      </w:r>
      <w:r>
        <w:t xml:space="preserve"/>
        <w:br w:clear="none"/>
        <w:t xml:space="preserve">100 </w:t>
        <w:br w:clear="none"/>
      </w:r>
      <w:r>
        <w:rPr>
          <w:rStyle w:val="Text21"/>
        </w:rPr>
      </w:r>
      <w:r>
        <w:t xml:space="preserve">    let seconds    = reader.read_u32::&lt;BigEndian&gt;()?;</w:t>
        <w:br w:clear="none"/>
        <w:t xml:space="preserve">101 </w:t>
        <w:br w:clear="none"/>
      </w:r>
      <w:r>
        <w:rPr>
          <w:rStyle w:val="Text21"/>
        </w:rPr>
      </w:r>
      <w:r>
        <w:t xml:space="preserve">    let fraction   = reader.read_u32::&lt;BigEndian&gt;()?;</w:t>
        <w:br w:clear="none"/>
        <w:t xml:space="preserve">102 </w:t>
        <w:br w:clear="none"/>
      </w:r>
      <w:r>
        <w:rPr>
          <w:rStyle w:val="Text21"/>
        </w:rPr>
      </w:r>
      <w:r>
        <w:t xml:space="preserve"> </w:t>
        <w:br w:clear="none"/>
        <w:t xml:space="preserve">103 </w:t>
        <w:br w:clear="none"/>
      </w:r>
      <w:r>
        <w:rPr>
          <w:rStyle w:val="Text21"/>
        </w:rPr>
      </w:r>
      <w:r>
        <w:t xml:space="preserve">    Ok(NTPTimestamp {</w:t>
        <w:br w:clear="none"/>
        <w:t xml:space="preserve">104 </w:t>
        <w:br w:clear="none"/>
      </w:r>
      <w:r>
        <w:rPr>
          <w:rStyle w:val="Text21"/>
        </w:rPr>
      </w:r>
      <w:r>
        <w:t xml:space="preserve">      seconds:  seconds,</w:t>
        <w:br w:clear="none"/>
        <w:t xml:space="preserve">105 </w:t>
        <w:br w:clear="none"/>
      </w:r>
      <w:r>
        <w:rPr>
          <w:rStyle w:val="Text21"/>
        </w:rPr>
      </w:r>
      <w:r>
        <w:t xml:space="preserve">      fraction: fraction,</w:t>
        <w:br w:clear="none"/>
        <w:t xml:space="preserve">106 </w:t>
        <w:br w:clear="none"/>
      </w:r>
      <w:r>
        <w:rPr>
          <w:rStyle w:val="Text21"/>
        </w:rPr>
      </w:r>
      <w:r>
        <w:t xml:space="preserve">    })</w:t>
        <w:br w:clear="none"/>
        <w:t xml:space="preserve">107 </w:t>
        <w:br w:clear="none"/>
      </w:r>
      <w:r>
        <w:rPr>
          <w:rStyle w:val="Text21"/>
        </w:rPr>
      </w:r>
      <w:r>
        <w:t xml:space="preserve">  }</w:t>
        <w:br w:clear="none"/>
        <w:t xml:space="preserve">108 </w:t>
        <w:br w:clear="none"/>
      </w:r>
      <w:r>
        <w:rPr>
          <w:rStyle w:val="Text21"/>
        </w:rPr>
      </w:r>
      <w:r>
        <w:t xml:space="preserve"> </w:t>
        <w:br w:clear="none"/>
        <w:t xml:space="preserve">109 </w:t>
        <w:br w:clear="none"/>
      </w:r>
      <w:r>
        <w:rPr>
          <w:rStyle w:val="Text21"/>
        </w:rPr>
      </w:r>
      <w:r>
        <w:t xml:space="preserve">  fn rx_time(</w:t>
        <w:br w:clear="none"/>
        <w:t xml:space="preserve">110 </w:t>
        <w:br w:clear="none"/>
      </w:r>
      <w:r>
        <w:rPr>
          <w:rStyle w:val="Text21"/>
        </w:rPr>
      </w:r>
      <w:r>
        <w:t xml:space="preserve">    &amp;self</w:t>
        <w:br w:clear="none"/>
        <w:t xml:space="preserve">111 </w:t>
        <w:br w:clear="none"/>
      </w:r>
      <w:r>
        <w:rPr>
          <w:rStyle w:val="Text21"/>
        </w:rPr>
      </w:r>
      <w:r>
        <w:t xml:space="preserve">  ) -&gt; Result&lt;NTPTimestamp, std::io::Error&gt; {      </w:t>
        <w:br w:clear="none"/>
      </w:r>
      <w:r>
        <w:rPr>
          <w:rStyle w:val="Text3"/>
        </w:rPr>
        <w:t xml:space="preserve">⑦</w:t>
        <w:br w:clear="none"/>
      </w:r>
      <w:r>
        <w:t xml:space="preserve"/>
        <w:br w:clear="none"/>
        <w:t xml:space="preserve">112 </w:t>
        <w:br w:clear="none"/>
      </w:r>
      <w:r>
        <w:rPr>
          <w:rStyle w:val="Text21"/>
        </w:rPr>
      </w:r>
      <w:r>
        <w:t xml:space="preserve">    self.parse_timestamp(32)</w:t>
        <w:br w:clear="none"/>
        <w:t xml:space="preserve">113 </w:t>
        <w:br w:clear="none"/>
      </w:r>
      <w:r>
        <w:rPr>
          <w:rStyle w:val="Text21"/>
        </w:rPr>
      </w:r>
      <w:r>
        <w:t xml:space="preserve">  }</w:t>
        <w:br w:clear="none"/>
        <w:t xml:space="preserve">114 </w:t>
        <w:br w:clear="none"/>
      </w:r>
      <w:r>
        <w:rPr>
          <w:rStyle w:val="Text21"/>
        </w:rPr>
      </w:r>
      <w:r>
        <w:t xml:space="preserve"> </w:t>
        <w:br w:clear="none"/>
        <w:t xml:space="preserve">115 </w:t>
        <w:br w:clear="none"/>
      </w:r>
      <w:r>
        <w:rPr>
          <w:rStyle w:val="Text21"/>
        </w:rPr>
      </w:r>
      <w:r>
        <w:t xml:space="preserve">  fn tx_time(</w:t>
        <w:br w:clear="none"/>
        <w:t xml:space="preserve">116 </w:t>
        <w:br w:clear="none"/>
      </w:r>
      <w:r>
        <w:rPr>
          <w:rStyle w:val="Text21"/>
        </w:rPr>
      </w:r>
      <w:r>
        <w:t xml:space="preserve">    &amp;self</w:t>
        <w:br w:clear="none"/>
        <w:t xml:space="preserve">117 </w:t>
        <w:br w:clear="none"/>
      </w:r>
      <w:r>
        <w:rPr>
          <w:rStyle w:val="Text21"/>
        </w:rPr>
      </w:r>
      <w:r>
        <w:t xml:space="preserve">  ) -&gt; Result&lt;NTPTimestamp, std::io::Error&gt; {      </w:t>
        <w:br w:clear="none"/>
      </w:r>
      <w:r>
        <w:rPr>
          <w:rStyle w:val="Text3"/>
        </w:rPr>
        <w:t xml:space="preserve">⑧</w:t>
        <w:br w:clear="none"/>
      </w:r>
      <w:r>
        <w:t xml:space="preserve"/>
        <w:br w:clear="none"/>
        <w:t xml:space="preserve">118 </w:t>
        <w:br w:clear="none"/>
      </w:r>
      <w:r>
        <w:rPr>
          <w:rStyle w:val="Text21"/>
        </w:rPr>
      </w:r>
      <w:r>
        <w:t xml:space="preserve">    self.parse_timestamp(40)</w:t>
        <w:br w:clear="none"/>
        <w:t xml:space="preserve">119 </w:t>
        <w:br w:clear="none"/>
      </w:r>
      <w:r>
        <w:rPr>
          <w:rStyle w:val="Text21"/>
        </w:rPr>
      </w:r>
      <w:r>
        <w:t xml:space="preserve">  }</w:t>
        <w:br w:clear="none"/>
        <w:t xml:space="preserve">120 </w:t>
        <w:br w:clear="none"/>
      </w:r>
      <w:r>
        <w:rPr>
          <w:rStyle w:val="Text21"/>
        </w:rPr>
      </w:r>
      <w:r>
        <w:t xml:space="preserve">}</w:t>
        <w:br w:clear="none"/>
        <w:t xml:space="preserve">121 </w:t>
        <w:br w:clear="none"/>
      </w:r>
      <w:r>
        <w:rPr>
          <w:rStyle w:val="Text21"/>
        </w:rPr>
      </w:r>
      <w:r>
        <w:t xml:space="preserve"> </w:t>
        <w:br w:clear="none"/>
        <w:t xml:space="preserve">122 </w:t>
        <w:br w:clear="none"/>
      </w:r>
      <w:r>
        <w:rPr>
          <w:rStyle w:val="Text21"/>
        </w:rPr>
      </w:r>
      <w:r>
        <w:t xml:space="preserve">fn weighted_mean(values: &amp;[f64], weights: &amp;[f64]) -&gt; f64 {</w:t>
        <w:br w:clear="none"/>
        <w:t xml:space="preserve">123 </w:t>
        <w:br w:clear="none"/>
      </w:r>
      <w:r>
        <w:rPr>
          <w:rStyle w:val="Text21"/>
        </w:rPr>
      </w:r>
      <w:r>
        <w:t xml:space="preserve">  let mut result = 0.0;</w:t>
        <w:br w:clear="none"/>
        <w:t xml:space="preserve">124 </w:t>
        <w:br w:clear="none"/>
      </w:r>
      <w:r>
        <w:rPr>
          <w:rStyle w:val="Text21"/>
        </w:rPr>
      </w:r>
      <w:r>
        <w:t xml:space="preserve">  let mut sum_of_weights = 0.0;</w:t>
        <w:br w:clear="none"/>
        <w:t xml:space="preserve">125 </w:t>
        <w:br w:clear="none"/>
      </w:r>
      <w:r>
        <w:rPr>
          <w:rStyle w:val="Text21"/>
        </w:rPr>
      </w:r>
      <w:r>
        <w:t xml:space="preserve"> </w:t>
        <w:br w:clear="none"/>
        <w:t xml:space="preserve">126 </w:t>
        <w:br w:clear="none"/>
      </w:r>
      <w:r>
        <w:rPr>
          <w:rStyle w:val="Text21"/>
        </w:rPr>
      </w:r>
      <w:r>
        <w:t xml:space="preserve">  for (v, w) in values.iter().zip(weights) {</w:t>
        <w:br w:clear="none"/>
        <w:t xml:space="preserve">127 </w:t>
        <w:br w:clear="none"/>
      </w:r>
      <w:r>
        <w:rPr>
          <w:rStyle w:val="Text21"/>
        </w:rPr>
      </w:r>
      <w:r>
        <w:t xml:space="preserve">    result += v * w;</w:t>
        <w:br w:clear="none"/>
        <w:t xml:space="preserve">128 </w:t>
        <w:br w:clear="none"/>
      </w:r>
      <w:r>
        <w:rPr>
          <w:rStyle w:val="Text21"/>
        </w:rPr>
      </w:r>
      <w:r>
        <w:t xml:space="preserve">    sum_of_weights += w;</w:t>
        <w:br w:clear="none"/>
        <w:t xml:space="preserve">129 </w:t>
        <w:br w:clear="none"/>
      </w:r>
      <w:r>
        <w:rPr>
          <w:rStyle w:val="Text21"/>
        </w:rPr>
      </w:r>
      <w:r>
        <w:t xml:space="preserve">  }</w:t>
        <w:br w:clear="none"/>
        <w:t xml:space="preserve">130 </w:t>
        <w:br w:clear="none"/>
      </w:r>
      <w:r>
        <w:rPr>
          <w:rStyle w:val="Text21"/>
        </w:rPr>
      </w:r>
      <w:r>
        <w:t xml:space="preserve"> </w:t>
        <w:br w:clear="none"/>
        <w:t xml:space="preserve">131 </w:t>
        <w:br w:clear="none"/>
      </w:r>
      <w:r>
        <w:rPr>
          <w:rStyle w:val="Text21"/>
        </w:rPr>
      </w:r>
      <w:r>
        <w:t xml:space="preserve">  result / sum_of_weights</w:t>
        <w:br w:clear="none"/>
        <w:t xml:space="preserve">132 </w:t>
        <w:br w:clear="none"/>
      </w:r>
      <w:r>
        <w:rPr>
          <w:rStyle w:val="Text21"/>
        </w:rPr>
      </w:r>
      <w:r>
        <w:t xml:space="preserve">}</w:t>
        <w:br w:clear="none"/>
        <w:t xml:space="preserve">133 </w:t>
        <w:br w:clear="none"/>
      </w:r>
      <w:r>
        <w:rPr>
          <w:rStyle w:val="Text21"/>
        </w:rPr>
      </w:r>
      <w:r>
        <w:t xml:space="preserve"> </w:t>
        <w:br w:clear="none"/>
        <w:t xml:space="preserve">134 </w:t>
        <w:br w:clear="none"/>
      </w:r>
      <w:r>
        <w:rPr>
          <w:rStyle w:val="Text21"/>
        </w:rPr>
      </w:r>
      <w:r>
        <w:t xml:space="preserve">fn ntp_roundtrip(</w:t>
        <w:br w:clear="none"/>
        <w:t xml:space="preserve">135 </w:t>
        <w:br w:clear="none"/>
      </w:r>
      <w:r>
        <w:rPr>
          <w:rStyle w:val="Text21"/>
        </w:rPr>
      </w:r>
      <w:r>
        <w:t xml:space="preserve">  host: &amp;str,</w:t>
        <w:br w:clear="none"/>
        <w:t xml:space="preserve">136 </w:t>
        <w:br w:clear="none"/>
      </w:r>
      <w:r>
        <w:rPr>
          <w:rStyle w:val="Text21"/>
        </w:rPr>
      </w:r>
      <w:r>
        <w:t xml:space="preserve">  port: u16,</w:t>
        <w:br w:clear="none"/>
        <w:t xml:space="preserve">137 </w:t>
        <w:br w:clear="none"/>
      </w:r>
      <w:r>
        <w:rPr>
          <w:rStyle w:val="Text21"/>
        </w:rPr>
      </w:r>
      <w:r>
        <w:t xml:space="preserve">) -&gt; Result&lt;NTPResult, std::io::Error&gt; {</w:t>
        <w:br w:clear="none"/>
        <w:t xml:space="preserve">138 </w:t>
        <w:br w:clear="none"/>
      </w:r>
      <w:r>
        <w:rPr>
          <w:rStyle w:val="Text21"/>
        </w:rPr>
      </w:r>
      <w:r>
        <w:t xml:space="preserve">  let destination = format!("{}:{}", host, port);</w:t>
        <w:br w:clear="none"/>
        <w:t xml:space="preserve">139 </w:t>
        <w:br w:clear="none"/>
      </w:r>
      <w:r>
        <w:rPr>
          <w:rStyle w:val="Text21"/>
        </w:rPr>
      </w:r>
      <w:r>
        <w:t xml:space="preserve">  let timeout = Duration::from_secs(1);</w:t>
        <w:br w:clear="none"/>
        <w:t xml:space="preserve">140 </w:t>
        <w:br w:clear="none"/>
      </w:r>
      <w:r>
        <w:rPr>
          <w:rStyle w:val="Text21"/>
        </w:rPr>
      </w:r>
      <w:r>
        <w:t xml:space="preserve"> </w:t>
        <w:br w:clear="none"/>
        <w:t xml:space="preserve">141 </w:t>
        <w:br w:clear="none"/>
      </w:r>
      <w:r>
        <w:rPr>
          <w:rStyle w:val="Text21"/>
        </w:rPr>
      </w:r>
      <w:r>
        <w:t xml:space="preserve">  let request = NTPMessage::client();</w:t>
        <w:br w:clear="none"/>
        <w:t xml:space="preserve">142 </w:t>
        <w:br w:clear="none"/>
      </w:r>
      <w:r>
        <w:rPr>
          <w:rStyle w:val="Text21"/>
        </w:rPr>
      </w:r>
      <w:r>
        <w:t xml:space="preserve">  let mut response = NTPMessage::new();</w:t>
        <w:br w:clear="none"/>
        <w:t xml:space="preserve">143 </w:t>
        <w:br w:clear="none"/>
      </w:r>
      <w:r>
        <w:rPr>
          <w:rStyle w:val="Text21"/>
        </w:rPr>
      </w:r>
      <w:r>
        <w:t xml:space="preserve"> </w:t>
        <w:br w:clear="none"/>
        <w:t xml:space="preserve">144 </w:t>
        <w:br w:clear="none"/>
      </w:r>
      <w:r>
        <w:rPr>
          <w:rStyle w:val="Text21"/>
        </w:rPr>
      </w:r>
      <w:r>
        <w:t xml:space="preserve">  let message = request.data;</w:t>
        <w:br w:clear="none"/>
        <w:t xml:space="preserve">145 </w:t>
        <w:br w:clear="none"/>
      </w:r>
      <w:r>
        <w:rPr>
          <w:rStyle w:val="Text21"/>
        </w:rPr>
      </w:r>
      <w:r>
        <w:t xml:space="preserve"> </w:t>
        <w:br w:clear="none"/>
        <w:t xml:space="preserve">146 </w:t>
        <w:br w:clear="none"/>
      </w:r>
      <w:r>
        <w:rPr>
          <w:rStyle w:val="Text21"/>
        </w:rPr>
      </w:r>
      <w:r>
        <w:t xml:space="preserve">  let udp = UdpSocket::bind(LOCAL_ADDR)?;</w:t>
        <w:br w:clear="none"/>
        <w:t xml:space="preserve">147 </w:t>
        <w:br w:clear="none"/>
      </w:r>
      <w:r>
        <w:rPr>
          <w:rStyle w:val="Text21"/>
        </w:rPr>
      </w:r>
      <w:r>
        <w:t xml:space="preserve">  udp.connect(&amp;destination).expect("unable to connect");</w:t>
        <w:br w:clear="none"/>
        <w:t xml:space="preserve">148 </w:t>
        <w:br w:clear="none"/>
      </w:r>
      <w:r>
        <w:rPr>
          <w:rStyle w:val="Text21"/>
        </w:rPr>
      </w:r>
      <w:r>
        <w:t xml:space="preserve"> </w:t>
        <w:br w:clear="none"/>
        <w:t xml:space="preserve">149 </w:t>
        <w:br w:clear="none"/>
      </w:r>
      <w:r>
        <w:rPr>
          <w:rStyle w:val="Text21"/>
        </w:rPr>
      </w:r>
      <w:r>
        <w:t xml:space="preserve">  let t1 = Utc::now();</w:t>
        <w:br w:clear="none"/>
        <w:t xml:space="preserve">150 </w:t>
        <w:br w:clear="none"/>
      </w:r>
      <w:r>
        <w:rPr>
          <w:rStyle w:val="Text21"/>
        </w:rPr>
      </w:r>
      <w:r>
        <w:t xml:space="preserve"> </w:t>
        <w:br w:clear="none"/>
        <w:t xml:space="preserve">151 </w:t>
        <w:br w:clear="none"/>
      </w:r>
      <w:r>
        <w:rPr>
          <w:rStyle w:val="Text21"/>
        </w:rPr>
      </w:r>
      <w:r>
        <w:t xml:space="preserve">  udp.send(&amp;message)?;</w:t>
        <w:br w:clear="none"/>
        <w:t xml:space="preserve">152 </w:t>
        <w:br w:clear="none"/>
      </w:r>
      <w:r>
        <w:rPr>
          <w:rStyle w:val="Text21"/>
        </w:rPr>
      </w:r>
      <w:r>
        <w:t xml:space="preserve">  udp.set_read_timeout(Some(timeout))?;</w:t>
        <w:br w:clear="none"/>
        <w:t xml:space="preserve">153 </w:t>
        <w:br w:clear="none"/>
      </w:r>
      <w:r>
        <w:rPr>
          <w:rStyle w:val="Text21"/>
        </w:rPr>
      </w:r>
      <w:r>
        <w:t xml:space="preserve">  udp.recv_from(&amp;mut response.data)?;</w:t>
        <w:br w:clear="none"/>
        <w:t xml:space="preserve">154 </w:t>
        <w:br w:clear="none"/>
      </w:r>
      <w:r>
        <w:rPr>
          <w:rStyle w:val="Text21"/>
        </w:rPr>
      </w:r>
      <w:r>
        <w:t xml:space="preserve">  let t4 = Utc::now();</w:t>
        <w:br w:clear="none"/>
        <w:t xml:space="preserve">155 </w:t>
        <w:br w:clear="none"/>
      </w:r>
      <w:r>
        <w:rPr>
          <w:rStyle w:val="Text21"/>
        </w:rPr>
      </w:r>
      <w:r>
        <w:t xml:space="preserve"> </w:t>
        <w:br w:clear="none"/>
        <w:t xml:space="preserve">156 </w:t>
        <w:br w:clear="none"/>
      </w:r>
      <w:r>
        <w:rPr>
          <w:rStyle w:val="Text21"/>
        </w:rPr>
      </w:r>
      <w:r>
        <w:t xml:space="preserve">  let t2: DateTime&lt;Utc&gt; =</w:t>
        <w:br w:clear="none"/>
        <w:t xml:space="preserve">157 </w:t>
        <w:br w:clear="none"/>
      </w:r>
      <w:r>
        <w:rPr>
          <w:rStyle w:val="Text21"/>
        </w:rPr>
      </w:r>
      <w:r>
        <w:t xml:space="preserve">    response</w:t>
        <w:br w:clear="none"/>
        <w:t xml:space="preserve">158 </w:t>
        <w:br w:clear="none"/>
      </w:r>
      <w:r>
        <w:rPr>
          <w:rStyle w:val="Text21"/>
        </w:rPr>
      </w:r>
      <w:r>
        <w:t xml:space="preserve">      .rx_time()</w:t>
        <w:br w:clear="none"/>
        <w:t xml:space="preserve">159 </w:t>
        <w:br w:clear="none"/>
      </w:r>
      <w:r>
        <w:rPr>
          <w:rStyle w:val="Text21"/>
        </w:rPr>
      </w:r>
      <w:r>
        <w:t xml:space="preserve">      .unwrap()</w:t>
        <w:br w:clear="none"/>
        <w:t xml:space="preserve">160 </w:t>
        <w:br w:clear="none"/>
      </w:r>
      <w:r>
        <w:rPr>
          <w:rStyle w:val="Text21"/>
        </w:rPr>
      </w:r>
      <w:r>
        <w:t xml:space="preserve">      .into();</w:t>
        <w:br w:clear="none"/>
        <w:t xml:space="preserve">161 </w:t>
        <w:br w:clear="none"/>
      </w:r>
      <w:r>
        <w:rPr>
          <w:rStyle w:val="Text21"/>
        </w:rPr>
      </w:r>
      <w:r>
        <w:t xml:space="preserve">  let t3: DateTime&lt;Utc&gt; =</w:t>
        <w:br w:clear="none"/>
        <w:t xml:space="preserve">162 </w:t>
        <w:br w:clear="none"/>
      </w:r>
      <w:r>
        <w:rPr>
          <w:rStyle w:val="Text21"/>
        </w:rPr>
      </w:r>
      <w:r>
        <w:t xml:space="preserve">    response</w:t>
        <w:br w:clear="none"/>
        <w:t xml:space="preserve">163 </w:t>
        <w:br w:clear="none"/>
      </w:r>
      <w:r>
        <w:rPr>
          <w:rStyle w:val="Text21"/>
        </w:rPr>
      </w:r>
      <w:r>
        <w:t xml:space="preserve">      .tx_time()</w:t>
        <w:br w:clear="none"/>
        <w:t xml:space="preserve">164 </w:t>
        <w:br w:clear="none"/>
      </w:r>
      <w:r>
        <w:rPr>
          <w:rStyle w:val="Text21"/>
        </w:rPr>
      </w:r>
      <w:r>
        <w:t xml:space="preserve">      .unwrap()</w:t>
        <w:br w:clear="none"/>
        <w:t xml:space="preserve">165 </w:t>
        <w:br w:clear="none"/>
      </w:r>
      <w:r>
        <w:rPr>
          <w:rStyle w:val="Text21"/>
        </w:rPr>
      </w:r>
      <w:r>
        <w:t xml:space="preserve">      .into();</w:t>
        <w:br w:clear="none"/>
        <w:t xml:space="preserve">166 </w:t>
        <w:br w:clear="none"/>
      </w:r>
      <w:r>
        <w:rPr>
          <w:rStyle w:val="Text21"/>
        </w:rPr>
      </w:r>
      <w:r>
        <w:t xml:space="preserve"> </w:t>
        <w:br w:clear="none"/>
        <w:t xml:space="preserve">167 </w:t>
        <w:br w:clear="none"/>
      </w:r>
      <w:r>
        <w:rPr>
          <w:rStyle w:val="Text21"/>
        </w:rPr>
      </w:r>
      <w:r>
        <w:t xml:space="preserve">  Ok(NTPResult {</w:t>
        <w:br w:clear="none"/>
        <w:t xml:space="preserve">168 </w:t>
        <w:br w:clear="none"/>
      </w:r>
      <w:r>
        <w:rPr>
          <w:rStyle w:val="Text21"/>
        </w:rPr>
      </w:r>
      <w:r>
        <w:t xml:space="preserve">    t1: t1,</w:t>
        <w:br w:clear="none"/>
        <w:t xml:space="preserve">169 </w:t>
        <w:br w:clear="none"/>
      </w:r>
      <w:r>
        <w:rPr>
          <w:rStyle w:val="Text21"/>
        </w:rPr>
      </w:r>
      <w:r>
        <w:t xml:space="preserve">    t2: t2,</w:t>
        <w:br w:clear="none"/>
        <w:t xml:space="preserve">170 </w:t>
        <w:br w:clear="none"/>
      </w:r>
      <w:r>
        <w:rPr>
          <w:rStyle w:val="Text21"/>
        </w:rPr>
      </w:r>
      <w:r>
        <w:t xml:space="preserve">    t3: t3,</w:t>
        <w:br w:clear="none"/>
        <w:t xml:space="preserve">171 </w:t>
        <w:br w:clear="none"/>
      </w:r>
      <w:r>
        <w:rPr>
          <w:rStyle w:val="Text21"/>
        </w:rPr>
      </w:r>
      <w:r>
        <w:t xml:space="preserve">    t4: t4,</w:t>
        <w:br w:clear="none"/>
        <w:t xml:space="preserve">172 </w:t>
        <w:br w:clear="none"/>
      </w:r>
      <w:r>
        <w:rPr>
          <w:rStyle w:val="Text21"/>
        </w:rPr>
      </w:r>
      <w:r>
        <w:t xml:space="preserve">  })</w:t>
        <w:br w:clear="none"/>
        <w:t xml:space="preserve">173 </w:t>
        <w:br w:clear="none"/>
      </w:r>
      <w:r>
        <w:rPr>
          <w:rStyle w:val="Text21"/>
        </w:rPr>
      </w:r>
      <w:r>
        <w:t xml:space="preserve">}</w:t>
        <w:br w:clear="none"/>
        <w:t xml:space="preserve">174 </w:t>
        <w:br w:clear="none"/>
      </w:r>
      <w:r>
        <w:rPr>
          <w:rStyle w:val="Text21"/>
        </w:rPr>
      </w:r>
      <w:r>
        <w:t xml:space="preserve"> </w:t>
        <w:br w:clear="none"/>
        <w:t xml:space="preserve">175 </w:t>
        <w:br w:clear="none"/>
      </w:r>
      <w:r>
        <w:rPr>
          <w:rStyle w:val="Text21"/>
        </w:rPr>
      </w:r>
      <w:r>
        <w:t xml:space="preserve">fn check_time() -&gt; Result&lt;f64, std::io::Error&gt; {</w:t>
        <w:br w:clear="none"/>
        <w:t xml:space="preserve">176 </w:t>
        <w:br w:clear="none"/>
      </w:r>
      <w:r>
        <w:rPr>
          <w:rStyle w:val="Text21"/>
        </w:rPr>
      </w:r>
      <w:r>
        <w:t xml:space="preserve">  const NTP_PORT: u16 = 123;</w:t>
        <w:br w:clear="none"/>
        <w:t xml:space="preserve">177 </w:t>
        <w:br w:clear="none"/>
      </w:r>
      <w:r>
        <w:rPr>
          <w:rStyle w:val="Text21"/>
        </w:rPr>
      </w:r>
      <w:r>
        <w:t xml:space="preserve"> </w:t>
        <w:br w:clear="none"/>
        <w:t xml:space="preserve">178 </w:t>
        <w:br w:clear="none"/>
      </w:r>
      <w:r>
        <w:rPr>
          <w:rStyle w:val="Text21"/>
        </w:rPr>
      </w:r>
      <w:r>
        <w:t xml:space="preserve">  let servers = [</w:t>
        <w:br w:clear="none"/>
        <w:t xml:space="preserve">179 </w:t>
        <w:br w:clear="none"/>
      </w:r>
      <w:r>
        <w:rPr>
          <w:rStyle w:val="Text21"/>
        </w:rPr>
      </w:r>
      <w:r>
        <w:t xml:space="preserve">    "time.nist.gov",</w:t>
        <w:br w:clear="none"/>
        <w:t xml:space="preserve">180 </w:t>
        <w:br w:clear="none"/>
      </w:r>
      <w:r>
        <w:rPr>
          <w:rStyle w:val="Text21"/>
        </w:rPr>
      </w:r>
      <w:r>
        <w:t xml:space="preserve">    "time.apple.com",</w:t>
        <w:br w:clear="none"/>
        <w:t xml:space="preserve">181 </w:t>
        <w:br w:clear="none"/>
      </w:r>
      <w:r>
        <w:rPr>
          <w:rStyle w:val="Text21"/>
        </w:rPr>
      </w:r>
      <w:r>
        <w:t xml:space="preserve">    "time.euro.apple.com",</w:t>
        <w:br w:clear="none"/>
        <w:t xml:space="preserve">182 </w:t>
        <w:br w:clear="none"/>
      </w:r>
      <w:r>
        <w:rPr>
          <w:rStyle w:val="Text21"/>
        </w:rPr>
      </w:r>
      <w:r>
        <w:t xml:space="preserve">    "time.google.com",</w:t>
        <w:br w:clear="none"/>
        <w:t xml:space="preserve">183 </w:t>
        <w:br w:clear="none"/>
      </w:r>
      <w:r>
        <w:rPr>
          <w:rStyle w:val="Text21"/>
        </w:rPr>
      </w:r>
      <w:r>
        <w:t xml:space="preserve">    "time2.google.com",</w:t>
        <w:br w:clear="none"/>
        <w:t xml:space="preserve">184 </w:t>
        <w:br w:clear="none"/>
      </w:r>
      <w:r>
        <w:rPr>
          <w:rStyle w:val="Text21"/>
        </w:rPr>
      </w:r>
      <w:r>
        <w:t xml:space="preserve">    / /"time.windows.com",</w:t>
        <w:br w:clear="none"/>
        <w:t xml:space="preserve">185 </w:t>
        <w:br w:clear="none"/>
      </w:r>
      <w:r>
        <w:rPr>
          <w:rStyle w:val="Text21"/>
        </w:rPr>
      </w:r>
      <w:r>
        <w:t xml:space="preserve">  ];</w:t>
        <w:br w:clear="none"/>
        <w:t xml:space="preserve">186 </w:t>
        <w:br w:clear="none"/>
      </w:r>
      <w:r>
        <w:rPr>
          <w:rStyle w:val="Text21"/>
        </w:rPr>
      </w:r>
      <w:r>
        <w:t xml:space="preserve"> </w:t>
        <w:br w:clear="none"/>
        <w:t xml:space="preserve">187 </w:t>
        <w:br w:clear="none"/>
      </w:r>
      <w:r>
        <w:rPr>
          <w:rStyle w:val="Text21"/>
        </w:rPr>
      </w:r>
      <w:r>
        <w:t xml:space="preserve">  let mut times = Vec::with_capacity(servers.len());</w:t>
        <w:br w:clear="none"/>
        <w:t xml:space="preserve">188 </w:t>
        <w:br w:clear="none"/>
      </w:r>
      <w:r>
        <w:rPr>
          <w:rStyle w:val="Text21"/>
        </w:rPr>
      </w:r>
      <w:r>
        <w:t xml:space="preserve"> </w:t>
        <w:br w:clear="none"/>
        <w:t xml:space="preserve">189 </w:t>
        <w:br w:clear="none"/>
      </w:r>
      <w:r>
        <w:rPr>
          <w:rStyle w:val="Text21"/>
        </w:rPr>
      </w:r>
      <w:r>
        <w:t xml:space="preserve">  for &amp;server in servers.iter() {</w:t>
        <w:br w:clear="none"/>
        <w:t xml:space="preserve">190 </w:t>
        <w:br w:clear="none"/>
      </w:r>
      <w:r>
        <w:rPr>
          <w:rStyle w:val="Text21"/>
        </w:rPr>
      </w:r>
      <w:r>
        <w:t xml:space="preserve">    print!("{} =&gt;", server);</w:t>
        <w:br w:clear="none"/>
        <w:t xml:space="preserve">191 </w:t>
        <w:br w:clear="none"/>
      </w:r>
      <w:r>
        <w:rPr>
          <w:rStyle w:val="Text21"/>
        </w:rPr>
      </w:r>
      <w:r>
        <w:t xml:space="preserve"> </w:t>
        <w:br w:clear="none"/>
        <w:t xml:space="preserve">192 </w:t>
        <w:br w:clear="none"/>
      </w:r>
      <w:r>
        <w:rPr>
          <w:rStyle w:val="Text21"/>
        </w:rPr>
      </w:r>
      <w:r>
        <w:t xml:space="preserve">    let calc = ntp_roundtrip(&amp;server, NTP_PORT);</w:t>
        <w:br w:clear="none"/>
        <w:t xml:space="preserve">193 </w:t>
        <w:br w:clear="none"/>
      </w:r>
      <w:r>
        <w:rPr>
          <w:rStyle w:val="Text21"/>
        </w:rPr>
      </w:r>
      <w:r>
        <w:t xml:space="preserve"> </w:t>
        <w:br w:clear="none"/>
        <w:t xml:space="preserve">194 </w:t>
        <w:br w:clear="none"/>
      </w:r>
      <w:r>
        <w:rPr>
          <w:rStyle w:val="Text21"/>
        </w:rPr>
      </w:r>
      <w:r>
        <w:t xml:space="preserve">    match calc {</w:t>
        <w:br w:clear="none"/>
        <w:t xml:space="preserve">195 </w:t>
        <w:br w:clear="none"/>
      </w:r>
      <w:r>
        <w:rPr>
          <w:rStyle w:val="Text21"/>
        </w:rPr>
      </w:r>
      <w:r>
        <w:t xml:space="preserve">      Ok(time) =&gt; {</w:t>
        <w:br w:clear="none"/>
        <w:t xml:space="preserve">196 </w:t>
        <w:br w:clear="none"/>
      </w:r>
      <w:r>
        <w:rPr>
          <w:rStyle w:val="Text21"/>
        </w:rPr>
      </w:r>
      <w:r>
        <w:t xml:space="preserve">        println!(" {}ms away from local system time", time.offset());</w:t>
        <w:br w:clear="none"/>
        <w:t xml:space="preserve">197 </w:t>
        <w:br w:clear="none"/>
      </w:r>
      <w:r>
        <w:rPr>
          <w:rStyle w:val="Text21"/>
        </w:rPr>
      </w:r>
      <w:r>
        <w:t xml:space="preserve">        times.push(time);</w:t>
        <w:br w:clear="none"/>
        <w:t xml:space="preserve">198 </w:t>
        <w:br w:clear="none"/>
      </w:r>
      <w:r>
        <w:rPr>
          <w:rStyle w:val="Text21"/>
        </w:rPr>
      </w:r>
      <w:r>
        <w:t xml:space="preserve">      }</w:t>
        <w:br w:clear="none"/>
        <w:t xml:space="preserve">199 </w:t>
        <w:br w:clear="none"/>
      </w:r>
      <w:r>
        <w:rPr>
          <w:rStyle w:val="Text21"/>
        </w:rPr>
      </w:r>
      <w:r>
        <w:t xml:space="preserve">      Err(_) =&gt; {</w:t>
        <w:br w:clear="none"/>
        <w:t xml:space="preserve">200 </w:t>
        <w:br w:clear="none"/>
      </w:r>
      <w:r>
        <w:rPr>
          <w:rStyle w:val="Text21"/>
        </w:rPr>
      </w:r>
      <w:r>
        <w:t xml:space="preserve">        println!(" ? [response took too long]")</w:t>
        <w:br w:clear="none"/>
        <w:t xml:space="preserve">201 </w:t>
        <w:br w:clear="none"/>
      </w:r>
      <w:r>
        <w:rPr>
          <w:rStyle w:val="Text21"/>
        </w:rPr>
      </w:r>
      <w:r>
        <w:t xml:space="preserve">      }</w:t>
        <w:br w:clear="none"/>
        <w:t xml:space="preserve">202 </w:t>
        <w:br w:clear="none"/>
      </w:r>
      <w:r>
        <w:rPr>
          <w:rStyle w:val="Text21"/>
        </w:rPr>
      </w:r>
      <w:r>
        <w:t xml:space="preserve">    };</w:t>
        <w:br w:clear="none"/>
        <w:t xml:space="preserve">203 </w:t>
        <w:br w:clear="none"/>
      </w:r>
      <w:r>
        <w:rPr>
          <w:rStyle w:val="Text21"/>
        </w:rPr>
      </w:r>
      <w:r>
        <w:t xml:space="preserve">  }</w:t>
        <w:br w:clear="none"/>
        <w:t xml:space="preserve">204 </w:t>
        <w:br w:clear="none"/>
      </w:r>
      <w:r>
        <w:rPr>
          <w:rStyle w:val="Text21"/>
        </w:rPr>
      </w:r>
      <w:r>
        <w:t xml:space="preserve"> </w:t>
        <w:br w:clear="none"/>
        <w:t xml:space="preserve">205 </w:t>
        <w:br w:clear="none"/>
      </w:r>
      <w:r>
        <w:rPr>
          <w:rStyle w:val="Text21"/>
        </w:rPr>
      </w:r>
      <w:r>
        <w:t xml:space="preserve">  let mut offsets = Vec::with_capacity(servers.len());</w:t>
        <w:br w:clear="none"/>
        <w:t xml:space="preserve">206 </w:t>
        <w:br w:clear="none"/>
      </w:r>
      <w:r>
        <w:rPr>
          <w:rStyle w:val="Text21"/>
        </w:rPr>
      </w:r>
      <w:r>
        <w:t xml:space="preserve">  let mut offset_weights = Vec::with_capacity(servers.len());</w:t>
        <w:br w:clear="none"/>
        <w:t xml:space="preserve">207 </w:t>
        <w:br w:clear="none"/>
      </w:r>
      <w:r>
        <w:rPr>
          <w:rStyle w:val="Text21"/>
        </w:rPr>
      </w:r>
      <w:r>
        <w:t xml:space="preserve"> </w:t>
        <w:br w:clear="none"/>
        <w:t xml:space="preserve">208 </w:t>
        <w:br w:clear="none"/>
      </w:r>
      <w:r>
        <w:rPr>
          <w:rStyle w:val="Text21"/>
        </w:rPr>
      </w:r>
      <w:r>
        <w:t xml:space="preserve">  for time in &amp;times {</w:t>
        <w:br w:clear="none"/>
        <w:t xml:space="preserve">209 </w:t>
        <w:br w:clear="none"/>
      </w:r>
      <w:r>
        <w:rPr>
          <w:rStyle w:val="Text21"/>
        </w:rPr>
      </w:r>
      <w:r>
        <w:t xml:space="preserve">    let offset = time.offset() as f64;</w:t>
        <w:br w:clear="none"/>
        <w:t xml:space="preserve">210 </w:t>
        <w:br w:clear="none"/>
      </w:r>
      <w:r>
        <w:rPr>
          <w:rStyle w:val="Text21"/>
        </w:rPr>
      </w:r>
      <w:r>
        <w:t xml:space="preserve">    let delay = time.delay() as f64;</w:t>
        <w:br w:clear="none"/>
        <w:t xml:space="preserve">211 </w:t>
        <w:br w:clear="none"/>
      </w:r>
      <w:r>
        <w:rPr>
          <w:rStyle w:val="Text21"/>
        </w:rPr>
      </w:r>
      <w:r>
        <w:t xml:space="preserve"> </w:t>
        <w:br w:clear="none"/>
        <w:t xml:space="preserve">212 </w:t>
        <w:br w:clear="none"/>
      </w:r>
      <w:r>
        <w:rPr>
          <w:rStyle w:val="Text21"/>
        </w:rPr>
      </w:r>
      <w:r>
        <w:t xml:space="preserve">    let weight = 1_000_000.0 / (delay * delay);</w:t>
        <w:br w:clear="none"/>
        <w:t xml:space="preserve">213 </w:t>
        <w:br w:clear="none"/>
      </w:r>
      <w:r>
        <w:rPr>
          <w:rStyle w:val="Text21"/>
        </w:rPr>
      </w:r>
      <w:r>
        <w:t xml:space="preserve">    if weight.is_finite() {</w:t>
        <w:br w:clear="none"/>
        <w:t xml:space="preserve">214 </w:t>
        <w:br w:clear="none"/>
      </w:r>
      <w:r>
        <w:rPr>
          <w:rStyle w:val="Text21"/>
        </w:rPr>
      </w:r>
      <w:r>
        <w:t xml:space="preserve">      offsets.push(offset);</w:t>
        <w:br w:clear="none"/>
        <w:t xml:space="preserve">215 </w:t>
        <w:br w:clear="none"/>
      </w:r>
      <w:r>
        <w:rPr>
          <w:rStyle w:val="Text21"/>
        </w:rPr>
      </w:r>
      <w:r>
        <w:t xml:space="preserve">      offset_weights.push(weight);</w:t>
        <w:br w:clear="none"/>
        <w:t xml:space="preserve">216 </w:t>
        <w:br w:clear="none"/>
      </w:r>
      <w:r>
        <w:rPr>
          <w:rStyle w:val="Text21"/>
        </w:rPr>
      </w:r>
      <w:r>
        <w:t xml:space="preserve">    }</w:t>
        <w:br w:clear="none"/>
        <w:t xml:space="preserve">217 </w:t>
        <w:br w:clear="none"/>
      </w:r>
      <w:r>
        <w:rPr>
          <w:rStyle w:val="Text21"/>
        </w:rPr>
      </w:r>
      <w:r>
        <w:t xml:space="preserve">  }</w:t>
        <w:br w:clear="none"/>
        <w:t xml:space="preserve">218 </w:t>
        <w:br w:clear="none"/>
      </w:r>
      <w:r>
        <w:rPr>
          <w:rStyle w:val="Text21"/>
        </w:rPr>
      </w:r>
      <w:r>
        <w:t xml:space="preserve"> </w:t>
        <w:br w:clear="none"/>
        <w:t xml:space="preserve">219 </w:t>
        <w:br w:clear="none"/>
      </w:r>
      <w:r>
        <w:rPr>
          <w:rStyle w:val="Text21"/>
        </w:rPr>
      </w:r>
      <w:r>
        <w:t xml:space="preserve">  let avg_offset = weighted_mean(&amp;offsets, &amp;offset_weights);</w:t>
        <w:br w:clear="none"/>
        <w:t xml:space="preserve">220 </w:t>
        <w:br w:clear="none"/>
      </w:r>
      <w:r>
        <w:rPr>
          <w:rStyle w:val="Text21"/>
        </w:rPr>
      </w:r>
      <w:r>
        <w:t xml:space="preserve"> </w:t>
        <w:br w:clear="none"/>
        <w:t xml:space="preserve">221 </w:t>
        <w:br w:clear="none"/>
      </w:r>
      <w:r>
        <w:rPr>
          <w:rStyle w:val="Text21"/>
        </w:rPr>
      </w:r>
      <w:r>
        <w:t xml:space="preserve">  Ok(avg_offset)</w:t>
        <w:br w:clear="none"/>
        <w:t xml:space="preserve">222 </w:t>
        <w:br w:clear="none"/>
      </w:r>
      <w:r>
        <w:rPr>
          <w:rStyle w:val="Text21"/>
        </w:rPr>
      </w:r>
      <w:r>
        <w:t xml:space="preserve">}</w:t>
        <w:br w:clear="none"/>
        <w:t xml:space="preserve">223 </w:t>
        <w:br w:clear="none"/>
      </w:r>
      <w:r>
        <w:rPr>
          <w:rStyle w:val="Text21"/>
        </w:rPr>
      </w:r>
      <w:r>
        <w:t xml:space="preserve"> </w:t>
        <w:br w:clear="none"/>
        <w:t xml:space="preserve">224 </w:t>
        <w:br w:clear="none"/>
      </w:r>
      <w:r>
        <w:rPr>
          <w:rStyle w:val="Text21"/>
        </w:rPr>
      </w:r>
      <w:r>
        <w:t xml:space="preserve">struct Clock;</w:t>
        <w:br w:clear="none"/>
        <w:t xml:space="preserve">225 </w:t>
        <w:br w:clear="none"/>
      </w:r>
      <w:r>
        <w:rPr>
          <w:rStyle w:val="Text21"/>
        </w:rPr>
      </w:r>
      <w:r>
        <w:t xml:space="preserve"> </w:t>
        <w:br w:clear="none"/>
        <w:t xml:space="preserve">226 </w:t>
        <w:br w:clear="none"/>
      </w:r>
      <w:r>
        <w:rPr>
          <w:rStyle w:val="Text21"/>
        </w:rPr>
      </w:r>
      <w:r>
        <w:t xml:space="preserve">impl Clock {</w:t>
        <w:br w:clear="none"/>
        <w:t xml:space="preserve">227 </w:t>
        <w:br w:clear="none"/>
      </w:r>
      <w:r>
        <w:rPr>
          <w:rStyle w:val="Text21"/>
        </w:rPr>
      </w:r>
      <w:r>
        <w:t xml:space="preserve">  fn get() -&gt; DateTime&lt;Local&gt; {</w:t>
        <w:br w:clear="none"/>
        <w:t xml:space="preserve">228 </w:t>
        <w:br w:clear="none"/>
      </w:r>
      <w:r>
        <w:rPr>
          <w:rStyle w:val="Text21"/>
        </w:rPr>
      </w:r>
      <w:r>
        <w:t xml:space="preserve">    Local::now()</w:t>
        <w:br w:clear="none"/>
        <w:t xml:space="preserve">229 </w:t>
        <w:br w:clear="none"/>
      </w:r>
      <w:r>
        <w:rPr>
          <w:rStyle w:val="Text21"/>
        </w:rPr>
      </w:r>
      <w:r>
        <w:t xml:space="preserve">  }</w:t>
        <w:br w:clear="none"/>
        <w:t xml:space="preserve">230 </w:t>
        <w:br w:clear="none"/>
      </w:r>
      <w:r>
        <w:rPr>
          <w:rStyle w:val="Text21"/>
        </w:rPr>
      </w:r>
      <w:r>
        <w:t xml:space="preserve"> </w:t>
        <w:br w:clear="none"/>
        <w:t xml:space="preserve">231 </w:t>
        <w:br w:clear="none"/>
      </w:r>
      <w:r>
        <w:rPr>
          <w:rStyle w:val="Text21"/>
        </w:rPr>
      </w:r>
      <w:r>
        <w:t xml:space="preserve">  #[cfg(windows)]</w:t>
        <w:br w:clear="none"/>
        <w:t xml:space="preserve">232 </w:t>
        <w:br w:clear="none"/>
      </w:r>
      <w:r>
        <w:rPr>
          <w:rStyle w:val="Text21"/>
        </w:rPr>
      </w:r>
      <w:r>
        <w:t xml:space="preserve">  fn set&lt;Tz: TimeZone&gt;(t: DateTime&lt;Tz&gt;) -&gt; () {</w:t>
        <w:br w:clear="none"/>
        <w:t xml:space="preserve">233 </w:t>
        <w:br w:clear="none"/>
      </w:r>
      <w:r>
        <w:rPr>
          <w:rStyle w:val="Text21"/>
        </w:rPr>
      </w:r>
      <w:r>
        <w:t xml:space="preserve">    use chrono::Weekday;</w:t>
        <w:br w:clear="none"/>
        <w:t xml:space="preserve">234 </w:t>
        <w:br w:clear="none"/>
      </w:r>
      <w:r>
        <w:rPr>
          <w:rStyle w:val="Text21"/>
        </w:rPr>
      </w:r>
      <w:r>
        <w:t xml:space="preserve">    use kernel32::SetSystemTime;</w:t>
        <w:br w:clear="none"/>
        <w:t xml:space="preserve">235 </w:t>
        <w:br w:clear="none"/>
      </w:r>
      <w:r>
        <w:rPr>
          <w:rStyle w:val="Text21"/>
        </w:rPr>
      </w:r>
      <w:r>
        <w:t xml:space="preserve">    use winapi::{SYSTEMTIME, WORD};</w:t>
        <w:br w:clear="none"/>
        <w:t xml:space="preserve">236 </w:t>
        <w:br w:clear="none"/>
      </w:r>
      <w:r>
        <w:rPr>
          <w:rStyle w:val="Text21"/>
        </w:rPr>
      </w:r>
      <w:r>
        <w:t xml:space="preserve"> </w:t>
        <w:br w:clear="none"/>
        <w:t xml:space="preserve">237 </w:t>
        <w:br w:clear="none"/>
      </w:r>
      <w:r>
        <w:rPr>
          <w:rStyle w:val="Text21"/>
        </w:rPr>
      </w:r>
      <w:r>
        <w:t xml:space="preserve">    let t = t.with_timezone(&amp;Local);</w:t>
        <w:br w:clear="none"/>
        <w:t xml:space="preserve">238 </w:t>
        <w:br w:clear="none"/>
      </w:r>
      <w:r>
        <w:rPr>
          <w:rStyle w:val="Text21"/>
        </w:rPr>
      </w:r>
      <w:r>
        <w:t xml:space="preserve"> </w:t>
        <w:br w:clear="none"/>
        <w:t xml:space="preserve">239 </w:t>
        <w:br w:clear="none"/>
      </w:r>
      <w:r>
        <w:rPr>
          <w:rStyle w:val="Text21"/>
        </w:rPr>
      </w:r>
      <w:r>
        <w:t xml:space="preserve">    let mut systime: SYSTEMTIME = unsafe { zeroed() };</w:t>
        <w:br w:clear="none"/>
        <w:t xml:space="preserve">240 </w:t>
        <w:br w:clear="none"/>
      </w:r>
      <w:r>
        <w:rPr>
          <w:rStyle w:val="Text21"/>
        </w:rPr>
      </w:r>
      <w:r>
        <w:t xml:space="preserve"> </w:t>
        <w:br w:clear="none"/>
        <w:t xml:space="preserve">241 </w:t>
        <w:br w:clear="none"/>
      </w:r>
      <w:r>
        <w:rPr>
          <w:rStyle w:val="Text21"/>
        </w:rPr>
      </w:r>
      <w:r>
        <w:t xml:space="preserve">    let dow = match t.weekday() {</w:t>
        <w:br w:clear="none"/>
        <w:t xml:space="preserve">242 </w:t>
        <w:br w:clear="none"/>
      </w:r>
      <w:r>
        <w:rPr>
          <w:rStyle w:val="Text21"/>
        </w:rPr>
      </w:r>
      <w:r>
        <w:t xml:space="preserve">      Weekday::Mon =&gt; 1,</w:t>
        <w:br w:clear="none"/>
        <w:t xml:space="preserve">243 </w:t>
        <w:br w:clear="none"/>
      </w:r>
      <w:r>
        <w:rPr>
          <w:rStyle w:val="Text21"/>
        </w:rPr>
      </w:r>
      <w:r>
        <w:t xml:space="preserve">      Weekday::Tue =&gt; 2,</w:t>
        <w:br w:clear="none"/>
        <w:t xml:space="preserve">244 </w:t>
        <w:br w:clear="none"/>
      </w:r>
      <w:r>
        <w:rPr>
          <w:rStyle w:val="Text21"/>
        </w:rPr>
      </w:r>
      <w:r>
        <w:t xml:space="preserve">      Weekday::Wed =&gt; 3,</w:t>
        <w:br w:clear="none"/>
        <w:t xml:space="preserve">245 </w:t>
        <w:br w:clear="none"/>
      </w:r>
      <w:r>
        <w:rPr>
          <w:rStyle w:val="Text21"/>
        </w:rPr>
      </w:r>
      <w:r>
        <w:t xml:space="preserve">      Weekday::Thu =&gt; 4,</w:t>
        <w:br w:clear="none"/>
        <w:t xml:space="preserve">246 </w:t>
        <w:br w:clear="none"/>
      </w:r>
      <w:r>
        <w:rPr>
          <w:rStyle w:val="Text21"/>
        </w:rPr>
      </w:r>
      <w:r>
        <w:t xml:space="preserve">      Weekday::Fri =&gt; 5,</w:t>
        <w:br w:clear="none"/>
        <w:t xml:space="preserve">247 </w:t>
        <w:br w:clear="none"/>
      </w:r>
      <w:r>
        <w:rPr>
          <w:rStyle w:val="Text21"/>
        </w:rPr>
      </w:r>
      <w:r>
        <w:t xml:space="preserve">      Weekday::Sat =&gt; 6,</w:t>
        <w:br w:clear="none"/>
        <w:t xml:space="preserve">248 </w:t>
        <w:br w:clear="none"/>
      </w:r>
      <w:r>
        <w:rPr>
          <w:rStyle w:val="Text21"/>
        </w:rPr>
      </w:r>
      <w:r>
        <w:t xml:space="preserve">      Weekday::Sun =&gt; 0,</w:t>
        <w:br w:clear="none"/>
        <w:t xml:space="preserve">249 </w:t>
        <w:br w:clear="none"/>
      </w:r>
      <w:r>
        <w:rPr>
          <w:rStyle w:val="Text21"/>
        </w:rPr>
      </w:r>
      <w:r>
        <w:t xml:space="preserve">    };</w:t>
        <w:br w:clear="none"/>
        <w:t xml:space="preserve">250 </w:t>
        <w:br w:clear="none"/>
      </w:r>
      <w:r>
        <w:rPr>
          <w:rStyle w:val="Text21"/>
        </w:rPr>
      </w:r>
      <w:r>
        <w:t xml:space="preserve"> </w:t>
        <w:br w:clear="none"/>
        <w:t xml:space="preserve">251 </w:t>
        <w:br w:clear="none"/>
      </w:r>
      <w:r>
        <w:rPr>
          <w:rStyle w:val="Text21"/>
        </w:rPr>
      </w:r>
      <w:r>
        <w:t xml:space="preserve">    let mut ns = t.nanosecond();</w:t>
        <w:br w:clear="none"/>
        <w:t xml:space="preserve">252 </w:t>
        <w:br w:clear="none"/>
      </w:r>
      <w:r>
        <w:rPr>
          <w:rStyle w:val="Text21"/>
        </w:rPr>
      </w:r>
      <w:r>
        <w:t xml:space="preserve">    let is_leap_second = ns &gt; 1_000_000_000;</w:t>
        <w:br w:clear="none"/>
        <w:t xml:space="preserve">253 </w:t>
        <w:br w:clear="none"/>
      </w:r>
      <w:r>
        <w:rPr>
          <w:rStyle w:val="Text21"/>
        </w:rPr>
      </w:r>
      <w:r>
        <w:t xml:space="preserve"> </w:t>
        <w:br w:clear="none"/>
        <w:t xml:space="preserve">254 </w:t>
        <w:br w:clear="none"/>
      </w:r>
      <w:r>
        <w:rPr>
          <w:rStyle w:val="Text21"/>
        </w:rPr>
      </w:r>
      <w:r>
        <w:t xml:space="preserve">    if is_leap_second {</w:t>
        <w:br w:clear="none"/>
        <w:t xml:space="preserve">255 </w:t>
        <w:br w:clear="none"/>
      </w:r>
      <w:r>
        <w:rPr>
          <w:rStyle w:val="Text21"/>
        </w:rPr>
      </w:r>
      <w:r>
        <w:t xml:space="preserve">      ns -= 1_000_000_000;</w:t>
        <w:br w:clear="none"/>
        <w:t xml:space="preserve">256 </w:t>
        <w:br w:clear="none"/>
      </w:r>
      <w:r>
        <w:rPr>
          <w:rStyle w:val="Text21"/>
        </w:rPr>
      </w:r>
      <w:r>
        <w:t xml:space="preserve">    }</w:t>
        <w:br w:clear="none"/>
        <w:t xml:space="preserve">257 </w:t>
        <w:br w:clear="none"/>
      </w:r>
      <w:r>
        <w:rPr>
          <w:rStyle w:val="Text21"/>
        </w:rPr>
      </w:r>
      <w:r>
        <w:t xml:space="preserve"> </w:t>
        <w:br w:clear="none"/>
        <w:t xml:space="preserve">258 </w:t>
        <w:br w:clear="none"/>
      </w:r>
      <w:r>
        <w:rPr>
          <w:rStyle w:val="Text21"/>
        </w:rPr>
      </w:r>
      <w:r>
        <w:t xml:space="preserve">    systime.wYear = t.year() as WORD;</w:t>
        <w:br w:clear="none"/>
        <w:t xml:space="preserve">259 </w:t>
        <w:br w:clear="none"/>
      </w:r>
      <w:r>
        <w:rPr>
          <w:rStyle w:val="Text21"/>
        </w:rPr>
      </w:r>
      <w:r>
        <w:t xml:space="preserve">    systime.wMonth = t.month() as WORD;</w:t>
        <w:br w:clear="none"/>
        <w:t xml:space="preserve">260 </w:t>
        <w:br w:clear="none"/>
      </w:r>
      <w:r>
        <w:rPr>
          <w:rStyle w:val="Text21"/>
        </w:rPr>
      </w:r>
      <w:r>
        <w:t xml:space="preserve">    systime.wDayOfWeek = dow as WORD;</w:t>
        <w:br w:clear="none"/>
        <w:t xml:space="preserve">261 </w:t>
        <w:br w:clear="none"/>
      </w:r>
      <w:r>
        <w:rPr>
          <w:rStyle w:val="Text21"/>
        </w:rPr>
      </w:r>
      <w:r>
        <w:t xml:space="preserve">    systime.wDay = t.day() as WORD;</w:t>
        <w:br w:clear="none"/>
        <w:t xml:space="preserve">262 </w:t>
        <w:br w:clear="none"/>
      </w:r>
      <w:r>
        <w:rPr>
          <w:rStyle w:val="Text21"/>
        </w:rPr>
      </w:r>
      <w:r>
        <w:t xml:space="preserve">    systime.wHour = t.hour() as WORD;</w:t>
        <w:br w:clear="none"/>
        <w:t xml:space="preserve">263 </w:t>
        <w:br w:clear="none"/>
      </w:r>
      <w:r>
        <w:rPr>
          <w:rStyle w:val="Text21"/>
        </w:rPr>
      </w:r>
      <w:r>
        <w:t xml:space="preserve">    systime.wMinute = t.minute() as WORD;</w:t>
        <w:br w:clear="none"/>
        <w:t xml:space="preserve">264 </w:t>
        <w:br w:clear="none"/>
      </w:r>
      <w:r>
        <w:rPr>
          <w:rStyle w:val="Text21"/>
        </w:rPr>
      </w:r>
      <w:r>
        <w:t xml:space="preserve">    systime.wSecond = t.second() as WORD;</w:t>
        <w:br w:clear="none"/>
        <w:t xml:space="preserve">265 </w:t>
        <w:br w:clear="none"/>
      </w:r>
      <w:r>
        <w:rPr>
          <w:rStyle w:val="Text21"/>
        </w:rPr>
      </w:r>
      <w:r>
        <w:t xml:space="preserve">    systime.wMilliseconds = (ns / 1_000_000) as WORD;</w:t>
        <w:br w:clear="none"/>
        <w:t xml:space="preserve">266 </w:t>
        <w:br w:clear="none"/>
      </w:r>
      <w:r>
        <w:rPr>
          <w:rStyle w:val="Text21"/>
        </w:rPr>
      </w:r>
      <w:r>
        <w:t xml:space="preserve"> </w:t>
        <w:br w:clear="none"/>
        <w:t xml:space="preserve">267 </w:t>
        <w:br w:clear="none"/>
      </w:r>
      <w:r>
        <w:rPr>
          <w:rStyle w:val="Text21"/>
        </w:rPr>
      </w:r>
      <w:r>
        <w:t xml:space="preserve">    let systime_ptr = &amp;systime as *const SYSTEMTIME;</w:t>
        <w:br w:clear="none"/>
        <w:t xml:space="preserve">268 </w:t>
        <w:br w:clear="none"/>
      </w:r>
      <w:r>
        <w:rPr>
          <w:rStyle w:val="Text21"/>
        </w:rPr>
      </w:r>
      <w:r>
        <w:t xml:space="preserve">    unsafe {</w:t>
        <w:br w:clear="none"/>
        <w:t xml:space="preserve">269 </w:t>
        <w:br w:clear="none"/>
      </w:r>
      <w:r>
        <w:rPr>
          <w:rStyle w:val="Text21"/>
        </w:rPr>
      </w:r>
      <w:r>
        <w:t xml:space="preserve">      SetSystemTime(systime_ptr);</w:t>
        <w:br w:clear="none"/>
        <w:t xml:space="preserve">270 </w:t>
        <w:br w:clear="none"/>
      </w:r>
      <w:r>
        <w:rPr>
          <w:rStyle w:val="Text21"/>
        </w:rPr>
      </w:r>
      <w:r>
        <w:t xml:space="preserve">    }</w:t>
        <w:br w:clear="none"/>
        <w:t xml:space="preserve">271 </w:t>
        <w:br w:clear="none"/>
      </w:r>
      <w:r>
        <w:rPr>
          <w:rStyle w:val="Text21"/>
        </w:rPr>
      </w:r>
      <w:r>
        <w:t xml:space="preserve">  }</w:t>
        <w:br w:clear="none"/>
        <w:t xml:space="preserve">272 </w:t>
        <w:br w:clear="none"/>
      </w:r>
      <w:r>
        <w:rPr>
          <w:rStyle w:val="Text21"/>
        </w:rPr>
      </w:r>
      <w:r>
        <w:t xml:space="preserve"> </w:t>
        <w:br w:clear="none"/>
        <w:t xml:space="preserve">273 </w:t>
        <w:br w:clear="none"/>
      </w:r>
      <w:r>
        <w:rPr>
          <w:rStyle w:val="Text21"/>
        </w:rPr>
      </w:r>
      <w:r>
        <w:t xml:space="preserve">  #[cfg(not(windows))]</w:t>
        <w:br w:clear="none"/>
        <w:t xml:space="preserve">274 </w:t>
        <w:br w:clear="none"/>
      </w:r>
      <w:r>
        <w:rPr>
          <w:rStyle w:val="Text21"/>
        </w:rPr>
      </w:r>
      <w:r>
        <w:t xml:space="preserve">  fn set&lt;Tz: TimeZone&gt;(t: DateTime&lt;Tz&gt;) -&gt; () {</w:t>
        <w:br w:clear="none"/>
        <w:t xml:space="preserve">275 </w:t>
        <w:br w:clear="none"/>
      </w:r>
      <w:r>
        <w:rPr>
          <w:rStyle w:val="Text21"/>
        </w:rPr>
      </w:r>
      <w:r>
        <w:t xml:space="preserve">    use libc::settimeofday;</w:t>
        <w:br w:clear="none"/>
        <w:t xml:space="preserve">276 </w:t>
        <w:br w:clear="none"/>
      </w:r>
      <w:r>
        <w:rPr>
          <w:rStyle w:val="Text21"/>
        </w:rPr>
      </w:r>
      <w:r>
        <w:t xml:space="preserve">    use libc::{suseconds_t, time_t, timeval, timezone};</w:t>
        <w:br w:clear="none"/>
        <w:t xml:space="preserve">277 </w:t>
        <w:br w:clear="none"/>
      </w:r>
      <w:r>
        <w:rPr>
          <w:rStyle w:val="Text21"/>
        </w:rPr>
      </w:r>
      <w:r>
        <w:t xml:space="preserve"> </w:t>
        <w:br w:clear="none"/>
        <w:t xml:space="preserve">278 </w:t>
        <w:br w:clear="none"/>
      </w:r>
      <w:r>
        <w:rPr>
          <w:rStyle w:val="Text21"/>
        </w:rPr>
      </w:r>
      <w:r>
        <w:t xml:space="preserve">    let t = t.with_timezone(&amp;Local);</w:t>
        <w:br w:clear="none"/>
        <w:t xml:space="preserve">279 </w:t>
        <w:br w:clear="none"/>
      </w:r>
      <w:r>
        <w:rPr>
          <w:rStyle w:val="Text21"/>
        </w:rPr>
      </w:r>
      <w:r>
        <w:t xml:space="preserve">    let mut u: timeval = unsafe { zeroed() };</w:t>
        <w:br w:clear="none"/>
        <w:t xml:space="preserve">280 </w:t>
        <w:br w:clear="none"/>
      </w:r>
      <w:r>
        <w:rPr>
          <w:rStyle w:val="Text21"/>
        </w:rPr>
      </w:r>
      <w:r>
        <w:t xml:space="preserve"> </w:t>
        <w:br w:clear="none"/>
        <w:t xml:space="preserve">281 </w:t>
        <w:br w:clear="none"/>
      </w:r>
      <w:r>
        <w:rPr>
          <w:rStyle w:val="Text21"/>
        </w:rPr>
      </w:r>
      <w:r>
        <w:t xml:space="preserve">    u.tv_sec = t.timestamp() as time_t;</w:t>
        <w:br w:clear="none"/>
        <w:t xml:space="preserve">282 </w:t>
        <w:br w:clear="none"/>
      </w:r>
      <w:r>
        <w:rPr>
          <w:rStyle w:val="Text21"/>
        </w:rPr>
      </w:r>
      <w:r>
        <w:t xml:space="preserve">    u.tv_usec = t.timestamp_subsec_micros() as suseconds_t;</w:t>
        <w:br w:clear="none"/>
        <w:t xml:space="preserve">283 </w:t>
        <w:br w:clear="none"/>
      </w:r>
      <w:r>
        <w:rPr>
          <w:rStyle w:val="Text21"/>
        </w:rPr>
      </w:r>
      <w:r>
        <w:t xml:space="preserve"> </w:t>
        <w:br w:clear="none"/>
        <w:t xml:space="preserve">284 </w:t>
        <w:br w:clear="none"/>
      </w:r>
      <w:r>
        <w:rPr>
          <w:rStyle w:val="Text21"/>
        </w:rPr>
      </w:r>
      <w:r>
        <w:t xml:space="preserve">    unsafe {</w:t>
        <w:br w:clear="none"/>
        <w:t xml:space="preserve">285 </w:t>
        <w:br w:clear="none"/>
      </w:r>
      <w:r>
        <w:rPr>
          <w:rStyle w:val="Text21"/>
        </w:rPr>
      </w:r>
      <w:r>
        <w:t xml:space="preserve">      let mock_tz: *const timezone = std::ptr::null();</w:t>
        <w:br w:clear="none"/>
        <w:t xml:space="preserve">286 </w:t>
        <w:br w:clear="none"/>
      </w:r>
      <w:r>
        <w:rPr>
          <w:rStyle w:val="Text21"/>
        </w:rPr>
      </w:r>
      <w:r>
        <w:t xml:space="preserve">      settimeofday(&amp;u as *const timeval, mock_tz);</w:t>
        <w:br w:clear="none"/>
        <w:t xml:space="preserve">287 </w:t>
        <w:br w:clear="none"/>
      </w:r>
      <w:r>
        <w:rPr>
          <w:rStyle w:val="Text21"/>
        </w:rPr>
      </w:r>
      <w:r>
        <w:t xml:space="preserve">    }</w:t>
        <w:br w:clear="none"/>
        <w:t xml:space="preserve">288 </w:t>
        <w:br w:clear="none"/>
      </w:r>
      <w:r>
        <w:rPr>
          <w:rStyle w:val="Text21"/>
        </w:rPr>
      </w:r>
      <w:r>
        <w:t xml:space="preserve">  }</w:t>
        <w:br w:clear="none"/>
        <w:t xml:space="preserve">289 </w:t>
        <w:br w:clear="none"/>
      </w:r>
      <w:r>
        <w:rPr>
          <w:rStyle w:val="Text21"/>
        </w:rPr>
      </w:r>
      <w:r>
        <w:t xml:space="preserve">}</w:t>
        <w:br w:clear="none"/>
        <w:t xml:space="preserve">290 </w:t>
        <w:br w:clear="none"/>
      </w:r>
      <w:r>
        <w:rPr>
          <w:rStyle w:val="Text21"/>
        </w:rPr>
      </w:r>
      <w:r>
        <w:t xml:space="preserve"> </w:t>
        <w:br w:clear="none"/>
        <w:t xml:space="preserve">291 </w:t>
        <w:br w:clear="none"/>
      </w:r>
      <w:r>
        <w:rPr>
          <w:rStyle w:val="Text21"/>
        </w:rPr>
      </w:r>
      <w:r>
        <w:t xml:space="preserve">fn main() {</w:t>
        <w:br w:clear="none"/>
        <w:t xml:space="preserve">292 </w:t>
        <w:br w:clear="none"/>
      </w:r>
      <w:r>
        <w:rPr>
          <w:rStyle w:val="Text21"/>
        </w:rPr>
      </w:r>
      <w:r>
        <w:t xml:space="preserve">  let app = App::new("clock")</w:t>
        <w:br w:clear="none"/>
        <w:t xml:space="preserve">293 </w:t>
        <w:br w:clear="none"/>
      </w:r>
      <w:r>
        <w:rPr>
          <w:rStyle w:val="Text21"/>
        </w:rPr>
      </w:r>
      <w:r>
        <w:t xml:space="preserve">    .version("0.1.3")</w:t>
        <w:br w:clear="none"/>
        <w:t xml:space="preserve">294 </w:t>
        <w:br w:clear="none"/>
      </w:r>
      <w:r>
        <w:rPr>
          <w:rStyle w:val="Text21"/>
        </w:rPr>
      </w:r>
      <w:r>
        <w:t xml:space="preserve">    .about("Gets and sets the time.")</w:t>
        <w:br w:clear="none"/>
        <w:t xml:space="preserve">295 </w:t>
        <w:br w:clear="none"/>
      </w:r>
      <w:r>
        <w:rPr>
          <w:rStyle w:val="Text21"/>
        </w:rPr>
      </w:r>
      <w:r>
        <w:t xml:space="preserve">    .after_help(</w:t>
        <w:br w:clear="none"/>
        <w:t xml:space="preserve">296 </w:t>
        <w:br w:clear="none"/>
      </w:r>
      <w:r>
        <w:rPr>
          <w:rStyle w:val="Text21"/>
        </w:rPr>
      </w:r>
      <w:r>
        <w:t xml:space="preserve">      "Note: UNIX timestamps are parsed as whole seconds since 1st \</w:t>
        <w:br w:clear="none"/>
        <w:t xml:space="preserve">297 </w:t>
        <w:br w:clear="none"/>
      </w:r>
      <w:r>
        <w:rPr>
          <w:rStyle w:val="Text21"/>
        </w:rPr>
      </w:r>
      <w:r>
        <w:t xml:space="preserve">       January 1970 0:00:00 UTC. For more accuracy, use another \</w:t>
        <w:br w:clear="none"/>
        <w:t xml:space="preserve">298 </w:t>
        <w:br w:clear="none"/>
      </w:r>
      <w:r>
        <w:rPr>
          <w:rStyle w:val="Text21"/>
        </w:rPr>
      </w:r>
      <w:r>
        <w:t xml:space="preserve">       format.",</w:t>
        <w:br w:clear="none"/>
        <w:t xml:space="preserve">299 </w:t>
        <w:br w:clear="none"/>
      </w:r>
      <w:r>
        <w:rPr>
          <w:rStyle w:val="Text21"/>
        </w:rPr>
      </w:r>
      <w:r>
        <w:t xml:space="preserve">    )</w:t>
        <w:br w:clear="none"/>
        <w:t xml:space="preserve">300 </w:t>
        <w:br w:clear="none"/>
      </w:r>
      <w:r>
        <w:rPr>
          <w:rStyle w:val="Text21"/>
        </w:rPr>
      </w:r>
      <w:r>
        <w:t xml:space="preserve">    .arg(</w:t>
        <w:br w:clear="none"/>
        <w:t xml:space="preserve">301 </w:t>
        <w:br w:clear="none"/>
      </w:r>
      <w:r>
        <w:rPr>
          <w:rStyle w:val="Text21"/>
        </w:rPr>
      </w:r>
      <w:r>
        <w:t xml:space="preserve">      Arg::with_name("action")</w:t>
        <w:br w:clear="none"/>
        <w:t xml:space="preserve">302 </w:t>
        <w:br w:clear="none"/>
      </w:r>
      <w:r>
        <w:rPr>
          <w:rStyle w:val="Text21"/>
        </w:rPr>
      </w:r>
      <w:r>
        <w:t xml:space="preserve">        .takes_value(true)</w:t>
        <w:br w:clear="none"/>
        <w:t xml:space="preserve">303 </w:t>
        <w:br w:clear="none"/>
      </w:r>
      <w:r>
        <w:rPr>
          <w:rStyle w:val="Text21"/>
        </w:rPr>
      </w:r>
      <w:r>
        <w:t xml:space="preserve">        .possible_values(&amp;["get", "set", "check-ntp"])</w:t>
        <w:br w:clear="none"/>
        <w:t xml:space="preserve">304 </w:t>
        <w:br w:clear="none"/>
      </w:r>
      <w:r>
        <w:rPr>
          <w:rStyle w:val="Text21"/>
        </w:rPr>
      </w:r>
      <w:r>
        <w:t xml:space="preserve">        .default_value("get"),</w:t>
        <w:br w:clear="none"/>
        <w:t xml:space="preserve">305 </w:t>
        <w:br w:clear="none"/>
      </w:r>
      <w:r>
        <w:rPr>
          <w:rStyle w:val="Text21"/>
        </w:rPr>
      </w:r>
      <w:r>
        <w:t xml:space="preserve">    )</w:t>
        <w:br w:clear="none"/>
        <w:t xml:space="preserve">306 </w:t>
        <w:br w:clear="none"/>
      </w:r>
      <w:r>
        <w:rPr>
          <w:rStyle w:val="Text21"/>
        </w:rPr>
      </w:r>
      <w:r>
        <w:t xml:space="preserve">    .arg(</w:t>
        <w:br w:clear="none"/>
        <w:t xml:space="preserve">307 </w:t>
        <w:br w:clear="none"/>
      </w:r>
      <w:r>
        <w:rPr>
          <w:rStyle w:val="Text21"/>
        </w:rPr>
      </w:r>
      <w:r>
        <w:t xml:space="preserve">      Arg::with_name("std")</w:t>
        <w:br w:clear="none"/>
        <w:t xml:space="preserve">308 </w:t>
        <w:br w:clear="none"/>
      </w:r>
      <w:r>
        <w:rPr>
          <w:rStyle w:val="Text21"/>
        </w:rPr>
      </w:r>
      <w:r>
        <w:t xml:space="preserve">        .short("s")</w:t>
        <w:br w:clear="none"/>
        <w:t xml:space="preserve">309 </w:t>
        <w:br w:clear="none"/>
      </w:r>
      <w:r>
        <w:rPr>
          <w:rStyle w:val="Text21"/>
        </w:rPr>
      </w:r>
      <w:r>
        <w:t xml:space="preserve">        .long("use-standard")</w:t>
        <w:br w:clear="none"/>
        <w:t xml:space="preserve">310 </w:t>
        <w:br w:clear="none"/>
      </w:r>
      <w:r>
        <w:rPr>
          <w:rStyle w:val="Text21"/>
        </w:rPr>
      </w:r>
      <w:r>
        <w:t xml:space="preserve">        .takes_value(true)</w:t>
        <w:br w:clear="none"/>
        <w:t xml:space="preserve">311 </w:t>
        <w:br w:clear="none"/>
      </w:r>
      <w:r>
        <w:rPr>
          <w:rStyle w:val="Text21"/>
        </w:rPr>
      </w:r>
      <w:r>
        <w:t xml:space="preserve">        .possible_values(&amp;["rfc2822", "rfc3339", "timestamp"])</w:t>
        <w:br w:clear="none"/>
        <w:t xml:space="preserve">312 </w:t>
        <w:br w:clear="none"/>
      </w:r>
      <w:r>
        <w:rPr>
          <w:rStyle w:val="Text21"/>
        </w:rPr>
      </w:r>
      <w:r>
        <w:t xml:space="preserve">        .default_value("rfc3339"),</w:t>
        <w:br w:clear="none"/>
        <w:t xml:space="preserve">313 </w:t>
        <w:br w:clear="none"/>
      </w:r>
      <w:r>
        <w:rPr>
          <w:rStyle w:val="Text21"/>
        </w:rPr>
      </w:r>
      <w:r>
        <w:t xml:space="preserve">    )</w:t>
        <w:br w:clear="none"/>
        <w:t xml:space="preserve">314 </w:t>
        <w:br w:clear="none"/>
      </w:r>
      <w:r>
        <w:rPr>
          <w:rStyle w:val="Text21"/>
        </w:rPr>
      </w:r>
      <w:r>
        <w:t xml:space="preserve">    .arg(Arg::with_name("datetime").help(</w:t>
        <w:br w:clear="none"/>
        <w:t xml:space="preserve">315 </w:t>
        <w:br w:clear="none"/>
      </w:r>
      <w:r>
        <w:rPr>
          <w:rStyle w:val="Text21"/>
        </w:rPr>
      </w:r>
      <w:r>
        <w:t xml:space="preserve">      "When &lt;action&gt; is 'set', apply &lt;datetime&gt;. Otherwise, ignore.",</w:t>
        <w:br w:clear="none"/>
        <w:t xml:space="preserve">316 </w:t>
        <w:br w:clear="none"/>
      </w:r>
      <w:r>
        <w:rPr>
          <w:rStyle w:val="Text21"/>
        </w:rPr>
      </w:r>
      <w:r>
        <w:t xml:space="preserve">    ));</w:t>
        <w:br w:clear="none"/>
        <w:t xml:space="preserve">317 </w:t>
        <w:br w:clear="none"/>
      </w:r>
      <w:r>
        <w:rPr>
          <w:rStyle w:val="Text21"/>
        </w:rPr>
      </w:r>
      <w:r>
        <w:t xml:space="preserve"> </w:t>
        <w:br w:clear="none"/>
        <w:t xml:space="preserve">318 </w:t>
        <w:br w:clear="none"/>
      </w:r>
      <w:r>
        <w:rPr>
          <w:rStyle w:val="Text21"/>
        </w:rPr>
      </w:r>
      <w:r>
        <w:t xml:space="preserve">  let args = app.get_matches();</w:t>
        <w:br w:clear="none"/>
        <w:t xml:space="preserve">319 </w:t>
        <w:br w:clear="none"/>
      </w:r>
      <w:r>
        <w:rPr>
          <w:rStyle w:val="Text21"/>
        </w:rPr>
      </w:r>
      <w:r>
        <w:t xml:space="preserve"> </w:t>
        <w:br w:clear="none"/>
        <w:t xml:space="preserve">320 </w:t>
        <w:br w:clear="none"/>
      </w:r>
      <w:r>
        <w:rPr>
          <w:rStyle w:val="Text21"/>
        </w:rPr>
      </w:r>
      <w:r>
        <w:t xml:space="preserve">  let action = args.value_of("action").unwrap();</w:t>
        <w:br w:clear="none"/>
        <w:t xml:space="preserve">321 </w:t>
        <w:br w:clear="none"/>
      </w:r>
      <w:r>
        <w:rPr>
          <w:rStyle w:val="Text21"/>
        </w:rPr>
      </w:r>
      <w:r>
        <w:t xml:space="preserve">  let std = args.value_of("std").unwrap();</w:t>
        <w:br w:clear="none"/>
        <w:t xml:space="preserve">322 </w:t>
        <w:br w:clear="none"/>
      </w:r>
      <w:r>
        <w:rPr>
          <w:rStyle w:val="Text21"/>
        </w:rPr>
      </w:r>
      <w:r>
        <w:t xml:space="preserve"> </w:t>
        <w:br w:clear="none"/>
        <w:t xml:space="preserve">323 </w:t>
        <w:br w:clear="none"/>
      </w:r>
      <w:r>
        <w:rPr>
          <w:rStyle w:val="Text21"/>
        </w:rPr>
      </w:r>
      <w:r>
        <w:t xml:space="preserve">  if action == "set" {</w:t>
        <w:br w:clear="none"/>
        <w:t xml:space="preserve">324 </w:t>
        <w:br w:clear="none"/>
      </w:r>
      <w:r>
        <w:rPr>
          <w:rStyle w:val="Text21"/>
        </w:rPr>
      </w:r>
      <w:r>
        <w:t xml:space="preserve">    let t_ = args.value_of("datetime").unwrap();</w:t>
        <w:br w:clear="none"/>
        <w:t xml:space="preserve">325 </w:t>
        <w:br w:clear="none"/>
      </w:r>
      <w:r>
        <w:rPr>
          <w:rStyle w:val="Text21"/>
        </w:rPr>
      </w:r>
      <w:r>
        <w:t xml:space="preserve"> </w:t>
        <w:br w:clear="none"/>
        <w:t xml:space="preserve">326 </w:t>
        <w:br w:clear="none"/>
      </w:r>
      <w:r>
        <w:rPr>
          <w:rStyle w:val="Text21"/>
        </w:rPr>
      </w:r>
      <w:r>
        <w:t xml:space="preserve">    let parser = match std {</w:t>
        <w:br w:clear="none"/>
        <w:t xml:space="preserve">327 </w:t>
        <w:br w:clear="none"/>
      </w:r>
      <w:r>
        <w:rPr>
          <w:rStyle w:val="Text21"/>
        </w:rPr>
      </w:r>
      <w:r>
        <w:t xml:space="preserve">      "rfc2822" =&gt; DateTime::parse_from_rfc2822,</w:t>
        <w:br w:clear="none"/>
        <w:t xml:space="preserve">328 </w:t>
        <w:br w:clear="none"/>
      </w:r>
      <w:r>
        <w:rPr>
          <w:rStyle w:val="Text21"/>
        </w:rPr>
      </w:r>
      <w:r>
        <w:t xml:space="preserve">      "rfc3339" =&gt; DateTime::parse_from_rfc3339,</w:t>
        <w:br w:clear="none"/>
        <w:t xml:space="preserve">329 </w:t>
        <w:br w:clear="none"/>
      </w:r>
      <w:r>
        <w:rPr>
          <w:rStyle w:val="Text21"/>
        </w:rPr>
      </w:r>
      <w:r>
        <w:t xml:space="preserve">      _ =&gt; unimplemented!(),</w:t>
        <w:br w:clear="none"/>
        <w:t xml:space="preserve">330 </w:t>
        <w:br w:clear="none"/>
      </w:r>
      <w:r>
        <w:rPr>
          <w:rStyle w:val="Text21"/>
        </w:rPr>
      </w:r>
      <w:r>
        <w:t xml:space="preserve">    };</w:t>
        <w:br w:clear="none"/>
        <w:t xml:space="preserve">331 </w:t>
        <w:br w:clear="none"/>
      </w:r>
      <w:r>
        <w:rPr>
          <w:rStyle w:val="Text21"/>
        </w:rPr>
      </w:r>
      <w:r>
        <w:t xml:space="preserve"> </w:t>
        <w:br w:clear="none"/>
        <w:t xml:space="preserve">332 </w:t>
        <w:br w:clear="none"/>
      </w:r>
      <w:r>
        <w:rPr>
          <w:rStyle w:val="Text21"/>
        </w:rPr>
      </w:r>
      <w:r>
        <w:t xml:space="preserve">    let err_msg =</w:t>
        <w:br w:clear="none"/>
        <w:t xml:space="preserve">333 </w:t>
        <w:br w:clear="none"/>
      </w:r>
      <w:r>
        <w:rPr>
          <w:rStyle w:val="Text21"/>
        </w:rPr>
      </w:r>
      <w:r>
        <w:t xml:space="preserve">      format!("Unable to parse {} according to {}", t_, std);</w:t>
        <w:br w:clear="none"/>
        <w:t xml:space="preserve">334 </w:t>
        <w:br w:clear="none"/>
      </w:r>
      <w:r>
        <w:rPr>
          <w:rStyle w:val="Text21"/>
        </w:rPr>
      </w:r>
      <w:r>
        <w:t xml:space="preserve">    let t = parser(t_).expect(&amp;err_msg);</w:t>
        <w:br w:clear="none"/>
        <w:t xml:space="preserve">335 </w:t>
        <w:br w:clear="none"/>
      </w:r>
      <w:r>
        <w:rPr>
          <w:rStyle w:val="Text21"/>
        </w:rPr>
      </w:r>
      <w:r>
        <w:t xml:space="preserve"> </w:t>
        <w:br w:clear="none"/>
        <w:t xml:space="preserve">336 </w:t>
        <w:br w:clear="none"/>
      </w:r>
      <w:r>
        <w:rPr>
          <w:rStyle w:val="Text21"/>
        </w:rPr>
      </w:r>
      <w:r>
        <w:t xml:space="preserve">    Clock::set(t);</w:t>
        <w:br w:clear="none"/>
        <w:t xml:space="preserve">337 </w:t>
        <w:br w:clear="none"/>
      </w:r>
      <w:r>
        <w:rPr>
          <w:rStyle w:val="Text21"/>
        </w:rPr>
      </w:r>
      <w:r>
        <w:t xml:space="preserve"> </w:t>
        <w:br w:clear="none"/>
        <w:t xml:space="preserve">338 </w:t>
        <w:br w:clear="none"/>
      </w:r>
      <w:r>
        <w:rPr>
          <w:rStyle w:val="Text21"/>
        </w:rPr>
      </w:r>
      <w:r>
        <w:t xml:space="preserve">  } else if action == "check-ntp" {</w:t>
        <w:br w:clear="none"/>
        <w:t xml:space="preserve">339 </w:t>
        <w:br w:clear="none"/>
      </w:r>
      <w:r>
        <w:rPr>
          <w:rStyle w:val="Text21"/>
        </w:rPr>
      </w:r>
      <w:r>
        <w:t xml:space="preserve">    let offset = check_time().unwrap() as isize;</w:t>
        <w:br w:clear="none"/>
        <w:t xml:space="preserve">340 </w:t>
        <w:br w:clear="none"/>
      </w:r>
      <w:r>
        <w:rPr>
          <w:rStyle w:val="Text21"/>
        </w:rPr>
      </w:r>
      <w:r>
        <w:t xml:space="preserve"> </w:t>
        <w:br w:clear="none"/>
        <w:t xml:space="preserve">341 </w:t>
        <w:br w:clear="none"/>
      </w:r>
      <w:r>
        <w:rPr>
          <w:rStyle w:val="Text21"/>
        </w:rPr>
      </w:r>
      <w:r>
        <w:t xml:space="preserve">    let adjust_ms_ = offset.signum() * offset.abs().min(200) / 5;</w:t>
        <w:br w:clear="none"/>
        <w:t xml:space="preserve">342 </w:t>
        <w:br w:clear="none"/>
      </w:r>
      <w:r>
        <w:rPr>
          <w:rStyle w:val="Text21"/>
        </w:rPr>
      </w:r>
      <w:r>
        <w:t xml:space="preserve">    let adjust_ms = ChronoDuration::milliseconds(adjust_ms_ as i64);</w:t>
        <w:br w:clear="none"/>
        <w:t xml:space="preserve">343 </w:t>
        <w:br w:clear="none"/>
      </w:r>
      <w:r>
        <w:rPr>
          <w:rStyle w:val="Text21"/>
        </w:rPr>
      </w:r>
      <w:r>
        <w:t xml:space="preserve"> </w:t>
        <w:br w:clear="none"/>
        <w:t xml:space="preserve">344 </w:t>
        <w:br w:clear="none"/>
      </w:r>
      <w:r>
        <w:rPr>
          <w:rStyle w:val="Text21"/>
        </w:rPr>
      </w:r>
      <w:r>
        <w:t xml:space="preserve">    let now: DateTime&lt;Utc&gt; = Utc::now() + adjust_ms;</w:t>
        <w:br w:clear="none"/>
        <w:t xml:space="preserve">345 </w:t>
        <w:br w:clear="none"/>
      </w:r>
      <w:r>
        <w:rPr>
          <w:rStyle w:val="Text21"/>
        </w:rPr>
      </w:r>
      <w:r>
        <w:t xml:space="preserve"> </w:t>
        <w:br w:clear="none"/>
        <w:t xml:space="preserve">346 </w:t>
        <w:br w:clear="none"/>
      </w:r>
      <w:r>
        <w:rPr>
          <w:rStyle w:val="Text21"/>
        </w:rPr>
      </w:r>
      <w:r>
        <w:t xml:space="preserve">    Clock::set(now);</w:t>
        <w:br w:clear="none"/>
        <w:t xml:space="preserve">347 </w:t>
        <w:br w:clear="none"/>
      </w:r>
      <w:r>
        <w:rPr>
          <w:rStyle w:val="Text21"/>
        </w:rPr>
      </w:r>
      <w:r>
        <w:t xml:space="preserve">  }</w:t>
        <w:br w:clear="none"/>
        <w:t xml:space="preserve">348 </w:t>
        <w:br w:clear="none"/>
      </w:r>
      <w:r>
        <w:rPr>
          <w:rStyle w:val="Text21"/>
        </w:rPr>
      </w:r>
      <w:r>
        <w:t xml:space="preserve"> </w:t>
        <w:br w:clear="none"/>
        <w:t xml:space="preserve">349 </w:t>
        <w:br w:clear="none"/>
      </w:r>
      <w:r>
        <w:rPr>
          <w:rStyle w:val="Text21"/>
        </w:rPr>
      </w:r>
      <w:r>
        <w:t xml:space="preserve">  let maybe_error =</w:t>
        <w:br w:clear="none"/>
        <w:t xml:space="preserve">350 </w:t>
        <w:br w:clear="none"/>
      </w:r>
      <w:r>
        <w:rPr>
          <w:rStyle w:val="Text21"/>
        </w:rPr>
      </w:r>
      <w:r>
        <w:t xml:space="preserve">    std::io::Error::last_os_error();</w:t>
        <w:br w:clear="none"/>
        <w:t xml:space="preserve">351 </w:t>
        <w:br w:clear="none"/>
      </w:r>
      <w:r>
        <w:rPr>
          <w:rStyle w:val="Text21"/>
        </w:rPr>
      </w:r>
      <w:r>
        <w:t xml:space="preserve">  let os_error_code =</w:t>
        <w:br w:clear="none"/>
        <w:t xml:space="preserve">352 </w:t>
        <w:br w:clear="none"/>
      </w:r>
      <w:r>
        <w:rPr>
          <w:rStyle w:val="Text21"/>
        </w:rPr>
      </w:r>
      <w:r>
        <w:t xml:space="preserve">    &amp;maybe_error.raw_os_error();</w:t>
        <w:br w:clear="none"/>
        <w:t xml:space="preserve">353 </w:t>
        <w:br w:clear="none"/>
      </w:r>
      <w:r>
        <w:rPr>
          <w:rStyle w:val="Text21"/>
        </w:rPr>
      </w:r>
      <w:r>
        <w:t xml:space="preserve"> </w:t>
        <w:br w:clear="none"/>
        <w:t xml:space="preserve">354 </w:t>
        <w:br w:clear="none"/>
      </w:r>
      <w:r>
        <w:rPr>
          <w:rStyle w:val="Text21"/>
        </w:rPr>
      </w:r>
      <w:r>
        <w:t xml:space="preserve">  match os_error_code {</w:t>
        <w:br w:clear="none"/>
        <w:t xml:space="preserve">355 </w:t>
        <w:br w:clear="none"/>
      </w:r>
      <w:r>
        <w:rPr>
          <w:rStyle w:val="Text21"/>
        </w:rPr>
      </w:r>
      <w:r>
        <w:t xml:space="preserve">    Some(0) =&gt; (),</w:t>
        <w:br w:clear="none"/>
        <w:t xml:space="preserve">356 </w:t>
        <w:br w:clear="none"/>
      </w:r>
      <w:r>
        <w:rPr>
          <w:rStyle w:val="Text21"/>
        </w:rPr>
      </w:r>
      <w:r>
        <w:t xml:space="preserve">    Some(_) =&gt; eprintln!("Unable to set the time: {:?}", maybe_error),</w:t>
        <w:br w:clear="none"/>
        <w:t xml:space="preserve">357 </w:t>
        <w:br w:clear="none"/>
      </w:r>
      <w:r>
        <w:rPr>
          <w:rStyle w:val="Text21"/>
        </w:rPr>
      </w:r>
      <w:r>
        <w:t xml:space="preserve">    None =&gt; (),</w:t>
        <w:br w:clear="none"/>
        <w:t xml:space="preserve">358 </w:t>
        <w:br w:clear="none"/>
      </w:r>
      <w:r>
        <w:rPr>
          <w:rStyle w:val="Text21"/>
        </w:rPr>
      </w:r>
      <w:r>
        <w:t xml:space="preserve">  }</w:t>
        <w:br w:clear="none"/>
        <w:t xml:space="preserve">359 </w:t>
        <w:br w:clear="none"/>
      </w:r>
      <w:r>
        <w:rPr>
          <w:rStyle w:val="Text21"/>
        </w:rPr>
      </w:r>
      <w:r>
        <w:t xml:space="preserve"> </w:t>
        <w:br w:clear="none"/>
        <w:t xml:space="preserve">360 </w:t>
        <w:br w:clear="none"/>
      </w:r>
      <w:r>
        <w:rPr>
          <w:rStyle w:val="Text21"/>
        </w:rPr>
      </w:r>
      <w:r>
        <w:t xml:space="preserve">  let now = Clock::get();</w:t>
        <w:br w:clear="none"/>
        <w:t xml:space="preserve">361 </w:t>
        <w:br w:clear="none"/>
      </w:r>
      <w:r>
        <w:rPr>
          <w:rStyle w:val="Text21"/>
        </w:rPr>
      </w:r>
      <w:r>
        <w:t xml:space="preserve"> </w:t>
        <w:br w:clear="none"/>
        <w:t xml:space="preserve">362 </w:t>
        <w:br w:clear="none"/>
      </w:r>
      <w:r>
        <w:rPr>
          <w:rStyle w:val="Text21"/>
        </w:rPr>
      </w:r>
      <w:r>
        <w:t xml:space="preserve">  match std {</w:t>
        <w:br w:clear="none"/>
        <w:t xml:space="preserve">363 </w:t>
        <w:br w:clear="none"/>
      </w:r>
      <w:r>
        <w:rPr>
          <w:rStyle w:val="Text21"/>
        </w:rPr>
      </w:r>
      <w:r>
        <w:t xml:space="preserve">    "timestamp" =&gt; println!("{}", now.timestamp()),</w:t>
        <w:br w:clear="none"/>
        <w:t xml:space="preserve">364 </w:t>
        <w:br w:clear="none"/>
      </w:r>
      <w:r>
        <w:rPr>
          <w:rStyle w:val="Text21"/>
        </w:rPr>
      </w:r>
      <w:r>
        <w:t xml:space="preserve">    "rfc2822" =&gt; println!("{}", now.to_rfc2822()),</w:t>
        <w:br w:clear="none"/>
        <w:t xml:space="preserve">365 </w:t>
        <w:br w:clear="none"/>
      </w:r>
      <w:r>
        <w:rPr>
          <w:rStyle w:val="Text21"/>
        </w:rPr>
      </w:r>
      <w:r>
        <w:t xml:space="preserve">    "rfc3339" =&gt; println!("{}", now.to_rfc3339()),</w:t>
        <w:br w:clear="none"/>
        <w:t xml:space="preserve">366 </w:t>
        <w:br w:clear="none"/>
      </w:r>
      <w:r>
        <w:rPr>
          <w:rStyle w:val="Text21"/>
        </w:rPr>
      </w:r>
      <w:r>
        <w:t xml:space="preserve">    _ =&gt; unreachable!(),</w:t>
        <w:br w:clear="none"/>
        <w:t xml:space="preserve">367 </w:t>
        <w:br w:clear="none"/>
      </w:r>
      <w:r>
        <w:rPr>
          <w:rStyle w:val="Text21"/>
        </w:rPr>
      </w:r>
      <w:r>
        <w:t xml:space="preserve">  }</w:t>
        <w:br w:clear="none"/>
        <w:t xml:space="preserve">368 </w:t>
        <w:br w:clear="none"/>
      </w:r>
      <w:r>
        <w:rPr>
          <w:rStyle w:val="Text21"/>
        </w:rPr>
      </w:r>
      <w:r>
        <w:t xml:space="preserve">}</w:t>
        <w:br w:clear="none"/>
      </w:r>
    </w:p>
    <w:p>
      <w:pPr>
        <w:pStyle w:val="Normal"/>
      </w:pPr>
      <w:r>
        <w:rPr>
          <w:rStyle w:val="Text30"/>
        </w:rPr>
        <w:bookmarkStart w:id="5595" w:name="pgfId_1028517"/>
        <w:t/>
        <w:bookmarkEnd w:id="5595"/>
      </w:r>
      <w:r>
        <w:rPr>
          <w:rStyle w:val="Text3"/>
        </w:rPr>
        <w:t>①</w:t>
      </w:r>
      <w:r>
        <w:t xml:space="preserve"> 12 * 4 bytes (the width of 12, 32-bit integers)</w:t>
      </w:r>
    </w:p>
    <w:p>
      <w:pPr>
        <w:pStyle w:val="Normal"/>
      </w:pPr>
      <w:r>
        <w:rPr>
          <w:rStyle w:val="Text30"/>
        </w:rPr>
        <w:bookmarkStart w:id="5596" w:name="pgfId_1028553"/>
        <w:t/>
        <w:bookmarkEnd w:id="5596"/>
      </w:r>
      <w:r>
        <w:rPr>
          <w:rStyle w:val="Text3"/>
        </w:rPr>
        <w:t>②</w:t>
      </w:r>
      <w:r>
        <w:t xml:space="preserve"> 12300 is the default port for NTP.</w:t>
      </w:r>
    </w:p>
    <w:p>
      <w:pPr>
        <w:pStyle w:val="Normal"/>
      </w:pPr>
      <w:r>
        <w:rPr>
          <w:rStyle w:val="Text30"/>
        </w:rPr>
        <w:bookmarkStart w:id="5597" w:name="pgfId_1028570"/>
        <w:t/>
        <w:bookmarkEnd w:id="5597"/>
      </w:r>
      <w:r>
        <w:rPr>
          <w:rStyle w:val="Text3"/>
        </w:rPr>
        <w:t>③</w:t>
      </w:r>
      <w:r>
        <w:t xml:space="preserve"> Underscores delimit the NTP fields: leap indicator (2 bits), version (3 bits), and mode (3 bits).</w:t>
      </w:r>
    </w:p>
    <w:p>
      <w:pPr>
        <w:pStyle w:val="Normal"/>
      </w:pPr>
      <w:r>
        <w:rPr>
          <w:rStyle w:val="Text30"/>
        </w:rPr>
        <w:bookmarkStart w:id="5598" w:name="pgfId_1028587"/>
        <w:t/>
        <w:bookmarkEnd w:id="5598"/>
      </w:r>
      <w:r>
        <w:rPr>
          <w:rStyle w:val="Text3"/>
        </w:rPr>
        <w:t>④</w:t>
      </w:r>
      <w:r>
        <w:t xml:space="preserve"> The first byte of every NTP message contains three fields, but we only need to set two of these.</w:t>
      </w:r>
    </w:p>
    <w:p>
      <w:pPr>
        <w:pStyle w:val="Normal"/>
      </w:pPr>
      <w:r>
        <w:rPr>
          <w:rStyle w:val="Text30"/>
        </w:rPr>
        <w:bookmarkStart w:id="5599" w:name="pgfId_1028604"/>
        <w:t/>
        <w:bookmarkEnd w:id="5599"/>
      </w:r>
      <w:r>
        <w:rPr>
          <w:rStyle w:val="Text3"/>
        </w:rPr>
        <w:t>⑤</w:t>
      </w:r>
      <w:r>
        <w:t xml:space="preserve"> msg.data[0] is now equal to 0001_1011 (27 in decimal).</w:t>
      </w:r>
    </w:p>
    <w:p>
      <w:pPr>
        <w:pStyle w:val="Normal"/>
      </w:pPr>
      <w:r>
        <w:rPr>
          <w:rStyle w:val="Text30"/>
        </w:rPr>
        <w:bookmarkStart w:id="5600" w:name="pgfId_1028621_1"/>
        <w:t/>
        <w:bookmarkEnd w:id="5600"/>
      </w:r>
      <w:r>
        <w:rPr>
          <w:rStyle w:val="Text3"/>
        </w:rPr>
        <w:t>⑥</w:t>
      </w:r>
      <w:r>
        <w:t xml:space="preserve"> Takes a slice to the first byte</w:t>
      </w:r>
    </w:p>
    <w:p>
      <w:pPr>
        <w:pStyle w:val="Normal"/>
      </w:pPr>
      <w:r>
        <w:rPr>
          <w:rStyle w:val="Text30"/>
        </w:rPr>
        <w:bookmarkStart w:id="5601" w:name="pgfId_1028638"/>
        <w:t/>
        <w:bookmarkEnd w:id="5601"/>
      </w:r>
      <w:r>
        <w:rPr>
          <w:rStyle w:val="Text3"/>
        </w:rPr>
        <w:t>⑦</w:t>
      </w:r>
      <w:r>
        <w:t xml:space="preserve"> RX stands for receive.</w:t>
      </w:r>
    </w:p>
    <w:p>
      <w:pPr>
        <w:pStyle w:val="Normal"/>
      </w:pPr>
      <w:r>
        <w:rPr>
          <w:rStyle w:val="Text30"/>
        </w:rPr>
        <w:bookmarkStart w:id="5602" w:name="pgfId_1028518"/>
        <w:t/>
        <w:bookmarkEnd w:id="5602"/>
      </w:r>
      <w:r>
        <w:rPr>
          <w:rStyle w:val="Text3"/>
        </w:rPr>
        <w:t>⑧</w:t>
      </w:r>
      <w:r>
        <w:t xml:space="preserve"> TX stands for transmit. </w:t>
      </w:r>
      <w:r>
        <w:rPr>
          <w:rStyle w:val="Text30"/>
        </w:rPr>
        <w:bookmarkStart w:id="5603" w:name="marker_1028667"/>
        <w:t/>
        <w:bookmarkEnd w:id="5603"/>
        <w:bookmarkStart w:id="5604" w:name="marker_1028668"/>
        <w:t/>
        <w:bookmarkEnd w:id="5604"/>
        <w:bookmarkStart w:id="5605" w:name="marker_1028669"/>
        <w:t/>
        <w:bookmarkEnd w:id="5605"/>
        <w:bookmarkStart w:id="5606" w:name="marker_1028670"/>
        <w:t/>
        <w:bookmarkEnd w:id="5606"/>
      </w:r>
    </w:p>
    <w:p>
      <w:bookmarkStart w:id="5607" w:name="Summary_8"/>
      <w:pPr>
        <w:keepNext/>
        <w:pStyle w:val="Heading 2"/>
      </w:pPr>
      <w:r>
        <w:rPr>
          <w:rStyle w:val="Text21"/>
        </w:rPr>
        <w:bookmarkStart w:id="5608" w:name="pgfId_1019268"/>
        <w:t/>
        <w:bookmarkEnd w:id="5608"/>
      </w:r>
      <w:r>
        <w:t>Summary</w:t>
      </w:r>
      <w:bookmarkEnd w:id="5607"/>
    </w:p>
    <w:p>
      <w:pPr>
        <w:pStyle w:val="Para 02"/>
        <w:keepLines w:val="on"/>
      </w:pPr>
      <w:r>
        <w:rPr>
          <w:rStyle w:val="Text30"/>
        </w:rPr>
        <w:bookmarkStart w:id="5609" w:name="pgfId_1019278_2"/>
        <w:t/>
        <w:bookmarkEnd w:id="5609"/>
      </w:r>
      <w:r>
        <w:t>Keeping track of elapsed time is difficult. Digital clocks ultimately rely on fuzzy signals from analog systems.</w:t>
      </w:r>
    </w:p>
    <w:p>
      <w:pPr>
        <w:pStyle w:val="Para 02"/>
        <w:keepLines w:val="on"/>
      </w:pPr>
      <w:r>
        <w:rPr>
          <w:rStyle w:val="Text30"/>
        </w:rPr>
        <w:bookmarkStart w:id="5610" w:name="pgfId_1019292"/>
        <w:t/>
        <w:bookmarkEnd w:id="5610"/>
      </w:r>
      <w:r>
        <w:t>Representing time is difficult. Libraries and standards disagree about how much precision is required and when to start.</w:t>
      </w:r>
    </w:p>
    <w:p>
      <w:pPr>
        <w:pStyle w:val="Para 02"/>
        <w:keepLines w:val="on"/>
      </w:pPr>
      <w:r>
        <w:rPr>
          <w:rStyle w:val="Text30"/>
        </w:rPr>
        <w:bookmarkStart w:id="5611" w:name="pgfId_1019302"/>
        <w:t/>
        <w:bookmarkEnd w:id="5611"/>
      </w:r>
      <w:r>
        <w:t>Establishing truth in a distributed system is difficult. Although we continually deceive ourselves otherwise, there is no single arbiter of what time it is. The best we can hope for is that all of the computers in our network are reasonably close to each other.</w:t>
      </w:r>
    </w:p>
    <w:p>
      <w:pPr>
        <w:pStyle w:val="Para 02"/>
        <w:keepLines w:val="on"/>
      </w:pPr>
      <w:r>
        <w:rPr>
          <w:rStyle w:val="Text30"/>
        </w:rPr>
        <w:bookmarkStart w:id="5612" w:name="pgfId_1019312_1"/>
        <w:t/>
        <w:bookmarkEnd w:id="5612"/>
      </w:r>
      <w:r>
        <w:t xml:space="preserve">A struct with no fields is known as a zero-sized type or ZST. It does not occupy </w:t>
      </w:r>
      <w:r>
        <w:rPr>
          <w:rStyle w:val="Text30"/>
        </w:rPr>
        <w:bookmarkStart w:id="5613" w:name="marker_1019327"/>
        <w:t/>
        <w:bookmarkEnd w:id="5613"/>
      </w:r>
      <w:r>
        <w:t>any memory in the resulting application and is purely a compile-time construct.</w:t>
      </w:r>
    </w:p>
    <w:p>
      <w:pPr>
        <w:pStyle w:val="Para 02"/>
        <w:keepLines w:val="on"/>
      </w:pPr>
      <w:r>
        <w:rPr>
          <w:rStyle w:val="Text30"/>
        </w:rPr>
        <w:bookmarkStart w:id="5614" w:name="pgfId_1019337"/>
        <w:t/>
        <w:bookmarkEnd w:id="5614"/>
      </w:r>
      <w:r>
        <w:t xml:space="preserve">Creating cross-portable applications is possible with Rust. Adding platform-specific implementations of functions requires the precise use of the </w:t>
      </w:r>
      <w:r>
        <w:rPr>
          <w:rStyle w:val="Text0"/>
        </w:rPr>
        <w:t>cfg</w:t>
      </w:r>
      <w:r>
        <w:t xml:space="preserve"> annotation, but it can </w:t>
      </w:r>
      <w:r>
        <w:rPr>
          <w:rStyle w:val="Text30"/>
        </w:rPr>
        <w:bookmarkStart w:id="5615" w:name="marker_1019352"/>
        <w:t/>
        <w:bookmarkEnd w:id="5615"/>
      </w:r>
      <w:r>
        <w:t>be done.</w:t>
      </w:r>
    </w:p>
    <w:p>
      <w:pPr>
        <w:pStyle w:val="Para 02"/>
        <w:keepLines w:val="on"/>
      </w:pPr>
      <w:r>
        <w:rPr>
          <w:rStyle w:val="Text30"/>
        </w:rPr>
        <w:bookmarkStart w:id="5616" w:name="pgfId_1019362"/>
        <w:t/>
        <w:bookmarkEnd w:id="5616"/>
      </w:r>
      <w:r>
        <w:t>When interfacing with external libraries, such as the API provided by the operating system (OS), a type conversion step is almost always required. Rust’s type system does not extend to libraries that it did not create!</w:t>
      </w:r>
    </w:p>
    <w:p>
      <w:pPr>
        <w:pStyle w:val="Para 02"/>
        <w:keepLines w:val="on"/>
      </w:pPr>
      <w:r>
        <w:rPr>
          <w:rStyle w:val="Text30"/>
        </w:rPr>
        <w:bookmarkStart w:id="5617" w:name="pgfId_1019372"/>
        <w:t/>
        <w:bookmarkEnd w:id="5617"/>
      </w:r>
      <w:r>
        <w:t>System calls are used to make function calls to the OS. This invokes a complex interaction between the OS, the CPU, and the application.</w:t>
      </w:r>
    </w:p>
    <w:p>
      <w:pPr>
        <w:pStyle w:val="Para 02"/>
        <w:keepLines w:val="on"/>
      </w:pPr>
      <w:r>
        <w:rPr>
          <w:rStyle w:val="Text30"/>
        </w:rPr>
        <w:bookmarkStart w:id="5618" w:name="pgfId_1019382_1"/>
        <w:t/>
        <w:bookmarkEnd w:id="5618"/>
      </w:r>
      <w:r>
        <w:t>The Windows API typically uses verbose PascalCase identifiers, whereas operating systems from the POSIX tradition typically use terse lowercase identifiers.</w:t>
      </w:r>
    </w:p>
    <w:p>
      <w:pPr>
        <w:pStyle w:val="Para 02"/>
        <w:keepLines w:val="on"/>
      </w:pPr>
      <w:r>
        <w:rPr>
          <w:rStyle w:val="Text30"/>
        </w:rPr>
        <w:bookmarkStart w:id="5619" w:name="pgfId_1019392_1"/>
        <w:t/>
        <w:bookmarkEnd w:id="5619"/>
      </w:r>
      <w:r>
        <w:t>Be precise when making assumptions about the meaning of terms such as epoch and time zone. There is often hidden context lurking beneath the surface.</w:t>
      </w:r>
    </w:p>
    <w:p>
      <w:pPr>
        <w:pStyle w:val="Para 02"/>
        <w:keepLines w:val="on"/>
      </w:pPr>
      <w:r>
        <w:rPr>
          <w:rStyle w:val="Text30"/>
        </w:rPr>
        <w:bookmarkStart w:id="5620" w:name="pgfId_1019402"/>
        <w:t/>
        <w:bookmarkEnd w:id="5620"/>
      </w:r>
      <w:r>
        <w:t>Time can go backwards. Never write an application that relies on monotonically increasing time without ensuring that it requests a monotonically increasing clock from the OS.</w:t>
      </w:r>
    </w:p>
    <w:p>
      <w:pPr>
        <w:pStyle w:val="0 Block"/>
      </w:pPr>
    </w:p>
    <w:p>
      <w:pPr>
        <w:pStyle w:val="Normal"/>
      </w:pPr>
      <w:r>
        <w:rPr>
          <w:rStyle w:val="Text10"/>
        </w:rPr>
        <w:t>1.</w:t>
      </w:r>
      <w:r>
        <w:rPr>
          <w:rStyle w:val="Text30"/>
        </w:rPr>
        <w:bookmarkStart w:id="5621" w:name="pgfId_1012072"/>
        <w:t/>
        <w:bookmarkEnd w:id="5621"/>
      </w:r>
      <w:r>
        <w:t>Dynamic adjustments to a CPU’s clock speed do occur in many processors to conserve power, but these happen infrequently enough from the point of view of the clock as to be insignificant.</w:t>
      </w:r>
    </w:p>
    <w:p>
      <w:pPr>
        <w:pStyle w:val="Normal"/>
      </w:pPr>
      <w:r>
        <w:rPr>
          <w:rStyle w:val="Text10"/>
        </w:rPr>
        <w:t>2.</w:t>
      </w:r>
      <w:r>
        <w:rPr>
          <w:rStyle w:val="Text30"/>
        </w:rPr>
        <w:bookmarkStart w:id="5622" w:name="pgfId_1012105"/>
        <w:t/>
        <w:bookmarkEnd w:id="5622"/>
      </w:r>
      <w:r>
        <w:t xml:space="preserve">For example, Intel-based processors </w:t>
      </w:r>
      <w:r>
        <w:rPr>
          <w:rStyle w:val="Text30"/>
        </w:rPr>
        <w:bookmarkStart w:id="5623" w:name="marker_1012094"/>
        <w:t/>
        <w:bookmarkEnd w:id="5623"/>
      </w:r>
      <w:r>
        <w:t xml:space="preserve">support the </w:t>
      </w:r>
      <w:r>
        <w:rPr>
          <w:rStyle w:val="Text0"/>
        </w:rPr>
        <w:t>RDTSC</w:t>
      </w:r>
      <w:r>
        <w:t xml:space="preserve"> instruction, which stands for </w:t>
      </w:r>
      <w:r>
        <w:rPr>
          <w:rStyle w:val="Text1"/>
        </w:rPr>
        <w:t>Read Time Stamp Counter</w:t>
      </w:r>
      <w:r>
        <w:t>.</w:t>
      </w:r>
    </w:p>
    <w:p>
      <w:pPr>
        <w:pStyle w:val="Normal"/>
      </w:pPr>
      <w:r>
        <w:rPr>
          <w:rStyle w:val="Text10"/>
        </w:rPr>
        <w:t>3.</w:t>
      </w:r>
      <w:r>
        <w:rPr>
          <w:rStyle w:val="Text30"/>
        </w:rPr>
        <w:bookmarkStart w:id="5624" w:name="pgfId_1012538"/>
        <w:t/>
        <w:bookmarkEnd w:id="5624"/>
      </w:r>
      <w:r>
        <w:t>chronos has relatively few quirks, but one of which is sneaking leap seconds into the nanoseconds field.</w:t>
      </w:r>
    </w:p>
    <w:p>
      <w:bookmarkStart w:id="5625" w:name="10_Processes__threads__and_conta_2"/>
      <w:bookmarkStart w:id="5626" w:name="Top_of_10_htm"/>
      <w:bookmarkStart w:id="5627" w:name="10_Processes__threads__and_conta_1"/>
      <w:bookmarkStart w:id="5628" w:name="10_Processes__threads__and_conta"/>
      <w:pPr>
        <w:keepNext/>
        <w:pStyle w:val="Heading 1"/>
        <w:pageBreakBefore w:val="on"/>
      </w:pPr>
      <w:r>
        <w:rPr>
          <w:rStyle w:val="Text21"/>
        </w:rPr>
        <w:bookmarkStart w:id="5629" w:name="pgfId_998407_9"/>
        <w:t/>
        <w:bookmarkEnd w:id="5629"/>
        <w:bookmarkStart w:id="5630" w:name="pgfId_1021986"/>
        <w:t/>
        <w:bookmarkEnd w:id="5630"/>
      </w:r>
      <w:r>
        <w:t>10 Processes, threads, and containers</w:t>
      </w:r>
      <w:bookmarkEnd w:id="5625"/>
      <w:bookmarkEnd w:id="5626"/>
      <w:bookmarkEnd w:id="5627"/>
      <w:bookmarkEnd w:id="5628"/>
    </w:p>
    <w:p>
      <w:pPr>
        <w:keepNext/>
        <w:pStyle w:val="Normal"/>
      </w:pPr>
      <w:r>
        <w:rPr>
          <w:rStyle w:val="Text30"/>
        </w:rPr>
        <w:bookmarkStart w:id="5631" w:name="pgfId_1011754_9"/>
        <w:t/>
        <w:bookmarkEnd w:id="5631"/>
      </w:r>
      <w:r>
        <w:t>This chapter covers</w:t>
      </w:r>
    </w:p>
    <w:p>
      <w:pPr>
        <w:pStyle w:val="Para 07"/>
        <w:keepLines w:val="on"/>
      </w:pPr>
      <w:r>
        <w:rPr>
          <w:rStyle w:val="Text30"/>
        </w:rPr>
        <w:bookmarkStart w:id="5632" w:name="pgfId_1011760_9"/>
        <w:t/>
        <w:bookmarkEnd w:id="5632"/>
      </w:r>
      <w:r>
        <w:t>Concurrent programming in Rust</w:t>
      </w:r>
    </w:p>
    <w:p>
      <w:pPr>
        <w:pStyle w:val="Para 07"/>
        <w:keepLines w:val="on"/>
      </w:pPr>
      <w:r>
        <w:rPr>
          <w:rStyle w:val="Text30"/>
        </w:rPr>
        <w:bookmarkStart w:id="5633" w:name="pgfId_1011774_9"/>
        <w:t/>
        <w:bookmarkEnd w:id="5633"/>
      </w:r>
      <w:r>
        <w:t>How to distinguish processes, threads, and containers</w:t>
      </w:r>
    </w:p>
    <w:p>
      <w:pPr>
        <w:pStyle w:val="Para 07"/>
        <w:keepLines w:val="on"/>
      </w:pPr>
      <w:r>
        <w:rPr>
          <w:rStyle w:val="Text30"/>
        </w:rPr>
        <w:bookmarkStart w:id="5634" w:name="pgfId_1011784_9"/>
        <w:t/>
        <w:bookmarkEnd w:id="5634"/>
      </w:r>
      <w:r>
        <w:t>Channels and message passing</w:t>
      </w:r>
    </w:p>
    <w:p>
      <w:pPr>
        <w:pStyle w:val="Para 07"/>
        <w:keepLines w:val="on"/>
      </w:pPr>
      <w:r>
        <w:rPr>
          <w:rStyle w:val="Text30"/>
        </w:rPr>
        <w:bookmarkStart w:id="5635" w:name="pgfId_1011794_9"/>
        <w:t/>
        <w:bookmarkEnd w:id="5635"/>
      </w:r>
      <w:r>
        <w:t>Task queues</w:t>
      </w:r>
    </w:p>
    <w:p>
      <w:pPr>
        <w:pStyle w:val="Normal"/>
      </w:pPr>
      <w:r>
        <w:rPr>
          <w:rStyle w:val="Text30"/>
        </w:rPr>
        <w:bookmarkStart w:id="5636" w:name="pgfId_1011804_6"/>
        <w:t/>
        <w:bookmarkEnd w:id="5636"/>
      </w:r>
      <w:r>
        <w:t>So far this book has almost completely avoided two fundamental terms of systems programming: threads and processes. Instead, the book has used the single term: program. This chapter expands our vocabulary.</w:t>
      </w:r>
    </w:p>
    <w:p>
      <w:pPr>
        <w:pStyle w:val="Normal"/>
      </w:pPr>
      <w:r>
        <w:rPr>
          <w:rStyle w:val="Text30"/>
        </w:rPr>
        <w:bookmarkStart w:id="5637" w:name="pgfId_1011833_1"/>
        <w:t/>
        <w:bookmarkEnd w:id="5637"/>
      </w:r>
      <w:r>
        <w:t xml:space="preserve">Processes, threads, and containers are abstractions created to enable multiple </w:t>
      </w:r>
      <w:r>
        <w:rPr>
          <w:rStyle w:val="Text30"/>
        </w:rPr>
        <w:bookmarkStart w:id="5638" w:name="marker_1011812_1"/>
        <w:t/>
        <w:bookmarkEnd w:id="5638"/>
      </w:r>
      <w:r>
        <w:t xml:space="preserve">tasks to be carried out at the same time. This enables </w:t>
      </w:r>
      <w:r>
        <w:rPr>
          <w:rStyle w:val="Text1"/>
        </w:rPr>
        <w:t>concurrency</w:t>
      </w:r>
      <w:r>
        <w:t xml:space="preserve">. Its peer term, </w:t>
      </w:r>
      <w:r>
        <w:rPr>
          <w:rStyle w:val="Text1"/>
        </w:rPr>
        <w:t>parallelism</w:t>
      </w:r>
      <w:r>
        <w:t xml:space="preserve">, means to make </w:t>
      </w:r>
      <w:r>
        <w:rPr>
          <w:rStyle w:val="Text30"/>
        </w:rPr>
        <w:bookmarkStart w:id="5639" w:name="marker_1011838"/>
        <w:t/>
        <w:bookmarkEnd w:id="5639"/>
      </w:r>
      <w:r>
        <w:t>use of multiple physical CPU cores at the same time.</w:t>
      </w:r>
    </w:p>
    <w:p>
      <w:pPr>
        <w:pStyle w:val="Normal"/>
      </w:pPr>
      <w:r>
        <w:rPr>
          <w:rStyle w:val="Text30"/>
        </w:rPr>
        <w:bookmarkStart w:id="5640" w:name="pgfId_1011848"/>
        <w:t/>
        <w:bookmarkEnd w:id="5640"/>
      </w:r>
      <w:r>
        <w:t xml:space="preserve">Counterintuitively, it is possible to have a concurrent system on a single CPU core. Because accessing data from memory and I/O take a long time, threads requesting data can be set to a </w:t>
      </w:r>
      <w:r>
        <w:rPr>
          <w:rStyle w:val="Text1"/>
        </w:rPr>
        <w:t>blocked</w:t>
      </w:r>
      <w:r>
        <w:t xml:space="preserve"> state. Blocked threads are rescheduled when their data is available.</w:t>
      </w:r>
    </w:p>
    <w:p>
      <w:pPr>
        <w:pStyle w:val="Normal"/>
      </w:pPr>
      <w:r>
        <w:rPr>
          <w:rStyle w:val="Text30"/>
        </w:rPr>
        <w:bookmarkStart w:id="5641" w:name="pgfId_1011854"/>
        <w:t/>
        <w:bookmarkEnd w:id="5641"/>
      </w:r>
      <w:r>
        <w:t>Concurrency, or doing multiple things at the same time, is difficult to introduce into a computer program. Employing concurrency effectively involves both new concepts and new syntax.</w:t>
      </w:r>
    </w:p>
    <w:p>
      <w:pPr>
        <w:pStyle w:val="Normal"/>
      </w:pPr>
      <w:r>
        <w:rPr>
          <w:rStyle w:val="Text30"/>
        </w:rPr>
        <w:bookmarkStart w:id="5642" w:name="pgfId_1011860"/>
        <w:t/>
        <w:bookmarkEnd w:id="5642"/>
      </w:r>
      <w:r>
        <w:t>The aim of this chapter is to give you the confidence to explore more advanced material. You will have a solid understanding of the different tools that are available to you as an applications programmer. This chapter exposes you to the standard library and the well engineered crates crossbeam and rayon. It will enable you to use them, though it won’t give you sufficient background to be able to implement your own concurrency crates. The chapter follows the following structure:</w:t>
      </w:r>
    </w:p>
    <w:p>
      <w:pPr>
        <w:pStyle w:val="Para 02"/>
        <w:keepLines w:val="on"/>
      </w:pPr>
      <w:r>
        <w:rPr>
          <w:rStyle w:val="Text30"/>
        </w:rPr>
        <w:bookmarkStart w:id="5643" w:name="pgfId_1011866_1"/>
        <w:t/>
        <w:bookmarkEnd w:id="5643"/>
      </w:r>
      <w:r>
        <w:rPr>
          <w:rStyle w:val="Text1"/>
        </w:rPr>
        <w:t>It introduces you to Rust’s closure syntax in section 10.1.</w:t>
      </w:r>
      <w:r>
        <w:t xml:space="preserve"> Closures are also known as anonymous functions and lambda functions. The syntax is important because the standard library and many (perhaps all) external crates rely on that syntax to provide support for Rust’s concurrency model.</w:t>
      </w:r>
    </w:p>
    <w:p>
      <w:pPr>
        <w:pStyle w:val="Para 02"/>
        <w:keepLines w:val="on"/>
      </w:pPr>
      <w:r>
        <w:rPr>
          <w:rStyle w:val="Text30"/>
        </w:rPr>
        <w:bookmarkStart w:id="5644" w:name="pgfId_1011887_2"/>
        <w:t/>
        <w:bookmarkEnd w:id="5644"/>
      </w:r>
      <w:r>
        <w:rPr>
          <w:rStyle w:val="Text1"/>
        </w:rPr>
        <w:t>It provides a quick lesson on spawning threads in section 10.2.</w:t>
      </w:r>
      <w:r>
        <w:t xml:space="preserve"> You’ll learn what a thread is and how to create (spawn) those. You’ll also encounter a discussion of why programmers are warned against spawning tens of thousands of threads.</w:t>
      </w:r>
    </w:p>
    <w:p>
      <w:pPr>
        <w:pStyle w:val="Para 02"/>
        <w:keepLines w:val="on"/>
      </w:pPr>
      <w:r>
        <w:rPr>
          <w:rStyle w:val="Text30"/>
        </w:rPr>
        <w:bookmarkStart w:id="5645" w:name="pgfId_1011904"/>
        <w:t/>
        <w:bookmarkEnd w:id="5645"/>
      </w:r>
      <w:r>
        <w:rPr>
          <w:rStyle w:val="Text1"/>
        </w:rPr>
        <w:t>It distinguishes between functions and closures in section 10.3.</w:t>
      </w:r>
      <w:r>
        <w:t xml:space="preserve"> Conflating these two concepts can be a source of confusion for programmers new to Rust as these are often indistinguishable in other languages.</w:t>
      </w:r>
    </w:p>
    <w:p>
      <w:pPr>
        <w:pStyle w:val="Para 02"/>
        <w:keepLines w:val="on"/>
      </w:pPr>
      <w:r>
        <w:rPr>
          <w:rStyle w:val="Text30"/>
        </w:rPr>
        <w:bookmarkStart w:id="5646" w:name="pgfId_1011921"/>
        <w:t/>
        <w:bookmarkEnd w:id="5646"/>
      </w:r>
      <w:r>
        <w:rPr>
          <w:rStyle w:val="Text1"/>
        </w:rPr>
        <w:t>It follows with a large project in section 10.4.</w:t>
      </w:r>
      <w:r>
        <w:t xml:space="preserve"> You’ll implement a multithreaded parser and a code generator using multiple strategies. As a nice aside, you get to create procedural art along the way.</w:t>
      </w:r>
    </w:p>
    <w:p>
      <w:pPr>
        <w:pStyle w:val="Para 12"/>
        <w:keepLines w:val="on"/>
      </w:pPr>
      <w:r>
        <w:rPr>
          <w:rStyle w:val="Text33"/>
        </w:rPr>
        <w:bookmarkStart w:id="5647" w:name="pgfId_1011938_1"/>
        <w:t/>
        <w:bookmarkEnd w:id="5647"/>
      </w:r>
      <w:r>
        <w:t>The chapter concludes with an overview of other forms of concurrency.</w:t>
      </w:r>
      <w:r>
        <w:rPr>
          <w:rStyle w:val="Text1"/>
        </w:rPr>
        <w:t xml:space="preserve"> This includes processes and containers.</w:t>
      </w:r>
    </w:p>
    <w:p>
      <w:bookmarkStart w:id="5648" w:name="10_1_Anonymous_functions"/>
      <w:pPr>
        <w:keepNext/>
        <w:pStyle w:val="Heading 2"/>
      </w:pPr>
      <w:r>
        <w:rPr>
          <w:rStyle w:val="Text21"/>
        </w:rPr>
        <w:bookmarkStart w:id="5649" w:name="pgfId_1011955_1"/>
        <w:t/>
        <w:bookmarkEnd w:id="5649"/>
      </w:r>
      <w:r>
        <w:t>10.1 Anonymous functions</w:t>
      </w:r>
      <w:bookmarkEnd w:id="5648"/>
    </w:p>
    <w:p>
      <w:pPr>
        <w:pStyle w:val="Normal"/>
      </w:pPr>
      <w:r>
        <w:rPr>
          <w:rStyle w:val="Text30"/>
        </w:rPr>
        <w:bookmarkStart w:id="5650" w:name="pgfId_1011974"/>
        <w:t/>
        <w:bookmarkEnd w:id="5650"/>
        <w:bookmarkStart w:id="5651" w:name="marker_1011966_1"/>
        <w:t/>
        <w:bookmarkEnd w:id="5651"/>
        <w:bookmarkStart w:id="5652" w:name="marker_1011968"/>
        <w:t/>
        <w:bookmarkEnd w:id="5652"/>
        <w:bookmarkStart w:id="5653" w:name="marker_1011970_1"/>
        <w:t/>
        <w:bookmarkEnd w:id="5653"/>
      </w:r>
      <w:r>
        <w:t>This chapter is fairly dense, so let’s get some points on the board quickly with some basic syntax and practical examples. We’ll circle back to fill in a lot of the conceptual and theoretical material.</w:t>
      </w:r>
    </w:p>
    <w:p>
      <w:pPr>
        <w:pStyle w:val="Normal"/>
      </w:pPr>
      <w:r>
        <w:rPr>
          <w:rStyle w:val="Text30"/>
        </w:rPr>
        <w:bookmarkStart w:id="5654" w:name="pgfId_1011979"/>
        <w:t/>
        <w:bookmarkEnd w:id="5654"/>
      </w:r>
      <w:r>
        <w:t>Threads and other forms of code that can run concurrently use a form of function definition that we’ve avoided for the bulk of the book. Taking a look at it now, defining a function looks like this:</w:t>
      </w:r>
    </w:p>
    <w:p>
      <w:pPr>
        <w:pStyle w:val="Para 03"/>
      </w:pPr>
      <w:r>
        <w:rPr>
          <w:rStyle w:val="Text21"/>
        </w:rPr>
      </w:r>
      <w:r>
        <w:t xml:space="preserve">fn add(a: i32, b: i32) -&gt; i32 {</w:t>
        <w:br w:clear="none"/>
      </w:r>
      <w:r>
        <w:rPr>
          <w:rStyle w:val="Text21"/>
        </w:rPr>
      </w:r>
      <w:r>
        <w:t xml:space="preserve">  a + b</w:t>
        <w:br w:clear="none"/>
      </w:r>
      <w:r>
        <w:rPr>
          <w:rStyle w:val="Text21"/>
        </w:rPr>
      </w:r>
      <w:r>
        <w:t xml:space="preserve">}</w:t>
        <w:br w:clear="none"/>
      </w:r>
    </w:p>
    <w:p>
      <w:pPr>
        <w:pStyle w:val="Normal"/>
      </w:pPr>
      <w:r>
        <w:rPr>
          <w:rStyle w:val="Text30"/>
        </w:rPr>
        <w:bookmarkStart w:id="5655" w:name="pgfId_1011995"/>
        <w:t/>
        <w:bookmarkEnd w:id="5655"/>
      </w:r>
      <w:r>
        <w:t>The (loosely) equivalent lambda function is</w:t>
      </w:r>
    </w:p>
    <w:p>
      <w:pPr>
        <w:pStyle w:val="Para 03"/>
      </w:pPr>
      <w:r>
        <w:rPr>
          <w:rStyle w:val="Text21"/>
        </w:rPr>
      </w:r>
      <w:r>
        <w:t xml:space="preserve">let add = |a,b| { a + b };</w:t>
        <w:br w:clear="none"/>
      </w:r>
    </w:p>
    <w:p>
      <w:pPr>
        <w:pStyle w:val="Normal"/>
      </w:pPr>
      <w:r>
        <w:rPr>
          <w:rStyle w:val="Text30"/>
        </w:rPr>
        <w:bookmarkStart w:id="5656" w:name="pgfId_1012037"/>
        <w:t/>
        <w:bookmarkEnd w:id="5656"/>
      </w:r>
      <w:r>
        <w:t>Lambda functions are denoted by the pair of vertical bars (</w:t>
      </w:r>
      <w:r>
        <w:rPr>
          <w:rStyle w:val="Text0"/>
        </w:rPr>
        <w:t>|...|</w:t>
      </w:r>
      <w:r>
        <w:t>) followed by curly brackets (</w:t>
      </w:r>
      <w:r>
        <w:rPr>
          <w:rStyle w:val="Text0"/>
        </w:rPr>
        <w:t>{...}</w:t>
      </w:r>
      <w:r>
        <w:t xml:space="preserve">). The pair of vertical bars lets you define arguments. Lambda functions in Rust can read variables from within their scope. These are </w:t>
      </w:r>
      <w:r>
        <w:rPr>
          <w:rStyle w:val="Text1"/>
        </w:rPr>
        <w:t>closures</w:t>
      </w:r>
      <w:r>
        <w:t>.</w:t>
      </w:r>
    </w:p>
    <w:p>
      <w:pPr>
        <w:pStyle w:val="Normal"/>
      </w:pPr>
      <w:r>
        <w:rPr>
          <w:rStyle w:val="Text30"/>
        </w:rPr>
        <w:bookmarkStart w:id="5657" w:name="pgfId_1012059"/>
        <w:t/>
        <w:bookmarkEnd w:id="5657"/>
      </w:r>
      <w:r>
        <w:t xml:space="preserve">Unlike regular functions, lambda functions cannot be defined </w:t>
      </w:r>
      <w:r>
        <w:rPr>
          <w:rStyle w:val="Text30"/>
        </w:rPr>
        <w:bookmarkStart w:id="5658" w:name="marker_1012048"/>
        <w:t/>
        <w:bookmarkEnd w:id="5658"/>
      </w:r>
      <w:r>
        <w:t xml:space="preserve">in global scope. The following listing gets around this by defining one within its </w:t>
      </w:r>
      <w:r>
        <w:rPr>
          <w:rStyle w:val="Text0"/>
        </w:rPr>
        <w:t>main()</w:t>
      </w:r>
      <w:r>
        <w:t>. It defines two functions, a regular function and a lambda function, and then checks that these produce the same result.</w:t>
      </w:r>
    </w:p>
    <w:p>
      <w:pPr>
        <w:pStyle w:val="Para 05"/>
      </w:pPr>
      <w:r>
        <w:rPr>
          <w:rStyle w:val="Text30"/>
        </w:rPr>
        <w:bookmarkStart w:id="5659" w:name="pgfId_1012119"/>
        <w:t/>
        <w:bookmarkEnd w:id="5659"/>
      </w:r>
      <w:r>
        <w:t>Listing 10.1 Defining two functions and checking the result</w:t>
      </w:r>
    </w:p>
    <w:p>
      <w:pPr>
        <w:pStyle w:val="Para 03"/>
      </w:pPr>
      <w:r>
        <w:rPr>
          <w:rStyle w:val="Text21"/>
        </w:rPr>
      </w:r>
      <w:r>
        <w:t xml:space="preserve">fn add(a: i32, b: i32) -&gt; i32 {</w:t>
        <w:br w:clear="none"/>
      </w:r>
      <w:r>
        <w:rPr>
          <w:rStyle w:val="Text21"/>
        </w:rPr>
      </w:r>
      <w:r>
        <w:t xml:space="preserve">  a + b</w:t>
        <w:br w:clear="none"/>
      </w:r>
      <w:r>
        <w:rPr>
          <w:rStyle w:val="Text21"/>
        </w:rPr>
      </w:r>
      <w:r>
        <w:t xml:space="preserve">}</w:t>
        <w:br w:clear="none"/>
      </w:r>
      <w:r>
        <w:rPr>
          <w:rStyle w:val="Text21"/>
        </w:rPr>
      </w:r>
      <w:r>
        <w:t xml:space="preserve"> </w:t>
        <w:br w:clear="none"/>
      </w:r>
      <w:r>
        <w:rPr>
          <w:rStyle w:val="Text21"/>
        </w:rPr>
      </w:r>
      <w:r>
        <w:t xml:space="preserve">fn main() {</w:t>
        <w:br w:clear="none"/>
      </w:r>
      <w:r>
        <w:rPr>
          <w:rStyle w:val="Text21"/>
        </w:rPr>
      </w:r>
      <w:r>
        <w:t xml:space="preserve">  let lambda_add = |a,b| { a + b };</w:t>
        <w:br w:clear="none"/>
      </w:r>
      <w:r>
        <w:rPr>
          <w:rStyle w:val="Text21"/>
        </w:rPr>
      </w:r>
      <w:r>
        <w:t xml:space="preserve"> </w:t>
        <w:br w:clear="none"/>
      </w:r>
      <w:r>
        <w:rPr>
          <w:rStyle w:val="Text21"/>
        </w:rPr>
      </w:r>
      <w:r>
        <w:t xml:space="preserve"> assert_eq!(add(4,5), lambda_add(4,5));</w:t>
        <w:br w:clear="none"/>
      </w:r>
      <w:r>
        <w:rPr>
          <w:rStyle w:val="Text21"/>
        </w:rPr>
      </w:r>
      <w:r>
        <w:t xml:space="preserve">}</w:t>
        <w:br w:clear="none"/>
      </w:r>
    </w:p>
    <w:p>
      <w:pPr>
        <w:pStyle w:val="Normal"/>
      </w:pPr>
      <w:r>
        <w:rPr>
          <w:rStyle w:val="Text30"/>
        </w:rPr>
        <w:bookmarkStart w:id="5660" w:name="pgfId_1012154"/>
        <w:t/>
        <w:bookmarkEnd w:id="5660"/>
      </w:r>
      <w:r>
        <w:t xml:space="preserve">When you run listing 10.1, it executes happily (and silently). Let’s now see how to put this functionality to work. </w:t>
      </w:r>
      <w:r>
        <w:rPr>
          <w:rStyle w:val="Text30"/>
        </w:rPr>
        <w:bookmarkStart w:id="5661" w:name="marker_1012156"/>
        <w:t/>
        <w:bookmarkEnd w:id="5661"/>
        <w:bookmarkStart w:id="5662" w:name="marker_1012159_1"/>
        <w:t/>
        <w:bookmarkEnd w:id="5662"/>
        <w:bookmarkStart w:id="5663" w:name="marker_1012161"/>
        <w:t/>
        <w:bookmarkEnd w:id="5663"/>
      </w:r>
    </w:p>
    <w:p>
      <w:bookmarkStart w:id="5664" w:name="10_2_Spawning_threads"/>
      <w:pPr>
        <w:keepNext/>
        <w:pStyle w:val="Heading 2"/>
      </w:pPr>
      <w:r>
        <w:rPr>
          <w:rStyle w:val="Text21"/>
        </w:rPr>
        <w:bookmarkStart w:id="5665" w:name="pgfId_1012167"/>
        <w:t/>
        <w:bookmarkEnd w:id="5665"/>
      </w:r>
      <w:r>
        <w:t>10.2 Spawning threads</w:t>
      </w:r>
      <w:bookmarkEnd w:id="5664"/>
    </w:p>
    <w:p>
      <w:pPr>
        <w:pStyle w:val="Normal"/>
      </w:pPr>
      <w:r>
        <w:rPr>
          <w:rStyle w:val="Text30"/>
        </w:rPr>
        <w:bookmarkStart w:id="5666" w:name="pgfId_1012184"/>
        <w:t/>
        <w:bookmarkEnd w:id="5666"/>
        <w:bookmarkStart w:id="5667" w:name="marker_1012178"/>
        <w:t/>
        <w:bookmarkEnd w:id="5667"/>
        <w:bookmarkStart w:id="5668" w:name="marker_1012180_1"/>
        <w:t/>
        <w:bookmarkEnd w:id="5668"/>
      </w:r>
      <w:r>
        <w:t>Threads are the primary mechanism that operating systems provide for enabling concurrent execution. Modern operating systems ensure that each thread has fair access to the CPU. Understanding how to create threads (often referred to as spawning treads) and understanding their impact are fundamental skills for programmers wanting to make use of multi-core CPUs.</w:t>
      </w:r>
    </w:p>
    <w:p>
      <w:bookmarkStart w:id="5669" w:name="10_2_1_Introduction_to_closures"/>
      <w:pPr>
        <w:keepNext/>
        <w:pStyle w:val="Heading 2"/>
      </w:pPr>
      <w:r>
        <w:rPr>
          <w:rStyle w:val="Text21"/>
        </w:rPr>
        <w:bookmarkStart w:id="5670" w:name="pgfId_1012189"/>
        <w:t/>
        <w:bookmarkEnd w:id="5670"/>
      </w:r>
      <w:r>
        <w:t>10.2.1 Introduction to closures</w:t>
      </w:r>
      <w:bookmarkEnd w:id="5669"/>
    </w:p>
    <w:p>
      <w:pPr>
        <w:pStyle w:val="Normal"/>
      </w:pPr>
      <w:r>
        <w:rPr>
          <w:rStyle w:val="Text30"/>
        </w:rPr>
        <w:bookmarkStart w:id="5671" w:name="pgfId_1012230"/>
        <w:t/>
        <w:bookmarkEnd w:id="5671"/>
        <w:bookmarkStart w:id="5672" w:name="marker_1012200"/>
        <w:t/>
        <w:bookmarkEnd w:id="5672"/>
        <w:bookmarkStart w:id="5673" w:name="marker_1012202"/>
        <w:t/>
        <w:bookmarkEnd w:id="5673"/>
        <w:bookmarkStart w:id="5674" w:name="marker_1012204"/>
        <w:t/>
        <w:bookmarkEnd w:id="5674"/>
      </w:r>
      <w:r>
        <w:t xml:space="preserve">To spawn a thread in Rust, we pass an anonymous </w:t>
      </w:r>
      <w:r>
        <w:rPr>
          <w:rStyle w:val="Text30"/>
        </w:rPr>
        <w:bookmarkStart w:id="5675" w:name="marker_1012209"/>
        <w:t/>
        <w:bookmarkEnd w:id="5675"/>
      </w:r>
      <w:r>
        <w:t xml:space="preserve">function to </w:t>
      </w:r>
      <w:r>
        <w:rPr>
          <w:rStyle w:val="Text0"/>
        </w:rPr>
        <w:t>std::thread::spawn()</w:t>
      </w:r>
      <w:r>
        <w:t xml:space="preserve">. As described in section 10.1, anonymous functions are defined with two vertical bars to provide arguments and then curly brackets for the function’s body. Because </w:t>
      </w:r>
      <w:r>
        <w:rPr>
          <w:rStyle w:val="Text0"/>
        </w:rPr>
        <w:t>spawn()</w:t>
      </w:r>
      <w:r>
        <w:t xml:space="preserve"> doesn’t take any arguments, you will typically encounter this syntax:</w:t>
      </w:r>
    </w:p>
    <w:p>
      <w:pPr>
        <w:pStyle w:val="Para 03"/>
      </w:pPr>
      <w:r>
        <w:rPr>
          <w:rStyle w:val="Text21"/>
        </w:rPr>
      </w:r>
      <w:r>
        <w:t xml:space="preserve">thread::spawn(|| {</w:t>
        <w:br w:clear="none"/>
      </w:r>
      <w:r>
        <w:rPr>
          <w:rStyle w:val="Text21"/>
        </w:rPr>
      </w:r>
      <w:r>
        <w:t xml:space="preserve">    // ...</w:t>
        <w:br w:clear="none"/>
      </w:r>
      <w:r>
        <w:rPr>
          <w:rStyle w:val="Text21"/>
        </w:rPr>
      </w:r>
      <w:r>
        <w:t xml:space="preserve">});</w:t>
        <w:br w:clear="none"/>
      </w:r>
    </w:p>
    <w:p>
      <w:pPr>
        <w:pStyle w:val="Normal"/>
      </w:pPr>
      <w:r>
        <w:rPr>
          <w:rStyle w:val="Text30"/>
        </w:rPr>
        <w:bookmarkStart w:id="5676" w:name="pgfId_1012277"/>
        <w:t/>
        <w:bookmarkEnd w:id="5676"/>
      </w:r>
      <w:r>
        <w:t xml:space="preserve">When the spawned thread wants to access variables that are defined in the parent’s scope, called a </w:t>
      </w:r>
      <w:r>
        <w:rPr>
          <w:rStyle w:val="Text1"/>
        </w:rPr>
        <w:t>capture</w:t>
      </w:r>
      <w:r>
        <w:t xml:space="preserve">, Rust often </w:t>
      </w:r>
      <w:r>
        <w:rPr>
          <w:rStyle w:val="Text30"/>
        </w:rPr>
        <w:bookmarkStart w:id="5677" w:name="marker_1012260"/>
        <w:t/>
        <w:bookmarkEnd w:id="5677"/>
      </w:r>
      <w:r>
        <w:t xml:space="preserve">complains that captures must be moved into the closure. To indicate that you want to move ownership, anonymous functions </w:t>
      </w:r>
      <w:r>
        <w:rPr>
          <w:rStyle w:val="Text30"/>
        </w:rPr>
        <w:bookmarkStart w:id="5678" w:name="marker_1012266"/>
        <w:t/>
        <w:bookmarkEnd w:id="5678"/>
      </w:r>
      <w:r>
        <w:t xml:space="preserve">take a </w:t>
      </w:r>
      <w:r>
        <w:rPr>
          <w:rStyle w:val="Text0"/>
        </w:rPr>
        <w:t>move</w:t>
      </w:r>
      <w:r>
        <w:t xml:space="preserve"> keyword:</w:t>
      </w:r>
    </w:p>
    <w:p>
      <w:pPr>
        <w:pStyle w:val="Para 03"/>
      </w:pPr>
      <w:r>
        <w:rPr>
          <w:rStyle w:val="Text21"/>
        </w:rPr>
      </w:r>
      <w:r>
        <w:t xml:space="preserve">thread::spawn(move || {      </w:t>
        <w:br w:clear="none"/>
      </w:r>
      <w:r>
        <w:rPr>
          <w:rStyle w:val="Text3"/>
        </w:rPr>
        <w:t xml:space="preserve">①</w:t>
        <w:br w:clear="none"/>
      </w:r>
      <w:r>
        <w:t xml:space="preserve"/>
        <w:br w:clear="none"/>
      </w:r>
      <w:r>
        <w:rPr>
          <w:rStyle w:val="Text21"/>
        </w:rPr>
      </w:r>
      <w:r>
        <w:t xml:space="preserve">    // ...</w:t>
        <w:br w:clear="none"/>
      </w:r>
      <w:r>
        <w:rPr>
          <w:rStyle w:val="Text21"/>
        </w:rPr>
      </w:r>
      <w:r>
        <w:t xml:space="preserve">});</w:t>
        <w:br w:clear="none"/>
      </w:r>
    </w:p>
    <w:p>
      <w:pPr>
        <w:pStyle w:val="Normal"/>
      </w:pPr>
      <w:r>
        <w:rPr>
          <w:rStyle w:val="Text30"/>
        </w:rPr>
        <w:bookmarkStart w:id="5679" w:name="pgfId_1035432"/>
        <w:t/>
        <w:bookmarkEnd w:id="5679"/>
      </w:r>
      <w:r>
        <w:rPr>
          <w:rStyle w:val="Text3"/>
        </w:rPr>
        <w:t>①</w:t>
      </w:r>
      <w:r>
        <w:t xml:space="preserve"> The move keyword allows the anonymous function to access variables from their wider scope.</w:t>
      </w:r>
    </w:p>
    <w:p>
      <w:pPr>
        <w:pStyle w:val="Normal"/>
      </w:pPr>
      <w:r>
        <w:rPr>
          <w:rStyle w:val="Text30"/>
        </w:rPr>
        <w:bookmarkStart w:id="5680" w:name="pgfId_1012325"/>
        <w:t/>
        <w:bookmarkEnd w:id="5680"/>
      </w:r>
      <w:r>
        <w:t xml:space="preserve">Why is </w:t>
      </w:r>
      <w:r>
        <w:rPr>
          <w:rStyle w:val="Text0"/>
        </w:rPr>
        <w:t>move</w:t>
      </w:r>
      <w:r>
        <w:t xml:space="preserve"> required? Closures spawned in subthreads can potentially outlive their calling scope. As Rust will always ensure that accessing the data is valid, it requires ownership to move to the closure itself. Here are some guidelines for using captures while you gain an understanding of how these work:</w:t>
      </w:r>
    </w:p>
    <w:p>
      <w:pPr>
        <w:pStyle w:val="Para 02"/>
        <w:keepLines w:val="on"/>
      </w:pPr>
      <w:r>
        <w:rPr>
          <w:rStyle w:val="Text30"/>
        </w:rPr>
        <w:bookmarkStart w:id="5681" w:name="pgfId_1012340"/>
        <w:t/>
        <w:bookmarkEnd w:id="5681"/>
      </w:r>
      <w:r>
        <w:t xml:space="preserve">To reduce friction at compile time, implement </w:t>
      </w:r>
      <w:r>
        <w:rPr>
          <w:rStyle w:val="Text0"/>
        </w:rPr>
        <w:t>Copy</w:t>
      </w:r>
      <w:r>
        <w:t>.</w:t>
      </w:r>
    </w:p>
    <w:p>
      <w:pPr>
        <w:pStyle w:val="Para 02"/>
        <w:keepLines w:val="on"/>
      </w:pPr>
      <w:r>
        <w:rPr>
          <w:rStyle w:val="Text30"/>
        </w:rPr>
        <w:bookmarkStart w:id="5682" w:name="pgfId_1012363_1"/>
        <w:t/>
        <w:bookmarkEnd w:id="5682"/>
      </w:r>
      <w:r>
        <w:t xml:space="preserve">Values originating in outer scopes may need to have a </w:t>
      </w:r>
      <w:r>
        <w:rPr>
          <w:rStyle w:val="Text0"/>
        </w:rPr>
        <w:t>static</w:t>
      </w:r>
      <w:r>
        <w:t xml:space="preserve"> lifetime.</w:t>
      </w:r>
    </w:p>
    <w:p>
      <w:pPr>
        <w:pStyle w:val="Para 02"/>
        <w:keepLines w:val="on"/>
      </w:pPr>
      <w:r>
        <w:rPr>
          <w:rStyle w:val="Text30"/>
        </w:rPr>
        <w:bookmarkStart w:id="5683" w:name="pgfId_1012382_1"/>
        <w:t/>
        <w:bookmarkEnd w:id="5683"/>
      </w:r>
      <w:r>
        <w:t xml:space="preserve">Spawned subthreads can outlive their parents. That implies that ownership should pass to the subthread with </w:t>
      </w:r>
      <w:r>
        <w:rPr>
          <w:rStyle w:val="Text0"/>
        </w:rPr>
        <w:t>move</w:t>
      </w:r>
      <w:r>
        <w:t xml:space="preserve">. </w:t>
      </w:r>
      <w:r>
        <w:rPr>
          <w:rStyle w:val="Text30"/>
        </w:rPr>
        <w:bookmarkStart w:id="5684" w:name="marker_1012397"/>
        <w:t/>
        <w:bookmarkEnd w:id="5684"/>
        <w:bookmarkStart w:id="5685" w:name="marker_1012400"/>
        <w:t/>
        <w:bookmarkEnd w:id="5685"/>
        <w:bookmarkStart w:id="5686" w:name="marker_1012402"/>
        <w:t/>
        <w:bookmarkEnd w:id="5686"/>
      </w:r>
    </w:p>
    <w:p>
      <w:bookmarkStart w:id="5687" w:name="10_2_2_Spawning_a_thread"/>
      <w:pPr>
        <w:keepNext/>
        <w:pStyle w:val="Heading 2"/>
      </w:pPr>
      <w:r>
        <w:rPr>
          <w:rStyle w:val="Text21"/>
        </w:rPr>
        <w:bookmarkStart w:id="5688" w:name="pgfId_1012408"/>
        <w:t/>
        <w:bookmarkEnd w:id="5688"/>
      </w:r>
      <w:r>
        <w:t>10.2.2 Spawning a thread</w:t>
      </w:r>
      <w:bookmarkEnd w:id="5687"/>
    </w:p>
    <w:p>
      <w:pPr>
        <w:pStyle w:val="Normal"/>
      </w:pPr>
      <w:r>
        <w:rPr>
          <w:rStyle w:val="Text30"/>
        </w:rPr>
        <w:bookmarkStart w:id="5689" w:name="pgfId_1012425"/>
        <w:t/>
        <w:bookmarkEnd w:id="5689"/>
        <w:bookmarkStart w:id="5690" w:name="marker_1012419"/>
        <w:t/>
        <w:bookmarkEnd w:id="5690"/>
        <w:bookmarkStart w:id="5691" w:name="marker_1012421_1"/>
        <w:t/>
        <w:bookmarkEnd w:id="5691"/>
      </w:r>
      <w:r>
        <w:t>A simple task waits, sleeping the CPU for 300 ms (milliseconds). If you have a 3 GHz CPU, you’re getting it to rest for nearly 1 billion cycles. Those electrons will be very relieved. When executed, listing 10.2 prints the total duration (in “wall clock” time) of both executing threads. Here’s the output:</w:t>
      </w:r>
    </w:p>
    <w:p>
      <w:pPr>
        <w:pStyle w:val="Para 03"/>
      </w:pPr>
      <w:r>
        <w:rPr>
          <w:rStyle w:val="Text21"/>
        </w:rPr>
      </w:r>
      <w:r>
        <w:t xml:space="preserve">300.218594ms</w:t>
        <w:br w:clear="none"/>
      </w:r>
    </w:p>
    <w:p>
      <w:pPr>
        <w:pStyle w:val="Para 05"/>
      </w:pPr>
      <w:r>
        <w:rPr>
          <w:rStyle w:val="Text30"/>
        </w:rPr>
        <w:bookmarkStart w:id="5692" w:name="pgfId_1012497_1"/>
        <w:t/>
        <w:bookmarkEnd w:id="5692"/>
      </w:r>
      <w:r>
        <w:t>Listing 10.2 Sleeping a subthread for 300 ms</w:t>
      </w:r>
    </w:p>
    <w:p>
      <w:pPr>
        <w:pStyle w:val="Para 03"/>
      </w:pPr>
      <w:r>
        <w:t xml:space="preserve"> 1 </w:t>
        <w:br w:clear="none"/>
      </w:r>
      <w:r>
        <w:rPr>
          <w:rStyle w:val="Text21"/>
        </w:rPr>
      </w:r>
      <w:r>
        <w:t xml:space="preserve">use std::{thread, time};</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let start = time::Instant::now();</w:t>
        <w:br w:clear="none"/>
        <w:t xml:space="preserve"> 5 </w:t>
        <w:br w:clear="none"/>
      </w:r>
      <w:r>
        <w:rPr>
          <w:rStyle w:val="Text21"/>
        </w:rPr>
      </w:r>
      <w:r>
        <w:t xml:space="preserve"> </w:t>
        <w:br w:clear="none"/>
        <w:t xml:space="preserve"> 6 </w:t>
        <w:br w:clear="none"/>
      </w:r>
      <w:r>
        <w:rPr>
          <w:rStyle w:val="Text21"/>
        </w:rPr>
      </w:r>
      <w:r>
        <w:t xml:space="preserve">  let handler = thread::spawn(|| {</w:t>
        <w:br w:clear="none"/>
        <w:t xml:space="preserve"> 7 </w:t>
        <w:br w:clear="none"/>
      </w:r>
      <w:r>
        <w:rPr>
          <w:rStyle w:val="Text21"/>
        </w:rPr>
      </w:r>
      <w:r>
        <w:t xml:space="preserve">    let pause = time::Duration::from_millis(300);</w:t>
        <w:br w:clear="none"/>
        <w:t xml:space="preserve"> 8 </w:t>
        <w:br w:clear="none"/>
      </w:r>
      <w:r>
        <w:rPr>
          <w:rStyle w:val="Text21"/>
        </w:rPr>
      </w:r>
      <w:r>
        <w:t xml:space="preserve">    thread::sleep(pause.clone());</w:t>
        <w:br w:clear="none"/>
        <w:t xml:space="preserve"> 9 </w:t>
        <w:br w:clear="none"/>
      </w:r>
      <w:r>
        <w:rPr>
          <w:rStyle w:val="Text21"/>
        </w:rPr>
      </w:r>
      <w:r>
        <w:t xml:space="preserve">  });</w:t>
        <w:br w:clear="none"/>
        <w:t xml:space="preserve">10 </w:t>
        <w:br w:clear="none"/>
      </w:r>
      <w:r>
        <w:rPr>
          <w:rStyle w:val="Text21"/>
        </w:rPr>
      </w:r>
      <w:r>
        <w:t xml:space="preserve"> </w:t>
        <w:br w:clear="none"/>
        <w:t xml:space="preserve">11 </w:t>
        <w:br w:clear="none"/>
      </w:r>
      <w:r>
        <w:rPr>
          <w:rStyle w:val="Text21"/>
        </w:rPr>
      </w:r>
      <w:r>
        <w:t xml:space="preserve">  handler.join().unwrap();</w:t>
        <w:br w:clear="none"/>
        <w:t xml:space="preserve">12 </w:t>
        <w:br w:clear="none"/>
      </w:r>
      <w:r>
        <w:rPr>
          <w:rStyle w:val="Text21"/>
        </w:rPr>
      </w:r>
      <w:r>
        <w:t xml:space="preserve"> </w:t>
        <w:br w:clear="none"/>
        <w:t xml:space="preserve">13 </w:t>
        <w:br w:clear="none"/>
      </w:r>
      <w:r>
        <w:rPr>
          <w:rStyle w:val="Text21"/>
        </w:rPr>
      </w:r>
      <w:r>
        <w:t xml:space="preserve">  let finish = time::Instant::now();</w:t>
        <w:br w:clear="none"/>
        <w:t xml:space="preserve">14 </w:t>
        <w:br w:clear="none"/>
      </w:r>
      <w:r>
        <w:rPr>
          <w:rStyle w:val="Text21"/>
        </w:rPr>
      </w:r>
      <w:r>
        <w:t xml:space="preserve"> </w:t>
        <w:br w:clear="none"/>
        <w:t xml:space="preserve">15 </w:t>
        <w:br w:clear="none"/>
      </w:r>
      <w:r>
        <w:rPr>
          <w:rStyle w:val="Text21"/>
        </w:rPr>
      </w:r>
      <w:r>
        <w:t xml:space="preserve">  println!("{:02?}", finish.duration_since(start));</w:t>
        <w:br w:clear="none"/>
        <w:t xml:space="preserve">16 </w:t>
        <w:br w:clear="none"/>
      </w:r>
      <w:r>
        <w:rPr>
          <w:rStyle w:val="Text21"/>
        </w:rPr>
      </w:r>
      <w:r>
        <w:t xml:space="preserve">}</w:t>
        <w:br w:clear="none"/>
      </w:r>
    </w:p>
    <w:p>
      <w:pPr>
        <w:pStyle w:val="Normal"/>
      </w:pPr>
      <w:r>
        <w:rPr>
          <w:rStyle w:val="Text30"/>
        </w:rPr>
        <w:bookmarkStart w:id="5693" w:name="pgfId_1012548"/>
        <w:t/>
        <w:bookmarkEnd w:id="5693"/>
      </w:r>
      <w:r>
        <w:t xml:space="preserve">If you had encountered multi-threaded programming before, you would have been introduced to </w:t>
      </w:r>
      <w:r>
        <w:rPr>
          <w:rStyle w:val="Text0"/>
        </w:rPr>
        <w:t>join</w:t>
      </w:r>
      <w:r>
        <w:t xml:space="preserve"> on line 11. Using </w:t>
      </w:r>
      <w:r>
        <w:rPr>
          <w:rStyle w:val="Text0"/>
        </w:rPr>
        <w:t>join</w:t>
      </w:r>
      <w:r>
        <w:t xml:space="preserve"> is fairly common, but what does it mean?</w:t>
      </w:r>
    </w:p>
    <w:p>
      <w:pPr>
        <w:pStyle w:val="Normal"/>
      </w:pPr>
      <w:r>
        <w:rPr>
          <w:rStyle w:val="Text30"/>
        </w:rPr>
        <w:bookmarkStart w:id="5694" w:name="pgfId_1012557_1"/>
        <w:t/>
        <w:bookmarkEnd w:id="5694"/>
      </w:r>
      <w:r>
        <w:rPr>
          <w:rStyle w:val="Text0"/>
        </w:rPr>
        <w:t>join</w:t>
      </w:r>
      <w:r>
        <w:t xml:space="preserve"> is an extension of the thread metaphor. When threads are spawned, these are said to have </w:t>
      </w:r>
      <w:r>
        <w:rPr>
          <w:rStyle w:val="Text1"/>
        </w:rPr>
        <w:t>forked</w:t>
      </w:r>
      <w:r>
        <w:t xml:space="preserve"> from their parent thread. To join threads means to weave these back together again.</w:t>
      </w:r>
    </w:p>
    <w:p>
      <w:pPr>
        <w:pStyle w:val="Normal"/>
      </w:pPr>
      <w:r>
        <w:rPr>
          <w:rStyle w:val="Text30"/>
        </w:rPr>
        <w:bookmarkStart w:id="5695" w:name="pgfId_1012586"/>
        <w:t/>
        <w:bookmarkEnd w:id="5695"/>
      </w:r>
      <w:r>
        <w:t xml:space="preserve">In practice, </w:t>
      </w:r>
      <w:r>
        <w:rPr>
          <w:rStyle w:val="Text1"/>
        </w:rPr>
        <w:t>join</w:t>
      </w:r>
      <w:r>
        <w:t xml:space="preserve"> means wait for the other thread to finish. The </w:t>
      </w:r>
      <w:r>
        <w:rPr>
          <w:rStyle w:val="Text0"/>
        </w:rPr>
        <w:t>join()</w:t>
      </w:r>
      <w:r>
        <w:t xml:space="preserve"> function instructs </w:t>
      </w:r>
      <w:r>
        <w:rPr>
          <w:rStyle w:val="Text30"/>
        </w:rPr>
        <w:bookmarkStart w:id="5696" w:name="marker_1012591_1"/>
        <w:t/>
        <w:bookmarkEnd w:id="5696"/>
      </w:r>
      <w:r>
        <w:t xml:space="preserve">the OS to defer scheduling the calling thread until the other thread finishes. </w:t>
      </w:r>
      <w:r>
        <w:rPr>
          <w:rStyle w:val="Text30"/>
        </w:rPr>
        <w:bookmarkStart w:id="5697" w:name="marker_1012597"/>
        <w:t/>
        <w:bookmarkEnd w:id="5697"/>
        <w:bookmarkStart w:id="5698" w:name="marker_1012600"/>
        <w:t/>
        <w:bookmarkEnd w:id="5698"/>
      </w:r>
    </w:p>
    <w:p>
      <w:bookmarkStart w:id="5699" w:name="10_2_3_Effect_of_spawning_a_few"/>
      <w:pPr>
        <w:keepNext/>
        <w:pStyle w:val="Heading 2"/>
      </w:pPr>
      <w:r>
        <w:rPr>
          <w:rStyle w:val="Text21"/>
        </w:rPr>
        <w:bookmarkStart w:id="5700" w:name="pgfId_1012606"/>
        <w:t/>
        <w:bookmarkEnd w:id="5700"/>
      </w:r>
      <w:r>
        <w:t>10.2.3 Effect of spawning a few threads</w:t>
      </w:r>
      <w:bookmarkEnd w:id="5699"/>
    </w:p>
    <w:p>
      <w:pPr>
        <w:pStyle w:val="Normal"/>
      </w:pPr>
      <w:r>
        <w:rPr>
          <w:rStyle w:val="Text30"/>
        </w:rPr>
        <w:bookmarkStart w:id="5701" w:name="pgfId_1012623"/>
        <w:t/>
        <w:bookmarkEnd w:id="5701"/>
        <w:bookmarkStart w:id="5702" w:name="marker_1012617"/>
        <w:t/>
        <w:bookmarkEnd w:id="5702"/>
        <w:bookmarkStart w:id="5703" w:name="marker_1012619"/>
        <w:t/>
        <w:bookmarkEnd w:id="5703"/>
      </w:r>
      <w:r>
        <w:t>In ideal settings, adding a second thread doubles the work we can do in the same amount of time. Each thread can gets its work done independently. Reality is not ideal, unfortunately. This has created a myth that threads are slow to create and bulky to maintain. This section aims to dispel that myth. When used as intended, threads perform very well.</w:t>
      </w:r>
    </w:p>
    <w:p>
      <w:pPr>
        <w:pStyle w:val="Normal"/>
      </w:pPr>
      <w:r>
        <w:rPr>
          <w:rStyle w:val="Text30"/>
        </w:rPr>
        <w:bookmarkStart w:id="5704" w:name="pgfId_1012628"/>
        <w:t/>
        <w:bookmarkEnd w:id="5704"/>
      </w:r>
      <w:r>
        <w:t>Listing 10.3 shows a program that measures the overall time taken for two threads to perform the job that was carried out by a single thread in listing 10.2. If adding threads take a long time, we would expect the duration of listing 10.3’s code to be longer.</w:t>
      </w:r>
    </w:p>
    <w:p>
      <w:pPr>
        <w:pStyle w:val="Normal"/>
      </w:pPr>
      <w:r>
        <w:rPr>
          <w:rStyle w:val="Text30"/>
        </w:rPr>
        <w:bookmarkStart w:id="5705" w:name="pgfId_1012634_1"/>
        <w:t/>
        <w:bookmarkEnd w:id="5705"/>
      </w:r>
      <w:r>
        <w:t>As you’ll notice, there is a negligible impact from creating one or two threads. As with listing 10.2, listing 10.3 prints almost the same output:</w:t>
      </w:r>
    </w:p>
    <w:p>
      <w:pPr>
        <w:pStyle w:val="Para 03"/>
      </w:pPr>
      <w:r>
        <w:rPr>
          <w:rStyle w:val="Text21"/>
        </w:rPr>
      </w:r>
      <w:r>
        <w:t xml:space="preserve">300.242328ms        </w:t>
        <w:br w:clear="none"/>
      </w:r>
      <w:r>
        <w:rPr>
          <w:rStyle w:val="Text3"/>
        </w:rPr>
        <w:t xml:space="preserve">①</w:t>
        <w:br w:clear="none"/>
      </w:r>
    </w:p>
    <w:p>
      <w:pPr>
        <w:pStyle w:val="Normal"/>
      </w:pPr>
      <w:r>
        <w:rPr>
          <w:rStyle w:val="Text30"/>
        </w:rPr>
        <w:bookmarkStart w:id="5706" w:name="pgfId_1035345"/>
        <w:t/>
        <w:bookmarkEnd w:id="5706"/>
      </w:r>
      <w:r>
        <w:rPr>
          <w:rStyle w:val="Text3"/>
        </w:rPr>
        <w:t>①</w:t>
      </w:r>
      <w:r>
        <w:t xml:space="preserve"> Versus 300.218594 ms from listing 10.2</w:t>
      </w:r>
    </w:p>
    <w:p>
      <w:pPr>
        <w:pStyle w:val="Normal"/>
      </w:pPr>
      <w:r>
        <w:rPr>
          <w:rStyle w:val="Text30"/>
        </w:rPr>
        <w:bookmarkStart w:id="5707" w:name="pgfId_1012676"/>
        <w:t/>
        <w:bookmarkEnd w:id="5707"/>
      </w:r>
      <w:r>
        <w:t>The difference in these two runs on my computer was 0.24 ms. While by no means a robust benchmark suite, it does indicate that spawning a thread isn’t a tremendous performance hit.</w:t>
      </w:r>
    </w:p>
    <w:p>
      <w:pPr>
        <w:pStyle w:val="Para 05"/>
      </w:pPr>
      <w:r>
        <w:rPr>
          <w:rStyle w:val="Text30"/>
        </w:rPr>
        <w:bookmarkStart w:id="5708" w:name="pgfId_1012739"/>
        <w:t/>
        <w:bookmarkEnd w:id="5708"/>
      </w:r>
      <w:r>
        <w:t>Listing 10.3 Creating two subthreads to perform work on our behalf</w:t>
      </w:r>
    </w:p>
    <w:p>
      <w:pPr>
        <w:pStyle w:val="Para 03"/>
      </w:pPr>
      <w:r>
        <w:t xml:space="preserve"> 1 </w:t>
        <w:br w:clear="none"/>
      </w:r>
      <w:r>
        <w:rPr>
          <w:rStyle w:val="Text21"/>
        </w:rPr>
      </w:r>
      <w:r>
        <w:t xml:space="preserve">use std::{thread, time};</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let start = time::Instant::now();</w:t>
        <w:br w:clear="none"/>
        <w:t xml:space="preserve"> 5 </w:t>
        <w:br w:clear="none"/>
      </w:r>
      <w:r>
        <w:rPr>
          <w:rStyle w:val="Text21"/>
        </w:rPr>
      </w:r>
      <w:r>
        <w:t xml:space="preserve"> </w:t>
        <w:br w:clear="none"/>
        <w:t xml:space="preserve"> 6 </w:t>
        <w:br w:clear="none"/>
      </w:r>
      <w:r>
        <w:rPr>
          <w:rStyle w:val="Text21"/>
        </w:rPr>
      </w:r>
      <w:r>
        <w:t xml:space="preserve">  let handler_1 = thread::spawn(move || {</w:t>
        <w:br w:clear="none"/>
        <w:t xml:space="preserve"> 7 </w:t>
        <w:br w:clear="none"/>
      </w:r>
      <w:r>
        <w:rPr>
          <w:rStyle w:val="Text21"/>
        </w:rPr>
      </w:r>
      <w:r>
        <w:t xml:space="preserve">    let pause = time::Duration::from_millis(300);</w:t>
        <w:br w:clear="none"/>
        <w:t xml:space="preserve"> 8 </w:t>
        <w:br w:clear="none"/>
      </w:r>
      <w:r>
        <w:rPr>
          <w:rStyle w:val="Text21"/>
        </w:rPr>
      </w:r>
      <w:r>
        <w:t xml:space="preserve">      thread::sleep(pause.clone());</w:t>
        <w:br w:clear="none"/>
        <w:t xml:space="preserve"> 9 </w:t>
        <w:br w:clear="none"/>
      </w:r>
      <w:r>
        <w:rPr>
          <w:rStyle w:val="Text21"/>
        </w:rPr>
      </w:r>
      <w:r>
        <w:t xml:space="preserve">  });</w:t>
        <w:br w:clear="none"/>
        <w:t xml:space="preserve">10 </w:t>
        <w:br w:clear="none"/>
      </w:r>
      <w:r>
        <w:rPr>
          <w:rStyle w:val="Text21"/>
        </w:rPr>
      </w:r>
      <w:r>
        <w:t xml:space="preserve"> </w:t>
        <w:br w:clear="none"/>
        <w:t xml:space="preserve">11 </w:t>
        <w:br w:clear="none"/>
      </w:r>
      <w:r>
        <w:rPr>
          <w:rStyle w:val="Text21"/>
        </w:rPr>
      </w:r>
      <w:r>
        <w:t xml:space="preserve">  let handler_2 = thread::spawn(move || {</w:t>
        <w:br w:clear="none"/>
        <w:t xml:space="preserve">12 </w:t>
        <w:br w:clear="none"/>
      </w:r>
      <w:r>
        <w:rPr>
          <w:rStyle w:val="Text21"/>
        </w:rPr>
      </w:r>
      <w:r>
        <w:t xml:space="preserve">    let pause = time::Duration::from_millis(300);</w:t>
        <w:br w:clear="none"/>
        <w:t xml:space="preserve">13 </w:t>
        <w:br w:clear="none"/>
      </w:r>
      <w:r>
        <w:rPr>
          <w:rStyle w:val="Text21"/>
        </w:rPr>
      </w:r>
      <w:r>
        <w:t xml:space="preserve">      thread::sleep(pause.clone());</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handler_1.join().unwrap();</w:t>
        <w:br w:clear="none"/>
        <w:t xml:space="preserve">17 </w:t>
        <w:br w:clear="none"/>
      </w:r>
      <w:r>
        <w:rPr>
          <w:rStyle w:val="Text21"/>
        </w:rPr>
      </w:r>
      <w:r>
        <w:t xml:space="preserve">  handler_2.join().unwrap();</w:t>
        <w:br w:clear="none"/>
        <w:t xml:space="preserve">18 </w:t>
        <w:br w:clear="none"/>
      </w:r>
      <w:r>
        <w:rPr>
          <w:rStyle w:val="Text21"/>
        </w:rPr>
      </w:r>
      <w:r>
        <w:t xml:space="preserve"> </w:t>
        <w:br w:clear="none"/>
        <w:t xml:space="preserve">19 </w:t>
        <w:br w:clear="none"/>
      </w:r>
      <w:r>
        <w:rPr>
          <w:rStyle w:val="Text21"/>
        </w:rPr>
      </w:r>
      <w:r>
        <w:t xml:space="preserve">  let finish = time::Instant::now();</w:t>
        <w:br w:clear="none"/>
        <w:t xml:space="preserve">20 </w:t>
        <w:br w:clear="none"/>
      </w:r>
      <w:r>
        <w:rPr>
          <w:rStyle w:val="Text21"/>
        </w:rPr>
      </w:r>
      <w:r>
        <w:t xml:space="preserve"> </w:t>
        <w:br w:clear="none"/>
        <w:t xml:space="preserve">21 </w:t>
        <w:br w:clear="none"/>
      </w:r>
      <w:r>
        <w:rPr>
          <w:rStyle w:val="Text21"/>
        </w:rPr>
      </w:r>
      <w:r>
        <w:t xml:space="preserve">  println!("{:?}", finish.duration_since(start));</w:t>
        <w:br w:clear="none"/>
        <w:t xml:space="preserve">22 </w:t>
        <w:br w:clear="none"/>
      </w:r>
      <w:r>
        <w:rPr>
          <w:rStyle w:val="Text21"/>
        </w:rPr>
      </w:r>
      <w:r>
        <w:t xml:space="preserve">}</w:t>
        <w:br w:clear="none"/>
      </w:r>
    </w:p>
    <w:p>
      <w:pPr>
        <w:pStyle w:val="Normal"/>
      </w:pPr>
      <w:r>
        <w:rPr>
          <w:rStyle w:val="Text30"/>
        </w:rPr>
        <w:bookmarkStart w:id="5709" w:name="pgfId_1012774"/>
        <w:t/>
        <w:bookmarkEnd w:id="5709"/>
      </w:r>
      <w:r>
        <w:t>If you’ve had any exposure to the field before, you may have heard that threads “don’t scale.” What does that mean?</w:t>
      </w:r>
    </w:p>
    <w:p>
      <w:pPr>
        <w:pStyle w:val="Normal"/>
      </w:pPr>
      <w:r>
        <w:rPr>
          <w:rStyle w:val="Text30"/>
        </w:rPr>
        <w:bookmarkStart w:id="5710" w:name="pgfId_1012780"/>
        <w:t/>
        <w:bookmarkEnd w:id="5710"/>
      </w:r>
      <w:r>
        <w:t xml:space="preserve">Every thread requires its own memory, and by implication, we’ll eventually exhaust our system’s memory. Before that terminal point, though, thread creation begins to trigger slowdowns in other areas. As the number of threads to schedule increases, the OS scheduler’s work increases. When there are many threads to schedule, deciding which thread to schedule next takes more time. </w:t>
      </w:r>
      <w:r>
        <w:rPr>
          <w:rStyle w:val="Text30"/>
        </w:rPr>
        <w:bookmarkStart w:id="5711" w:name="marker_1012782_1"/>
        <w:t/>
        <w:bookmarkEnd w:id="5711"/>
        <w:bookmarkStart w:id="5712" w:name="marker_1012785"/>
        <w:t/>
        <w:bookmarkEnd w:id="5712"/>
      </w:r>
    </w:p>
    <w:p>
      <w:bookmarkStart w:id="5713" w:name="10_2_4_Effect_of_spawning_many_t"/>
      <w:pPr>
        <w:keepNext/>
        <w:pStyle w:val="Heading 2"/>
      </w:pPr>
      <w:r>
        <w:rPr>
          <w:rStyle w:val="Text21"/>
        </w:rPr>
        <w:bookmarkStart w:id="5714" w:name="pgfId_1012791"/>
        <w:t/>
        <w:bookmarkEnd w:id="5714"/>
      </w:r>
      <w:r>
        <w:t>10.2.4 Effect of spawning many threads</w:t>
      </w:r>
      <w:bookmarkEnd w:id="5713"/>
    </w:p>
    <w:p>
      <w:pPr>
        <w:pStyle w:val="Normal"/>
      </w:pPr>
      <w:r>
        <w:rPr>
          <w:rStyle w:val="Text30"/>
        </w:rPr>
        <w:bookmarkStart w:id="5715" w:name="pgfId_1012808"/>
        <w:t/>
        <w:bookmarkEnd w:id="5715"/>
        <w:bookmarkStart w:id="5716" w:name="marker_1012802"/>
        <w:t/>
        <w:bookmarkEnd w:id="5716"/>
        <w:bookmarkStart w:id="5717" w:name="marker_1012804"/>
        <w:t/>
        <w:bookmarkEnd w:id="5717"/>
      </w:r>
      <w:r>
        <w:t>Spawning threads is not free. It demands memory and CPU time. Switching between threads also invalidates caches.</w:t>
      </w:r>
    </w:p>
    <w:p>
      <w:pPr>
        <w:pStyle w:val="Normal"/>
      </w:pPr>
      <w:r>
        <w:rPr>
          <w:rStyle w:val="Text30"/>
        </w:rPr>
        <w:bookmarkStart w:id="5718" w:name="pgfId_1012813_2"/>
        <w:t/>
        <w:bookmarkEnd w:id="5718"/>
      </w:r>
      <w:r>
        <w:t>Figure 10.1 shows the data generated by successive runs of listing 10.4. The variance stays quite tight until about 400 threads per batch. After that, there’s almost no knowing how long a 20 ms sleep will take.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32400" cy="3098800"/>
            <wp:effectExtent l="0" r="0" t="0" b="0"/>
            <wp:wrapTopAndBottom/>
            <wp:docPr id="79" name="10_01.png" descr="10_01.png"/>
            <wp:cNvGraphicFramePr>
              <a:graphicFrameLocks noChangeAspect="1"/>
            </wp:cNvGraphicFramePr>
            <a:graphic>
              <a:graphicData uri="http://schemas.openxmlformats.org/drawingml/2006/picture">
                <pic:pic>
                  <pic:nvPicPr>
                    <pic:cNvPr id="0" name="10_01.png" descr="10_01.png"/>
                    <pic:cNvPicPr/>
                  </pic:nvPicPr>
                  <pic:blipFill>
                    <a:blip r:embed="rId59"/>
                    <a:stretch>
                      <a:fillRect/>
                    </a:stretch>
                  </pic:blipFill>
                  <pic:spPr>
                    <a:xfrm>
                      <a:off x="0" y="0"/>
                      <a:ext cx="5232400" cy="3098800"/>
                    </a:xfrm>
                    <a:prstGeom prst="rect">
                      <a:avLst/>
                    </a:prstGeom>
                  </pic:spPr>
                </pic:pic>
              </a:graphicData>
            </a:graphic>
          </wp:anchor>
        </w:drawing>
      </w:r>
    </w:p>
    <w:p>
      <w:pPr>
        <w:pStyle w:val="Normal"/>
      </w:pPr>
      <w:r>
        <w:rPr>
          <w:rStyle w:val="Text30"/>
        </w:rPr>
        <w:bookmarkStart w:id="5719" w:name="pgfId_1036555"/>
        <w:t/>
        <w:bookmarkEnd w:id="5719"/>
      </w:r>
      <w:r>
        <w:t>Figure 10.1 Duration needed to wait for threads to sleep 20 ms</w:t>
      </w:r>
    </w:p>
    <w:p>
      <w:pPr>
        <w:pStyle w:val="Normal"/>
      </w:pPr>
      <w:r>
        <w:rPr>
          <w:rStyle w:val="Text30"/>
        </w:rPr>
        <w:bookmarkStart w:id="5720" w:name="pgfId_1012829"/>
        <w:t/>
        <w:bookmarkEnd w:id="5720"/>
      </w:r>
      <w:r>
        <w:t>And, if you’re thinking that sleeping is not a representative workload, figure 10.2 shows the next plot, which is even more telling. It asks each thread to enter a spin loop.</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10200" cy="3136900"/>
            <wp:effectExtent l="0" r="0" t="0" b="0"/>
            <wp:wrapTopAndBottom/>
            <wp:docPr id="80" name="10_02.png" descr="10_02.png"/>
            <wp:cNvGraphicFramePr>
              <a:graphicFrameLocks noChangeAspect="1"/>
            </wp:cNvGraphicFramePr>
            <a:graphic>
              <a:graphicData uri="http://schemas.openxmlformats.org/drawingml/2006/picture">
                <pic:pic>
                  <pic:nvPicPr>
                    <pic:cNvPr id="0" name="10_02.png" descr="10_02.png"/>
                    <pic:cNvPicPr/>
                  </pic:nvPicPr>
                  <pic:blipFill>
                    <a:blip r:embed="rId60"/>
                    <a:stretch>
                      <a:fillRect/>
                    </a:stretch>
                  </pic:blipFill>
                  <pic:spPr>
                    <a:xfrm>
                      <a:off x="0" y="0"/>
                      <a:ext cx="5410200" cy="3136900"/>
                    </a:xfrm>
                    <a:prstGeom prst="rect">
                      <a:avLst/>
                    </a:prstGeom>
                  </pic:spPr>
                </pic:pic>
              </a:graphicData>
            </a:graphic>
          </wp:anchor>
        </w:drawing>
      </w:r>
    </w:p>
    <w:p>
      <w:pPr>
        <w:pStyle w:val="Normal"/>
      </w:pPr>
      <w:r>
        <w:rPr>
          <w:rStyle w:val="Text30"/>
        </w:rPr>
        <w:bookmarkStart w:id="5721" w:name="pgfId_1036597"/>
        <w:t/>
        <w:bookmarkEnd w:id="5721"/>
      </w:r>
      <w:r>
        <w:t>Figure 10.2 Comparing the time taken to wait for 20m using the sleep strategy (circles) versus the spin lock strategy (plus symbols). This chart shows the differences that occur as hundreds of threads compete.</w:t>
      </w:r>
    </w:p>
    <w:p>
      <w:pPr>
        <w:pStyle w:val="Normal"/>
      </w:pPr>
      <w:r>
        <w:rPr>
          <w:rStyle w:val="Text30"/>
        </w:rPr>
        <w:bookmarkStart w:id="5722" w:name="pgfId_1012859"/>
        <w:t/>
        <w:bookmarkEnd w:id="5722"/>
      </w:r>
      <w:r>
        <w:t>Figure 10.2 provides features that are worth focusing in on briefly. First, for the first seven or so batches, the spin loop version returned closer to 20 ms. The operating system’s sleep functionality isn’t perfectly accurate, however. If you want to sleep pause a thread for short amounts of time, or if your application is sensitive to timing, use a spin loop.</w:t>
      </w:r>
      <w:hyperlink w:anchor="pgfId_1012876">
        <w:r>
          <w:rPr>
            <w:rStyle w:val="Text12"/>
          </w:rPr>
          <w:t>1</w:t>
        </w:r>
      </w:hyperlink>
    </w:p>
    <w:p>
      <w:pPr>
        <w:pStyle w:val="Normal"/>
      </w:pPr>
      <w:r>
        <w:rPr>
          <w:rStyle w:val="Text30"/>
        </w:rPr>
        <w:bookmarkStart w:id="5723" w:name="pgfId_1012889_1"/>
        <w:t/>
        <w:bookmarkEnd w:id="5723"/>
      </w:r>
      <w:r>
        <w:t xml:space="preserve">Second, CPU-intensive multithreading doesn’t scale well past the number of physical cores. The benchmarking was performed on a 6-core CPU (the Intel i7-8750H) with hyper-threading disabled. Figure 10.3 shows that as soon as the thread count exceeds the core count, performance degrades quickly. </w:t>
      </w:r>
      <w:r>
        <w:rPr>
          <w:rStyle w:val="Text30"/>
        </w:rPr>
        <w:bookmarkStart w:id="5724" w:name="marker_1012891"/>
        <w:t/>
        <w:bookmarkEnd w:id="5724"/>
        <w:bookmarkStart w:id="5725" w:name="marker_1012894"/>
        <w:t/>
        <w:bookmarkEnd w:id="5725"/>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10200" cy="3213100"/>
            <wp:effectExtent l="0" r="0" t="0" b="0"/>
            <wp:wrapTopAndBottom/>
            <wp:docPr id="81" name="10_03.png" descr="10_03.png"/>
            <wp:cNvGraphicFramePr>
              <a:graphicFrameLocks noChangeAspect="1"/>
            </wp:cNvGraphicFramePr>
            <a:graphic>
              <a:graphicData uri="http://schemas.openxmlformats.org/drawingml/2006/picture">
                <pic:pic>
                  <pic:nvPicPr>
                    <pic:cNvPr id="0" name="10_03.png" descr="10_03.png"/>
                    <pic:cNvPicPr/>
                  </pic:nvPicPr>
                  <pic:blipFill>
                    <a:blip r:embed="rId61"/>
                    <a:stretch>
                      <a:fillRect/>
                    </a:stretch>
                  </pic:blipFill>
                  <pic:spPr>
                    <a:xfrm>
                      <a:off x="0" y="0"/>
                      <a:ext cx="5410200" cy="3213100"/>
                    </a:xfrm>
                    <a:prstGeom prst="rect">
                      <a:avLst/>
                    </a:prstGeom>
                  </pic:spPr>
                </pic:pic>
              </a:graphicData>
            </a:graphic>
          </wp:anchor>
        </w:drawing>
      </w:r>
    </w:p>
    <w:p>
      <w:pPr>
        <w:pStyle w:val="Normal"/>
      </w:pPr>
      <w:r>
        <w:rPr>
          <w:rStyle w:val="Text30"/>
        </w:rPr>
        <w:bookmarkStart w:id="5726" w:name="pgfId_1036642"/>
        <w:t/>
        <w:bookmarkEnd w:id="5726"/>
      </w:r>
      <w:r>
        <w:t>Figure 10.3 Comparing the time taken to wait for 20m using the sleep strategy (circles) versus the spin lock strategy (plus symbols). This chart shows the differences that occur as the number of threads exceeds the number of CPU cores (6).</w:t>
      </w:r>
    </w:p>
    <w:p>
      <w:bookmarkStart w:id="5727" w:name="10_2_5_Reproducing_the_results"/>
      <w:pPr>
        <w:keepNext/>
        <w:pStyle w:val="Heading 2"/>
      </w:pPr>
      <w:r>
        <w:rPr>
          <w:rStyle w:val="Text21"/>
        </w:rPr>
        <w:bookmarkStart w:id="5728" w:name="pgfId_1012910_1"/>
        <w:t/>
        <w:bookmarkEnd w:id="5728"/>
      </w:r>
      <w:r>
        <w:t>10.2.5 Reproducing the results</w:t>
      </w:r>
      <w:bookmarkEnd w:id="5727"/>
    </w:p>
    <w:p>
      <w:pPr>
        <w:pStyle w:val="Normal"/>
      </w:pPr>
      <w:r>
        <w:rPr>
          <w:rStyle w:val="Text30"/>
        </w:rPr>
        <w:bookmarkStart w:id="5729" w:name="pgfId_1012941_1"/>
        <w:t/>
        <w:bookmarkEnd w:id="5729"/>
        <w:bookmarkStart w:id="5730" w:name="marker_1012935"/>
        <w:t/>
        <w:bookmarkEnd w:id="5730"/>
        <w:bookmarkStart w:id="5731" w:name="marker_1012937"/>
        <w:t/>
        <w:bookmarkEnd w:id="5731"/>
      </w:r>
      <w:r>
        <w:t>Now that we’ve seen the effects of threading, let’s look at the code that generated the input data to the plots in figures 10.1–10.2. You are welcome to reproduce the results. To do so, write the output of listings 10.4 and 10.5 to two files, and then analyze the resulting data.</w:t>
      </w:r>
    </w:p>
    <w:p>
      <w:pPr>
        <w:pStyle w:val="Normal"/>
      </w:pPr>
      <w:r>
        <w:rPr>
          <w:rStyle w:val="Text30"/>
        </w:rPr>
        <w:bookmarkStart w:id="5732" w:name="pgfId_1012946"/>
        <w:t/>
        <w:bookmarkEnd w:id="5732"/>
      </w:r>
      <w:r>
        <w:t xml:space="preserve">Listing 10.4, whose source code is available at c10/ch10-multijoin/src/main.rs, suspends threads for 20 ms with a sleep. A </w:t>
      </w:r>
      <w:r>
        <w:rPr>
          <w:rStyle w:val="Text1"/>
        </w:rPr>
        <w:t>sleep</w:t>
      </w:r>
      <w:r>
        <w:t xml:space="preserve"> is a request to the OS that the thread should be suspended until the time has passed. Listing 10.5, whose source code is available at c10/ch10-busythreads/src/main.rs, uses the </w:t>
      </w:r>
      <w:r>
        <w:rPr>
          <w:rStyle w:val="Text1"/>
        </w:rPr>
        <w:t>busy wait</w:t>
      </w:r>
      <w:r>
        <w:t xml:space="preserve"> strategy (also known as </w:t>
      </w:r>
      <w:r>
        <w:rPr>
          <w:rStyle w:val="Text1"/>
        </w:rPr>
        <w:t>busy loop</w:t>
      </w:r>
      <w:r>
        <w:t xml:space="preserve"> and </w:t>
      </w:r>
      <w:r>
        <w:rPr>
          <w:rStyle w:val="Text1"/>
        </w:rPr>
        <w:t>spin loop</w:t>
      </w:r>
      <w:r>
        <w:t>) to pause for 20 ms.</w:t>
      </w:r>
    </w:p>
    <w:p>
      <w:pPr>
        <w:pStyle w:val="Para 05"/>
      </w:pPr>
      <w:r>
        <w:rPr>
          <w:rStyle w:val="Text30"/>
        </w:rPr>
        <w:bookmarkStart w:id="5733" w:name="pgfId_1013018"/>
        <w:t/>
        <w:bookmarkEnd w:id="5733"/>
      </w:r>
      <w:r>
        <w:t xml:space="preserve">Listing 10.4 Using </w:t>
      </w:r>
      <w:r>
        <w:rPr>
          <w:rStyle w:val="Text6"/>
        </w:rPr>
        <w:t>thread::sleep</w:t>
      </w:r>
      <w:r>
        <w:t xml:space="preserve"> to suspend threads for 20 ms</w:t>
      </w:r>
    </w:p>
    <w:p>
      <w:pPr>
        <w:pStyle w:val="Para 03"/>
      </w:pPr>
      <w:r>
        <w:t xml:space="preserve"> 1 </w:t>
        <w:br w:clear="none"/>
      </w:r>
      <w:r>
        <w:rPr>
          <w:rStyle w:val="Text21"/>
        </w:rPr>
      </w:r>
      <w:r>
        <w:t xml:space="preserve">use std::{thread, time};</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for n in 1..1001 {</w:t>
        <w:br w:clear="none"/>
        <w:t xml:space="preserve"> 5 </w:t>
        <w:br w:clear="none"/>
      </w:r>
      <w:r>
        <w:rPr>
          <w:rStyle w:val="Text21"/>
        </w:rPr>
      </w:r>
      <w:r>
        <w:t xml:space="preserve">    let mut handlers: Vec&lt;thread::JoinHandle&lt;()&gt;&gt; = Vec::with_capacity(n);</w:t>
        <w:br w:clear="none"/>
        <w:t xml:space="preserve"> 6 </w:t>
        <w:br w:clear="none"/>
      </w:r>
      <w:r>
        <w:rPr>
          <w:rStyle w:val="Text21"/>
        </w:rPr>
      </w:r>
      <w:r>
        <w:t xml:space="preserve"> </w:t>
        <w:br w:clear="none"/>
        <w:t xml:space="preserve"> 7 </w:t>
        <w:br w:clear="none"/>
      </w:r>
      <w:r>
        <w:rPr>
          <w:rStyle w:val="Text21"/>
        </w:rPr>
      </w:r>
      <w:r>
        <w:t xml:space="preserve">    let start = time::Instant::now();</w:t>
        <w:br w:clear="none"/>
        <w:t xml:space="preserve"> 8 </w:t>
        <w:br w:clear="none"/>
      </w:r>
      <w:r>
        <w:rPr>
          <w:rStyle w:val="Text21"/>
        </w:rPr>
      </w:r>
      <w:r>
        <w:t xml:space="preserve">    for _m in 0..n {</w:t>
        <w:br w:clear="none"/>
        <w:t xml:space="preserve"> 9 </w:t>
        <w:br w:clear="none"/>
      </w:r>
      <w:r>
        <w:rPr>
          <w:rStyle w:val="Text21"/>
        </w:rPr>
      </w:r>
      <w:r>
        <w:t xml:space="preserve">      let handle = thread::spawn(|| {</w:t>
        <w:br w:clear="none"/>
        <w:t xml:space="preserve">10 </w:t>
        <w:br w:clear="none"/>
      </w:r>
      <w:r>
        <w:rPr>
          <w:rStyle w:val="Text21"/>
        </w:rPr>
      </w:r>
      <w:r>
        <w:t xml:space="preserve">        let pause = time::Duration::from_millis(20);</w:t>
        <w:br w:clear="none"/>
        <w:t xml:space="preserve">11 </w:t>
        <w:br w:clear="none"/>
      </w:r>
      <w:r>
        <w:rPr>
          <w:rStyle w:val="Text21"/>
        </w:rPr>
      </w:r>
      <w:r>
        <w:t xml:space="preserve">        thread::sleep(pause);</w:t>
        <w:br w:clear="none"/>
        <w:t xml:space="preserve">12 </w:t>
        <w:br w:clear="none"/>
      </w:r>
      <w:r>
        <w:rPr>
          <w:rStyle w:val="Text21"/>
        </w:rPr>
      </w:r>
      <w:r>
        <w:t xml:space="preserve">      });</w:t>
        <w:br w:clear="none"/>
        <w:t xml:space="preserve">13 </w:t>
        <w:br w:clear="none"/>
      </w:r>
      <w:r>
        <w:rPr>
          <w:rStyle w:val="Text21"/>
        </w:rPr>
      </w:r>
      <w:r>
        <w:t xml:space="preserve">      handlers.push(handle);</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while let Some(handle) = handlers.pop() {</w:t>
        <w:br w:clear="none"/>
        <w:t xml:space="preserve">17 </w:t>
        <w:br w:clear="none"/>
      </w:r>
      <w:r>
        <w:rPr>
          <w:rStyle w:val="Text21"/>
        </w:rPr>
      </w:r>
      <w:r>
        <w:t xml:space="preserve">          handle.join();</w:t>
        <w:br w:clear="none"/>
        <w:t xml:space="preserve">18 </w:t>
        <w:br w:clear="none"/>
      </w:r>
      <w:r>
        <w:rPr>
          <w:rStyle w:val="Text21"/>
        </w:rPr>
      </w:r>
      <w:r>
        <w:t xml:space="preserve">      }</w:t>
        <w:br w:clear="none"/>
        <w:t xml:space="preserve">19 </w:t>
        <w:br w:clear="none"/>
      </w:r>
      <w:r>
        <w:rPr>
          <w:rStyle w:val="Text21"/>
        </w:rPr>
      </w:r>
      <w:r>
        <w:t xml:space="preserve"> </w:t>
        <w:br w:clear="none"/>
        <w:t xml:space="preserve">20 </w:t>
        <w:br w:clear="none"/>
      </w:r>
      <w:r>
        <w:rPr>
          <w:rStyle w:val="Text21"/>
        </w:rPr>
      </w:r>
      <w:r>
        <w:t xml:space="preserve">    let finish = time::Instant::now();</w:t>
        <w:br w:clear="none"/>
        <w:t xml:space="preserve">21 </w:t>
        <w:br w:clear="none"/>
      </w:r>
      <w:r>
        <w:rPr>
          <w:rStyle w:val="Text21"/>
        </w:rPr>
      </w:r>
      <w:r>
        <w:t xml:space="preserve">    println!("{}\t{:02?}", n, finish.duration_since(start));</w:t>
        <w:br w:clear="none"/>
        <w:t xml:space="preserve">22 </w:t>
        <w:br w:clear="none"/>
      </w:r>
      <w:r>
        <w:rPr>
          <w:rStyle w:val="Text21"/>
        </w:rPr>
      </w:r>
      <w:r>
        <w:t xml:space="preserve">  }</w:t>
        <w:br w:clear="none"/>
        <w:t xml:space="preserve">23 </w:t>
        <w:br w:clear="none"/>
      </w:r>
      <w:r>
        <w:rPr>
          <w:rStyle w:val="Text21"/>
        </w:rPr>
      </w:r>
      <w:r>
        <w:t xml:space="preserve">}</w:t>
        <w:br w:clear="none"/>
      </w:r>
    </w:p>
    <w:p>
      <w:pPr>
        <w:pStyle w:val="Para 05"/>
      </w:pPr>
      <w:r>
        <w:rPr>
          <w:rStyle w:val="Text30"/>
        </w:rPr>
        <w:bookmarkStart w:id="5734" w:name="pgfId_1013123"/>
        <w:t/>
        <w:bookmarkEnd w:id="5734"/>
      </w:r>
      <w:r>
        <w:t>Listing 10.5 Using a spin loop waiting strategy</w:t>
      </w:r>
    </w:p>
    <w:p>
      <w:pPr>
        <w:pStyle w:val="Para 03"/>
      </w:pPr>
      <w:r>
        <w:t xml:space="preserve"> 1 </w:t>
        <w:br w:clear="none"/>
      </w:r>
      <w:r>
        <w:rPr>
          <w:rStyle w:val="Text21"/>
        </w:rPr>
      </w:r>
      <w:r>
        <w:t xml:space="preserve">use std::{thread, time};</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for n in 1..1001 {</w:t>
        <w:br w:clear="none"/>
        <w:t xml:space="preserve"> 5 </w:t>
        <w:br w:clear="none"/>
      </w:r>
      <w:r>
        <w:rPr>
          <w:rStyle w:val="Text21"/>
        </w:rPr>
      </w:r>
      <w:r>
        <w:t xml:space="preserve">    let mut handlers: Vec&lt;thread::JoinHandle&lt;()&gt;&gt; = Vec::with_capacity(n);</w:t>
        <w:br w:clear="none"/>
        <w:t xml:space="preserve"> 6 </w:t>
        <w:br w:clear="none"/>
      </w:r>
      <w:r>
        <w:rPr>
          <w:rStyle w:val="Text21"/>
        </w:rPr>
      </w:r>
      <w:r>
        <w:t xml:space="preserve"> </w:t>
        <w:br w:clear="none"/>
        <w:t xml:space="preserve"> 7 </w:t>
        <w:br w:clear="none"/>
      </w:r>
      <w:r>
        <w:rPr>
          <w:rStyle w:val="Text21"/>
        </w:rPr>
      </w:r>
      <w:r>
        <w:t xml:space="preserve">    let start = time::Instant::now();</w:t>
        <w:br w:clear="none"/>
        <w:t xml:space="preserve"> 8 </w:t>
        <w:br w:clear="none"/>
      </w:r>
      <w:r>
        <w:rPr>
          <w:rStyle w:val="Text21"/>
        </w:rPr>
      </w:r>
      <w:r>
        <w:t xml:space="preserve">    for _m in 0..n {</w:t>
        <w:br w:clear="none"/>
        <w:t xml:space="preserve"> 9 </w:t>
        <w:br w:clear="none"/>
      </w:r>
      <w:r>
        <w:rPr>
          <w:rStyle w:val="Text21"/>
        </w:rPr>
      </w:r>
      <w:r>
        <w:t xml:space="preserve">      let handle = thread::spawn(|| {</w:t>
        <w:br w:clear="none"/>
        <w:t xml:space="preserve">10 </w:t>
        <w:br w:clear="none"/>
      </w:r>
      <w:r>
        <w:rPr>
          <w:rStyle w:val="Text21"/>
        </w:rPr>
      </w:r>
      <w:r>
        <w:t xml:space="preserve">        let start = time::Instant::now();</w:t>
        <w:br w:clear="none"/>
        <w:t xml:space="preserve">11 </w:t>
        <w:br w:clear="none"/>
      </w:r>
      <w:r>
        <w:rPr>
          <w:rStyle w:val="Text21"/>
        </w:rPr>
      </w:r>
      <w:r>
        <w:t xml:space="preserve">        let pause = time::Duration::from_millis(20);</w:t>
        <w:br w:clear="none"/>
        <w:t xml:space="preserve">12 </w:t>
        <w:br w:clear="none"/>
      </w:r>
      <w:r>
        <w:rPr>
          <w:rStyle w:val="Text21"/>
        </w:rPr>
      </w:r>
      <w:r>
        <w:t xml:space="preserve">        while start.elapsed() &lt; pause {</w:t>
        <w:br w:clear="none"/>
        <w:t xml:space="preserve">13 </w:t>
        <w:br w:clear="none"/>
      </w:r>
      <w:r>
        <w:rPr>
          <w:rStyle w:val="Text21"/>
        </w:rPr>
      </w:r>
      <w:r>
        <w:t xml:space="preserve">          thread::yield_now();</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handlers.push(handle);</w:t>
        <w:br w:clear="none"/>
        <w:t xml:space="preserve">17 </w:t>
        <w:br w:clear="none"/>
      </w:r>
      <w:r>
        <w:rPr>
          <w:rStyle w:val="Text21"/>
        </w:rPr>
      </w:r>
      <w:r>
        <w:t xml:space="preserve">    }</w:t>
        <w:br w:clear="none"/>
        <w:t xml:space="preserve">18 </w:t>
        <w:br w:clear="none"/>
      </w:r>
      <w:r>
        <w:rPr>
          <w:rStyle w:val="Text21"/>
        </w:rPr>
      </w:r>
      <w:r>
        <w:t xml:space="preserve"> </w:t>
        <w:br w:clear="none"/>
        <w:t xml:space="preserve">19 </w:t>
        <w:br w:clear="none"/>
      </w:r>
      <w:r>
        <w:rPr>
          <w:rStyle w:val="Text21"/>
        </w:rPr>
      </w:r>
      <w:r>
        <w:t xml:space="preserve">    while let Some(handle) = handlers.pop() {</w:t>
        <w:br w:clear="none"/>
        <w:t xml:space="preserve">20 </w:t>
        <w:br w:clear="none"/>
      </w:r>
      <w:r>
        <w:rPr>
          <w:rStyle w:val="Text21"/>
        </w:rPr>
      </w:r>
      <w:r>
        <w:t xml:space="preserve">      handle.join();</w:t>
        <w:br w:clear="none"/>
        <w:t xml:space="preserve">21 </w:t>
        <w:br w:clear="none"/>
      </w:r>
      <w:r>
        <w:rPr>
          <w:rStyle w:val="Text21"/>
        </w:rPr>
      </w:r>
      <w:r>
        <w:t xml:space="preserve">    }</w:t>
        <w:br w:clear="none"/>
        <w:t xml:space="preserve">22 </w:t>
        <w:br w:clear="none"/>
      </w:r>
      <w:r>
        <w:rPr>
          <w:rStyle w:val="Text21"/>
        </w:rPr>
      </w:r>
      <w:r>
        <w:t xml:space="preserve"> </w:t>
        <w:br w:clear="none"/>
        <w:t xml:space="preserve">23 </w:t>
        <w:br w:clear="none"/>
      </w:r>
      <w:r>
        <w:rPr>
          <w:rStyle w:val="Text21"/>
        </w:rPr>
      </w:r>
      <w:r>
        <w:t xml:space="preserve">    let finish = time::Instant::now();</w:t>
        <w:br w:clear="none"/>
        <w:t xml:space="preserve">24 </w:t>
        <w:br w:clear="none"/>
      </w:r>
      <w:r>
        <w:rPr>
          <w:rStyle w:val="Text21"/>
        </w:rPr>
      </w:r>
      <w:r>
        <w:t xml:space="preserve">    println!("{}\t{:02?}", n, finish.duration_since(start));</w:t>
        <w:br w:clear="none"/>
        <w:t xml:space="preserve">25 </w:t>
        <w:br w:clear="none"/>
      </w:r>
      <w:r>
        <w:rPr>
          <w:rStyle w:val="Text21"/>
        </w:rPr>
      </w:r>
      <w:r>
        <w:t xml:space="preserve">  }</w:t>
        <w:br w:clear="none"/>
        <w:t xml:space="preserve">26 </w:t>
        <w:br w:clear="none"/>
      </w:r>
      <w:r>
        <w:rPr>
          <w:rStyle w:val="Text21"/>
        </w:rPr>
      </w:r>
      <w:r>
        <w:t xml:space="preserve">}</w:t>
        <w:br w:clear="none"/>
      </w:r>
    </w:p>
    <w:p>
      <w:pPr>
        <w:pStyle w:val="Normal"/>
      </w:pPr>
      <w:r>
        <w:rPr>
          <w:rStyle w:val="Text30"/>
        </w:rPr>
        <w:bookmarkStart w:id="5735" w:name="pgfId_1013197"/>
        <w:t/>
        <w:bookmarkEnd w:id="5735"/>
      </w:r>
      <w:r>
        <w:t xml:space="preserve">The control flow we’ve chosen for lines 19–21 is slightly odd. Rather than </w:t>
      </w:r>
      <w:r>
        <w:rPr>
          <w:rStyle w:val="Text30"/>
        </w:rPr>
        <w:bookmarkStart w:id="5736" w:name="marker_1013160"/>
        <w:t/>
        <w:bookmarkEnd w:id="5736"/>
      </w:r>
      <w:r>
        <w:t xml:space="preserve">iterating through the </w:t>
      </w:r>
      <w:r>
        <w:rPr>
          <w:rStyle w:val="Text0"/>
        </w:rPr>
        <w:t>handlers</w:t>
      </w:r>
      <w:r>
        <w:t xml:space="preserve"> vector, we call </w:t>
      </w:r>
      <w:r>
        <w:rPr>
          <w:rStyle w:val="Text0"/>
        </w:rPr>
        <w:t>pop()</w:t>
      </w:r>
      <w:r>
        <w:t xml:space="preserve"> and then </w:t>
      </w:r>
      <w:r>
        <w:rPr>
          <w:rStyle w:val="Text30"/>
        </w:rPr>
        <w:bookmarkStart w:id="5737" w:name="marker_1013186"/>
        <w:t/>
        <w:bookmarkEnd w:id="5737"/>
      </w:r>
      <w:r>
        <w:t xml:space="preserve">drain it. The following two snippets compare the more familiar </w:t>
      </w:r>
      <w:r>
        <w:rPr>
          <w:rStyle w:val="Text0"/>
        </w:rPr>
        <w:t>for</w:t>
      </w:r>
      <w:r>
        <w:t xml:space="preserve"> loop (listing 10.6) with the control flow mechanism that is actually employed (listing 10.7).</w:t>
      </w:r>
    </w:p>
    <w:p>
      <w:pPr>
        <w:pStyle w:val="Para 05"/>
      </w:pPr>
      <w:r>
        <w:rPr>
          <w:rStyle w:val="Text30"/>
        </w:rPr>
        <w:bookmarkStart w:id="5738" w:name="pgfId_1013267"/>
        <w:t/>
        <w:bookmarkEnd w:id="5738"/>
      </w:r>
      <w:r>
        <w:t>Listing 10.6 What we would expect to see in listing 10.5</w:t>
      </w:r>
    </w:p>
    <w:p>
      <w:pPr>
        <w:pStyle w:val="Para 03"/>
      </w:pPr>
      <w:r>
        <w:t xml:space="preserve">19 </w:t>
        <w:br w:clear="none"/>
      </w:r>
      <w:r>
        <w:rPr>
          <w:rStyle w:val="Text21"/>
        </w:rPr>
      </w:r>
      <w:r>
        <w:t xml:space="preserve">for handle in &amp;handlers {</w:t>
        <w:br w:clear="none"/>
        <w:t xml:space="preserve">20 </w:t>
        <w:br w:clear="none"/>
      </w:r>
      <w:r>
        <w:rPr>
          <w:rStyle w:val="Text21"/>
        </w:rPr>
      </w:r>
      <w:r>
        <w:t xml:space="preserve">  handle.join();</w:t>
        <w:br w:clear="none"/>
        <w:t xml:space="preserve">21 </w:t>
        <w:br w:clear="none"/>
      </w:r>
      <w:r>
        <w:rPr>
          <w:rStyle w:val="Text21"/>
        </w:rPr>
      </w:r>
      <w:r>
        <w:t xml:space="preserve">}</w:t>
        <w:br w:clear="none"/>
      </w:r>
    </w:p>
    <w:p>
      <w:pPr>
        <w:pStyle w:val="Para 05"/>
      </w:pPr>
      <w:r>
        <w:rPr>
          <w:rStyle w:val="Text30"/>
        </w:rPr>
        <w:bookmarkStart w:id="5739" w:name="pgfId_1013363"/>
        <w:t/>
        <w:bookmarkEnd w:id="5739"/>
      </w:r>
      <w:r>
        <w:t>Listing 10.7 Code that’s actually used in listing 10.5</w:t>
      </w:r>
    </w:p>
    <w:p>
      <w:pPr>
        <w:pStyle w:val="Para 03"/>
      </w:pPr>
      <w:r>
        <w:t xml:space="preserve">19 </w:t>
        <w:br w:clear="none"/>
      </w:r>
      <w:r>
        <w:rPr>
          <w:rStyle w:val="Text21"/>
        </w:rPr>
      </w:r>
      <w:r>
        <w:t xml:space="preserve">while let Some(handle) = handlers.pop() {</w:t>
        <w:br w:clear="none"/>
        <w:t xml:space="preserve">20 </w:t>
        <w:br w:clear="none"/>
      </w:r>
      <w:r>
        <w:rPr>
          <w:rStyle w:val="Text21"/>
        </w:rPr>
      </w:r>
      <w:r>
        <w:t xml:space="preserve">  handle.join();</w:t>
        <w:br w:clear="none"/>
        <w:t xml:space="preserve">21 </w:t>
        <w:br w:clear="none"/>
      </w:r>
      <w:r>
        <w:rPr>
          <w:rStyle w:val="Text21"/>
        </w:rPr>
      </w:r>
      <w:r>
        <w:t xml:space="preserve">}</w:t>
        <w:br w:clear="none"/>
      </w:r>
    </w:p>
    <w:p>
      <w:pPr>
        <w:pStyle w:val="Normal"/>
      </w:pPr>
      <w:r>
        <w:rPr>
          <w:rStyle w:val="Text30"/>
        </w:rPr>
        <w:bookmarkStart w:id="5740" w:name="pgfId_1013479"/>
        <w:t/>
        <w:bookmarkEnd w:id="5740"/>
      </w:r>
      <w:r>
        <w:t xml:space="preserve">Why use the more complex control flow mechanism? It might help to remember that once we join a thread back to the main thread, it ceases to exist. Rust won’t allow us to retain </w:t>
      </w:r>
      <w:r>
        <w:rPr>
          <w:rStyle w:val="Text30"/>
        </w:rPr>
        <w:bookmarkStart w:id="5741" w:name="marker_1013400"/>
        <w:t/>
        <w:bookmarkEnd w:id="5741"/>
      </w:r>
      <w:r>
        <w:t xml:space="preserve">a reference to something that doesn’t exist. Therefore, to call </w:t>
      </w:r>
      <w:r>
        <w:rPr>
          <w:rStyle w:val="Text0"/>
        </w:rPr>
        <w:t>join()</w:t>
      </w:r>
      <w:r>
        <w:t xml:space="preserve"> on a thread handler within </w:t>
      </w:r>
      <w:r>
        <w:rPr>
          <w:rStyle w:val="Text0"/>
        </w:rPr>
        <w:t>handlers</w:t>
      </w:r>
      <w:r>
        <w:t xml:space="preserve">, the thread </w:t>
      </w:r>
      <w:r>
        <w:rPr>
          <w:rStyle w:val="Text30"/>
        </w:rPr>
        <w:bookmarkStart w:id="5742" w:name="marker_1013426"/>
        <w:t/>
        <w:bookmarkEnd w:id="5742"/>
      </w:r>
      <w:r>
        <w:t xml:space="preserve">handler must be removed from </w:t>
      </w:r>
      <w:r>
        <w:rPr>
          <w:rStyle w:val="Text0"/>
        </w:rPr>
        <w:t>handlers</w:t>
      </w:r>
      <w:r>
        <w:t xml:space="preserve">. That poses a problem. A </w:t>
      </w:r>
      <w:r>
        <w:rPr>
          <w:rStyle w:val="Text0"/>
        </w:rPr>
        <w:t>for</w:t>
      </w:r>
      <w:r>
        <w:t xml:space="preserve"> loop does not permit modifications to the data being iterated over. Instead, the </w:t>
      </w:r>
      <w:r>
        <w:rPr>
          <w:rStyle w:val="Text0"/>
        </w:rPr>
        <w:t>while</w:t>
      </w:r>
      <w:r>
        <w:t xml:space="preserve"> loop allows us to repeatedly gain </w:t>
      </w:r>
      <w:r>
        <w:rPr>
          <w:rStyle w:val="Text30"/>
        </w:rPr>
        <w:bookmarkStart w:id="5743" w:name="marker_1013462"/>
        <w:t/>
        <w:bookmarkEnd w:id="5743"/>
      </w:r>
      <w:r>
        <w:t xml:space="preserve">mutable access when </w:t>
      </w:r>
      <w:r>
        <w:rPr>
          <w:rStyle w:val="Text30"/>
        </w:rPr>
        <w:bookmarkStart w:id="5744" w:name="marker_1013468_2"/>
        <w:t/>
        <w:bookmarkEnd w:id="5744"/>
      </w:r>
      <w:r>
        <w:t xml:space="preserve">calling </w:t>
      </w:r>
      <w:r>
        <w:rPr>
          <w:rStyle w:val="Text0"/>
        </w:rPr>
        <w:t>handlers.pop()</w:t>
      </w:r>
      <w:r>
        <w:t>.</w:t>
      </w:r>
    </w:p>
    <w:p>
      <w:pPr>
        <w:pStyle w:val="Normal"/>
      </w:pPr>
      <w:r>
        <w:rPr>
          <w:rStyle w:val="Text30"/>
        </w:rPr>
        <w:bookmarkStart w:id="5745" w:name="pgfId_1013488"/>
        <w:t/>
        <w:bookmarkEnd w:id="5745"/>
      </w:r>
      <w:r>
        <w:t xml:space="preserve">Listing 10.8 provides a broken implementation of the spin loop strategy. It is broken because it uses the more familiar </w:t>
      </w:r>
      <w:r>
        <w:rPr>
          <w:rStyle w:val="Text0"/>
        </w:rPr>
        <w:t>for</w:t>
      </w:r>
      <w:r>
        <w:t xml:space="preserve"> loop control flow that was avoided in listing 10.5. You’ll find the source for this listing in c10/ch10-busythreads-broken/src/main.rs. Its output follows the listing.</w:t>
      </w:r>
    </w:p>
    <w:p>
      <w:pPr>
        <w:pStyle w:val="Para 05"/>
      </w:pPr>
      <w:r>
        <w:rPr>
          <w:rStyle w:val="Text30"/>
        </w:rPr>
        <w:bookmarkStart w:id="5746" w:name="pgfId_1013560"/>
        <w:t/>
        <w:bookmarkEnd w:id="5746"/>
      </w:r>
      <w:r>
        <w:t>Listing 10.8 Using a spin loop waiting strategy</w:t>
      </w:r>
    </w:p>
    <w:p>
      <w:pPr>
        <w:pStyle w:val="Para 03"/>
      </w:pPr>
      <w:r>
        <w:t xml:space="preserve"> 1 </w:t>
        <w:br w:clear="none"/>
      </w:r>
      <w:r>
        <w:rPr>
          <w:rStyle w:val="Text21"/>
        </w:rPr>
      </w:r>
      <w:r>
        <w:t xml:space="preserve">use std::{thread, time};</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for n in 1..1001 {</w:t>
        <w:br w:clear="none"/>
        <w:t xml:space="preserve"> 5 </w:t>
        <w:br w:clear="none"/>
      </w:r>
      <w:r>
        <w:rPr>
          <w:rStyle w:val="Text21"/>
        </w:rPr>
      </w:r>
      <w:r>
        <w:t xml:space="preserve">    let mut handlers: Vec&lt;thread::JoinHandle&lt;()&gt;&gt; = Vec::with_capacity(n);</w:t>
        <w:br w:clear="none"/>
        <w:t xml:space="preserve"> 6 </w:t>
        <w:br w:clear="none"/>
      </w:r>
      <w:r>
        <w:rPr>
          <w:rStyle w:val="Text21"/>
        </w:rPr>
      </w:r>
      <w:r>
        <w:t xml:space="preserve"> </w:t>
        <w:br w:clear="none"/>
        <w:t xml:space="preserve"> 7 </w:t>
        <w:br w:clear="none"/>
      </w:r>
      <w:r>
        <w:rPr>
          <w:rStyle w:val="Text21"/>
        </w:rPr>
      </w:r>
      <w:r>
        <w:t xml:space="preserve">    let start = time::Instant::now();</w:t>
        <w:br w:clear="none"/>
        <w:t xml:space="preserve"> 8 </w:t>
        <w:br w:clear="none"/>
      </w:r>
      <w:r>
        <w:rPr>
          <w:rStyle w:val="Text21"/>
        </w:rPr>
      </w:r>
      <w:r>
        <w:t xml:space="preserve">    for _m in 0..n {</w:t>
        <w:br w:clear="none"/>
        <w:t xml:space="preserve"> 9 </w:t>
        <w:br w:clear="none"/>
      </w:r>
      <w:r>
        <w:rPr>
          <w:rStyle w:val="Text21"/>
        </w:rPr>
      </w:r>
      <w:r>
        <w:t xml:space="preserve">      let handle = thread::spawn(|| {</w:t>
        <w:br w:clear="none"/>
        <w:t xml:space="preserve">10 </w:t>
        <w:br w:clear="none"/>
      </w:r>
      <w:r>
        <w:rPr>
          <w:rStyle w:val="Text21"/>
        </w:rPr>
      </w:r>
      <w:r>
        <w:t xml:space="preserve">        let start = time::Instant::now();</w:t>
        <w:br w:clear="none"/>
        <w:t xml:space="preserve">11 </w:t>
        <w:br w:clear="none"/>
      </w:r>
      <w:r>
        <w:rPr>
          <w:rStyle w:val="Text21"/>
        </w:rPr>
      </w:r>
      <w:r>
        <w:t xml:space="preserve">        let pause = time::Duration::from_millis(20);</w:t>
        <w:br w:clear="none"/>
        <w:t xml:space="preserve">12 </w:t>
        <w:br w:clear="none"/>
      </w:r>
      <w:r>
        <w:rPr>
          <w:rStyle w:val="Text21"/>
        </w:rPr>
      </w:r>
      <w:r>
        <w:t xml:space="preserve">        while start.elapsed() &lt; pause {</w:t>
        <w:br w:clear="none"/>
        <w:t xml:space="preserve">13 </w:t>
        <w:br w:clear="none"/>
      </w:r>
      <w:r>
        <w:rPr>
          <w:rStyle w:val="Text21"/>
        </w:rPr>
      </w:r>
      <w:r>
        <w:t xml:space="preserve">          thread::yield_now();</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handlers.push(handle);</w:t>
        <w:br w:clear="none"/>
        <w:t xml:space="preserve">17 </w:t>
        <w:br w:clear="none"/>
      </w:r>
      <w:r>
        <w:rPr>
          <w:rStyle w:val="Text21"/>
        </w:rPr>
      </w:r>
      <w:r>
        <w:t xml:space="preserve">    }</w:t>
        <w:br w:clear="none"/>
        <w:t xml:space="preserve">18 </w:t>
        <w:br w:clear="none"/>
      </w:r>
      <w:r>
        <w:rPr>
          <w:rStyle w:val="Text21"/>
        </w:rPr>
      </w:r>
      <w:r>
        <w:t xml:space="preserve"> </w:t>
        <w:br w:clear="none"/>
        <w:t xml:space="preserve">19 </w:t>
        <w:br w:clear="none"/>
      </w:r>
      <w:r>
        <w:rPr>
          <w:rStyle w:val="Text21"/>
        </w:rPr>
      </w:r>
      <w:r>
        <w:t xml:space="preserve">    for handle in &amp;handlers {</w:t>
        <w:br w:clear="none"/>
        <w:t xml:space="preserve">20 </w:t>
        <w:br w:clear="none"/>
      </w:r>
      <w:r>
        <w:rPr>
          <w:rStyle w:val="Text21"/>
        </w:rPr>
      </w:r>
      <w:r>
        <w:t xml:space="preserve">      handle.join();</w:t>
        <w:br w:clear="none"/>
        <w:t xml:space="preserve">21 </w:t>
        <w:br w:clear="none"/>
      </w:r>
      <w:r>
        <w:rPr>
          <w:rStyle w:val="Text21"/>
        </w:rPr>
      </w:r>
      <w:r>
        <w:t xml:space="preserve">    }</w:t>
        <w:br w:clear="none"/>
        <w:t xml:space="preserve">22 </w:t>
        <w:br w:clear="none"/>
      </w:r>
      <w:r>
        <w:rPr>
          <w:rStyle w:val="Text21"/>
        </w:rPr>
      </w:r>
      <w:r>
        <w:t xml:space="preserve"> </w:t>
        <w:br w:clear="none"/>
        <w:t xml:space="preserve">23 </w:t>
        <w:br w:clear="none"/>
      </w:r>
      <w:r>
        <w:rPr>
          <w:rStyle w:val="Text21"/>
        </w:rPr>
      </w:r>
      <w:r>
        <w:t xml:space="preserve">    let finish = time::Instant::now();</w:t>
        <w:br w:clear="none"/>
        <w:t xml:space="preserve">24 </w:t>
        <w:br w:clear="none"/>
      </w:r>
      <w:r>
        <w:rPr>
          <w:rStyle w:val="Text21"/>
        </w:rPr>
      </w:r>
      <w:r>
        <w:t xml:space="preserve">    println!("{}\t{:02?}", n, finish.duration_since(start));</w:t>
        <w:br w:clear="none"/>
        <w:t xml:space="preserve">25 </w:t>
        <w:br w:clear="none"/>
      </w:r>
      <w:r>
        <w:rPr>
          <w:rStyle w:val="Text21"/>
        </w:rPr>
      </w:r>
      <w:r>
        <w:t xml:space="preserve">  }</w:t>
        <w:br w:clear="none"/>
        <w:t xml:space="preserve">26 </w:t>
        <w:br w:clear="none"/>
      </w:r>
      <w:r>
        <w:rPr>
          <w:rStyle w:val="Text21"/>
        </w:rPr>
      </w:r>
      <w:r>
        <w:t xml:space="preserve">}</w:t>
        <w:br w:clear="none"/>
      </w:r>
    </w:p>
    <w:p>
      <w:pPr>
        <w:pStyle w:val="Normal"/>
      </w:pPr>
      <w:r>
        <w:rPr>
          <w:rStyle w:val="Text30"/>
        </w:rPr>
        <w:bookmarkStart w:id="5747" w:name="pgfId_1013595"/>
        <w:t/>
        <w:bookmarkEnd w:id="5747"/>
      </w:r>
      <w:r>
        <w:t>Here is the output generated when attempting to compile listing 10.8:</w:t>
      </w:r>
    </w:p>
    <w:p>
      <w:pPr>
        <w:pStyle w:val="Para 03"/>
      </w:pPr>
      <w:r>
        <w:rPr>
          <w:rStyle w:val="Text21"/>
        </w:rPr>
      </w:r>
      <w:r>
        <w:rPr>
          <w:rStyle w:val="Text2"/>
        </w:rPr>
        <w:t xml:space="preserve">$ cargo run -q</w:t>
        <w:br w:clear="none"/>
      </w:r>
      <w:r>
        <w:t xml:space="preserve"> </w:t>
        <w:br w:clear="none"/>
      </w:r>
      <w:r>
        <w:rPr>
          <w:rStyle w:val="Text21"/>
        </w:rPr>
      </w:r>
      <w:r>
        <w:t xml:space="preserve">error[E0507]: cannot move out of `*handle` which is behind a</w:t>
        <w:br w:clear="none"/>
      </w:r>
      <w:r>
        <w:rPr>
          <w:rStyle w:val="Text21"/>
        </w:rPr>
      </w:r>
      <w:r>
        <w:t xml:space="preserve">shared reference</w:t>
        <w:br w:clear="none"/>
      </w:r>
      <w:r>
        <w:rPr>
          <w:rStyle w:val="Text21"/>
        </w:rPr>
      </w:r>
      <w:r>
        <w:t xml:space="preserve">  --&gt; src/main.rs:20:13</w:t>
        <w:br w:clear="none"/>
      </w:r>
      <w:r>
        <w:rPr>
          <w:rStyle w:val="Text21"/>
        </w:rPr>
      </w:r>
      <w:r>
        <w:t xml:space="preserve">   |</w:t>
        <w:br w:clear="none"/>
      </w:r>
      <w:r>
        <w:rPr>
          <w:rStyle w:val="Text21"/>
        </w:rPr>
      </w:r>
      <w:r>
        <w:t xml:space="preserve">20 |             handle.join();</w:t>
        <w:br w:clear="none"/>
      </w:r>
      <w:r>
        <w:rPr>
          <w:rStyle w:val="Text21"/>
        </w:rPr>
      </w:r>
      <w:r>
        <w:t xml:space="preserve">   |             ^^^^^^ move occurs because `*handle` has type</w:t>
        <w:br w:clear="none"/>
      </w:r>
      <w:r>
        <w:rPr>
          <w:rStyle w:val="Text21"/>
        </w:rPr>
      </w:r>
      <w:r>
        <w:t xml:space="preserve">   `std::thread::JoinHandle&lt;()&gt;`, which does not implement the</w:t>
        <w:br w:clear="none"/>
      </w:r>
      <w:r>
        <w:rPr>
          <w:rStyle w:val="Text21"/>
        </w:rPr>
      </w:r>
      <w:r>
        <w:t xml:space="preserve">   `Copy` trait</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E0507`.</w:t>
        <w:br w:clear="none"/>
      </w:r>
      <w:r>
        <w:rPr>
          <w:rStyle w:val="Text21"/>
        </w:rPr>
      </w:r>
      <w:r>
        <w:t xml:space="preserve">error: Could not compile `ch10-busythreads-broken`.</w:t>
        <w:br w:clear="none"/>
      </w:r>
      <w:r>
        <w:rPr>
          <w:rStyle w:val="Text21"/>
        </w:rPr>
      </w:r>
      <w:r>
        <w:t xml:space="preserve"> </w:t>
        <w:br w:clear="none"/>
      </w:r>
      <w:r>
        <w:rPr>
          <w:rStyle w:val="Text21"/>
        </w:rPr>
      </w:r>
      <w:r>
        <w:t xml:space="preserve">To learn more, run the command again with --verbose.</w:t>
        <w:br w:clear="none"/>
      </w:r>
    </w:p>
    <w:p>
      <w:pPr>
        <w:pStyle w:val="Normal"/>
      </w:pPr>
      <w:r>
        <w:rPr>
          <w:rStyle w:val="Text30"/>
        </w:rPr>
        <w:bookmarkStart w:id="5748" w:name="pgfId_1013624"/>
        <w:t/>
        <w:bookmarkEnd w:id="5748"/>
      </w:r>
      <w:r>
        <w:t>This error is saying that taking a reference isn’t valid here. That’s because multiple threads might also be taking their own references to the underlying threads. And those references need to be valid.</w:t>
      </w:r>
    </w:p>
    <w:p>
      <w:pPr>
        <w:pStyle w:val="Normal"/>
      </w:pPr>
      <w:r>
        <w:rPr>
          <w:rStyle w:val="Text30"/>
        </w:rPr>
        <w:bookmarkStart w:id="5749" w:name="pgfId_1013630_1"/>
        <w:t/>
        <w:bookmarkEnd w:id="5749"/>
      </w:r>
      <w:r>
        <w:t>Astute readers know that there is actually a simpler way to get around this problem than what was used in listing 10.5. As the following listing shows, simply remove the ampersand.</w:t>
      </w:r>
    </w:p>
    <w:p>
      <w:pPr>
        <w:pStyle w:val="Para 05"/>
      </w:pPr>
      <w:r>
        <w:rPr>
          <w:rStyle w:val="Text30"/>
        </w:rPr>
        <w:bookmarkStart w:id="5750" w:name="pgfId_1013697"/>
        <w:t/>
        <w:bookmarkEnd w:id="5750"/>
      </w:r>
      <w:r>
        <w:t>Listing 10.9 What we could have used in listing 10.5</w:t>
      </w:r>
    </w:p>
    <w:p>
      <w:pPr>
        <w:pStyle w:val="Para 03"/>
      </w:pPr>
      <w:r>
        <w:t xml:space="preserve">19 </w:t>
        <w:br w:clear="none"/>
      </w:r>
      <w:r>
        <w:rPr>
          <w:rStyle w:val="Text21"/>
        </w:rPr>
      </w:r>
      <w:r>
        <w:t xml:space="preserve">for handle in handlers {</w:t>
        <w:br w:clear="none"/>
        <w:t xml:space="preserve">20 </w:t>
        <w:br w:clear="none"/>
      </w:r>
      <w:r>
        <w:rPr>
          <w:rStyle w:val="Text21"/>
        </w:rPr>
      </w:r>
      <w:r>
        <w:t xml:space="preserve">  handle.join();</w:t>
        <w:br w:clear="none"/>
        <w:t xml:space="preserve">21 </w:t>
        <w:br w:clear="none"/>
      </w:r>
      <w:r>
        <w:rPr>
          <w:rStyle w:val="Text21"/>
        </w:rPr>
      </w:r>
      <w:r>
        <w:t xml:space="preserve">}</w:t>
        <w:br w:clear="none"/>
      </w:r>
    </w:p>
    <w:p>
      <w:pPr>
        <w:pStyle w:val="Normal"/>
      </w:pPr>
      <w:r>
        <w:rPr>
          <w:rStyle w:val="Text30"/>
        </w:rPr>
        <w:bookmarkStart w:id="5751" w:name="pgfId_1013732"/>
        <w:t/>
        <w:bookmarkEnd w:id="5751"/>
      </w:r>
      <w:r>
        <w:t xml:space="preserve">What we’ve encountered is one of those rare cases where taking a reference to an object causes more issues than using the object directly. Iterating over </w:t>
      </w:r>
      <w:r>
        <w:rPr>
          <w:rStyle w:val="Text0"/>
        </w:rPr>
        <w:t>handlers</w:t>
      </w:r>
      <w:r>
        <w:t xml:space="preserve"> directly retains </w:t>
      </w:r>
      <w:r>
        <w:rPr>
          <w:rStyle w:val="Text30"/>
        </w:rPr>
        <w:bookmarkStart w:id="5752" w:name="marker_1013743_1"/>
        <w:t/>
        <w:bookmarkEnd w:id="5752"/>
      </w:r>
      <w:r>
        <w:t>ownership. That pushes any concerns about shared access to the side, and we can proceed as intended.</w:t>
      </w:r>
    </w:p>
    <w:p>
      <w:pPr>
        <w:keepNext/>
        <w:pStyle w:val="Para 08"/>
      </w:pPr>
      <w:r>
        <w:rPr>
          <w:rStyle w:val="Text30"/>
        </w:rPr>
        <w:bookmarkStart w:id="5753" w:name="pgfId_1013753_1"/>
        <w:t/>
        <w:bookmarkEnd w:id="5753"/>
      </w:r>
      <w:r>
        <w:t>Yielding control with thread::yield_now()</w:t>
      </w:r>
    </w:p>
    <w:p>
      <w:pPr>
        <w:pStyle w:val="Normal"/>
      </w:pPr>
      <w:r>
        <w:rPr>
          <w:rStyle w:val="Text30"/>
        </w:rPr>
        <w:bookmarkStart w:id="5754" w:name="pgfId_1013772"/>
        <w:t/>
        <w:bookmarkEnd w:id="5754"/>
        <w:bookmarkStart w:id="5755" w:name="marker_1013764"/>
        <w:t/>
        <w:bookmarkEnd w:id="5755"/>
        <w:bookmarkStart w:id="5756" w:name="marker_1013766"/>
        <w:t/>
        <w:bookmarkEnd w:id="5756"/>
        <w:bookmarkStart w:id="5757" w:name="marker_1013768"/>
        <w:t/>
        <w:bookmarkEnd w:id="5757"/>
      </w:r>
      <w:r>
        <w:t>As a reminder, the busy loop within listing 10.5 includes some unfamiliar code, repeated in the following listing. This section explains its significance.</w:t>
      </w:r>
    </w:p>
    <w:p>
      <w:pPr>
        <w:pStyle w:val="Para 05"/>
      </w:pPr>
      <w:r>
        <w:rPr>
          <w:rStyle w:val="Text30"/>
        </w:rPr>
        <w:bookmarkStart w:id="5758" w:name="pgfId_1013838_1"/>
        <w:t/>
        <w:bookmarkEnd w:id="5758"/>
      </w:r>
      <w:r>
        <w:t>Listing 10.10 Showing the current thread-yielding execution</w:t>
      </w:r>
    </w:p>
    <w:p>
      <w:pPr>
        <w:pStyle w:val="Para 03"/>
      </w:pPr>
      <w:r>
        <w:t xml:space="preserve">14 </w:t>
        <w:br w:clear="none"/>
      </w:r>
      <w:r>
        <w:rPr>
          <w:rStyle w:val="Text21"/>
        </w:rPr>
      </w:r>
      <w:r>
        <w:t xml:space="preserve">while start.elapsed() &lt; pause {</w:t>
        <w:br w:clear="none"/>
        <w:t xml:space="preserve">15 </w:t>
        <w:br w:clear="none"/>
      </w:r>
      <w:r>
        <w:rPr>
          <w:rStyle w:val="Text21"/>
        </w:rPr>
      </w:r>
      <w:r>
        <w:t xml:space="preserve">  thread::yield_now();</w:t>
        <w:br w:clear="none"/>
        <w:t xml:space="preserve">16 </w:t>
        <w:br w:clear="none"/>
      </w:r>
      <w:r>
        <w:rPr>
          <w:rStyle w:val="Text21"/>
        </w:rPr>
      </w:r>
      <w:r>
        <w:t xml:space="preserve">}</w:t>
        <w:br w:clear="none"/>
      </w:r>
    </w:p>
    <w:p>
      <w:pPr>
        <w:pStyle w:val="Normal"/>
      </w:pPr>
      <w:r>
        <w:rPr>
          <w:rStyle w:val="Text30"/>
        </w:rPr>
        <w:bookmarkStart w:id="5759" w:name="pgfId_1013873"/>
        <w:t/>
        <w:bookmarkEnd w:id="5759"/>
      </w:r>
      <w:r>
        <w:rPr>
          <w:rStyle w:val="Text0"/>
        </w:rPr>
        <w:t>std::thread::yield_now()</w:t>
      </w:r>
      <w:r>
        <w:t xml:space="preserve"> is a signal </w:t>
      </w:r>
      <w:r>
        <w:rPr>
          <w:rStyle w:val="Text30"/>
        </w:rPr>
        <w:bookmarkStart w:id="5760" w:name="marker_1013882_1"/>
        <w:t/>
        <w:bookmarkEnd w:id="5760"/>
      </w:r>
      <w:r>
        <w:t>to the OS that the current thread should be unscheduled. This allows other threads to proceed while the current thread is still waiting for the 20 ms to arrive. A downside to yielding is that we don’t know if we’ll be able to resume at exactly 20 ms.</w:t>
      </w:r>
    </w:p>
    <w:p>
      <w:pPr>
        <w:pStyle w:val="Normal"/>
      </w:pPr>
      <w:r>
        <w:rPr>
          <w:rStyle w:val="Text30"/>
        </w:rPr>
        <w:bookmarkStart w:id="5761" w:name="pgfId_1013915"/>
        <w:t/>
        <w:bookmarkEnd w:id="5761"/>
      </w:r>
      <w:r>
        <w:t xml:space="preserve">An alternative to yielding is to use </w:t>
      </w:r>
      <w:r>
        <w:rPr>
          <w:rStyle w:val="Text30"/>
        </w:rPr>
        <w:bookmarkStart w:id="5762" w:name="marker_1026671"/>
        <w:t/>
        <w:bookmarkEnd w:id="5762"/>
      </w:r>
      <w:r>
        <w:t xml:space="preserve">the function </w:t>
      </w:r>
      <w:r>
        <w:rPr>
          <w:rStyle w:val="Text0"/>
        </w:rPr>
        <w:t>std::sync::atomic::spin_loop _hint()</w:t>
      </w:r>
      <w:r>
        <w:t xml:space="preserve">. </w:t>
      </w:r>
      <w:r>
        <w:rPr>
          <w:rStyle w:val="Text0"/>
        </w:rPr>
        <w:t>spin_loop_hint()</w:t>
      </w:r>
      <w:r>
        <w:t xml:space="preserve"> avoids the OS; instead, it directly signals the CPU. A CPU might use that hint to turn off functionality, thus saving power usage.</w:t>
      </w:r>
    </w:p>
    <w:p>
      <w:pPr>
        <w:pStyle w:val="Normal"/>
      </w:pPr>
      <w:r>
        <w:rPr>
          <w:rStyle w:val="Text30"/>
        </w:rPr>
        <w:bookmarkStart w:id="5763" w:name="pgfId_1013924_1"/>
        <w:t/>
        <w:bookmarkEnd w:id="5763"/>
      </w:r>
      <w:r>
        <w:rPr>
          <w:rStyle w:val="Text9"/>
        </w:rPr>
        <w:t>Note</w:t>
      </w:r>
      <w:r>
        <w:t xml:space="preserve"> The </w:t>
      </w:r>
      <w:r>
        <w:rPr>
          <w:rStyle w:val="Text0"/>
        </w:rPr>
        <w:t>spin_loop_hint()</w:t>
      </w:r>
      <w:r>
        <w:t xml:space="preserve"> instruction is not </w:t>
      </w:r>
      <w:r>
        <w:rPr>
          <w:rStyle w:val="Text30"/>
        </w:rPr>
        <w:bookmarkStart w:id="5764" w:name="marker_1013945"/>
        <w:t/>
        <w:bookmarkEnd w:id="5764"/>
      </w:r>
      <w:r>
        <w:t xml:space="preserve">present for every CPU. On platforms that don’t support it, </w:t>
      </w:r>
      <w:r>
        <w:rPr>
          <w:rStyle w:val="Text0"/>
        </w:rPr>
        <w:t>spin_loop_hint()</w:t>
      </w:r>
      <w:r>
        <w:t xml:space="preserve"> does nothing. </w:t>
      </w:r>
      <w:r>
        <w:rPr>
          <w:rStyle w:val="Text30"/>
        </w:rPr>
        <w:bookmarkStart w:id="5765" w:name="marker_1013961"/>
        <w:t/>
        <w:bookmarkEnd w:id="5765"/>
        <w:bookmarkStart w:id="5766" w:name="marker_1013964"/>
        <w:t/>
        <w:bookmarkEnd w:id="5766"/>
        <w:bookmarkStart w:id="5767" w:name="marker_1013966"/>
        <w:t/>
        <w:bookmarkEnd w:id="5767"/>
        <w:bookmarkStart w:id="5768" w:name="marker_1013968"/>
        <w:t/>
        <w:bookmarkEnd w:id="5768"/>
        <w:bookmarkStart w:id="5769" w:name="marker_1013970_1"/>
        <w:t/>
        <w:bookmarkEnd w:id="5769"/>
      </w:r>
    </w:p>
    <w:p>
      <w:bookmarkStart w:id="5770" w:name="10_2_6_Shared_variables"/>
      <w:pPr>
        <w:keepNext/>
        <w:pStyle w:val="Heading 2"/>
      </w:pPr>
      <w:r>
        <w:rPr>
          <w:rStyle w:val="Text21"/>
        </w:rPr>
        <w:bookmarkStart w:id="5771" w:name="pgfId_1013976"/>
        <w:t/>
        <w:bookmarkEnd w:id="5771"/>
      </w:r>
      <w:r>
        <w:t>10.2.6 Shared variables</w:t>
      </w:r>
      <w:bookmarkEnd w:id="5770"/>
    </w:p>
    <w:p>
      <w:pPr>
        <w:pStyle w:val="Normal"/>
      </w:pPr>
      <w:r>
        <w:rPr>
          <w:rStyle w:val="Text30"/>
        </w:rPr>
        <w:bookmarkStart w:id="5772" w:name="pgfId_1014009"/>
        <w:t/>
        <w:bookmarkEnd w:id="5772"/>
        <w:bookmarkStart w:id="5773" w:name="marker_1013987"/>
        <w:t/>
        <w:bookmarkEnd w:id="5773"/>
        <w:bookmarkStart w:id="5774" w:name="marker_1013989"/>
        <w:t/>
        <w:bookmarkEnd w:id="5774"/>
        <w:bookmarkStart w:id="5775" w:name="marker_1013991"/>
        <w:t/>
        <w:bookmarkEnd w:id="5775"/>
        <w:bookmarkStart w:id="5776" w:name="marker_1013993"/>
        <w:t/>
        <w:bookmarkEnd w:id="5776"/>
      </w:r>
      <w:r>
        <w:t xml:space="preserve">In our threading </w:t>
      </w:r>
      <w:r>
        <w:rPr>
          <w:rStyle w:val="Text30"/>
        </w:rPr>
        <w:bookmarkStart w:id="5777" w:name="marker_1013998"/>
        <w:t/>
        <w:bookmarkEnd w:id="5777"/>
      </w:r>
      <w:r>
        <w:t xml:space="preserve">benchmarks, we created </w:t>
      </w:r>
      <w:r>
        <w:rPr>
          <w:rStyle w:val="Text0"/>
        </w:rPr>
        <w:t>pause</w:t>
      </w:r>
      <w:r>
        <w:t xml:space="preserve"> variables in each thread. If you’re not sure what I’m referring to, the following listing provides an excerpt from listing 10.5.</w:t>
      </w:r>
    </w:p>
    <w:p>
      <w:pPr>
        <w:pStyle w:val="Para 05"/>
      </w:pPr>
      <w:r>
        <w:rPr>
          <w:rStyle w:val="Text30"/>
        </w:rPr>
        <w:bookmarkStart w:id="5778" w:name="pgfId_1014079"/>
        <w:t/>
        <w:bookmarkEnd w:id="5778"/>
      </w:r>
      <w:r>
        <w:t xml:space="preserve">Listing 10.11 Emphasizing the needless creation of </w:t>
      </w:r>
      <w:r>
        <w:rPr>
          <w:rStyle w:val="Text6"/>
        </w:rPr>
        <w:t>time::Duration</w:t>
      </w:r>
      <w:r>
        <w:t xml:space="preserve"> instances</w:t>
      </w:r>
    </w:p>
    <w:p>
      <w:pPr>
        <w:pStyle w:val="Para 03"/>
      </w:pPr>
      <w:r>
        <w:t xml:space="preserve"> 9 </w:t>
        <w:br w:clear="none"/>
      </w:r>
      <w:r>
        <w:rPr>
          <w:rStyle w:val="Text21"/>
        </w:rPr>
      </w:r>
      <w:r>
        <w:t xml:space="preserve">let handle = thread::spawn(|| {</w:t>
        <w:br w:clear="none"/>
        <w:t xml:space="preserve">10 </w:t>
        <w:br w:clear="none"/>
      </w:r>
      <w:r>
        <w:rPr>
          <w:rStyle w:val="Text21"/>
        </w:rPr>
      </w:r>
      <w:r>
        <w:t xml:space="preserve">   let start = time::Instant::now();</w:t>
        <w:br w:clear="none"/>
        <w:t xml:space="preserve">11 </w:t>
        <w:br w:clear="none"/>
      </w:r>
      <w:r>
        <w:rPr>
          <w:rStyle w:val="Text21"/>
        </w:rPr>
      </w:r>
      <w:r>
        <w:t xml:space="preserve">   let pause = time::Duration::from_millis(20);     </w:t>
        <w:br w:clear="none"/>
      </w:r>
      <w:r>
        <w:rPr>
          <w:rStyle w:val="Text3"/>
        </w:rPr>
        <w:t xml:space="preserve">①</w:t>
        <w:br w:clear="none"/>
      </w:r>
      <w:r>
        <w:t xml:space="preserve"/>
        <w:br w:clear="none"/>
        <w:t xml:space="preserve">12 </w:t>
        <w:br w:clear="none"/>
      </w:r>
      <w:r>
        <w:rPr>
          <w:rStyle w:val="Text21"/>
        </w:rPr>
      </w:r>
      <w:r>
        <w:t xml:space="preserve">   while start.elapsed() &lt; pause {</w:t>
        <w:br w:clear="none"/>
        <w:t xml:space="preserve">13 </w:t>
        <w:br w:clear="none"/>
      </w:r>
      <w:r>
        <w:rPr>
          <w:rStyle w:val="Text21"/>
        </w:rPr>
      </w:r>
      <w:r>
        <w:t xml:space="preserve">     thread::yield_now();</w:t>
        <w:br w:clear="none"/>
        <w:t xml:space="preserve">14 </w:t>
        <w:br w:clear="none"/>
      </w:r>
      <w:r>
        <w:rPr>
          <w:rStyle w:val="Text21"/>
        </w:rPr>
      </w:r>
      <w:r>
        <w:t xml:space="preserve">   }</w:t>
        <w:br w:clear="none"/>
        <w:t xml:space="preserve">15 </w:t>
        <w:br w:clear="none"/>
      </w:r>
      <w:r>
        <w:rPr>
          <w:rStyle w:val="Text21"/>
        </w:rPr>
      </w:r>
      <w:r>
        <w:t xml:space="preserve">});</w:t>
        <w:br w:clear="none"/>
      </w:r>
    </w:p>
    <w:p>
      <w:pPr>
        <w:pStyle w:val="Normal"/>
      </w:pPr>
      <w:r>
        <w:rPr>
          <w:rStyle w:val="Text30"/>
        </w:rPr>
        <w:bookmarkStart w:id="5779" w:name="pgfId_1035271"/>
        <w:t/>
        <w:bookmarkEnd w:id="5779"/>
      </w:r>
      <w:r>
        <w:rPr>
          <w:rStyle w:val="Text3"/>
        </w:rPr>
        <w:t>①</w:t>
      </w:r>
      <w:r>
        <w:t xml:space="preserve"> This variable doesn’t need to be created in each thread.</w:t>
      </w:r>
    </w:p>
    <w:p>
      <w:pPr>
        <w:pStyle w:val="Normal"/>
      </w:pPr>
      <w:r>
        <w:rPr>
          <w:rStyle w:val="Text30"/>
        </w:rPr>
        <w:bookmarkStart w:id="5780" w:name="pgfId_1014156"/>
        <w:t/>
        <w:bookmarkEnd w:id="5780"/>
      </w:r>
      <w:r>
        <w:t>We want to be able to write something like the following listing. The source for this listing is ch10/ch10-sharedpause-broken/src/main.rs.</w:t>
      </w:r>
    </w:p>
    <w:p>
      <w:pPr>
        <w:pStyle w:val="Para 05"/>
      </w:pPr>
      <w:r>
        <w:rPr>
          <w:rStyle w:val="Text30"/>
        </w:rPr>
        <w:bookmarkStart w:id="5781" w:name="pgfId_1014219"/>
        <w:t/>
        <w:bookmarkEnd w:id="5781"/>
      </w:r>
      <w:r>
        <w:t>Listing 10.12 Attempting to share a variable in multiple subthreads</w:t>
      </w:r>
    </w:p>
    <w:p>
      <w:pPr>
        <w:pStyle w:val="Para 03"/>
      </w:pPr>
      <w:r>
        <w:t xml:space="preserve"> 1 </w:t>
        <w:br w:clear="none"/>
      </w:r>
      <w:r>
        <w:rPr>
          <w:rStyle w:val="Text21"/>
        </w:rPr>
      </w:r>
      <w:r>
        <w:t xml:space="preserve">use std::{thread,time};</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let pause = time::Duration::from_millis(20);</w:t>
        <w:br w:clear="none"/>
        <w:t xml:space="preserve"> 5 </w:t>
        <w:br w:clear="none"/>
      </w:r>
      <w:r>
        <w:rPr>
          <w:rStyle w:val="Text21"/>
        </w:rPr>
      </w:r>
      <w:r>
        <w:t xml:space="preserve">  let handle1 = thread::spawn(|| {</w:t>
        <w:br w:clear="none"/>
        <w:t xml:space="preserve"> 6 </w:t>
        <w:br w:clear="none"/>
      </w:r>
      <w:r>
        <w:rPr>
          <w:rStyle w:val="Text21"/>
        </w:rPr>
      </w:r>
      <w:r>
        <w:t xml:space="preserve">    thread::sleep(pause);</w:t>
        <w:br w:clear="none"/>
        <w:t xml:space="preserve"> 7 </w:t>
        <w:br w:clear="none"/>
      </w:r>
      <w:r>
        <w:rPr>
          <w:rStyle w:val="Text21"/>
        </w:rPr>
      </w:r>
      <w:r>
        <w:t xml:space="preserve">  });</w:t>
        <w:br w:clear="none"/>
        <w:t xml:space="preserve"> 8 </w:t>
        <w:br w:clear="none"/>
      </w:r>
      <w:r>
        <w:rPr>
          <w:rStyle w:val="Text21"/>
        </w:rPr>
      </w:r>
      <w:r>
        <w:t xml:space="preserve">  let handle2 = thread::spawn(|| {</w:t>
        <w:br w:clear="none"/>
        <w:t xml:space="preserve"> 9 </w:t>
        <w:br w:clear="none"/>
      </w:r>
      <w:r>
        <w:rPr>
          <w:rStyle w:val="Text21"/>
        </w:rPr>
      </w:r>
      <w:r>
        <w:t xml:space="preserve">    thread::sleep(pause);</w:t>
        <w:br w:clear="none"/>
        <w:t xml:space="preserve">10 </w:t>
        <w:br w:clear="none"/>
      </w:r>
      <w:r>
        <w:rPr>
          <w:rStyle w:val="Text21"/>
        </w:rPr>
      </w:r>
      <w:r>
        <w:t xml:space="preserve">  });</w:t>
        <w:br w:clear="none"/>
        <w:t xml:space="preserve">11 </w:t>
        <w:br w:clear="none"/>
      </w:r>
      <w:r>
        <w:rPr>
          <w:rStyle w:val="Text21"/>
        </w:rPr>
      </w:r>
      <w:r>
        <w:t xml:space="preserve"> </w:t>
        <w:br w:clear="none"/>
        <w:t xml:space="preserve">12 </w:t>
        <w:br w:clear="none"/>
      </w:r>
      <w:r>
        <w:rPr>
          <w:rStyle w:val="Text21"/>
        </w:rPr>
      </w:r>
      <w:r>
        <w:t xml:space="preserve">  handle1.join();</w:t>
        <w:br w:clear="none"/>
        <w:t xml:space="preserve">13 </w:t>
        <w:br w:clear="none"/>
      </w:r>
      <w:r>
        <w:rPr>
          <w:rStyle w:val="Text21"/>
        </w:rPr>
      </w:r>
      <w:r>
        <w:t xml:space="preserve">  handle2.join();</w:t>
        <w:br w:clear="none"/>
        <w:t xml:space="preserve">14 </w:t>
        <w:br w:clear="none"/>
      </w:r>
      <w:r>
        <w:rPr>
          <w:rStyle w:val="Text21"/>
        </w:rPr>
      </w:r>
      <w:r>
        <w:t xml:space="preserve">}</w:t>
        <w:br w:clear="none"/>
      </w:r>
    </w:p>
    <w:p>
      <w:pPr>
        <w:pStyle w:val="Normal"/>
      </w:pPr>
      <w:r>
        <w:rPr>
          <w:rStyle w:val="Text30"/>
        </w:rPr>
        <w:bookmarkStart w:id="5782" w:name="pgfId_1014254_1"/>
        <w:t/>
        <w:bookmarkEnd w:id="5782"/>
      </w:r>
      <w:r>
        <w:t>If we run listing 10.12, we’ll receive a verbose—and surprisingly helpful—error message:</w:t>
      </w:r>
    </w:p>
    <w:p>
      <w:pPr>
        <w:pStyle w:val="Para 03"/>
      </w:pPr>
      <w:r>
        <w:rPr>
          <w:rStyle w:val="Text21"/>
        </w:rPr>
      </w:r>
      <w:r>
        <w:rPr>
          <w:rStyle w:val="Text2"/>
        </w:rPr>
        <w:t xml:space="preserve">$ cargo run -q</w:t>
        <w:br w:clear="none"/>
      </w:r>
      <w:r>
        <w:t xml:space="preserve"> </w:t>
        <w:br w:clear="none"/>
      </w:r>
      <w:r>
        <w:rPr>
          <w:rStyle w:val="Text21"/>
        </w:rPr>
      </w:r>
      <w:r>
        <w:t xml:space="preserve">error[E0373]: closure may outlive the current function, but it borrows</w:t>
        <w:br w:clear="none"/>
      </w:r>
      <w:r>
        <w:rPr>
          <w:rStyle w:val="Text21"/>
        </w:rPr>
      </w:r>
      <w:r>
        <w:t xml:space="preserve">`pause`, which is owned by the current function</w:t>
        <w:br w:clear="none"/>
      </w:r>
      <w:r>
        <w:rPr>
          <w:rStyle w:val="Text21"/>
        </w:rPr>
      </w:r>
      <w:r>
        <w:t xml:space="preserve"> --&gt; src/main.rs:5:33</w:t>
        <w:br w:clear="none"/>
      </w:r>
      <w:r>
        <w:rPr>
          <w:rStyle w:val="Text21"/>
        </w:rPr>
      </w:r>
      <w:r>
        <w:t xml:space="preserve">  |</w:t>
        <w:br w:clear="none"/>
      </w:r>
      <w:r>
        <w:rPr>
          <w:rStyle w:val="Text21"/>
        </w:rPr>
      </w:r>
      <w:r>
        <w:t xml:space="preserve">5 |     let handle1 = thread::spawn(|| {</w:t>
        <w:br w:clear="none"/>
      </w:r>
      <w:r>
        <w:rPr>
          <w:rStyle w:val="Text21"/>
        </w:rPr>
      </w:r>
      <w:r>
        <w:t xml:space="preserve">  |                                 ^^ may outlive borrowed value `pause`</w:t>
        <w:br w:clear="none"/>
      </w:r>
      <w:r>
        <w:rPr>
          <w:rStyle w:val="Text21"/>
        </w:rPr>
      </w:r>
      <w:r>
        <w:t xml:space="preserve">6 |         thread::sleep(pause);</w:t>
        <w:br w:clear="none"/>
      </w:r>
      <w:r>
        <w:rPr>
          <w:rStyle w:val="Text21"/>
        </w:rPr>
      </w:r>
      <w:r>
        <w:t xml:space="preserve">  |                       ----- `pause` is borrowed here</w:t>
        <w:br w:clear="none"/>
      </w:r>
      <w:r>
        <w:rPr>
          <w:rStyle w:val="Text21"/>
        </w:rPr>
      </w:r>
      <w:r>
        <w:t xml:space="preserve">  |</w:t>
        <w:br w:clear="none"/>
      </w:r>
      <w:r>
        <w:rPr>
          <w:rStyle w:val="Text21"/>
        </w:rPr>
      </w:r>
      <w:r>
        <w:t xml:space="preserve">note: function requires argument type to outlive `'static`</w:t>
        <w:br w:clear="none"/>
      </w:r>
      <w:r>
        <w:rPr>
          <w:rStyle w:val="Text21"/>
        </w:rPr>
      </w:r>
      <w:r>
        <w:t xml:space="preserve"> --&gt; src/main.rs:5:19</w:t>
        <w:br w:clear="none"/>
      </w:r>
      <w:r>
        <w:rPr>
          <w:rStyle w:val="Text21"/>
        </w:rPr>
      </w:r>
      <w:r>
        <w:t xml:space="preserve">  |</w:t>
        <w:br w:clear="none"/>
      </w:r>
      <w:r>
        <w:rPr>
          <w:rStyle w:val="Text21"/>
        </w:rPr>
      </w:r>
      <w:r>
        <w:t xml:space="preserve">5 |       let handle1 = thread::spawn(|| {</w:t>
        <w:br w:clear="none"/>
      </w:r>
      <w:r>
        <w:rPr>
          <w:rStyle w:val="Text21"/>
        </w:rPr>
      </w:r>
      <w:r>
        <w:t xml:space="preserve">  |  ___________________^</w:t>
        <w:br w:clear="none"/>
      </w:r>
      <w:r>
        <w:rPr>
          <w:rStyle w:val="Text21"/>
        </w:rPr>
      </w:r>
      <w:r>
        <w:t xml:space="preserve">6 | |         thread::sleep(pause);</w:t>
        <w:br w:clear="none"/>
      </w:r>
      <w:r>
        <w:rPr>
          <w:rStyle w:val="Text21"/>
        </w:rPr>
      </w:r>
      <w:r>
        <w:t xml:space="preserve">7 | |     });</w:t>
        <w:br w:clear="none"/>
      </w:r>
      <w:r>
        <w:rPr>
          <w:rStyle w:val="Text21"/>
        </w:rPr>
      </w:r>
      <w:r>
        <w:t xml:space="preserve">  | |______^</w:t>
        <w:br w:clear="none"/>
      </w:r>
      <w:r>
        <w:rPr>
          <w:rStyle w:val="Text21"/>
        </w:rPr>
      </w:r>
      <w:r>
        <w:t xml:space="preserve">help: to force the closure to take ownership of `pause` (and any other</w:t>
        <w:br w:clear="none"/>
      </w:r>
      <w:r>
        <w:rPr>
          <w:rStyle w:val="Text21"/>
        </w:rPr>
      </w:r>
      <w:r>
        <w:t xml:space="preserve">references variables), use the `move` keyword</w:t>
        <w:br w:clear="none"/>
      </w:r>
      <w:r>
        <w:rPr>
          <w:rStyle w:val="Text21"/>
        </w:rPr>
      </w:r>
      <w:r>
        <w:t xml:space="preserve">  |</w:t>
        <w:br w:clear="none"/>
      </w:r>
      <w:r>
        <w:rPr>
          <w:rStyle w:val="Text21"/>
        </w:rPr>
      </w:r>
      <w:r>
        <w:t xml:space="preserve">5 |     let handle1 = thread::spawn(move || {</w:t>
        <w:br w:clear="none"/>
      </w:r>
      <w:r>
        <w:rPr>
          <w:rStyle w:val="Text21"/>
        </w:rPr>
      </w:r>
      <w:r>
        <w:t xml:space="preserve">  |                                 ^^^^^^^</w:t>
        <w:br w:clear="none"/>
      </w:r>
      <w:r>
        <w:rPr>
          <w:rStyle w:val="Text21"/>
        </w:rPr>
      </w:r>
      <w:r>
        <w:t xml:space="preserve"> </w:t>
        <w:br w:clear="none"/>
      </w:r>
      <w:r>
        <w:rPr>
          <w:rStyle w:val="Text21"/>
        </w:rPr>
      </w:r>
      <w:r>
        <w:t xml:space="preserve">error[E0373]: closure may outlive the current function, but it borrows</w:t>
        <w:br w:clear="none"/>
      </w:r>
      <w:r>
        <w:rPr>
          <w:rStyle w:val="Text21"/>
        </w:rPr>
      </w:r>
      <w:r>
        <w:t xml:space="preserve">`pause`, which is owned by the current function</w:t>
        <w:br w:clear="none"/>
      </w:r>
      <w:r>
        <w:rPr>
          <w:rStyle w:val="Text21"/>
        </w:rPr>
      </w:r>
      <w:r>
        <w:t xml:space="preserve"> --&gt; src/main.rs:8:33</w:t>
        <w:br w:clear="none"/>
      </w:r>
      <w:r>
        <w:rPr>
          <w:rStyle w:val="Text21"/>
        </w:rPr>
      </w:r>
      <w:r>
        <w:t xml:space="preserve">  |</w:t>
        <w:br w:clear="none"/>
      </w:r>
      <w:r>
        <w:rPr>
          <w:rStyle w:val="Text21"/>
        </w:rPr>
      </w:r>
      <w:r>
        <w:t xml:space="preserve">8 |     let handle2 = thread::spawn(|| {</w:t>
        <w:br w:clear="none"/>
      </w:r>
      <w:r>
        <w:rPr>
          <w:rStyle w:val="Text21"/>
        </w:rPr>
      </w:r>
      <w:r>
        <w:t xml:space="preserve">  |                                 ^^ may outlive borrowed value `pause`</w:t>
        <w:br w:clear="none"/>
      </w:r>
      <w:r>
        <w:rPr>
          <w:rStyle w:val="Text21"/>
        </w:rPr>
      </w:r>
      <w:r>
        <w:t xml:space="preserve">9 |         thread::sleep(pause);</w:t>
        <w:br w:clear="none"/>
      </w:r>
      <w:r>
        <w:rPr>
          <w:rStyle w:val="Text21"/>
        </w:rPr>
      </w:r>
      <w:r>
        <w:t xml:space="preserve">  |                       ----- `pause` is borrowed here</w:t>
        <w:br w:clear="none"/>
      </w:r>
      <w:r>
        <w:rPr>
          <w:rStyle w:val="Text21"/>
        </w:rPr>
      </w:r>
      <w:r>
        <w:t xml:space="preserve">  |</w:t>
        <w:br w:clear="none"/>
      </w:r>
      <w:r>
        <w:rPr>
          <w:rStyle w:val="Text21"/>
        </w:rPr>
      </w:r>
      <w:r>
        <w:t xml:space="preserve">note: function requires argument type to outlive `'static`</w:t>
        <w:br w:clear="none"/>
      </w:r>
      <w:r>
        <w:rPr>
          <w:rStyle w:val="Text21"/>
        </w:rPr>
      </w:r>
      <w:r>
        <w:t xml:space="preserve"> --&gt; src/main.rs:8:19</w:t>
        <w:br w:clear="none"/>
      </w:r>
      <w:r>
        <w:rPr>
          <w:rStyle w:val="Text21"/>
        </w:rPr>
      </w:r>
      <w:r>
        <w:t xml:space="preserve">  |</w:t>
        <w:br w:clear="none"/>
      </w:r>
      <w:r>
        <w:rPr>
          <w:rStyle w:val="Text21"/>
        </w:rPr>
      </w:r>
      <w:r>
        <w:t xml:space="preserve">8 |       let handle2 = thread::spawn(|| {</w:t>
        <w:br w:clear="none"/>
      </w:r>
      <w:r>
        <w:rPr>
          <w:rStyle w:val="Text21"/>
        </w:rPr>
      </w:r>
      <w:r>
        <w:t xml:space="preserve">  |  ___________________^</w:t>
        <w:br w:clear="none"/>
      </w:r>
      <w:r>
        <w:rPr>
          <w:rStyle w:val="Text21"/>
        </w:rPr>
      </w:r>
      <w:r>
        <w:t xml:space="preserve">9 | |         thread::sleep(pause);</w:t>
        <w:br w:clear="none"/>
      </w:r>
      <w:r>
        <w:rPr>
          <w:rStyle w:val="Text21"/>
        </w:rPr>
      </w:r>
      <w:r>
        <w:t xml:space="preserve">10| |     });</w:t>
        <w:br w:clear="none"/>
      </w:r>
      <w:r>
        <w:rPr>
          <w:rStyle w:val="Text21"/>
        </w:rPr>
      </w:r>
      <w:r>
        <w:t xml:space="preserve">  | |______^</w:t>
        <w:br w:clear="none"/>
      </w:r>
      <w:r>
        <w:rPr>
          <w:rStyle w:val="Text21"/>
        </w:rPr>
      </w:r>
      <w:r>
        <w:t xml:space="preserve">help: to force the closure to take ownership of `pause` (and any other</w:t>
        <w:br w:clear="none"/>
      </w:r>
      <w:r>
        <w:rPr>
          <w:rStyle w:val="Text21"/>
        </w:rPr>
      </w:r>
      <w:r>
        <w:t xml:space="preserve">referenced variables), use the `move` keyword</w:t>
        <w:br w:clear="none"/>
      </w:r>
      <w:r>
        <w:rPr>
          <w:rStyle w:val="Text21"/>
        </w:rPr>
      </w:r>
      <w:r>
        <w:t xml:space="preserve">  |</w:t>
        <w:br w:clear="none"/>
      </w:r>
      <w:r>
        <w:rPr>
          <w:rStyle w:val="Text21"/>
        </w:rPr>
      </w:r>
      <w:r>
        <w:t xml:space="preserve">8 |     let handle2 = thread::spawn(move || {</w:t>
        <w:br w:clear="none"/>
      </w:r>
      <w:r>
        <w:rPr>
          <w:rStyle w:val="Text21"/>
        </w:rPr>
      </w:r>
      <w:r>
        <w:t xml:space="preserve">  |                                 ^^^^^^^</w:t>
        <w:br w:clear="none"/>
      </w:r>
      <w:r>
        <w:rPr>
          <w:rStyle w:val="Text21"/>
        </w:rPr>
      </w:r>
      <w:r>
        <w:t xml:space="preserve"> </w:t>
        <w:br w:clear="none"/>
      </w:r>
      <w:r>
        <w:rPr>
          <w:rStyle w:val="Text21"/>
        </w:rPr>
      </w:r>
      <w:r>
        <w:t xml:space="preserve">error: aborting due to 2 previous errors</w:t>
        <w:br w:clear="none"/>
      </w:r>
      <w:r>
        <w:rPr>
          <w:rStyle w:val="Text21"/>
        </w:rPr>
      </w:r>
      <w:r>
        <w:t xml:space="preserve"> </w:t>
        <w:br w:clear="none"/>
      </w:r>
      <w:r>
        <w:rPr>
          <w:rStyle w:val="Text21"/>
        </w:rPr>
      </w:r>
      <w:r>
        <w:t xml:space="preserve">For more information about this error, try `rustc --explain E0373`.</w:t>
        <w:br w:clear="none"/>
      </w:r>
      <w:r>
        <w:rPr>
          <w:rStyle w:val="Text21"/>
        </w:rPr>
      </w:r>
      <w:r>
        <w:t xml:space="preserve">error: Could not compile `ch10-sharedpause-broken`.</w:t>
        <w:br w:clear="none"/>
      </w:r>
      <w:r>
        <w:rPr>
          <w:rStyle w:val="Text21"/>
        </w:rPr>
      </w:r>
      <w:r>
        <w:t xml:space="preserve"> </w:t>
        <w:br w:clear="none"/>
      </w:r>
      <w:r>
        <w:rPr>
          <w:rStyle w:val="Text21"/>
        </w:rPr>
      </w:r>
      <w:r>
        <w:t xml:space="preserve">To learn more, run the command again with --verbose.</w:t>
        <w:br w:clear="none"/>
      </w:r>
    </w:p>
    <w:p>
      <w:pPr>
        <w:pStyle w:val="Normal"/>
      </w:pPr>
      <w:r>
        <w:rPr>
          <w:rStyle w:val="Text30"/>
        </w:rPr>
        <w:bookmarkStart w:id="5783" w:name="pgfId_1014309"/>
        <w:t/>
        <w:bookmarkEnd w:id="5783"/>
      </w:r>
      <w:r>
        <w:t xml:space="preserve">The fix is to add the </w:t>
      </w:r>
      <w:r>
        <w:rPr>
          <w:rStyle w:val="Text0"/>
        </w:rPr>
        <w:t>move</w:t>
      </w:r>
      <w:r>
        <w:t xml:space="preserve"> keyword to where </w:t>
      </w:r>
      <w:r>
        <w:rPr>
          <w:rStyle w:val="Text30"/>
        </w:rPr>
        <w:bookmarkStart w:id="5784" w:name="marker_1014288"/>
        <w:t/>
        <w:bookmarkEnd w:id="5784"/>
      </w:r>
      <w:r>
        <w:t xml:space="preserve">the closures are created, as hinted at in section 10.2.1. The following listing adds the </w:t>
      </w:r>
      <w:r>
        <w:rPr>
          <w:rStyle w:val="Text0"/>
        </w:rPr>
        <w:t>move</w:t>
      </w:r>
      <w:r>
        <w:t xml:space="preserve"> keyword, which switches the closures to use move semantics. That, in turn, relies on </w:t>
      </w:r>
      <w:r>
        <w:rPr>
          <w:rStyle w:val="Text0"/>
        </w:rPr>
        <w:t>Copy</w:t>
      </w:r>
      <w:r>
        <w:t>.</w:t>
      </w:r>
    </w:p>
    <w:p>
      <w:pPr>
        <w:pStyle w:val="Para 05"/>
      </w:pPr>
      <w:r>
        <w:rPr>
          <w:rStyle w:val="Text30"/>
        </w:rPr>
        <w:bookmarkStart w:id="5785" w:name="pgfId_1014375"/>
        <w:t/>
        <w:bookmarkEnd w:id="5785"/>
      </w:r>
      <w:r>
        <w:t>Listing 10.13 Using a variable defined in a parent scope in multiple closures</w:t>
      </w:r>
    </w:p>
    <w:p>
      <w:pPr>
        <w:pStyle w:val="Para 03"/>
      </w:pPr>
      <w:r>
        <w:t xml:space="preserve"> 1 </w:t>
        <w:br w:clear="none"/>
      </w:r>
      <w:r>
        <w:rPr>
          <w:rStyle w:val="Text21"/>
        </w:rPr>
      </w:r>
      <w:r>
        <w:t xml:space="preserve">use std::{thread,time};</w:t>
        <w:br w:clear="none"/>
        <w:t xml:space="preserve"> 2 </w:t>
        <w:br w:clear="none"/>
      </w:r>
      <w:r>
        <w:rPr>
          <w:rStyle w:val="Text21"/>
        </w:rPr>
      </w:r>
      <w:r>
        <w:t xml:space="preserve"> </w:t>
        <w:br w:clear="none"/>
        <w:t xml:space="preserve"> 3 </w:t>
        <w:br w:clear="none"/>
      </w:r>
      <w:r>
        <w:rPr>
          <w:rStyle w:val="Text21"/>
        </w:rPr>
      </w:r>
      <w:r>
        <w:t xml:space="preserve">fn main() {</w:t>
        <w:br w:clear="none"/>
        <w:t xml:space="preserve"> 4 </w:t>
        <w:br w:clear="none"/>
      </w:r>
      <w:r>
        <w:rPr>
          <w:rStyle w:val="Text21"/>
        </w:rPr>
      </w:r>
      <w:r>
        <w:t xml:space="preserve">  let pause = time::Duration::from_millis(20);</w:t>
        <w:br w:clear="none"/>
        <w:t xml:space="preserve"> 5 </w:t>
        <w:br w:clear="none"/>
      </w:r>
      <w:r>
        <w:rPr>
          <w:rStyle w:val="Text21"/>
        </w:rPr>
      </w:r>
      <w:r>
        <w:t xml:space="preserve">  let handle1 = thread::spawn(move || {</w:t>
        <w:br w:clear="none"/>
        <w:t xml:space="preserve"> 6 </w:t>
        <w:br w:clear="none"/>
      </w:r>
      <w:r>
        <w:rPr>
          <w:rStyle w:val="Text21"/>
        </w:rPr>
      </w:r>
      <w:r>
        <w:t xml:space="preserve">    thread::sleep(pause);</w:t>
        <w:br w:clear="none"/>
        <w:t xml:space="preserve"> 7  </w:t>
        <w:br w:clear="none"/>
      </w:r>
      <w:r>
        <w:rPr>
          <w:rStyle w:val="Text21"/>
        </w:rPr>
      </w:r>
      <w:r>
        <w:t xml:space="preserve">  });</w:t>
        <w:br w:clear="none"/>
        <w:t xml:space="preserve"> 8 </w:t>
        <w:br w:clear="none"/>
      </w:r>
      <w:r>
        <w:rPr>
          <w:rStyle w:val="Text21"/>
        </w:rPr>
      </w:r>
      <w:r>
        <w:t xml:space="preserve">  let handle2 = thread::spawn(move || {</w:t>
        <w:br w:clear="none"/>
        <w:t xml:space="preserve"> 9 </w:t>
        <w:br w:clear="none"/>
      </w:r>
      <w:r>
        <w:rPr>
          <w:rStyle w:val="Text21"/>
        </w:rPr>
      </w:r>
      <w:r>
        <w:t xml:space="preserve">    thread::sleep(pause);</w:t>
        <w:br w:clear="none"/>
        <w:t xml:space="preserve">10 </w:t>
        <w:br w:clear="none"/>
      </w:r>
      <w:r>
        <w:rPr>
          <w:rStyle w:val="Text21"/>
        </w:rPr>
      </w:r>
      <w:r>
        <w:t xml:space="preserve">  });</w:t>
        <w:br w:clear="none"/>
        <w:t xml:space="preserve">11 </w:t>
        <w:br w:clear="none"/>
      </w:r>
      <w:r>
        <w:rPr>
          <w:rStyle w:val="Text21"/>
        </w:rPr>
      </w:r>
      <w:r>
        <w:t xml:space="preserve"> </w:t>
        <w:br w:clear="none"/>
        <w:t xml:space="preserve">12 </w:t>
        <w:br w:clear="none"/>
      </w:r>
      <w:r>
        <w:rPr>
          <w:rStyle w:val="Text21"/>
        </w:rPr>
      </w:r>
      <w:r>
        <w:t xml:space="preserve">  handle1.join();</w:t>
        <w:br w:clear="none"/>
        <w:t xml:space="preserve">13 </w:t>
        <w:br w:clear="none"/>
      </w:r>
      <w:r>
        <w:rPr>
          <w:rStyle w:val="Text21"/>
        </w:rPr>
      </w:r>
      <w:r>
        <w:t xml:space="preserve">  handle2.join();</w:t>
        <w:br w:clear="none"/>
        <w:t xml:space="preserve">14 </w:t>
        <w:br w:clear="none"/>
      </w:r>
      <w:r>
        <w:rPr>
          <w:rStyle w:val="Text21"/>
        </w:rPr>
      </w:r>
      <w:r>
        <w:t xml:space="preserve">}</w:t>
        <w:br w:clear="none"/>
      </w:r>
    </w:p>
    <w:p>
      <w:pPr>
        <w:pStyle w:val="Normal"/>
      </w:pPr>
      <w:r>
        <w:rPr>
          <w:rStyle w:val="Text30"/>
        </w:rPr>
        <w:bookmarkStart w:id="5786" w:name="pgfId_1014410"/>
        <w:t/>
        <w:bookmarkEnd w:id="5786"/>
      </w:r>
      <w:r>
        <w:t xml:space="preserve">The details of why this works are interesting. Be sure to read the following section to learn those. </w:t>
      </w:r>
      <w:r>
        <w:rPr>
          <w:rStyle w:val="Text30"/>
        </w:rPr>
        <w:bookmarkStart w:id="5787" w:name="marker_1014412"/>
        <w:t/>
        <w:bookmarkEnd w:id="5787"/>
        <w:bookmarkStart w:id="5788" w:name="marker_1014415_2"/>
        <w:t/>
        <w:bookmarkEnd w:id="5788"/>
        <w:bookmarkStart w:id="5789" w:name="marker_1014417_1"/>
        <w:t/>
        <w:bookmarkEnd w:id="5789"/>
        <w:bookmarkStart w:id="5790" w:name="marker_1014419"/>
        <w:t/>
        <w:bookmarkEnd w:id="5790"/>
        <w:bookmarkStart w:id="5791" w:name="marker_1014421"/>
        <w:t/>
        <w:bookmarkEnd w:id="5791"/>
        <w:bookmarkStart w:id="5792" w:name="marker_1014423"/>
        <w:t/>
        <w:bookmarkEnd w:id="5792"/>
      </w:r>
    </w:p>
    <w:p>
      <w:bookmarkStart w:id="5793" w:name="10_3_Differences_between_closure"/>
      <w:pPr>
        <w:keepNext/>
        <w:pStyle w:val="Heading 2"/>
      </w:pPr>
      <w:r>
        <w:rPr>
          <w:rStyle w:val="Text21"/>
        </w:rPr>
        <w:bookmarkStart w:id="5794" w:name="pgfId_1014429"/>
        <w:t/>
        <w:bookmarkEnd w:id="5794"/>
      </w:r>
      <w:r>
        <w:t>10.3 Differences between closures and functions</w:t>
      </w:r>
      <w:bookmarkEnd w:id="5793"/>
    </w:p>
    <w:p>
      <w:pPr>
        <w:pStyle w:val="Normal"/>
      </w:pPr>
      <w:r>
        <w:rPr>
          <w:rStyle w:val="Text30"/>
        </w:rPr>
        <w:bookmarkStart w:id="5795" w:name="pgfId_1014464"/>
        <w:t/>
        <w:bookmarkEnd w:id="5795"/>
        <w:bookmarkStart w:id="5796" w:name="marker_1014440"/>
        <w:t/>
        <w:bookmarkEnd w:id="5796"/>
        <w:bookmarkStart w:id="5797" w:name="marker_1014442"/>
        <w:t/>
        <w:bookmarkEnd w:id="5797"/>
        <w:bookmarkStart w:id="5798" w:name="marker_1014444"/>
        <w:t/>
        <w:bookmarkEnd w:id="5798"/>
      </w:r>
      <w:r>
        <w:t>There are some differences between closures (</w:t>
      </w:r>
      <w:r>
        <w:rPr>
          <w:rStyle w:val="Text0"/>
        </w:rPr>
        <w:t>|| {}</w:t>
      </w:r>
      <w:r>
        <w:t>) and functions (</w:t>
      </w:r>
      <w:r>
        <w:rPr>
          <w:rStyle w:val="Text0"/>
        </w:rPr>
        <w:t>fn</w:t>
      </w:r>
      <w:r>
        <w:t>). The differences prevent closures and functions from being used interchangeably, which can cause problems for learners.</w:t>
      </w:r>
    </w:p>
    <w:p>
      <w:pPr>
        <w:pStyle w:val="Normal"/>
      </w:pPr>
      <w:r>
        <w:rPr>
          <w:rStyle w:val="Text30"/>
        </w:rPr>
        <w:bookmarkStart w:id="5799" w:name="pgfId_1014506"/>
        <w:t/>
        <w:bookmarkEnd w:id="5799"/>
      </w:r>
      <w:r>
        <w:t xml:space="preserve">Closures and functions have different internal representations. Closures are anonymous </w:t>
      </w:r>
      <w:r>
        <w:rPr>
          <w:rStyle w:val="Text30"/>
        </w:rPr>
        <w:bookmarkStart w:id="5800" w:name="marker_1014475"/>
        <w:t/>
        <w:bookmarkEnd w:id="5800"/>
      </w:r>
      <w:r>
        <w:t xml:space="preserve">structs that implement the </w:t>
      </w:r>
      <w:r>
        <w:rPr>
          <w:rStyle w:val="Text0"/>
        </w:rPr>
        <w:t>std::ops::FnOnce</w:t>
      </w:r>
      <w:r>
        <w:t xml:space="preserve"> trait and potentially </w:t>
      </w:r>
      <w:r>
        <w:rPr>
          <w:rStyle w:val="Text0"/>
        </w:rPr>
        <w:t>std::ops::Fn</w:t>
      </w:r>
      <w:r>
        <w:t xml:space="preserve"> and </w:t>
      </w:r>
      <w:r>
        <w:rPr>
          <w:rStyle w:val="Text0"/>
        </w:rPr>
        <w:t>std::ops::FnMut</w:t>
      </w:r>
      <w:r>
        <w:t xml:space="preserve">. Those structs are </w:t>
      </w:r>
      <w:r>
        <w:rPr>
          <w:rStyle w:val="Text30"/>
        </w:rPr>
        <w:bookmarkStart w:id="5801" w:name="marker_1014511"/>
        <w:t/>
        <w:bookmarkEnd w:id="5801"/>
      </w:r>
      <w:r>
        <w:t xml:space="preserve">invisible in source code </w:t>
      </w:r>
      <w:r>
        <w:rPr>
          <w:rStyle w:val="Text30"/>
        </w:rPr>
        <w:bookmarkStart w:id="5802" w:name="marker_1014517"/>
        <w:t/>
        <w:bookmarkEnd w:id="5802"/>
      </w:r>
      <w:r>
        <w:t>but contain any variables from the closure’s environment that are used inside it.</w:t>
      </w:r>
    </w:p>
    <w:p>
      <w:pPr>
        <w:pStyle w:val="Normal"/>
      </w:pPr>
      <w:r>
        <w:rPr>
          <w:rStyle w:val="Text30"/>
        </w:rPr>
        <w:bookmarkStart w:id="5803" w:name="pgfId_1014527"/>
        <w:t/>
        <w:bookmarkEnd w:id="5803"/>
      </w:r>
      <w:r>
        <w:t xml:space="preserve">Functions are implemented as function pointers. A </w:t>
      </w:r>
      <w:r>
        <w:rPr>
          <w:rStyle w:val="Text1"/>
        </w:rPr>
        <w:t>function pointer</w:t>
      </w:r>
      <w:r>
        <w:t xml:space="preserve"> is a pointer </w:t>
      </w:r>
      <w:r>
        <w:rPr>
          <w:rStyle w:val="Text30"/>
        </w:rPr>
        <w:bookmarkStart w:id="5804" w:name="marker_1014538"/>
        <w:t/>
        <w:bookmarkEnd w:id="5804"/>
      </w:r>
      <w:r>
        <w:t>that points to code, not data. Code, when used in this sense, is computer memory that has been marked as executable. To complicate matters, closures that do not enclose any variables from their environment are also function pointers.</w:t>
      </w:r>
    </w:p>
    <w:p>
      <w:pPr>
        <w:pStyle w:val="Para 10"/>
      </w:pPr>
      <w:r>
        <w:rPr>
          <w:rStyle w:val="Text35"/>
        </w:rPr>
        <w:bookmarkStart w:id="5805" w:name="pgfId_1014548_1"/>
        <w:t/>
        <w:bookmarkEnd w:id="5805"/>
      </w:r>
      <w:r>
        <w:t>Forcing the compiler to reveal the type of closure</w:t>
      </w:r>
    </w:p>
    <w:p>
      <w:pPr>
        <w:pStyle w:val="Normal"/>
      </w:pPr>
      <w:r>
        <w:rPr>
          <w:rStyle w:val="Text30"/>
        </w:rPr>
        <w:bookmarkStart w:id="5806" w:name="pgfId_1014558"/>
        <w:t/>
        <w:bookmarkEnd w:id="5806"/>
      </w:r>
      <w:r>
        <w:t>The concrete type of a Rust closure is inaccessible as source code. The compiler creates it. To retrieve it, force a compiler error like this:</w:t>
      </w:r>
    </w:p>
    <w:p>
      <w:pPr>
        <w:pStyle w:val="Para 03"/>
      </w:pPr>
      <w:r>
        <w:rPr>
          <w:rStyle w:val="Text21"/>
        </w:rPr>
      </w:r>
      <w:r>
        <w:t xml:space="preserve">fn main() {</w:t>
        <w:br w:clear="none"/>
      </w:r>
      <w:r>
        <w:rPr>
          <w:rStyle w:val="Text21"/>
        </w:rPr>
      </w:r>
      <w:r>
        <w:t xml:space="preserve">  let a = 20;</w:t>
        <w:br w:clear="none"/>
      </w:r>
      <w:r>
        <w:rPr>
          <w:rStyle w:val="Text21"/>
        </w:rPr>
      </w:r>
      <w:r>
        <w:t xml:space="preserve"> </w:t>
        <w:br w:clear="none"/>
      </w:r>
      <w:r>
        <w:rPr>
          <w:rStyle w:val="Text21"/>
        </w:rPr>
      </w:r>
      <w:r>
        <w:t xml:space="preserve">  let add_to_a = |b| { a + b };     </w:t>
        <w:br w:clear="none"/>
      </w:r>
      <w:r>
        <w:rPr>
          <w:rStyle w:val="Text3"/>
        </w:rPr>
        <w:t xml:space="preserve">①</w:t>
        <w:br w:clear="none"/>
      </w:r>
      <w:r>
        <w:t xml:space="preserve"/>
        <w:br w:clear="none"/>
      </w:r>
      <w:r>
        <w:rPr>
          <w:rStyle w:val="Text21"/>
        </w:rPr>
      </w:r>
      <w:r>
        <w:t xml:space="preserve">  add_to_a == ();                   </w:t>
        <w:br w:clear="none"/>
      </w:r>
      <w:r>
        <w:rPr>
          <w:rStyle w:val="Text3"/>
        </w:rPr>
        <w:t xml:space="preserve">②</w:t>
        <w:br w:clear="none"/>
      </w:r>
      <w:r>
        <w:t xml:space="preserve"/>
        <w:br w:clear="none"/>
      </w:r>
      <w:r>
        <w:rPr>
          <w:rStyle w:val="Text21"/>
        </w:rPr>
      </w:r>
      <w:r>
        <w:t xml:space="preserve">}</w:t>
        <w:br w:clear="none"/>
      </w:r>
    </w:p>
    <w:p>
      <w:pPr>
        <w:pStyle w:val="Normal"/>
      </w:pPr>
      <w:r>
        <w:rPr>
          <w:rStyle w:val="Text30"/>
        </w:rPr>
        <w:bookmarkStart w:id="5807" w:name="pgfId_1035129_1"/>
        <w:t/>
        <w:bookmarkEnd w:id="5807"/>
      </w:r>
      <w:r>
        <w:rPr>
          <w:rStyle w:val="Text3"/>
        </w:rPr>
        <w:t>①</w:t>
      </w:r>
      <w:r>
        <w:t xml:space="preserve"> Closures are values and can be assigned to a variable.</w:t>
      </w:r>
    </w:p>
    <w:p>
      <w:pPr>
        <w:pStyle w:val="Normal"/>
      </w:pPr>
      <w:r>
        <w:rPr>
          <w:rStyle w:val="Text30"/>
        </w:rPr>
        <w:bookmarkStart w:id="5808" w:name="pgfId_1035150"/>
        <w:t/>
        <w:bookmarkEnd w:id="5808"/>
      </w:r>
      <w:r>
        <w:rPr>
          <w:rStyle w:val="Text3"/>
        </w:rPr>
        <w:t>②</w:t>
      </w:r>
      <w:r>
        <w:t xml:space="preserve"> A quick method to inspect a value’s type, this attempts to perform an illegal operation on it. The compiler quickly reports it as an error message.</w:t>
      </w:r>
    </w:p>
    <w:p>
      <w:pPr>
        <w:pStyle w:val="Normal"/>
      </w:pPr>
      <w:r>
        <w:rPr>
          <w:rStyle w:val="Text30"/>
        </w:rPr>
        <w:bookmarkStart w:id="5809" w:name="pgfId_1014639"/>
        <w:t/>
        <w:bookmarkEnd w:id="5809"/>
      </w:r>
      <w:r>
        <w:t>Among other errors, the compiler produces this one when attempting to compile the snippet as /tmp/a-plus-b.rs:</w:t>
      </w:r>
    </w:p>
    <w:p>
      <w:pPr>
        <w:pStyle w:val="Para 03"/>
      </w:pPr>
      <w:r>
        <w:rPr>
          <w:rStyle w:val="Text21"/>
        </w:rPr>
      </w:r>
      <w:r>
        <w:rPr>
          <w:rStyle w:val="Text2"/>
        </w:rPr>
        <w:t xml:space="preserve">$ rustc /tmp/a-plus-b.rs</w:t>
        <w:br w:clear="none"/>
      </w:r>
      <w:r>
        <w:t xml:space="preserve"> </w:t>
        <w:br w:clear="none"/>
      </w:r>
      <w:r>
        <w:rPr>
          <w:rStyle w:val="Text21"/>
        </w:rPr>
      </w:r>
      <w:r>
        <w:t xml:space="preserve">error[E0369]: binary operation `==` cannot be applied to type</w:t>
        <w:br w:clear="none"/>
      </w:r>
      <w:r>
        <w:rPr>
          <w:rStyle w:val="Text21"/>
        </w:rPr>
      </w:r>
      <w:r>
        <w:t xml:space="preserve">`[closure@/tmp/a-plus-b.rs:4:20: 4:33]`</w:t>
        <w:br w:clear="none"/>
      </w:r>
      <w:r>
        <w:rPr>
          <w:rStyle w:val="Text21"/>
        </w:rPr>
      </w:r>
      <w:r>
        <w:t xml:space="preserve"> --&gt; /tmp/a-plus-b.rs:6:14</w:t>
        <w:br w:clear="none"/>
      </w:r>
      <w:r>
        <w:rPr>
          <w:rStyle w:val="Text21"/>
        </w:rPr>
      </w:r>
      <w:r>
        <w:t xml:space="preserve">  |</w:t>
        <w:br w:clear="none"/>
      </w:r>
      <w:r>
        <w:rPr>
          <w:rStyle w:val="Text21"/>
        </w:rPr>
      </w:r>
      <w:r>
        <w:t xml:space="preserve">6 |     add_to_a == ();</w:t>
        <w:br w:clear="none"/>
      </w:r>
      <w:r>
        <w:rPr>
          <w:rStyle w:val="Text21"/>
        </w:rPr>
      </w:r>
      <w:r>
        <w:t xml:space="preserve">  |     -------- ^^ -- ()</w:t>
        <w:br w:clear="none"/>
      </w:r>
      <w:r>
        <w:rPr>
          <w:rStyle w:val="Text21"/>
        </w:rPr>
      </w:r>
      <w:r>
        <w:t xml:space="preserve">  |     |</w:t>
        <w:br w:clear="none"/>
      </w:r>
      <w:r>
        <w:rPr>
          <w:rStyle w:val="Text21"/>
        </w:rPr>
      </w:r>
      <w:r>
        <w:t xml:space="preserve">  |     [closure@/tmp/a-plus-b.rs:4:20: 4:33]</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E0369`.</w:t>
        <w:br w:clear="none"/>
      </w:r>
      <w:r>
        <w:rPr>
          <w:rStyle w:val="Text21"/>
        </w:rPr>
      </w:r>
    </w:p>
    <w:p>
      <w:bookmarkStart w:id="5810" w:name="10_4_Procedurally_generated_avat"/>
      <w:pPr>
        <w:keepNext/>
        <w:pStyle w:val="Heading 2"/>
      </w:pPr>
      <w:r>
        <w:rPr>
          <w:rStyle w:val="Text21"/>
        </w:rPr>
        <w:bookmarkStart w:id="5811" w:name="pgfId_1014672"/>
        <w:t/>
        <w:bookmarkEnd w:id="5811"/>
      </w:r>
      <w:r>
        <w:t>10.4 Procedurally generated avatars from a multithreaded parser and code generator</w:t>
      </w:r>
      <w:bookmarkEnd w:id="5810"/>
    </w:p>
    <w:p>
      <w:pPr>
        <w:pStyle w:val="Normal"/>
      </w:pPr>
      <w:r>
        <w:rPr>
          <w:rStyle w:val="Text30"/>
        </w:rPr>
        <w:bookmarkStart w:id="5812" w:name="pgfId_1014689"/>
        <w:t/>
        <w:bookmarkEnd w:id="5812"/>
        <w:bookmarkStart w:id="5813" w:name="marker_1014683"/>
        <w:t/>
        <w:bookmarkEnd w:id="5813"/>
        <w:bookmarkStart w:id="5814" w:name="marker_1014685"/>
        <w:t/>
        <w:bookmarkEnd w:id="5814"/>
      </w:r>
      <w:r>
        <w:t>This section applies the syntax that we learned in section 10.2 to an application. Let’s say that we want the users of our app to have unique pictorial avatars by default. One approach for doing this is to take their usernames and the digest of a hash function, and then use those digits as parameter inputs to some procedural generation logic. Using this approach, everyone will have visually similar yet completely distinctive default avatars.</w:t>
      </w:r>
    </w:p>
    <w:p>
      <w:pPr>
        <w:pStyle w:val="Normal"/>
      </w:pPr>
      <w:r>
        <w:rPr>
          <w:rStyle w:val="Text30"/>
        </w:rPr>
        <w:bookmarkStart w:id="5815" w:name="pgfId_1014694"/>
        <w:t/>
        <w:bookmarkEnd w:id="5815"/>
      </w:r>
      <w:r>
        <w:t>Our application creates parallax lines. It does this by using the characters within the Base 16 alphabet as opcodes for a LOGO-like language.</w:t>
      </w:r>
    </w:p>
    <w:p>
      <w:bookmarkStart w:id="5816" w:name="10_4_1_How_to_run_render_hex_and"/>
      <w:pPr>
        <w:keepNext/>
        <w:pStyle w:val="Heading 2"/>
      </w:pPr>
      <w:r>
        <w:rPr>
          <w:rStyle w:val="Text21"/>
        </w:rPr>
        <w:bookmarkStart w:id="5817" w:name="pgfId_1014700"/>
        <w:t/>
        <w:bookmarkEnd w:id="5817"/>
      </w:r>
      <w:r>
        <w:t>10.4.1 How to run render-hex and its intended output</w:t>
      </w:r>
      <w:bookmarkEnd w:id="5816"/>
    </w:p>
    <w:p>
      <w:pPr>
        <w:pStyle w:val="Normal"/>
      </w:pPr>
      <w:r>
        <w:rPr>
          <w:rStyle w:val="Text30"/>
        </w:rPr>
        <w:bookmarkStart w:id="5818" w:name="pgfId_1014719"/>
        <w:t/>
        <w:bookmarkEnd w:id="5818"/>
        <w:bookmarkStart w:id="5819" w:name="marker_1014711"/>
        <w:t/>
        <w:bookmarkEnd w:id="5819"/>
        <w:bookmarkStart w:id="5820" w:name="marker_1014713"/>
        <w:t/>
        <w:bookmarkEnd w:id="5820"/>
        <w:bookmarkStart w:id="5821" w:name="marker_1014715"/>
        <w:t/>
        <w:bookmarkEnd w:id="5821"/>
      </w:r>
      <w:r>
        <w:t>In this section, we’ll produce three variations. These will all be invoked in the same way. The following listing demonstrates this. It also shows the output from invoking our render-hex project (listing 10.18):</w:t>
      </w:r>
    </w:p>
    <w:p>
      <w:pPr>
        <w:pStyle w:val="Para 03"/>
      </w:pPr>
      <w:r>
        <w:rPr>
          <w:rStyle w:val="Text21"/>
        </w:rPr>
      </w:r>
      <w:r>
        <w:rPr>
          <w:rStyle w:val="Text2"/>
        </w:rPr>
        <w:t xml:space="preserve">$ git clone https:/ /github.com/rust-in-action/code rust-in-action</w:t>
        <w:br w:clear="none"/>
      </w:r>
      <w:r>
        <w:t xml:space="preserve"> </w:t>
        <w:br w:clear="none"/>
      </w:r>
      <w:r>
        <w:rPr>
          <w:rStyle w:val="Text21"/>
        </w:rPr>
      </w:r>
      <w:r>
        <w:t xml:space="preserve">...</w:t>
        <w:br w:clear="none"/>
      </w:r>
      <w:r>
        <w:rPr>
          <w:rStyle w:val="Text21"/>
        </w:rPr>
      </w:r>
      <w:r>
        <w:t xml:space="preserve"> </w:t>
        <w:br w:clear="none"/>
      </w:r>
      <w:r>
        <w:rPr>
          <w:rStyle w:val="Text21"/>
        </w:rPr>
      </w:r>
      <w:r>
        <w:rPr>
          <w:rStyle w:val="Text2"/>
        </w:rPr>
        <w:t xml:space="preserve">$ cd rust-in-action/ch10/ch10-render-hex</w:t>
        <w:br w:clear="none"/>
      </w:r>
      <w:r>
        <w:t xml:space="preserve"> </w:t>
        <w:br w:clear="none"/>
      </w:r>
      <w:r>
        <w:rPr>
          <w:rStyle w:val="Text21"/>
        </w:rPr>
      </w:r>
      <w:r>
        <w:t xml:space="preserve"> </w:t>
        <w:br w:clear="none"/>
      </w:r>
      <w:r>
        <w:rPr>
          <w:rStyle w:val="Text21"/>
        </w:rPr>
      </w:r>
      <w:r>
        <w:rPr>
          <w:rStyle w:val="Text2"/>
        </w:rPr>
        <w:t xml:space="preserve">$ cargo run -- $(</w:t>
        <w:br w:clear="none"/>
      </w:r>
      <w:r>
        <w:t xml:space="preserve"> </w:t>
        <w:br w:clear="none"/>
      </w:r>
      <w:r>
        <w:rPr>
          <w:rStyle w:val="Text21"/>
        </w:rPr>
      </w:r>
      <w:r>
        <w:rPr>
          <w:rStyle w:val="Text2"/>
        </w:rPr>
        <w:t xml:space="preserve">&gt;   echo 'Rust in Action' |</w:t>
        <w:br w:clear="none"/>
      </w:r>
      <w:r>
        <w:t xml:space="preserve">                               </w:t>
        <w:br w:clear="none"/>
      </w:r>
      <w:r>
        <w:rPr>
          <w:rStyle w:val="Text3"/>
        </w:rPr>
        <w:t xml:space="preserve">①</w:t>
        <w:br w:clear="none"/>
      </w:r>
      <w:r>
        <w:t xml:space="preserve"/>
        <w:br w:clear="none"/>
      </w:r>
      <w:r>
        <w:rPr>
          <w:rStyle w:val="Text21"/>
        </w:rPr>
      </w:r>
      <w:r>
        <w:rPr>
          <w:rStyle w:val="Text2"/>
        </w:rPr>
        <w:t xml:space="preserve">&gt;   sha1sum |</w:t>
        <w:br w:clear="none"/>
      </w:r>
      <w:r>
        <w:t xml:space="preserve">                                             </w:t>
        <w:br w:clear="none"/>
      </w:r>
      <w:r>
        <w:rPr>
          <w:rStyle w:val="Text3"/>
        </w:rPr>
        <w:t xml:space="preserve">①</w:t>
        <w:br w:clear="none"/>
      </w:r>
      <w:r>
        <w:t xml:space="preserve"/>
        <w:br w:clear="none"/>
      </w:r>
      <w:r>
        <w:rPr>
          <w:rStyle w:val="Text21"/>
        </w:rPr>
      </w:r>
      <w:r>
        <w:rPr>
          <w:rStyle w:val="Text2"/>
        </w:rPr>
        <w:t xml:space="preserve">&gt;   cut -f1 -d' '</w:t>
        <w:br w:clear="none"/>
      </w:r>
      <w:r>
        <w:t xml:space="preserve">                                         </w:t>
        <w:br w:clear="none"/>
      </w:r>
      <w:r>
        <w:rPr>
          <w:rStyle w:val="Text3"/>
        </w:rPr>
        <w:t xml:space="preserve">①</w:t>
        <w:br w:clear="none"/>
      </w:r>
      <w:r>
        <w:t xml:space="preserve"/>
        <w:br w:clear="none"/>
      </w:r>
      <w:r>
        <w:rPr>
          <w:rStyle w:val="Text21"/>
        </w:rPr>
      </w:r>
      <w:r>
        <w:rPr>
          <w:rStyle w:val="Text2"/>
        </w:rPr>
        <w:t xml:space="preserve">&gt; )</w:t>
        <w:br w:clear="none"/>
      </w:r>
      <w:r>
        <w:t xml:space="preserve"> </w:t>
        <w:br w:clear="none"/>
      </w:r>
      <w:r>
        <w:rPr>
          <w:rStyle w:val="Text21"/>
        </w:rPr>
      </w:r>
      <w:r>
        <w:rPr>
          <w:rStyle w:val="Text2"/>
        </w:rPr>
        <w:t xml:space="preserve">$ ls</w:t>
        <w:br w:clear="none"/>
      </w:r>
      <w:r>
        <w:t xml:space="preserve">                                                      </w:t>
        <w:br w:clear="none"/>
      </w:r>
      <w:r>
        <w:rPr>
          <w:rStyle w:val="Text3"/>
        </w:rPr>
        <w:t xml:space="preserve">②</w:t>
        <w:br w:clear="none"/>
      </w:r>
      <w:r>
        <w:t xml:space="preserve"/>
        <w:br w:clear="none"/>
      </w:r>
      <w:r>
        <w:rPr>
          <w:rStyle w:val="Text21"/>
        </w:rPr>
      </w:r>
      <w:r>
        <w:t xml:space="preserve">5deaed72594aaa10edda990c5a5eed868ba8915e.svg  Cargo.toml  target</w:t>
        <w:br w:clear="none"/>
      </w:r>
      <w:r>
        <w:rPr>
          <w:rStyle w:val="Text21"/>
        </w:rPr>
      </w:r>
      <w:r>
        <w:t xml:space="preserve">Cargo.lock                                    src</w:t>
        <w:br w:clear="none"/>
      </w:r>
      <w:r>
        <w:rPr>
          <w:rStyle w:val="Text21"/>
        </w:rPr>
      </w:r>
      <w:r>
        <w:t xml:space="preserve"> </w:t>
        <w:br w:clear="none"/>
      </w:r>
      <w:r>
        <w:rPr>
          <w:rStyle w:val="Text21"/>
        </w:rPr>
      </w:r>
      <w:r>
        <w:rPr>
          <w:rStyle w:val="Text2"/>
        </w:rPr>
        <w:t xml:space="preserve">$ cat 5deaed72594aaa10edda990c5a5eed868ba8915e.svg</w:t>
        <w:br w:clear="none"/>
      </w:r>
      <w:r>
        <w:t xml:space="preserve">        </w:t>
        <w:br w:clear="none"/>
      </w:r>
      <w:r>
        <w:rPr>
          <w:rStyle w:val="Text3"/>
        </w:rPr>
        <w:t xml:space="preserve">③</w:t>
        <w:br w:clear="none"/>
      </w:r>
      <w:r>
        <w:t xml:space="preserve"/>
        <w:br w:clear="none"/>
      </w:r>
      <w:r>
        <w:rPr>
          <w:rStyle w:val="Text21"/>
        </w:rPr>
      </w:r>
      <w:r>
        <w:t xml:space="preserve">&lt;svg height="400" style='style="outline: 5px solid #800000;"'</w:t>
        <w:br w:clear="none"/>
      </w:r>
      <w:r>
        <w:rPr>
          <w:rStyle w:val="Text21"/>
        </w:rPr>
      </w:r>
      <w:r>
        <w:t xml:space="preserve">viewBox="0 0 400 400" width="400" xmlns="http:/ /www.w3.org/2000/svg"&gt;</w:t>
        <w:br w:clear="none"/>
      </w:r>
      <w:r>
        <w:rPr>
          <w:rStyle w:val="Text21"/>
        </w:rPr>
      </w:r>
      <w:r>
        <w:t xml:space="preserve">&lt;rect fill="#ffffff" height="400" width="400" x="0" y="0"/&gt;</w:t>
        <w:br w:clear="none"/>
      </w:r>
      <w:r>
        <w:rPr>
          <w:rStyle w:val="Text21"/>
        </w:rPr>
      </w:r>
      <w:r>
        <w:t xml:space="preserve">&lt;path d="M200,200 L200,400 L200,400 L200,400 L200,400 L200,400 L200,</w:t>
        <w:br w:clear="none"/>
      </w:r>
      <w:r>
        <w:rPr>
          <w:rStyle w:val="Text21"/>
        </w:rPr>
      </w:r>
      <w:r>
        <w:t xml:space="preserve">400 L480,400 L120,400 L-80,400 L560,400 L40,400 L40,400 L40,400 L40,</w:t>
        <w:br w:clear="none"/>
      </w:r>
      <w:r>
        <w:rPr>
          <w:rStyle w:val="Text21"/>
        </w:rPr>
      </w:r>
      <w:r>
        <w:t xml:space="preserve">400 L40,360 L200,200 L200,200 L200,200 L200,200 L200,200 L200,560 L200,</w:t>
        <w:br w:clear="none"/>
      </w:r>
      <w:r>
        <w:rPr>
          <w:rStyle w:val="Text21"/>
        </w:rPr>
      </w:r>
      <w:r>
        <w:t xml:space="preserve">-160 L200,200 L200,200 L400,200 L400,200 L400,0 L400,0 L400,0 L400,0 L80,</w:t>
        <w:br w:clear="none"/>
      </w:r>
      <w:r>
        <w:rPr>
          <w:rStyle w:val="Text21"/>
        </w:rPr>
      </w:r>
      <w:r>
        <w:t xml:space="preserve">0 L-160,0 L520,0 L200,0 L200,0 L520,0 L-160,0 L240,0 L440,0 L200,0"</w:t>
        <w:br w:clear="none"/>
      </w:r>
      <w:r>
        <w:rPr>
          <w:rStyle w:val="Text21"/>
        </w:rPr>
      </w:r>
      <w:r>
        <w:t xml:space="preserve">fill="none" stroke="#2f2f2f" stroke-opacity="0.9" stroke-width="5"/&gt;</w:t>
        <w:br w:clear="none"/>
      </w:r>
      <w:r>
        <w:rPr>
          <w:rStyle w:val="Text21"/>
        </w:rPr>
      </w:r>
      <w:r>
        <w:t xml:space="preserve">&lt;rect fill="#ffffff" fill-opacity="0.0" height="400" stroke="#cccccc"</w:t>
        <w:br w:clear="none"/>
      </w:r>
      <w:r>
        <w:rPr>
          <w:rStyle w:val="Text21"/>
        </w:rPr>
      </w:r>
      <w:r>
        <w:t xml:space="preserve">stroke-width="15" width="400" x="0" y="0"/&gt;</w:t>
        <w:br w:clear="none"/>
      </w:r>
      <w:r>
        <w:rPr>
          <w:rStyle w:val="Text21"/>
        </w:rPr>
      </w:r>
      <w:r>
        <w:t xml:space="preserve">&lt;/svg&gt;</w:t>
        <w:br w:clear="none"/>
      </w:r>
    </w:p>
    <w:p>
      <w:pPr>
        <w:pStyle w:val="Normal"/>
      </w:pPr>
      <w:r>
        <w:rPr>
          <w:rStyle w:val="Text30"/>
        </w:rPr>
        <w:bookmarkStart w:id="5822" w:name="pgfId_1034845_1"/>
        <w:t/>
        <w:bookmarkEnd w:id="5822"/>
      </w:r>
      <w:r>
        <w:rPr>
          <w:rStyle w:val="Text3"/>
        </w:rPr>
        <w:t>①</w:t>
      </w:r>
      <w:r>
        <w:t xml:space="preserve"> Generates some input from the Base 16 alphabet (e.g., 0-9 and A-F)</w:t>
      </w:r>
    </w:p>
    <w:p>
      <w:pPr>
        <w:pStyle w:val="Normal"/>
      </w:pPr>
      <w:r>
        <w:rPr>
          <w:rStyle w:val="Text30"/>
        </w:rPr>
        <w:bookmarkStart w:id="5823" w:name="pgfId_1034866_1"/>
        <w:t/>
        <w:bookmarkEnd w:id="5823"/>
      </w:r>
      <w:r>
        <w:rPr>
          <w:rStyle w:val="Text3"/>
        </w:rPr>
        <w:t>②</w:t>
      </w:r>
      <w:r>
        <w:t xml:space="preserve"> The project creates a filename that matches the input data.</w:t>
      </w:r>
    </w:p>
    <w:p>
      <w:pPr>
        <w:pStyle w:val="Normal"/>
      </w:pPr>
      <w:r>
        <w:rPr>
          <w:rStyle w:val="Text30"/>
        </w:rPr>
        <w:bookmarkStart w:id="5824" w:name="pgfId_1034883_1"/>
        <w:t/>
        <w:bookmarkEnd w:id="5824"/>
      </w:r>
      <w:r>
        <w:rPr>
          <w:rStyle w:val="Text3"/>
        </w:rPr>
        <w:t>③</w:t>
      </w:r>
      <w:r>
        <w:t xml:space="preserve"> Inspects the output</w:t>
      </w:r>
    </w:p>
    <w:p>
      <w:pPr>
        <w:pStyle w:val="Normal"/>
      </w:pPr>
      <w:r>
        <w:rPr>
          <w:rStyle w:val="Text30"/>
        </w:rPr>
        <w:bookmarkStart w:id="5825" w:name="pgfId_1014923"/>
        <w:t/>
        <w:bookmarkEnd w:id="5825"/>
      </w:r>
      <w:r>
        <w:t xml:space="preserve">Any stream of valid Base 16 bytes generates a unique image. The file generated from </w:t>
      </w:r>
      <w:r>
        <w:rPr>
          <w:rStyle w:val="Text0"/>
        </w:rPr>
        <w:t>echo 'Rust in Action' | sha256sum</w:t>
      </w:r>
      <w:r>
        <w:t xml:space="preserve"> renders as shown in figure 10.4. To render SVG files, open the file in a web browser or a vector image program such as Inkscape (</w:t>
      </w:r>
      <w:hyperlink r:id="rId122">
        <w:r>
          <w:rPr>
            <w:rStyle w:val="Text4"/>
          </w:rPr>
          <w:t>https://inkscape.org/</w:t>
        </w:r>
      </w:hyperlink>
      <w:r>
        <w:t xml:space="preserve">). </w:t>
      </w:r>
      <w:r>
        <w:rPr>
          <w:rStyle w:val="Text30"/>
        </w:rPr>
        <w:bookmarkStart w:id="5826" w:name="marker_1036686"/>
        <w:t/>
        <w:bookmarkEnd w:id="5826"/>
        <w:bookmarkStart w:id="5827" w:name="marker_1036687"/>
        <w:t/>
        <w:bookmarkEnd w:id="5827"/>
        <w:bookmarkStart w:id="5828" w:name="marker_1036688"/>
        <w:t/>
        <w:bookmarkEnd w:id="5828"/>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92600" cy="4279900"/>
            <wp:effectExtent l="0" r="0" t="0" b="0"/>
            <wp:wrapTopAndBottom/>
            <wp:docPr id="82" name="10_04.png" descr="10_04.png"/>
            <wp:cNvGraphicFramePr>
              <a:graphicFrameLocks noChangeAspect="1"/>
            </wp:cNvGraphicFramePr>
            <a:graphic>
              <a:graphicData uri="http://schemas.openxmlformats.org/drawingml/2006/picture">
                <pic:pic>
                  <pic:nvPicPr>
                    <pic:cNvPr id="0" name="10_04.png" descr="10_04.png"/>
                    <pic:cNvPicPr/>
                  </pic:nvPicPr>
                  <pic:blipFill>
                    <a:blip r:embed="rId62"/>
                    <a:stretch>
                      <a:fillRect/>
                    </a:stretch>
                  </pic:blipFill>
                  <pic:spPr>
                    <a:xfrm>
                      <a:off x="0" y="0"/>
                      <a:ext cx="4292600" cy="4279900"/>
                    </a:xfrm>
                    <a:prstGeom prst="rect">
                      <a:avLst/>
                    </a:prstGeom>
                  </pic:spPr>
                </pic:pic>
              </a:graphicData>
            </a:graphic>
          </wp:anchor>
        </w:drawing>
      </w:r>
    </w:p>
    <w:p>
      <w:pPr>
        <w:pStyle w:val="Normal"/>
      </w:pPr>
      <w:r>
        <w:rPr>
          <w:rStyle w:val="Text30"/>
        </w:rPr>
        <w:bookmarkStart w:id="5829" w:name="pgfId_1036704"/>
        <w:t/>
        <w:bookmarkEnd w:id="5829"/>
      </w:r>
      <w:r>
        <w:t xml:space="preserve">Figure 10.4 The SHA256 digest of </w:t>
      </w:r>
      <w:r>
        <w:rPr>
          <w:rStyle w:val="Text1"/>
        </w:rPr>
        <w:t>Rust in Action</w:t>
      </w:r>
      <w:r>
        <w:t xml:space="preserve"> displayed as a diagram</w:t>
      </w:r>
    </w:p>
    <w:p>
      <w:bookmarkStart w:id="5830" w:name="10_4_2_Single_threaded_render_he"/>
      <w:pPr>
        <w:keepNext/>
        <w:pStyle w:val="Heading 2"/>
      </w:pPr>
      <w:r>
        <w:rPr>
          <w:rStyle w:val="Text21"/>
        </w:rPr>
        <w:bookmarkStart w:id="5831" w:name="pgfId_1014956"/>
        <w:t/>
        <w:bookmarkEnd w:id="5831"/>
      </w:r>
      <w:r>
        <w:t>10.4.2 Single-threaded render-hex overview</w:t>
      </w:r>
      <w:bookmarkEnd w:id="5830"/>
    </w:p>
    <w:p>
      <w:pPr>
        <w:pStyle w:val="Normal"/>
      </w:pPr>
      <w:r>
        <w:rPr>
          <w:rStyle w:val="Text30"/>
        </w:rPr>
        <w:bookmarkStart w:id="5832" w:name="pgfId_1014989"/>
        <w:t/>
        <w:bookmarkEnd w:id="5832"/>
        <w:bookmarkStart w:id="5833" w:name="marker_1014981"/>
        <w:t/>
        <w:bookmarkEnd w:id="5833"/>
        <w:bookmarkStart w:id="5834" w:name="marker_1014983"/>
        <w:t/>
        <w:bookmarkEnd w:id="5834"/>
        <w:bookmarkStart w:id="5835" w:name="marker_1014985"/>
        <w:t/>
        <w:bookmarkEnd w:id="5835"/>
      </w:r>
      <w:r>
        <w:t>The render-hex project converts its input to an SVG file. The SVG file format succinctly describes drawings using mathematical operations. You can view the SVG file in any web browser and many graphics packages. Very little of the program relates to multithreading at this stage, so I’ll skip much of the details. The program has a simple pipeline comprised of four steps:</w:t>
      </w:r>
    </w:p>
    <w:p>
      <w:pPr>
        <w:pStyle w:val="Para 02"/>
        <w:keepLines w:val="on"/>
      </w:pPr>
      <w:r>
        <w:rPr>
          <w:rStyle w:val="Text30"/>
        </w:rPr>
        <w:bookmarkStart w:id="5836" w:name="pgfId_1014994"/>
        <w:t/>
        <w:bookmarkEnd w:id="5836"/>
      </w:r>
      <w:r>
        <w:t>Receives input from STDIN</w:t>
      </w:r>
    </w:p>
    <w:p>
      <w:pPr>
        <w:pStyle w:val="Para 02"/>
        <w:keepLines w:val="on"/>
      </w:pPr>
      <w:r>
        <w:rPr>
          <w:rStyle w:val="Text30"/>
        </w:rPr>
        <w:bookmarkStart w:id="5837" w:name="pgfId_1015008"/>
        <w:t/>
        <w:bookmarkEnd w:id="5837"/>
      </w:r>
      <w:r>
        <w:t>Parses the input into operations that describe the movement of a pen across a sheet of paper</w:t>
      </w:r>
    </w:p>
    <w:p>
      <w:pPr>
        <w:pStyle w:val="Para 02"/>
        <w:keepLines w:val="on"/>
      </w:pPr>
      <w:r>
        <w:rPr>
          <w:rStyle w:val="Text30"/>
        </w:rPr>
        <w:bookmarkStart w:id="5838" w:name="pgfId_1015018"/>
        <w:t/>
        <w:bookmarkEnd w:id="5838"/>
      </w:r>
      <w:r>
        <w:t>Converts the movement operations into its SVG equivalent</w:t>
      </w:r>
    </w:p>
    <w:p>
      <w:pPr>
        <w:pStyle w:val="Para 02"/>
        <w:keepLines w:val="on"/>
      </w:pPr>
      <w:r>
        <w:rPr>
          <w:rStyle w:val="Text30"/>
        </w:rPr>
        <w:bookmarkStart w:id="5839" w:name="pgfId_1015028"/>
        <w:t/>
        <w:bookmarkEnd w:id="5839"/>
      </w:r>
      <w:r>
        <w:t>Generates an SVG file</w:t>
      </w:r>
    </w:p>
    <w:p>
      <w:pPr>
        <w:pStyle w:val="Normal"/>
      </w:pPr>
      <w:r>
        <w:rPr>
          <w:rStyle w:val="Text30"/>
        </w:rPr>
        <w:bookmarkStart w:id="5840" w:name="pgfId_1015038"/>
        <w:t/>
        <w:bookmarkEnd w:id="5840"/>
      </w:r>
      <w:r>
        <w:t xml:space="preserve">Why can’t we directly create path data from input? Splitting this process into two steps allows for more transformations. This pipeline is managed directly within </w:t>
      </w:r>
      <w:r>
        <w:rPr>
          <w:rStyle w:val="Text0"/>
        </w:rPr>
        <w:t>main()</w:t>
      </w:r>
      <w:r>
        <w:t>.</w:t>
      </w:r>
    </w:p>
    <w:p>
      <w:pPr>
        <w:pStyle w:val="Normal"/>
      </w:pPr>
      <w:r>
        <w:rPr>
          <w:rStyle w:val="Text30"/>
        </w:rPr>
        <w:bookmarkStart w:id="5841" w:name="pgfId_1015053"/>
        <w:t/>
        <w:bookmarkEnd w:id="5841"/>
      </w:r>
      <w:r>
        <w:t xml:space="preserve">The following listing shows the </w:t>
      </w:r>
      <w:r>
        <w:rPr>
          <w:rStyle w:val="Text0"/>
        </w:rPr>
        <w:t>main()</w:t>
      </w:r>
      <w:r>
        <w:t xml:space="preserve"> function for render-hex (listing 10.18). It parses the command-line arguments and manages the SVG generation pipeline. You’ll find the source for this listing in ch10/ch10-render-hex/src/main.rs.</w:t>
      </w:r>
    </w:p>
    <w:p>
      <w:pPr>
        <w:pStyle w:val="Para 05"/>
      </w:pPr>
      <w:r>
        <w:rPr>
          <w:rStyle w:val="Text30"/>
        </w:rPr>
        <w:bookmarkStart w:id="5842" w:name="pgfId_1015129_1"/>
        <w:t/>
        <w:bookmarkEnd w:id="5842"/>
      </w:r>
      <w:r>
        <w:t xml:space="preserve">Listing 10.14 The </w:t>
      </w:r>
      <w:r>
        <w:rPr>
          <w:rStyle w:val="Text6"/>
        </w:rPr>
        <w:t>main()</w:t>
      </w:r>
      <w:r>
        <w:t xml:space="preserve"> function of render-hex</w:t>
      </w:r>
    </w:p>
    <w:p>
      <w:pPr>
        <w:pStyle w:val="Para 03"/>
      </w:pPr>
      <w:r>
        <w:t xml:space="preserve">166 </w:t>
        <w:br w:clear="none"/>
      </w:r>
      <w:r>
        <w:rPr>
          <w:rStyle w:val="Text21"/>
        </w:rPr>
      </w:r>
      <w:r>
        <w:t xml:space="preserve">fn main() {</w:t>
        <w:br w:clear="none"/>
        <w:t xml:space="preserve">167 </w:t>
        <w:br w:clear="none"/>
      </w:r>
      <w:r>
        <w:rPr>
          <w:rStyle w:val="Text21"/>
        </w:rPr>
      </w:r>
      <w:r>
        <w:t xml:space="preserve">    let args = env::args().collect::&lt;Vec&lt;String&gt;&gt;();   </w:t>
        <w:br w:clear="none"/>
      </w:r>
      <w:r>
        <w:rPr>
          <w:rStyle w:val="Text3"/>
        </w:rPr>
        <w:t xml:space="preserve">①</w:t>
        <w:br w:clear="none"/>
      </w:r>
      <w:r>
        <w:t xml:space="preserve"/>
        <w:br w:clear="none"/>
        <w:t xml:space="preserve">168 </w:t>
        <w:br w:clear="none"/>
      </w:r>
      <w:r>
        <w:rPr>
          <w:rStyle w:val="Text21"/>
        </w:rPr>
      </w:r>
      <w:r>
        <w:t xml:space="preserve">    let input = args.get(1).unwrap();                  </w:t>
        <w:br w:clear="none"/>
      </w:r>
      <w:r>
        <w:rPr>
          <w:rStyle w:val="Text3"/>
        </w:rPr>
        <w:t xml:space="preserve">①</w:t>
        <w:br w:clear="none"/>
      </w:r>
      <w:r>
        <w:t xml:space="preserve"/>
        <w:br w:clear="none"/>
        <w:t xml:space="preserve">169 </w:t>
        <w:br w:clear="none"/>
      </w:r>
      <w:r>
        <w:rPr>
          <w:rStyle w:val="Text21"/>
        </w:rPr>
      </w:r>
      <w:r>
        <w:t xml:space="preserve">    let default = format!("{}.svg", input);            </w:t>
        <w:br w:clear="none"/>
      </w:r>
      <w:r>
        <w:rPr>
          <w:rStyle w:val="Text3"/>
        </w:rPr>
        <w:t xml:space="preserve">①</w:t>
        <w:br w:clear="none"/>
      </w:r>
      <w:r>
        <w:t xml:space="preserve"/>
        <w:br w:clear="none"/>
        <w:t xml:space="preserve">170 </w:t>
        <w:br w:clear="none"/>
      </w:r>
      <w:r>
        <w:rPr>
          <w:rStyle w:val="Text21"/>
        </w:rPr>
      </w:r>
      <w:r>
        <w:t xml:space="preserve">    let save_to = args.get(2).unwrap_or(&amp;default);     </w:t>
        <w:br w:clear="none"/>
      </w:r>
      <w:r>
        <w:rPr>
          <w:rStyle w:val="Text3"/>
        </w:rPr>
        <w:t xml:space="preserve">①</w:t>
        <w:br w:clear="none"/>
      </w:r>
      <w:r>
        <w:t xml:space="preserve"/>
        <w:br w:clear="none"/>
        <w:t xml:space="preserve">171 </w:t>
        <w:br w:clear="none"/>
      </w:r>
      <w:r>
        <w:rPr>
          <w:rStyle w:val="Text21"/>
        </w:rPr>
      </w:r>
      <w:r>
        <w:t xml:space="preserve"> </w:t>
        <w:br w:clear="none"/>
        <w:t xml:space="preserve">172 </w:t>
        <w:br w:clear="none"/>
      </w:r>
      <w:r>
        <w:rPr>
          <w:rStyle w:val="Text21"/>
        </w:rPr>
      </w:r>
      <w:r>
        <w:t xml:space="preserve">    let operations = parse(input);                     </w:t>
        <w:br w:clear="none"/>
      </w:r>
      <w:r>
        <w:rPr>
          <w:rStyle w:val="Text3"/>
        </w:rPr>
        <w:t xml:space="preserve">②</w:t>
        <w:br w:clear="none"/>
      </w:r>
      <w:r>
        <w:t xml:space="preserve"/>
        <w:br w:clear="none"/>
        <w:t xml:space="preserve">173 </w:t>
        <w:br w:clear="none"/>
      </w:r>
      <w:r>
        <w:rPr>
          <w:rStyle w:val="Text21"/>
        </w:rPr>
      </w:r>
      <w:r>
        <w:t xml:space="preserve">    let path_data = convert(&amp;operations);              </w:t>
        <w:br w:clear="none"/>
      </w:r>
      <w:r>
        <w:rPr>
          <w:rStyle w:val="Text3"/>
        </w:rPr>
        <w:t xml:space="preserve">②</w:t>
        <w:br w:clear="none"/>
      </w:r>
      <w:r>
        <w:t xml:space="preserve"/>
        <w:br w:clear="none"/>
        <w:t xml:space="preserve">174 </w:t>
        <w:br w:clear="none"/>
      </w:r>
      <w:r>
        <w:rPr>
          <w:rStyle w:val="Text21"/>
        </w:rPr>
      </w:r>
      <w:r>
        <w:t xml:space="preserve">    let document = generate_svg(path_data);            </w:t>
        <w:br w:clear="none"/>
      </w:r>
      <w:r>
        <w:rPr>
          <w:rStyle w:val="Text3"/>
        </w:rPr>
        <w:t xml:space="preserve">②</w:t>
        <w:br w:clear="none"/>
      </w:r>
      <w:r>
        <w:t xml:space="preserve"/>
        <w:br w:clear="none"/>
        <w:t xml:space="preserve">175 </w:t>
        <w:br w:clear="none"/>
      </w:r>
      <w:r>
        <w:rPr>
          <w:rStyle w:val="Text21"/>
        </w:rPr>
      </w:r>
      <w:r>
        <w:t xml:space="preserve">    svg::save(save_to, &amp;document).unwrap();            </w:t>
        <w:br w:clear="none"/>
      </w:r>
      <w:r>
        <w:rPr>
          <w:rStyle w:val="Text3"/>
        </w:rPr>
        <w:t xml:space="preserve">②</w:t>
        <w:br w:clear="none"/>
      </w:r>
      <w:r>
        <w:t xml:space="preserve"/>
        <w:br w:clear="none"/>
        <w:t xml:space="preserve">176 </w:t>
        <w:br w:clear="none"/>
      </w:r>
      <w:r>
        <w:rPr>
          <w:rStyle w:val="Text21"/>
        </w:rPr>
      </w:r>
      <w:r>
        <w:t xml:space="preserve">}</w:t>
        <w:br w:clear="none"/>
      </w:r>
    </w:p>
    <w:p>
      <w:pPr>
        <w:pStyle w:val="Normal"/>
      </w:pPr>
      <w:r>
        <w:rPr>
          <w:rStyle w:val="Text30"/>
        </w:rPr>
        <w:bookmarkStart w:id="5843" w:name="pgfId_1034658_1"/>
        <w:t/>
        <w:bookmarkEnd w:id="5843"/>
      </w:r>
      <w:r>
        <w:rPr>
          <w:rStyle w:val="Text3"/>
        </w:rPr>
        <w:t>①</w:t>
      </w:r>
      <w:r>
        <w:t xml:space="preserve"> Command-line argument parsing</w:t>
      </w:r>
    </w:p>
    <w:p>
      <w:pPr>
        <w:pStyle w:val="Normal"/>
      </w:pPr>
      <w:r>
        <w:rPr>
          <w:rStyle w:val="Text30"/>
        </w:rPr>
        <w:bookmarkStart w:id="5844" w:name="pgfId_1034679_1"/>
        <w:t/>
        <w:bookmarkEnd w:id="5844"/>
      </w:r>
      <w:r>
        <w:rPr>
          <w:rStyle w:val="Text3"/>
        </w:rPr>
        <w:t>②</w:t>
      </w:r>
      <w:r>
        <w:t xml:space="preserve"> SVG generation pipeline</w:t>
      </w:r>
    </w:p>
    <w:p>
      <w:pPr>
        <w:keepNext/>
        <w:pStyle w:val="Para 08"/>
      </w:pPr>
      <w:r>
        <w:rPr>
          <w:rStyle w:val="Text30"/>
        </w:rPr>
        <w:bookmarkStart w:id="5845" w:name="pgfId_1015292"/>
        <w:t/>
        <w:bookmarkEnd w:id="5845"/>
      </w:r>
      <w:r>
        <w:t>Input parsing</w:t>
      </w:r>
    </w:p>
    <w:p>
      <w:pPr>
        <w:pStyle w:val="Normal"/>
      </w:pPr>
      <w:r>
        <w:rPr>
          <w:rStyle w:val="Text30"/>
        </w:rPr>
        <w:bookmarkStart w:id="5846" w:name="pgfId_1015321"/>
        <w:t/>
        <w:bookmarkEnd w:id="5846"/>
        <w:bookmarkStart w:id="5847" w:name="marker_1015303"/>
        <w:t/>
        <w:bookmarkEnd w:id="5847"/>
        <w:bookmarkStart w:id="5848" w:name="marker_1015305"/>
        <w:t/>
        <w:bookmarkEnd w:id="5848"/>
      </w:r>
      <w:r>
        <w:t xml:space="preserve">Our job in this section is to convert hexadecimal digits to instructions for a virtual pen that </w:t>
      </w:r>
      <w:r>
        <w:rPr>
          <w:rStyle w:val="Text30"/>
        </w:rPr>
        <w:bookmarkStart w:id="5849" w:name="marker_1015310"/>
        <w:t/>
        <w:bookmarkEnd w:id="5849"/>
      </w:r>
      <w:r>
        <w:t xml:space="preserve">travels across a canvas. The </w:t>
      </w:r>
      <w:r>
        <w:rPr>
          <w:rStyle w:val="Text0"/>
        </w:rPr>
        <w:t>Operation</w:t>
      </w:r>
      <w:r>
        <w:t xml:space="preserve"> enum, shown in the following code snippet, represents these instructions.</w:t>
      </w:r>
    </w:p>
    <w:p>
      <w:pPr>
        <w:pStyle w:val="Normal"/>
      </w:pPr>
      <w:r>
        <w:rPr>
          <w:rStyle w:val="Text30"/>
        </w:rPr>
        <w:bookmarkStart w:id="5850" w:name="pgfId_1015330"/>
        <w:t/>
        <w:bookmarkEnd w:id="5850"/>
      </w:r>
      <w:r>
        <w:rPr>
          <w:rStyle w:val="Text9"/>
        </w:rPr>
        <w:t>Note</w:t>
      </w:r>
      <w:r>
        <w:t xml:space="preserve"> The term </w:t>
      </w:r>
      <w:r>
        <w:rPr>
          <w:rStyle w:val="Text1"/>
        </w:rPr>
        <w:t>operation</w:t>
      </w:r>
      <w:r>
        <w:t xml:space="preserve"> is used rather than </w:t>
      </w:r>
      <w:r>
        <w:rPr>
          <w:rStyle w:val="Text1"/>
        </w:rPr>
        <w:t>instruction</w:t>
      </w:r>
      <w:r>
        <w:t xml:space="preserve"> to avoid colliding with the terminology used within the SVG specification for path drawing.</w:t>
      </w:r>
    </w:p>
    <w:p>
      <w:pPr>
        <w:pStyle w:val="Para 03"/>
      </w:pPr>
      <w:r>
        <w:t xml:space="preserve">21 </w:t>
        <w:br w:clear="none"/>
      </w:r>
      <w:r>
        <w:rPr>
          <w:rStyle w:val="Text21"/>
        </w:rPr>
      </w:r>
      <w:r>
        <w:t xml:space="preserve">#[derive(Debug, Clone, Copy)]</w:t>
        <w:br w:clear="none"/>
        <w:t xml:space="preserve">22 </w:t>
        <w:br w:clear="none"/>
      </w:r>
      <w:r>
        <w:rPr>
          <w:rStyle w:val="Text21"/>
        </w:rPr>
      </w:r>
      <w:r>
        <w:t xml:space="preserve">enum Operation {</w:t>
        <w:br w:clear="none"/>
        <w:t xml:space="preserve">23 </w:t>
        <w:br w:clear="none"/>
      </w:r>
      <w:r>
        <w:rPr>
          <w:rStyle w:val="Text21"/>
        </w:rPr>
      </w:r>
      <w:r>
        <w:t xml:space="preserve">    Forward(isize),</w:t>
        <w:br w:clear="none"/>
        <w:t xml:space="preserve">24 </w:t>
        <w:br w:clear="none"/>
      </w:r>
      <w:r>
        <w:rPr>
          <w:rStyle w:val="Text21"/>
        </w:rPr>
      </w:r>
      <w:r>
        <w:t xml:space="preserve">    TurnLeft,</w:t>
        <w:br w:clear="none"/>
        <w:t xml:space="preserve">25 </w:t>
        <w:br w:clear="none"/>
      </w:r>
      <w:r>
        <w:rPr>
          <w:rStyle w:val="Text21"/>
        </w:rPr>
      </w:r>
      <w:r>
        <w:t xml:space="preserve">    TurnRight,</w:t>
        <w:br w:clear="none"/>
        <w:t xml:space="preserve">26 </w:t>
        <w:br w:clear="none"/>
      </w:r>
      <w:r>
        <w:rPr>
          <w:rStyle w:val="Text21"/>
        </w:rPr>
      </w:r>
      <w:r>
        <w:t xml:space="preserve">    Home,</w:t>
        <w:br w:clear="none"/>
        <w:t xml:space="preserve">27 </w:t>
        <w:br w:clear="none"/>
      </w:r>
      <w:r>
        <w:rPr>
          <w:rStyle w:val="Text21"/>
        </w:rPr>
      </w:r>
      <w:r>
        <w:t xml:space="preserve">    Noop(usize),</w:t>
        <w:br w:clear="none"/>
        <w:t xml:space="preserve">28 </w:t>
        <w:br w:clear="none"/>
      </w:r>
      <w:r>
        <w:rPr>
          <w:rStyle w:val="Text21"/>
        </w:rPr>
      </w:r>
      <w:r>
        <w:t xml:space="preserve">}</w:t>
        <w:br w:clear="none"/>
      </w:r>
    </w:p>
    <w:p>
      <w:pPr>
        <w:pStyle w:val="Normal"/>
      </w:pPr>
      <w:r>
        <w:rPr>
          <w:rStyle w:val="Text30"/>
        </w:rPr>
        <w:bookmarkStart w:id="5851" w:name="pgfId_1015366"/>
        <w:t/>
        <w:bookmarkEnd w:id="5851"/>
      </w:r>
      <w:r>
        <w:t>To parse this code, we need to treat every byte as an independent instruction. Numerals are converted to distances, and letters change the orientation of the drawing:</w:t>
      </w:r>
    </w:p>
    <w:p>
      <w:pPr>
        <w:pStyle w:val="Para 03"/>
      </w:pPr>
      <w:r>
        <w:t xml:space="preserve">123 </w:t>
        <w:br w:clear="none"/>
      </w:r>
      <w:r>
        <w:rPr>
          <w:rStyle w:val="Text21"/>
        </w:rPr>
      </w:r>
      <w:r>
        <w:t xml:space="preserve">fn parse(input: &amp;str) -&gt; Vec&lt;Operation&gt; {</w:t>
        <w:br w:clear="none"/>
        <w:t xml:space="preserve">124 </w:t>
        <w:br w:clear="none"/>
      </w:r>
      <w:r>
        <w:rPr>
          <w:rStyle w:val="Text21"/>
        </w:rPr>
      </w:r>
      <w:r>
        <w:t xml:space="preserve">  let mut steps = Vec::&lt;Operation&gt;::new();</w:t>
        <w:br w:clear="none"/>
        <w:t xml:space="preserve">125 </w:t>
        <w:br w:clear="none"/>
      </w:r>
      <w:r>
        <w:rPr>
          <w:rStyle w:val="Text21"/>
        </w:rPr>
      </w:r>
      <w:r>
        <w:t xml:space="preserve">  for byte in input.bytes() {</w:t>
        <w:br w:clear="none"/>
        <w:t xml:space="preserve">126 </w:t>
        <w:br w:clear="none"/>
      </w:r>
      <w:r>
        <w:rPr>
          <w:rStyle w:val="Text21"/>
        </w:rPr>
      </w:r>
      <w:r>
        <w:t xml:space="preserve">    let step = match byte {</w:t>
        <w:br w:clear="none"/>
        <w:t xml:space="preserve">127 </w:t>
        <w:br w:clear="none"/>
      </w:r>
      <w:r>
        <w:rPr>
          <w:rStyle w:val="Text21"/>
        </w:rPr>
      </w:r>
      <w:r>
        <w:t xml:space="preserve">      b'0' =&gt; Home,</w:t>
        <w:br w:clear="none"/>
        <w:t xml:space="preserve">128 </w:t>
        <w:br w:clear="none"/>
      </w:r>
      <w:r>
        <w:rPr>
          <w:rStyle w:val="Text21"/>
        </w:rPr>
      </w:r>
      <w:r>
        <w:t xml:space="preserve">      b'1'..=b'9' =&gt; {</w:t>
        <w:br w:clear="none"/>
        <w:t xml:space="preserve">129 </w:t>
        <w:br w:clear="none"/>
      </w:r>
      <w:r>
        <w:rPr>
          <w:rStyle w:val="Text21"/>
        </w:rPr>
      </w:r>
      <w:r>
        <w:t xml:space="preserve">        let distance = (byte - 0x30) as isize;     </w:t>
        <w:br w:clear="none"/>
      </w:r>
      <w:r>
        <w:rPr>
          <w:rStyle w:val="Text3"/>
        </w:rPr>
        <w:t xml:space="preserve">①</w:t>
        <w:br w:clear="none"/>
      </w:r>
      <w:r>
        <w:t xml:space="preserve"/>
        <w:br w:clear="none"/>
        <w:t xml:space="preserve">130 </w:t>
        <w:br w:clear="none"/>
      </w:r>
      <w:r>
        <w:rPr>
          <w:rStyle w:val="Text21"/>
        </w:rPr>
      </w:r>
      <w:r>
        <w:t xml:space="preserve">        Forward(distance * (HEIGHT/10))</w:t>
        <w:br w:clear="none"/>
        <w:t xml:space="preserve">131 </w:t>
        <w:br w:clear="none"/>
      </w:r>
      <w:r>
        <w:rPr>
          <w:rStyle w:val="Text21"/>
        </w:rPr>
      </w:r>
      <w:r>
        <w:t xml:space="preserve">      },</w:t>
        <w:br w:clear="none"/>
        <w:t xml:space="preserve">132 </w:t>
        <w:br w:clear="none"/>
      </w:r>
      <w:r>
        <w:rPr>
          <w:rStyle w:val="Text21"/>
        </w:rPr>
      </w:r>
      <w:r>
        <w:t xml:space="preserve">      b'a' | b'b' | b'c' =&gt; TurnLeft,              </w:t>
        <w:br w:clear="none"/>
      </w:r>
      <w:r>
        <w:rPr>
          <w:rStyle w:val="Text3"/>
        </w:rPr>
        <w:t xml:space="preserve">②</w:t>
        <w:br w:clear="none"/>
      </w:r>
      <w:r>
        <w:t xml:space="preserve"/>
        <w:br w:clear="none"/>
        <w:t xml:space="preserve">133 </w:t>
        <w:br w:clear="none"/>
      </w:r>
      <w:r>
        <w:rPr>
          <w:rStyle w:val="Text21"/>
        </w:rPr>
      </w:r>
      <w:r>
        <w:t xml:space="preserve">      b'd' | b'e' | b'f' =&gt; TurnRight,             </w:t>
        <w:br w:clear="none"/>
      </w:r>
      <w:r>
        <w:rPr>
          <w:rStyle w:val="Text3"/>
        </w:rPr>
        <w:t xml:space="preserve">②</w:t>
        <w:br w:clear="none"/>
      </w:r>
      <w:r>
        <w:t xml:space="preserve"/>
        <w:br w:clear="none"/>
        <w:t xml:space="preserve">134 </w:t>
        <w:br w:clear="none"/>
      </w:r>
      <w:r>
        <w:rPr>
          <w:rStyle w:val="Text21"/>
        </w:rPr>
      </w:r>
      <w:r>
        <w:t xml:space="preserve">      _ =&gt; Noop(byte),                             </w:t>
        <w:br w:clear="none"/>
      </w:r>
      <w:r>
        <w:rPr>
          <w:rStyle w:val="Text3"/>
        </w:rPr>
        <w:t xml:space="preserve">③</w:t>
        <w:br w:clear="none"/>
      </w:r>
      <w:r>
        <w:t xml:space="preserve"/>
        <w:br w:clear="none"/>
        <w:t xml:space="preserve">135 </w:t>
        <w:br w:clear="none"/>
      </w:r>
      <w:r>
        <w:rPr>
          <w:rStyle w:val="Text21"/>
        </w:rPr>
      </w:r>
      <w:r>
        <w:t xml:space="preserve">    }</w:t>
        <w:br w:clear="none"/>
        <w:t xml:space="preserve">136 </w:t>
        <w:br w:clear="none"/>
      </w:r>
      <w:r>
        <w:rPr>
          <w:rStyle w:val="Text21"/>
        </w:rPr>
      </w:r>
      <w:r>
        <w:t xml:space="preserve">  };</w:t>
        <w:br w:clear="none"/>
        <w:t xml:space="preserve">137 </w:t>
        <w:br w:clear="none"/>
      </w:r>
      <w:r>
        <w:rPr>
          <w:rStyle w:val="Text21"/>
        </w:rPr>
      </w:r>
      <w:r>
        <w:t xml:space="preserve">    steps.push(step);</w:t>
        <w:br w:clear="none"/>
        <w:t xml:space="preserve">138 </w:t>
        <w:br w:clear="none"/>
      </w:r>
      <w:r>
        <w:rPr>
          <w:rStyle w:val="Text21"/>
        </w:rPr>
      </w:r>
      <w:r>
        <w:t xml:space="preserve">  }</w:t>
        <w:br w:clear="none"/>
        <w:t xml:space="preserve">139 </w:t>
        <w:br w:clear="none"/>
      </w:r>
      <w:r>
        <w:rPr>
          <w:rStyle w:val="Text21"/>
        </w:rPr>
      </w:r>
      <w:r>
        <w:t xml:space="preserve">  steps</w:t>
        <w:br w:clear="none"/>
        <w:t xml:space="preserve">140 </w:t>
        <w:br w:clear="none"/>
      </w:r>
      <w:r>
        <w:rPr>
          <w:rStyle w:val="Text21"/>
        </w:rPr>
      </w:r>
      <w:r>
        <w:t xml:space="preserve">}</w:t>
        <w:br w:clear="none"/>
      </w:r>
    </w:p>
    <w:p>
      <w:pPr>
        <w:pStyle w:val="Normal"/>
      </w:pPr>
      <w:r>
        <w:rPr>
          <w:rStyle w:val="Text30"/>
        </w:rPr>
        <w:bookmarkStart w:id="5852" w:name="pgfId_1034436_1"/>
        <w:t/>
        <w:bookmarkEnd w:id="5852"/>
      </w:r>
      <w:r>
        <w:rPr>
          <w:rStyle w:val="Text3"/>
        </w:rPr>
        <w:t>①</w:t>
      </w:r>
      <w:r>
        <w:t xml:space="preserve"> In ASCII, numerals start at 0x30 (48 in Base 10), so this converts the u8 value of b'2' to 2. Performing this operation on the whole range of u8 could cause a panic, but we’re safe here, thanks to the guarantee provided by our pattern matching.</w:t>
      </w:r>
    </w:p>
    <w:p>
      <w:pPr>
        <w:pStyle w:val="Normal"/>
      </w:pPr>
      <w:r>
        <w:rPr>
          <w:rStyle w:val="Text30"/>
        </w:rPr>
        <w:bookmarkStart w:id="5853" w:name="pgfId_1034457_1"/>
        <w:t/>
        <w:bookmarkEnd w:id="5853"/>
      </w:r>
      <w:r>
        <w:rPr>
          <w:rStyle w:val="Text3"/>
        </w:rPr>
        <w:t>②</w:t>
      </w:r>
      <w:r>
        <w:t xml:space="preserve"> There’s plenty of opportunity to add more instructions to produce more elaborate diagrams without increasing the parsing complexity.</w:t>
      </w:r>
    </w:p>
    <w:p>
      <w:pPr>
        <w:pStyle w:val="Normal"/>
      </w:pPr>
      <w:r>
        <w:rPr>
          <w:rStyle w:val="Text30"/>
        </w:rPr>
        <w:bookmarkStart w:id="5854" w:name="pgfId_1034474_1"/>
        <w:t/>
        <w:bookmarkEnd w:id="5854"/>
      </w:r>
      <w:r>
        <w:rPr>
          <w:rStyle w:val="Text3"/>
        </w:rPr>
        <w:t>③</w:t>
      </w:r>
      <w:r>
        <w:t xml:space="preserve"> Although we don’t expect any illegal characters, there may be some in the input stream. Using a Noop operation allows us to decouple parsing from producing output. </w:t>
      </w:r>
      <w:r>
        <w:rPr>
          <w:rStyle w:val="Text30"/>
        </w:rPr>
        <w:bookmarkStart w:id="5855" w:name="marker_1034479"/>
        <w:t/>
        <w:bookmarkEnd w:id="5855"/>
        <w:bookmarkStart w:id="5856" w:name="marker_1034480"/>
        <w:t/>
        <w:bookmarkEnd w:id="5856"/>
      </w:r>
    </w:p>
    <w:p>
      <w:pPr>
        <w:keepNext/>
        <w:pStyle w:val="Para 08"/>
      </w:pPr>
      <w:r>
        <w:rPr>
          <w:rStyle w:val="Text30"/>
        </w:rPr>
        <w:bookmarkStart w:id="5857" w:name="pgfId_1015488"/>
        <w:t/>
        <w:bookmarkEnd w:id="5857"/>
      </w:r>
      <w:r>
        <w:t>Interpret instructions</w:t>
      </w:r>
    </w:p>
    <w:p>
      <w:pPr>
        <w:pStyle w:val="Normal"/>
      </w:pPr>
      <w:r>
        <w:rPr>
          <w:rStyle w:val="Text30"/>
        </w:rPr>
        <w:bookmarkStart w:id="5858" w:name="pgfId_1015563"/>
        <w:t/>
        <w:bookmarkEnd w:id="5858"/>
        <w:bookmarkStart w:id="5859" w:name="marker_1015499"/>
        <w:t/>
        <w:bookmarkEnd w:id="5859"/>
        <w:bookmarkStart w:id="5860" w:name="marker_1015501_1"/>
        <w:t/>
        <w:bookmarkEnd w:id="5860"/>
      </w:r>
      <w:r>
        <w:t xml:space="preserve">The </w:t>
      </w:r>
      <w:r>
        <w:rPr>
          <w:rStyle w:val="Text0"/>
        </w:rPr>
        <w:t>Artist</w:t>
      </w:r>
      <w:r>
        <w:t xml:space="preserve"> struct maintains the </w:t>
      </w:r>
      <w:r>
        <w:rPr>
          <w:rStyle w:val="Text30"/>
        </w:rPr>
        <w:bookmarkStart w:id="5861" w:name="marker_1015516"/>
        <w:t/>
        <w:bookmarkEnd w:id="5861"/>
      </w:r>
      <w:r>
        <w:t xml:space="preserve">state of the diagram. Conceptually, the </w:t>
      </w:r>
      <w:r>
        <w:rPr>
          <w:rStyle w:val="Text0"/>
        </w:rPr>
        <w:t>Artist</w:t>
      </w:r>
      <w:r>
        <w:t xml:space="preserve"> is holding a pen at the coordinates </w:t>
      </w:r>
      <w:r>
        <w:rPr>
          <w:rStyle w:val="Text0"/>
        </w:rPr>
        <w:t>x</w:t>
      </w:r>
      <w:r>
        <w:t xml:space="preserve"> and </w:t>
      </w:r>
      <w:r>
        <w:rPr>
          <w:rStyle w:val="Text0"/>
        </w:rPr>
        <w:t>y</w:t>
      </w:r>
      <w:r>
        <w:t xml:space="preserve"> and is moving it in </w:t>
      </w:r>
      <w:r>
        <w:rPr>
          <w:rStyle w:val="Text30"/>
        </w:rPr>
        <w:bookmarkStart w:id="5862" w:name="marker_1015552"/>
        <w:t/>
        <w:bookmarkEnd w:id="5862"/>
      </w:r>
      <w:r>
        <w:t xml:space="preserve">the direction of </w:t>
      </w:r>
      <w:r>
        <w:rPr>
          <w:rStyle w:val="Text0"/>
        </w:rPr>
        <w:t>heading</w:t>
      </w:r>
      <w:r>
        <w:t>:</w:t>
      </w:r>
    </w:p>
    <w:p>
      <w:pPr>
        <w:pStyle w:val="Para 03"/>
      </w:pPr>
      <w:r>
        <w:t xml:space="preserve">49 </w:t>
        <w:br w:clear="none"/>
      </w:r>
      <w:r>
        <w:rPr>
          <w:rStyle w:val="Text21"/>
        </w:rPr>
      </w:r>
      <w:r>
        <w:t xml:space="preserve">#[derive(Debug)]</w:t>
        <w:br w:clear="none"/>
        <w:t xml:space="preserve">50 </w:t>
        <w:br w:clear="none"/>
      </w:r>
      <w:r>
        <w:rPr>
          <w:rStyle w:val="Text21"/>
        </w:rPr>
      </w:r>
      <w:r>
        <w:t xml:space="preserve">struct Artist {</w:t>
        <w:br w:clear="none"/>
        <w:t xml:space="preserve">51 </w:t>
        <w:br w:clear="none"/>
      </w:r>
      <w:r>
        <w:rPr>
          <w:rStyle w:val="Text21"/>
        </w:rPr>
      </w:r>
      <w:r>
        <w:t xml:space="preserve">  x: isize,</w:t>
        <w:br w:clear="none"/>
        <w:t xml:space="preserve">52 </w:t>
        <w:br w:clear="none"/>
      </w:r>
      <w:r>
        <w:rPr>
          <w:rStyle w:val="Text21"/>
        </w:rPr>
      </w:r>
      <w:r>
        <w:t xml:space="preserve">  y: isize,</w:t>
        <w:br w:clear="none"/>
        <w:t xml:space="preserve">53 </w:t>
        <w:br w:clear="none"/>
      </w:r>
      <w:r>
        <w:rPr>
          <w:rStyle w:val="Text21"/>
        </w:rPr>
      </w:r>
      <w:r>
        <w:t xml:space="preserve">  heading: Orientation,</w:t>
        <w:br w:clear="none"/>
        <w:t xml:space="preserve">54 </w:t>
        <w:br w:clear="none"/>
      </w:r>
      <w:r>
        <w:rPr>
          <w:rStyle w:val="Text21"/>
        </w:rPr>
      </w:r>
      <w:r>
        <w:t xml:space="preserve">}</w:t>
        <w:br w:clear="none"/>
      </w:r>
    </w:p>
    <w:p>
      <w:pPr>
        <w:pStyle w:val="Normal"/>
      </w:pPr>
      <w:r>
        <w:rPr>
          <w:rStyle w:val="Text30"/>
        </w:rPr>
        <w:bookmarkStart w:id="5863" w:name="pgfId_1015592"/>
        <w:t/>
        <w:bookmarkEnd w:id="5863"/>
      </w:r>
      <w:r>
        <w:t xml:space="preserve">To move, </w:t>
      </w:r>
      <w:r>
        <w:rPr>
          <w:rStyle w:val="Text0"/>
        </w:rPr>
        <w:t>Artist</w:t>
      </w:r>
      <w:r>
        <w:t xml:space="preserve"> implements several methods of the render-hex project, two of which are highlighted in the following listing. Rust’s match expressions are used to succinctly refer to and modify internal state. You’ll find the source for this listing in ch10-render-hex/src/main.rs.</w:t>
      </w:r>
    </w:p>
    <w:p>
      <w:pPr>
        <w:pStyle w:val="Para 05"/>
      </w:pPr>
      <w:r>
        <w:rPr>
          <w:rStyle w:val="Text30"/>
        </w:rPr>
        <w:bookmarkStart w:id="5864" w:name="pgfId_1015668"/>
        <w:t/>
        <w:bookmarkEnd w:id="5864"/>
      </w:r>
      <w:r>
        <w:t xml:space="preserve">Listing 10.15 Moving </w:t>
      </w:r>
      <w:r>
        <w:rPr>
          <w:rStyle w:val="Text6"/>
        </w:rPr>
        <w:t>Artist</w:t>
      </w:r>
    </w:p>
    <w:p>
      <w:pPr>
        <w:pStyle w:val="Para 03"/>
      </w:pPr>
      <w:r>
        <w:t xml:space="preserve">70 </w:t>
        <w:br w:clear="none"/>
      </w:r>
      <w:r>
        <w:rPr>
          <w:rStyle w:val="Text21"/>
        </w:rPr>
      </w:r>
      <w:r>
        <w:t xml:space="preserve">  fn forward(&amp;mut self, distance: isize) {</w:t>
        <w:br w:clear="none"/>
        <w:t xml:space="preserve">71 </w:t>
        <w:br w:clear="none"/>
      </w:r>
      <w:r>
        <w:rPr>
          <w:rStyle w:val="Text21"/>
        </w:rPr>
      </w:r>
      <w:r>
        <w:t xml:space="preserve">    match self.heading {</w:t>
        <w:br w:clear="none"/>
        <w:t xml:space="preserve">72 </w:t>
        <w:br w:clear="none"/>
      </w:r>
      <w:r>
        <w:rPr>
          <w:rStyle w:val="Text21"/>
        </w:rPr>
      </w:r>
      <w:r>
        <w:t xml:space="preserve">      North =&gt; self.y += distance,</w:t>
        <w:br w:clear="none"/>
        <w:t xml:space="preserve">73 </w:t>
        <w:br w:clear="none"/>
      </w:r>
      <w:r>
        <w:rPr>
          <w:rStyle w:val="Text21"/>
        </w:rPr>
      </w:r>
      <w:r>
        <w:t xml:space="preserve">      South =&gt; self.y -= distance,</w:t>
        <w:br w:clear="none"/>
        <w:t xml:space="preserve">74  </w:t>
        <w:br w:clear="none"/>
      </w:r>
      <w:r>
        <w:rPr>
          <w:rStyle w:val="Text21"/>
        </w:rPr>
      </w:r>
      <w:r>
        <w:t xml:space="preserve">      West  =&gt; self.x += distance,</w:t>
        <w:br w:clear="none"/>
        <w:t xml:space="preserve">75 </w:t>
        <w:br w:clear="none"/>
      </w:r>
      <w:r>
        <w:rPr>
          <w:rStyle w:val="Text21"/>
        </w:rPr>
      </w:r>
      <w:r>
        <w:t xml:space="preserve">      East  =&gt; self.x -= distance,</w:t>
        <w:br w:clear="none"/>
        <w:t xml:space="preserve">76 </w:t>
        <w:br w:clear="none"/>
      </w:r>
      <w:r>
        <w:rPr>
          <w:rStyle w:val="Text21"/>
        </w:rPr>
      </w:r>
      <w:r>
        <w:t xml:space="preserve">    }</w:t>
        <w:br w:clear="none"/>
        <w:t xml:space="preserve">77 </w:t>
        <w:br w:clear="none"/>
      </w:r>
      <w:r>
        <w:rPr>
          <w:rStyle w:val="Text21"/>
        </w:rPr>
      </w:r>
      <w:r>
        <w:t xml:space="preserve">  }</w:t>
        <w:br w:clear="none"/>
        <w:t xml:space="preserve">78 </w:t>
        <w:br w:clear="none"/>
      </w:r>
      <w:r>
        <w:rPr>
          <w:rStyle w:val="Text21"/>
        </w:rPr>
      </w:r>
      <w:r>
        <w:t xml:space="preserve"> </w:t>
        <w:br w:clear="none"/>
        <w:t xml:space="preserve">79 </w:t>
        <w:br w:clear="none"/>
      </w:r>
      <w:r>
        <w:rPr>
          <w:rStyle w:val="Text21"/>
        </w:rPr>
      </w:r>
      <w:r>
        <w:t xml:space="preserve">  fn turn_right(&amp;mut self) {</w:t>
        <w:br w:clear="none"/>
        <w:t xml:space="preserve">80 </w:t>
        <w:br w:clear="none"/>
      </w:r>
      <w:r>
        <w:rPr>
          <w:rStyle w:val="Text21"/>
        </w:rPr>
      </w:r>
      <w:r>
        <w:t xml:space="preserve">    self.heading = match self.heading {</w:t>
        <w:br w:clear="none"/>
        <w:t xml:space="preserve">81 </w:t>
        <w:br w:clear="none"/>
      </w:r>
      <w:r>
        <w:rPr>
          <w:rStyle w:val="Text21"/>
        </w:rPr>
      </w:r>
      <w:r>
        <w:t xml:space="preserve">      North =&gt; East,</w:t>
        <w:br w:clear="none"/>
        <w:t xml:space="preserve">82 </w:t>
        <w:br w:clear="none"/>
      </w:r>
      <w:r>
        <w:rPr>
          <w:rStyle w:val="Text21"/>
        </w:rPr>
      </w:r>
      <w:r>
        <w:t xml:space="preserve">      South =&gt; West,</w:t>
        <w:br w:clear="none"/>
        <w:t xml:space="preserve">83 </w:t>
        <w:br w:clear="none"/>
      </w:r>
      <w:r>
        <w:rPr>
          <w:rStyle w:val="Text21"/>
        </w:rPr>
      </w:r>
      <w:r>
        <w:t xml:space="preserve">      West  =&gt; North,</w:t>
        <w:br w:clear="none"/>
        <w:t xml:space="preserve">84 </w:t>
        <w:br w:clear="none"/>
      </w:r>
      <w:r>
        <w:rPr>
          <w:rStyle w:val="Text21"/>
        </w:rPr>
      </w:r>
      <w:r>
        <w:t xml:space="preserve">      East  =&gt; South,</w:t>
        <w:br w:clear="none"/>
        <w:t xml:space="preserve">85 </w:t>
        <w:br w:clear="none"/>
      </w:r>
      <w:r>
        <w:rPr>
          <w:rStyle w:val="Text21"/>
        </w:rPr>
      </w:r>
      <w:r>
        <w:t xml:space="preserve">    }</w:t>
        <w:br w:clear="none"/>
        <w:t xml:space="preserve">86 </w:t>
        <w:br w:clear="none"/>
      </w:r>
      <w:r>
        <w:rPr>
          <w:rStyle w:val="Text21"/>
        </w:rPr>
      </w:r>
      <w:r>
        <w:t xml:space="preserve">  }</w:t>
        <w:br w:clear="none"/>
      </w:r>
    </w:p>
    <w:p>
      <w:pPr>
        <w:pStyle w:val="Normal"/>
      </w:pPr>
      <w:r>
        <w:rPr>
          <w:rStyle w:val="Text30"/>
        </w:rPr>
        <w:bookmarkStart w:id="5865" w:name="pgfId_1015813_1"/>
        <w:t/>
        <w:bookmarkEnd w:id="5865"/>
      </w:r>
      <w:r>
        <w:t xml:space="preserve">The </w:t>
      </w:r>
      <w:r>
        <w:rPr>
          <w:rStyle w:val="Text0"/>
        </w:rPr>
        <w:t>convert()</w:t>
      </w:r>
      <w:r>
        <w:t xml:space="preserve"> function in listing 10.16, an extract from </w:t>
      </w:r>
      <w:r>
        <w:rPr>
          <w:rStyle w:val="Text30"/>
        </w:rPr>
        <w:bookmarkStart w:id="5866" w:name="marker_1015722"/>
        <w:t/>
        <w:bookmarkEnd w:id="5866"/>
      </w:r>
      <w:r>
        <w:t xml:space="preserve">the render-hex project (listing 10.18), makes use </w:t>
      </w:r>
      <w:r>
        <w:rPr>
          <w:rStyle w:val="Text30"/>
        </w:rPr>
        <w:bookmarkStart w:id="5867" w:name="marker_1015728"/>
        <w:t/>
        <w:bookmarkEnd w:id="5867"/>
      </w:r>
      <w:r>
        <w:t xml:space="preserve">of the </w:t>
      </w:r>
      <w:r>
        <w:rPr>
          <w:rStyle w:val="Text0"/>
        </w:rPr>
        <w:t>Artist</w:t>
      </w:r>
      <w:r>
        <w:t xml:space="preserve"> struct. Its role </w:t>
      </w:r>
      <w:r>
        <w:rPr>
          <w:rStyle w:val="Text30"/>
        </w:rPr>
        <w:bookmarkStart w:id="5868" w:name="marker_1015744"/>
        <w:t/>
        <w:bookmarkEnd w:id="5868"/>
      </w:r>
      <w:r>
        <w:t xml:space="preserve">is to convert the </w:t>
      </w:r>
      <w:r>
        <w:rPr>
          <w:rStyle w:val="Text0"/>
        </w:rPr>
        <w:t>Vec&lt;Operation&gt;</w:t>
      </w:r>
      <w:r>
        <w:t xml:space="preserve"> from </w:t>
      </w:r>
      <w:r>
        <w:rPr>
          <w:rStyle w:val="Text0"/>
        </w:rPr>
        <w:t>parse()</w:t>
      </w:r>
      <w:r>
        <w:t xml:space="preserve"> to a </w:t>
      </w:r>
      <w:r>
        <w:rPr>
          <w:rStyle w:val="Text0"/>
        </w:rPr>
        <w:t>Vec&lt;Command&gt;</w:t>
      </w:r>
      <w:r>
        <w:t xml:space="preserve">. That output </w:t>
      </w:r>
      <w:r>
        <w:rPr>
          <w:rStyle w:val="Text30"/>
        </w:rPr>
        <w:bookmarkStart w:id="5869" w:name="marker_1015780"/>
        <w:t/>
        <w:bookmarkEnd w:id="5869"/>
      </w:r>
      <w:r>
        <w:t xml:space="preserve">is used later to </w:t>
      </w:r>
      <w:r>
        <w:rPr>
          <w:rStyle w:val="Text30"/>
        </w:rPr>
        <w:bookmarkStart w:id="5870" w:name="marker_1015786"/>
        <w:t/>
        <w:bookmarkEnd w:id="5870"/>
      </w:r>
      <w:r>
        <w:t xml:space="preserve">generate an SVG. As a nod to the LOGO language, </w:t>
      </w:r>
      <w:r>
        <w:rPr>
          <w:rStyle w:val="Text0"/>
        </w:rPr>
        <w:t>Artist</w:t>
      </w:r>
      <w:r>
        <w:t xml:space="preserve"> is given the local variable </w:t>
      </w:r>
      <w:r>
        <w:rPr>
          <w:rStyle w:val="Text30"/>
        </w:rPr>
        <w:bookmarkStart w:id="5871" w:name="marker_1015802"/>
        <w:t/>
        <w:bookmarkEnd w:id="5871"/>
      </w:r>
      <w:r>
        <w:t xml:space="preserve">name </w:t>
      </w:r>
      <w:r>
        <w:rPr>
          <w:rStyle w:val="Text0"/>
        </w:rPr>
        <w:t>turtle</w:t>
      </w:r>
      <w:r>
        <w:t>. The source for this listing is in ch10-render-hex/src/main.rs.</w:t>
      </w:r>
    </w:p>
    <w:p>
      <w:pPr>
        <w:pStyle w:val="Para 05"/>
      </w:pPr>
      <w:r>
        <w:rPr>
          <w:rStyle w:val="Text30"/>
        </w:rPr>
        <w:bookmarkStart w:id="5872" w:name="pgfId_1015883"/>
        <w:t/>
        <w:bookmarkEnd w:id="5872"/>
      </w:r>
      <w:r>
        <w:t xml:space="preserve">Listing 10.16 Focusing on the </w:t>
      </w:r>
      <w:r>
        <w:rPr>
          <w:rStyle w:val="Text6"/>
        </w:rPr>
        <w:t>convert()</w:t>
      </w:r>
      <w:r>
        <w:t xml:space="preserve"> function</w:t>
      </w:r>
    </w:p>
    <w:p>
      <w:pPr>
        <w:pStyle w:val="Para 03"/>
      </w:pPr>
      <w:r>
        <w:t xml:space="preserve">131 </w:t>
        <w:br w:clear="none"/>
      </w:r>
      <w:r>
        <w:rPr>
          <w:rStyle w:val="Text21"/>
        </w:rPr>
      </w:r>
      <w:r>
        <w:t xml:space="preserve">fn convert(operations: &amp;Vec&lt;Operation&gt;) -&gt; Vec&lt;Command&gt; {</w:t>
        <w:br w:clear="none"/>
        <w:t xml:space="preserve">132 </w:t>
        <w:br w:clear="none"/>
      </w:r>
      <w:r>
        <w:rPr>
          <w:rStyle w:val="Text21"/>
        </w:rPr>
      </w:r>
      <w:r>
        <w:t xml:space="preserve">  let mut turtle = Artist::new();</w:t>
        <w:br w:clear="none"/>
        <w:t xml:space="preserve">133 </w:t>
        <w:br w:clear="none"/>
      </w:r>
      <w:r>
        <w:rPr>
          <w:rStyle w:val="Text21"/>
        </w:rPr>
      </w:r>
      <w:r>
        <w:t xml:space="preserve">  let mut path_data: Vec&lt;Command&gt; = vec![];</w:t>
        <w:br w:clear="none"/>
        <w:t xml:space="preserve">134 </w:t>
        <w:br w:clear="none"/>
      </w:r>
      <w:r>
        <w:rPr>
          <w:rStyle w:val="Text21"/>
        </w:rPr>
      </w:r>
      <w:r>
        <w:t xml:space="preserve">  let start_at_home = Command::Move(</w:t>
        <w:br w:clear="none"/>
        <w:t xml:space="preserve">135 </w:t>
        <w:br w:clear="none"/>
      </w:r>
      <w:r>
        <w:rPr>
          <w:rStyle w:val="Text21"/>
        </w:rPr>
      </w:r>
      <w:r>
        <w:t xml:space="preserve">      Position::Absolute, (HOME_X, HOME_Y).into()      </w:t>
        <w:br w:clear="none"/>
      </w:r>
      <w:r>
        <w:rPr>
          <w:rStyle w:val="Text3"/>
        </w:rPr>
        <w:t xml:space="preserve">①</w:t>
        <w:br w:clear="none"/>
      </w:r>
      <w:r>
        <w:t xml:space="preserve"/>
        <w:br w:clear="none"/>
        <w:t xml:space="preserve">136 </w:t>
        <w:br w:clear="none"/>
      </w:r>
      <w:r>
        <w:rPr>
          <w:rStyle w:val="Text21"/>
        </w:rPr>
      </w:r>
      <w:r>
        <w:t xml:space="preserve">  );</w:t>
        <w:br w:clear="none"/>
        <w:t xml:space="preserve">137 </w:t>
        <w:br w:clear="none"/>
      </w:r>
      <w:r>
        <w:rPr>
          <w:rStyle w:val="Text21"/>
        </w:rPr>
      </w:r>
      <w:r>
        <w:t xml:space="preserve">  path_data.push(start_at_home);</w:t>
        <w:br w:clear="none"/>
        <w:t xml:space="preserve">138 </w:t>
        <w:br w:clear="none"/>
      </w:r>
      <w:r>
        <w:rPr>
          <w:rStyle w:val="Text21"/>
        </w:rPr>
      </w:r>
      <w:r>
        <w:t xml:space="preserve"> </w:t>
        <w:br w:clear="none"/>
        <w:t xml:space="preserve">139 </w:t>
        <w:br w:clear="none"/>
      </w:r>
      <w:r>
        <w:rPr>
          <w:rStyle w:val="Text21"/>
        </w:rPr>
      </w:r>
      <w:r>
        <w:t xml:space="preserve">  for op in operations {</w:t>
        <w:br w:clear="none"/>
        <w:t xml:space="preserve">140 </w:t>
        <w:br w:clear="none"/>
      </w:r>
      <w:r>
        <w:rPr>
          <w:rStyle w:val="Text21"/>
        </w:rPr>
      </w:r>
      <w:r>
        <w:t xml:space="preserve">    match *op {</w:t>
        <w:br w:clear="none"/>
        <w:t xml:space="preserve">141 </w:t>
        <w:br w:clear="none"/>
      </w:r>
      <w:r>
        <w:rPr>
          <w:rStyle w:val="Text21"/>
        </w:rPr>
      </w:r>
      <w:r>
        <w:t xml:space="preserve">      Forward(distance) =&gt; turtle.forward(distance),   </w:t>
        <w:br w:clear="none"/>
      </w:r>
      <w:r>
        <w:rPr>
          <w:rStyle w:val="Text3"/>
        </w:rPr>
        <w:t xml:space="preserve">②</w:t>
        <w:br w:clear="none"/>
      </w:r>
      <w:r>
        <w:t xml:space="preserve"/>
        <w:br w:clear="none"/>
        <w:t xml:space="preserve">142 </w:t>
        <w:br w:clear="none"/>
      </w:r>
      <w:r>
        <w:rPr>
          <w:rStyle w:val="Text21"/>
        </w:rPr>
      </w:r>
      <w:r>
        <w:t xml:space="preserve">      TurnLeft =&gt; turtle.turn_left(),                  </w:t>
        <w:br w:clear="none"/>
      </w:r>
      <w:r>
        <w:rPr>
          <w:rStyle w:val="Text3"/>
        </w:rPr>
        <w:t xml:space="preserve">②</w:t>
        <w:br w:clear="none"/>
      </w:r>
      <w:r>
        <w:t xml:space="preserve"/>
        <w:br w:clear="none"/>
        <w:t xml:space="preserve">143 </w:t>
        <w:br w:clear="none"/>
      </w:r>
      <w:r>
        <w:rPr>
          <w:rStyle w:val="Text21"/>
        </w:rPr>
      </w:r>
      <w:r>
        <w:t xml:space="preserve">      TurnRight =&gt; turtle.turn_right(),                </w:t>
        <w:br w:clear="none"/>
      </w:r>
      <w:r>
        <w:rPr>
          <w:rStyle w:val="Text3"/>
        </w:rPr>
        <w:t xml:space="preserve">②</w:t>
        <w:br w:clear="none"/>
      </w:r>
      <w:r>
        <w:t xml:space="preserve"/>
        <w:br w:clear="none"/>
        <w:t xml:space="preserve">144 </w:t>
        <w:br w:clear="none"/>
      </w:r>
      <w:r>
        <w:rPr>
          <w:rStyle w:val="Text21"/>
        </w:rPr>
      </w:r>
      <w:r>
        <w:t xml:space="preserve">      Home =&gt; turtle.home(),                           </w:t>
        <w:br w:clear="none"/>
      </w:r>
      <w:r>
        <w:rPr>
          <w:rStyle w:val="Text3"/>
        </w:rPr>
        <w:t xml:space="preserve">②</w:t>
        <w:br w:clear="none"/>
      </w:r>
      <w:r>
        <w:t xml:space="preserve"/>
        <w:br w:clear="none"/>
        <w:t xml:space="preserve">145 </w:t>
        <w:br w:clear="none"/>
      </w:r>
      <w:r>
        <w:rPr>
          <w:rStyle w:val="Text21"/>
        </w:rPr>
      </w:r>
      <w:r>
        <w:t xml:space="preserve">      Noop(byte) =&gt; {</w:t>
        <w:br w:clear="none"/>
        <w:t xml:space="preserve">146 </w:t>
        <w:br w:clear="none"/>
      </w:r>
      <w:r>
        <w:rPr>
          <w:rStyle w:val="Text21"/>
        </w:rPr>
      </w:r>
      <w:r>
        <w:t xml:space="preserve">        eprintln!("warning: illegal byte encountered: {:?}", byte)</w:t>
        <w:br w:clear="none"/>
        <w:t xml:space="preserve">147 </w:t>
        <w:br w:clear="none"/>
      </w:r>
      <w:r>
        <w:rPr>
          <w:rStyle w:val="Text21"/>
        </w:rPr>
      </w:r>
      <w:r>
        <w:t xml:space="preserve">      },</w:t>
        <w:br w:clear="none"/>
        <w:t xml:space="preserve">148 </w:t>
        <w:br w:clear="none"/>
      </w:r>
      <w:r>
        <w:rPr>
          <w:rStyle w:val="Text21"/>
        </w:rPr>
      </w:r>
      <w:r>
        <w:t xml:space="preserve">    };</w:t>
        <w:br w:clear="none"/>
        <w:t xml:space="preserve">149 </w:t>
        <w:br w:clear="none"/>
      </w:r>
      <w:r>
        <w:rPr>
          <w:rStyle w:val="Text21"/>
        </w:rPr>
      </w:r>
      <w:r>
        <w:t xml:space="preserve">    let line = Command::Line(                          </w:t>
        <w:br w:clear="none"/>
      </w:r>
      <w:r>
        <w:rPr>
          <w:rStyle w:val="Text3"/>
        </w:rPr>
        <w:t xml:space="preserve">③</w:t>
        <w:br w:clear="none"/>
      </w:r>
      <w:r>
        <w:t xml:space="preserve"/>
        <w:br w:clear="none"/>
        <w:t xml:space="preserve">150 </w:t>
        <w:br w:clear="none"/>
      </w:r>
      <w:r>
        <w:rPr>
          <w:rStyle w:val="Text21"/>
        </w:rPr>
      </w:r>
      <w:r>
        <w:t xml:space="preserve">      Position::Absolute,                              </w:t>
        <w:br w:clear="none"/>
      </w:r>
      <w:r>
        <w:rPr>
          <w:rStyle w:val="Text3"/>
        </w:rPr>
        <w:t xml:space="preserve">③</w:t>
        <w:br w:clear="none"/>
      </w:r>
      <w:r>
        <w:t xml:space="preserve"/>
        <w:br w:clear="none"/>
        <w:t xml:space="preserve">151 </w:t>
        <w:br w:clear="none"/>
      </w:r>
      <w:r>
        <w:rPr>
          <w:rStyle w:val="Text21"/>
        </w:rPr>
      </w:r>
      <w:r>
        <w:t xml:space="preserve">      (turtle.x, turtle.y).into()                      </w:t>
        <w:br w:clear="none"/>
      </w:r>
      <w:r>
        <w:rPr>
          <w:rStyle w:val="Text3"/>
        </w:rPr>
        <w:t xml:space="preserve">③</w:t>
        <w:br w:clear="none"/>
      </w:r>
      <w:r>
        <w:t xml:space="preserve"/>
        <w:br w:clear="none"/>
        <w:t xml:space="preserve">152 </w:t>
        <w:br w:clear="none"/>
      </w:r>
      <w:r>
        <w:rPr>
          <w:rStyle w:val="Text21"/>
        </w:rPr>
      </w:r>
      <w:r>
        <w:t xml:space="preserve">    );                                                 </w:t>
        <w:br w:clear="none"/>
      </w:r>
      <w:r>
        <w:rPr>
          <w:rStyle w:val="Text3"/>
        </w:rPr>
        <w:t xml:space="preserve">③</w:t>
        <w:br w:clear="none"/>
      </w:r>
      <w:r>
        <w:t xml:space="preserve"/>
        <w:br w:clear="none"/>
        <w:t xml:space="preserve">153 </w:t>
        <w:br w:clear="none"/>
      </w:r>
      <w:r>
        <w:rPr>
          <w:rStyle w:val="Text21"/>
        </w:rPr>
      </w:r>
      <w:r>
        <w:t xml:space="preserve">    path_data.push(line);</w:t>
        <w:br w:clear="none"/>
        <w:t xml:space="preserve">154 </w:t>
        <w:br w:clear="none"/>
      </w:r>
      <w:r>
        <w:rPr>
          <w:rStyle w:val="Text21"/>
        </w:rPr>
      </w:r>
      <w:r>
        <w:t xml:space="preserve"> </w:t>
        <w:br w:clear="none"/>
        <w:t xml:space="preserve">155 </w:t>
        <w:br w:clear="none"/>
      </w:r>
      <w:r>
        <w:rPr>
          <w:rStyle w:val="Text21"/>
        </w:rPr>
      </w:r>
      <w:r>
        <w:t xml:space="preserve">    turtle.wrap();                                     </w:t>
        <w:br w:clear="none"/>
      </w:r>
      <w:r>
        <w:rPr>
          <w:rStyle w:val="Text3"/>
        </w:rPr>
        <w:t xml:space="preserve">④</w:t>
        <w:br w:clear="none"/>
      </w:r>
      <w:r>
        <w:t xml:space="preserve"/>
        <w:br w:clear="none"/>
        <w:t xml:space="preserve">156 </w:t>
        <w:br w:clear="none"/>
      </w:r>
      <w:r>
        <w:rPr>
          <w:rStyle w:val="Text21"/>
        </w:rPr>
      </w:r>
      <w:r>
        <w:t xml:space="preserve">  }</w:t>
        <w:br w:clear="none"/>
        <w:t xml:space="preserve">157 </w:t>
        <w:br w:clear="none"/>
      </w:r>
      <w:r>
        <w:rPr>
          <w:rStyle w:val="Text21"/>
        </w:rPr>
      </w:r>
      <w:r>
        <w:t xml:space="preserve">  path_data</w:t>
        <w:br w:clear="none"/>
        <w:t xml:space="preserve">158 </w:t>
        <w:br w:clear="none"/>
      </w:r>
      <w:r>
        <w:rPr>
          <w:rStyle w:val="Text21"/>
        </w:rPr>
      </w:r>
      <w:r>
        <w:t xml:space="preserve">}</w:t>
        <w:br w:clear="none"/>
      </w:r>
    </w:p>
    <w:p>
      <w:pPr>
        <w:pStyle w:val="Normal"/>
      </w:pPr>
      <w:r>
        <w:rPr>
          <w:rStyle w:val="Text30"/>
        </w:rPr>
        <w:bookmarkStart w:id="5873" w:name="pgfId_1034094_1"/>
        <w:t/>
        <w:bookmarkEnd w:id="5873"/>
      </w:r>
      <w:r>
        <w:rPr>
          <w:rStyle w:val="Text3"/>
        </w:rPr>
        <w:t>①</w:t>
      </w:r>
      <w:r>
        <w:t xml:space="preserve"> To start, positions the turtle in the center of the drawing area</w:t>
      </w:r>
    </w:p>
    <w:p>
      <w:pPr>
        <w:pStyle w:val="Normal"/>
      </w:pPr>
      <w:r>
        <w:rPr>
          <w:rStyle w:val="Text30"/>
        </w:rPr>
        <w:bookmarkStart w:id="5874" w:name="pgfId_1034115_1"/>
        <w:t/>
        <w:bookmarkEnd w:id="5874"/>
      </w:r>
      <w:r>
        <w:rPr>
          <w:rStyle w:val="Text3"/>
        </w:rPr>
        <w:t>②</w:t>
      </w:r>
      <w:r>
        <w:t xml:space="preserve"> We don’t generate a Command immediately. Instead, we modify the internal state of turtle.</w:t>
      </w:r>
    </w:p>
    <w:p>
      <w:pPr>
        <w:pStyle w:val="Normal"/>
      </w:pPr>
      <w:r>
        <w:rPr>
          <w:rStyle w:val="Text30"/>
        </w:rPr>
        <w:bookmarkStart w:id="5875" w:name="pgfId_1034132"/>
        <w:t/>
        <w:bookmarkEnd w:id="5875"/>
      </w:r>
      <w:r>
        <w:rPr>
          <w:rStyle w:val="Text3"/>
        </w:rPr>
        <w:t>③</w:t>
      </w:r>
      <w:r>
        <w:t xml:space="preserve"> Creates a Command::Line (a straight line toward the turtle’s current position)</w:t>
      </w:r>
    </w:p>
    <w:p>
      <w:pPr>
        <w:pStyle w:val="Normal"/>
      </w:pPr>
      <w:r>
        <w:rPr>
          <w:rStyle w:val="Text30"/>
        </w:rPr>
        <w:bookmarkStart w:id="5876" w:name="pgfId_1034149_2"/>
        <w:t/>
        <w:bookmarkEnd w:id="5876"/>
      </w:r>
      <w:r>
        <w:rPr>
          <w:rStyle w:val="Text3"/>
        </w:rPr>
        <w:t>④</w:t>
      </w:r>
      <w:r>
        <w:t xml:space="preserve"> If the turtle is out of bounds, returns it to the center </w:t>
      </w:r>
      <w:r>
        <w:rPr>
          <w:rStyle w:val="Text30"/>
        </w:rPr>
        <w:bookmarkStart w:id="5877" w:name="marker_1034229"/>
        <w:t/>
        <w:bookmarkEnd w:id="5877"/>
        <w:bookmarkStart w:id="5878" w:name="marker_1034230"/>
        <w:t/>
        <w:bookmarkEnd w:id="5878"/>
      </w:r>
    </w:p>
    <w:p>
      <w:pPr>
        <w:keepNext/>
        <w:pStyle w:val="Para 08"/>
      </w:pPr>
      <w:r>
        <w:rPr>
          <w:rStyle w:val="Text30"/>
        </w:rPr>
        <w:bookmarkStart w:id="5879" w:name="pgfId_1016103"/>
        <w:t/>
        <w:bookmarkEnd w:id="5879"/>
      </w:r>
      <w:r>
        <w:t>Generating an SVG</w:t>
      </w:r>
    </w:p>
    <w:p>
      <w:pPr>
        <w:pStyle w:val="Normal"/>
      </w:pPr>
      <w:r>
        <w:rPr>
          <w:rStyle w:val="Text30"/>
        </w:rPr>
        <w:bookmarkStart w:id="5880" w:name="pgfId_1016134"/>
        <w:t/>
        <w:bookmarkEnd w:id="5880"/>
        <w:bookmarkStart w:id="5881" w:name="marker_1016114"/>
        <w:t/>
        <w:bookmarkEnd w:id="5881"/>
        <w:bookmarkStart w:id="5882" w:name="marker_1016116"/>
        <w:t/>
        <w:bookmarkEnd w:id="5882"/>
        <w:bookmarkStart w:id="5883" w:name="marker_1016118"/>
        <w:t/>
        <w:bookmarkEnd w:id="5883"/>
      </w:r>
      <w:r>
        <w:t xml:space="preserve">The process of generating the SVG file is rather </w:t>
      </w:r>
      <w:r>
        <w:rPr>
          <w:rStyle w:val="Text30"/>
        </w:rPr>
        <w:bookmarkStart w:id="5884" w:name="marker_1016123"/>
        <w:t/>
        <w:bookmarkEnd w:id="5884"/>
      </w:r>
      <w:r>
        <w:t xml:space="preserve">mechanical. </w:t>
      </w:r>
      <w:r>
        <w:rPr>
          <w:rStyle w:val="Text0"/>
        </w:rPr>
        <w:t>generate_svg()</w:t>
      </w:r>
      <w:r>
        <w:t xml:space="preserve"> (lines 161–192 of listing 10.18) does the work.</w:t>
      </w:r>
    </w:p>
    <w:p>
      <w:pPr>
        <w:pStyle w:val="Normal"/>
      </w:pPr>
      <w:r>
        <w:rPr>
          <w:rStyle w:val="Text30"/>
        </w:rPr>
        <w:bookmarkStart w:id="5885" w:name="pgfId_1016202"/>
        <w:t/>
        <w:bookmarkEnd w:id="5885"/>
      </w:r>
      <w:r>
        <w:t xml:space="preserve">SVG documents look a lot like HTML documents, although the </w:t>
      </w:r>
      <w:r>
        <w:rPr>
          <w:rStyle w:val="Text30"/>
        </w:rPr>
        <w:bookmarkStart w:id="5886" w:name="marker_1016145"/>
        <w:t/>
        <w:bookmarkEnd w:id="5886"/>
      </w:r>
      <w:r>
        <w:t xml:space="preserve">tags and attributes are different. The </w:t>
      </w:r>
      <w:r>
        <w:rPr>
          <w:rStyle w:val="Text0"/>
        </w:rPr>
        <w:t>&lt;path&gt;</w:t>
      </w:r>
      <w:r>
        <w:t xml:space="preserve"> tag is the most important one for our purposes. It has a </w:t>
      </w:r>
      <w:r>
        <w:rPr>
          <w:rStyle w:val="Text0"/>
        </w:rPr>
        <w:t>d</w:t>
      </w:r>
      <w:r>
        <w:t xml:space="preserve"> attribute (</w:t>
      </w:r>
      <w:r>
        <w:rPr>
          <w:rStyle w:val="Text0"/>
        </w:rPr>
        <w:t>d</w:t>
      </w:r>
      <w:r>
        <w:t xml:space="preserve"> is short for data) that describes how the path should </w:t>
      </w:r>
      <w:r>
        <w:rPr>
          <w:rStyle w:val="Text30"/>
        </w:rPr>
        <w:bookmarkStart w:id="5887" w:name="marker_1016181"/>
        <w:t/>
        <w:bookmarkEnd w:id="5887"/>
      </w:r>
      <w:r>
        <w:t xml:space="preserve">be drawn. </w:t>
      </w:r>
      <w:r>
        <w:rPr>
          <w:rStyle w:val="Text0"/>
        </w:rPr>
        <w:t>convert()</w:t>
      </w:r>
      <w:r>
        <w:t xml:space="preserve"> produces a </w:t>
      </w:r>
      <w:r>
        <w:rPr>
          <w:rStyle w:val="Text0"/>
        </w:rPr>
        <w:t>Vec&lt;Command&gt;</w:t>
      </w:r>
      <w:r>
        <w:t xml:space="preserve"> that maps directly </w:t>
      </w:r>
      <w:r>
        <w:rPr>
          <w:rStyle w:val="Text30"/>
        </w:rPr>
        <w:bookmarkStart w:id="5888" w:name="marker_1016207"/>
        <w:t/>
        <w:bookmarkEnd w:id="5888"/>
      </w:r>
      <w:r>
        <w:t xml:space="preserve">to the path data. </w:t>
      </w:r>
      <w:r>
        <w:rPr>
          <w:rStyle w:val="Text30"/>
        </w:rPr>
        <w:bookmarkStart w:id="5889" w:name="marker_1016213"/>
        <w:t/>
        <w:bookmarkEnd w:id="5889"/>
        <w:bookmarkStart w:id="5890" w:name="marker_1016216"/>
        <w:t/>
        <w:bookmarkEnd w:id="5890"/>
        <w:bookmarkStart w:id="5891" w:name="marker_1016218"/>
        <w:t/>
        <w:bookmarkEnd w:id="5891"/>
      </w:r>
    </w:p>
    <w:p>
      <w:pPr>
        <w:keepNext/>
        <w:pStyle w:val="Para 08"/>
      </w:pPr>
      <w:r>
        <w:rPr>
          <w:rStyle w:val="Text30"/>
        </w:rPr>
        <w:bookmarkStart w:id="5892" w:name="pgfId_1016224"/>
        <w:t/>
        <w:bookmarkEnd w:id="5892"/>
      </w:r>
      <w:r>
        <w:t>Source code for the single-threaded version of render-hex</w:t>
      </w:r>
    </w:p>
    <w:p>
      <w:pPr>
        <w:pStyle w:val="Normal"/>
      </w:pPr>
      <w:r>
        <w:rPr>
          <w:rStyle w:val="Text30"/>
        </w:rPr>
        <w:bookmarkStart w:id="5893" w:name="pgfId_1016241"/>
        <w:t/>
        <w:bookmarkEnd w:id="5893"/>
        <w:bookmarkStart w:id="5894" w:name="marker_1016235"/>
        <w:t/>
        <w:bookmarkEnd w:id="5894"/>
        <w:bookmarkStart w:id="5895" w:name="marker_1016237"/>
        <w:t/>
        <w:bookmarkEnd w:id="5895"/>
      </w:r>
      <w:r>
        <w:t>The render-hex project has an orthodox structure. The whole project sits within a (fairly large) main.rs file managed by cargo. To download the project’s source code from its public code repository, use the following commands:</w:t>
      </w:r>
    </w:p>
    <w:p>
      <w:pPr>
        <w:pStyle w:val="Para 09"/>
      </w:pPr>
      <w:r>
        <w:rPr>
          <w:rStyle w:val="Text32"/>
        </w:rPr>
      </w:r>
      <w:r>
        <w:t xml:space="preserve">$ git clone https:/ /github.com/rust-in-action/code rust-in-action</w:t>
        <w:br w:clear="none"/>
      </w:r>
      <w:r>
        <w:rPr>
          <w:rStyle w:val="Text2"/>
        </w:rPr>
        <w:t xml:space="preserve"> </w:t>
        <w:br w:clear="none"/>
      </w:r>
      <w:r>
        <w:rPr>
          <w:rStyle w:val="Text32"/>
        </w:rPr>
      </w:r>
      <w:r>
        <w:rPr>
          <w:rStyle w:val="Text2"/>
        </w:rPr>
        <w:t xml:space="preserve">Cloning into 'rust-in-action'...</w:t>
        <w:br w:clear="none"/>
      </w:r>
      <w:r>
        <w:rPr>
          <w:rStyle w:val="Text32"/>
        </w:rPr>
      </w:r>
      <w:r>
        <w:rPr>
          <w:rStyle w:val="Text2"/>
        </w:rPr>
        <w:t xml:space="preserve"> </w:t>
        <w:br w:clear="none"/>
      </w:r>
      <w:r>
        <w:rPr>
          <w:rStyle w:val="Text32"/>
        </w:rPr>
      </w:r>
      <w:r>
        <w:t xml:space="preserve">$ cd rust-in-action/ch10/ch10-render-hex</w:t>
        <w:br w:clear="none"/>
      </w:r>
    </w:p>
    <w:p>
      <w:pPr>
        <w:pStyle w:val="Normal"/>
      </w:pPr>
      <w:r>
        <w:rPr>
          <w:rStyle w:val="Text30"/>
        </w:rPr>
        <w:bookmarkStart w:id="5896" w:name="pgfId_1016270_1"/>
        <w:t/>
        <w:bookmarkEnd w:id="5896"/>
      </w:r>
      <w:r>
        <w:t>Otherwise, to create the project by hand, follow the commands in the following snippet, and then copy the code from listing 10.18 into src/main.rs:</w:t>
      </w:r>
    </w:p>
    <w:p>
      <w:pPr>
        <w:pStyle w:val="Para 03"/>
      </w:pPr>
      <w:r>
        <w:rPr>
          <w:rStyle w:val="Text21"/>
        </w:rPr>
      </w:r>
      <w:r>
        <w:rPr>
          <w:rStyle w:val="Text2"/>
        </w:rPr>
        <w:t xml:space="preserve">$ cargo new ch10-render-hex</w:t>
        <w:br w:clear="none"/>
      </w:r>
      <w:r>
        <w:t xml:space="preserve"> </w:t>
        <w:br w:clear="none"/>
      </w:r>
      <w:r>
        <w:rPr>
          <w:rStyle w:val="Text21"/>
        </w:rPr>
      </w:r>
      <w:r>
        <w:t xml:space="preserve">     Created binary (application) `ch10-render-hex` package</w:t>
        <w:br w:clear="none"/>
      </w:r>
      <w:r>
        <w:rPr>
          <w:rStyle w:val="Text21"/>
        </w:rPr>
      </w:r>
      <w:r>
        <w:t xml:space="preserve"> </w:t>
        <w:br w:clear="none"/>
      </w:r>
      <w:r>
        <w:rPr>
          <w:rStyle w:val="Text21"/>
        </w:rPr>
      </w:r>
      <w:r>
        <w:rPr>
          <w:rStyle w:val="Text2"/>
        </w:rPr>
        <w:t xml:space="preserve">$ cd ch10-render-hex</w:t>
        <w:br w:clear="none"/>
      </w:r>
      <w:r>
        <w:t xml:space="preserve"> </w:t>
        <w:br w:clear="none"/>
      </w:r>
      <w:r>
        <w:rPr>
          <w:rStyle w:val="Text21"/>
        </w:rPr>
      </w:r>
      <w:r>
        <w:t xml:space="preserve">  </w:t>
        <w:br w:clear="none"/>
      </w:r>
      <w:r>
        <w:rPr>
          <w:rStyle w:val="Text21"/>
        </w:rPr>
      </w:r>
      <w:r>
        <w:rPr>
          <w:rStyle w:val="Text2"/>
        </w:rPr>
        <w:t xml:space="preserve">$ cargo install cargo-edit</w:t>
        <w:br w:clear="none"/>
      </w:r>
      <w:r>
        <w:t xml:space="preserve"> </w:t>
        <w:br w:clear="none"/>
      </w:r>
      <w:r>
        <w:rPr>
          <w:rStyle w:val="Text21"/>
        </w:rPr>
      </w:r>
      <w:r>
        <w:t xml:space="preserve">    Updating crates.io index</w:t>
        <w:br w:clear="none"/>
      </w:r>
      <w:r>
        <w:rPr>
          <w:rStyle w:val="Text21"/>
        </w:rPr>
      </w:r>
      <w:r>
        <w:t xml:space="preserve">  Downloaded cargo-edit v0.7.0</w:t>
        <w:br w:clear="none"/>
      </w:r>
      <w:r>
        <w:rPr>
          <w:rStyle w:val="Text21"/>
        </w:rPr>
      </w:r>
      <w:r>
        <w:t xml:space="preserve">  Downloaded 1 crate (57.6 KB) in 1.35s</w:t>
        <w:br w:clear="none"/>
      </w:r>
      <w:r>
        <w:rPr>
          <w:rStyle w:val="Text21"/>
        </w:rPr>
      </w:r>
      <w:r>
        <w:t xml:space="preserve">  Installing cargo-edit v0.7.0</w:t>
        <w:br w:clear="none"/>
      </w:r>
      <w:r>
        <w:rPr>
          <w:rStyle w:val="Text21"/>
        </w:rPr>
      </w:r>
      <w:r>
        <w:t xml:space="preserve">...</w:t>
        <w:br w:clear="none"/>
      </w:r>
      <w:r>
        <w:rPr>
          <w:rStyle w:val="Text21"/>
        </w:rPr>
      </w:r>
      <w:r>
        <w:t xml:space="preserve"> </w:t>
        <w:br w:clear="none"/>
      </w:r>
      <w:r>
        <w:rPr>
          <w:rStyle w:val="Text21"/>
        </w:rPr>
      </w:r>
      <w:r>
        <w:rPr>
          <w:rStyle w:val="Text2"/>
        </w:rPr>
        <w:t xml:space="preserve">$ cargo add svg@0.6</w:t>
        <w:br w:clear="none"/>
      </w:r>
      <w:r>
        <w:t xml:space="preserve"> </w:t>
        <w:br w:clear="none"/>
      </w:r>
      <w:r>
        <w:rPr>
          <w:rStyle w:val="Text21"/>
        </w:rPr>
      </w:r>
      <w:r>
        <w:t xml:space="preserve">    Updating 'https:/ /github.com/rust-lang/crates.io-index' index</w:t>
        <w:br w:clear="none"/>
      </w:r>
      <w:r>
        <w:rPr>
          <w:rStyle w:val="Text21"/>
        </w:rPr>
      </w:r>
      <w:r>
        <w:t xml:space="preserve">      Adding svg v0.6 to dependencies</w:t>
        <w:br w:clear="none"/>
      </w:r>
    </w:p>
    <w:p>
      <w:pPr>
        <w:pStyle w:val="Normal"/>
      </w:pPr>
      <w:r>
        <w:rPr>
          <w:rStyle w:val="Text30"/>
        </w:rPr>
        <w:bookmarkStart w:id="5897" w:name="pgfId_1016323"/>
        <w:t/>
        <w:bookmarkEnd w:id="5897"/>
      </w:r>
      <w:r>
        <w:t>The standard project structure, which you can compare against the following snippet, has been created for you:</w:t>
      </w:r>
    </w:p>
    <w:p>
      <w:pPr>
        <w:pStyle w:val="Para 03"/>
      </w:pPr>
      <w:r>
        <w:rPr>
          <w:rStyle w:val="Text21"/>
        </w:rPr>
      </w:r>
      <w:r>
        <w:t xml:space="preserve">ch10-render-hex/</w:t>
        <w:br w:clear="none"/>
      </w:r>
      <w:r>
        <w:rPr>
          <w:rStyle w:val="Text21"/>
        </w:rPr>
      </w:r>
      <w:r>
        <w:t xml:space="preserve">├── Cargo.toml      </w:t>
        <w:br w:clear="none"/>
      </w:r>
      <w:r>
        <w:rPr>
          <w:rStyle w:val="Text3"/>
        </w:rPr>
        <w:t xml:space="preserve">①</w:t>
        <w:br w:clear="none"/>
      </w:r>
      <w:r>
        <w:t xml:space="preserve"/>
        <w:br w:clear="none"/>
      </w:r>
      <w:r>
        <w:rPr>
          <w:rStyle w:val="Text21"/>
        </w:rPr>
      </w:r>
      <w:r>
        <w:t xml:space="preserve">└── src</w:t>
        <w:br w:clear="none"/>
      </w:r>
      <w:r>
        <w:rPr>
          <w:rStyle w:val="Text21"/>
        </w:rPr>
      </w:r>
      <w:r>
        <w:t xml:space="preserve">    └── main.rs     </w:t>
        <w:br w:clear="none"/>
      </w:r>
      <w:r>
        <w:rPr>
          <w:rStyle w:val="Text3"/>
        </w:rPr>
        <w:t xml:space="preserve">②</w:t>
        <w:br w:clear="none"/>
      </w:r>
    </w:p>
    <w:p>
      <w:pPr>
        <w:pStyle w:val="Normal"/>
      </w:pPr>
      <w:r>
        <w:rPr>
          <w:rStyle w:val="Text30"/>
        </w:rPr>
        <w:bookmarkStart w:id="5898" w:name="pgfId_1033990_1"/>
        <w:t/>
        <w:bookmarkEnd w:id="5898"/>
      </w:r>
      <w:r>
        <w:rPr>
          <w:rStyle w:val="Text3"/>
        </w:rPr>
        <w:t>①</w:t>
      </w:r>
      <w:r>
        <w:t xml:space="preserve"> See listing 10.17.</w:t>
      </w:r>
    </w:p>
    <w:p>
      <w:pPr>
        <w:pStyle w:val="Normal"/>
      </w:pPr>
      <w:r>
        <w:rPr>
          <w:rStyle w:val="Text30"/>
        </w:rPr>
        <w:bookmarkStart w:id="5899" w:name="pgfId_1034011_1"/>
        <w:t/>
        <w:bookmarkEnd w:id="5899"/>
      </w:r>
      <w:r>
        <w:rPr>
          <w:rStyle w:val="Text3"/>
        </w:rPr>
        <w:t>②</w:t>
      </w:r>
      <w:r>
        <w:t xml:space="preserve"> See listing 10.18.</w:t>
      </w:r>
    </w:p>
    <w:p>
      <w:pPr>
        <w:pStyle w:val="Normal"/>
      </w:pPr>
      <w:r>
        <w:rPr>
          <w:rStyle w:val="Text30"/>
        </w:rPr>
        <w:bookmarkStart w:id="5900" w:name="pgfId_1016394_1"/>
        <w:t/>
        <w:bookmarkEnd w:id="5900"/>
      </w:r>
      <w:r>
        <w:t>The following listing shows the metadata for our project. You should check that your project’s Cargo.toml matches the relevant details. You’ll find the source for this listing in ch10/ch10-render-hex/Cargo.toml.</w:t>
      </w:r>
    </w:p>
    <w:p>
      <w:pPr>
        <w:pStyle w:val="Para 05"/>
      </w:pPr>
      <w:r>
        <w:rPr>
          <w:rStyle w:val="Text30"/>
        </w:rPr>
        <w:bookmarkStart w:id="5901" w:name="pgfId_1016451"/>
        <w:t/>
        <w:bookmarkEnd w:id="5901"/>
      </w:r>
      <w:r>
        <w:t>Listing 10.17 Project metadata for render-hex</w:t>
      </w:r>
    </w:p>
    <w:p>
      <w:pPr>
        <w:pStyle w:val="Para 03"/>
      </w:pPr>
      <w:r>
        <w:rPr>
          <w:rStyle w:val="Text21"/>
        </w:rPr>
      </w:r>
      <w:r>
        <w:t xml:space="preserve">[package]</w:t>
        <w:br w:clear="none"/>
      </w:r>
      <w:r>
        <w:rPr>
          <w:rStyle w:val="Text21"/>
        </w:rPr>
      </w:r>
      <w:r>
        <w:t xml:space="preserve">name = "render-hex"</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svg = "0.6"</w:t>
        <w:br w:clear="none"/>
      </w:r>
    </w:p>
    <w:p>
      <w:pPr>
        <w:pStyle w:val="Normal"/>
      </w:pPr>
      <w:r>
        <w:rPr>
          <w:rStyle w:val="Text30"/>
        </w:rPr>
        <w:bookmarkStart w:id="5902" w:name="pgfId_1016486"/>
        <w:t/>
        <w:bookmarkEnd w:id="5902"/>
      </w:r>
      <w:r>
        <w:t>The single-threaded version of render-hex appears in the following listing. You’ll find the source for this listing in ch10-render-hex/src/main.rs.</w:t>
      </w:r>
    </w:p>
    <w:p>
      <w:pPr>
        <w:pStyle w:val="Para 05"/>
      </w:pPr>
      <w:r>
        <w:rPr>
          <w:rStyle w:val="Text30"/>
        </w:rPr>
        <w:bookmarkStart w:id="5903" w:name="pgfId_1016549"/>
        <w:t/>
        <w:bookmarkEnd w:id="5903"/>
      </w:r>
      <w:r>
        <w:t>Listing 10.18 Source code for render-hex</w:t>
      </w:r>
    </w:p>
    <w:p>
      <w:pPr>
        <w:pStyle w:val="Para 03"/>
      </w:pPr>
      <w:r>
        <w:t xml:space="preserve">  1 </w:t>
        <w:br w:clear="none"/>
      </w:r>
      <w:r>
        <w:rPr>
          <w:rStyle w:val="Text21"/>
        </w:rPr>
      </w:r>
      <w:r>
        <w:t xml:space="preserve">use std::env;</w:t>
        <w:br w:clear="none"/>
        <w:t xml:space="preserve">  2 </w:t>
        <w:br w:clear="none"/>
      </w:r>
      <w:r>
        <w:rPr>
          <w:rStyle w:val="Text21"/>
        </w:rPr>
      </w:r>
      <w:r>
        <w:t xml:space="preserve"> </w:t>
        <w:br w:clear="none"/>
        <w:t xml:space="preserve">  3 </w:t>
        <w:br w:clear="none"/>
      </w:r>
      <w:r>
        <w:rPr>
          <w:rStyle w:val="Text21"/>
        </w:rPr>
      </w:r>
      <w:r>
        <w:t xml:space="preserve">use svg::node::element::path::{Command, Data, Position};</w:t>
        <w:br w:clear="none"/>
        <w:t xml:space="preserve">  4 </w:t>
        <w:br w:clear="none"/>
      </w:r>
      <w:r>
        <w:rPr>
          <w:rStyle w:val="Text21"/>
        </w:rPr>
      </w:r>
      <w:r>
        <w:t xml:space="preserve">use svg::node::element::{Path, Rectangle};</w:t>
        <w:br w:clear="none"/>
        <w:t xml:space="preserve">  5 </w:t>
        <w:br w:clear="none"/>
      </w:r>
      <w:r>
        <w:rPr>
          <w:rStyle w:val="Text21"/>
        </w:rPr>
      </w:r>
      <w:r>
        <w:t xml:space="preserve">use svg::Document;</w:t>
        <w:br w:clear="none"/>
        <w:t xml:space="preserve">  6 </w:t>
        <w:br w:clear="none"/>
      </w:r>
      <w:r>
        <w:rPr>
          <w:rStyle w:val="Text21"/>
        </w:rPr>
      </w:r>
      <w:r>
        <w:t xml:space="preserve"> </w:t>
        <w:br w:clear="none"/>
        <w:t xml:space="preserve">  7 </w:t>
        <w:br w:clear="none"/>
      </w:r>
      <w:r>
        <w:rPr>
          <w:rStyle w:val="Text21"/>
        </w:rPr>
      </w:r>
      <w:r>
        <w:t xml:space="preserve">use crate::Operation::{                             </w:t>
        <w:br w:clear="none"/>
      </w:r>
      <w:r>
        <w:rPr>
          <w:rStyle w:val="Text3"/>
        </w:rPr>
        <w:t xml:space="preserve">①</w:t>
        <w:br w:clear="none"/>
      </w:r>
      <w:r>
        <w:t xml:space="preserve"/>
        <w:br w:clear="none"/>
        <w:t xml:space="preserve">  8 </w:t>
        <w:br w:clear="none"/>
      </w:r>
      <w:r>
        <w:rPr>
          <w:rStyle w:val="Text21"/>
        </w:rPr>
      </w:r>
      <w:r>
        <w:t xml:space="preserve">    Forward,                                        </w:t>
        <w:br w:clear="none"/>
      </w:r>
      <w:r>
        <w:rPr>
          <w:rStyle w:val="Text3"/>
        </w:rPr>
        <w:t xml:space="preserve">①</w:t>
        <w:br w:clear="none"/>
      </w:r>
      <w:r>
        <w:t xml:space="preserve"/>
        <w:br w:clear="none"/>
        <w:t xml:space="preserve">  9 </w:t>
        <w:br w:clear="none"/>
      </w:r>
      <w:r>
        <w:rPr>
          <w:rStyle w:val="Text21"/>
        </w:rPr>
      </w:r>
      <w:r>
        <w:t xml:space="preserve">    Home,                                           </w:t>
        <w:br w:clear="none"/>
      </w:r>
      <w:r>
        <w:rPr>
          <w:rStyle w:val="Text3"/>
        </w:rPr>
        <w:t xml:space="preserve">①</w:t>
        <w:br w:clear="none"/>
      </w:r>
      <w:r>
        <w:t xml:space="preserve"/>
        <w:br w:clear="none"/>
        <w:t xml:space="preserve"> 10 </w:t>
        <w:br w:clear="none"/>
      </w:r>
      <w:r>
        <w:rPr>
          <w:rStyle w:val="Text21"/>
        </w:rPr>
      </w:r>
      <w:r>
        <w:t xml:space="preserve">    Noop,                                           </w:t>
        <w:br w:clear="none"/>
      </w:r>
      <w:r>
        <w:rPr>
          <w:rStyle w:val="Text3"/>
        </w:rPr>
        <w:t xml:space="preserve">①</w:t>
        <w:br w:clear="none"/>
      </w:r>
      <w:r>
        <w:t xml:space="preserve"/>
        <w:br w:clear="none"/>
        <w:t xml:space="preserve"> 11 </w:t>
        <w:br w:clear="none"/>
      </w:r>
      <w:r>
        <w:rPr>
          <w:rStyle w:val="Text21"/>
        </w:rPr>
      </w:r>
      <w:r>
        <w:t xml:space="preserve">    TurnLeft,                                       </w:t>
        <w:br w:clear="none"/>
      </w:r>
      <w:r>
        <w:rPr>
          <w:rStyle w:val="Text3"/>
        </w:rPr>
        <w:t xml:space="preserve">①</w:t>
        <w:br w:clear="none"/>
      </w:r>
      <w:r>
        <w:t xml:space="preserve"/>
        <w:br w:clear="none"/>
        <w:t xml:space="preserve"> 12 </w:t>
        <w:br w:clear="none"/>
      </w:r>
      <w:r>
        <w:rPr>
          <w:rStyle w:val="Text21"/>
        </w:rPr>
      </w:r>
      <w:r>
        <w:t xml:space="preserve">    TurnRight                                       </w:t>
        <w:br w:clear="none"/>
      </w:r>
      <w:r>
        <w:rPr>
          <w:rStyle w:val="Text3"/>
        </w:rPr>
        <w:t xml:space="preserve">①</w:t>
        <w:br w:clear="none"/>
      </w:r>
      <w:r>
        <w:t xml:space="preserve"/>
        <w:br w:clear="none"/>
        <w:t xml:space="preserve"> 13 </w:t>
        <w:br w:clear="none"/>
      </w:r>
      <w:r>
        <w:rPr>
          <w:rStyle w:val="Text21"/>
        </w:rPr>
      </w:r>
      <w:r>
        <w:t xml:space="preserve">};                                                  </w:t>
        <w:br w:clear="none"/>
      </w:r>
      <w:r>
        <w:rPr>
          <w:rStyle w:val="Text3"/>
        </w:rPr>
        <w:t xml:space="preserve">①</w:t>
        <w:br w:clear="none"/>
      </w:r>
      <w:r>
        <w:t xml:space="preserve"/>
        <w:br w:clear="none"/>
        <w:t xml:space="preserve"> 14 </w:t>
        <w:br w:clear="none"/>
      </w:r>
      <w:r>
        <w:rPr>
          <w:rStyle w:val="Text21"/>
        </w:rPr>
      </w:r>
      <w:r>
        <w:t xml:space="preserve">use crate::Orientation::{                           </w:t>
        <w:br w:clear="none"/>
      </w:r>
      <w:r>
        <w:rPr>
          <w:rStyle w:val="Text3"/>
        </w:rPr>
        <w:t xml:space="preserve">①</w:t>
        <w:br w:clear="none"/>
      </w:r>
      <w:r>
        <w:t xml:space="preserve"/>
        <w:br w:clear="none"/>
        <w:t xml:space="preserve"> 15 </w:t>
        <w:br w:clear="none"/>
      </w:r>
      <w:r>
        <w:rPr>
          <w:rStyle w:val="Text21"/>
        </w:rPr>
      </w:r>
      <w:r>
        <w:t xml:space="preserve">    East,                                           </w:t>
        <w:br w:clear="none"/>
      </w:r>
      <w:r>
        <w:rPr>
          <w:rStyle w:val="Text3"/>
        </w:rPr>
        <w:t xml:space="preserve">①</w:t>
        <w:br w:clear="none"/>
      </w:r>
      <w:r>
        <w:t xml:space="preserve"/>
        <w:br w:clear="none"/>
        <w:t xml:space="preserve"> 16 </w:t>
        <w:br w:clear="none"/>
      </w:r>
      <w:r>
        <w:rPr>
          <w:rStyle w:val="Text21"/>
        </w:rPr>
      </w:r>
      <w:r>
        <w:t xml:space="preserve">    North,                                          </w:t>
        <w:br w:clear="none"/>
      </w:r>
      <w:r>
        <w:rPr>
          <w:rStyle w:val="Text3"/>
        </w:rPr>
        <w:t xml:space="preserve">①</w:t>
        <w:br w:clear="none"/>
      </w:r>
      <w:r>
        <w:t xml:space="preserve"/>
        <w:br w:clear="none"/>
        <w:t xml:space="preserve"> 17 </w:t>
        <w:br w:clear="none"/>
      </w:r>
      <w:r>
        <w:rPr>
          <w:rStyle w:val="Text21"/>
        </w:rPr>
      </w:r>
      <w:r>
        <w:t xml:space="preserve">    South,                                          </w:t>
        <w:br w:clear="none"/>
      </w:r>
      <w:r>
        <w:rPr>
          <w:rStyle w:val="Text3"/>
        </w:rPr>
        <w:t xml:space="preserve">①</w:t>
        <w:br w:clear="none"/>
      </w:r>
      <w:r>
        <w:t xml:space="preserve"/>
        <w:br w:clear="none"/>
        <w:t xml:space="preserve"> 18 </w:t>
        <w:br w:clear="none"/>
      </w:r>
      <w:r>
        <w:rPr>
          <w:rStyle w:val="Text21"/>
        </w:rPr>
      </w:r>
      <w:r>
        <w:t xml:space="preserve">    West                                            </w:t>
        <w:br w:clear="none"/>
      </w:r>
      <w:r>
        <w:rPr>
          <w:rStyle w:val="Text3"/>
        </w:rPr>
        <w:t xml:space="preserve">①</w:t>
        <w:br w:clear="none"/>
      </w:r>
      <w:r>
        <w:t xml:space="preserve"/>
        <w:br w:clear="none"/>
        <w:t xml:space="preserve"> 19 </w:t>
        <w:br w:clear="none"/>
      </w:r>
      <w:r>
        <w:rPr>
          <w:rStyle w:val="Text21"/>
        </w:rPr>
      </w:r>
      <w:r>
        <w:t xml:space="preserve">};                                                  </w:t>
        <w:br w:clear="none"/>
      </w:r>
      <w:r>
        <w:rPr>
          <w:rStyle w:val="Text3"/>
        </w:rPr>
        <w:t xml:space="preserve">①</w:t>
        <w:br w:clear="none"/>
      </w:r>
      <w:r>
        <w:t xml:space="preserve"/>
        <w:br w:clear="none"/>
        <w:t xml:space="preserve"> 30 </w:t>
        <w:br w:clear="none"/>
      </w:r>
      <w:r>
        <w:rPr>
          <w:rStyle w:val="Text21"/>
        </w:rPr>
      </w:r>
      <w:r>
        <w:t xml:space="preserve"> </w:t>
        <w:br w:clear="none"/>
        <w:t xml:space="preserve"> 21 </w:t>
        <w:br w:clear="none"/>
      </w:r>
      <w:r>
        <w:rPr>
          <w:rStyle w:val="Text21"/>
        </w:rPr>
      </w:r>
      <w:r>
        <w:t xml:space="preserve">const WIDTH: isize = 400;                           </w:t>
        <w:br w:clear="none"/>
      </w:r>
      <w:r>
        <w:rPr>
          <w:rStyle w:val="Text3"/>
        </w:rPr>
        <w:t xml:space="preserve">②</w:t>
        <w:br w:clear="none"/>
      </w:r>
      <w:r>
        <w:t xml:space="preserve"/>
        <w:br w:clear="none"/>
        <w:t xml:space="preserve"> 22 </w:t>
        <w:br w:clear="none"/>
      </w:r>
      <w:r>
        <w:rPr>
          <w:rStyle w:val="Text21"/>
        </w:rPr>
      </w:r>
      <w:r>
        <w:t xml:space="preserve">const HEIGHT: isize = WIDTH;                        </w:t>
        <w:br w:clear="none"/>
      </w:r>
      <w:r>
        <w:rPr>
          <w:rStyle w:val="Text3"/>
        </w:rPr>
        <w:t xml:space="preserve">②</w:t>
        <w:br w:clear="none"/>
      </w:r>
      <w:r>
        <w:t xml:space="preserve"/>
        <w:br w:clear="none"/>
        <w:t xml:space="preserve"> 23 </w:t>
        <w:br w:clear="none"/>
      </w:r>
      <w:r>
        <w:rPr>
          <w:rStyle w:val="Text21"/>
        </w:rPr>
      </w:r>
      <w:r>
        <w:t xml:space="preserve"> </w:t>
        <w:br w:clear="none"/>
        <w:t xml:space="preserve"> 24 </w:t>
        <w:br w:clear="none"/>
      </w:r>
      <w:r>
        <w:rPr>
          <w:rStyle w:val="Text21"/>
        </w:rPr>
      </w:r>
      <w:r>
        <w:t xml:space="preserve">const HOME_Y: isize = HEIGHT / 2;                   </w:t>
        <w:br w:clear="none"/>
      </w:r>
      <w:r>
        <w:rPr>
          <w:rStyle w:val="Text3"/>
        </w:rPr>
        <w:t xml:space="preserve">③</w:t>
        <w:br w:clear="none"/>
      </w:r>
      <w:r>
        <w:t xml:space="preserve"/>
        <w:br w:clear="none"/>
        <w:t xml:space="preserve"> 25 </w:t>
        <w:br w:clear="none"/>
      </w:r>
      <w:r>
        <w:rPr>
          <w:rStyle w:val="Text21"/>
        </w:rPr>
      </w:r>
      <w:r>
        <w:t xml:space="preserve">const HOME_X: isize = WIDTH / 2;                    </w:t>
        <w:br w:clear="none"/>
      </w:r>
      <w:r>
        <w:rPr>
          <w:rStyle w:val="Text3"/>
        </w:rPr>
        <w:t xml:space="preserve">③</w:t>
        <w:br w:clear="none"/>
      </w:r>
      <w:r>
        <w:t xml:space="preserve"/>
        <w:br w:clear="none"/>
        <w:t xml:space="preserve"> 26 </w:t>
        <w:br w:clear="none"/>
      </w:r>
      <w:r>
        <w:rPr>
          <w:rStyle w:val="Text21"/>
        </w:rPr>
      </w:r>
      <w:r>
        <w:t xml:space="preserve"> </w:t>
        <w:br w:clear="none"/>
        <w:t xml:space="preserve"> 27 </w:t>
        <w:br w:clear="none"/>
      </w:r>
      <w:r>
        <w:rPr>
          <w:rStyle w:val="Text21"/>
        </w:rPr>
      </w:r>
      <w:r>
        <w:t xml:space="preserve">const STROKE_WIDTH: usize = 5;                      </w:t>
        <w:br w:clear="none"/>
      </w:r>
      <w:r>
        <w:rPr>
          <w:rStyle w:val="Text3"/>
        </w:rPr>
        <w:t xml:space="preserve">④</w:t>
        <w:br w:clear="none"/>
      </w:r>
      <w:r>
        <w:t xml:space="preserve"/>
        <w:br w:clear="none"/>
        <w:t xml:space="preserve"> 28 </w:t>
        <w:br w:clear="none"/>
      </w:r>
      <w:r>
        <w:rPr>
          <w:rStyle w:val="Text21"/>
        </w:rPr>
      </w:r>
      <w:r>
        <w:t xml:space="preserve"> </w:t>
        <w:br w:clear="none"/>
        <w:t xml:space="preserve"> 29 </w:t>
        <w:br w:clear="none"/>
      </w:r>
      <w:r>
        <w:rPr>
          <w:rStyle w:val="Text21"/>
        </w:rPr>
      </w:r>
      <w:r>
        <w:t xml:space="preserve">#[derive(Debug, Clone, Copy)]</w:t>
        <w:br w:clear="none"/>
        <w:t xml:space="preserve"> 30 </w:t>
        <w:br w:clear="none"/>
      </w:r>
      <w:r>
        <w:rPr>
          <w:rStyle w:val="Text21"/>
        </w:rPr>
      </w:r>
      <w:r>
        <w:t xml:space="preserve">enum Orientation {</w:t>
        <w:br w:clear="none"/>
        <w:t xml:space="preserve"> 31 </w:t>
        <w:br w:clear="none"/>
      </w:r>
      <w:r>
        <w:rPr>
          <w:rStyle w:val="Text21"/>
        </w:rPr>
      </w:r>
      <w:r>
        <w:t xml:space="preserve">  North,                                            </w:t>
        <w:br w:clear="none"/>
      </w:r>
      <w:r>
        <w:rPr>
          <w:rStyle w:val="Text3"/>
        </w:rPr>
        <w:t xml:space="preserve">⑤</w:t>
        <w:br w:clear="none"/>
      </w:r>
      <w:r>
        <w:t xml:space="preserve"/>
        <w:br w:clear="none"/>
        <w:t xml:space="preserve"> 32 </w:t>
        <w:br w:clear="none"/>
      </w:r>
      <w:r>
        <w:rPr>
          <w:rStyle w:val="Text21"/>
        </w:rPr>
      </w:r>
      <w:r>
        <w:t xml:space="preserve">  East,                                             </w:t>
        <w:br w:clear="none"/>
      </w:r>
      <w:r>
        <w:rPr>
          <w:rStyle w:val="Text3"/>
        </w:rPr>
        <w:t xml:space="preserve">⑤</w:t>
        <w:br w:clear="none"/>
      </w:r>
      <w:r>
        <w:t xml:space="preserve"/>
        <w:br w:clear="none"/>
        <w:t xml:space="preserve"> 33 </w:t>
        <w:br w:clear="none"/>
      </w:r>
      <w:r>
        <w:rPr>
          <w:rStyle w:val="Text21"/>
        </w:rPr>
      </w:r>
      <w:r>
        <w:t xml:space="preserve">  West,                                             </w:t>
        <w:br w:clear="none"/>
      </w:r>
      <w:r>
        <w:rPr>
          <w:rStyle w:val="Text3"/>
        </w:rPr>
        <w:t xml:space="preserve">⑤</w:t>
        <w:br w:clear="none"/>
      </w:r>
      <w:r>
        <w:t xml:space="preserve"/>
        <w:br w:clear="none"/>
        <w:t xml:space="preserve"> 34 </w:t>
        <w:br w:clear="none"/>
      </w:r>
      <w:r>
        <w:rPr>
          <w:rStyle w:val="Text21"/>
        </w:rPr>
      </w:r>
      <w:r>
        <w:t xml:space="preserve">  South,                                            </w:t>
        <w:br w:clear="none"/>
      </w:r>
      <w:r>
        <w:rPr>
          <w:rStyle w:val="Text3"/>
        </w:rPr>
        <w:t xml:space="preserve">⑤</w:t>
        <w:br w:clear="none"/>
      </w:r>
      <w:r>
        <w:t xml:space="preserve"/>
        <w:br w:clear="none"/>
        <w:t xml:space="preserve"> 35 </w:t>
        <w:br w:clear="none"/>
      </w:r>
      <w:r>
        <w:rPr>
          <w:rStyle w:val="Text21"/>
        </w:rPr>
      </w:r>
      <w:r>
        <w:t xml:space="preserve">}</w:t>
        <w:br w:clear="none"/>
        <w:t xml:space="preserve"> 36 </w:t>
        <w:br w:clear="none"/>
      </w:r>
      <w:r>
        <w:rPr>
          <w:rStyle w:val="Text21"/>
        </w:rPr>
      </w:r>
      <w:r>
        <w:t xml:space="preserve"> </w:t>
        <w:br w:clear="none"/>
        <w:t xml:space="preserve"> 37 </w:t>
        <w:br w:clear="none"/>
      </w:r>
      <w:r>
        <w:rPr>
          <w:rStyle w:val="Text21"/>
        </w:rPr>
      </w:r>
      <w:r>
        <w:t xml:space="preserve">#[derive(Debug, Clone, Copy)]</w:t>
        <w:br w:clear="none"/>
        <w:t xml:space="preserve"> 38 </w:t>
        <w:br w:clear="none"/>
      </w:r>
      <w:r>
        <w:rPr>
          <w:rStyle w:val="Text21"/>
        </w:rPr>
      </w:r>
      <w:r>
        <w:t xml:space="preserve">enum Operation {                                    </w:t>
        <w:br w:clear="none"/>
      </w:r>
      <w:r>
        <w:rPr>
          <w:rStyle w:val="Text3"/>
        </w:rPr>
        <w:t xml:space="preserve">⑥</w:t>
        <w:br w:clear="none"/>
      </w:r>
      <w:r>
        <w:t xml:space="preserve"/>
        <w:br w:clear="none"/>
        <w:t xml:space="preserve"> 39 </w:t>
        <w:br w:clear="none"/>
      </w:r>
      <w:r>
        <w:rPr>
          <w:rStyle w:val="Text21"/>
        </w:rPr>
      </w:r>
      <w:r>
        <w:t xml:space="preserve">  Forward(isize),                                   </w:t>
        <w:br w:clear="none"/>
      </w:r>
      <w:r>
        <w:rPr>
          <w:rStyle w:val="Text3"/>
        </w:rPr>
        <w:t xml:space="preserve">⑦</w:t>
        <w:br w:clear="none"/>
      </w:r>
      <w:r>
        <w:t xml:space="preserve"/>
        <w:br w:clear="none"/>
        <w:t xml:space="preserve"> 40 </w:t>
        <w:br w:clear="none"/>
      </w:r>
      <w:r>
        <w:rPr>
          <w:rStyle w:val="Text21"/>
        </w:rPr>
      </w:r>
      <w:r>
        <w:t xml:space="preserve">  TurnLeft,</w:t>
        <w:br w:clear="none"/>
        <w:t xml:space="preserve"> 41 </w:t>
        <w:br w:clear="none"/>
      </w:r>
      <w:r>
        <w:rPr>
          <w:rStyle w:val="Text21"/>
        </w:rPr>
      </w:r>
      <w:r>
        <w:t xml:space="preserve">  TurnRight,</w:t>
        <w:br w:clear="none"/>
        <w:t xml:space="preserve"> 42 </w:t>
        <w:br w:clear="none"/>
      </w:r>
      <w:r>
        <w:rPr>
          <w:rStyle w:val="Text21"/>
        </w:rPr>
      </w:r>
      <w:r>
        <w:t xml:space="preserve">  Home,</w:t>
        <w:br w:clear="none"/>
        <w:t xml:space="preserve"> 43 </w:t>
        <w:br w:clear="none"/>
      </w:r>
      <w:r>
        <w:rPr>
          <w:rStyle w:val="Text21"/>
        </w:rPr>
      </w:r>
      <w:r>
        <w:t xml:space="preserve">  Noop(u8),                                         </w:t>
        <w:br w:clear="none"/>
      </w:r>
      <w:r>
        <w:rPr>
          <w:rStyle w:val="Text3"/>
        </w:rPr>
        <w:t xml:space="preserve">⑧</w:t>
        <w:br w:clear="none"/>
      </w:r>
      <w:r>
        <w:t xml:space="preserve"/>
        <w:br w:clear="none"/>
        <w:t xml:space="preserve"> 44 </w:t>
        <w:br w:clear="none"/>
      </w:r>
      <w:r>
        <w:rPr>
          <w:rStyle w:val="Text21"/>
        </w:rPr>
      </w:r>
      <w:r>
        <w:t xml:space="preserve">}</w:t>
        <w:br w:clear="none"/>
        <w:t xml:space="preserve"> 45 </w:t>
        <w:br w:clear="none"/>
      </w:r>
      <w:r>
        <w:rPr>
          <w:rStyle w:val="Text21"/>
        </w:rPr>
      </w:r>
      <w:r>
        <w:t xml:space="preserve"> </w:t>
        <w:br w:clear="none"/>
        <w:t xml:space="preserve"> 46 </w:t>
        <w:br w:clear="none"/>
      </w:r>
      <w:r>
        <w:rPr>
          <w:rStyle w:val="Text21"/>
        </w:rPr>
      </w:r>
      <w:r>
        <w:t xml:space="preserve">#[derive(Debug)]</w:t>
        <w:br w:clear="none"/>
        <w:t xml:space="preserve"> 47 </w:t>
        <w:br w:clear="none"/>
      </w:r>
      <w:r>
        <w:rPr>
          <w:rStyle w:val="Text21"/>
        </w:rPr>
      </w:r>
      <w:r>
        <w:t xml:space="preserve">struct Artist {                                     </w:t>
        <w:br w:clear="none"/>
      </w:r>
      <w:r>
        <w:rPr>
          <w:rStyle w:val="Text3"/>
        </w:rPr>
        <w:t xml:space="preserve">⑨</w:t>
        <w:br w:clear="none"/>
      </w:r>
      <w:r>
        <w:t xml:space="preserve"/>
        <w:br w:clear="none"/>
        <w:t xml:space="preserve"> 48 </w:t>
        <w:br w:clear="none"/>
      </w:r>
      <w:r>
        <w:rPr>
          <w:rStyle w:val="Text21"/>
        </w:rPr>
      </w:r>
      <w:r>
        <w:t xml:space="preserve">  x: isize,</w:t>
        <w:br w:clear="none"/>
        <w:t xml:space="preserve"> 49 </w:t>
        <w:br w:clear="none"/>
      </w:r>
      <w:r>
        <w:rPr>
          <w:rStyle w:val="Text21"/>
        </w:rPr>
      </w:r>
      <w:r>
        <w:t xml:space="preserve">  y: isize,</w:t>
        <w:br w:clear="none"/>
        <w:t xml:space="preserve"> 50 </w:t>
        <w:br w:clear="none"/>
      </w:r>
      <w:r>
        <w:rPr>
          <w:rStyle w:val="Text21"/>
        </w:rPr>
      </w:r>
      <w:r>
        <w:t xml:space="preserve">  heading: Orientation,</w:t>
        <w:br w:clear="none"/>
        <w:t xml:space="preserve"> 51 </w:t>
        <w:br w:clear="none"/>
      </w:r>
      <w:r>
        <w:rPr>
          <w:rStyle w:val="Text21"/>
        </w:rPr>
      </w:r>
      <w:r>
        <w:t xml:space="preserve">}</w:t>
        <w:br w:clear="none"/>
        <w:t xml:space="preserve"> 52 </w:t>
        <w:br w:clear="none"/>
      </w:r>
      <w:r>
        <w:rPr>
          <w:rStyle w:val="Text21"/>
        </w:rPr>
      </w:r>
      <w:r>
        <w:t xml:space="preserve"> </w:t>
        <w:br w:clear="none"/>
        <w:t xml:space="preserve"> 53 </w:t>
        <w:br w:clear="none"/>
      </w:r>
      <w:r>
        <w:rPr>
          <w:rStyle w:val="Text21"/>
        </w:rPr>
      </w:r>
      <w:r>
        <w:t xml:space="preserve">impl Artist {</w:t>
        <w:br w:clear="none"/>
        <w:t xml:space="preserve"> 54 </w:t>
        <w:br w:clear="none"/>
      </w:r>
      <w:r>
        <w:rPr>
          <w:rStyle w:val="Text21"/>
        </w:rPr>
      </w:r>
      <w:r>
        <w:t xml:space="preserve">  fn new() -&gt; Artist {</w:t>
        <w:br w:clear="none"/>
        <w:t xml:space="preserve"> 55 </w:t>
        <w:br w:clear="none"/>
      </w:r>
      <w:r>
        <w:rPr>
          <w:rStyle w:val="Text21"/>
        </w:rPr>
      </w:r>
      <w:r>
        <w:t xml:space="preserve">    Artist {</w:t>
        <w:br w:clear="none"/>
        <w:t xml:space="preserve"> 56 </w:t>
        <w:br w:clear="none"/>
      </w:r>
      <w:r>
        <w:rPr>
          <w:rStyle w:val="Text21"/>
        </w:rPr>
      </w:r>
      <w:r>
        <w:t xml:space="preserve">      heading: North,</w:t>
        <w:br w:clear="none"/>
        <w:t xml:space="preserve"> 57 </w:t>
        <w:br w:clear="none"/>
      </w:r>
      <w:r>
        <w:rPr>
          <w:rStyle w:val="Text21"/>
        </w:rPr>
      </w:r>
      <w:r>
        <w:t xml:space="preserve">      x: HOME_X,</w:t>
        <w:br w:clear="none"/>
        <w:t xml:space="preserve"> 58 </w:t>
        <w:br w:clear="none"/>
      </w:r>
      <w:r>
        <w:rPr>
          <w:rStyle w:val="Text21"/>
        </w:rPr>
      </w:r>
      <w:r>
        <w:t xml:space="preserve">      y: HOME_Y,</w:t>
        <w:br w:clear="none"/>
        <w:t xml:space="preserve"> 59 </w:t>
        <w:br w:clear="none"/>
      </w:r>
      <w:r>
        <w:rPr>
          <w:rStyle w:val="Text21"/>
        </w:rPr>
      </w:r>
      <w:r>
        <w:t xml:space="preserve">    }</w:t>
        <w:br w:clear="none"/>
        <w:t xml:space="preserve"> 60 </w:t>
        <w:br w:clear="none"/>
      </w:r>
      <w:r>
        <w:rPr>
          <w:rStyle w:val="Text21"/>
        </w:rPr>
      </w:r>
      <w:r>
        <w:t xml:space="preserve">  }</w:t>
        <w:br w:clear="none"/>
        <w:t xml:space="preserve"> 61 </w:t>
        <w:br w:clear="none"/>
      </w:r>
      <w:r>
        <w:rPr>
          <w:rStyle w:val="Text21"/>
        </w:rPr>
      </w:r>
      <w:r>
        <w:t xml:space="preserve"> </w:t>
        <w:br w:clear="none"/>
        <w:t xml:space="preserve"> 62 </w:t>
        <w:br w:clear="none"/>
      </w:r>
      <w:r>
        <w:rPr>
          <w:rStyle w:val="Text21"/>
        </w:rPr>
      </w:r>
      <w:r>
        <w:t xml:space="preserve">  fn home(&amp;mut self) {</w:t>
        <w:br w:clear="none"/>
        <w:t xml:space="preserve"> 63 </w:t>
        <w:br w:clear="none"/>
      </w:r>
      <w:r>
        <w:rPr>
          <w:rStyle w:val="Text21"/>
        </w:rPr>
      </w:r>
      <w:r>
        <w:t xml:space="preserve">    self.x = HOME_X;</w:t>
        <w:br w:clear="none"/>
        <w:t xml:space="preserve"> 64 </w:t>
        <w:br w:clear="none"/>
      </w:r>
      <w:r>
        <w:rPr>
          <w:rStyle w:val="Text21"/>
        </w:rPr>
      </w:r>
      <w:r>
        <w:t xml:space="preserve">    self.y = HOME_Y;</w:t>
        <w:br w:clear="none"/>
        <w:t xml:space="preserve"> 65 </w:t>
        <w:br w:clear="none"/>
      </w:r>
      <w:r>
        <w:rPr>
          <w:rStyle w:val="Text21"/>
        </w:rPr>
      </w:r>
      <w:r>
        <w:t xml:space="preserve">  }</w:t>
        <w:br w:clear="none"/>
        <w:t xml:space="preserve"> 66 </w:t>
        <w:br w:clear="none"/>
      </w:r>
      <w:r>
        <w:rPr>
          <w:rStyle w:val="Text21"/>
        </w:rPr>
      </w:r>
      <w:r>
        <w:t xml:space="preserve"> </w:t>
        <w:br w:clear="none"/>
        <w:t xml:space="preserve"> 67 </w:t>
        <w:br w:clear="none"/>
      </w:r>
      <w:r>
        <w:rPr>
          <w:rStyle w:val="Text21"/>
        </w:rPr>
      </w:r>
      <w:r>
        <w:t xml:space="preserve">  fn forward(&amp;mut self, distance: isize) {          </w:t>
        <w:br w:clear="none"/>
      </w:r>
      <w:r>
        <w:rPr>
          <w:rStyle w:val="Text3"/>
        </w:rPr>
        <w:t xml:space="preserve">⑩</w:t>
        <w:br w:clear="none"/>
      </w:r>
      <w:r>
        <w:t xml:space="preserve"/>
        <w:br w:clear="none"/>
        <w:t xml:space="preserve"> 68 </w:t>
        <w:br w:clear="none"/>
      </w:r>
      <w:r>
        <w:rPr>
          <w:rStyle w:val="Text21"/>
        </w:rPr>
      </w:r>
      <w:r>
        <w:t xml:space="preserve">    match self.heading {</w:t>
        <w:br w:clear="none"/>
        <w:t xml:space="preserve"> 69 </w:t>
        <w:br w:clear="none"/>
      </w:r>
      <w:r>
        <w:rPr>
          <w:rStyle w:val="Text21"/>
        </w:rPr>
      </w:r>
      <w:r>
        <w:t xml:space="preserve">      North =&gt; self.y += distance,</w:t>
        <w:br w:clear="none"/>
        <w:t xml:space="preserve"> 70 </w:t>
        <w:br w:clear="none"/>
      </w:r>
      <w:r>
        <w:rPr>
          <w:rStyle w:val="Text21"/>
        </w:rPr>
      </w:r>
      <w:r>
        <w:t xml:space="preserve">      South =&gt; self.y -= distance,</w:t>
        <w:br w:clear="none"/>
        <w:t xml:space="preserve"> 71 </w:t>
        <w:br w:clear="none"/>
      </w:r>
      <w:r>
        <w:rPr>
          <w:rStyle w:val="Text21"/>
        </w:rPr>
      </w:r>
      <w:r>
        <w:t xml:space="preserve">      West =&gt; self.x += distance,</w:t>
        <w:br w:clear="none"/>
        <w:t xml:space="preserve"> 72 </w:t>
        <w:br w:clear="none"/>
      </w:r>
      <w:r>
        <w:rPr>
          <w:rStyle w:val="Text21"/>
        </w:rPr>
      </w:r>
      <w:r>
        <w:t xml:space="preserve">      East =&gt; self.x -= distance,</w:t>
        <w:br w:clear="none"/>
        <w:t xml:space="preserve"> 73 </w:t>
        <w:br w:clear="none"/>
      </w:r>
      <w:r>
        <w:rPr>
          <w:rStyle w:val="Text21"/>
        </w:rPr>
      </w:r>
      <w:r>
        <w:t xml:space="preserve">    }</w:t>
        <w:br w:clear="none"/>
        <w:t xml:space="preserve"> 74 </w:t>
        <w:br w:clear="none"/>
      </w:r>
      <w:r>
        <w:rPr>
          <w:rStyle w:val="Text21"/>
        </w:rPr>
      </w:r>
      <w:r>
        <w:t xml:space="preserve">  }</w:t>
        <w:br w:clear="none"/>
        <w:t xml:space="preserve"> 75 </w:t>
        <w:br w:clear="none"/>
      </w:r>
      <w:r>
        <w:rPr>
          <w:rStyle w:val="Text21"/>
        </w:rPr>
      </w:r>
      <w:r>
        <w:t xml:space="preserve"> </w:t>
        <w:br w:clear="none"/>
        <w:t xml:space="preserve"> 76 </w:t>
        <w:br w:clear="none"/>
      </w:r>
      <w:r>
        <w:rPr>
          <w:rStyle w:val="Text21"/>
        </w:rPr>
      </w:r>
      <w:r>
        <w:t xml:space="preserve">  fn turn_right(&amp;mut self) {                        </w:t>
        <w:br w:clear="none"/>
      </w:r>
      <w:r>
        <w:rPr>
          <w:rStyle w:val="Text3"/>
        </w:rPr>
        <w:t xml:space="preserve">⑩</w:t>
        <w:br w:clear="none"/>
      </w:r>
      <w:r>
        <w:t xml:space="preserve"/>
        <w:br w:clear="none"/>
        <w:t xml:space="preserve"> 77 </w:t>
        <w:br w:clear="none"/>
      </w:r>
      <w:r>
        <w:rPr>
          <w:rStyle w:val="Text21"/>
        </w:rPr>
      </w:r>
      <w:r>
        <w:t xml:space="preserve">    self.heading = match self.heading {</w:t>
        <w:br w:clear="none"/>
        <w:t xml:space="preserve"> 78 </w:t>
        <w:br w:clear="none"/>
      </w:r>
      <w:r>
        <w:rPr>
          <w:rStyle w:val="Text21"/>
        </w:rPr>
      </w:r>
      <w:r>
        <w:t xml:space="preserve">      North =&gt; East,</w:t>
        <w:br w:clear="none"/>
        <w:t xml:space="preserve"> 79 </w:t>
        <w:br w:clear="none"/>
      </w:r>
      <w:r>
        <w:rPr>
          <w:rStyle w:val="Text21"/>
        </w:rPr>
      </w:r>
      <w:r>
        <w:t xml:space="preserve">      South =&gt; West,</w:t>
        <w:br w:clear="none"/>
        <w:t xml:space="preserve"> 80 </w:t>
        <w:br w:clear="none"/>
      </w:r>
      <w:r>
        <w:rPr>
          <w:rStyle w:val="Text21"/>
        </w:rPr>
      </w:r>
      <w:r>
        <w:t xml:space="preserve">      West =&gt; North,</w:t>
        <w:br w:clear="none"/>
        <w:t xml:space="preserve"> 81 </w:t>
        <w:br w:clear="none"/>
      </w:r>
      <w:r>
        <w:rPr>
          <w:rStyle w:val="Text21"/>
        </w:rPr>
      </w:r>
      <w:r>
        <w:t xml:space="preserve">      East =&gt; South,</w:t>
        <w:br w:clear="none"/>
        <w:t xml:space="preserve"> 82 </w:t>
        <w:br w:clear="none"/>
      </w:r>
      <w:r>
        <w:rPr>
          <w:rStyle w:val="Text21"/>
        </w:rPr>
      </w:r>
      <w:r>
        <w:t xml:space="preserve">    }</w:t>
        <w:br w:clear="none"/>
        <w:t xml:space="preserve"> 83 </w:t>
        <w:br w:clear="none"/>
      </w:r>
      <w:r>
        <w:rPr>
          <w:rStyle w:val="Text21"/>
        </w:rPr>
      </w:r>
      <w:r>
        <w:t xml:space="preserve">  }</w:t>
        <w:br w:clear="none"/>
        <w:t xml:space="preserve"> 84 </w:t>
        <w:br w:clear="none"/>
      </w:r>
      <w:r>
        <w:rPr>
          <w:rStyle w:val="Text21"/>
        </w:rPr>
      </w:r>
      <w:r>
        <w:t xml:space="preserve"> </w:t>
        <w:br w:clear="none"/>
        <w:t xml:space="preserve"> 85 </w:t>
        <w:br w:clear="none"/>
      </w:r>
      <w:r>
        <w:rPr>
          <w:rStyle w:val="Text21"/>
        </w:rPr>
      </w:r>
      <w:r>
        <w:t xml:space="preserve">  fn turn_left(&amp;mut self) {                         </w:t>
        <w:br w:clear="none"/>
      </w:r>
      <w:r>
        <w:rPr>
          <w:rStyle w:val="Text3"/>
        </w:rPr>
        <w:t xml:space="preserve">⑪</w:t>
        <w:br w:clear="none"/>
      </w:r>
      <w:r>
        <w:t xml:space="preserve"/>
        <w:br w:clear="none"/>
        <w:t xml:space="preserve"> 86 </w:t>
        <w:br w:clear="none"/>
      </w:r>
      <w:r>
        <w:rPr>
          <w:rStyle w:val="Text21"/>
        </w:rPr>
      </w:r>
      <w:r>
        <w:t xml:space="preserve">    self.heading = match self.heading {</w:t>
        <w:br w:clear="none"/>
        <w:t xml:space="preserve"> 87 </w:t>
        <w:br w:clear="none"/>
      </w:r>
      <w:r>
        <w:rPr>
          <w:rStyle w:val="Text21"/>
        </w:rPr>
      </w:r>
      <w:r>
        <w:t xml:space="preserve">      North =&gt; West,</w:t>
        <w:br w:clear="none"/>
        <w:t xml:space="preserve"> 88 </w:t>
        <w:br w:clear="none"/>
      </w:r>
      <w:r>
        <w:rPr>
          <w:rStyle w:val="Text21"/>
        </w:rPr>
      </w:r>
      <w:r>
        <w:t xml:space="preserve">      South =&gt; East,</w:t>
        <w:br w:clear="none"/>
        <w:t xml:space="preserve"> 89 </w:t>
        <w:br w:clear="none"/>
      </w:r>
      <w:r>
        <w:rPr>
          <w:rStyle w:val="Text21"/>
        </w:rPr>
      </w:r>
      <w:r>
        <w:t xml:space="preserve">      West =&gt; South,</w:t>
        <w:br w:clear="none"/>
        <w:t xml:space="preserve"> 90 </w:t>
        <w:br w:clear="none"/>
      </w:r>
      <w:r>
        <w:rPr>
          <w:rStyle w:val="Text21"/>
        </w:rPr>
      </w:r>
      <w:r>
        <w:t xml:space="preserve">      East =&gt; North,</w:t>
        <w:br w:clear="none"/>
        <w:t xml:space="preserve"> 91 </w:t>
        <w:br w:clear="none"/>
      </w:r>
      <w:r>
        <w:rPr>
          <w:rStyle w:val="Text21"/>
        </w:rPr>
      </w:r>
      <w:r>
        <w:t xml:space="preserve">    }</w:t>
        <w:br w:clear="none"/>
        <w:t xml:space="preserve"> 92 </w:t>
        <w:br w:clear="none"/>
      </w:r>
      <w:r>
        <w:rPr>
          <w:rStyle w:val="Text21"/>
        </w:rPr>
      </w:r>
      <w:r>
        <w:t xml:space="preserve">  }</w:t>
        <w:br w:clear="none"/>
        <w:t xml:space="preserve"> 93 </w:t>
        <w:br w:clear="none"/>
      </w:r>
      <w:r>
        <w:rPr>
          <w:rStyle w:val="Text21"/>
        </w:rPr>
      </w:r>
      <w:r>
        <w:t xml:space="preserve">  </w:t>
        <w:br w:clear="none"/>
        <w:t xml:space="preserve"> 94 </w:t>
        <w:br w:clear="none"/>
      </w:r>
      <w:r>
        <w:rPr>
          <w:rStyle w:val="Text21"/>
        </w:rPr>
      </w:r>
      <w:r>
        <w:t xml:space="preserve">  fn wrap(&amp;mut self) {                              </w:t>
        <w:br w:clear="none"/>
      </w:r>
      <w:r>
        <w:rPr>
          <w:rStyle w:val="Text3"/>
        </w:rPr>
        <w:t xml:space="preserve">⑫</w:t>
        <w:br w:clear="none"/>
      </w:r>
      <w:r>
        <w:t xml:space="preserve"/>
        <w:br w:clear="none"/>
        <w:t xml:space="preserve"> 95 </w:t>
        <w:br w:clear="none"/>
      </w:r>
      <w:r>
        <w:rPr>
          <w:rStyle w:val="Text21"/>
        </w:rPr>
      </w:r>
      <w:r>
        <w:t xml:space="preserve">    if self.x &lt; 0 {</w:t>
        <w:br w:clear="none"/>
        <w:t xml:space="preserve"> 96 </w:t>
        <w:br w:clear="none"/>
      </w:r>
      <w:r>
        <w:rPr>
          <w:rStyle w:val="Text21"/>
        </w:rPr>
      </w:r>
      <w:r>
        <w:t xml:space="preserve">      self.x = HOME_X;</w:t>
        <w:br w:clear="none"/>
        <w:t xml:space="preserve"> 97 </w:t>
        <w:br w:clear="none"/>
      </w:r>
      <w:r>
        <w:rPr>
          <w:rStyle w:val="Text21"/>
        </w:rPr>
      </w:r>
      <w:r>
        <w:t xml:space="preserve">      self.heading = West;</w:t>
        <w:br w:clear="none"/>
        <w:t xml:space="preserve"> 98 </w:t>
        <w:br w:clear="none"/>
      </w:r>
      <w:r>
        <w:rPr>
          <w:rStyle w:val="Text21"/>
        </w:rPr>
      </w:r>
      <w:r>
        <w:t xml:space="preserve">    } else if self.x &gt; WIDTH {</w:t>
        <w:br w:clear="none"/>
        <w:t xml:space="preserve"> 99 </w:t>
        <w:br w:clear="none"/>
      </w:r>
      <w:r>
        <w:rPr>
          <w:rStyle w:val="Text21"/>
        </w:rPr>
      </w:r>
      <w:r>
        <w:t xml:space="preserve">      self.x = HOME_X;</w:t>
        <w:br w:clear="none"/>
        <w:t xml:space="preserve">100 </w:t>
        <w:br w:clear="none"/>
      </w:r>
      <w:r>
        <w:rPr>
          <w:rStyle w:val="Text21"/>
        </w:rPr>
      </w:r>
      <w:r>
        <w:t xml:space="preserve">      self.heading = East;</w:t>
        <w:br w:clear="none"/>
        <w:t xml:space="preserve">101 </w:t>
        <w:br w:clear="none"/>
      </w:r>
      <w:r>
        <w:rPr>
          <w:rStyle w:val="Text21"/>
        </w:rPr>
      </w:r>
      <w:r>
        <w:t xml:space="preserve">    }</w:t>
        <w:br w:clear="none"/>
        <w:t xml:space="preserve">102 </w:t>
        <w:br w:clear="none"/>
      </w:r>
      <w:r>
        <w:rPr>
          <w:rStyle w:val="Text21"/>
        </w:rPr>
      </w:r>
      <w:r>
        <w:t xml:space="preserve"> </w:t>
        <w:br w:clear="none"/>
        <w:t xml:space="preserve">103 </w:t>
        <w:br w:clear="none"/>
      </w:r>
      <w:r>
        <w:rPr>
          <w:rStyle w:val="Text21"/>
        </w:rPr>
      </w:r>
      <w:r>
        <w:t xml:space="preserve">    if self.y &lt; 0 {</w:t>
        <w:br w:clear="none"/>
        <w:t xml:space="preserve">104 </w:t>
        <w:br w:clear="none"/>
      </w:r>
      <w:r>
        <w:rPr>
          <w:rStyle w:val="Text21"/>
        </w:rPr>
      </w:r>
      <w:r>
        <w:t xml:space="preserve">      self.y = HOME_Y;</w:t>
        <w:br w:clear="none"/>
        <w:t xml:space="preserve">105 </w:t>
        <w:br w:clear="none"/>
      </w:r>
      <w:r>
        <w:rPr>
          <w:rStyle w:val="Text21"/>
        </w:rPr>
      </w:r>
      <w:r>
        <w:t xml:space="preserve">      self.heading = North;</w:t>
        <w:br w:clear="none"/>
        <w:t xml:space="preserve">106 </w:t>
        <w:br w:clear="none"/>
      </w:r>
      <w:r>
        <w:rPr>
          <w:rStyle w:val="Text21"/>
        </w:rPr>
      </w:r>
      <w:r>
        <w:t xml:space="preserve">    } else if self.y &gt; HEIGHT {</w:t>
        <w:br w:clear="none"/>
        <w:t xml:space="preserve">107 </w:t>
        <w:br w:clear="none"/>
      </w:r>
      <w:r>
        <w:rPr>
          <w:rStyle w:val="Text21"/>
        </w:rPr>
      </w:r>
      <w:r>
        <w:t xml:space="preserve">      self.y = HOME_Y;</w:t>
        <w:br w:clear="none"/>
        <w:t xml:space="preserve">108 </w:t>
        <w:br w:clear="none"/>
      </w:r>
      <w:r>
        <w:rPr>
          <w:rStyle w:val="Text21"/>
        </w:rPr>
      </w:r>
      <w:r>
        <w:t xml:space="preserve">      self.heading = South;</w:t>
        <w:br w:clear="none"/>
        <w:t xml:space="preserve">109 </w:t>
        <w:br w:clear="none"/>
      </w:r>
      <w:r>
        <w:rPr>
          <w:rStyle w:val="Text21"/>
        </w:rPr>
      </w:r>
      <w:r>
        <w:t xml:space="preserve">    }</w:t>
        <w:br w:clear="none"/>
        <w:t xml:space="preserve">110 </w:t>
        <w:br w:clear="none"/>
      </w:r>
      <w:r>
        <w:rPr>
          <w:rStyle w:val="Text21"/>
        </w:rPr>
      </w:r>
      <w:r>
        <w:t xml:space="preserve">  }</w:t>
        <w:br w:clear="none"/>
        <w:t xml:space="preserve">111 </w:t>
        <w:br w:clear="none"/>
      </w:r>
      <w:r>
        <w:rPr>
          <w:rStyle w:val="Text21"/>
        </w:rPr>
      </w:r>
      <w:r>
        <w:t xml:space="preserve">}</w:t>
        <w:br w:clear="none"/>
        <w:t xml:space="preserve">112 </w:t>
        <w:br w:clear="none"/>
      </w:r>
      <w:r>
        <w:rPr>
          <w:rStyle w:val="Text21"/>
        </w:rPr>
      </w:r>
      <w:r>
        <w:t xml:space="preserve"> </w:t>
        <w:br w:clear="none"/>
        <w:t xml:space="preserve">113 </w:t>
        <w:br w:clear="none"/>
      </w:r>
      <w:r>
        <w:rPr>
          <w:rStyle w:val="Text21"/>
        </w:rPr>
      </w:r>
      <w:r>
        <w:t xml:space="preserve">fn parse(input: &amp;str) -&gt; Vec&lt;Operation&gt; {</w:t>
        <w:br w:clear="none"/>
        <w:t xml:space="preserve">114 </w:t>
        <w:br w:clear="none"/>
      </w:r>
      <w:r>
        <w:rPr>
          <w:rStyle w:val="Text21"/>
        </w:rPr>
      </w:r>
      <w:r>
        <w:t xml:space="preserve">  let mut steps = Vec::&lt;Operation&gt;::new();</w:t>
        <w:br w:clear="none"/>
        <w:t xml:space="preserve">115 </w:t>
        <w:br w:clear="none"/>
      </w:r>
      <w:r>
        <w:rPr>
          <w:rStyle w:val="Text21"/>
        </w:rPr>
      </w:r>
      <w:r>
        <w:t xml:space="preserve">  for byte in input.bytes() {</w:t>
        <w:br w:clear="none"/>
        <w:t xml:space="preserve">116 </w:t>
        <w:br w:clear="none"/>
      </w:r>
      <w:r>
        <w:rPr>
          <w:rStyle w:val="Text21"/>
        </w:rPr>
      </w:r>
      <w:r>
        <w:t xml:space="preserve">    let step = match byte {</w:t>
        <w:br w:clear="none"/>
        <w:t xml:space="preserve">117 </w:t>
        <w:br w:clear="none"/>
      </w:r>
      <w:r>
        <w:rPr>
          <w:rStyle w:val="Text21"/>
        </w:rPr>
      </w:r>
      <w:r>
        <w:t xml:space="preserve">      b'0' =&gt; Home,</w:t>
        <w:br w:clear="none"/>
        <w:t xml:space="preserve">118 </w:t>
        <w:br w:clear="none"/>
      </w:r>
      <w:r>
        <w:rPr>
          <w:rStyle w:val="Text21"/>
        </w:rPr>
      </w:r>
      <w:r>
        <w:t xml:space="preserve">      b'1'..=b'9' =&gt; {</w:t>
        <w:br w:clear="none"/>
        <w:t xml:space="preserve">119 </w:t>
        <w:br w:clear="none"/>
      </w:r>
      <w:r>
        <w:rPr>
          <w:rStyle w:val="Text21"/>
        </w:rPr>
      </w:r>
      <w:r>
        <w:t xml:space="preserve">        let distance = (byte - 0x30) as isize;    </w:t>
        <w:br w:clear="none"/>
      </w:r>
      <w:r>
        <w:rPr>
          <w:rStyle w:val="Text3"/>
        </w:rPr>
        <w:t xml:space="preserve">⑬</w:t>
        <w:br w:clear="none"/>
      </w:r>
      <w:r>
        <w:t xml:space="preserve"/>
        <w:br w:clear="none"/>
        <w:t xml:space="preserve">120 </w:t>
        <w:br w:clear="none"/>
      </w:r>
      <w:r>
        <w:rPr>
          <w:rStyle w:val="Text21"/>
        </w:rPr>
      </w:r>
      <w:r>
        <w:t xml:space="preserve">        Forward(distance * (HEIGHT / 10))</w:t>
        <w:br w:clear="none"/>
        <w:t xml:space="preserve">121 </w:t>
        <w:br w:clear="none"/>
      </w:r>
      <w:r>
        <w:rPr>
          <w:rStyle w:val="Text21"/>
        </w:rPr>
      </w:r>
      <w:r>
        <w:t xml:space="preserve">      }</w:t>
        <w:br w:clear="none"/>
        <w:t xml:space="preserve">122 </w:t>
        <w:br w:clear="none"/>
      </w:r>
      <w:r>
        <w:rPr>
          <w:rStyle w:val="Text21"/>
        </w:rPr>
      </w:r>
      <w:r>
        <w:t xml:space="preserve">      b'a' | b'b' | b'c' =&gt; TurnLeft,</w:t>
        <w:br w:clear="none"/>
        <w:t xml:space="preserve">123 </w:t>
        <w:br w:clear="none"/>
      </w:r>
      <w:r>
        <w:rPr>
          <w:rStyle w:val="Text21"/>
        </w:rPr>
      </w:r>
      <w:r>
        <w:t xml:space="preserve">      b'd' | b'e' | b'f' =&gt; TurnRight,</w:t>
        <w:br w:clear="none"/>
        <w:t xml:space="preserve">124 </w:t>
        <w:br w:clear="none"/>
      </w:r>
      <w:r>
        <w:rPr>
          <w:rStyle w:val="Text21"/>
        </w:rPr>
      </w:r>
      <w:r>
        <w:t xml:space="preserve">      _ =&gt; Noop(byte),                            </w:t>
        <w:br w:clear="none"/>
      </w:r>
      <w:r>
        <w:rPr>
          <w:rStyle w:val="Text3"/>
        </w:rPr>
        <w:t xml:space="preserve">⑭</w:t>
        <w:br w:clear="none"/>
      </w:r>
      <w:r>
        <w:t xml:space="preserve"/>
        <w:br w:clear="none"/>
        <w:t xml:space="preserve">125 </w:t>
        <w:br w:clear="none"/>
      </w:r>
      <w:r>
        <w:rPr>
          <w:rStyle w:val="Text21"/>
        </w:rPr>
      </w:r>
      <w:r>
        <w:t xml:space="preserve">    };</w:t>
        <w:br w:clear="none"/>
        <w:t xml:space="preserve">126 </w:t>
        <w:br w:clear="none"/>
      </w:r>
      <w:r>
        <w:rPr>
          <w:rStyle w:val="Text21"/>
        </w:rPr>
      </w:r>
      <w:r>
        <w:t xml:space="preserve">    steps.push(step);</w:t>
        <w:br w:clear="none"/>
        <w:t xml:space="preserve">127 </w:t>
        <w:br w:clear="none"/>
      </w:r>
      <w:r>
        <w:rPr>
          <w:rStyle w:val="Text21"/>
        </w:rPr>
      </w:r>
      <w:r>
        <w:t xml:space="preserve">  }</w:t>
        <w:br w:clear="none"/>
        <w:t xml:space="preserve">128 </w:t>
        <w:br w:clear="none"/>
      </w:r>
      <w:r>
        <w:rPr>
          <w:rStyle w:val="Text21"/>
        </w:rPr>
      </w:r>
      <w:r>
        <w:t xml:space="preserve">  steps</w:t>
        <w:br w:clear="none"/>
        <w:t xml:space="preserve">129 </w:t>
        <w:br w:clear="none"/>
      </w:r>
      <w:r>
        <w:rPr>
          <w:rStyle w:val="Text21"/>
        </w:rPr>
      </w:r>
      <w:r>
        <w:t xml:space="preserve">}</w:t>
        <w:br w:clear="none"/>
        <w:t xml:space="preserve">130 </w:t>
        <w:br w:clear="none"/>
      </w:r>
      <w:r>
        <w:rPr>
          <w:rStyle w:val="Text21"/>
        </w:rPr>
      </w:r>
      <w:r>
        <w:t xml:space="preserve"> </w:t>
        <w:br w:clear="none"/>
        <w:t xml:space="preserve">131 </w:t>
        <w:br w:clear="none"/>
      </w:r>
      <w:r>
        <w:rPr>
          <w:rStyle w:val="Text21"/>
        </w:rPr>
      </w:r>
      <w:r>
        <w:t xml:space="preserve">fn convert(operations: &amp;Vec&lt;Operation&gt;) -&gt; Vec&lt;Command&gt; {</w:t>
        <w:br w:clear="none"/>
        <w:t xml:space="preserve">132 </w:t>
        <w:br w:clear="none"/>
      </w:r>
      <w:r>
        <w:rPr>
          <w:rStyle w:val="Text21"/>
        </w:rPr>
      </w:r>
      <w:r>
        <w:t xml:space="preserve">  let mut turtle = Artist::new();</w:t>
        <w:br w:clear="none"/>
        <w:t xml:space="preserve">133 </w:t>
        <w:br w:clear="none"/>
      </w:r>
      <w:r>
        <w:rPr>
          <w:rStyle w:val="Text21"/>
        </w:rPr>
      </w:r>
      <w:r>
        <w:t xml:space="preserve"> </w:t>
        <w:br w:clear="none"/>
        <w:t xml:space="preserve">134 </w:t>
        <w:br w:clear="none"/>
      </w:r>
      <w:r>
        <w:rPr>
          <w:rStyle w:val="Text21"/>
        </w:rPr>
      </w:r>
      <w:r>
        <w:t xml:space="preserve">  let mut path_data = Vec::&lt;Command&gt;::with_capacity(operations.len());</w:t>
        <w:br w:clear="none"/>
        <w:t xml:space="preserve">135 </w:t>
        <w:br w:clear="none"/>
      </w:r>
      <w:r>
        <w:rPr>
          <w:rStyle w:val="Text21"/>
        </w:rPr>
      </w:r>
      <w:r>
        <w:t xml:space="preserve">  let start_at_home = Command::Move(</w:t>
        <w:br w:clear="none"/>
        <w:t xml:space="preserve">136 </w:t>
        <w:br w:clear="none"/>
      </w:r>
      <w:r>
        <w:rPr>
          <w:rStyle w:val="Text21"/>
        </w:rPr>
      </w:r>
      <w:r>
        <w:t xml:space="preserve">    Position::Absolute, (HOME_X, HOME_Y).into()</w:t>
        <w:br w:clear="none"/>
        <w:t xml:space="preserve">137 </w:t>
        <w:br w:clear="none"/>
      </w:r>
      <w:r>
        <w:rPr>
          <w:rStyle w:val="Text21"/>
        </w:rPr>
      </w:r>
      <w:r>
        <w:t xml:space="preserve">  );</w:t>
        <w:br w:clear="none"/>
        <w:t xml:space="preserve">138 </w:t>
        <w:br w:clear="none"/>
      </w:r>
      <w:r>
        <w:rPr>
          <w:rStyle w:val="Text21"/>
        </w:rPr>
      </w:r>
      <w:r>
        <w:t xml:space="preserve">  path_data.push(start_at_home);</w:t>
        <w:br w:clear="none"/>
        <w:t xml:space="preserve">139 </w:t>
        <w:br w:clear="none"/>
      </w:r>
      <w:r>
        <w:rPr>
          <w:rStyle w:val="Text21"/>
        </w:rPr>
      </w:r>
      <w:r>
        <w:t xml:space="preserve"> </w:t>
        <w:br w:clear="none"/>
        <w:t xml:space="preserve">140 </w:t>
        <w:br w:clear="none"/>
      </w:r>
      <w:r>
        <w:rPr>
          <w:rStyle w:val="Text21"/>
        </w:rPr>
      </w:r>
      <w:r>
        <w:t xml:space="preserve">  for op in operations {</w:t>
        <w:br w:clear="none"/>
        <w:t xml:space="preserve">141 </w:t>
        <w:br w:clear="none"/>
      </w:r>
      <w:r>
        <w:rPr>
          <w:rStyle w:val="Text21"/>
        </w:rPr>
      </w:r>
      <w:r>
        <w:t xml:space="preserve">    match *op {</w:t>
        <w:br w:clear="none"/>
        <w:t xml:space="preserve">142 </w:t>
        <w:br w:clear="none"/>
      </w:r>
      <w:r>
        <w:rPr>
          <w:rStyle w:val="Text21"/>
        </w:rPr>
      </w:r>
      <w:r>
        <w:t xml:space="preserve">      Forward(distance) =&gt; turtle.forward(distance),</w:t>
        <w:br w:clear="none"/>
        <w:t xml:space="preserve">143 </w:t>
        <w:br w:clear="none"/>
      </w:r>
      <w:r>
        <w:rPr>
          <w:rStyle w:val="Text21"/>
        </w:rPr>
      </w:r>
      <w:r>
        <w:t xml:space="preserve">      TurnLeft =&gt; turtle.turn_left(),</w:t>
        <w:br w:clear="none"/>
        <w:t xml:space="preserve">144 </w:t>
        <w:br w:clear="none"/>
      </w:r>
      <w:r>
        <w:rPr>
          <w:rStyle w:val="Text21"/>
        </w:rPr>
      </w:r>
      <w:r>
        <w:t xml:space="preserve">      TurnRight =&gt; turtle.turn_right(),</w:t>
        <w:br w:clear="none"/>
        <w:t xml:space="preserve">145 </w:t>
        <w:br w:clear="none"/>
      </w:r>
      <w:r>
        <w:rPr>
          <w:rStyle w:val="Text21"/>
        </w:rPr>
      </w:r>
      <w:r>
        <w:t xml:space="preserve">      Home =&gt; turtle.home(),</w:t>
        <w:br w:clear="none"/>
        <w:t xml:space="preserve">146 </w:t>
        <w:br w:clear="none"/>
      </w:r>
      <w:r>
        <w:rPr>
          <w:rStyle w:val="Text21"/>
        </w:rPr>
      </w:r>
      <w:r>
        <w:t xml:space="preserve">      Noop(byte) =&gt; {</w:t>
        <w:br w:clear="none"/>
        <w:t xml:space="preserve">147 </w:t>
        <w:br w:clear="none"/>
      </w:r>
      <w:r>
        <w:rPr>
          <w:rStyle w:val="Text21"/>
        </w:rPr>
      </w:r>
      <w:r>
        <w:t xml:space="preserve">        eprintln!("warning: illegal byte encountered: {:?}", byte);</w:t>
        <w:br w:clear="none"/>
        <w:t xml:space="preserve">148 </w:t>
        <w:br w:clear="none"/>
      </w:r>
      <w:r>
        <w:rPr>
          <w:rStyle w:val="Text21"/>
        </w:rPr>
      </w:r>
      <w:r>
        <w:t xml:space="preserve">      },</w:t>
        <w:br w:clear="none"/>
        <w:t xml:space="preserve">149 </w:t>
        <w:br w:clear="none"/>
      </w:r>
      <w:r>
        <w:rPr>
          <w:rStyle w:val="Text21"/>
        </w:rPr>
      </w:r>
      <w:r>
        <w:t xml:space="preserve">    };</w:t>
        <w:br w:clear="none"/>
        <w:t xml:space="preserve">150 </w:t>
        <w:br w:clear="none"/>
      </w:r>
      <w:r>
        <w:rPr>
          <w:rStyle w:val="Text21"/>
        </w:rPr>
      </w:r>
      <w:r>
        <w:t xml:space="preserve"> </w:t>
        <w:br w:clear="none"/>
        <w:t xml:space="preserve">151 </w:t>
        <w:br w:clear="none"/>
      </w:r>
      <w:r>
        <w:rPr>
          <w:rStyle w:val="Text21"/>
        </w:rPr>
      </w:r>
      <w:r>
        <w:t xml:space="preserve">    let path_segment = Command::Line(</w:t>
        <w:br w:clear="none"/>
        <w:t xml:space="preserve">152 </w:t>
        <w:br w:clear="none"/>
      </w:r>
      <w:r>
        <w:rPr>
          <w:rStyle w:val="Text21"/>
        </w:rPr>
      </w:r>
      <w:r>
        <w:t xml:space="preserve">      Position::Absolute, (turtle.x, turtle.y).into()</w:t>
        <w:br w:clear="none"/>
        <w:t xml:space="preserve">153 </w:t>
        <w:br w:clear="none"/>
      </w:r>
      <w:r>
        <w:rPr>
          <w:rStyle w:val="Text21"/>
        </w:rPr>
      </w:r>
      <w:r>
        <w:t xml:space="preserve">    );</w:t>
        <w:br w:clear="none"/>
        <w:t xml:space="preserve">154 </w:t>
        <w:br w:clear="none"/>
      </w:r>
      <w:r>
        <w:rPr>
          <w:rStyle w:val="Text21"/>
        </w:rPr>
      </w:r>
      <w:r>
        <w:t xml:space="preserve">    path_data.push(path_segment);</w:t>
        <w:br w:clear="none"/>
        <w:t xml:space="preserve">155 </w:t>
        <w:br w:clear="none"/>
      </w:r>
      <w:r>
        <w:rPr>
          <w:rStyle w:val="Text21"/>
        </w:rPr>
      </w:r>
      <w:r>
        <w:t xml:space="preserve"> </w:t>
        <w:br w:clear="none"/>
        <w:t xml:space="preserve">156 </w:t>
        <w:br w:clear="none"/>
      </w:r>
      <w:r>
        <w:rPr>
          <w:rStyle w:val="Text21"/>
        </w:rPr>
      </w:r>
      <w:r>
        <w:t xml:space="preserve">    turtle.wrap();</w:t>
        <w:br w:clear="none"/>
        <w:t xml:space="preserve">157 </w:t>
        <w:br w:clear="none"/>
      </w:r>
      <w:r>
        <w:rPr>
          <w:rStyle w:val="Text21"/>
        </w:rPr>
      </w:r>
      <w:r>
        <w:t xml:space="preserve">  }</w:t>
        <w:br w:clear="none"/>
        <w:t xml:space="preserve">158 </w:t>
        <w:br w:clear="none"/>
      </w:r>
      <w:r>
        <w:rPr>
          <w:rStyle w:val="Text21"/>
        </w:rPr>
      </w:r>
      <w:r>
        <w:t xml:space="preserve">  path_data</w:t>
        <w:br w:clear="none"/>
        <w:t xml:space="preserve">159 </w:t>
        <w:br w:clear="none"/>
      </w:r>
      <w:r>
        <w:rPr>
          <w:rStyle w:val="Text21"/>
        </w:rPr>
      </w:r>
      <w:r>
        <w:t xml:space="preserve">}</w:t>
        <w:br w:clear="none"/>
        <w:t xml:space="preserve">160 </w:t>
        <w:br w:clear="none"/>
      </w:r>
      <w:r>
        <w:rPr>
          <w:rStyle w:val="Text21"/>
        </w:rPr>
      </w:r>
      <w:r>
        <w:t xml:space="preserve"> </w:t>
        <w:br w:clear="none"/>
        <w:t xml:space="preserve">161 </w:t>
        <w:br w:clear="none"/>
      </w:r>
      <w:r>
        <w:rPr>
          <w:rStyle w:val="Text21"/>
        </w:rPr>
      </w:r>
      <w:r>
        <w:t xml:space="preserve">fn generate_svg(path_data: Vec&lt;Command&gt;) -&gt; Document {</w:t>
        <w:br w:clear="none"/>
        <w:t xml:space="preserve">162 </w:t>
        <w:br w:clear="none"/>
      </w:r>
      <w:r>
        <w:rPr>
          <w:rStyle w:val="Text21"/>
        </w:rPr>
      </w:r>
      <w:r>
        <w:t xml:space="preserve">  let background = Rectangle::new()</w:t>
        <w:br w:clear="none"/>
        <w:t xml:space="preserve">163 </w:t>
        <w:br w:clear="none"/>
      </w:r>
      <w:r>
        <w:rPr>
          <w:rStyle w:val="Text21"/>
        </w:rPr>
      </w:r>
      <w:r>
        <w:t xml:space="preserve">    .set("x", 0)</w:t>
        <w:br w:clear="none"/>
        <w:t xml:space="preserve">164 </w:t>
        <w:br w:clear="none"/>
      </w:r>
      <w:r>
        <w:rPr>
          <w:rStyle w:val="Text21"/>
        </w:rPr>
      </w:r>
      <w:r>
        <w:t xml:space="preserve">    .set("y", 0)</w:t>
        <w:br w:clear="none"/>
        <w:t xml:space="preserve">165 </w:t>
        <w:br w:clear="none"/>
      </w:r>
      <w:r>
        <w:rPr>
          <w:rStyle w:val="Text21"/>
        </w:rPr>
      </w:r>
      <w:r>
        <w:t xml:space="preserve">    .set("width", WIDTH)</w:t>
        <w:br w:clear="none"/>
        <w:t xml:space="preserve">166 </w:t>
        <w:br w:clear="none"/>
      </w:r>
      <w:r>
        <w:rPr>
          <w:rStyle w:val="Text21"/>
        </w:rPr>
      </w:r>
      <w:r>
        <w:t xml:space="preserve">    .set("height", HEIGHT)</w:t>
        <w:br w:clear="none"/>
        <w:t xml:space="preserve">167 </w:t>
        <w:br w:clear="none"/>
      </w:r>
      <w:r>
        <w:rPr>
          <w:rStyle w:val="Text21"/>
        </w:rPr>
      </w:r>
      <w:r>
        <w:t xml:space="preserve">    .set("fill", "#ffffff");</w:t>
        <w:br w:clear="none"/>
        <w:t xml:space="preserve">168 </w:t>
        <w:br w:clear="none"/>
      </w:r>
      <w:r>
        <w:rPr>
          <w:rStyle w:val="Text21"/>
        </w:rPr>
      </w:r>
      <w:r>
        <w:t xml:space="preserve"> </w:t>
        <w:br w:clear="none"/>
        <w:t xml:space="preserve">169 </w:t>
        <w:br w:clear="none"/>
      </w:r>
      <w:r>
        <w:rPr>
          <w:rStyle w:val="Text21"/>
        </w:rPr>
      </w:r>
      <w:r>
        <w:t xml:space="preserve">  let border = background</w:t>
        <w:br w:clear="none"/>
        <w:t xml:space="preserve">170 </w:t>
        <w:br w:clear="none"/>
      </w:r>
      <w:r>
        <w:rPr>
          <w:rStyle w:val="Text21"/>
        </w:rPr>
      </w:r>
      <w:r>
        <w:t xml:space="preserve">    .clone()</w:t>
        <w:br w:clear="none"/>
        <w:t xml:space="preserve">171 </w:t>
        <w:br w:clear="none"/>
      </w:r>
      <w:r>
        <w:rPr>
          <w:rStyle w:val="Text21"/>
        </w:rPr>
      </w:r>
      <w:r>
        <w:t xml:space="preserve">    .set("fill-opacity", "0.0")</w:t>
        <w:br w:clear="none"/>
        <w:t xml:space="preserve">172 </w:t>
        <w:br w:clear="none"/>
      </w:r>
      <w:r>
        <w:rPr>
          <w:rStyle w:val="Text21"/>
        </w:rPr>
      </w:r>
      <w:r>
        <w:t xml:space="preserve">    .set("stroke", "#cccccc")</w:t>
        <w:br w:clear="none"/>
        <w:t xml:space="preserve">173 </w:t>
        <w:br w:clear="none"/>
      </w:r>
      <w:r>
        <w:rPr>
          <w:rStyle w:val="Text21"/>
        </w:rPr>
      </w:r>
      <w:r>
        <w:t xml:space="preserve">    .set("stroke-width", 3 * STROKE_WIDTH);</w:t>
        <w:br w:clear="none"/>
        <w:t xml:space="preserve">174 </w:t>
        <w:br w:clear="none"/>
      </w:r>
      <w:r>
        <w:rPr>
          <w:rStyle w:val="Text21"/>
        </w:rPr>
      </w:r>
      <w:r>
        <w:t xml:space="preserve"> </w:t>
        <w:br w:clear="none"/>
        <w:t xml:space="preserve">175 </w:t>
        <w:br w:clear="none"/>
      </w:r>
      <w:r>
        <w:rPr>
          <w:rStyle w:val="Text21"/>
        </w:rPr>
      </w:r>
      <w:r>
        <w:t xml:space="preserve">  let sketch = Path::new()</w:t>
        <w:br w:clear="none"/>
        <w:t xml:space="preserve">176 </w:t>
        <w:br w:clear="none"/>
      </w:r>
      <w:r>
        <w:rPr>
          <w:rStyle w:val="Text21"/>
        </w:rPr>
      </w:r>
      <w:r>
        <w:t xml:space="preserve">    .set("fill", "none")</w:t>
        <w:br w:clear="none"/>
        <w:t xml:space="preserve">177 </w:t>
        <w:br w:clear="none"/>
      </w:r>
      <w:r>
        <w:rPr>
          <w:rStyle w:val="Text21"/>
        </w:rPr>
      </w:r>
      <w:r>
        <w:t xml:space="preserve">    .set("stroke", "#2f2f2f")</w:t>
        <w:br w:clear="none"/>
        <w:t xml:space="preserve">178 </w:t>
        <w:br w:clear="none"/>
      </w:r>
      <w:r>
        <w:rPr>
          <w:rStyle w:val="Text21"/>
        </w:rPr>
      </w:r>
      <w:r>
        <w:t xml:space="preserve">    .set("stroke-width", STROKE_WIDTH)</w:t>
        <w:br w:clear="none"/>
        <w:t xml:space="preserve">179 </w:t>
        <w:br w:clear="none"/>
      </w:r>
      <w:r>
        <w:rPr>
          <w:rStyle w:val="Text21"/>
        </w:rPr>
      </w:r>
      <w:r>
        <w:t xml:space="preserve">    .set("stroke-opacity", "0.9")</w:t>
        <w:br w:clear="none"/>
        <w:t xml:space="preserve">180 </w:t>
        <w:br w:clear="none"/>
      </w:r>
      <w:r>
        <w:rPr>
          <w:rStyle w:val="Text21"/>
        </w:rPr>
      </w:r>
      <w:r>
        <w:t xml:space="preserve">    .set("d", Data::from(path_data));</w:t>
        <w:br w:clear="none"/>
        <w:t xml:space="preserve">181 </w:t>
        <w:br w:clear="none"/>
      </w:r>
      <w:r>
        <w:rPr>
          <w:rStyle w:val="Text21"/>
        </w:rPr>
      </w:r>
      <w:r>
        <w:t xml:space="preserve"> </w:t>
        <w:br w:clear="none"/>
        <w:t xml:space="preserve">182 </w:t>
        <w:br w:clear="none"/>
      </w:r>
      <w:r>
        <w:rPr>
          <w:rStyle w:val="Text21"/>
        </w:rPr>
      </w:r>
      <w:r>
        <w:t xml:space="preserve">  let document = Document::new()</w:t>
        <w:br w:clear="none"/>
        <w:t xml:space="preserve">183 </w:t>
        <w:br w:clear="none"/>
      </w:r>
      <w:r>
        <w:rPr>
          <w:rStyle w:val="Text21"/>
        </w:rPr>
      </w:r>
      <w:r>
        <w:t xml:space="preserve">    .set("viewBox", (0, 0, HEIGHT, WIDTH))</w:t>
        <w:br w:clear="none"/>
        <w:t xml:space="preserve">184 </w:t>
        <w:br w:clear="none"/>
      </w:r>
      <w:r>
        <w:rPr>
          <w:rStyle w:val="Text21"/>
        </w:rPr>
      </w:r>
      <w:r>
        <w:t xml:space="preserve">    .set("height", HEIGHT)</w:t>
        <w:br w:clear="none"/>
        <w:t xml:space="preserve">185 </w:t>
        <w:br w:clear="none"/>
      </w:r>
      <w:r>
        <w:rPr>
          <w:rStyle w:val="Text21"/>
        </w:rPr>
      </w:r>
      <w:r>
        <w:t xml:space="preserve">    .set("width", WIDTH)</w:t>
        <w:br w:clear="none"/>
        <w:t xml:space="preserve">186 </w:t>
        <w:br w:clear="none"/>
      </w:r>
      <w:r>
        <w:rPr>
          <w:rStyle w:val="Text21"/>
        </w:rPr>
      </w:r>
      <w:r>
        <w:t xml:space="preserve">    .set("style", "style=\"outline: 5px solid #800000;\"")</w:t>
        <w:br w:clear="none"/>
        <w:t xml:space="preserve">187 </w:t>
        <w:br w:clear="none"/>
      </w:r>
      <w:r>
        <w:rPr>
          <w:rStyle w:val="Text21"/>
        </w:rPr>
      </w:r>
      <w:r>
        <w:t xml:space="preserve">    .add(background)</w:t>
        <w:br w:clear="none"/>
        <w:t xml:space="preserve">188 </w:t>
        <w:br w:clear="none"/>
      </w:r>
      <w:r>
        <w:rPr>
          <w:rStyle w:val="Text21"/>
        </w:rPr>
      </w:r>
      <w:r>
        <w:t xml:space="preserve">    .add(sketch)</w:t>
        <w:br w:clear="none"/>
        <w:t xml:space="preserve">189 </w:t>
        <w:br w:clear="none"/>
      </w:r>
      <w:r>
        <w:rPr>
          <w:rStyle w:val="Text21"/>
        </w:rPr>
      </w:r>
      <w:r>
        <w:t xml:space="preserve">    .add(border);</w:t>
        <w:br w:clear="none"/>
        <w:t xml:space="preserve">190 </w:t>
        <w:br w:clear="none"/>
      </w:r>
      <w:r>
        <w:rPr>
          <w:rStyle w:val="Text21"/>
        </w:rPr>
      </w:r>
      <w:r>
        <w:t xml:space="preserve"> </w:t>
        <w:br w:clear="none"/>
        <w:t xml:space="preserve">191 </w:t>
        <w:br w:clear="none"/>
      </w:r>
      <w:r>
        <w:rPr>
          <w:rStyle w:val="Text21"/>
        </w:rPr>
      </w:r>
      <w:r>
        <w:t xml:space="preserve">  document</w:t>
        <w:br w:clear="none"/>
        <w:t xml:space="preserve">192 </w:t>
        <w:br w:clear="none"/>
      </w:r>
      <w:r>
        <w:rPr>
          <w:rStyle w:val="Text21"/>
        </w:rPr>
      </w:r>
      <w:r>
        <w:t xml:space="preserve">}</w:t>
        <w:br w:clear="none"/>
        <w:t xml:space="preserve">193 </w:t>
        <w:br w:clear="none"/>
      </w:r>
      <w:r>
        <w:rPr>
          <w:rStyle w:val="Text21"/>
        </w:rPr>
      </w:r>
      <w:r>
        <w:t xml:space="preserve"> </w:t>
        <w:br w:clear="none"/>
        <w:t xml:space="preserve">194 </w:t>
        <w:br w:clear="none"/>
      </w:r>
      <w:r>
        <w:rPr>
          <w:rStyle w:val="Text21"/>
        </w:rPr>
      </w:r>
      <w:r>
        <w:t xml:space="preserve">fn main() {</w:t>
        <w:br w:clear="none"/>
        <w:t xml:space="preserve">195 </w:t>
        <w:br w:clear="none"/>
      </w:r>
      <w:r>
        <w:rPr>
          <w:rStyle w:val="Text21"/>
        </w:rPr>
      </w:r>
      <w:r>
        <w:t xml:space="preserve">  let args = env::args().collect::&lt;Vec&lt;String&gt;&gt;();</w:t>
        <w:br w:clear="none"/>
        <w:t xml:space="preserve">196 </w:t>
        <w:br w:clear="none"/>
      </w:r>
      <w:r>
        <w:rPr>
          <w:rStyle w:val="Text21"/>
        </w:rPr>
      </w:r>
      <w:r>
        <w:t xml:space="preserve">  let input = args.get(1).unwrap();</w:t>
        <w:br w:clear="none"/>
        <w:t xml:space="preserve">197 </w:t>
        <w:br w:clear="none"/>
      </w:r>
      <w:r>
        <w:rPr>
          <w:rStyle w:val="Text21"/>
        </w:rPr>
      </w:r>
      <w:r>
        <w:t xml:space="preserve">  let default_filename = format!("{}.svg", input);</w:t>
        <w:br w:clear="none"/>
        <w:t xml:space="preserve">198 </w:t>
        <w:br w:clear="none"/>
      </w:r>
      <w:r>
        <w:rPr>
          <w:rStyle w:val="Text21"/>
        </w:rPr>
      </w:r>
      <w:r>
        <w:t xml:space="preserve">  let save_to = args.get(2).unwrap_or(&amp;default_filename);</w:t>
        <w:br w:clear="none"/>
        <w:t xml:space="preserve">199 </w:t>
        <w:br w:clear="none"/>
      </w:r>
      <w:r>
        <w:rPr>
          <w:rStyle w:val="Text21"/>
        </w:rPr>
      </w:r>
      <w:r>
        <w:t xml:space="preserve"> </w:t>
        <w:br w:clear="none"/>
        <w:t xml:space="preserve">200 </w:t>
        <w:br w:clear="none"/>
      </w:r>
      <w:r>
        <w:rPr>
          <w:rStyle w:val="Text21"/>
        </w:rPr>
      </w:r>
      <w:r>
        <w:t xml:space="preserve">  let operations = parse(input);</w:t>
        <w:br w:clear="none"/>
        <w:t xml:space="preserve">201 </w:t>
        <w:br w:clear="none"/>
      </w:r>
      <w:r>
        <w:rPr>
          <w:rStyle w:val="Text21"/>
        </w:rPr>
      </w:r>
      <w:r>
        <w:t xml:space="preserve">  let path_data = convert(&amp;operations);</w:t>
        <w:br w:clear="none"/>
        <w:t xml:space="preserve">202 </w:t>
        <w:br w:clear="none"/>
      </w:r>
      <w:r>
        <w:rPr>
          <w:rStyle w:val="Text21"/>
        </w:rPr>
      </w:r>
      <w:r>
        <w:t xml:space="preserve">  let document = generate_svg(path_data);</w:t>
        <w:br w:clear="none"/>
        <w:t xml:space="preserve">203 </w:t>
        <w:br w:clear="none"/>
      </w:r>
      <w:r>
        <w:rPr>
          <w:rStyle w:val="Text21"/>
        </w:rPr>
      </w:r>
      <w:r>
        <w:t xml:space="preserve">  svg::save(save_to, &amp;document).unwrap();</w:t>
        <w:br w:clear="none"/>
        <w:t xml:space="preserve">204 </w:t>
        <w:br w:clear="none"/>
      </w:r>
      <w:r>
        <w:rPr>
          <w:rStyle w:val="Text21"/>
        </w:rPr>
      </w:r>
      <w:r>
        <w:t xml:space="preserve">}</w:t>
        <w:br w:clear="none"/>
      </w:r>
    </w:p>
    <w:p>
      <w:pPr>
        <w:pStyle w:val="Normal"/>
      </w:pPr>
      <w:r>
        <w:rPr>
          <w:rStyle w:val="Text30"/>
        </w:rPr>
        <w:bookmarkStart w:id="5904" w:name="pgfId_1032585_1"/>
        <w:t/>
        <w:bookmarkEnd w:id="5904"/>
      </w:r>
      <w:r>
        <w:rPr>
          <w:rStyle w:val="Text3"/>
        </w:rPr>
        <w:t>①</w:t>
      </w:r>
      <w:r>
        <w:t xml:space="preserve"> Operation and Orientation enum types are defined later. Including these with the use keyword removes a lot of noise from the source code.</w:t>
      </w:r>
    </w:p>
    <w:p>
      <w:pPr>
        <w:pStyle w:val="Normal"/>
      </w:pPr>
      <w:r>
        <w:rPr>
          <w:rStyle w:val="Text30"/>
        </w:rPr>
        <w:bookmarkStart w:id="5905" w:name="pgfId_1032606_1"/>
        <w:t/>
        <w:bookmarkEnd w:id="5905"/>
      </w:r>
      <w:r>
        <w:rPr>
          <w:rStyle w:val="Text3"/>
        </w:rPr>
        <w:t>②</w:t>
      </w:r>
      <w:r>
        <w:t xml:space="preserve"> HEIGHT and WIDTH provide the bounds of the drawing.</w:t>
      </w:r>
    </w:p>
    <w:p>
      <w:pPr>
        <w:pStyle w:val="Normal"/>
      </w:pPr>
      <w:r>
        <w:rPr>
          <w:rStyle w:val="Text30"/>
        </w:rPr>
        <w:bookmarkStart w:id="5906" w:name="pgfId_1032623"/>
        <w:t/>
        <w:bookmarkEnd w:id="5906"/>
      </w:r>
      <w:r>
        <w:rPr>
          <w:rStyle w:val="Text3"/>
        </w:rPr>
        <w:t>③</w:t>
      </w:r>
      <w:r>
        <w:t xml:space="preserve"> HOME_Y and HOME_X constants allow us to easily reset where we are drawing from. Here y is the vertical coordinate and x is the horizontal.</w:t>
      </w:r>
    </w:p>
    <w:p>
      <w:pPr>
        <w:pStyle w:val="Normal"/>
      </w:pPr>
      <w:r>
        <w:rPr>
          <w:rStyle w:val="Text30"/>
        </w:rPr>
        <w:bookmarkStart w:id="5907" w:name="pgfId_1032643"/>
        <w:t/>
        <w:bookmarkEnd w:id="5907"/>
      </w:r>
      <w:r>
        <w:rPr>
          <w:rStyle w:val="Text3"/>
        </w:rPr>
        <w:t>④</w:t>
      </w:r>
      <w:r>
        <w:t xml:space="preserve"> STROKE_WIDTH, a parameter for the SVG output, defines the look of each drawn line.</w:t>
      </w:r>
    </w:p>
    <w:p>
      <w:pPr>
        <w:pStyle w:val="Normal"/>
      </w:pPr>
      <w:r>
        <w:rPr>
          <w:rStyle w:val="Text30"/>
        </w:rPr>
        <w:bookmarkStart w:id="5908" w:name="pgfId_1032660_2"/>
        <w:t/>
        <w:bookmarkEnd w:id="5908"/>
      </w:r>
      <w:r>
        <w:rPr>
          <w:rStyle w:val="Text3"/>
        </w:rPr>
        <w:t>⑤</w:t>
      </w:r>
      <w:r>
        <w:t xml:space="preserve"> Using descriptions rather than numerical values avoids mathematics.</w:t>
      </w:r>
    </w:p>
    <w:p>
      <w:pPr>
        <w:pStyle w:val="Normal"/>
      </w:pPr>
      <w:r>
        <w:rPr>
          <w:rStyle w:val="Text30"/>
        </w:rPr>
        <w:bookmarkStart w:id="5909" w:name="pgfId_1032677"/>
        <w:t/>
        <w:bookmarkEnd w:id="5909"/>
      </w:r>
      <w:r>
        <w:rPr>
          <w:rStyle w:val="Text3"/>
        </w:rPr>
        <w:t>⑥</w:t>
      </w:r>
      <w:r>
        <w:t xml:space="preserve"> To produce richer output, extends the operations available to your programs</w:t>
      </w:r>
    </w:p>
    <w:p>
      <w:pPr>
        <w:pStyle w:val="Normal"/>
      </w:pPr>
      <w:r>
        <w:rPr>
          <w:rStyle w:val="Text30"/>
        </w:rPr>
        <w:bookmarkStart w:id="5910" w:name="pgfId_1032694"/>
        <w:t/>
        <w:bookmarkEnd w:id="5910"/>
      </w:r>
      <w:r>
        <w:rPr>
          <w:rStyle w:val="Text3"/>
        </w:rPr>
        <w:t>⑦</w:t>
      </w:r>
      <w:r>
        <w:t xml:space="preserve"> Using isize lets us extend this example to implement a Reverse operation without adding a new variant.</w:t>
      </w:r>
    </w:p>
    <w:p>
      <w:pPr>
        <w:pStyle w:val="Normal"/>
      </w:pPr>
      <w:r>
        <w:rPr>
          <w:rStyle w:val="Text30"/>
        </w:rPr>
        <w:bookmarkStart w:id="5911" w:name="pgfId_1032711"/>
        <w:t/>
        <w:bookmarkEnd w:id="5911"/>
      </w:r>
      <w:r>
        <w:rPr>
          <w:rStyle w:val="Text3"/>
        </w:rPr>
        <w:t>⑧</w:t>
      </w:r>
      <w:r>
        <w:t xml:space="preserve"> Uses Noop when we encounter illegal input. To write error messages, we retain the illegal byte.</w:t>
      </w:r>
    </w:p>
    <w:p>
      <w:pPr>
        <w:pStyle w:val="Normal"/>
      </w:pPr>
      <w:r>
        <w:rPr>
          <w:rStyle w:val="Text30"/>
        </w:rPr>
        <w:bookmarkStart w:id="5912" w:name="pgfId_1032735"/>
        <w:t/>
        <w:bookmarkEnd w:id="5912"/>
      </w:r>
      <w:r>
        <w:rPr>
          <w:rStyle w:val="Text3"/>
        </w:rPr>
        <w:t>⑨</w:t>
      </w:r>
      <w:r>
        <w:t xml:space="preserve"> The Artist struct maintains the current state.</w:t>
      </w:r>
    </w:p>
    <w:p>
      <w:pPr>
        <w:pStyle w:val="Normal"/>
      </w:pPr>
      <w:r>
        <w:rPr>
          <w:rStyle w:val="Text30"/>
        </w:rPr>
        <w:bookmarkStart w:id="5913" w:name="pgfId_1032752"/>
        <w:t/>
        <w:bookmarkEnd w:id="5913"/>
      </w:r>
      <w:r>
        <w:rPr>
          <w:rStyle w:val="Text3"/>
        </w:rPr>
        <w:t>⑩</w:t>
      </w:r>
      <w:r>
        <w:t xml:space="preserve"> forward() mutates self within the match expression. This contrasts with turn_left() and turn_right(), which mutate self outside of the match expression.</w:t>
      </w:r>
    </w:p>
    <w:p>
      <w:pPr>
        <w:pStyle w:val="Normal"/>
      </w:pPr>
      <w:r>
        <w:rPr>
          <w:rStyle w:val="Text30"/>
        </w:rPr>
        <w:bookmarkStart w:id="5914" w:name="pgfId_1032769"/>
        <w:t/>
        <w:bookmarkEnd w:id="5914"/>
      </w:r>
      <w:r>
        <w:rPr>
          <w:rStyle w:val="Text3"/>
        </w:rPr>
        <w:t>⑪</w:t>
      </w:r>
      <w:r>
        <w:t xml:space="preserve"> forward() mutates self within the match expression. This contrasts with turn_left() and turn_right(), which mutate self outside of the match expression.</w:t>
      </w:r>
    </w:p>
    <w:p>
      <w:pPr>
        <w:pStyle w:val="Normal"/>
      </w:pPr>
      <w:r>
        <w:rPr>
          <w:rStyle w:val="Text30"/>
        </w:rPr>
        <w:bookmarkStart w:id="5915" w:name="pgfId_1032786_2"/>
        <w:t/>
        <w:bookmarkEnd w:id="5915"/>
      </w:r>
      <w:r>
        <w:rPr>
          <w:rStyle w:val="Text3"/>
        </w:rPr>
        <w:t>⑫</w:t>
      </w:r>
      <w:r>
        <w:t xml:space="preserve"> wrap() ensures that the drawing stays within bounds.</w:t>
      </w:r>
    </w:p>
    <w:p>
      <w:pPr>
        <w:pStyle w:val="Normal"/>
      </w:pPr>
      <w:r>
        <w:rPr>
          <w:rStyle w:val="Text30"/>
        </w:rPr>
        <w:bookmarkStart w:id="5916" w:name="pgfId_1032803"/>
        <w:t/>
        <w:bookmarkEnd w:id="5916"/>
      </w:r>
      <w:r>
        <w:rPr>
          <w:rStyle w:val="Text3"/>
        </w:rPr>
        <w:t>⑬</w:t>
      </w:r>
      <w:r>
        <w:t xml:space="preserve"> In ASCII, numerals start at 0x30 (48). byte – 0x30 converts a u8 value of b'2' to 2. Performing this operation on the whole range of u8 could cause a panic, but we’re safe here, thanks to the guarantee provided by our pattern matching.</w:t>
      </w:r>
    </w:p>
    <w:p>
      <w:pPr>
        <w:pStyle w:val="Normal"/>
      </w:pPr>
      <w:r>
        <w:rPr>
          <w:rStyle w:val="Text30"/>
        </w:rPr>
        <w:bookmarkStart w:id="5917" w:name="pgfId_1032820"/>
        <w:t/>
        <w:bookmarkEnd w:id="5917"/>
      </w:r>
      <w:r>
        <w:rPr>
          <w:rStyle w:val="Text3"/>
        </w:rPr>
        <w:t>⑭</w:t>
      </w:r>
      <w:r>
        <w:t xml:space="preserve"> Although we don’t expect any illegal characters, there may be some in the input stream. A Noop operation allows us to decouple parsing from producing output. </w:t>
      </w:r>
      <w:r>
        <w:rPr>
          <w:rStyle w:val="Text30"/>
        </w:rPr>
        <w:bookmarkStart w:id="5918" w:name="marker_1032825"/>
        <w:t/>
        <w:bookmarkEnd w:id="5918"/>
        <w:bookmarkStart w:id="5919" w:name="marker_1032826"/>
        <w:t/>
        <w:bookmarkEnd w:id="5919"/>
        <w:bookmarkStart w:id="5920" w:name="marker_1032827"/>
        <w:t/>
        <w:bookmarkEnd w:id="5920"/>
        <w:bookmarkStart w:id="5921" w:name="marker_1032828"/>
        <w:t/>
        <w:bookmarkEnd w:id="5921"/>
        <w:bookmarkStart w:id="5922" w:name="marker_1032829"/>
        <w:t/>
        <w:bookmarkEnd w:id="5922"/>
      </w:r>
    </w:p>
    <w:p>
      <w:bookmarkStart w:id="5923" w:name="10_4_3_Spawning_a_thread_per_log"/>
      <w:pPr>
        <w:keepNext/>
        <w:pStyle w:val="Heading 2"/>
      </w:pPr>
      <w:r>
        <w:rPr>
          <w:rStyle w:val="Text21"/>
        </w:rPr>
        <w:bookmarkStart w:id="5924" w:name="pgfId_1017126"/>
        <w:t/>
        <w:bookmarkEnd w:id="5924"/>
      </w:r>
      <w:r>
        <w:t>10.4.3 Spawning a thread per logical task</w:t>
      </w:r>
      <w:bookmarkEnd w:id="5923"/>
    </w:p>
    <w:p>
      <w:pPr>
        <w:pStyle w:val="Normal"/>
      </w:pPr>
      <w:r>
        <w:rPr>
          <w:rStyle w:val="Text30"/>
        </w:rPr>
        <w:bookmarkStart w:id="5925" w:name="pgfId_1017151"/>
        <w:t/>
        <w:bookmarkEnd w:id="5925"/>
        <w:bookmarkStart w:id="5926" w:name="marker_1017137"/>
        <w:t/>
        <w:bookmarkEnd w:id="5926"/>
        <w:bookmarkStart w:id="5927" w:name="marker_1017139"/>
        <w:t/>
        <w:bookmarkEnd w:id="5927"/>
        <w:bookmarkStart w:id="5928" w:name="marker_1017141"/>
        <w:t/>
        <w:bookmarkEnd w:id="5928"/>
      </w:r>
      <w:r>
        <w:t xml:space="preserve">Our render-hex project (listing 10.18) also presents several opportunities for parallelism. We’ll focus on one of these, the </w:t>
      </w:r>
      <w:r>
        <w:rPr>
          <w:rStyle w:val="Text0"/>
        </w:rPr>
        <w:t>parse()</w:t>
      </w:r>
      <w:r>
        <w:t xml:space="preserve"> function. To begin, adding parallelism </w:t>
      </w:r>
      <w:r>
        <w:rPr>
          <w:rStyle w:val="Text30"/>
        </w:rPr>
        <w:bookmarkStart w:id="5929" w:name="marker_1017156"/>
        <w:t/>
        <w:bookmarkEnd w:id="5929"/>
      </w:r>
      <w:r>
        <w:t>is a two-step process:</w:t>
      </w:r>
    </w:p>
    <w:p>
      <w:pPr>
        <w:pStyle w:val="Para 02"/>
        <w:keepLines w:val="on"/>
      </w:pPr>
      <w:r>
        <w:rPr>
          <w:rStyle w:val="Text30"/>
        </w:rPr>
        <w:bookmarkStart w:id="5930" w:name="pgfId_1017166"/>
        <w:t/>
        <w:bookmarkEnd w:id="5930"/>
      </w:r>
      <w:r>
        <w:t>Refactor code to use a functional style.</w:t>
      </w:r>
    </w:p>
    <w:p>
      <w:pPr>
        <w:pStyle w:val="Para 02"/>
        <w:keepLines w:val="on"/>
      </w:pPr>
      <w:r>
        <w:rPr>
          <w:rStyle w:val="Text30"/>
        </w:rPr>
        <w:bookmarkStart w:id="5931" w:name="pgfId_1017180_1"/>
        <w:t/>
        <w:bookmarkEnd w:id="5931"/>
      </w:r>
      <w:r>
        <w:t xml:space="preserve">Use the rayon crate and its </w:t>
      </w:r>
      <w:r>
        <w:rPr>
          <w:rStyle w:val="Text0"/>
        </w:rPr>
        <w:t>par_iter()</w:t>
      </w:r>
      <w:r>
        <w:t xml:space="preserve"> method.</w:t>
      </w:r>
    </w:p>
    <w:p>
      <w:pPr>
        <w:keepNext/>
        <w:pStyle w:val="Para 08"/>
      </w:pPr>
      <w:r>
        <w:rPr>
          <w:rStyle w:val="Text30"/>
        </w:rPr>
        <w:bookmarkStart w:id="5932" w:name="pgfId_1017199"/>
        <w:t/>
        <w:bookmarkEnd w:id="5932"/>
      </w:r>
      <w:r>
        <w:t>Using a functional programming style</w:t>
      </w:r>
    </w:p>
    <w:p>
      <w:pPr>
        <w:pStyle w:val="Normal"/>
      </w:pPr>
      <w:r>
        <w:rPr>
          <w:rStyle w:val="Text30"/>
        </w:rPr>
        <w:bookmarkStart w:id="5933" w:name="pgfId_1017274"/>
        <w:t/>
        <w:bookmarkEnd w:id="5933"/>
        <w:bookmarkStart w:id="5934" w:name="marker_1017210"/>
        <w:t/>
        <w:bookmarkEnd w:id="5934"/>
        <w:bookmarkStart w:id="5935" w:name="marker_1017212"/>
        <w:t/>
        <w:bookmarkEnd w:id="5935"/>
      </w:r>
      <w:r>
        <w:t xml:space="preserve">The first step in adding parallelism is to replace our </w:t>
      </w:r>
      <w:r>
        <w:rPr>
          <w:rStyle w:val="Text0"/>
        </w:rPr>
        <w:t>for</w:t>
      </w:r>
      <w:r>
        <w:t xml:space="preserve">. Rather than </w:t>
      </w:r>
      <w:r>
        <w:rPr>
          <w:rStyle w:val="Text0"/>
        </w:rPr>
        <w:t>for</w:t>
      </w:r>
      <w:r>
        <w:t xml:space="preserve">, the toolkit for creating a </w:t>
      </w:r>
      <w:r>
        <w:rPr>
          <w:rStyle w:val="Text0"/>
        </w:rPr>
        <w:t>Vec&lt;T&gt;</w:t>
      </w:r>
      <w:r>
        <w:t xml:space="preserve"> with functional </w:t>
      </w:r>
      <w:r>
        <w:rPr>
          <w:rStyle w:val="Text30"/>
        </w:rPr>
        <w:bookmarkStart w:id="5936" w:name="marker_1017247"/>
        <w:t/>
        <w:bookmarkEnd w:id="5936"/>
      </w:r>
      <w:r>
        <w:t xml:space="preserve">programming constructs </w:t>
      </w:r>
      <w:r>
        <w:rPr>
          <w:rStyle w:val="Text30"/>
        </w:rPr>
        <w:bookmarkStart w:id="5937" w:name="marker_1017253"/>
        <w:t/>
        <w:bookmarkEnd w:id="5937"/>
      </w:r>
      <w:r>
        <w:t xml:space="preserve">includes the </w:t>
      </w:r>
      <w:r>
        <w:rPr>
          <w:rStyle w:val="Text0"/>
        </w:rPr>
        <w:t>map()</w:t>
      </w:r>
      <w:r>
        <w:t xml:space="preserve"> and </w:t>
      </w:r>
      <w:r>
        <w:rPr>
          <w:rStyle w:val="Text0"/>
        </w:rPr>
        <w:t>collect()</w:t>
      </w:r>
      <w:r>
        <w:t xml:space="preserve"> methods and higher-order functions, typically created </w:t>
      </w:r>
      <w:r>
        <w:rPr>
          <w:rStyle w:val="Text30"/>
        </w:rPr>
        <w:bookmarkStart w:id="5938" w:name="marker_1017279"/>
        <w:t/>
        <w:bookmarkEnd w:id="5938"/>
      </w:r>
      <w:r>
        <w:t>with closures.</w:t>
      </w:r>
    </w:p>
    <w:p>
      <w:pPr>
        <w:pStyle w:val="Normal"/>
      </w:pPr>
      <w:r>
        <w:rPr>
          <w:rStyle w:val="Text30"/>
        </w:rPr>
        <w:bookmarkStart w:id="5939" w:name="pgfId_1017302"/>
        <w:t/>
        <w:bookmarkEnd w:id="5939"/>
      </w:r>
      <w:r>
        <w:t xml:space="preserve">To compare the two styles, consider the </w:t>
      </w:r>
      <w:r>
        <w:rPr>
          <w:rStyle w:val="Text30"/>
        </w:rPr>
        <w:bookmarkStart w:id="5940" w:name="marker_1017291"/>
        <w:t/>
        <w:bookmarkEnd w:id="5940"/>
      </w:r>
      <w:r>
        <w:t xml:space="preserve">differences to the </w:t>
      </w:r>
      <w:r>
        <w:rPr>
          <w:rStyle w:val="Text0"/>
        </w:rPr>
        <w:t>parse()</w:t>
      </w:r>
      <w:r>
        <w:t xml:space="preserve"> function from listing 10.18 (in ch10-render-hex/src/main.rs), repeated in the following listing, and a more functional style in listing 10.20 (in ch10-render-hex-functional/src/main.rs).</w:t>
      </w:r>
    </w:p>
    <w:p>
      <w:pPr>
        <w:pStyle w:val="Para 05"/>
      </w:pPr>
      <w:r>
        <w:rPr>
          <w:rStyle w:val="Text30"/>
        </w:rPr>
        <w:bookmarkStart w:id="5941" w:name="pgfId_1017372"/>
        <w:t/>
        <w:bookmarkEnd w:id="5941"/>
      </w:r>
      <w:r>
        <w:t xml:space="preserve">Listing 10.19 Implementing </w:t>
      </w:r>
      <w:r>
        <w:rPr>
          <w:rStyle w:val="Text6"/>
        </w:rPr>
        <w:t>parse()</w:t>
      </w:r>
      <w:r>
        <w:t xml:space="preserve"> with imperative programming constructs</w:t>
      </w:r>
    </w:p>
    <w:p>
      <w:pPr>
        <w:pStyle w:val="Para 03"/>
      </w:pPr>
      <w:r>
        <w:t xml:space="preserve">113 </w:t>
        <w:br w:clear="none"/>
      </w:r>
      <w:r>
        <w:rPr>
          <w:rStyle w:val="Text21"/>
        </w:rPr>
      </w:r>
      <w:r>
        <w:t xml:space="preserve">fn parse(input: &amp;str) -&gt; Vec&lt;Operation&gt; {</w:t>
        <w:br w:clear="none"/>
        <w:t xml:space="preserve">114 </w:t>
        <w:br w:clear="none"/>
      </w:r>
      <w:r>
        <w:rPr>
          <w:rStyle w:val="Text21"/>
        </w:rPr>
      </w:r>
      <w:r>
        <w:t xml:space="preserve">  let mut steps = Vec::&lt;Operation&gt;::new();</w:t>
        <w:br w:clear="none"/>
        <w:t xml:space="preserve">115 </w:t>
        <w:br w:clear="none"/>
      </w:r>
      <w:r>
        <w:rPr>
          <w:rStyle w:val="Text21"/>
        </w:rPr>
      </w:r>
      <w:r>
        <w:t xml:space="preserve">  for byte in input.bytes() {</w:t>
        <w:br w:clear="none"/>
        <w:t xml:space="preserve">116 </w:t>
        <w:br w:clear="none"/>
      </w:r>
      <w:r>
        <w:rPr>
          <w:rStyle w:val="Text21"/>
        </w:rPr>
      </w:r>
      <w:r>
        <w:t xml:space="preserve">    let step = match byte {</w:t>
        <w:br w:clear="none"/>
        <w:t xml:space="preserve">117 </w:t>
        <w:br w:clear="none"/>
      </w:r>
      <w:r>
        <w:rPr>
          <w:rStyle w:val="Text21"/>
        </w:rPr>
      </w:r>
      <w:r>
        <w:t xml:space="preserve">      b'0' =&gt; Home,</w:t>
        <w:br w:clear="none"/>
        <w:t xml:space="preserve">118 </w:t>
        <w:br w:clear="none"/>
      </w:r>
      <w:r>
        <w:rPr>
          <w:rStyle w:val="Text21"/>
        </w:rPr>
      </w:r>
      <w:r>
        <w:t xml:space="preserve">      b'1'..=b'9' =&gt; {</w:t>
        <w:br w:clear="none"/>
        <w:t xml:space="preserve">119 </w:t>
        <w:br w:clear="none"/>
      </w:r>
      <w:r>
        <w:rPr>
          <w:rStyle w:val="Text21"/>
        </w:rPr>
      </w:r>
      <w:r>
        <w:t xml:space="preserve">        let distance = (byte - 0x30) as isize;</w:t>
        <w:br w:clear="none"/>
        <w:t xml:space="preserve">120 </w:t>
        <w:br w:clear="none"/>
      </w:r>
      <w:r>
        <w:rPr>
          <w:rStyle w:val="Text21"/>
        </w:rPr>
      </w:r>
      <w:r>
        <w:t xml:space="preserve">        Forward(distance * (HEIGHT / 10))</w:t>
        <w:br w:clear="none"/>
        <w:t xml:space="preserve">121 </w:t>
        <w:br w:clear="none"/>
      </w:r>
      <w:r>
        <w:rPr>
          <w:rStyle w:val="Text21"/>
        </w:rPr>
      </w:r>
      <w:r>
        <w:t xml:space="preserve">      }</w:t>
        <w:br w:clear="none"/>
        <w:t xml:space="preserve">122 </w:t>
        <w:br w:clear="none"/>
      </w:r>
      <w:r>
        <w:rPr>
          <w:rStyle w:val="Text21"/>
        </w:rPr>
      </w:r>
      <w:r>
        <w:t xml:space="preserve">      b'a' | b'b' | b'c' =&gt; TurnLeft,</w:t>
        <w:br w:clear="none"/>
        <w:t xml:space="preserve">123 </w:t>
        <w:br w:clear="none"/>
      </w:r>
      <w:r>
        <w:rPr>
          <w:rStyle w:val="Text21"/>
        </w:rPr>
      </w:r>
      <w:r>
        <w:t xml:space="preserve">      b'd' | b'e' | b'f' =&gt; TurnRight,</w:t>
        <w:br w:clear="none"/>
        <w:t xml:space="preserve">124 </w:t>
        <w:br w:clear="none"/>
      </w:r>
      <w:r>
        <w:rPr>
          <w:rStyle w:val="Text21"/>
        </w:rPr>
      </w:r>
      <w:r>
        <w:t xml:space="preserve">      _ =&gt; Noop(byte),</w:t>
        <w:br w:clear="none"/>
        <w:t xml:space="preserve">125 </w:t>
        <w:br w:clear="none"/>
      </w:r>
      <w:r>
        <w:rPr>
          <w:rStyle w:val="Text21"/>
        </w:rPr>
      </w:r>
      <w:r>
        <w:t xml:space="preserve">    };</w:t>
        <w:br w:clear="none"/>
        <w:t xml:space="preserve">126 </w:t>
        <w:br w:clear="none"/>
      </w:r>
      <w:r>
        <w:rPr>
          <w:rStyle w:val="Text21"/>
        </w:rPr>
      </w:r>
      <w:r>
        <w:t xml:space="preserve">    steps.push(step);</w:t>
        <w:br w:clear="none"/>
        <w:t xml:space="preserve">127 </w:t>
        <w:br w:clear="none"/>
      </w:r>
      <w:r>
        <w:rPr>
          <w:rStyle w:val="Text21"/>
        </w:rPr>
      </w:r>
      <w:r>
        <w:t xml:space="preserve">  }</w:t>
        <w:br w:clear="none"/>
        <w:t xml:space="preserve">128 </w:t>
        <w:br w:clear="none"/>
      </w:r>
      <w:r>
        <w:rPr>
          <w:rStyle w:val="Text21"/>
        </w:rPr>
      </w:r>
      <w:r>
        <w:t xml:space="preserve">  steps</w:t>
        <w:br w:clear="none"/>
        <w:t xml:space="preserve">129 </w:t>
        <w:br w:clear="none"/>
      </w:r>
      <w:r>
        <w:rPr>
          <w:rStyle w:val="Text21"/>
        </w:rPr>
      </w:r>
      <w:r>
        <w:t xml:space="preserve">}</w:t>
        <w:br w:clear="none"/>
      </w:r>
    </w:p>
    <w:p>
      <w:pPr>
        <w:pStyle w:val="Para 05"/>
      </w:pPr>
      <w:r>
        <w:rPr>
          <w:rStyle w:val="Text30"/>
        </w:rPr>
        <w:bookmarkStart w:id="5942" w:name="pgfId_1017481"/>
        <w:t/>
        <w:bookmarkEnd w:id="5942"/>
      </w:r>
      <w:r>
        <w:t xml:space="preserve">Listing 10.20 Implementing </w:t>
      </w:r>
      <w:r>
        <w:rPr>
          <w:rStyle w:val="Text6"/>
        </w:rPr>
        <w:t>parse()</w:t>
      </w:r>
      <w:r>
        <w:t xml:space="preserve"> with functional programming constructs</w:t>
      </w:r>
    </w:p>
    <w:p>
      <w:pPr>
        <w:pStyle w:val="Para 03"/>
      </w:pPr>
      <w:r>
        <w:t xml:space="preserve"> 99 </w:t>
        <w:br w:clear="none"/>
      </w:r>
      <w:r>
        <w:rPr>
          <w:rStyle w:val="Text21"/>
        </w:rPr>
      </w:r>
      <w:r>
        <w:t xml:space="preserve">fn parse(input: &amp;str) -&gt; Vec&lt;Operation&gt; {</w:t>
        <w:br w:clear="none"/>
        <w:t xml:space="preserve">100 </w:t>
        <w:br w:clear="none"/>
      </w:r>
      <w:r>
        <w:rPr>
          <w:rStyle w:val="Text21"/>
        </w:rPr>
      </w:r>
      <w:r>
        <w:t xml:space="preserve">  input.bytes().map(|byte|{</w:t>
        <w:br w:clear="none"/>
        <w:t xml:space="preserve">101 </w:t>
        <w:br w:clear="none"/>
      </w:r>
      <w:r>
        <w:rPr>
          <w:rStyle w:val="Text21"/>
        </w:rPr>
      </w:r>
      <w:r>
        <w:t xml:space="preserve">    match byte {</w:t>
        <w:br w:clear="none"/>
        <w:t xml:space="preserve">102 </w:t>
        <w:br w:clear="none"/>
      </w:r>
      <w:r>
        <w:rPr>
          <w:rStyle w:val="Text21"/>
        </w:rPr>
      </w:r>
      <w:r>
        <w:t xml:space="preserve">      b'0' =&gt; Home,</w:t>
        <w:br w:clear="none"/>
        <w:t xml:space="preserve">103 </w:t>
        <w:br w:clear="none"/>
      </w:r>
      <w:r>
        <w:rPr>
          <w:rStyle w:val="Text21"/>
        </w:rPr>
      </w:r>
      <w:r>
        <w:t xml:space="preserve">      b'1'..=b'9' =&gt; {</w:t>
        <w:br w:clear="none"/>
        <w:t xml:space="preserve">104 </w:t>
        <w:br w:clear="none"/>
      </w:r>
      <w:r>
        <w:rPr>
          <w:rStyle w:val="Text21"/>
        </w:rPr>
      </w:r>
      <w:r>
        <w:t xml:space="preserve">        let distance = (byte - 0x30) as isize;</w:t>
        <w:br w:clear="none"/>
        <w:t xml:space="preserve">105 </w:t>
        <w:br w:clear="none"/>
      </w:r>
      <w:r>
        <w:rPr>
          <w:rStyle w:val="Text21"/>
        </w:rPr>
      </w:r>
      <w:r>
        <w:t xml:space="preserve">        Forward(distance * (HEIGHT/10))</w:t>
        <w:br w:clear="none"/>
        <w:t xml:space="preserve">106 </w:t>
        <w:br w:clear="none"/>
      </w:r>
      <w:r>
        <w:rPr>
          <w:rStyle w:val="Text21"/>
        </w:rPr>
      </w:r>
      <w:r>
        <w:t xml:space="preserve">      },</w:t>
        <w:br w:clear="none"/>
        <w:t xml:space="preserve">107 </w:t>
        <w:br w:clear="none"/>
      </w:r>
      <w:r>
        <w:rPr>
          <w:rStyle w:val="Text21"/>
        </w:rPr>
      </w:r>
      <w:r>
        <w:t xml:space="preserve">      b'a' | b'b' | b'c' =&gt; TurnLeft,</w:t>
        <w:br w:clear="none"/>
        <w:t xml:space="preserve">108 </w:t>
        <w:br w:clear="none"/>
      </w:r>
      <w:r>
        <w:rPr>
          <w:rStyle w:val="Text21"/>
        </w:rPr>
      </w:r>
      <w:r>
        <w:t xml:space="preserve">      b'd' | b'e' | b'f' =&gt; TurnRight,</w:t>
        <w:br w:clear="none"/>
        <w:t xml:space="preserve">109 </w:t>
        <w:br w:clear="none"/>
      </w:r>
      <w:r>
        <w:rPr>
          <w:rStyle w:val="Text21"/>
        </w:rPr>
      </w:r>
      <w:r>
        <w:t xml:space="preserve">      _ =&gt; Noop(byte),</w:t>
        <w:br w:clear="none"/>
        <w:t xml:space="preserve">110 </w:t>
        <w:br w:clear="none"/>
      </w:r>
      <w:r>
        <w:rPr>
          <w:rStyle w:val="Text21"/>
        </w:rPr>
      </w:r>
      <w:r>
        <w:t xml:space="preserve">  }}).collect()</w:t>
        <w:br w:clear="none"/>
        <w:t xml:space="preserve">111 </w:t>
        <w:br w:clear="none"/>
      </w:r>
      <w:r>
        <w:rPr>
          <w:rStyle w:val="Text21"/>
        </w:rPr>
      </w:r>
      <w:r>
        <w:t xml:space="preserve">}</w:t>
        <w:br w:clear="none"/>
      </w:r>
    </w:p>
    <w:p>
      <w:pPr>
        <w:pStyle w:val="Normal"/>
      </w:pPr>
      <w:r>
        <w:rPr>
          <w:rStyle w:val="Text30"/>
        </w:rPr>
        <w:bookmarkStart w:id="5943" w:name="pgfId_1017610"/>
        <w:t/>
        <w:bookmarkEnd w:id="5943"/>
      </w:r>
      <w:r>
        <w:t xml:space="preserve">Listing 10.20 is shorter, more declarative, and closer to idiomatic Rust. At a surface level, the primary change is that there is no longer a need to create the temporary </w:t>
      </w:r>
      <w:r>
        <w:rPr>
          <w:rStyle w:val="Text30"/>
        </w:rPr>
        <w:bookmarkStart w:id="5944" w:name="marker_1017531"/>
        <w:t/>
        <w:bookmarkEnd w:id="5944"/>
      </w:r>
      <w:r>
        <w:t xml:space="preserve">variable </w:t>
      </w:r>
      <w:r>
        <w:rPr>
          <w:rStyle w:val="Text0"/>
        </w:rPr>
        <w:t>steps</w:t>
      </w:r>
      <w:r>
        <w:t xml:space="preserve">. The partnership </w:t>
      </w:r>
      <w:r>
        <w:rPr>
          <w:rStyle w:val="Text30"/>
        </w:rPr>
        <w:bookmarkStart w:id="5945" w:name="marker_1017547"/>
        <w:t/>
        <w:bookmarkEnd w:id="5945"/>
      </w:r>
      <w:r>
        <w:t xml:space="preserve">of </w:t>
      </w:r>
      <w:r>
        <w:rPr>
          <w:rStyle w:val="Text0"/>
        </w:rPr>
        <w:t>map()</w:t>
      </w:r>
      <w:r>
        <w:t xml:space="preserve"> and </w:t>
      </w:r>
      <w:r>
        <w:rPr>
          <w:rStyle w:val="Text0"/>
        </w:rPr>
        <w:t>collect()</w:t>
      </w:r>
      <w:r>
        <w:t xml:space="preserve"> removes the </w:t>
      </w:r>
      <w:r>
        <w:rPr>
          <w:rStyle w:val="Text30"/>
        </w:rPr>
        <w:bookmarkStart w:id="5946" w:name="marker_1017573"/>
        <w:t/>
        <w:bookmarkEnd w:id="5946"/>
      </w:r>
      <w:r>
        <w:t xml:space="preserve">need for that: </w:t>
      </w:r>
      <w:r>
        <w:rPr>
          <w:rStyle w:val="Text0"/>
        </w:rPr>
        <w:t>map()</w:t>
      </w:r>
      <w:r>
        <w:t xml:space="preserve"> applies a function to every element of an iterator, and </w:t>
      </w:r>
      <w:r>
        <w:rPr>
          <w:rStyle w:val="Text0"/>
        </w:rPr>
        <w:t>collect()</w:t>
      </w:r>
      <w:r>
        <w:t xml:space="preserve"> stores the output of an iterator </w:t>
      </w:r>
      <w:r>
        <w:rPr>
          <w:rStyle w:val="Text30"/>
        </w:rPr>
        <w:bookmarkStart w:id="5947" w:name="marker_1017599"/>
        <w:t/>
        <w:bookmarkEnd w:id="5947"/>
      </w:r>
      <w:r>
        <w:t xml:space="preserve">into a </w:t>
      </w:r>
      <w:r>
        <w:rPr>
          <w:rStyle w:val="Text0"/>
        </w:rPr>
        <w:t>Vec&lt;T&gt;</w:t>
      </w:r>
      <w:r>
        <w:t>.</w:t>
      </w:r>
    </w:p>
    <w:p>
      <w:pPr>
        <w:pStyle w:val="Normal"/>
      </w:pPr>
      <w:r>
        <w:rPr>
          <w:rStyle w:val="Text30"/>
        </w:rPr>
        <w:bookmarkStart w:id="5948" w:name="pgfId_1017619"/>
        <w:t/>
        <w:bookmarkEnd w:id="5948"/>
      </w:r>
      <w:r>
        <w:t>There is also a more fundamental change than eliminating temporary variables in this refactor, though. It has provided more opportunities for the Rust compiler to optimize your code’s execution.</w:t>
      </w:r>
    </w:p>
    <w:p>
      <w:pPr>
        <w:pStyle w:val="Normal"/>
      </w:pPr>
      <w:r>
        <w:rPr>
          <w:rStyle w:val="Text30"/>
        </w:rPr>
        <w:bookmarkStart w:id="5949" w:name="pgfId_1017651"/>
        <w:t/>
        <w:bookmarkEnd w:id="5949"/>
      </w:r>
      <w:r>
        <w:t xml:space="preserve">In Rust, iterators are an efficient abstraction. Working with their methods directly allows the Rust compiler to create optimal code that takes up minimal memory. As an example, the </w:t>
      </w:r>
      <w:r>
        <w:rPr>
          <w:rStyle w:val="Text0"/>
        </w:rPr>
        <w:t>map()</w:t>
      </w:r>
      <w:r>
        <w:t xml:space="preserve"> method takes a closure and applies it to every element of the iterator. Rust’s trick is that </w:t>
      </w:r>
      <w:r>
        <w:rPr>
          <w:rStyle w:val="Text0"/>
        </w:rPr>
        <w:t>map()</w:t>
      </w:r>
      <w:r>
        <w:t xml:space="preserve"> also returns an iterator. This allows many transformations to be chained together. Significantly, although </w:t>
      </w:r>
      <w:r>
        <w:rPr>
          <w:rStyle w:val="Text0"/>
        </w:rPr>
        <w:t>map()</w:t>
      </w:r>
      <w:r>
        <w:t xml:space="preserve"> may appear in multiple places in your source code, Rust often optimizes those function calls away in the compiled binary.</w:t>
      </w:r>
    </w:p>
    <w:p>
      <w:pPr>
        <w:pStyle w:val="Normal"/>
      </w:pPr>
      <w:r>
        <w:rPr>
          <w:rStyle w:val="Text30"/>
        </w:rPr>
        <w:bookmarkStart w:id="5950" w:name="pgfId_1017660"/>
        <w:t/>
        <w:bookmarkEnd w:id="5950"/>
      </w:r>
      <w:r>
        <w:t xml:space="preserve">When every step that the program should take is specified, such as when your code uses </w:t>
      </w:r>
      <w:r>
        <w:rPr>
          <w:rStyle w:val="Text0"/>
        </w:rPr>
        <w:t>for</w:t>
      </w:r>
      <w:r>
        <w:t xml:space="preserve"> loops, you restrict the number of places where the compiler can make decisions. Iterators provide an opportunity for you to delegate more work to the compiler. This ability to delegate is what will shortly unlock parallelism. </w:t>
      </w:r>
      <w:r>
        <w:rPr>
          <w:rStyle w:val="Text30"/>
        </w:rPr>
        <w:bookmarkStart w:id="5951" w:name="marker_1017671"/>
        <w:t/>
        <w:bookmarkEnd w:id="5951"/>
        <w:bookmarkStart w:id="5952" w:name="marker_1017674"/>
        <w:t/>
        <w:bookmarkEnd w:id="5952"/>
      </w:r>
    </w:p>
    <w:p>
      <w:pPr>
        <w:keepNext/>
        <w:pStyle w:val="Para 08"/>
      </w:pPr>
      <w:r>
        <w:rPr>
          <w:rStyle w:val="Text30"/>
        </w:rPr>
        <w:bookmarkStart w:id="5953" w:name="pgfId_1017680"/>
        <w:t/>
        <w:bookmarkEnd w:id="5953"/>
      </w:r>
      <w:r>
        <w:t>Using a parallel iterator</w:t>
      </w:r>
    </w:p>
    <w:p>
      <w:pPr>
        <w:pStyle w:val="Normal"/>
      </w:pPr>
      <w:r>
        <w:rPr>
          <w:rStyle w:val="Text30"/>
        </w:rPr>
        <w:bookmarkStart w:id="5954" w:name="pgfId_1017705"/>
        <w:t/>
        <w:bookmarkEnd w:id="5954"/>
        <w:bookmarkStart w:id="5955" w:name="marker_1017691"/>
        <w:t/>
        <w:bookmarkEnd w:id="5955"/>
        <w:bookmarkStart w:id="5956" w:name="marker_1017693"/>
        <w:t/>
        <w:bookmarkEnd w:id="5956"/>
        <w:bookmarkStart w:id="5957" w:name="marker_1017695"/>
        <w:t/>
        <w:bookmarkEnd w:id="5957"/>
      </w:r>
      <w:r>
        <w:t xml:space="preserve">We’re going to cheat here and make use of a crate from the Rust community: rayon. rayon is explicitly designed to add </w:t>
      </w:r>
      <w:r>
        <w:rPr>
          <w:rStyle w:val="Text1"/>
        </w:rPr>
        <w:t>data parallelism</w:t>
      </w:r>
      <w:r>
        <w:t xml:space="preserve"> to your code. Data parallelism applies the same function (or closure!) on different data (such as a </w:t>
      </w:r>
      <w:r>
        <w:rPr>
          <w:rStyle w:val="Text0"/>
        </w:rPr>
        <w:t>Vec&lt;T&gt;</w:t>
      </w:r>
      <w:r>
        <w:t>).</w:t>
      </w:r>
    </w:p>
    <w:p>
      <w:pPr>
        <w:pStyle w:val="Normal"/>
      </w:pPr>
      <w:r>
        <w:rPr>
          <w:rStyle w:val="Text30"/>
        </w:rPr>
        <w:bookmarkStart w:id="5958" w:name="pgfId_1017714_1"/>
        <w:t/>
        <w:bookmarkEnd w:id="5958"/>
      </w:r>
      <w:r>
        <w:t xml:space="preserve">Assuming that you’ve already worked with the base render-hex project, add rayon to your crate’s dependencies with cargo by executing </w:t>
      </w:r>
      <w:r>
        <w:rPr>
          <w:rStyle w:val="Text0"/>
        </w:rPr>
        <w:t>cargo add rayon@1</w:t>
      </w:r>
      <w:r>
        <w:t>:</w:t>
      </w:r>
    </w:p>
    <w:p>
      <w:pPr>
        <w:pStyle w:val="Para 03"/>
      </w:pPr>
      <w:r>
        <w:rPr>
          <w:rStyle w:val="Text21"/>
        </w:rPr>
      </w:r>
      <w:r>
        <w:rPr>
          <w:rStyle w:val="Text2"/>
        </w:rPr>
        <w:t xml:space="preserve">$ cargo add rayon@1</w:t>
        <w:br w:clear="none"/>
      </w:r>
      <w:r>
        <w:t xml:space="preserve">                                                    </w:t>
        <w:br w:clear="none"/>
      </w:r>
      <w:r>
        <w:rPr>
          <w:rStyle w:val="Text3"/>
        </w:rPr>
        <w:t xml:space="preserve">①</w:t>
        <w:br w:clear="none"/>
      </w:r>
      <w:r>
        <w:t xml:space="preserve"/>
        <w:br w:clear="none"/>
      </w:r>
      <w:r>
        <w:rPr>
          <w:rStyle w:val="Text21"/>
        </w:rPr>
      </w:r>
      <w:r>
        <w:t xml:space="preserve">    Updating 'https://github.com/rust-lang/crates.io-index' index</w:t>
        <w:br w:clear="none"/>
      </w:r>
      <w:r>
        <w:rPr>
          <w:rStyle w:val="Text21"/>
        </w:rPr>
      </w:r>
      <w:r>
        <w:t xml:space="preserve">      Adding rayon v1 to dependencies</w:t>
        <w:br w:clear="none"/>
      </w:r>
    </w:p>
    <w:p>
      <w:pPr>
        <w:pStyle w:val="Normal"/>
      </w:pPr>
      <w:r>
        <w:rPr>
          <w:rStyle w:val="Text30"/>
        </w:rPr>
        <w:bookmarkStart w:id="5959" w:name="pgfId_1032487"/>
        <w:t/>
        <w:bookmarkEnd w:id="5959"/>
      </w:r>
      <w:r>
        <w:rPr>
          <w:rStyle w:val="Text3"/>
        </w:rPr>
        <w:t>①</w:t>
      </w:r>
      <w:r>
        <w:t xml:space="preserve"> Run cargo install cargo-edit if the cargo add command is unavailable.</w:t>
      </w:r>
    </w:p>
    <w:p>
      <w:pPr>
        <w:pStyle w:val="Normal"/>
      </w:pPr>
      <w:r>
        <w:rPr>
          <w:rStyle w:val="Text30"/>
        </w:rPr>
        <w:bookmarkStart w:id="5960" w:name="pgfId_1017776"/>
        <w:t/>
        <w:bookmarkEnd w:id="5960"/>
      </w:r>
      <w:r>
        <w:t xml:space="preserve">Ensure that the </w:t>
      </w:r>
      <w:r>
        <w:rPr>
          <w:rStyle w:val="Text0"/>
        </w:rPr>
        <w:t>[dependencies]</w:t>
      </w:r>
      <w:r>
        <w:t xml:space="preserve"> section of your </w:t>
      </w:r>
      <w:r>
        <w:rPr>
          <w:rStyle w:val="Text30"/>
        </w:rPr>
        <w:bookmarkStart w:id="5961" w:name="marker_1035610"/>
        <w:t/>
        <w:bookmarkEnd w:id="5961"/>
      </w:r>
      <w:r>
        <w:t>project’s Cargo.toml matches the following listing. You’ll find the source for this listing in ch10-render-hex-parallel-iterator/Cargo.toml.</w:t>
      </w:r>
    </w:p>
    <w:p>
      <w:pPr>
        <w:pStyle w:val="Para 05"/>
      </w:pPr>
      <w:r>
        <w:rPr>
          <w:rStyle w:val="Text30"/>
        </w:rPr>
        <w:bookmarkStart w:id="5962" w:name="pgfId_1017858"/>
        <w:t/>
        <w:bookmarkEnd w:id="5962"/>
      </w:r>
      <w:r>
        <w:t>Listing 10.21 Adding rayon as a dependency to Cargo.toml</w:t>
      </w:r>
    </w:p>
    <w:p>
      <w:pPr>
        <w:pStyle w:val="Para 03"/>
      </w:pPr>
      <w:r>
        <w:t xml:space="preserve">7 </w:t>
        <w:br w:clear="none"/>
      </w:r>
      <w:r>
        <w:rPr>
          <w:rStyle w:val="Text21"/>
        </w:rPr>
      </w:r>
      <w:r>
        <w:t xml:space="preserve">[dependencies]</w:t>
        <w:br w:clear="none"/>
        <w:t xml:space="preserve">8 </w:t>
        <w:br w:clear="none"/>
      </w:r>
      <w:r>
        <w:rPr>
          <w:rStyle w:val="Text21"/>
        </w:rPr>
      </w:r>
      <w:r>
        <w:t xml:space="preserve">svg = "0.6.0"</w:t>
        <w:br w:clear="none"/>
        <w:t xml:space="preserve">9 </w:t>
        <w:br w:clear="none"/>
      </w:r>
      <w:r>
        <w:rPr>
          <w:rStyle w:val="Text21"/>
        </w:rPr>
      </w:r>
      <w:r>
        <w:t xml:space="preserve">rayon = "1"</w:t>
        <w:br w:clear="none"/>
      </w:r>
    </w:p>
    <w:p>
      <w:pPr>
        <w:pStyle w:val="Normal"/>
      </w:pPr>
      <w:r>
        <w:rPr>
          <w:rStyle w:val="Text30"/>
        </w:rPr>
        <w:bookmarkStart w:id="5963" w:name="pgfId_1017931_1"/>
        <w:t/>
        <w:bookmarkEnd w:id="5963"/>
      </w:r>
      <w:r>
        <w:t xml:space="preserve">At the head of the main.rs file, add rayon and its prelude as listing 10.23 shows. </w:t>
      </w:r>
      <w:r>
        <w:rPr>
          <w:rStyle w:val="Text0"/>
        </w:rPr>
        <w:t>prelude</w:t>
      </w:r>
      <w:r>
        <w:t xml:space="preserve"> brings several </w:t>
      </w:r>
      <w:r>
        <w:rPr>
          <w:rStyle w:val="Text30"/>
        </w:rPr>
        <w:bookmarkStart w:id="5964" w:name="marker_1017904"/>
        <w:t/>
        <w:bookmarkEnd w:id="5964"/>
      </w:r>
      <w:r>
        <w:t xml:space="preserve">traits into the crate’s scope. This has the effect </w:t>
      </w:r>
      <w:r>
        <w:rPr>
          <w:rStyle w:val="Text30"/>
        </w:rPr>
        <w:bookmarkStart w:id="5965" w:name="marker_1017910"/>
        <w:t/>
        <w:bookmarkEnd w:id="5965"/>
      </w:r>
      <w:r>
        <w:t xml:space="preserve">of providing a </w:t>
      </w:r>
      <w:r>
        <w:rPr>
          <w:rStyle w:val="Text0"/>
        </w:rPr>
        <w:t>par_bytes()</w:t>
      </w:r>
      <w:r>
        <w:t xml:space="preserve"> method on string slices and a </w:t>
      </w:r>
      <w:r>
        <w:rPr>
          <w:rStyle w:val="Text0"/>
        </w:rPr>
        <w:t>par_iter()</w:t>
      </w:r>
      <w:r>
        <w:t xml:space="preserve"> method on byte </w:t>
      </w:r>
      <w:r>
        <w:rPr>
          <w:rStyle w:val="Text30"/>
        </w:rPr>
        <w:bookmarkStart w:id="5966" w:name="marker_1017936"/>
        <w:t/>
        <w:bookmarkEnd w:id="5966"/>
      </w:r>
      <w:r>
        <w:t>slices. Those methods enable multiple threads to cooperatively process data. The source for this listing is in ch10-render-hex-parallel-iterator/Cargo.toml.</w:t>
      </w:r>
    </w:p>
    <w:p>
      <w:pPr>
        <w:pStyle w:val="Para 05"/>
      </w:pPr>
      <w:r>
        <w:rPr>
          <w:rStyle w:val="Text30"/>
        </w:rPr>
        <w:bookmarkStart w:id="5967" w:name="pgfId_1018007_1"/>
        <w:t/>
        <w:bookmarkEnd w:id="5967"/>
      </w:r>
      <w:r>
        <w:t>Listing 10.22 Adding rayon to our render-hex project</w:t>
      </w:r>
    </w:p>
    <w:p>
      <w:pPr>
        <w:pStyle w:val="Para 03"/>
      </w:pPr>
      <w:r>
        <w:rPr>
          <w:rStyle w:val="Text21"/>
        </w:rPr>
      </w:r>
      <w:r>
        <w:t xml:space="preserve">use rayon::prelude::*;</w:t>
        <w:br w:clear="none"/>
        <w:t xml:space="preserve"/>
        <w:br w:clear="none"/>
        <w:t xml:space="preserve">100 </w:t>
        <w:br w:clear="none"/>
      </w:r>
      <w:r>
        <w:rPr>
          <w:rStyle w:val="Text21"/>
        </w:rPr>
      </w:r>
      <w:r>
        <w:t xml:space="preserve">fn parse(input: &amp;str) -&gt; Vec&lt;Operation&gt; {</w:t>
        <w:br w:clear="none"/>
        <w:t xml:space="preserve">101 </w:t>
        <w:br w:clear="none"/>
      </w:r>
      <w:r>
        <w:rPr>
          <w:rStyle w:val="Text21"/>
        </w:rPr>
      </w:r>
      <w:r>
        <w:t xml:space="preserve">  input</w:t>
        <w:br w:clear="none"/>
        <w:t xml:space="preserve">102 </w:t>
        <w:br w:clear="none"/>
      </w:r>
      <w:r>
        <w:rPr>
          <w:rStyle w:val="Text21"/>
        </w:rPr>
      </w:r>
      <w:r>
        <w:t xml:space="preserve">    .as_bytes()                         </w:t>
        <w:br w:clear="none"/>
      </w:r>
      <w:r>
        <w:rPr>
          <w:rStyle w:val="Text3"/>
        </w:rPr>
        <w:t xml:space="preserve">①</w:t>
        <w:br w:clear="none"/>
      </w:r>
      <w:r>
        <w:t xml:space="preserve"/>
        <w:br w:clear="none"/>
        <w:t xml:space="preserve">103 </w:t>
        <w:br w:clear="none"/>
      </w:r>
      <w:r>
        <w:rPr>
          <w:rStyle w:val="Text21"/>
        </w:rPr>
      </w:r>
      <w:r>
        <w:t xml:space="preserve">    .par_iter()                         </w:t>
        <w:br w:clear="none"/>
      </w:r>
      <w:r>
        <w:rPr>
          <w:rStyle w:val="Text3"/>
        </w:rPr>
        <w:t xml:space="preserve">②</w:t>
        <w:br w:clear="none"/>
      </w:r>
      <w:r>
        <w:t xml:space="preserve"/>
        <w:br w:clear="none"/>
        <w:t xml:space="preserve">104 </w:t>
        <w:br w:clear="none"/>
      </w:r>
      <w:r>
        <w:rPr>
          <w:rStyle w:val="Text21"/>
        </w:rPr>
      </w:r>
      <w:r>
        <w:t xml:space="preserve">    .map(|byte| match byte {</w:t>
        <w:br w:clear="none"/>
        <w:t xml:space="preserve">105 </w:t>
        <w:br w:clear="none"/>
      </w:r>
      <w:r>
        <w:rPr>
          <w:rStyle w:val="Text21"/>
        </w:rPr>
      </w:r>
      <w:r>
        <w:t xml:space="preserve">      b'0' =&gt; Home,</w:t>
        <w:br w:clear="none"/>
        <w:t xml:space="preserve">106 </w:t>
        <w:br w:clear="none"/>
      </w:r>
      <w:r>
        <w:rPr>
          <w:rStyle w:val="Text21"/>
        </w:rPr>
      </w:r>
      <w:r>
        <w:t xml:space="preserve">      b'1'..=b'9' =&gt; {</w:t>
        <w:br w:clear="none"/>
        <w:t xml:space="preserve">107 </w:t>
        <w:br w:clear="none"/>
      </w:r>
      <w:r>
        <w:rPr>
          <w:rStyle w:val="Text21"/>
        </w:rPr>
      </w:r>
      <w:r>
        <w:t xml:space="preserve">        let distance = (byte - 0x30) as isize;</w:t>
        <w:br w:clear="none"/>
        <w:t xml:space="preserve">108 </w:t>
        <w:br w:clear="none"/>
      </w:r>
      <w:r>
        <w:rPr>
          <w:rStyle w:val="Text21"/>
        </w:rPr>
      </w:r>
      <w:r>
        <w:t xml:space="preserve">        Forward(distance * (HEIGHT / 10))</w:t>
        <w:br w:clear="none"/>
        <w:t xml:space="preserve">109 </w:t>
        <w:br w:clear="none"/>
      </w:r>
      <w:r>
        <w:rPr>
          <w:rStyle w:val="Text21"/>
        </w:rPr>
      </w:r>
      <w:r>
        <w:t xml:space="preserve">      }</w:t>
        <w:br w:clear="none"/>
        <w:t xml:space="preserve">110 </w:t>
        <w:br w:clear="none"/>
      </w:r>
      <w:r>
        <w:rPr>
          <w:rStyle w:val="Text21"/>
        </w:rPr>
      </w:r>
      <w:r>
        <w:t xml:space="preserve">      b'a' | b'b' | b'c' =&gt; TurnLeft,</w:t>
        <w:br w:clear="none"/>
        <w:t xml:space="preserve">111 </w:t>
        <w:br w:clear="none"/>
      </w:r>
      <w:r>
        <w:rPr>
          <w:rStyle w:val="Text21"/>
        </w:rPr>
      </w:r>
      <w:r>
        <w:t xml:space="preserve">      b'd' | b'e' | b'f' =&gt; TurnRight,</w:t>
        <w:br w:clear="none"/>
        <w:t xml:space="preserve">112 </w:t>
        <w:br w:clear="none"/>
      </w:r>
      <w:r>
        <w:rPr>
          <w:rStyle w:val="Text21"/>
        </w:rPr>
      </w:r>
      <w:r>
        <w:t xml:space="preserve">      _ =&gt; Noop(*byte),                 </w:t>
        <w:br w:clear="none"/>
      </w:r>
      <w:r>
        <w:rPr>
          <w:rStyle w:val="Text3"/>
        </w:rPr>
        <w:t xml:space="preserve">③</w:t>
        <w:br w:clear="none"/>
      </w:r>
      <w:r>
        <w:t xml:space="preserve"/>
        <w:br w:clear="none"/>
        <w:t xml:space="preserve">113 </w:t>
        <w:br w:clear="none"/>
      </w:r>
      <w:r>
        <w:rPr>
          <w:rStyle w:val="Text21"/>
        </w:rPr>
      </w:r>
      <w:r>
        <w:t xml:space="preserve">    })</w:t>
        <w:br w:clear="none"/>
        <w:t xml:space="preserve">114 </w:t>
        <w:br w:clear="none"/>
      </w:r>
      <w:r>
        <w:rPr>
          <w:rStyle w:val="Text21"/>
        </w:rPr>
      </w:r>
      <w:r>
        <w:t xml:space="preserve">    .collect()</w:t>
        <w:br w:clear="none"/>
        <w:t xml:space="preserve">115 </w:t>
        <w:br w:clear="none"/>
      </w:r>
      <w:r>
        <w:rPr>
          <w:rStyle w:val="Text21"/>
        </w:rPr>
      </w:r>
      <w:r>
        <w:t xml:space="preserve">}</w:t>
        <w:br w:clear="none"/>
      </w:r>
    </w:p>
    <w:p>
      <w:pPr>
        <w:pStyle w:val="Normal"/>
      </w:pPr>
      <w:r>
        <w:rPr>
          <w:rStyle w:val="Text30"/>
        </w:rPr>
        <w:bookmarkStart w:id="5968" w:name="pgfId_1032304"/>
        <w:t/>
        <w:bookmarkEnd w:id="5968"/>
      </w:r>
      <w:r>
        <w:rPr>
          <w:rStyle w:val="Text3"/>
        </w:rPr>
        <w:t>①</w:t>
      </w:r>
      <w:r>
        <w:t xml:space="preserve"> Converts the input string slice into a byte slice</w:t>
      </w:r>
    </w:p>
    <w:p>
      <w:pPr>
        <w:pStyle w:val="Normal"/>
      </w:pPr>
      <w:r>
        <w:rPr>
          <w:rStyle w:val="Text30"/>
        </w:rPr>
        <w:bookmarkStart w:id="5969" w:name="pgfId_1032325"/>
        <w:t/>
        <w:bookmarkEnd w:id="5969"/>
      </w:r>
      <w:r>
        <w:rPr>
          <w:rStyle w:val="Text3"/>
        </w:rPr>
        <w:t>②</w:t>
      </w:r>
      <w:r>
        <w:t xml:space="preserve"> Converts the byte slice into a parallel iterator</w:t>
      </w:r>
    </w:p>
    <w:p>
      <w:pPr>
        <w:pStyle w:val="Normal"/>
      </w:pPr>
      <w:r>
        <w:rPr>
          <w:rStyle w:val="Text30"/>
        </w:rPr>
        <w:bookmarkStart w:id="5970" w:name="pgfId_1032342_1"/>
        <w:t/>
        <w:bookmarkEnd w:id="5970"/>
      </w:r>
      <w:r>
        <w:rPr>
          <w:rStyle w:val="Text3"/>
        </w:rPr>
        <w:t>③</w:t>
      </w:r>
      <w:r>
        <w:t xml:space="preserve"> The byte variable has the type &amp;u8, whereas the Operation::Noop(u8) variant requires a dereferenced value.</w:t>
      </w:r>
    </w:p>
    <w:p>
      <w:pPr>
        <w:pStyle w:val="Normal"/>
      </w:pPr>
      <w:r>
        <w:rPr>
          <w:rStyle w:val="Text30"/>
        </w:rPr>
        <w:bookmarkStart w:id="5971" w:name="pgfId_1018175"/>
        <w:t/>
        <w:bookmarkEnd w:id="5971"/>
      </w:r>
      <w:r>
        <w:t xml:space="preserve">Using rayon’s </w:t>
      </w:r>
      <w:r>
        <w:rPr>
          <w:rStyle w:val="Text0"/>
        </w:rPr>
        <w:t>par_iter()</w:t>
      </w:r>
      <w:r>
        <w:t xml:space="preserve"> here is a “cheat mode” available to all Rust programmers, thanks to Rust’s powerful </w:t>
      </w:r>
      <w:r>
        <w:rPr>
          <w:rStyle w:val="Text0"/>
        </w:rPr>
        <w:t>std::iter::Iterator</w:t>
      </w:r>
      <w:r>
        <w:t xml:space="preserve"> trait. rayon’s </w:t>
      </w:r>
      <w:r>
        <w:rPr>
          <w:rStyle w:val="Text0"/>
        </w:rPr>
        <w:t>par_iter()</w:t>
      </w:r>
      <w:r>
        <w:t xml:space="preserve"> is guaranteed to never </w:t>
      </w:r>
      <w:r>
        <w:rPr>
          <w:rStyle w:val="Text30"/>
        </w:rPr>
        <w:bookmarkStart w:id="5972" w:name="marker_1018180"/>
        <w:t/>
        <w:bookmarkEnd w:id="5972"/>
      </w:r>
      <w:r>
        <w:t>introduce race conditions. But what should you do if you do not have an iterator?</w:t>
      </w:r>
      <w:r>
        <w:rPr>
          <w:rStyle w:val="Text30"/>
        </w:rPr>
        <w:bookmarkStart w:id="5973" w:name="marker_1018192"/>
        <w:t/>
        <w:bookmarkEnd w:id="5973"/>
        <w:bookmarkStart w:id="5974" w:name="marker_1018195"/>
        <w:t/>
        <w:bookmarkEnd w:id="5974"/>
        <w:bookmarkStart w:id="5975" w:name="marker_1018197_1"/>
        <w:t/>
        <w:bookmarkEnd w:id="5975"/>
        <w:bookmarkStart w:id="5976" w:name="marker_1018199_1"/>
        <w:t/>
        <w:bookmarkEnd w:id="5976"/>
        <w:bookmarkStart w:id="5977" w:name="marker_1018201_2"/>
        <w:t/>
        <w:bookmarkEnd w:id="5977"/>
        <w:bookmarkStart w:id="5978" w:name="marker_1018203"/>
        <w:t/>
        <w:bookmarkEnd w:id="5978"/>
      </w:r>
    </w:p>
    <w:p>
      <w:bookmarkStart w:id="5979" w:name="10_4_4_Using_a_thread_pool_and_t"/>
      <w:pPr>
        <w:keepNext/>
        <w:pStyle w:val="Heading 2"/>
      </w:pPr>
      <w:r>
        <w:rPr>
          <w:rStyle w:val="Text21"/>
        </w:rPr>
        <w:bookmarkStart w:id="5980" w:name="pgfId_1018209"/>
        <w:t/>
        <w:bookmarkEnd w:id="5980"/>
      </w:r>
      <w:r>
        <w:t>10.4.4 Using a thread pool and task queue</w:t>
      </w:r>
      <w:bookmarkEnd w:id="5979"/>
    </w:p>
    <w:p>
      <w:pPr>
        <w:pStyle w:val="Normal"/>
      </w:pPr>
      <w:r>
        <w:rPr>
          <w:rStyle w:val="Text30"/>
        </w:rPr>
        <w:bookmarkStart w:id="5981" w:name="pgfId_1018228"/>
        <w:t/>
        <w:bookmarkEnd w:id="5981"/>
        <w:bookmarkStart w:id="5982" w:name="marker_1018220"/>
        <w:t/>
        <w:bookmarkEnd w:id="5982"/>
        <w:bookmarkStart w:id="5983" w:name="marker_1018222"/>
        <w:t/>
        <w:bookmarkEnd w:id="5983"/>
        <w:bookmarkStart w:id="5984" w:name="marker_1018224"/>
        <w:t/>
        <w:bookmarkEnd w:id="5984"/>
      </w:r>
      <w:r>
        <w:t xml:space="preserve">Sometimes, we don’t have a tidy iterator that we want to apply a function to. Another pattern to consider is the </w:t>
      </w:r>
      <w:r>
        <w:rPr>
          <w:rStyle w:val="Text1"/>
        </w:rPr>
        <w:t>task queue</w:t>
      </w:r>
      <w:r>
        <w:t>. This allows tasks to originate anywhere and for the task processing code to be separated from task creation code. A fleet of worker threads can then pick tasks once these have finished their current one.</w:t>
      </w:r>
    </w:p>
    <w:p>
      <w:pPr>
        <w:pStyle w:val="Normal"/>
      </w:pPr>
      <w:r>
        <w:rPr>
          <w:rStyle w:val="Text30"/>
        </w:rPr>
        <w:bookmarkStart w:id="5985" w:name="pgfId_1018256"/>
        <w:t/>
        <w:bookmarkEnd w:id="5985"/>
      </w:r>
      <w:r>
        <w:t xml:space="preserve">There are </w:t>
      </w:r>
      <w:r>
        <w:rPr>
          <w:rStyle w:val="Text30"/>
        </w:rPr>
        <w:bookmarkStart w:id="5986" w:name="marker_1018235"/>
        <w:t/>
        <w:bookmarkEnd w:id="5986"/>
      </w:r>
      <w:r>
        <w:t xml:space="preserve">many approaches to modeling a task queue. We could create a </w:t>
      </w:r>
      <w:r>
        <w:rPr>
          <w:rStyle w:val="Text0"/>
        </w:rPr>
        <w:t>Vec&lt;Task&gt;</w:t>
      </w:r>
      <w:r>
        <w:t xml:space="preserve"> and </w:t>
      </w:r>
      <w:r>
        <w:rPr>
          <w:rStyle w:val="Text0"/>
        </w:rPr>
        <w:t>Vec&lt;Result&gt;</w:t>
      </w:r>
      <w:r>
        <w:t xml:space="preserve"> and share </w:t>
      </w:r>
      <w:r>
        <w:rPr>
          <w:rStyle w:val="Text30"/>
        </w:rPr>
        <w:bookmarkStart w:id="5987" w:name="marker_1018261"/>
        <w:t/>
        <w:bookmarkEnd w:id="5987"/>
      </w:r>
      <w:r>
        <w:t>references to these across threads. To prevent each thread from overwriting each other, we would need a data protection strategy.</w:t>
      </w:r>
    </w:p>
    <w:p>
      <w:pPr>
        <w:pStyle w:val="Normal"/>
      </w:pPr>
      <w:r>
        <w:rPr>
          <w:rStyle w:val="Text30"/>
        </w:rPr>
        <w:bookmarkStart w:id="5988" w:name="pgfId_1018392"/>
        <w:t/>
        <w:bookmarkEnd w:id="5988"/>
      </w:r>
      <w:r>
        <w:t xml:space="preserve">The most common tool to protect data shared </w:t>
      </w:r>
      <w:r>
        <w:rPr>
          <w:rStyle w:val="Text30"/>
        </w:rPr>
        <w:bookmarkStart w:id="5989" w:name="marker_1018273_1"/>
        <w:t/>
        <w:bookmarkEnd w:id="5989"/>
      </w:r>
      <w:r>
        <w:t xml:space="preserve">between threads is </w:t>
      </w:r>
      <w:r>
        <w:rPr>
          <w:rStyle w:val="Text0"/>
        </w:rPr>
        <w:t>Arc&lt;Mutex&lt;T&gt;&gt;</w:t>
      </w:r>
      <w:r>
        <w:t xml:space="preserve">. Fully expanded, that’s your value </w:t>
      </w:r>
      <w:r>
        <w:rPr>
          <w:rStyle w:val="Text0"/>
        </w:rPr>
        <w:t>T</w:t>
      </w:r>
      <w:r>
        <w:t xml:space="preserve"> (e.g., </w:t>
      </w:r>
      <w:r>
        <w:rPr>
          <w:rStyle w:val="Text0"/>
        </w:rPr>
        <w:t>Vec&lt;Task&gt;</w:t>
      </w:r>
      <w:r>
        <w:t xml:space="preserve"> or </w:t>
      </w:r>
      <w:r>
        <w:rPr>
          <w:rStyle w:val="Text0"/>
        </w:rPr>
        <w:t>Vec&lt;Result&gt;</w:t>
      </w:r>
      <w:r>
        <w:t xml:space="preserve"> here) protected by a </w:t>
      </w:r>
      <w:r>
        <w:rPr>
          <w:rStyle w:val="Text0"/>
        </w:rPr>
        <w:t>std::sync::Mutex</w:t>
      </w:r>
      <w:r>
        <w:t xml:space="preserve">, which itself </w:t>
      </w:r>
      <w:r>
        <w:rPr>
          <w:rStyle w:val="Text30"/>
        </w:rPr>
        <w:bookmarkStart w:id="5990" w:name="marker_1018329"/>
        <w:t/>
        <w:bookmarkEnd w:id="5990"/>
      </w:r>
      <w:r>
        <w:t xml:space="preserve">is wrapped within </w:t>
      </w:r>
      <w:r>
        <w:rPr>
          <w:rStyle w:val="Text0"/>
        </w:rPr>
        <w:t>std::sync::Arc</w:t>
      </w:r>
      <w:r>
        <w:t xml:space="preserve">. A </w:t>
      </w:r>
      <w:r>
        <w:rPr>
          <w:rStyle w:val="Text0"/>
        </w:rPr>
        <w:t>Mutex</w:t>
      </w:r>
      <w:r>
        <w:t xml:space="preserve"> is a mutually-exclusive lock. Mutually exclusive </w:t>
      </w:r>
      <w:r>
        <w:rPr>
          <w:rStyle w:val="Text30"/>
        </w:rPr>
        <w:bookmarkStart w:id="5991" w:name="marker_1018355"/>
        <w:t/>
        <w:bookmarkEnd w:id="5991"/>
      </w:r>
      <w:r>
        <w:t xml:space="preserve">in this context means that no one has special rights. A lock held by any thread prevents all others. Awkwardly, a </w:t>
      </w:r>
      <w:r>
        <w:rPr>
          <w:rStyle w:val="Text0"/>
        </w:rPr>
        <w:t>Mutex</w:t>
      </w:r>
      <w:r>
        <w:t xml:space="preserve"> must itself be protected between threads. So we call in extra support. The </w:t>
      </w:r>
      <w:r>
        <w:rPr>
          <w:rStyle w:val="Text0"/>
        </w:rPr>
        <w:t>Arc</w:t>
      </w:r>
      <w:r>
        <w:t xml:space="preserve"> provides safe </w:t>
      </w:r>
      <w:r>
        <w:rPr>
          <w:rStyle w:val="Text30"/>
        </w:rPr>
        <w:bookmarkStart w:id="5992" w:name="marker_1018381"/>
        <w:t/>
        <w:bookmarkEnd w:id="5992"/>
      </w:r>
      <w:r>
        <w:t xml:space="preserve">multithreaded access to the </w:t>
      </w:r>
      <w:r>
        <w:rPr>
          <w:rStyle w:val="Text0"/>
        </w:rPr>
        <w:t>Mutex</w:t>
      </w:r>
      <w:r>
        <w:t>.</w:t>
      </w:r>
    </w:p>
    <w:p>
      <w:pPr>
        <w:pStyle w:val="Normal"/>
      </w:pPr>
      <w:r>
        <w:rPr>
          <w:rStyle w:val="Text30"/>
        </w:rPr>
        <w:bookmarkStart w:id="5993" w:name="pgfId_1018461"/>
        <w:t/>
        <w:bookmarkEnd w:id="5993"/>
      </w:r>
      <w:r>
        <w:rPr>
          <w:rStyle w:val="Text0"/>
        </w:rPr>
        <w:t>Mutex</w:t>
      </w:r>
      <w:r>
        <w:t xml:space="preserve"> and </w:t>
      </w:r>
      <w:r>
        <w:rPr>
          <w:rStyle w:val="Text0"/>
        </w:rPr>
        <w:t>Arc</w:t>
      </w:r>
      <w:r>
        <w:t xml:space="preserve"> are not </w:t>
      </w:r>
      <w:r>
        <w:rPr>
          <w:rStyle w:val="Text30"/>
        </w:rPr>
        <w:bookmarkStart w:id="5994" w:name="marker_1018420"/>
        <w:t/>
        <w:bookmarkEnd w:id="5994"/>
      </w:r>
      <w:r>
        <w:t xml:space="preserve">unified into a single type to provide programmers with added flexibility. Consider a struct with several fields. You may only need a </w:t>
      </w:r>
      <w:r>
        <w:rPr>
          <w:rStyle w:val="Text0"/>
        </w:rPr>
        <w:t>Mutex</w:t>
      </w:r>
      <w:r>
        <w:t xml:space="preserve"> on a single field, but you could put the </w:t>
      </w:r>
      <w:r>
        <w:rPr>
          <w:rStyle w:val="Text0"/>
        </w:rPr>
        <w:t>Arc</w:t>
      </w:r>
      <w:r>
        <w:t xml:space="preserve"> around the whole struct. This approach provides faster read access to the fields that are not protected by the </w:t>
      </w:r>
      <w:r>
        <w:rPr>
          <w:rStyle w:val="Text0"/>
        </w:rPr>
        <w:t>Mutex</w:t>
      </w:r>
      <w:r>
        <w:t xml:space="preserve">. A single </w:t>
      </w:r>
      <w:r>
        <w:rPr>
          <w:rStyle w:val="Text0"/>
        </w:rPr>
        <w:t>Mutex</w:t>
      </w:r>
      <w:r>
        <w:t xml:space="preserve"> retains maximum protection for the field that has read-write access. The lock approach, while workable, is cumbersome. Channels offer a simpler alternative.</w:t>
      </w:r>
    </w:p>
    <w:p>
      <w:pPr>
        <w:pStyle w:val="Normal"/>
      </w:pPr>
      <w:r>
        <w:rPr>
          <w:rStyle w:val="Text30"/>
        </w:rPr>
        <w:bookmarkStart w:id="5995" w:name="pgfId_1018470_1"/>
        <w:t/>
        <w:bookmarkEnd w:id="5995"/>
      </w:r>
      <w:r>
        <w:t>Channels have two ends: sending and receiving. Programmers don’t get access to what is happening inside the channel. But placing data at the sending end means it’ll appear at the receiving end at some future stage. Channels can be used as a task queue because multiple items can be sent, even if a receiver is not ready to receive any messages.</w:t>
      </w:r>
    </w:p>
    <w:p>
      <w:pPr>
        <w:pStyle w:val="Normal"/>
      </w:pPr>
      <w:r>
        <w:rPr>
          <w:rStyle w:val="Text30"/>
        </w:rPr>
        <w:bookmarkStart w:id="5996" w:name="pgfId_1018509_1"/>
        <w:t/>
        <w:bookmarkEnd w:id="5996"/>
      </w:r>
      <w:r>
        <w:t xml:space="preserve">Channels are fairly abstract. These hide their internal structure, preferring to delegate access to two </w:t>
      </w:r>
      <w:r>
        <w:rPr>
          <w:rStyle w:val="Text30"/>
        </w:rPr>
        <w:bookmarkStart w:id="5997" w:name="marker_1018478"/>
        <w:t/>
        <w:bookmarkEnd w:id="5997"/>
      </w:r>
      <w:r>
        <w:t xml:space="preserve">helper objects. One can </w:t>
      </w:r>
      <w:r>
        <w:rPr>
          <w:rStyle w:val="Text0"/>
        </w:rPr>
        <w:t>send()</w:t>
      </w:r>
      <w:r>
        <w:t xml:space="preserve">; the other can </w:t>
      </w:r>
      <w:r>
        <w:rPr>
          <w:rStyle w:val="Text0"/>
        </w:rPr>
        <w:t>recv()</w:t>
      </w:r>
      <w:r>
        <w:t xml:space="preserve"> (receive). Importantly, we don’t get access to </w:t>
      </w:r>
      <w:r>
        <w:rPr>
          <w:rStyle w:val="Text1"/>
        </w:rPr>
        <w:t>how</w:t>
      </w:r>
      <w:r>
        <w:t xml:space="preserve"> channels transmit </w:t>
      </w:r>
      <w:r>
        <w:rPr>
          <w:rStyle w:val="Text30"/>
        </w:rPr>
        <w:bookmarkStart w:id="5998" w:name="marker_1018514"/>
        <w:t/>
        <w:bookmarkEnd w:id="5998"/>
      </w:r>
      <w:r>
        <w:t>any information sent through the channel.</w:t>
      </w:r>
    </w:p>
    <w:p>
      <w:pPr>
        <w:pStyle w:val="Normal"/>
      </w:pPr>
      <w:r>
        <w:rPr>
          <w:rStyle w:val="Text30"/>
        </w:rPr>
        <w:bookmarkStart w:id="5999" w:name="pgfId_1018524"/>
        <w:t/>
        <w:bookmarkEnd w:id="5999"/>
      </w:r>
      <w:r>
        <w:rPr>
          <w:rStyle w:val="Text9"/>
        </w:rPr>
        <w:t>Note</w:t>
      </w:r>
      <w:r>
        <w:t xml:space="preserve"> By convention, from radio </w:t>
      </w:r>
      <w:r>
        <w:rPr>
          <w:rStyle w:val="Text30"/>
        </w:rPr>
        <w:bookmarkStart w:id="6000" w:name="marker_1018536"/>
        <w:t/>
        <w:bookmarkEnd w:id="6000"/>
      </w:r>
      <w:r>
        <w:t xml:space="preserve">and telegraph </w:t>
      </w:r>
      <w:r>
        <w:rPr>
          <w:rStyle w:val="Text30"/>
        </w:rPr>
        <w:bookmarkStart w:id="6001" w:name="marker_1018542"/>
        <w:t/>
        <w:bookmarkEnd w:id="6001"/>
      </w:r>
      <w:r>
        <w:t xml:space="preserve">operators, the </w:t>
      </w:r>
      <w:r>
        <w:rPr>
          <w:rStyle w:val="Text0"/>
        </w:rPr>
        <w:t>Sender</w:t>
      </w:r>
      <w:r>
        <w:t xml:space="preserve"> is called </w:t>
      </w:r>
      <w:r>
        <w:rPr>
          <w:rStyle w:val="Text0"/>
        </w:rPr>
        <w:t>tx</w:t>
      </w:r>
      <w:r>
        <w:t xml:space="preserve"> (shorthand for </w:t>
      </w:r>
      <w:r>
        <w:rPr>
          <w:rStyle w:val="Text1"/>
        </w:rPr>
        <w:t>transmission</w:t>
      </w:r>
      <w:r>
        <w:t xml:space="preserve"> ) and the </w:t>
      </w:r>
      <w:r>
        <w:rPr>
          <w:rStyle w:val="Text0"/>
        </w:rPr>
        <w:t>Receiver</w:t>
      </w:r>
      <w:r>
        <w:t xml:space="preserve"> is called </w:t>
      </w:r>
      <w:r>
        <w:rPr>
          <w:rStyle w:val="Text0"/>
        </w:rPr>
        <w:t>rx</w:t>
      </w:r>
      <w:r>
        <w:t>.</w:t>
      </w:r>
    </w:p>
    <w:p>
      <w:pPr>
        <w:keepNext/>
        <w:pStyle w:val="Para 08"/>
      </w:pPr>
      <w:r>
        <w:rPr>
          <w:rStyle w:val="Text30"/>
        </w:rPr>
        <w:bookmarkStart w:id="6002" w:name="pgfId_1018592"/>
        <w:t/>
        <w:bookmarkEnd w:id="6002"/>
      </w:r>
      <w:r>
        <w:t>One-way communication</w:t>
      </w:r>
    </w:p>
    <w:p>
      <w:pPr>
        <w:pStyle w:val="Normal"/>
      </w:pPr>
      <w:r>
        <w:rPr>
          <w:rStyle w:val="Text30"/>
        </w:rPr>
        <w:bookmarkStart w:id="6003" w:name="pgfId_1018621_1"/>
        <w:t/>
        <w:bookmarkEnd w:id="6003"/>
        <w:bookmarkStart w:id="6004" w:name="marker_1018603_1"/>
        <w:t/>
        <w:bookmarkEnd w:id="6004"/>
        <w:bookmarkStart w:id="6005" w:name="marker_1018605_1"/>
        <w:t/>
        <w:bookmarkEnd w:id="6005"/>
      </w:r>
      <w:r>
        <w:t xml:space="preserve">This section uses the channels implementation from the crossbeam crate rather </w:t>
      </w:r>
      <w:r>
        <w:rPr>
          <w:rStyle w:val="Text30"/>
        </w:rPr>
        <w:bookmarkStart w:id="6006" w:name="marker_1018610_1"/>
        <w:t/>
        <w:bookmarkEnd w:id="6006"/>
      </w:r>
      <w:r>
        <w:t xml:space="preserve">than from the </w:t>
      </w:r>
      <w:r>
        <w:rPr>
          <w:rStyle w:val="Text0"/>
        </w:rPr>
        <w:t>std::sync::mpsc</w:t>
      </w:r>
      <w:r>
        <w:t xml:space="preserve"> module within the Rust standard library. Both APIs provide the same API, but crossbeam provides greater functionality and flexibility. We’ll spend a little time explaining how to use channels. If you would prefer to see them used as a task queue, feel free to skip ahead.</w:t>
      </w:r>
    </w:p>
    <w:p>
      <w:pPr>
        <w:pStyle w:val="Normal"/>
      </w:pPr>
      <w:r>
        <w:rPr>
          <w:rStyle w:val="Text30"/>
        </w:rPr>
        <w:bookmarkStart w:id="6007" w:name="pgfId_1018669_1"/>
        <w:t/>
        <w:bookmarkEnd w:id="6007"/>
      </w:r>
      <w:r>
        <w:t xml:space="preserve">The standard library provides a channels </w:t>
      </w:r>
      <w:r>
        <w:rPr>
          <w:rStyle w:val="Text30"/>
        </w:rPr>
        <w:bookmarkStart w:id="6008" w:name="marker_1018632"/>
        <w:t/>
        <w:bookmarkEnd w:id="6008"/>
      </w:r>
      <w:r>
        <w:t xml:space="preserve">implementation, but we’ll make use of the third-party crate, crossbeam. It provides slightly more features. For example, it includes both </w:t>
      </w:r>
      <w:r>
        <w:rPr>
          <w:rStyle w:val="Text1"/>
        </w:rPr>
        <w:t>bounded queues</w:t>
      </w:r>
      <w:r>
        <w:t xml:space="preserve"> and </w:t>
      </w:r>
      <w:r>
        <w:rPr>
          <w:rStyle w:val="Text1"/>
        </w:rPr>
        <w:t>unbounded queues</w:t>
      </w:r>
      <w:r>
        <w:t xml:space="preserve">. A bounded queue </w:t>
      </w:r>
      <w:r>
        <w:rPr>
          <w:rStyle w:val="Text30"/>
        </w:rPr>
        <w:bookmarkStart w:id="6009" w:name="marker_1018658_2"/>
        <w:t/>
        <w:bookmarkEnd w:id="6009"/>
      </w:r>
      <w:r>
        <w:t xml:space="preserve">applies </w:t>
      </w:r>
      <w:r>
        <w:rPr>
          <w:rStyle w:val="Text1"/>
        </w:rPr>
        <w:t>back pressure</w:t>
      </w:r>
      <w:r>
        <w:t xml:space="preserve"> under contention, preventing the </w:t>
      </w:r>
      <w:r>
        <w:rPr>
          <w:rStyle w:val="Text30"/>
        </w:rPr>
        <w:bookmarkStart w:id="6010" w:name="marker_1018674_1"/>
        <w:t/>
        <w:bookmarkEnd w:id="6010"/>
      </w:r>
      <w:r>
        <w:t>consumer from becoming overloaded. Bounded queues (of fixed-width types) have deterministic maximum memory usage. These do have one negative characteristic, though. They force queue producers to wait until a space is available. This can make unbounded queues unsuitable for asynchronous messages, which cannot tolerate waiting.</w:t>
      </w:r>
    </w:p>
    <w:p>
      <w:pPr>
        <w:pStyle w:val="Normal"/>
      </w:pPr>
      <w:r>
        <w:rPr>
          <w:rStyle w:val="Text30"/>
        </w:rPr>
        <w:bookmarkStart w:id="6011" w:name="pgfId_1018684"/>
        <w:t/>
        <w:bookmarkEnd w:id="6011"/>
      </w:r>
      <w:r>
        <w:t>The channels-intro project (listings 10.23 and 10.24) provides a quick example. Here is a console session that demonstrates running the channels-intro project from its public source code repository and providing its expected output:</w:t>
      </w:r>
    </w:p>
    <w:p>
      <w:pPr>
        <w:pStyle w:val="Para 03"/>
      </w:pPr>
      <w:r>
        <w:rPr>
          <w:rStyle w:val="Text21"/>
        </w:rPr>
      </w:r>
      <w:r>
        <w:rPr>
          <w:rStyle w:val="Text2"/>
        </w:rPr>
        <w:t xml:space="preserve">$ git clone https:/ /github.com/rust-in-action/code rust-in-action</w:t>
        <w:br w:clear="none"/>
      </w:r>
      <w:r>
        <w:t xml:space="preserve"> </w:t>
        <w:br w:clear="none"/>
      </w:r>
      <w:r>
        <w:rPr>
          <w:rStyle w:val="Text21"/>
        </w:rPr>
      </w:r>
      <w:r>
        <w:t xml:space="preserve">Cloning into 'rust-in-action'...</w:t>
        <w:br w:clear="none"/>
      </w:r>
      <w:r>
        <w:rPr>
          <w:rStyle w:val="Text21"/>
        </w:rPr>
      </w:r>
      <w:r>
        <w:t xml:space="preserve"> </w:t>
        <w:br w:clear="none"/>
      </w:r>
      <w:r>
        <w:rPr>
          <w:rStyle w:val="Text21"/>
        </w:rPr>
      </w:r>
      <w:r>
        <w:rPr>
          <w:rStyle w:val="Text2"/>
        </w:rPr>
        <w:t xml:space="preserve">$ cd ch10/ch10-channels-intro</w:t>
        <w:br w:clear="none"/>
      </w:r>
      <w:r>
        <w:t xml:space="preserve"> </w:t>
        <w:br w:clear="none"/>
      </w:r>
      <w:r>
        <w:rPr>
          <w:rStyle w:val="Text21"/>
        </w:rPr>
      </w:r>
      <w:r>
        <w:t xml:space="preserve"> </w:t>
        <w:br w:clear="none"/>
      </w:r>
      <w:r>
        <w:rPr>
          <w:rStyle w:val="Text21"/>
        </w:rPr>
      </w:r>
      <w:r>
        <w:rPr>
          <w:rStyle w:val="Text2"/>
        </w:rPr>
        <w:t xml:space="preserve">$ cargo run</w:t>
        <w:br w:clear="none"/>
      </w:r>
      <w:r>
        <w:t xml:space="preserve"> </w:t>
        <w:br w:clear="none"/>
      </w:r>
      <w:r>
        <w:rPr>
          <w:rStyle w:val="Text21"/>
        </w:rPr>
      </w:r>
      <w:r>
        <w:t xml:space="preserve">...</w:t>
        <w:br w:clear="none"/>
      </w:r>
      <w:r>
        <w:rPr>
          <w:rStyle w:val="Text21"/>
        </w:rPr>
      </w:r>
      <w:r>
        <w:t xml:space="preserve">   Compiling ch10-channels-intro v0.1.0 (/ch10/ch10-channels-intro)</w:t>
        <w:br w:clear="none"/>
      </w:r>
      <w:r>
        <w:rPr>
          <w:rStyle w:val="Text21"/>
        </w:rPr>
      </w:r>
      <w:r>
        <w:t xml:space="preserve">    Finished dev [unoptimized + debuginfo] target(s) in 0.34s</w:t>
        <w:br w:clear="none"/>
      </w:r>
      <w:r>
        <w:rPr>
          <w:rStyle w:val="Text21"/>
        </w:rPr>
      </w:r>
      <w:r>
        <w:t xml:space="preserve">     Running `target/debug/ch10-channels-intro`</w:t>
        <w:br w:clear="none"/>
      </w:r>
      <w:r>
        <w:rPr>
          <w:rStyle w:val="Text21"/>
        </w:rPr>
      </w:r>
      <w:r>
        <w:t xml:space="preserve">Ok(42)</w:t>
        <w:br w:clear="none"/>
      </w:r>
    </w:p>
    <w:p>
      <w:pPr>
        <w:pStyle w:val="Normal"/>
      </w:pPr>
      <w:r>
        <w:rPr>
          <w:rStyle w:val="Text30"/>
        </w:rPr>
        <w:bookmarkStart w:id="6012" w:name="pgfId_1018727"/>
        <w:t/>
        <w:bookmarkEnd w:id="6012"/>
      </w:r>
      <w:r>
        <w:t>To create the project by hand, follow these instructions:</w:t>
      </w:r>
    </w:p>
    <w:p>
      <w:pPr>
        <w:pStyle w:val="Para 02"/>
        <w:keepLines w:val="on"/>
      </w:pPr>
      <w:r>
        <w:rPr>
          <w:rStyle w:val="Text30"/>
        </w:rPr>
        <w:bookmarkStart w:id="6013" w:name="pgfId_1018733"/>
        <w:t/>
        <w:bookmarkEnd w:id="6013"/>
      </w:r>
      <w:r>
        <w:t>Enter these commands from the command-line:</w:t>
      </w:r>
    </w:p>
    <w:p>
      <w:pPr>
        <w:pStyle w:val="Para 09"/>
        <w:keepLines w:val="on"/>
      </w:pPr>
      <w:r>
        <w:rPr>
          <w:rStyle w:val="Text32"/>
        </w:rPr>
      </w:r>
      <w:r>
        <w:t xml:space="preserve">$ cargo new channels-intro</w:t>
        <w:br w:clear="none"/>
      </w:r>
      <w:r>
        <w:rPr>
          <w:rStyle w:val="Text2"/>
        </w:rPr>
        <w:t xml:space="preserve"/>
        <w:br w:clear="none"/>
      </w:r>
      <w:r>
        <w:rPr>
          <w:rStyle w:val="Text32"/>
        </w:rPr>
      </w:r>
      <w:r>
        <w:t xml:space="preserve">$ cargo install cargo-edit</w:t>
        <w:br w:clear="none"/>
      </w:r>
      <w:r>
        <w:rPr>
          <w:rStyle w:val="Text2"/>
        </w:rPr>
        <w:t xml:space="preserve"/>
        <w:br w:clear="none"/>
      </w:r>
      <w:r>
        <w:rPr>
          <w:rStyle w:val="Text32"/>
        </w:rPr>
      </w:r>
      <w:r>
        <w:t xml:space="preserve">$ cd channels-intro</w:t>
        <w:br w:clear="none"/>
      </w:r>
      <w:r>
        <w:rPr>
          <w:rStyle w:val="Text2"/>
        </w:rPr>
        <w:t xml:space="preserve"/>
        <w:br w:clear="none"/>
      </w:r>
      <w:r>
        <w:rPr>
          <w:rStyle w:val="Text32"/>
        </w:rPr>
      </w:r>
      <w:r>
        <w:t xml:space="preserve">$ cargo add crossbeam@0.7</w:t>
        <w:br w:clear="none"/>
      </w:r>
    </w:p>
    <w:p>
      <w:pPr>
        <w:pStyle w:val="Para 02"/>
        <w:keepLines w:val="on"/>
      </w:pPr>
      <w:r>
        <w:rPr>
          <w:rStyle w:val="Text30"/>
        </w:rPr>
        <w:bookmarkStart w:id="6014" w:name="pgfId_1018765"/>
        <w:t/>
        <w:bookmarkEnd w:id="6014"/>
      </w:r>
      <w:r>
        <w:t>Check that the project’s Cargo.toml file matches listing 10.23.</w:t>
      </w:r>
    </w:p>
    <w:p>
      <w:pPr>
        <w:pStyle w:val="Para 02"/>
        <w:keepLines w:val="on"/>
      </w:pPr>
      <w:r>
        <w:rPr>
          <w:rStyle w:val="Text30"/>
        </w:rPr>
        <w:bookmarkStart w:id="6015" w:name="pgfId_1018775_1"/>
        <w:t/>
        <w:bookmarkEnd w:id="6015"/>
      </w:r>
      <w:r>
        <w:t>Replace the contents of src/main.rs with listing 10.24.</w:t>
      </w:r>
    </w:p>
    <w:p>
      <w:pPr>
        <w:pStyle w:val="Normal"/>
      </w:pPr>
      <w:r>
        <w:rPr>
          <w:rStyle w:val="Text30"/>
        </w:rPr>
        <w:bookmarkStart w:id="6016" w:name="pgfId_1018785"/>
        <w:t/>
        <w:bookmarkEnd w:id="6016"/>
      </w:r>
      <w:r>
        <w:t xml:space="preserve">The following two listings make up the project. Listing 10.23 shows its Cargo.toml file. Listing 10.24 demonstrates creating a channel for </w:t>
      </w:r>
      <w:r>
        <w:rPr>
          <w:rStyle w:val="Text0"/>
        </w:rPr>
        <w:t>i32</w:t>
      </w:r>
      <w:r>
        <w:t xml:space="preserve"> messages from a worker thread.</w:t>
      </w:r>
    </w:p>
    <w:p>
      <w:pPr>
        <w:pStyle w:val="Para 05"/>
      </w:pPr>
      <w:r>
        <w:rPr>
          <w:rStyle w:val="Text30"/>
        </w:rPr>
        <w:bookmarkStart w:id="6017" w:name="pgfId_1018851"/>
        <w:t/>
        <w:bookmarkEnd w:id="6017"/>
      </w:r>
      <w:r>
        <w:t>Listing 10.23 Cargo.toml metadata for channels-intro</w:t>
      </w:r>
    </w:p>
    <w:p>
      <w:pPr>
        <w:pStyle w:val="Para 03"/>
      </w:pPr>
      <w:r>
        <w:rPr>
          <w:rStyle w:val="Text21"/>
        </w:rPr>
      </w:r>
      <w:r>
        <w:t xml:space="preserve">[package]</w:t>
        <w:br w:clear="none"/>
      </w:r>
      <w:r>
        <w:rPr>
          <w:rStyle w:val="Text21"/>
        </w:rPr>
      </w:r>
      <w:r>
        <w:t xml:space="preserve">name = "channels-intro"</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crossbeam = "0.7"</w:t>
        <w:br w:clear="none"/>
      </w:r>
    </w:p>
    <w:p>
      <w:pPr>
        <w:pStyle w:val="Para 05"/>
      </w:pPr>
      <w:r>
        <w:rPr>
          <w:rStyle w:val="Text30"/>
        </w:rPr>
        <w:bookmarkStart w:id="6018" w:name="pgfId_1018943"/>
        <w:t/>
        <w:bookmarkEnd w:id="6018"/>
      </w:r>
      <w:r>
        <w:t xml:space="preserve">Listing 10.24 Creating a channel that receives </w:t>
      </w:r>
      <w:r>
        <w:rPr>
          <w:rStyle w:val="Text6"/>
        </w:rPr>
        <w:t>i32</w:t>
      </w:r>
      <w:r>
        <w:t xml:space="preserve"> messages</w:t>
      </w:r>
    </w:p>
    <w:p>
      <w:pPr>
        <w:pStyle w:val="Para 03"/>
      </w:pPr>
      <w:r>
        <w:t xml:space="preserve"> 1 </w:t>
        <w:br w:clear="none"/>
      </w:r>
      <w:r>
        <w:rPr>
          <w:rStyle w:val="Text21"/>
        </w:rPr>
      </w:r>
      <w:r>
        <w:t xml:space="preserve">#[macro_use]                                        </w:t>
        <w:br w:clear="none"/>
      </w:r>
      <w:r>
        <w:rPr>
          <w:rStyle w:val="Text3"/>
        </w:rPr>
        <w:t xml:space="preserve">①</w:t>
        <w:br w:clear="none"/>
      </w:r>
      <w:r>
        <w:t xml:space="preserve"/>
        <w:br w:clear="none"/>
        <w:t xml:space="preserve"> 2 </w:t>
        <w:br w:clear="none"/>
      </w:r>
      <w:r>
        <w:rPr>
          <w:rStyle w:val="Text21"/>
        </w:rPr>
      </w:r>
      <w:r>
        <w:t xml:space="preserve">extern crate crossbeam;</w:t>
        <w:br w:clear="none"/>
        <w:t xml:space="preserve"> 3 </w:t>
        <w:br w:clear="none"/>
      </w:r>
      <w:r>
        <w:rPr>
          <w:rStyle w:val="Text21"/>
        </w:rPr>
      </w:r>
      <w:r>
        <w:t xml:space="preserve"> </w:t>
        <w:br w:clear="none"/>
        <w:t xml:space="preserve"> 4 </w:t>
        <w:br w:clear="none"/>
      </w:r>
      <w:r>
        <w:rPr>
          <w:rStyle w:val="Text21"/>
        </w:rPr>
      </w:r>
      <w:r>
        <w:t xml:space="preserve">use std::thread;</w:t>
        <w:br w:clear="none"/>
        <w:t xml:space="preserve"> 5 </w:t>
        <w:br w:clear="none"/>
      </w:r>
      <w:r>
        <w:rPr>
          <w:rStyle w:val="Text21"/>
        </w:rPr>
      </w:r>
      <w:r>
        <w:t xml:space="preserve">use crossbeam::channel::unbounded;</w:t>
        <w:br w:clear="none"/>
        <w:t xml:space="preserve"> 6 </w:t>
        <w:br w:clear="none"/>
      </w:r>
      <w:r>
        <w:rPr>
          <w:rStyle w:val="Text21"/>
        </w:rPr>
      </w:r>
      <w:r>
        <w:t xml:space="preserve"> </w:t>
        <w:br w:clear="none"/>
        <w:t xml:space="preserve"> 7 </w:t>
        <w:br w:clear="none"/>
      </w:r>
      <w:r>
        <w:rPr>
          <w:rStyle w:val="Text21"/>
        </w:rPr>
      </w:r>
      <w:r>
        <w:t xml:space="preserve"> </w:t>
        <w:br w:clear="none"/>
        <w:t xml:space="preserve"> 8 </w:t>
        <w:br w:clear="none"/>
      </w:r>
      <w:r>
        <w:rPr>
          <w:rStyle w:val="Text21"/>
        </w:rPr>
      </w:r>
      <w:r>
        <w:t xml:space="preserve">fn main() {</w:t>
        <w:br w:clear="none"/>
        <w:t xml:space="preserve"> 9 </w:t>
        <w:br w:clear="none"/>
      </w:r>
      <w:r>
        <w:rPr>
          <w:rStyle w:val="Text21"/>
        </w:rPr>
      </w:r>
      <w:r>
        <w:t xml:space="preserve">    let (tx, rx) = unbounded();</w:t>
        <w:br w:clear="none"/>
        <w:t xml:space="preserve">10 </w:t>
        <w:br w:clear="none"/>
      </w:r>
      <w:r>
        <w:rPr>
          <w:rStyle w:val="Text21"/>
        </w:rPr>
      </w:r>
      <w:r>
        <w:t xml:space="preserve"> </w:t>
        <w:br w:clear="none"/>
        <w:t xml:space="preserve">11 </w:t>
        <w:br w:clear="none"/>
      </w:r>
      <w:r>
        <w:rPr>
          <w:rStyle w:val="Text21"/>
        </w:rPr>
      </w:r>
      <w:r>
        <w:t xml:space="preserve">    thread::spawn(move || {</w:t>
        <w:br w:clear="none"/>
        <w:t xml:space="preserve">12 </w:t>
        <w:br w:clear="none"/>
      </w:r>
      <w:r>
        <w:rPr>
          <w:rStyle w:val="Text21"/>
        </w:rPr>
      </w:r>
      <w:r>
        <w:t xml:space="preserve">        tx.send(42)</w:t>
        <w:br w:clear="none"/>
        <w:t xml:space="preserve">13 </w:t>
        <w:br w:clear="none"/>
      </w:r>
      <w:r>
        <w:rPr>
          <w:rStyle w:val="Text21"/>
        </w:rPr>
      </w:r>
      <w:r>
        <w:t xml:space="preserve">          .unwrap();</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select!{                                       </w:t>
        <w:br w:clear="none"/>
      </w:r>
      <w:r>
        <w:rPr>
          <w:rStyle w:val="Text3"/>
        </w:rPr>
        <w:t xml:space="preserve">①</w:t>
        <w:br w:clear="none"/>
      </w:r>
      <w:r>
        <w:t xml:space="preserve"/>
        <w:br w:clear="none"/>
        <w:t xml:space="preserve">17 </w:t>
        <w:br w:clear="none"/>
      </w:r>
      <w:r>
        <w:rPr>
          <w:rStyle w:val="Text21"/>
        </w:rPr>
      </w:r>
      <w:r>
        <w:t xml:space="preserve">       recv(rx) -&gt; msg =&gt; println!("{:?}", msg),   </w:t>
        <w:br w:clear="none"/>
      </w:r>
      <w:r>
        <w:rPr>
          <w:rStyle w:val="Text3"/>
        </w:rPr>
        <w:t xml:space="preserve">②</w:t>
        <w:br w:clear="none"/>
      </w:r>
      <w:r>
        <w:t xml:space="preserve"/>
        <w:br w:clear="none"/>
        <w:t xml:space="preserve">18 </w:t>
        <w:br w:clear="none"/>
      </w:r>
      <w:r>
        <w:rPr>
          <w:rStyle w:val="Text21"/>
        </w:rPr>
      </w:r>
      <w:r>
        <w:t xml:space="preserve">    }</w:t>
        <w:br w:clear="none"/>
        <w:t xml:space="preserve">19 </w:t>
        <w:br w:clear="none"/>
      </w:r>
      <w:r>
        <w:rPr>
          <w:rStyle w:val="Text21"/>
        </w:rPr>
      </w:r>
      <w:r>
        <w:t xml:space="preserve">}</w:t>
        <w:br w:clear="none"/>
      </w:r>
    </w:p>
    <w:p>
      <w:pPr>
        <w:pStyle w:val="Normal"/>
      </w:pPr>
      <w:r>
        <w:rPr>
          <w:rStyle w:val="Text30"/>
        </w:rPr>
        <w:bookmarkStart w:id="6019" w:name="pgfId_1032114_1"/>
        <w:t/>
        <w:bookmarkEnd w:id="6019"/>
      </w:r>
      <w:r>
        <w:rPr>
          <w:rStyle w:val="Text3"/>
        </w:rPr>
        <w:t>①</w:t>
      </w:r>
      <w:r>
        <w:t xml:space="preserve"> Provides the select! macro, which simplifies receiving messages</w:t>
      </w:r>
    </w:p>
    <w:p>
      <w:pPr>
        <w:pStyle w:val="Normal"/>
      </w:pPr>
      <w:r>
        <w:rPr>
          <w:rStyle w:val="Text30"/>
        </w:rPr>
        <w:bookmarkStart w:id="6020" w:name="pgfId_1032152_1"/>
        <w:t/>
        <w:bookmarkEnd w:id="6020"/>
      </w:r>
      <w:r>
        <w:rPr>
          <w:rStyle w:val="Text3"/>
        </w:rPr>
        <w:t>②</w:t>
      </w:r>
      <w:r>
        <w:t xml:space="preserve"> recv(rx) is syntax defined by the macro.</w:t>
      </w:r>
    </w:p>
    <w:p>
      <w:pPr>
        <w:pStyle w:val="Normal"/>
      </w:pPr>
      <w:r>
        <w:rPr>
          <w:rStyle w:val="Text30"/>
        </w:rPr>
        <w:bookmarkStart w:id="6021" w:name="pgfId_1019056"/>
        <w:t/>
        <w:bookmarkEnd w:id="6021"/>
      </w:r>
      <w:r>
        <w:t xml:space="preserve">Some notes </w:t>
      </w:r>
      <w:r>
        <w:rPr>
          <w:rStyle w:val="Text30"/>
        </w:rPr>
        <w:bookmarkStart w:id="6022" w:name="marker_1019058"/>
        <w:t/>
        <w:bookmarkEnd w:id="6022"/>
      </w:r>
      <w:r>
        <w:t xml:space="preserve">about the </w:t>
      </w:r>
      <w:r>
        <w:rPr>
          <w:rStyle w:val="Text30"/>
        </w:rPr>
        <w:bookmarkStart w:id="6023" w:name="marker_1019064"/>
        <w:t/>
        <w:bookmarkEnd w:id="6023"/>
      </w:r>
      <w:r>
        <w:t>channels-intro project:</w:t>
      </w:r>
    </w:p>
    <w:p>
      <w:pPr>
        <w:pStyle w:val="Para 02"/>
        <w:keepLines w:val="on"/>
      </w:pPr>
      <w:r>
        <w:rPr>
          <w:rStyle w:val="Text30"/>
        </w:rPr>
        <w:bookmarkStart w:id="6024" w:name="pgfId_1019151"/>
        <w:t/>
        <w:bookmarkEnd w:id="6024"/>
      </w:r>
      <w:r>
        <w:rPr>
          <w:rStyle w:val="Text1"/>
        </w:rPr>
        <w:t>Creating a channel with crossbeam involves calling a function that returns</w:t>
      </w:r>
      <w:r>
        <w:t xml:space="preserve"> </w:t>
      </w:r>
      <w:r>
        <w:rPr>
          <w:rStyle w:val="Text0"/>
        </w:rPr>
        <w:t>Sender&lt;T&gt;</w:t>
      </w:r>
      <w:r>
        <w:t xml:space="preserve"> </w:t>
      </w:r>
      <w:r>
        <w:rPr>
          <w:rStyle w:val="Text1"/>
        </w:rPr>
        <w:t>and</w:t>
      </w:r>
      <w:r>
        <w:t xml:space="preserve"> </w:t>
      </w:r>
      <w:r>
        <w:rPr>
          <w:rStyle w:val="Text0"/>
        </w:rPr>
        <w:t>Receiver&lt;T&gt;</w:t>
      </w:r>
      <w:r>
        <w:rPr>
          <w:rStyle w:val="Text1"/>
        </w:rPr>
        <w:t>.</w:t>
      </w:r>
      <w:r>
        <w:t xml:space="preserve"> Within listing 10.24, the compiler infers </w:t>
      </w:r>
      <w:r>
        <w:rPr>
          <w:rStyle w:val="Text30"/>
        </w:rPr>
        <w:bookmarkStart w:id="6025" w:name="marker_1019110"/>
        <w:t/>
        <w:bookmarkEnd w:id="6025"/>
      </w:r>
      <w:r>
        <w:t xml:space="preserve">the type parameter. </w:t>
      </w:r>
      <w:r>
        <w:rPr>
          <w:rStyle w:val="Text0"/>
        </w:rPr>
        <w:t>tx</w:t>
      </w:r>
      <w:r>
        <w:t xml:space="preserve"> is given the type </w:t>
      </w:r>
      <w:r>
        <w:rPr>
          <w:rStyle w:val="Text0"/>
        </w:rPr>
        <w:t>Sender&lt;i32&gt;</w:t>
      </w:r>
      <w:r>
        <w:t xml:space="preserve"> and </w:t>
      </w:r>
      <w:r>
        <w:rPr>
          <w:rStyle w:val="Text0"/>
        </w:rPr>
        <w:t>rx</w:t>
      </w:r>
      <w:r>
        <w:t xml:space="preserve"> is given the type </w:t>
      </w:r>
      <w:r>
        <w:rPr>
          <w:rStyle w:val="Text0"/>
        </w:rPr>
        <w:t>Receiver&lt;i32&gt;</w:t>
      </w:r>
      <w:r>
        <w:t>.</w:t>
      </w:r>
    </w:p>
    <w:p>
      <w:pPr>
        <w:pStyle w:val="Para 12"/>
        <w:keepLines w:val="on"/>
      </w:pPr>
      <w:r>
        <w:rPr>
          <w:rStyle w:val="Text33"/>
        </w:rPr>
        <w:bookmarkStart w:id="6026" w:name="pgfId_1019160"/>
        <w:t/>
        <w:bookmarkEnd w:id="6026"/>
      </w:r>
      <w:r>
        <w:t>The</w:t>
      </w:r>
      <w:r>
        <w:rPr>
          <w:rStyle w:val="Text1"/>
        </w:rPr>
        <w:t xml:space="preserve"> </w:t>
      </w:r>
      <w:r>
        <w:rPr>
          <w:rStyle w:val="Text7"/>
        </w:rPr>
        <w:t>select!</w:t>
      </w:r>
      <w:r>
        <w:rPr>
          <w:rStyle w:val="Text1"/>
        </w:rPr>
        <w:t xml:space="preserve"> </w:t>
      </w:r>
      <w:r>
        <w:t>macro takes its name from other messaging systems like the POSIX sockets API.</w:t>
      </w:r>
      <w:r>
        <w:rPr>
          <w:rStyle w:val="Text1"/>
        </w:rPr>
        <w:t xml:space="preserve"> It allows </w:t>
      </w:r>
      <w:r>
        <w:rPr>
          <w:rStyle w:val="Text33"/>
        </w:rPr>
        <w:bookmarkStart w:id="6027" w:name="marker_1019182"/>
        <w:t/>
        <w:bookmarkEnd w:id="6027"/>
      </w:r>
      <w:r>
        <w:rPr>
          <w:rStyle w:val="Text1"/>
        </w:rPr>
        <w:t xml:space="preserve">the main thread </w:t>
      </w:r>
      <w:r>
        <w:rPr>
          <w:rStyle w:val="Text33"/>
        </w:rPr>
        <w:bookmarkStart w:id="6028" w:name="marker_1019188"/>
        <w:t/>
        <w:bookmarkEnd w:id="6028"/>
      </w:r>
      <w:r>
        <w:rPr>
          <w:rStyle w:val="Text1"/>
        </w:rPr>
        <w:t>to block and wait for a message.</w:t>
      </w:r>
    </w:p>
    <w:p>
      <w:pPr>
        <w:pStyle w:val="Para 02"/>
        <w:keepLines w:val="on"/>
      </w:pPr>
      <w:r>
        <w:rPr>
          <w:rStyle w:val="Text30"/>
        </w:rPr>
        <w:bookmarkStart w:id="6029" w:name="pgfId_1019226"/>
        <w:t/>
        <w:bookmarkEnd w:id="6029"/>
      </w:r>
      <w:r>
        <w:rPr>
          <w:rStyle w:val="Text1"/>
        </w:rPr>
        <w:t>Macros can define their own syntax rules.</w:t>
      </w:r>
      <w:r>
        <w:t xml:space="preserve"> That is why the </w:t>
      </w:r>
      <w:r>
        <w:rPr>
          <w:rStyle w:val="Text0"/>
        </w:rPr>
        <w:t>select!</w:t>
      </w:r>
      <w:r>
        <w:t xml:space="preserve"> macro uses syntax (</w:t>
      </w:r>
      <w:r>
        <w:rPr>
          <w:rStyle w:val="Text0"/>
        </w:rPr>
        <w:t>recv(rx) -&gt;</w:t>
      </w:r>
      <w:r>
        <w:t xml:space="preserve">) that is not </w:t>
      </w:r>
      <w:r>
        <w:rPr>
          <w:rStyle w:val="Text30"/>
        </w:rPr>
        <w:bookmarkStart w:id="6030" w:name="marker_1019231"/>
        <w:t/>
        <w:bookmarkEnd w:id="6030"/>
      </w:r>
      <w:r>
        <w:t xml:space="preserve">legal Rust. </w:t>
      </w:r>
      <w:r>
        <w:rPr>
          <w:rStyle w:val="Text30"/>
        </w:rPr>
        <w:bookmarkStart w:id="6031" w:name="marker_1019237"/>
        <w:t/>
        <w:bookmarkEnd w:id="6031"/>
        <w:bookmarkStart w:id="6032" w:name="marker_1019240"/>
        <w:t/>
        <w:bookmarkEnd w:id="6032"/>
      </w:r>
    </w:p>
    <w:p>
      <w:pPr>
        <w:keepNext/>
        <w:pStyle w:val="Para 08"/>
      </w:pPr>
      <w:r>
        <w:rPr>
          <w:rStyle w:val="Text30"/>
        </w:rPr>
        <w:bookmarkStart w:id="6033" w:name="pgfId_1019246"/>
        <w:t/>
        <w:bookmarkEnd w:id="6033"/>
      </w:r>
      <w:r>
        <w:t>What can be sent through a channel?</w:t>
      </w:r>
    </w:p>
    <w:p>
      <w:pPr>
        <w:pStyle w:val="Normal"/>
      </w:pPr>
      <w:r>
        <w:rPr>
          <w:rStyle w:val="Text30"/>
        </w:rPr>
        <w:bookmarkStart w:id="6034" w:name="pgfId_1019269_1"/>
        <w:t/>
        <w:bookmarkEnd w:id="6034"/>
        <w:bookmarkStart w:id="6035" w:name="marker_1019257"/>
        <w:t/>
        <w:bookmarkEnd w:id="6035"/>
        <w:bookmarkStart w:id="6036" w:name="marker_1019259"/>
        <w:t/>
        <w:bookmarkEnd w:id="6036"/>
      </w:r>
      <w:r>
        <w:t xml:space="preserve">Mentally, you might be thinking of a channel like you would envision a network protocol. Over the wire, however, you only have the type </w:t>
      </w:r>
      <w:r>
        <w:rPr>
          <w:rStyle w:val="Text0"/>
        </w:rPr>
        <w:t>[u8]</w:t>
      </w:r>
      <w:r>
        <w:t xml:space="preserve"> available to you. That byte stream </w:t>
      </w:r>
      <w:r>
        <w:rPr>
          <w:rStyle w:val="Text30"/>
        </w:rPr>
        <w:bookmarkStart w:id="6037" w:name="marker_1019274_1"/>
        <w:t/>
        <w:bookmarkEnd w:id="6037"/>
      </w:r>
      <w:r>
        <w:t>needs to be parsed and validated before its contents can be interpreted.</w:t>
      </w:r>
    </w:p>
    <w:p>
      <w:pPr>
        <w:pStyle w:val="Normal"/>
      </w:pPr>
      <w:r>
        <w:rPr>
          <w:rStyle w:val="Text30"/>
        </w:rPr>
        <w:bookmarkStart w:id="6038" w:name="pgfId_1019300"/>
        <w:t/>
        <w:bookmarkEnd w:id="6038"/>
      </w:r>
      <w:r>
        <w:t>Channels are richer than simply streaming bytes (</w:t>
      </w:r>
      <w:r>
        <w:rPr>
          <w:rStyle w:val="Text0"/>
        </w:rPr>
        <w:t>[u8]</w:t>
      </w:r>
      <w:r>
        <w:t xml:space="preserve">). A byte stream is opaque and requires parsing to have structure extracted out of it. Channels offer you the full power of Rust’s type system. I recommend using an </w:t>
      </w:r>
      <w:r>
        <w:rPr>
          <w:rStyle w:val="Text0"/>
        </w:rPr>
        <w:t>enum</w:t>
      </w:r>
      <w:r>
        <w:t xml:space="preserve"> for messages as it offers exhaustiveness testing for robustness and has a compact internal representation. </w:t>
      </w:r>
      <w:r>
        <w:rPr>
          <w:rStyle w:val="Text30"/>
        </w:rPr>
        <w:bookmarkStart w:id="6039" w:name="marker_1019305_1"/>
        <w:t/>
        <w:bookmarkEnd w:id="6039"/>
        <w:bookmarkStart w:id="6040" w:name="marker_1019308"/>
        <w:t/>
        <w:bookmarkEnd w:id="6040"/>
      </w:r>
    </w:p>
    <w:p>
      <w:pPr>
        <w:keepNext/>
        <w:pStyle w:val="Para 08"/>
      </w:pPr>
      <w:r>
        <w:rPr>
          <w:rStyle w:val="Text30"/>
        </w:rPr>
        <w:bookmarkStart w:id="6041" w:name="pgfId_1019314"/>
        <w:t/>
        <w:bookmarkEnd w:id="6041"/>
      </w:r>
      <w:r>
        <w:t>Two-way communication</w:t>
      </w:r>
    </w:p>
    <w:p>
      <w:pPr>
        <w:pStyle w:val="Normal"/>
      </w:pPr>
      <w:r>
        <w:rPr>
          <w:rStyle w:val="Text30"/>
        </w:rPr>
        <w:bookmarkStart w:id="6042" w:name="pgfId_1019331"/>
        <w:t/>
        <w:bookmarkEnd w:id="6042"/>
        <w:bookmarkStart w:id="6043" w:name="marker_1019325"/>
        <w:t/>
        <w:bookmarkEnd w:id="6043"/>
        <w:bookmarkStart w:id="6044" w:name="marker_1019327_1"/>
        <w:t/>
        <w:bookmarkEnd w:id="6044"/>
      </w:r>
      <w:r>
        <w:t>Bi-directional (duplex) communication is awkward to model with a single channel. An approach that’s simpler to work with is to create two sets of senders and receivers, one for each direction.</w:t>
      </w:r>
    </w:p>
    <w:p>
      <w:pPr>
        <w:pStyle w:val="Normal"/>
      </w:pPr>
      <w:r>
        <w:rPr>
          <w:rStyle w:val="Text30"/>
        </w:rPr>
        <w:bookmarkStart w:id="6045" w:name="pgfId_1019336"/>
        <w:t/>
        <w:bookmarkEnd w:id="6045"/>
      </w:r>
      <w:r>
        <w:t>The channels-complex project provides an example of this two channel strategy. channels-complex is implemented in listings 10.25 and 10.26. These are available in ch10/ch10-channels-complex/Cargo.toml and ch10/ch10-channels-complex/src/main.rs, respectively.</w:t>
      </w:r>
    </w:p>
    <w:p>
      <w:pPr>
        <w:pStyle w:val="Normal"/>
      </w:pPr>
      <w:r>
        <w:rPr>
          <w:rStyle w:val="Text30"/>
        </w:rPr>
        <w:bookmarkStart w:id="6046" w:name="pgfId_1019342"/>
        <w:t/>
        <w:bookmarkEnd w:id="6046"/>
      </w:r>
      <w:r>
        <w:t>When executed, channels-complex produces three lines of output. Here is a session that demonstrates running the project from its public source code repository:</w:t>
      </w:r>
    </w:p>
    <w:p>
      <w:pPr>
        <w:pStyle w:val="Para 03"/>
      </w:pPr>
      <w:r>
        <w:rPr>
          <w:rStyle w:val="Text21"/>
        </w:rPr>
      </w:r>
      <w:r>
        <w:rPr>
          <w:rStyle w:val="Text2"/>
        </w:rPr>
        <w:t xml:space="preserve">$ git clone https:/ /github.com/rust-in-action/code rust-in-action</w:t>
        <w:br w:clear="none"/>
      </w:r>
      <w:r>
        <w:t xml:space="preserve"> </w:t>
        <w:br w:clear="none"/>
      </w:r>
      <w:r>
        <w:rPr>
          <w:rStyle w:val="Text21"/>
        </w:rPr>
      </w:r>
      <w:r>
        <w:t xml:space="preserve">Cloning into 'rust-in-action'...</w:t>
        <w:br w:clear="none"/>
      </w:r>
      <w:r>
        <w:rPr>
          <w:rStyle w:val="Text21"/>
        </w:rPr>
      </w:r>
      <w:r>
        <w:t xml:space="preserve"> </w:t>
        <w:br w:clear="none"/>
      </w:r>
      <w:r>
        <w:rPr>
          <w:rStyle w:val="Text21"/>
        </w:rPr>
      </w:r>
      <w:r>
        <w:rPr>
          <w:rStyle w:val="Text2"/>
        </w:rPr>
        <w:t xml:space="preserve">$ cd ch10/ch10-channels-complex</w:t>
        <w:br w:clear="none"/>
      </w:r>
      <w:r>
        <w:t xml:space="preserve"> </w:t>
        <w:br w:clear="none"/>
      </w:r>
      <w:r>
        <w:rPr>
          <w:rStyle w:val="Text21"/>
        </w:rPr>
      </w:r>
      <w:r>
        <w:t xml:space="preserve"> </w:t>
        <w:br w:clear="none"/>
      </w:r>
      <w:r>
        <w:rPr>
          <w:rStyle w:val="Text21"/>
        </w:rPr>
      </w:r>
      <w:r>
        <w:rPr>
          <w:rStyle w:val="Text2"/>
        </w:rPr>
        <w:t xml:space="preserve">$ cargo run</w:t>
        <w:br w:clear="none"/>
      </w:r>
      <w:r>
        <w:t xml:space="preserve"> </w:t>
        <w:br w:clear="none"/>
      </w:r>
      <w:r>
        <w:rPr>
          <w:rStyle w:val="Text21"/>
        </w:rPr>
      </w:r>
      <w:r>
        <w:t xml:space="preserve">...</w:t>
        <w:br w:clear="none"/>
      </w:r>
      <w:r>
        <w:rPr>
          <w:rStyle w:val="Text21"/>
        </w:rPr>
      </w:r>
      <w:r>
        <w:t xml:space="preserve">   Compiling ch10-channels-intro v0.1.0 (/ch10/ch10-channels-complex)</w:t>
        <w:br w:clear="none"/>
      </w:r>
      <w:r>
        <w:rPr>
          <w:rStyle w:val="Text21"/>
        </w:rPr>
      </w:r>
      <w:r>
        <w:t xml:space="preserve">    Finished dev [unoptimized + debuginfo] target(s) in 0.34s</w:t>
        <w:br w:clear="none"/>
      </w:r>
      <w:r>
        <w:rPr>
          <w:rStyle w:val="Text21"/>
        </w:rPr>
      </w:r>
      <w:r>
        <w:t xml:space="preserve">     Running `target/debug/ch10-channels-complex`</w:t>
        <w:br w:clear="none"/>
      </w:r>
      <w:r>
        <w:rPr>
          <w:rStyle w:val="Text21"/>
        </w:rPr>
      </w:r>
      <w:r>
        <w:t xml:space="preserve">Ok(Pong)</w:t>
        <w:br w:clear="none"/>
      </w:r>
      <w:r>
        <w:rPr>
          <w:rStyle w:val="Text21"/>
        </w:rPr>
      </w:r>
      <w:r>
        <w:t xml:space="preserve">Ok(Pong)</w:t>
        <w:br w:clear="none"/>
      </w:r>
      <w:r>
        <w:rPr>
          <w:rStyle w:val="Text21"/>
        </w:rPr>
      </w:r>
      <w:r>
        <w:t xml:space="preserve">Ok(Pong)</w:t>
        <w:br w:clear="none"/>
      </w:r>
    </w:p>
    <w:p>
      <w:pPr>
        <w:pStyle w:val="Normal"/>
      </w:pPr>
      <w:r>
        <w:rPr>
          <w:rStyle w:val="Text30"/>
        </w:rPr>
        <w:bookmarkStart w:id="6047" w:name="pgfId_1019385"/>
        <w:t/>
        <w:bookmarkEnd w:id="6047"/>
      </w:r>
      <w:r>
        <w:t>Some learners prefer to type everything out by hand. Here are the instructions to follow if you are one of those people:</w:t>
      </w:r>
    </w:p>
    <w:p>
      <w:pPr>
        <w:pStyle w:val="Para 02"/>
        <w:keepLines w:val="on"/>
      </w:pPr>
      <w:r>
        <w:rPr>
          <w:rStyle w:val="Text30"/>
        </w:rPr>
        <w:bookmarkStart w:id="6048" w:name="pgfId_1019391_1"/>
        <w:t/>
        <w:bookmarkEnd w:id="6048"/>
      </w:r>
      <w:r>
        <w:t>Enter these commands from the command-line:</w:t>
      </w:r>
    </w:p>
    <w:p>
      <w:pPr>
        <w:pStyle w:val="Para 09"/>
        <w:keepLines w:val="on"/>
      </w:pPr>
      <w:r>
        <w:rPr>
          <w:rStyle w:val="Text32"/>
        </w:rPr>
      </w:r>
      <w:r>
        <w:t xml:space="preserve">$ cargo new channels-intro</w:t>
        <w:br w:clear="none"/>
      </w:r>
      <w:r>
        <w:rPr>
          <w:rStyle w:val="Text2"/>
        </w:rPr>
        <w:t xml:space="preserve"/>
        <w:br w:clear="none"/>
      </w:r>
      <w:r>
        <w:rPr>
          <w:rStyle w:val="Text32"/>
        </w:rPr>
      </w:r>
      <w:r>
        <w:t xml:space="preserve">$ cargo install cargo-edit</w:t>
        <w:br w:clear="none"/>
      </w:r>
      <w:r>
        <w:rPr>
          <w:rStyle w:val="Text2"/>
        </w:rPr>
        <w:t xml:space="preserve"/>
        <w:br w:clear="none"/>
      </w:r>
      <w:r>
        <w:rPr>
          <w:rStyle w:val="Text32"/>
        </w:rPr>
      </w:r>
      <w:r>
        <w:t xml:space="preserve">$ cd channels-intro</w:t>
        <w:br w:clear="none"/>
      </w:r>
      <w:r>
        <w:rPr>
          <w:rStyle w:val="Text2"/>
        </w:rPr>
        <w:t xml:space="preserve"/>
        <w:br w:clear="none"/>
      </w:r>
      <w:r>
        <w:rPr>
          <w:rStyle w:val="Text32"/>
        </w:rPr>
      </w:r>
      <w:r>
        <w:t xml:space="preserve">$ cargo add crossbeam@0.7</w:t>
        <w:br w:clear="none"/>
      </w:r>
    </w:p>
    <w:p>
      <w:pPr>
        <w:pStyle w:val="Para 02"/>
        <w:keepLines w:val="on"/>
      </w:pPr>
      <w:r>
        <w:rPr>
          <w:rStyle w:val="Text30"/>
        </w:rPr>
        <w:bookmarkStart w:id="6049" w:name="pgfId_1019423"/>
        <w:t/>
        <w:bookmarkEnd w:id="6049"/>
      </w:r>
      <w:r>
        <w:t>Check that the project’s Cargo.toml matches listing 10.25.</w:t>
      </w:r>
    </w:p>
    <w:p>
      <w:pPr>
        <w:pStyle w:val="Para 02"/>
        <w:keepLines w:val="on"/>
      </w:pPr>
      <w:r>
        <w:rPr>
          <w:rStyle w:val="Text30"/>
        </w:rPr>
        <w:bookmarkStart w:id="6050" w:name="pgfId_1019433_1"/>
        <w:t/>
        <w:bookmarkEnd w:id="6050"/>
      </w:r>
      <w:r>
        <w:t>Replace src/main.rs with the contents of listing 10.26.</w:t>
      </w:r>
    </w:p>
    <w:p>
      <w:pPr>
        <w:pStyle w:val="Para 05"/>
      </w:pPr>
      <w:r>
        <w:rPr>
          <w:rStyle w:val="Text30"/>
        </w:rPr>
        <w:bookmarkStart w:id="6051" w:name="pgfId_1019494"/>
        <w:t/>
        <w:bookmarkEnd w:id="6051"/>
      </w:r>
      <w:r>
        <w:t>Listing 10.25 Project metadata for channels-complex</w:t>
      </w:r>
    </w:p>
    <w:p>
      <w:pPr>
        <w:pStyle w:val="Para 03"/>
      </w:pPr>
      <w:r>
        <w:rPr>
          <w:rStyle w:val="Text21"/>
        </w:rPr>
      </w:r>
      <w:r>
        <w:t xml:space="preserve">[package]</w:t>
        <w:br w:clear="none"/>
      </w:r>
      <w:r>
        <w:rPr>
          <w:rStyle w:val="Text21"/>
        </w:rPr>
      </w:r>
      <w:r>
        <w:t xml:space="preserve">name = "channels-complex"</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crossbeam = "0.7"</w:t>
        <w:br w:clear="none"/>
      </w:r>
    </w:p>
    <w:p>
      <w:pPr>
        <w:pStyle w:val="Para 05"/>
      </w:pPr>
      <w:r>
        <w:rPr>
          <w:rStyle w:val="Text30"/>
        </w:rPr>
        <w:bookmarkStart w:id="6052" w:name="pgfId_1019586"/>
        <w:t/>
        <w:bookmarkEnd w:id="6052"/>
      </w:r>
      <w:r>
        <w:t>Listing 10.26 Sending messages to and from a spawned thread</w:t>
      </w:r>
    </w:p>
    <w:p>
      <w:pPr>
        <w:pStyle w:val="Para 03"/>
      </w:pPr>
      <w:r>
        <w:t xml:space="preserve"> 1 </w:t>
        <w:br w:clear="none"/>
      </w:r>
      <w:r>
        <w:rPr>
          <w:rStyle w:val="Text21"/>
        </w:rPr>
      </w:r>
      <w:r>
        <w:t xml:space="preserve">#[macro_use]</w:t>
        <w:br w:clear="none"/>
        <w:t xml:space="preserve"> 2 </w:t>
        <w:br w:clear="none"/>
      </w:r>
      <w:r>
        <w:rPr>
          <w:rStyle w:val="Text21"/>
        </w:rPr>
      </w:r>
      <w:r>
        <w:t xml:space="preserve">extern crate crossbeam;</w:t>
        <w:br w:clear="none"/>
        <w:t xml:space="preserve"> 3 </w:t>
        <w:br w:clear="none"/>
      </w:r>
      <w:r>
        <w:rPr>
          <w:rStyle w:val="Text21"/>
        </w:rPr>
      </w:r>
      <w:r>
        <w:t xml:space="preserve"> </w:t>
        <w:br w:clear="none"/>
        <w:t xml:space="preserve"> 4 </w:t>
        <w:br w:clear="none"/>
      </w:r>
      <w:r>
        <w:rPr>
          <w:rStyle w:val="Text21"/>
        </w:rPr>
      </w:r>
      <w:r>
        <w:t xml:space="preserve">use crossbeam::channel::unbounded;</w:t>
        <w:br w:clear="none"/>
        <w:t xml:space="preserve"> 5 </w:t>
        <w:br w:clear="none"/>
      </w:r>
      <w:r>
        <w:rPr>
          <w:rStyle w:val="Text21"/>
        </w:rPr>
      </w:r>
      <w:r>
        <w:t xml:space="preserve">use std::thread;</w:t>
        <w:br w:clear="none"/>
        <w:t xml:space="preserve"> 6 </w:t>
        <w:br w:clear="none"/>
      </w:r>
      <w:r>
        <w:rPr>
          <w:rStyle w:val="Text21"/>
        </w:rPr>
      </w:r>
      <w:r>
        <w:t xml:space="preserve"> </w:t>
        <w:br w:clear="none"/>
        <w:t xml:space="preserve"> 7 </w:t>
        <w:br w:clear="none"/>
      </w:r>
      <w:r>
        <w:rPr>
          <w:rStyle w:val="Text21"/>
        </w:rPr>
      </w:r>
      <w:r>
        <w:t xml:space="preserve">use crate::ConnectivityCheck::*;</w:t>
        <w:br w:clear="none"/>
        <w:t xml:space="preserve"> 8 </w:t>
        <w:br w:clear="none"/>
      </w:r>
      <w:r>
        <w:rPr>
          <w:rStyle w:val="Text21"/>
        </w:rPr>
      </w:r>
      <w:r>
        <w:t xml:space="preserve"> </w:t>
        <w:br w:clear="none"/>
        <w:t xml:space="preserve"> 9 </w:t>
        <w:br w:clear="none"/>
      </w:r>
      <w:r>
        <w:rPr>
          <w:rStyle w:val="Text21"/>
        </w:rPr>
      </w:r>
      <w:r>
        <w:t xml:space="preserve">#[derive(Debug)]</w:t>
        <w:br w:clear="none"/>
        <w:t xml:space="preserve">10 </w:t>
        <w:br w:clear="none"/>
      </w:r>
      <w:r>
        <w:rPr>
          <w:rStyle w:val="Text21"/>
        </w:rPr>
      </w:r>
      <w:r>
        <w:t xml:space="preserve">enum ConnectivityCheck {                         </w:t>
        <w:br w:clear="none"/>
      </w:r>
      <w:r>
        <w:rPr>
          <w:rStyle w:val="Text3"/>
        </w:rPr>
        <w:t xml:space="preserve">①</w:t>
        <w:br w:clear="none"/>
      </w:r>
      <w:r>
        <w:t xml:space="preserve"/>
        <w:br w:clear="none"/>
        <w:t xml:space="preserve">11 </w:t>
        <w:br w:clear="none"/>
      </w:r>
      <w:r>
        <w:rPr>
          <w:rStyle w:val="Text21"/>
        </w:rPr>
      </w:r>
      <w:r>
        <w:t xml:space="preserve">  Ping,                                          </w:t>
        <w:br w:clear="none"/>
      </w:r>
      <w:r>
        <w:rPr>
          <w:rStyle w:val="Text3"/>
        </w:rPr>
        <w:t xml:space="preserve">①</w:t>
        <w:br w:clear="none"/>
      </w:r>
      <w:r>
        <w:t xml:space="preserve"/>
        <w:br w:clear="none"/>
        <w:t xml:space="preserve">12 </w:t>
        <w:br w:clear="none"/>
      </w:r>
      <w:r>
        <w:rPr>
          <w:rStyle w:val="Text21"/>
        </w:rPr>
      </w:r>
      <w:r>
        <w:t xml:space="preserve">  Pong,                                          </w:t>
        <w:br w:clear="none"/>
      </w:r>
      <w:r>
        <w:rPr>
          <w:rStyle w:val="Text3"/>
        </w:rPr>
        <w:t xml:space="preserve">①</w:t>
        <w:br w:clear="none"/>
      </w:r>
      <w:r>
        <w:t xml:space="preserve"/>
        <w:br w:clear="none"/>
        <w:t xml:space="preserve">13 </w:t>
        <w:br w:clear="none"/>
      </w:r>
      <w:r>
        <w:rPr>
          <w:rStyle w:val="Text21"/>
        </w:rPr>
      </w:r>
      <w:r>
        <w:t xml:space="preserve">  Pang,                                          </w:t>
        <w:br w:clear="none"/>
      </w:r>
      <w:r>
        <w:rPr>
          <w:rStyle w:val="Text3"/>
        </w:rPr>
        <w:t xml:space="preserve">①</w:t>
        <w:br w:clear="none"/>
      </w:r>
      <w:r>
        <w:t xml:space="preserve"/>
        <w:br w:clear="none"/>
        <w:t xml:space="preserve">14 </w:t>
        <w:br w:clear="none"/>
      </w:r>
      <w:r>
        <w:rPr>
          <w:rStyle w:val="Text21"/>
        </w:rPr>
      </w:r>
      <w:r>
        <w:t xml:space="preserve">}                                                </w:t>
        <w:br w:clear="none"/>
      </w:r>
      <w:r>
        <w:rPr>
          <w:rStyle w:val="Text3"/>
        </w:rPr>
        <w:t xml:space="preserve">①</w:t>
        <w:br w:clear="none"/>
      </w:r>
      <w:r>
        <w:t xml:space="preserve"/>
        <w:br w:clear="none"/>
        <w:t xml:space="preserve">15 </w:t>
        <w:br w:clear="none"/>
      </w:r>
      <w:r>
        <w:rPr>
          <w:rStyle w:val="Text21"/>
        </w:rPr>
      </w:r>
      <w:r>
        <w:t xml:space="preserve"> </w:t>
        <w:br w:clear="none"/>
        <w:t xml:space="preserve">16 </w:t>
        <w:br w:clear="none"/>
      </w:r>
      <w:r>
        <w:rPr>
          <w:rStyle w:val="Text21"/>
        </w:rPr>
      </w:r>
      <w:r>
        <w:t xml:space="preserve">fn main() {</w:t>
        <w:br w:clear="none"/>
        <w:t xml:space="preserve">17 </w:t>
        <w:br w:clear="none"/>
      </w:r>
      <w:r>
        <w:rPr>
          <w:rStyle w:val="Text21"/>
        </w:rPr>
      </w:r>
      <w:r>
        <w:t xml:space="preserve">  let n_messages = 3;</w:t>
        <w:br w:clear="none"/>
        <w:t xml:space="preserve">18 </w:t>
        <w:br w:clear="none"/>
      </w:r>
      <w:r>
        <w:rPr>
          <w:rStyle w:val="Text21"/>
        </w:rPr>
      </w:r>
      <w:r>
        <w:t xml:space="preserve">  let (requests_tx, requests_rx) = unbounded();</w:t>
        <w:br w:clear="none"/>
        <w:t xml:space="preserve">19 </w:t>
        <w:br w:clear="none"/>
      </w:r>
      <w:r>
        <w:rPr>
          <w:rStyle w:val="Text21"/>
        </w:rPr>
      </w:r>
      <w:r>
        <w:t xml:space="preserve">  let (responses_tx, responses_rx) = unbounded();</w:t>
        <w:br w:clear="none"/>
        <w:t xml:space="preserve">20 </w:t>
        <w:br w:clear="none"/>
      </w:r>
      <w:r>
        <w:rPr>
          <w:rStyle w:val="Text21"/>
        </w:rPr>
      </w:r>
      <w:r>
        <w:t xml:space="preserve"> </w:t>
        <w:br w:clear="none"/>
        <w:t xml:space="preserve">21 </w:t>
        <w:br w:clear="none"/>
      </w:r>
      <w:r>
        <w:rPr>
          <w:rStyle w:val="Text21"/>
        </w:rPr>
      </w:r>
      <w:r>
        <w:t xml:space="preserve">  thread::spawn(move || loop {                  </w:t>
        <w:br w:clear="none"/>
      </w:r>
      <w:r>
        <w:rPr>
          <w:rStyle w:val="Text3"/>
        </w:rPr>
        <w:t xml:space="preserve">②</w:t>
        <w:br w:clear="none"/>
      </w:r>
      <w:r>
        <w:t xml:space="preserve"/>
        <w:br w:clear="none"/>
        <w:t xml:space="preserve">22 </w:t>
        <w:br w:clear="none"/>
      </w:r>
      <w:r>
        <w:rPr>
          <w:rStyle w:val="Text21"/>
        </w:rPr>
      </w:r>
      <w:r>
        <w:t xml:space="preserve">    match requests_rx.recv().unwrap() {</w:t>
        <w:br w:clear="none"/>
        <w:t xml:space="preserve">23 </w:t>
        <w:br w:clear="none"/>
      </w:r>
      <w:r>
        <w:rPr>
          <w:rStyle w:val="Text21"/>
        </w:rPr>
      </w:r>
      <w:r>
        <w:t xml:space="preserve">      Pong =&gt; eprintln!("unexpected pong response"),</w:t>
        <w:br w:clear="none"/>
        <w:t xml:space="preserve">24 </w:t>
        <w:br w:clear="none"/>
      </w:r>
      <w:r>
        <w:rPr>
          <w:rStyle w:val="Text21"/>
        </w:rPr>
      </w:r>
      <w:r>
        <w:t xml:space="preserve">      Ping =&gt; responses_tx.send(Pong).unwrap(),</w:t>
        <w:br w:clear="none"/>
        <w:t xml:space="preserve">25 </w:t>
        <w:br w:clear="none"/>
      </w:r>
      <w:r>
        <w:rPr>
          <w:rStyle w:val="Text21"/>
        </w:rPr>
      </w:r>
      <w:r>
        <w:t xml:space="preserve">      Pang =&gt; return,                           </w:t>
        <w:br w:clear="none"/>
      </w:r>
      <w:r>
        <w:rPr>
          <w:rStyle w:val="Text3"/>
        </w:rPr>
        <w:t xml:space="preserve">③</w:t>
        <w:br w:clear="none"/>
      </w:r>
      <w:r>
        <w:t xml:space="preserve"/>
        <w:br w:clear="none"/>
        <w:t xml:space="preserve">26 </w:t>
        <w:br w:clear="none"/>
      </w:r>
      <w:r>
        <w:rPr>
          <w:rStyle w:val="Text21"/>
        </w:rPr>
      </w:r>
      <w:r>
        <w:t xml:space="preserve">    }</w:t>
        <w:br w:clear="none"/>
        <w:t xml:space="preserve">27 </w:t>
        <w:br w:clear="none"/>
      </w:r>
      <w:r>
        <w:rPr>
          <w:rStyle w:val="Text21"/>
        </w:rPr>
      </w:r>
      <w:r>
        <w:t xml:space="preserve">  });</w:t>
        <w:br w:clear="none"/>
        <w:t xml:space="preserve">28 </w:t>
        <w:br w:clear="none"/>
      </w:r>
      <w:r>
        <w:rPr>
          <w:rStyle w:val="Text21"/>
        </w:rPr>
      </w:r>
      <w:r>
        <w:t xml:space="preserve"> </w:t>
        <w:br w:clear="none"/>
        <w:t xml:space="preserve">29 </w:t>
        <w:br w:clear="none"/>
      </w:r>
      <w:r>
        <w:rPr>
          <w:rStyle w:val="Text21"/>
        </w:rPr>
      </w:r>
      <w:r>
        <w:t xml:space="preserve">  for _ in 0..n_messages {</w:t>
        <w:br w:clear="none"/>
        <w:t xml:space="preserve">30 </w:t>
        <w:br w:clear="none"/>
      </w:r>
      <w:r>
        <w:rPr>
          <w:rStyle w:val="Text21"/>
        </w:rPr>
      </w:r>
      <w:r>
        <w:t xml:space="preserve">    requests_tx.send(Ping).unwrap();</w:t>
        <w:br w:clear="none"/>
        <w:t xml:space="preserve">31 </w:t>
        <w:br w:clear="none"/>
      </w:r>
      <w:r>
        <w:rPr>
          <w:rStyle w:val="Text21"/>
        </w:rPr>
      </w:r>
      <w:r>
        <w:t xml:space="preserve">  }</w:t>
        <w:br w:clear="none"/>
        <w:t xml:space="preserve">32 </w:t>
        <w:br w:clear="none"/>
      </w:r>
      <w:r>
        <w:rPr>
          <w:rStyle w:val="Text21"/>
        </w:rPr>
      </w:r>
      <w:r>
        <w:t xml:space="preserve">  requests_tx.send(Pang).unwrap();</w:t>
        <w:br w:clear="none"/>
        <w:t xml:space="preserve">33 </w:t>
        <w:br w:clear="none"/>
      </w:r>
      <w:r>
        <w:rPr>
          <w:rStyle w:val="Text21"/>
        </w:rPr>
      </w:r>
      <w:r>
        <w:t xml:space="preserve"> </w:t>
        <w:br w:clear="none"/>
        <w:t xml:space="preserve">34 </w:t>
        <w:br w:clear="none"/>
      </w:r>
      <w:r>
        <w:rPr>
          <w:rStyle w:val="Text21"/>
        </w:rPr>
      </w:r>
      <w:r>
        <w:t xml:space="preserve">  for _ in 0..n_messages {</w:t>
        <w:br w:clear="none"/>
        <w:t xml:space="preserve">35 </w:t>
        <w:br w:clear="none"/>
      </w:r>
      <w:r>
        <w:rPr>
          <w:rStyle w:val="Text21"/>
        </w:rPr>
      </w:r>
      <w:r>
        <w:t xml:space="preserve">    select! {</w:t>
        <w:br w:clear="none"/>
        <w:t xml:space="preserve">36 </w:t>
        <w:br w:clear="none"/>
      </w:r>
      <w:r>
        <w:rPr>
          <w:rStyle w:val="Text21"/>
        </w:rPr>
      </w:r>
      <w:r>
        <w:t xml:space="preserve">       recv(responses_rx) -&gt; msg =&gt; println!("{:?}", msg),</w:t>
        <w:br w:clear="none"/>
        <w:t xml:space="preserve">37 </w:t>
        <w:br w:clear="none"/>
      </w:r>
      <w:r>
        <w:rPr>
          <w:rStyle w:val="Text21"/>
        </w:rPr>
      </w:r>
      <w:r>
        <w:t xml:space="preserve">    }</w:t>
        <w:br w:clear="none"/>
        <w:t xml:space="preserve">38 </w:t>
        <w:br w:clear="none"/>
      </w:r>
      <w:r>
        <w:rPr>
          <w:rStyle w:val="Text21"/>
        </w:rPr>
      </w:r>
      <w:r>
        <w:t xml:space="preserve">  }</w:t>
        <w:br w:clear="none"/>
        <w:t xml:space="preserve">39 </w:t>
        <w:br w:clear="none"/>
      </w:r>
      <w:r>
        <w:rPr>
          <w:rStyle w:val="Text21"/>
        </w:rPr>
      </w:r>
      <w:r>
        <w:t xml:space="preserve">}</w:t>
        <w:br w:clear="none"/>
      </w:r>
    </w:p>
    <w:p>
      <w:pPr>
        <w:pStyle w:val="Normal"/>
      </w:pPr>
      <w:r>
        <w:rPr>
          <w:rStyle w:val="Text30"/>
        </w:rPr>
        <w:bookmarkStart w:id="6053" w:name="pgfId_1031793"/>
        <w:t/>
        <w:bookmarkEnd w:id="6053"/>
      </w:r>
      <w:r>
        <w:rPr>
          <w:rStyle w:val="Text3"/>
        </w:rPr>
        <w:t>①</w:t>
      </w:r>
      <w:r>
        <w:t xml:space="preserve"> Defining a bespoke message type simplifies interpreting messages later.</w:t>
      </w:r>
    </w:p>
    <w:p>
      <w:pPr>
        <w:pStyle w:val="Normal"/>
      </w:pPr>
      <w:r>
        <w:rPr>
          <w:rStyle w:val="Text30"/>
        </w:rPr>
        <w:bookmarkStart w:id="6054" w:name="pgfId_1031814"/>
        <w:t/>
        <w:bookmarkEnd w:id="6054"/>
      </w:r>
      <w:r>
        <w:rPr>
          <w:rStyle w:val="Text3"/>
        </w:rPr>
        <w:t>②</w:t>
      </w:r>
      <w:r>
        <w:t xml:space="preserve"> Because all control flow is an expression, Rust allows the loop keyword here.</w:t>
      </w:r>
    </w:p>
    <w:p>
      <w:pPr>
        <w:pStyle w:val="Normal"/>
      </w:pPr>
      <w:r>
        <w:rPr>
          <w:rStyle w:val="Text30"/>
        </w:rPr>
        <w:bookmarkStart w:id="6055" w:name="pgfId_1031831"/>
        <w:t/>
        <w:bookmarkEnd w:id="6055"/>
      </w:r>
      <w:r>
        <w:rPr>
          <w:rStyle w:val="Text3"/>
        </w:rPr>
        <w:t>③</w:t>
      </w:r>
      <w:r>
        <w:t xml:space="preserve"> The Pang message indicates the thread should shut down. </w:t>
      </w:r>
      <w:r>
        <w:rPr>
          <w:rStyle w:val="Text30"/>
        </w:rPr>
        <w:bookmarkStart w:id="6056" w:name="marker_1031836"/>
        <w:t/>
        <w:bookmarkEnd w:id="6056"/>
        <w:bookmarkStart w:id="6057" w:name="marker_1031837"/>
        <w:t/>
        <w:bookmarkEnd w:id="6057"/>
      </w:r>
    </w:p>
    <w:p>
      <w:pPr>
        <w:keepNext/>
        <w:pStyle w:val="Para 08"/>
      </w:pPr>
      <w:r>
        <w:rPr>
          <w:rStyle w:val="Text30"/>
        </w:rPr>
        <w:bookmarkStart w:id="6058" w:name="pgfId_1019747"/>
        <w:t/>
        <w:bookmarkEnd w:id="6058"/>
      </w:r>
      <w:r>
        <w:t>Implementing a task queue</w:t>
      </w:r>
    </w:p>
    <w:p>
      <w:pPr>
        <w:pStyle w:val="Normal"/>
      </w:pPr>
      <w:r>
        <w:rPr>
          <w:rStyle w:val="Text30"/>
        </w:rPr>
        <w:bookmarkStart w:id="6059" w:name="pgfId_1019766"/>
        <w:t/>
        <w:bookmarkEnd w:id="6059"/>
        <w:bookmarkStart w:id="6060" w:name="marker_1019758"/>
        <w:t/>
        <w:bookmarkEnd w:id="6060"/>
        <w:bookmarkStart w:id="6061" w:name="marker_1019760"/>
        <w:t/>
        <w:bookmarkEnd w:id="6061"/>
        <w:bookmarkStart w:id="6062" w:name="marker_1019762_1"/>
        <w:t/>
        <w:bookmarkEnd w:id="6062"/>
      </w:r>
      <w:r>
        <w:t>After spending some time discussing channels, it’s time to apply these to the problem first introduced in listing 10.18. You’ll notice that the code that follows shortly in listing 10.28 is quite a bit more complex than the parallel iterator approach seen in listing 10.24.</w:t>
      </w:r>
    </w:p>
    <w:p>
      <w:pPr>
        <w:pStyle w:val="Normal"/>
      </w:pPr>
      <w:r>
        <w:rPr>
          <w:rStyle w:val="Text30"/>
        </w:rPr>
        <w:bookmarkStart w:id="6063" w:name="pgfId_1019771_1"/>
        <w:t/>
        <w:bookmarkEnd w:id="6063"/>
      </w:r>
      <w:r>
        <w:t>The following listing displays the metadata for the channel-based task queue implementation of render-hex. The source for this listing is in ch10/ch10-render-hex-threadpool/Cargo.toml.</w:t>
      </w:r>
    </w:p>
    <w:p>
      <w:pPr>
        <w:pStyle w:val="Para 05"/>
      </w:pPr>
      <w:r>
        <w:rPr>
          <w:rStyle w:val="Text30"/>
        </w:rPr>
        <w:bookmarkStart w:id="6064" w:name="pgfId_1019828"/>
        <w:t/>
        <w:bookmarkEnd w:id="6064"/>
      </w:r>
      <w:r>
        <w:t>Listing 10.27 The channel-based task queue metadata for render-hex</w:t>
      </w:r>
    </w:p>
    <w:p>
      <w:pPr>
        <w:pStyle w:val="Para 03"/>
      </w:pPr>
      <w:r>
        <w:rPr>
          <w:rStyle w:val="Text21"/>
        </w:rPr>
      </w:r>
      <w:r>
        <w:t xml:space="preserve">[package]</w:t>
        <w:br w:clear="none"/>
      </w:r>
      <w:r>
        <w:rPr>
          <w:rStyle w:val="Text21"/>
        </w:rPr>
      </w:r>
      <w:r>
        <w:t xml:space="preserve">name = "render-hex"</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svg = "0.6"</w:t>
        <w:br w:clear="none"/>
      </w:r>
      <w:r>
        <w:rPr>
          <w:rStyle w:val="Text21"/>
        </w:rPr>
      </w:r>
      <w:r>
        <w:t xml:space="preserve">crossbeam = "0.7" #      </w:t>
        <w:br w:clear="none"/>
      </w:r>
      <w:r>
        <w:rPr>
          <w:rStyle w:val="Text3"/>
        </w:rPr>
        <w:t xml:space="preserve">①</w:t>
        <w:br w:clear="none"/>
      </w:r>
    </w:p>
    <w:p>
      <w:pPr>
        <w:pStyle w:val="Normal"/>
      </w:pPr>
      <w:r>
        <w:rPr>
          <w:rStyle w:val="Text30"/>
        </w:rPr>
        <w:bookmarkStart w:id="6065" w:name="pgfId_1031738"/>
        <w:t/>
        <w:bookmarkEnd w:id="6065"/>
      </w:r>
      <w:r>
        <w:rPr>
          <w:rStyle w:val="Text3"/>
        </w:rPr>
        <w:t>①</w:t>
      </w:r>
      <w:r>
        <w:t xml:space="preserve"> The crossbeam crate is a new dependency for the project.</w:t>
      </w:r>
    </w:p>
    <w:p>
      <w:pPr>
        <w:pStyle w:val="Normal"/>
      </w:pPr>
      <w:r>
        <w:rPr>
          <w:rStyle w:val="Text30"/>
        </w:rPr>
        <w:bookmarkStart w:id="6066" w:name="pgfId_1019902"/>
        <w:t/>
        <w:bookmarkEnd w:id="6066"/>
      </w:r>
      <w:r>
        <w:t xml:space="preserve">The following listing </w:t>
      </w:r>
      <w:r>
        <w:rPr>
          <w:rStyle w:val="Text30"/>
        </w:rPr>
        <w:bookmarkStart w:id="6067" w:name="marker_1019891"/>
        <w:t/>
        <w:bookmarkEnd w:id="6067"/>
      </w:r>
      <w:r>
        <w:t xml:space="preserve">focuses on the </w:t>
      </w:r>
      <w:r>
        <w:rPr>
          <w:rStyle w:val="Text0"/>
        </w:rPr>
        <w:t>parse()</w:t>
      </w:r>
      <w:r>
        <w:t xml:space="preserve"> function. The rest of the code is the same as listing 10.18. You’ll find the code for the following listing in ch10/ch10-render-hex-threadpool/src/main.rs.</w:t>
      </w:r>
    </w:p>
    <w:p>
      <w:pPr>
        <w:pStyle w:val="Para 05"/>
      </w:pPr>
      <w:r>
        <w:rPr>
          <w:rStyle w:val="Text30"/>
        </w:rPr>
        <w:bookmarkStart w:id="6068" w:name="pgfId_1019968_1"/>
        <w:t/>
        <w:bookmarkEnd w:id="6068"/>
      </w:r>
      <w:r>
        <w:t>Listing 10.28 Partial code for the channel-based task queue for render-hex</w:t>
      </w:r>
    </w:p>
    <w:p>
      <w:pPr>
        <w:pStyle w:val="Para 03"/>
      </w:pPr>
      <w:r>
        <w:t xml:space="preserve">  1 </w:t>
        <w:br w:clear="none"/>
      </w:r>
      <w:r>
        <w:rPr>
          <w:rStyle w:val="Text21"/>
        </w:rPr>
      </w:r>
      <w:r>
        <w:t xml:space="preserve">use std::thread;</w:t>
        <w:br w:clear="none"/>
        <w:t xml:space="preserve">  2 </w:t>
        <w:br w:clear="none"/>
      </w:r>
      <w:r>
        <w:rPr>
          <w:rStyle w:val="Text21"/>
        </w:rPr>
      </w:r>
      <w:r>
        <w:t xml:space="preserve">use std::env;</w:t>
        <w:br w:clear="none"/>
        <w:t xml:space="preserve">  3 </w:t>
        <w:br w:clear="none"/>
      </w:r>
      <w:r>
        <w:rPr>
          <w:rStyle w:val="Text21"/>
        </w:rPr>
      </w:r>
      <w:r>
        <w:t xml:space="preserve"> </w:t>
        <w:br w:clear="none"/>
        <w:t xml:space="preserve">  4 </w:t>
        <w:br w:clear="none"/>
      </w:r>
      <w:r>
        <w:rPr>
          <w:rStyle w:val="Text21"/>
        </w:rPr>
      </w:r>
      <w:r>
        <w:t xml:space="preserve">use crossbeam::channel::{unbounded};</w:t>
        <w:br w:clear="none"/>
        <w:t xml:space="preserve"/>
        <w:br w:clear="none"/>
        <w:t xml:space="preserve"> 99 </w:t>
        <w:br w:clear="none"/>
      </w:r>
      <w:r>
        <w:rPr>
          <w:rStyle w:val="Text21"/>
        </w:rPr>
      </w:r>
      <w:r>
        <w:t xml:space="preserve">enum Work {                                            </w:t>
        <w:br w:clear="none"/>
      </w:r>
      <w:r>
        <w:rPr>
          <w:rStyle w:val="Text3"/>
        </w:rPr>
        <w:t xml:space="preserve">①</w:t>
        <w:br w:clear="none"/>
      </w:r>
      <w:r>
        <w:t xml:space="preserve"/>
        <w:br w:clear="none"/>
        <w:t xml:space="preserve">100 </w:t>
        <w:br w:clear="none"/>
      </w:r>
      <w:r>
        <w:rPr>
          <w:rStyle w:val="Text21"/>
        </w:rPr>
      </w:r>
      <w:r>
        <w:t xml:space="preserve">    Task((usize, u8)),                                 </w:t>
        <w:br w:clear="none"/>
      </w:r>
      <w:r>
        <w:rPr>
          <w:rStyle w:val="Text3"/>
        </w:rPr>
        <w:t xml:space="preserve">②</w:t>
        <w:br w:clear="none"/>
      </w:r>
      <w:r>
        <w:t xml:space="preserve"/>
        <w:br w:clear="none"/>
        <w:t xml:space="preserve">101 </w:t>
        <w:br w:clear="none"/>
      </w:r>
      <w:r>
        <w:rPr>
          <w:rStyle w:val="Text21"/>
        </w:rPr>
      </w:r>
      <w:r>
        <w:t xml:space="preserve">    Finished,                                          </w:t>
        <w:br w:clear="none"/>
      </w:r>
      <w:r>
        <w:rPr>
          <w:rStyle w:val="Text3"/>
        </w:rPr>
        <w:t xml:space="preserve">③</w:t>
        <w:br w:clear="none"/>
      </w:r>
      <w:r>
        <w:t xml:space="preserve"/>
        <w:br w:clear="none"/>
        <w:t xml:space="preserve">102 </w:t>
        <w:br w:clear="none"/>
      </w:r>
      <w:r>
        <w:rPr>
          <w:rStyle w:val="Text21"/>
        </w:rPr>
      </w:r>
      <w:r>
        <w:t xml:space="preserve">}</w:t>
        <w:br w:clear="none"/>
        <w:t xml:space="preserve">103 </w:t>
        <w:br w:clear="none"/>
      </w:r>
      <w:r>
        <w:rPr>
          <w:rStyle w:val="Text21"/>
        </w:rPr>
      </w:r>
      <w:r>
        <w:t xml:space="preserve"> </w:t>
        <w:br w:clear="none"/>
        <w:t xml:space="preserve">104 </w:t>
        <w:br w:clear="none"/>
      </w:r>
      <w:r>
        <w:rPr>
          <w:rStyle w:val="Text21"/>
        </w:rPr>
      </w:r>
      <w:r>
        <w:t xml:space="preserve">fn parse_byte(byte: u8) -&gt; Operation {                 </w:t>
        <w:br w:clear="none"/>
      </w:r>
      <w:r>
        <w:rPr>
          <w:rStyle w:val="Text3"/>
        </w:rPr>
        <w:t xml:space="preserve">④</w:t>
        <w:br w:clear="none"/>
      </w:r>
      <w:r>
        <w:t xml:space="preserve"/>
        <w:br w:clear="none"/>
        <w:t xml:space="preserve">105 </w:t>
        <w:br w:clear="none"/>
      </w:r>
      <w:r>
        <w:rPr>
          <w:rStyle w:val="Text21"/>
        </w:rPr>
      </w:r>
      <w:r>
        <w:t xml:space="preserve">    match byte {</w:t>
        <w:br w:clear="none"/>
        <w:t xml:space="preserve">106 </w:t>
        <w:br w:clear="none"/>
      </w:r>
      <w:r>
        <w:rPr>
          <w:rStyle w:val="Text21"/>
        </w:rPr>
      </w:r>
      <w:r>
        <w:t xml:space="preserve">        b'0' =&gt; Home,</w:t>
        <w:br w:clear="none"/>
        <w:t xml:space="preserve">107 </w:t>
        <w:br w:clear="none"/>
      </w:r>
      <w:r>
        <w:rPr>
          <w:rStyle w:val="Text21"/>
        </w:rPr>
      </w:r>
      <w:r>
        <w:t xml:space="preserve">        b'1'..=b'9' =&gt; {</w:t>
        <w:br w:clear="none"/>
        <w:t xml:space="preserve">108 </w:t>
        <w:br w:clear="none"/>
      </w:r>
      <w:r>
        <w:rPr>
          <w:rStyle w:val="Text21"/>
        </w:rPr>
      </w:r>
      <w:r>
        <w:t xml:space="preserve">            let distance = (byte - 0x30) as isize;</w:t>
        <w:br w:clear="none"/>
        <w:t xml:space="preserve">109 </w:t>
        <w:br w:clear="none"/>
      </w:r>
      <w:r>
        <w:rPr>
          <w:rStyle w:val="Text21"/>
        </w:rPr>
      </w:r>
      <w:r>
        <w:t xml:space="preserve">            Forward(distance * (HEIGHT/10))</w:t>
        <w:br w:clear="none"/>
        <w:t xml:space="preserve">110 </w:t>
        <w:br w:clear="none"/>
      </w:r>
      <w:r>
        <w:rPr>
          <w:rStyle w:val="Text21"/>
        </w:rPr>
      </w:r>
      <w:r>
        <w:t xml:space="preserve">        },</w:t>
        <w:br w:clear="none"/>
        <w:t xml:space="preserve">111 </w:t>
        <w:br w:clear="none"/>
      </w:r>
      <w:r>
        <w:rPr>
          <w:rStyle w:val="Text21"/>
        </w:rPr>
      </w:r>
      <w:r>
        <w:t xml:space="preserve">        b'a' | b'b' | b'c' =&gt; TurnLeft,</w:t>
        <w:br w:clear="none"/>
        <w:t xml:space="preserve">112 </w:t>
        <w:br w:clear="none"/>
      </w:r>
      <w:r>
        <w:rPr>
          <w:rStyle w:val="Text21"/>
        </w:rPr>
      </w:r>
      <w:r>
        <w:t xml:space="preserve">        b'd' | b'e' | b'f' =&gt; TurnRight,</w:t>
        <w:br w:clear="none"/>
        <w:t xml:space="preserve">113 </w:t>
        <w:br w:clear="none"/>
      </w:r>
      <w:r>
        <w:rPr>
          <w:rStyle w:val="Text21"/>
        </w:rPr>
      </w:r>
      <w:r>
        <w:t xml:space="preserve">        _ =&gt; Noop(byte),</w:t>
        <w:br w:clear="none"/>
        <w:t xml:space="preserve">114 </w:t>
        <w:br w:clear="none"/>
      </w:r>
      <w:r>
        <w:rPr>
          <w:rStyle w:val="Text21"/>
        </w:rPr>
      </w:r>
      <w:r>
        <w:t xml:space="preserve">    }</w:t>
        <w:br w:clear="none"/>
        <w:t xml:space="preserve">115 </w:t>
        <w:br w:clear="none"/>
      </w:r>
      <w:r>
        <w:rPr>
          <w:rStyle w:val="Text21"/>
        </w:rPr>
      </w:r>
      <w:r>
        <w:t xml:space="preserve">}</w:t>
        <w:br w:clear="none"/>
        <w:t xml:space="preserve">116 </w:t>
        <w:br w:clear="none"/>
      </w:r>
      <w:r>
        <w:rPr>
          <w:rStyle w:val="Text21"/>
        </w:rPr>
      </w:r>
      <w:r>
        <w:t xml:space="preserve"> </w:t>
        <w:br w:clear="none"/>
        <w:t xml:space="preserve">117 </w:t>
        <w:br w:clear="none"/>
      </w:r>
      <w:r>
        <w:rPr>
          <w:rStyle w:val="Text21"/>
        </w:rPr>
      </w:r>
      <w:r>
        <w:t xml:space="preserve">fn parse(input: &amp;str) -&gt; Vec&lt;Operation&gt; {</w:t>
        <w:br w:clear="none"/>
        <w:t xml:space="preserve">118 </w:t>
        <w:br w:clear="none"/>
      </w:r>
      <w:r>
        <w:rPr>
          <w:rStyle w:val="Text21"/>
        </w:rPr>
      </w:r>
      <w:r>
        <w:t xml:space="preserve">    let n_threads = 2;</w:t>
        <w:br w:clear="none"/>
        <w:t xml:space="preserve">119 </w:t>
        <w:br w:clear="none"/>
      </w:r>
      <w:r>
        <w:rPr>
          <w:rStyle w:val="Text21"/>
        </w:rPr>
      </w:r>
      <w:r>
        <w:t xml:space="preserve">    let (todo_tx, todo_rx) = unbounded();              </w:t>
        <w:br w:clear="none"/>
      </w:r>
      <w:r>
        <w:rPr>
          <w:rStyle w:val="Text3"/>
        </w:rPr>
        <w:t xml:space="preserve">⑤</w:t>
        <w:br w:clear="none"/>
      </w:r>
      <w:r>
        <w:t xml:space="preserve"/>
        <w:br w:clear="none"/>
        <w:t xml:space="preserve">120 </w:t>
        <w:br w:clear="none"/>
      </w:r>
      <w:r>
        <w:rPr>
          <w:rStyle w:val="Text21"/>
        </w:rPr>
      </w:r>
      <w:r>
        <w:t xml:space="preserve">    let (results_tx, results_rx) = unbounded();        </w:t>
        <w:br w:clear="none"/>
      </w:r>
      <w:r>
        <w:rPr>
          <w:rStyle w:val="Text3"/>
        </w:rPr>
        <w:t xml:space="preserve">⑥</w:t>
        <w:br w:clear="none"/>
      </w:r>
      <w:r>
        <w:t xml:space="preserve"/>
        <w:br w:clear="none"/>
        <w:t xml:space="preserve">121 </w:t>
        <w:br w:clear="none"/>
      </w:r>
      <w:r>
        <w:rPr>
          <w:rStyle w:val="Text21"/>
        </w:rPr>
      </w:r>
      <w:r>
        <w:t xml:space="preserve">    let mut n_bytes = 0;</w:t>
        <w:br w:clear="none"/>
        <w:t xml:space="preserve">122 </w:t>
        <w:br w:clear="none"/>
      </w:r>
      <w:r>
        <w:rPr>
          <w:rStyle w:val="Text21"/>
        </w:rPr>
      </w:r>
      <w:r>
        <w:t xml:space="preserve">    for (i,byte) in input.bytes().enumerate() {</w:t>
        <w:br w:clear="none"/>
        <w:t xml:space="preserve">123 </w:t>
        <w:br w:clear="none"/>
      </w:r>
      <w:r>
        <w:rPr>
          <w:rStyle w:val="Text21"/>
        </w:rPr>
      </w:r>
      <w:r>
        <w:t xml:space="preserve">        todo_tx.send(Work::Task((i,byte))).unwrap();   </w:t>
        <w:br w:clear="none"/>
      </w:r>
      <w:r>
        <w:rPr>
          <w:rStyle w:val="Text3"/>
        </w:rPr>
        <w:t xml:space="preserve">⑦</w:t>
        <w:br w:clear="none"/>
      </w:r>
      <w:r>
        <w:t xml:space="preserve"/>
        <w:br w:clear="none"/>
        <w:t xml:space="preserve">124 </w:t>
        <w:br w:clear="none"/>
      </w:r>
      <w:r>
        <w:rPr>
          <w:rStyle w:val="Text21"/>
        </w:rPr>
      </w:r>
      <w:r>
        <w:t xml:space="preserve">        n_bytes += 1;                                  </w:t>
        <w:br w:clear="none"/>
      </w:r>
      <w:r>
        <w:rPr>
          <w:rStyle w:val="Text3"/>
        </w:rPr>
        <w:t xml:space="preserve">⑧</w:t>
        <w:br w:clear="none"/>
      </w:r>
      <w:r>
        <w:t xml:space="preserve"/>
        <w:br w:clear="none"/>
        <w:t xml:space="preserve">125 </w:t>
        <w:br w:clear="none"/>
      </w:r>
      <w:r>
        <w:rPr>
          <w:rStyle w:val="Text21"/>
        </w:rPr>
      </w:r>
      <w:r>
        <w:t xml:space="preserve">    }</w:t>
        <w:br w:clear="none"/>
        <w:t xml:space="preserve">126 </w:t>
        <w:br w:clear="none"/>
      </w:r>
      <w:r>
        <w:rPr>
          <w:rStyle w:val="Text21"/>
        </w:rPr>
      </w:r>
      <w:r>
        <w:t xml:space="preserve"> </w:t>
        <w:br w:clear="none"/>
        <w:t xml:space="preserve">127 </w:t>
        <w:br w:clear="none"/>
      </w:r>
      <w:r>
        <w:rPr>
          <w:rStyle w:val="Text21"/>
        </w:rPr>
      </w:r>
      <w:r>
        <w:t xml:space="preserve">    for _ in 0..n_threads {                            </w:t>
        <w:br w:clear="none"/>
      </w:r>
      <w:r>
        <w:rPr>
          <w:rStyle w:val="Text3"/>
        </w:rPr>
        <w:t xml:space="preserve">⑨</w:t>
        <w:br w:clear="none"/>
      </w:r>
      <w:r>
        <w:t xml:space="preserve"/>
        <w:br w:clear="none"/>
        <w:t xml:space="preserve">128 </w:t>
        <w:br w:clear="none"/>
      </w:r>
      <w:r>
        <w:rPr>
          <w:rStyle w:val="Text21"/>
        </w:rPr>
      </w:r>
      <w:r>
        <w:t xml:space="preserve">        todo_tx.send(Work::Finished).unwrap();         </w:t>
        <w:br w:clear="none"/>
      </w:r>
      <w:r>
        <w:rPr>
          <w:rStyle w:val="Text3"/>
        </w:rPr>
        <w:t xml:space="preserve">⑨</w:t>
        <w:br w:clear="none"/>
      </w:r>
      <w:r>
        <w:t xml:space="preserve"/>
        <w:br w:clear="none"/>
        <w:t xml:space="preserve">129 </w:t>
        <w:br w:clear="none"/>
      </w:r>
      <w:r>
        <w:rPr>
          <w:rStyle w:val="Text21"/>
        </w:rPr>
      </w:r>
      <w:r>
        <w:t xml:space="preserve">    }                                                  </w:t>
        <w:br w:clear="none"/>
      </w:r>
      <w:r>
        <w:rPr>
          <w:rStyle w:val="Text3"/>
        </w:rPr>
        <w:t xml:space="preserve">⑨</w:t>
        <w:br w:clear="none"/>
      </w:r>
      <w:r>
        <w:t xml:space="preserve"/>
        <w:br w:clear="none"/>
        <w:t xml:space="preserve">130 </w:t>
        <w:br w:clear="none"/>
      </w:r>
      <w:r>
        <w:rPr>
          <w:rStyle w:val="Text21"/>
        </w:rPr>
      </w:r>
      <w:r>
        <w:t xml:space="preserve"> </w:t>
        <w:br w:clear="none"/>
        <w:t xml:space="preserve">131 </w:t>
        <w:br w:clear="none"/>
      </w:r>
      <w:r>
        <w:rPr>
          <w:rStyle w:val="Text21"/>
        </w:rPr>
      </w:r>
      <w:r>
        <w:t xml:space="preserve">    for _ in 0..n_threads {</w:t>
        <w:br w:clear="none"/>
        <w:t xml:space="preserve">132 </w:t>
        <w:br w:clear="none"/>
      </w:r>
      <w:r>
        <w:rPr>
          <w:rStyle w:val="Text21"/>
        </w:rPr>
      </w:r>
      <w:r>
        <w:t xml:space="preserve">        let todo = todo_rx.clone();                    </w:t>
        <w:br w:clear="none"/>
      </w:r>
      <w:r>
        <w:rPr>
          <w:rStyle w:val="Text3"/>
        </w:rPr>
        <w:t xml:space="preserve">⑩</w:t>
        <w:br w:clear="none"/>
      </w:r>
      <w:r>
        <w:t xml:space="preserve"/>
        <w:br w:clear="none"/>
        <w:t xml:space="preserve">133 </w:t>
        <w:br w:clear="none"/>
      </w:r>
      <w:r>
        <w:rPr>
          <w:rStyle w:val="Text21"/>
        </w:rPr>
      </w:r>
      <w:r>
        <w:t xml:space="preserve">        let results = results_tx.clone();              </w:t>
        <w:br w:clear="none"/>
      </w:r>
      <w:r>
        <w:rPr>
          <w:rStyle w:val="Text3"/>
        </w:rPr>
        <w:t xml:space="preserve">⑩</w:t>
        <w:br w:clear="none"/>
      </w:r>
      <w:r>
        <w:t xml:space="preserve"/>
        <w:br w:clear="none"/>
        <w:t xml:space="preserve">134 </w:t>
        <w:br w:clear="none"/>
      </w:r>
      <w:r>
        <w:rPr>
          <w:rStyle w:val="Text21"/>
        </w:rPr>
      </w:r>
      <w:r>
        <w:t xml:space="preserve">        thread::spawn(move || {</w:t>
        <w:br w:clear="none"/>
        <w:t xml:space="preserve">135 </w:t>
        <w:br w:clear="none"/>
      </w:r>
      <w:r>
        <w:rPr>
          <w:rStyle w:val="Text21"/>
        </w:rPr>
      </w:r>
      <w:r>
        <w:t xml:space="preserve">            loop {</w:t>
        <w:br w:clear="none"/>
        <w:t xml:space="preserve">136 </w:t>
        <w:br w:clear="none"/>
      </w:r>
      <w:r>
        <w:rPr>
          <w:rStyle w:val="Text21"/>
        </w:rPr>
      </w:r>
      <w:r>
        <w:t xml:space="preserve">                let task = todo.recv();</w:t>
        <w:br w:clear="none"/>
        <w:t xml:space="preserve">137 </w:t>
        <w:br w:clear="none"/>
      </w:r>
      <w:r>
        <w:rPr>
          <w:rStyle w:val="Text21"/>
        </w:rPr>
      </w:r>
      <w:r>
        <w:t xml:space="preserve">                let result = match task {</w:t>
        <w:br w:clear="none"/>
        <w:t xml:space="preserve">138 </w:t>
        <w:br w:clear="none"/>
      </w:r>
      <w:r>
        <w:rPr>
          <w:rStyle w:val="Text21"/>
        </w:rPr>
      </w:r>
      <w:r>
        <w:t xml:space="preserve">                    Err(_) =&gt; break,</w:t>
        <w:br w:clear="none"/>
        <w:t xml:space="preserve">139 </w:t>
        <w:br w:clear="none"/>
      </w:r>
      <w:r>
        <w:rPr>
          <w:rStyle w:val="Text21"/>
        </w:rPr>
      </w:r>
      <w:r>
        <w:t xml:space="preserve">                    Ok(Work::Finished) =&gt; break,</w:t>
        <w:br w:clear="none"/>
        <w:t xml:space="preserve">140 </w:t>
        <w:br w:clear="none"/>
      </w:r>
      <w:r>
        <w:rPr>
          <w:rStyle w:val="Text21"/>
        </w:rPr>
      </w:r>
      <w:r>
        <w:t xml:space="preserve">                    Ok(Work::Task((i, byte))) =&gt; (i, parse_byte(byte)),</w:t>
        <w:br w:clear="none"/>
        <w:t xml:space="preserve">141 </w:t>
        <w:br w:clear="none"/>
      </w:r>
      <w:r>
        <w:rPr>
          <w:rStyle w:val="Text21"/>
        </w:rPr>
      </w:r>
      <w:r>
        <w:t xml:space="preserve">                };</w:t>
        <w:br w:clear="none"/>
        <w:t xml:space="preserve">142 </w:t>
        <w:br w:clear="none"/>
      </w:r>
      <w:r>
        <w:rPr>
          <w:rStyle w:val="Text21"/>
        </w:rPr>
      </w:r>
      <w:r>
        <w:t xml:space="preserve">                results.send(result).unwrap();</w:t>
        <w:br w:clear="none"/>
        <w:t xml:space="preserve">143 </w:t>
        <w:br w:clear="none"/>
      </w:r>
      <w:r>
        <w:rPr>
          <w:rStyle w:val="Text21"/>
        </w:rPr>
      </w:r>
      <w:r>
        <w:t xml:space="preserve"> </w:t>
        <w:br w:clear="none"/>
        <w:t xml:space="preserve">144 </w:t>
        <w:br w:clear="none"/>
      </w:r>
      <w:r>
        <w:rPr>
          <w:rStyle w:val="Text21"/>
        </w:rPr>
      </w:r>
      <w:r>
        <w:t xml:space="preserve">            }</w:t>
        <w:br w:clear="none"/>
        <w:t xml:space="preserve">145 </w:t>
        <w:br w:clear="none"/>
      </w:r>
      <w:r>
        <w:rPr>
          <w:rStyle w:val="Text21"/>
        </w:rPr>
      </w:r>
      <w:r>
        <w:t xml:space="preserve">        });</w:t>
        <w:br w:clear="none"/>
        <w:t xml:space="preserve">146 </w:t>
        <w:br w:clear="none"/>
      </w:r>
      <w:r>
        <w:rPr>
          <w:rStyle w:val="Text21"/>
        </w:rPr>
      </w:r>
      <w:r>
        <w:t xml:space="preserve">    }</w:t>
        <w:br w:clear="none"/>
        <w:t xml:space="preserve">147 </w:t>
        <w:br w:clear="none"/>
      </w:r>
      <w:r>
        <w:rPr>
          <w:rStyle w:val="Text21"/>
        </w:rPr>
      </w:r>
      <w:r>
        <w:t xml:space="preserve">    let mut ops = vec![Noop(0); n_bytes];              </w:t>
        <w:br w:clear="none"/>
      </w:r>
      <w:r>
        <w:rPr>
          <w:rStyle w:val="Text3"/>
        </w:rPr>
        <w:t xml:space="preserve">⑪</w:t>
        <w:br w:clear="none"/>
      </w:r>
      <w:r>
        <w:t xml:space="preserve"/>
        <w:br w:clear="none"/>
        <w:t xml:space="preserve">148 </w:t>
        <w:br w:clear="none"/>
      </w:r>
      <w:r>
        <w:rPr>
          <w:rStyle w:val="Text21"/>
        </w:rPr>
      </w:r>
      <w:r>
        <w:t xml:space="preserve">    for _ in 0..n_bytes {</w:t>
        <w:br w:clear="none"/>
        <w:t xml:space="preserve">149 </w:t>
        <w:br w:clear="none"/>
      </w:r>
      <w:r>
        <w:rPr>
          <w:rStyle w:val="Text21"/>
        </w:rPr>
      </w:r>
      <w:r>
        <w:t xml:space="preserve">        let (i, op) = results_rx.recv().unwrap();</w:t>
        <w:br w:clear="none"/>
        <w:t xml:space="preserve">150 </w:t>
        <w:br w:clear="none"/>
      </w:r>
      <w:r>
        <w:rPr>
          <w:rStyle w:val="Text21"/>
        </w:rPr>
      </w:r>
      <w:r>
        <w:t xml:space="preserve">        ops[i] = op;</w:t>
        <w:br w:clear="none"/>
        <w:t xml:space="preserve">151 </w:t>
        <w:br w:clear="none"/>
      </w:r>
      <w:r>
        <w:rPr>
          <w:rStyle w:val="Text21"/>
        </w:rPr>
      </w:r>
      <w:r>
        <w:t xml:space="preserve">    }</w:t>
        <w:br w:clear="none"/>
        <w:t xml:space="preserve">152 </w:t>
        <w:br w:clear="none"/>
      </w:r>
      <w:r>
        <w:rPr>
          <w:rStyle w:val="Text21"/>
        </w:rPr>
      </w:r>
      <w:r>
        <w:t xml:space="preserve">    ops</w:t>
        <w:br w:clear="none"/>
        <w:t xml:space="preserve">153 </w:t>
        <w:br w:clear="none"/>
      </w:r>
      <w:r>
        <w:rPr>
          <w:rStyle w:val="Text21"/>
        </w:rPr>
      </w:r>
      <w:r>
        <w:t xml:space="preserve">}</w:t>
        <w:br w:clear="none"/>
      </w:r>
    </w:p>
    <w:p>
      <w:pPr>
        <w:pStyle w:val="Normal"/>
      </w:pPr>
      <w:r>
        <w:rPr>
          <w:rStyle w:val="Text30"/>
        </w:rPr>
        <w:bookmarkStart w:id="6069" w:name="pgfId_1031024"/>
        <w:t/>
        <w:bookmarkEnd w:id="6069"/>
      </w:r>
      <w:r>
        <w:rPr>
          <w:rStyle w:val="Text3"/>
        </w:rPr>
        <w:t>①</w:t>
      </w:r>
      <w:r>
        <w:t xml:space="preserve"> Creates a type for the messages we send through the channels</w:t>
      </w:r>
    </w:p>
    <w:p>
      <w:pPr>
        <w:pStyle w:val="Normal"/>
      </w:pPr>
      <w:r>
        <w:rPr>
          <w:rStyle w:val="Text30"/>
        </w:rPr>
        <w:bookmarkStart w:id="6070" w:name="pgfId_1031066"/>
        <w:t/>
        <w:bookmarkEnd w:id="6070"/>
      </w:r>
      <w:r>
        <w:rPr>
          <w:rStyle w:val="Text3"/>
        </w:rPr>
        <w:t>②</w:t>
      </w:r>
      <w:r>
        <w:t xml:space="preserve"> The usize field of this tuple indicates the position of the processed byte. This is necessary because these can be returned out of order.</w:t>
      </w:r>
    </w:p>
    <w:p>
      <w:pPr>
        <w:pStyle w:val="Normal"/>
      </w:pPr>
      <w:r>
        <w:rPr>
          <w:rStyle w:val="Text30"/>
        </w:rPr>
        <w:bookmarkStart w:id="6071" w:name="pgfId_1031083"/>
        <w:t/>
        <w:bookmarkEnd w:id="6071"/>
      </w:r>
      <w:r>
        <w:rPr>
          <w:rStyle w:val="Text3"/>
        </w:rPr>
        <w:t>③</w:t>
      </w:r>
      <w:r>
        <w:t xml:space="preserve"> Gives worker threads a marker message to indicate that it’s time to shut down</w:t>
      </w:r>
    </w:p>
    <w:p>
      <w:pPr>
        <w:pStyle w:val="Normal"/>
      </w:pPr>
      <w:r>
        <w:rPr>
          <w:rStyle w:val="Text30"/>
        </w:rPr>
        <w:bookmarkStart w:id="6072" w:name="pgfId_1031100"/>
        <w:t/>
        <w:bookmarkEnd w:id="6072"/>
      </w:r>
      <w:r>
        <w:rPr>
          <w:rStyle w:val="Text3"/>
        </w:rPr>
        <w:t>④</w:t>
      </w:r>
      <w:r>
        <w:t xml:space="preserve"> Extracts the functionality that workers will need to carry out to simplify the logic</w:t>
      </w:r>
    </w:p>
    <w:p>
      <w:pPr>
        <w:pStyle w:val="Normal"/>
      </w:pPr>
      <w:r>
        <w:rPr>
          <w:rStyle w:val="Text30"/>
        </w:rPr>
        <w:bookmarkStart w:id="6073" w:name="pgfId_1031117"/>
        <w:t/>
        <w:bookmarkEnd w:id="6073"/>
      </w:r>
      <w:r>
        <w:rPr>
          <w:rStyle w:val="Text3"/>
        </w:rPr>
        <w:t>⑤</w:t>
      </w:r>
      <w:r>
        <w:t xml:space="preserve"> Creates one channel for tasks to be completed</w:t>
      </w:r>
    </w:p>
    <w:p>
      <w:pPr>
        <w:pStyle w:val="Normal"/>
      </w:pPr>
      <w:r>
        <w:rPr>
          <w:rStyle w:val="Text30"/>
        </w:rPr>
        <w:bookmarkStart w:id="6074" w:name="pgfId_1031134_1"/>
        <w:t/>
        <w:bookmarkEnd w:id="6074"/>
      </w:r>
      <w:r>
        <w:rPr>
          <w:rStyle w:val="Text3"/>
        </w:rPr>
        <w:t>⑥</w:t>
      </w:r>
      <w:r>
        <w:t xml:space="preserve"> Creates one channel for the decoded instructions to be returned to</w:t>
      </w:r>
    </w:p>
    <w:p>
      <w:pPr>
        <w:pStyle w:val="Normal"/>
      </w:pPr>
      <w:r>
        <w:rPr>
          <w:rStyle w:val="Text30"/>
        </w:rPr>
        <w:bookmarkStart w:id="6075" w:name="pgfId_1031151"/>
        <w:t/>
        <w:bookmarkEnd w:id="6075"/>
      </w:r>
      <w:r>
        <w:rPr>
          <w:rStyle w:val="Text3"/>
        </w:rPr>
        <w:t>⑦</w:t>
      </w:r>
      <w:r>
        <w:t xml:space="preserve"> Fills the task queue with work</w:t>
      </w:r>
    </w:p>
    <w:p>
      <w:pPr>
        <w:pStyle w:val="Normal"/>
      </w:pPr>
      <w:r>
        <w:rPr>
          <w:rStyle w:val="Text30"/>
        </w:rPr>
        <w:bookmarkStart w:id="6076" w:name="pgfId_1031168"/>
        <w:t/>
        <w:bookmarkEnd w:id="6076"/>
      </w:r>
      <w:r>
        <w:rPr>
          <w:rStyle w:val="Text3"/>
        </w:rPr>
        <w:t>⑧</w:t>
      </w:r>
      <w:r>
        <w:t xml:space="preserve"> Keeps track of how many tasks there are to do</w:t>
      </w:r>
    </w:p>
    <w:p>
      <w:pPr>
        <w:pStyle w:val="Normal"/>
      </w:pPr>
      <w:r>
        <w:rPr>
          <w:rStyle w:val="Text30"/>
        </w:rPr>
        <w:bookmarkStart w:id="6077" w:name="pgfId_1031185"/>
        <w:t/>
        <w:bookmarkEnd w:id="6077"/>
      </w:r>
      <w:r>
        <w:rPr>
          <w:rStyle w:val="Text3"/>
        </w:rPr>
        <w:t>⑨</w:t>
      </w:r>
      <w:r>
        <w:t xml:space="preserve"> Sends each thread a signal that it’s time to shut down</w:t>
      </w:r>
    </w:p>
    <w:p>
      <w:pPr>
        <w:pStyle w:val="Normal"/>
      </w:pPr>
      <w:r>
        <w:rPr>
          <w:rStyle w:val="Text30"/>
        </w:rPr>
        <w:bookmarkStart w:id="6078" w:name="pgfId_1031202"/>
        <w:t/>
        <w:bookmarkEnd w:id="6078"/>
      </w:r>
      <w:r>
        <w:rPr>
          <w:rStyle w:val="Text3"/>
        </w:rPr>
        <w:t>⑩</w:t>
      </w:r>
      <w:r>
        <w:t xml:space="preserve"> When cloned, channels can be shared between threads.</w:t>
      </w:r>
    </w:p>
    <w:p>
      <w:pPr>
        <w:pStyle w:val="Normal"/>
      </w:pPr>
      <w:r>
        <w:rPr>
          <w:rStyle w:val="Text30"/>
        </w:rPr>
        <w:bookmarkStart w:id="6079" w:name="pgfId_1031025"/>
        <w:t/>
        <w:bookmarkEnd w:id="6079"/>
      </w:r>
      <w:r>
        <w:rPr>
          <w:rStyle w:val="Text3"/>
        </w:rPr>
        <w:t>⑪</w:t>
      </w:r>
      <w:r>
        <w:t xml:space="preserve"> Because results can be returned in arbitrary order, initializes a complete Vec&lt;Command&gt; that will be overwritten by our incoming results. We use a vector rather than an array because that’s what’s used by the type signature, and we don’t want to refactor the whole program to suit this new implementation.</w:t>
      </w:r>
    </w:p>
    <w:p>
      <w:pPr>
        <w:pStyle w:val="Normal"/>
      </w:pPr>
      <w:r>
        <w:rPr>
          <w:rStyle w:val="Text30"/>
        </w:rPr>
        <w:bookmarkStart w:id="6080" w:name="pgfId_1020342"/>
        <w:t/>
        <w:bookmarkEnd w:id="6080"/>
      </w:r>
      <w:r>
        <w:t>When independent threads are introduced, the order in which tasks are completed becomes non-deterministic. Listing 10.28 includes some additional complexity to handle this.</w:t>
      </w:r>
    </w:p>
    <w:p>
      <w:pPr>
        <w:pStyle w:val="Normal"/>
      </w:pPr>
      <w:r>
        <w:rPr>
          <w:rStyle w:val="Text30"/>
        </w:rPr>
        <w:bookmarkStart w:id="6081" w:name="pgfId_1020396_1"/>
        <w:t/>
        <w:bookmarkEnd w:id="6081"/>
      </w:r>
      <w:r>
        <w:t xml:space="preserve">Previously, we created an empty </w:t>
      </w:r>
      <w:r>
        <w:rPr>
          <w:rStyle w:val="Text0"/>
        </w:rPr>
        <w:t>Vec&lt;Command&gt;</w:t>
      </w:r>
      <w:r>
        <w:t xml:space="preserve"> for the commands </w:t>
      </w:r>
      <w:r>
        <w:rPr>
          <w:rStyle w:val="Text30"/>
        </w:rPr>
        <w:bookmarkStart w:id="6082" w:name="marker_1020359"/>
        <w:t/>
        <w:bookmarkEnd w:id="6082"/>
      </w:r>
      <w:r>
        <w:t xml:space="preserve">that we interpreted from our input. Once parsed, </w:t>
      </w:r>
      <w:r>
        <w:rPr>
          <w:rStyle w:val="Text0"/>
        </w:rPr>
        <w:t>main()</w:t>
      </w:r>
      <w:r>
        <w:t xml:space="preserve"> repeatedly added </w:t>
      </w:r>
      <w:r>
        <w:rPr>
          <w:rStyle w:val="Text30"/>
        </w:rPr>
        <w:bookmarkStart w:id="6083" w:name="marker_1020375"/>
        <w:t/>
        <w:bookmarkEnd w:id="6083"/>
      </w:r>
      <w:r>
        <w:t xml:space="preserve">elements via the vector’s </w:t>
      </w:r>
      <w:r>
        <w:rPr>
          <w:rStyle w:val="Text0"/>
        </w:rPr>
        <w:t>push()</w:t>
      </w:r>
      <w:r>
        <w:t xml:space="preserve"> method. Now, at line 147, we fully initialize the vector. Its contents don’t matter. It will all be overwritten. Even so, I’ve chosen to use </w:t>
      </w:r>
      <w:r>
        <w:rPr>
          <w:rStyle w:val="Text0"/>
        </w:rPr>
        <w:t>Command::Noop</w:t>
      </w:r>
      <w:r>
        <w:t xml:space="preserve"> to ensure that </w:t>
      </w:r>
      <w:r>
        <w:rPr>
          <w:rStyle w:val="Text30"/>
        </w:rPr>
        <w:bookmarkStart w:id="6084" w:name="marker_1020401"/>
        <w:t/>
        <w:bookmarkEnd w:id="6084"/>
      </w:r>
      <w:r>
        <w:t xml:space="preserve">a mistake won’t result in a corrupt SVG file. </w:t>
      </w:r>
      <w:r>
        <w:rPr>
          <w:rStyle w:val="Text30"/>
        </w:rPr>
        <w:bookmarkStart w:id="6085" w:name="marker_1020407"/>
        <w:t/>
        <w:bookmarkEnd w:id="6085"/>
        <w:bookmarkStart w:id="6086" w:name="marker_1020410"/>
        <w:t/>
        <w:bookmarkEnd w:id="6086"/>
        <w:bookmarkStart w:id="6087" w:name="marker_1020412"/>
        <w:t/>
        <w:bookmarkEnd w:id="6087"/>
        <w:bookmarkStart w:id="6088" w:name="marker_1020414"/>
        <w:t/>
        <w:bookmarkEnd w:id="6088"/>
        <w:bookmarkStart w:id="6089" w:name="marker_1020416"/>
        <w:t/>
        <w:bookmarkEnd w:id="6089"/>
        <w:bookmarkStart w:id="6090" w:name="marker_1020418"/>
        <w:t/>
        <w:bookmarkEnd w:id="6090"/>
        <w:bookmarkStart w:id="6091" w:name="marker_1020420"/>
        <w:t/>
        <w:bookmarkEnd w:id="6091"/>
        <w:bookmarkStart w:id="6092" w:name="marker_1020422"/>
        <w:t/>
        <w:bookmarkEnd w:id="6092"/>
      </w:r>
    </w:p>
    <w:p>
      <w:bookmarkStart w:id="6093" w:name="10_5_Concurrency_and_task_virtua"/>
      <w:pPr>
        <w:keepNext/>
        <w:pStyle w:val="Heading 2"/>
      </w:pPr>
      <w:r>
        <w:rPr>
          <w:rStyle w:val="Text21"/>
        </w:rPr>
        <w:bookmarkStart w:id="6094" w:name="pgfId_1020428"/>
        <w:t/>
        <w:bookmarkEnd w:id="6094"/>
      </w:r>
      <w:r>
        <w:t>10.5 Concurrency and task virtualization</w:t>
      </w:r>
      <w:bookmarkEnd w:id="6093"/>
    </w:p>
    <w:p>
      <w:pPr>
        <w:pStyle w:val="Normal"/>
      </w:pPr>
      <w:r>
        <w:rPr>
          <w:rStyle w:val="Text30"/>
        </w:rPr>
        <w:bookmarkStart w:id="6095" w:name="pgfId_1020445"/>
        <w:t/>
        <w:bookmarkEnd w:id="6095"/>
        <w:bookmarkStart w:id="6096" w:name="marker_1020439"/>
        <w:t/>
        <w:bookmarkEnd w:id="6096"/>
        <w:bookmarkStart w:id="6097" w:name="marker_1020441"/>
        <w:t/>
        <w:bookmarkEnd w:id="6097"/>
      </w:r>
      <w:r>
        <w:t>This section explains the difference between models of concurrency. Figure 10.5 displays some of the trade-offs.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59400" cy="1790700"/>
            <wp:effectExtent l="0" r="0" t="0" b="0"/>
            <wp:wrapTopAndBottom/>
            <wp:docPr id="83" name="10_05.png" descr="10_05.png"/>
            <wp:cNvGraphicFramePr>
              <a:graphicFrameLocks noChangeAspect="1"/>
            </wp:cNvGraphicFramePr>
            <a:graphic>
              <a:graphicData uri="http://schemas.openxmlformats.org/drawingml/2006/picture">
                <pic:pic>
                  <pic:nvPicPr>
                    <pic:cNvPr id="0" name="10_05.png" descr="10_05.png"/>
                    <pic:cNvPicPr/>
                  </pic:nvPicPr>
                  <pic:blipFill>
                    <a:blip r:embed="rId63"/>
                    <a:stretch>
                      <a:fillRect/>
                    </a:stretch>
                  </pic:blipFill>
                  <pic:spPr>
                    <a:xfrm>
                      <a:off x="0" y="0"/>
                      <a:ext cx="5359400" cy="1790700"/>
                    </a:xfrm>
                    <a:prstGeom prst="rect">
                      <a:avLst/>
                    </a:prstGeom>
                  </pic:spPr>
                </pic:pic>
              </a:graphicData>
            </a:graphic>
          </wp:anchor>
        </w:drawing>
      </w:r>
    </w:p>
    <w:p>
      <w:pPr>
        <w:pStyle w:val="Normal"/>
      </w:pPr>
      <w:r>
        <w:rPr>
          <w:rStyle w:val="Text30"/>
        </w:rPr>
        <w:bookmarkStart w:id="6098" w:name="pgfId_1036753"/>
        <w:t/>
        <w:bookmarkEnd w:id="6098"/>
      </w:r>
      <w:r>
        <w:t>Figure 10.5 Trade-offs relating to different forms of task isolation in computing. In general terms, increasing the isolation level increases the overhead.</w:t>
      </w:r>
    </w:p>
    <w:p>
      <w:pPr>
        <w:pStyle w:val="Normal"/>
      </w:pPr>
      <w:r>
        <w:rPr>
          <w:rStyle w:val="Text30"/>
        </w:rPr>
        <w:bookmarkStart w:id="6099" w:name="pgfId_1020460"/>
        <w:t/>
        <w:bookmarkEnd w:id="6099"/>
      </w:r>
      <w:r>
        <w:t xml:space="preserve">The primary benefit of more costly forms of task virtualization is isolation. What is meant by the term </w:t>
      </w:r>
      <w:r>
        <w:rPr>
          <w:rStyle w:val="Text1"/>
        </w:rPr>
        <w:t>isolation</w:t>
      </w:r>
      <w:r>
        <w:t>?</w:t>
      </w:r>
    </w:p>
    <w:p>
      <w:pPr>
        <w:pStyle w:val="Normal"/>
      </w:pPr>
      <w:r>
        <w:rPr>
          <w:rStyle w:val="Text30"/>
        </w:rPr>
        <w:bookmarkStart w:id="6100" w:name="pgfId_1020480"/>
        <w:t/>
        <w:bookmarkEnd w:id="6100"/>
      </w:r>
      <w:r>
        <w:t>Isolated tasks cannot interfere with each other. Interference comes in many forms. Examples include corrupting memory, saturating the network, and congestion when saving to disk. If a thread is blocked while waiting for the console to print output to the screen, none of the coroutines acting in that thread are able to progress.</w:t>
      </w:r>
    </w:p>
    <w:p>
      <w:pPr>
        <w:pStyle w:val="Normal"/>
      </w:pPr>
      <w:r>
        <w:rPr>
          <w:rStyle w:val="Text30"/>
        </w:rPr>
        <w:bookmarkStart w:id="6101" w:name="pgfId_1020486"/>
        <w:t/>
        <w:bookmarkEnd w:id="6101"/>
      </w:r>
      <w:r>
        <w:t>Isolated tasks cannot access each other’s data without permission. Independent threads in the same process share a memory address space, and all threads have equal access to data within that space. Processes, however, are prohibited from inspecting each other’s memory.</w:t>
      </w:r>
    </w:p>
    <w:p>
      <w:pPr>
        <w:pStyle w:val="Normal"/>
      </w:pPr>
      <w:r>
        <w:rPr>
          <w:rStyle w:val="Text30"/>
        </w:rPr>
        <w:bookmarkStart w:id="6102" w:name="pgfId_1020492"/>
        <w:t/>
        <w:bookmarkEnd w:id="6102"/>
      </w:r>
      <w:r>
        <w:t>Isolated tasks cannot cause another task to crash. A failure in one task should not cascade into other systems. If a process induces a kernel panic, all processes are shut down. By conducting work in virtual machines, tasks can proceed even when other tasks are unstable.</w:t>
      </w:r>
    </w:p>
    <w:p>
      <w:pPr>
        <w:pStyle w:val="Normal"/>
      </w:pPr>
      <w:r>
        <w:rPr>
          <w:rStyle w:val="Text30"/>
        </w:rPr>
        <w:bookmarkStart w:id="6103" w:name="pgfId_1020498"/>
        <w:t/>
        <w:bookmarkEnd w:id="6103"/>
      </w:r>
      <w:r>
        <w:t>Isolation is a continuum. Complete isolation is impractical. It implies that input and output is impossible. Moreover, isolation is often implemented in software. Running extra software implies taking on extra runtime overhead.</w:t>
      </w:r>
    </w:p>
    <w:p>
      <w:pPr>
        <w:pStyle w:val="Para 10"/>
      </w:pPr>
      <w:r>
        <w:rPr>
          <w:rStyle w:val="Text35"/>
        </w:rPr>
        <w:bookmarkStart w:id="6104" w:name="pgfId_1020504"/>
        <w:t/>
        <w:bookmarkEnd w:id="6104"/>
      </w:r>
      <w:r>
        <w:t>A small glossary of terms relating to concurrency</w:t>
      </w:r>
    </w:p>
    <w:p>
      <w:pPr>
        <w:pStyle w:val="Normal"/>
      </w:pPr>
      <w:r>
        <w:rPr>
          <w:rStyle w:val="Text30"/>
        </w:rPr>
        <w:bookmarkStart w:id="6105" w:name="pgfId_1020514"/>
        <w:t/>
        <w:bookmarkEnd w:id="6105"/>
      </w:r>
      <w:r>
        <w:t>This subfield is filled with jargon. Here is a brief introduction to some important terms and how we use them:</w:t>
      </w:r>
    </w:p>
    <w:p>
      <w:pPr>
        <w:pStyle w:val="Para 02"/>
        <w:keepLines w:val="on"/>
      </w:pPr>
      <w:r>
        <w:rPr>
          <w:rStyle w:val="Text30"/>
        </w:rPr>
        <w:bookmarkStart w:id="6106" w:name="pgfId_1020520"/>
        <w:t/>
        <w:bookmarkEnd w:id="6106"/>
      </w:r>
      <w:r>
        <w:rPr>
          <w:rStyle w:val="Text1"/>
        </w:rPr>
        <w:t>Program</w:t>
      </w:r>
      <w:r>
        <w:t xml:space="preserve">—A program, or application, is a brand </w:t>
      </w:r>
      <w:r>
        <w:rPr>
          <w:rStyle w:val="Text30"/>
        </w:rPr>
        <w:bookmarkStart w:id="6107" w:name="marker_1029509"/>
        <w:t/>
        <w:bookmarkEnd w:id="6107"/>
      </w:r>
      <w:r>
        <w:t>name. It’s a name that we use to refer to a software package. When we execute a program, the OS creates a process.</w:t>
      </w:r>
    </w:p>
    <w:p>
      <w:pPr>
        <w:pStyle w:val="Para 02"/>
        <w:keepLines w:val="on"/>
      </w:pPr>
      <w:r>
        <w:rPr>
          <w:rStyle w:val="Text30"/>
        </w:rPr>
        <w:bookmarkStart w:id="6108" w:name="pgfId_1020547"/>
        <w:t/>
        <w:bookmarkEnd w:id="6108"/>
      </w:r>
      <w:r>
        <w:rPr>
          <w:rStyle w:val="Text1"/>
        </w:rPr>
        <w:t>Executable</w:t>
      </w:r>
      <w:r>
        <w:t xml:space="preserve">—A file that can be loaded </w:t>
      </w:r>
      <w:r>
        <w:rPr>
          <w:rStyle w:val="Text30"/>
        </w:rPr>
        <w:bookmarkStart w:id="6109" w:name="marker_1029511"/>
        <w:t/>
        <w:bookmarkEnd w:id="6109"/>
      </w:r>
      <w:r>
        <w:t>into memory and then run. Running an executable means creating a process and a thread for it, then changing the CPU’s instruction pointer to the first instruction of the executable.</w:t>
      </w:r>
    </w:p>
    <w:p>
      <w:pPr>
        <w:pStyle w:val="Para 02"/>
        <w:keepLines w:val="on"/>
      </w:pPr>
      <w:r>
        <w:rPr>
          <w:rStyle w:val="Text30"/>
        </w:rPr>
        <w:bookmarkStart w:id="6110" w:name="pgfId_1020570"/>
        <w:t/>
        <w:bookmarkEnd w:id="6110"/>
      </w:r>
      <w:r>
        <w:rPr>
          <w:rStyle w:val="Text1"/>
        </w:rPr>
        <w:t>Task</w:t>
      </w:r>
      <w:r>
        <w:t xml:space="preserve">—This chapter </w:t>
      </w:r>
      <w:r>
        <w:rPr>
          <w:rStyle w:val="Text30"/>
        </w:rPr>
        <w:bookmarkStart w:id="6111" w:name="marker_1029513"/>
        <w:t/>
        <w:bookmarkEnd w:id="6111"/>
      </w:r>
      <w:r>
        <w:t>uses the term task in an abstract sense. Its meaning shifts as the level of abstraction changes:</w:t>
      </w:r>
    </w:p>
    <w:p>
      <w:pPr>
        <w:pStyle w:val="Para 02"/>
      </w:pPr>
      <w:r>
        <w:rPr>
          <w:rStyle w:val="Text30"/>
        </w:rPr>
        <w:bookmarkStart w:id="6112" w:name="pgfId_1020593"/>
        <w:t/>
        <w:bookmarkEnd w:id="6112"/>
      </w:r>
      <w:r>
        <w:t>a. When discussing processes, a task is one of the process’s threads.</w:t>
      </w:r>
    </w:p>
    <w:p>
      <w:pPr>
        <w:pStyle w:val="Para 02"/>
      </w:pPr>
      <w:r>
        <w:rPr>
          <w:rStyle w:val="Text30"/>
        </w:rPr>
        <w:bookmarkStart w:id="6113" w:name="pgfId_1020611"/>
        <w:t/>
        <w:bookmarkEnd w:id="6113"/>
      </w:r>
      <w:r>
        <w:t>b. When referring to a thread, a task might be a function call.</w:t>
      </w:r>
    </w:p>
    <w:p>
      <w:pPr>
        <w:pStyle w:val="Para 02"/>
      </w:pPr>
      <w:r>
        <w:rPr>
          <w:rStyle w:val="Text30"/>
        </w:rPr>
        <w:bookmarkStart w:id="6114" w:name="pgfId_1020621"/>
        <w:t/>
        <w:bookmarkEnd w:id="6114"/>
      </w:r>
      <w:r>
        <w:t>c. When referring to an OS, a task might be a running program, which might be comprised of multiple processes.</w:t>
      </w:r>
    </w:p>
    <w:p>
      <w:pPr>
        <w:pStyle w:val="Para 02"/>
        <w:keepLines w:val="on"/>
      </w:pPr>
      <w:r>
        <w:rPr>
          <w:rStyle w:val="Text30"/>
        </w:rPr>
        <w:bookmarkStart w:id="6115" w:name="pgfId_1020631"/>
        <w:t/>
        <w:bookmarkEnd w:id="6115"/>
      </w:r>
      <w:r>
        <w:rPr>
          <w:rStyle w:val="Text1"/>
        </w:rPr>
        <w:t>Process</w:t>
      </w:r>
      <w:r>
        <w:t xml:space="preserve">—Running programs execute </w:t>
      </w:r>
      <w:r>
        <w:rPr>
          <w:rStyle w:val="Text30"/>
        </w:rPr>
        <w:bookmarkStart w:id="6116" w:name="marker_1035639"/>
        <w:t/>
        <w:bookmarkEnd w:id="6116"/>
      </w:r>
      <w:r>
        <w:t>as processes. A process has its own virtual address space, at least one thread, and lots of bookkeeping managed by the OS. File descriptors, environment variables, and scheduling priorities are managed per process. A process has a virtual address space, executable code, open handles to system objects, a security context, a unique process identifier, environment variables, a priority class, minimum and maximum working set sizes, and at least one thread of execution.</w:t>
      </w:r>
    </w:p>
    <w:p>
      <w:pPr>
        <w:pStyle w:val="Para 02"/>
        <w:keepLines w:val="on"/>
      </w:pPr>
      <w:r>
        <w:rPr>
          <w:rStyle w:val="Text30"/>
        </w:rPr>
        <w:bookmarkStart w:id="6117" w:name="pgfId_1020654_1"/>
        <w:t/>
        <w:bookmarkEnd w:id="6117"/>
      </w:r>
      <w:r>
        <w:t xml:space="preserve">Each process is started with a single thread, often called the </w:t>
      </w:r>
      <w:r>
        <w:rPr>
          <w:rStyle w:val="Text1"/>
        </w:rPr>
        <w:t>primary thread</w:t>
      </w:r>
      <w:r>
        <w:t>, but can create additional threads from any of its threads. Running programs begin their life as a single process, but it isn’t uncommon to spawn subprocesses to do the work.</w:t>
      </w:r>
    </w:p>
    <w:p>
      <w:pPr>
        <w:pStyle w:val="Para 02"/>
        <w:keepLines w:val="on"/>
      </w:pPr>
      <w:r>
        <w:rPr>
          <w:rStyle w:val="Text30"/>
        </w:rPr>
        <w:bookmarkStart w:id="6118" w:name="pgfId_1020660"/>
        <w:t/>
        <w:bookmarkEnd w:id="6118"/>
      </w:r>
      <w:r>
        <w:rPr>
          <w:rStyle w:val="Text1"/>
        </w:rPr>
        <w:t>Thread</w:t>
      </w:r>
      <w:r>
        <w:t xml:space="preserve">—The thread </w:t>
      </w:r>
      <w:r>
        <w:rPr>
          <w:rStyle w:val="Text30"/>
        </w:rPr>
        <w:bookmarkStart w:id="6119" w:name="marker_1035642"/>
        <w:t/>
        <w:bookmarkEnd w:id="6119"/>
      </w:r>
      <w:r>
        <w:t>metaphor is used to hint that multiple threads can work together as a whole.</w:t>
      </w:r>
    </w:p>
    <w:p>
      <w:pPr>
        <w:pStyle w:val="Para 02"/>
        <w:keepLines w:val="on"/>
      </w:pPr>
      <w:r>
        <w:rPr>
          <w:rStyle w:val="Text30"/>
        </w:rPr>
        <w:bookmarkStart w:id="6120" w:name="pgfId_1020683"/>
        <w:t/>
        <w:bookmarkEnd w:id="6120"/>
      </w:r>
      <w:r>
        <w:rPr>
          <w:rStyle w:val="Text1"/>
        </w:rPr>
        <w:t>Thread of execution</w:t>
      </w:r>
      <w:r>
        <w:t xml:space="preserve">—A sequence of CPU instructions that </w:t>
      </w:r>
      <w:r>
        <w:rPr>
          <w:rStyle w:val="Text30"/>
        </w:rPr>
        <w:bookmarkStart w:id="6121" w:name="marker_1035644"/>
        <w:t/>
        <w:bookmarkEnd w:id="6121"/>
      </w:r>
      <w:r>
        <w:t>appear in serial. Multiple threads can run concurrently, but instructions within the sequence are intended to be executed one after another.</w:t>
      </w:r>
    </w:p>
    <w:p>
      <w:pPr>
        <w:pStyle w:val="Para 02"/>
        <w:keepLines w:val="on"/>
      </w:pPr>
      <w:r>
        <w:rPr>
          <w:rStyle w:val="Text30"/>
        </w:rPr>
        <w:bookmarkStart w:id="6122" w:name="pgfId_1020706_1"/>
        <w:t/>
        <w:bookmarkEnd w:id="6122"/>
      </w:r>
      <w:r>
        <w:rPr>
          <w:rStyle w:val="Text1"/>
        </w:rPr>
        <w:t>Coroutine</w:t>
      </w:r>
      <w:r>
        <w:t xml:space="preserve">—Also known </w:t>
      </w:r>
      <w:r>
        <w:rPr>
          <w:rStyle w:val="Text30"/>
        </w:rPr>
        <w:bookmarkStart w:id="6123" w:name="marker_1035646"/>
        <w:t/>
        <w:bookmarkEnd w:id="6123"/>
      </w:r>
      <w:r>
        <w:t xml:space="preserve">as </w:t>
      </w:r>
      <w:r>
        <w:rPr>
          <w:rStyle w:val="Text1"/>
        </w:rPr>
        <w:t>fibre</w:t>
      </w:r>
      <w:r>
        <w:t xml:space="preserve">, </w:t>
      </w:r>
      <w:r>
        <w:rPr>
          <w:rStyle w:val="Text1"/>
        </w:rPr>
        <w:t>green</w:t>
        <w:t>thread</w:t>
      </w:r>
      <w:r>
        <w:t xml:space="preserve">, and </w:t>
      </w:r>
      <w:r>
        <w:rPr>
          <w:rStyle w:val="Text1"/>
        </w:rPr>
        <w:t>lightweight</w:t>
        <w:t>thread</w:t>
      </w:r>
      <w:r>
        <w:t>, a coroutine indicates tasks that switch within a thread. Switching between tasks becomes the responsibility of the program itself, rather than the OS. Two theoretical concepts are important to distinguish:</w:t>
      </w:r>
    </w:p>
    <w:p>
      <w:pPr>
        <w:pStyle w:val="Para 02"/>
      </w:pPr>
      <w:r>
        <w:rPr>
          <w:rStyle w:val="Text30"/>
        </w:rPr>
        <w:bookmarkStart w:id="6124" w:name="pgfId_1020729"/>
        <w:t/>
        <w:bookmarkEnd w:id="6124"/>
      </w:r>
      <w:r>
        <w:t>a. Concurrency, which is multiple tasks of any level of abstraction running at the same time</w:t>
      </w:r>
    </w:p>
    <w:p>
      <w:pPr>
        <w:pStyle w:val="Para 02"/>
      </w:pPr>
      <w:r>
        <w:rPr>
          <w:rStyle w:val="Text30"/>
        </w:rPr>
        <w:bookmarkStart w:id="6125" w:name="pgfId_1020747"/>
        <w:t/>
        <w:bookmarkEnd w:id="6125"/>
      </w:r>
      <w:r>
        <w:t>b. Parallelism, which is multiple threads executing on multiple CPUs at the same time</w:t>
      </w:r>
    </w:p>
    <w:p>
      <w:pPr>
        <w:pStyle w:val="Normal"/>
      </w:pPr>
      <w:r>
        <w:rPr>
          <w:rStyle w:val="Text30"/>
        </w:rPr>
        <w:bookmarkStart w:id="6126" w:name="pgfId_1020773_1"/>
        <w:t/>
        <w:bookmarkEnd w:id="6126"/>
      </w:r>
      <w:r>
        <w:t xml:space="preserve">Outside of the fundamental terminology, there are also interrelated terms that appear frequently: </w:t>
      </w:r>
      <w:r>
        <w:rPr>
          <w:rStyle w:val="Text1"/>
        </w:rPr>
        <w:t>asynchronous programming</w:t>
      </w:r>
      <w:r>
        <w:t xml:space="preserve"> and </w:t>
      </w:r>
      <w:r>
        <w:rPr>
          <w:rStyle w:val="Text1"/>
        </w:rPr>
        <w:t>non-blocking I/O</w:t>
      </w:r>
      <w:r>
        <w:t xml:space="preserve">. Many operating systems provide </w:t>
      </w:r>
      <w:r>
        <w:rPr>
          <w:rStyle w:val="Text30"/>
        </w:rPr>
        <w:bookmarkStart w:id="6127" w:name="marker_1030456"/>
        <w:t/>
        <w:bookmarkEnd w:id="6127"/>
      </w:r>
      <w:r>
        <w:t>non-blocking I/O facilities, where data from multiple sockets is batched into queues and periodically polled as a group. Here are the definitions for these:</w:t>
      </w:r>
    </w:p>
    <w:p>
      <w:pPr>
        <w:pStyle w:val="Para 02"/>
        <w:keepLines w:val="on"/>
      </w:pPr>
      <w:r>
        <w:rPr>
          <w:rStyle w:val="Text30"/>
        </w:rPr>
        <w:bookmarkStart w:id="6128" w:name="pgfId_1020810"/>
        <w:t/>
        <w:bookmarkEnd w:id="6128"/>
      </w:r>
      <w:r>
        <w:rPr>
          <w:rStyle w:val="Text1"/>
        </w:rPr>
        <w:t>Non-blocking I/O</w:t>
      </w:r>
      <w:r>
        <w:t xml:space="preserve">—Normally a thread is unscheduled when it asks for data from I/O devices like the network. The thread is marked as </w:t>
      </w:r>
      <w:r>
        <w:rPr>
          <w:rStyle w:val="Text1"/>
        </w:rPr>
        <w:t>blocked</w:t>
      </w:r>
      <w:r>
        <w:t>, while it waits for data to arrive.</w:t>
      </w:r>
    </w:p>
    <w:p>
      <w:pPr>
        <w:pStyle w:val="Para 02"/>
        <w:keepLines w:val="on"/>
      </w:pPr>
      <w:r>
        <w:rPr>
          <w:rStyle w:val="Text30"/>
        </w:rPr>
        <w:bookmarkStart w:id="6129" w:name="pgfId_1020819"/>
        <w:t/>
        <w:bookmarkEnd w:id="6129"/>
      </w:r>
      <w:r>
        <w:t>When programming with non-blocking I/O, the thread can continue executing even while it waits for data. But there is a contradiction. How can a thread continue to execute if it doesn’t have any input data to process? The answer lies in asynchronous programming.</w:t>
      </w:r>
    </w:p>
    <w:p>
      <w:pPr>
        <w:pStyle w:val="Para 02"/>
        <w:keepLines w:val="on"/>
      </w:pPr>
      <w:r>
        <w:rPr>
          <w:rStyle w:val="Text30"/>
        </w:rPr>
        <w:bookmarkStart w:id="6130" w:name="pgfId_1020825_1"/>
        <w:t/>
        <w:bookmarkEnd w:id="6130"/>
      </w:r>
      <w:r>
        <w:rPr>
          <w:rStyle w:val="Text1"/>
        </w:rPr>
        <w:t>Asynchronous programming</w:t>
      </w:r>
      <w:r>
        <w:t xml:space="preserve">—Asynchronous programming describes </w:t>
      </w:r>
      <w:r>
        <w:rPr>
          <w:rStyle w:val="Text30"/>
        </w:rPr>
        <w:bookmarkStart w:id="6131" w:name="marker_1026330"/>
        <w:t/>
        <w:bookmarkEnd w:id="6131"/>
      </w:r>
      <w:r>
        <w:t>programming for cases where the control flow is not predetermined. Instead, events outside the control of the program itself impact the sequence of what is executed. Those events are typically related to I/O, such as a device driver signalling that it is ready, or are related to functions returning in another thread.</w:t>
      </w:r>
    </w:p>
    <w:p>
      <w:pPr>
        <w:pStyle w:val="Para 02"/>
        <w:keepLines w:val="on"/>
      </w:pPr>
      <w:r>
        <w:rPr>
          <w:rStyle w:val="Text30"/>
        </w:rPr>
        <w:bookmarkStart w:id="6132" w:name="pgfId_1020848"/>
        <w:t/>
        <w:bookmarkEnd w:id="6132"/>
      </w:r>
      <w:r>
        <w:t>The asynchronous programming model is typically more complicated for the developer, but results in a faster runtime for I/O-heavy workloads. Speed increases because there are fewer system calls. This implies fewer context switches between the user space and the kernel space.</w:t>
      </w:r>
    </w:p>
    <w:p>
      <w:bookmarkStart w:id="6133" w:name="10_5_1_Threads"/>
      <w:pPr>
        <w:keepNext/>
        <w:pStyle w:val="Heading 2"/>
      </w:pPr>
      <w:r>
        <w:rPr>
          <w:rStyle w:val="Text21"/>
        </w:rPr>
        <w:bookmarkStart w:id="6134" w:name="pgfId_1020854"/>
        <w:t/>
        <w:bookmarkEnd w:id="6134"/>
      </w:r>
      <w:r>
        <w:t>10.5.1 Threads</w:t>
      </w:r>
      <w:bookmarkEnd w:id="6133"/>
    </w:p>
    <w:p>
      <w:pPr>
        <w:pStyle w:val="Normal"/>
      </w:pPr>
      <w:r>
        <w:rPr>
          <w:rStyle w:val="Text30"/>
        </w:rPr>
        <w:bookmarkStart w:id="6135" w:name="pgfId_1020879"/>
        <w:t/>
        <w:bookmarkEnd w:id="6135"/>
        <w:bookmarkStart w:id="6136" w:name="marker_1020865"/>
        <w:t/>
        <w:bookmarkEnd w:id="6136"/>
        <w:bookmarkStart w:id="6137" w:name="marker_1020867"/>
        <w:t/>
        <w:bookmarkEnd w:id="6137"/>
        <w:bookmarkStart w:id="6138" w:name="marker_1020869"/>
        <w:t/>
        <w:bookmarkEnd w:id="6138"/>
      </w:r>
      <w:r>
        <w:t xml:space="preserve">A </w:t>
      </w:r>
      <w:r>
        <w:rPr>
          <w:rStyle w:val="Text1"/>
        </w:rPr>
        <w:t>thread</w:t>
      </w:r>
      <w:r>
        <w:t xml:space="preserve"> is the lowest level of isolation that an OS understands. The OS can schedule threads. Smaller forms of concurrency are invisible to the OS. You may have encountered terms such as coroutines, fibers, and green threads.</w:t>
      </w:r>
    </w:p>
    <w:p>
      <w:pPr>
        <w:pStyle w:val="Normal"/>
      </w:pPr>
      <w:r>
        <w:rPr>
          <w:rStyle w:val="Text30"/>
        </w:rPr>
        <w:bookmarkStart w:id="6139" w:name="pgfId_1020888"/>
        <w:t/>
        <w:bookmarkEnd w:id="6139"/>
      </w:r>
      <w:r>
        <w:t xml:space="preserve">Switching between tasks here is managed by the process itself. The OS is ignorant of the fact that a program is processing multiple tasks. For threads and other forms of concurrency, context switching is required. </w:t>
      </w:r>
      <w:r>
        <w:rPr>
          <w:rStyle w:val="Text30"/>
        </w:rPr>
        <w:bookmarkStart w:id="6140" w:name="marker_1020890"/>
        <w:t/>
        <w:bookmarkEnd w:id="6140"/>
        <w:bookmarkStart w:id="6141" w:name="marker_1020893"/>
        <w:t/>
        <w:bookmarkEnd w:id="6141"/>
        <w:bookmarkStart w:id="6142" w:name="marker_1020895"/>
        <w:t/>
        <w:bookmarkEnd w:id="6142"/>
      </w:r>
    </w:p>
    <w:p>
      <w:bookmarkStart w:id="6143" w:name="10_5_2_What_is_a_context_switch"/>
      <w:pPr>
        <w:keepNext/>
        <w:pStyle w:val="Heading 2"/>
      </w:pPr>
      <w:r>
        <w:rPr>
          <w:rStyle w:val="Text21"/>
        </w:rPr>
        <w:bookmarkStart w:id="6144" w:name="pgfId_1020901"/>
        <w:t/>
        <w:bookmarkEnd w:id="6144"/>
      </w:r>
      <w:r>
        <w:t>10.5.2 What is a context switch?</w:t>
      </w:r>
      <w:bookmarkEnd w:id="6143"/>
    </w:p>
    <w:p>
      <w:pPr>
        <w:pStyle w:val="Normal"/>
      </w:pPr>
      <w:r>
        <w:rPr>
          <w:rStyle w:val="Text30"/>
        </w:rPr>
        <w:bookmarkStart w:id="6145" w:name="pgfId_1020926"/>
        <w:t/>
        <w:bookmarkEnd w:id="6145"/>
        <w:bookmarkStart w:id="6146" w:name="marker_1020912"/>
        <w:t/>
        <w:bookmarkEnd w:id="6146"/>
        <w:bookmarkStart w:id="6147" w:name="marker_1020914"/>
        <w:t/>
        <w:bookmarkEnd w:id="6147"/>
        <w:bookmarkStart w:id="6148" w:name="marker_1020916"/>
        <w:t/>
        <w:bookmarkEnd w:id="6148"/>
      </w:r>
      <w:r>
        <w:t xml:space="preserve">Switching between tasks at the same level of virtualization is known as a </w:t>
      </w:r>
      <w:r>
        <w:rPr>
          <w:rStyle w:val="Text1"/>
        </w:rPr>
        <w:t>context switch</w:t>
      </w:r>
      <w:r>
        <w:t>. For threads to switch, CPU registers need to be cleared, CPU caches might need to be flushed, and variables within the OS need to be reset. As isolation increases, so does the cost of the context switch.</w:t>
      </w:r>
    </w:p>
    <w:p>
      <w:pPr>
        <w:pStyle w:val="Normal"/>
      </w:pPr>
      <w:r>
        <w:rPr>
          <w:rStyle w:val="Text30"/>
        </w:rPr>
        <w:bookmarkStart w:id="6149" w:name="pgfId_1020948"/>
        <w:t/>
        <w:bookmarkEnd w:id="6149"/>
      </w:r>
      <w:r>
        <w:t xml:space="preserve">CPUs can only execute instructions in serial. To do more than one task, a computer, for example, needs to be able to press the Save Game button, switch to a new task, and resume </w:t>
      </w:r>
      <w:r>
        <w:rPr>
          <w:rStyle w:val="Text30"/>
        </w:rPr>
        <w:bookmarkStart w:id="6150" w:name="marker_1020937_1"/>
        <w:t/>
        <w:bookmarkEnd w:id="6150"/>
      </w:r>
      <w:r>
        <w:t xml:space="preserve">at that task’s saved spot. The CPU is </w:t>
      </w:r>
      <w:r>
        <w:rPr>
          <w:rStyle w:val="Text1"/>
        </w:rPr>
        <w:t>save scum</w:t>
      </w:r>
      <w:r>
        <w:t>.</w:t>
      </w:r>
    </w:p>
    <w:p>
      <w:pPr>
        <w:pStyle w:val="Normal"/>
      </w:pPr>
      <w:r>
        <w:rPr>
          <w:rStyle w:val="Text30"/>
        </w:rPr>
        <w:bookmarkStart w:id="6151" w:name="pgfId_1020957_1"/>
        <w:t/>
        <w:bookmarkEnd w:id="6151"/>
      </w:r>
      <w:r>
        <w:t xml:space="preserve">Why is the CPU constantly switching tasks? Because it has so much time available. Programs often need to access data from memory, disk, or the network. Because waiting for data is incredibly slow, there’s often sufficient time to do something else in the meantime. </w:t>
      </w:r>
      <w:r>
        <w:rPr>
          <w:rStyle w:val="Text30"/>
        </w:rPr>
        <w:bookmarkStart w:id="6152" w:name="marker_1020959"/>
        <w:t/>
        <w:bookmarkEnd w:id="6152"/>
        <w:bookmarkStart w:id="6153" w:name="marker_1020962"/>
        <w:t/>
        <w:bookmarkEnd w:id="6153"/>
        <w:bookmarkStart w:id="6154" w:name="marker_1020964"/>
        <w:t/>
        <w:bookmarkEnd w:id="6154"/>
      </w:r>
    </w:p>
    <w:p>
      <w:bookmarkStart w:id="6155" w:name="10_5_3_Processes"/>
      <w:pPr>
        <w:keepNext/>
        <w:pStyle w:val="Heading 2"/>
      </w:pPr>
      <w:r>
        <w:rPr>
          <w:rStyle w:val="Text21"/>
        </w:rPr>
        <w:bookmarkStart w:id="6156" w:name="pgfId_1020970"/>
        <w:t/>
        <w:bookmarkEnd w:id="6156"/>
      </w:r>
      <w:r>
        <w:t>10.5.3 Processes</w:t>
      </w:r>
      <w:bookmarkEnd w:id="6155"/>
    </w:p>
    <w:p>
      <w:pPr>
        <w:pStyle w:val="Normal"/>
      </w:pPr>
      <w:r>
        <w:rPr>
          <w:rStyle w:val="Text30"/>
        </w:rPr>
        <w:bookmarkStart w:id="6157" w:name="pgfId_1020989"/>
        <w:t/>
        <w:bookmarkEnd w:id="6157"/>
        <w:bookmarkStart w:id="6158" w:name="marker_1020981"/>
        <w:t/>
        <w:bookmarkEnd w:id="6158"/>
        <w:bookmarkStart w:id="6159" w:name="marker_1020983"/>
        <w:t/>
        <w:bookmarkEnd w:id="6159"/>
        <w:bookmarkStart w:id="6160" w:name="marker_1020985"/>
        <w:t/>
        <w:bookmarkEnd w:id="6160"/>
      </w:r>
      <w:r>
        <w:t>Threads exist within a process. The distinguishing characteristic of a process is that its memory is independent from other processes. The OS, in conjunction with the CPU, protects a process’s memory from all others.</w:t>
      </w:r>
    </w:p>
    <w:p>
      <w:pPr>
        <w:pStyle w:val="Normal"/>
      </w:pPr>
      <w:r>
        <w:rPr>
          <w:rStyle w:val="Text30"/>
        </w:rPr>
        <w:bookmarkStart w:id="6161" w:name="pgfId_1021007"/>
        <w:t/>
        <w:bookmarkEnd w:id="6161"/>
      </w:r>
      <w:r>
        <w:t xml:space="preserve">To share data between processes, Rust channels and </w:t>
      </w:r>
      <w:r>
        <w:rPr>
          <w:rStyle w:val="Text30"/>
        </w:rPr>
        <w:bookmarkStart w:id="6162" w:name="marker_1020996"/>
        <w:t/>
        <w:bookmarkEnd w:id="6162"/>
      </w:r>
      <w:r>
        <w:t xml:space="preserve">data protected by </w:t>
      </w:r>
      <w:r>
        <w:rPr>
          <w:rStyle w:val="Text0"/>
        </w:rPr>
        <w:t>Arc&lt;Mutex&lt;_&gt;&gt;</w:t>
      </w:r>
      <w:r>
        <w:t xml:space="preserve"> won’t suffice. You need some support from the OS. For this, reusing network sockets is common. Most operating systems provide specialized forms of interprocess communication (IPC), which are faster, while being less portable. </w:t>
      </w:r>
      <w:r>
        <w:rPr>
          <w:rStyle w:val="Text30"/>
        </w:rPr>
        <w:bookmarkStart w:id="6163" w:name="marker_1021012"/>
        <w:t/>
        <w:bookmarkEnd w:id="6163"/>
        <w:bookmarkStart w:id="6164" w:name="marker_1021015"/>
        <w:t/>
        <w:bookmarkEnd w:id="6164"/>
        <w:bookmarkStart w:id="6165" w:name="marker_1021017"/>
        <w:t/>
        <w:bookmarkEnd w:id="6165"/>
      </w:r>
    </w:p>
    <w:p>
      <w:bookmarkStart w:id="6166" w:name="10_5_4_WebAssembly"/>
      <w:pPr>
        <w:keepNext/>
        <w:pStyle w:val="Heading 2"/>
      </w:pPr>
      <w:r>
        <w:rPr>
          <w:rStyle w:val="Text21"/>
        </w:rPr>
        <w:bookmarkStart w:id="6167" w:name="pgfId_1021023_1"/>
        <w:t/>
        <w:bookmarkEnd w:id="6167"/>
      </w:r>
      <w:r>
        <w:t>10.5.4 WebAssembly</w:t>
      </w:r>
      <w:bookmarkEnd w:id="6166"/>
    </w:p>
    <w:p>
      <w:pPr>
        <w:pStyle w:val="Normal"/>
      </w:pPr>
      <w:r>
        <w:rPr>
          <w:rStyle w:val="Text30"/>
        </w:rPr>
        <w:bookmarkStart w:id="6168" w:name="pgfId_1021042"/>
        <w:t/>
        <w:bookmarkEnd w:id="6168"/>
        <w:bookmarkStart w:id="6169" w:name="marker_1021034"/>
        <w:t/>
        <w:bookmarkEnd w:id="6169"/>
        <w:bookmarkStart w:id="6170" w:name="marker_1021036"/>
        <w:t/>
        <w:bookmarkEnd w:id="6170"/>
        <w:bookmarkStart w:id="6171" w:name="marker_1021038"/>
        <w:t/>
        <w:bookmarkEnd w:id="6171"/>
      </w:r>
      <w:r>
        <w:t>WebAssembly (Wasm) is interesting because it is an attempt at isolating tasks within the process boundary itself. It’s impossible for tasks running inside a Wasm module to access memory available to other tasks. Originating in web browsers, Wasm treats all code as potentially hostile. If you use third-party dependencies, it’s likely that you haven’t verified the behavior of all of the code that your process executes.</w:t>
      </w:r>
    </w:p>
    <w:p>
      <w:pPr>
        <w:pStyle w:val="Normal"/>
      </w:pPr>
      <w:r>
        <w:rPr>
          <w:rStyle w:val="Text30"/>
        </w:rPr>
        <w:bookmarkStart w:id="6172" w:name="pgfId_1021047"/>
        <w:t/>
        <w:bookmarkEnd w:id="6172"/>
      </w:r>
      <w:r>
        <w:t xml:space="preserve">In a sense, Wasm modules are given access to address spaces within your process’s address space. Wasm address spaces are called </w:t>
      </w:r>
      <w:r>
        <w:rPr>
          <w:rStyle w:val="Text1"/>
        </w:rPr>
        <w:t>linear memory</w:t>
      </w:r>
      <w:r>
        <w:t xml:space="preserve">. Runtime interprets </w:t>
      </w:r>
      <w:r>
        <w:rPr>
          <w:rStyle w:val="Text30"/>
        </w:rPr>
        <w:bookmarkStart w:id="6173" w:name="marker_1021058"/>
        <w:t/>
        <w:bookmarkEnd w:id="6173"/>
      </w:r>
      <w:r>
        <w:t xml:space="preserve">any request for data within linear memory and makes its own request to the actual virtual memory. Code within the Wasm module is unaware of any memory addresses that the process has access to. </w:t>
      </w:r>
      <w:r>
        <w:rPr>
          <w:rStyle w:val="Text30"/>
        </w:rPr>
        <w:bookmarkStart w:id="6174" w:name="marker_1021064_1"/>
        <w:t/>
        <w:bookmarkEnd w:id="6174"/>
        <w:bookmarkStart w:id="6175" w:name="marker_1021067_2"/>
        <w:t/>
        <w:bookmarkEnd w:id="6175"/>
        <w:bookmarkStart w:id="6176" w:name="marker_1021069_1"/>
        <w:t/>
        <w:bookmarkEnd w:id="6176"/>
      </w:r>
    </w:p>
    <w:p>
      <w:bookmarkStart w:id="6177" w:name="10_5_5_Containers"/>
      <w:pPr>
        <w:keepNext/>
        <w:pStyle w:val="Heading 2"/>
      </w:pPr>
      <w:r>
        <w:rPr>
          <w:rStyle w:val="Text21"/>
        </w:rPr>
        <w:bookmarkStart w:id="6178" w:name="pgfId_1021075_1"/>
        <w:t/>
        <w:bookmarkEnd w:id="6178"/>
      </w:r>
      <w:r>
        <w:t>10.5.5 Containers</w:t>
      </w:r>
      <w:bookmarkEnd w:id="6177"/>
    </w:p>
    <w:p>
      <w:pPr>
        <w:pStyle w:val="Normal"/>
      </w:pPr>
      <w:r>
        <w:rPr>
          <w:rStyle w:val="Text30"/>
        </w:rPr>
        <w:bookmarkStart w:id="6179" w:name="pgfId_1021106"/>
        <w:t/>
        <w:bookmarkEnd w:id="6179"/>
        <w:bookmarkStart w:id="6180" w:name="marker_1021086"/>
        <w:t/>
        <w:bookmarkEnd w:id="6180"/>
        <w:bookmarkStart w:id="6181" w:name="marker_1021088"/>
        <w:t/>
        <w:bookmarkEnd w:id="6181"/>
        <w:bookmarkStart w:id="6182" w:name="marker_1021090"/>
        <w:t/>
        <w:bookmarkEnd w:id="6182"/>
      </w:r>
      <w:r>
        <w:t xml:space="preserve">Containers are extensions to processes with further isolation provided by the OS. Processes share the same filesystem, whereas containers have a filesystem created for them. The same is true for other resources, such as the network. Rather than address space, the term used for protections covering </w:t>
      </w:r>
      <w:r>
        <w:rPr>
          <w:rStyle w:val="Text30"/>
        </w:rPr>
        <w:bookmarkStart w:id="6183" w:name="marker_1021095"/>
        <w:t/>
        <w:bookmarkEnd w:id="6183"/>
      </w:r>
      <w:r>
        <w:t xml:space="preserve">these other resources is </w:t>
      </w:r>
      <w:r>
        <w:rPr>
          <w:rStyle w:val="Text1"/>
        </w:rPr>
        <w:t>namespaces</w:t>
      </w:r>
      <w:r>
        <w:t xml:space="preserve">. </w:t>
      </w:r>
      <w:r>
        <w:rPr>
          <w:rStyle w:val="Text30"/>
        </w:rPr>
        <w:bookmarkStart w:id="6184" w:name="marker_1021111"/>
        <w:t/>
        <w:bookmarkEnd w:id="6184"/>
        <w:bookmarkStart w:id="6185" w:name="marker_1021114_1"/>
        <w:t/>
        <w:bookmarkEnd w:id="6185"/>
        <w:bookmarkStart w:id="6186" w:name="marker_1021116_1"/>
        <w:t/>
        <w:bookmarkEnd w:id="6186"/>
      </w:r>
    </w:p>
    <w:p>
      <w:bookmarkStart w:id="6187" w:name="10_5_6_Why_use_an_operating_syst"/>
      <w:pPr>
        <w:keepNext/>
        <w:pStyle w:val="Heading 2"/>
      </w:pPr>
      <w:r>
        <w:rPr>
          <w:rStyle w:val="Text21"/>
        </w:rPr>
        <w:bookmarkStart w:id="6188" w:name="pgfId_1021122"/>
        <w:t/>
        <w:bookmarkEnd w:id="6188"/>
      </w:r>
      <w:r>
        <w:t>10.5.6 Why use an operating system (OS) at all?</w:t>
      </w:r>
      <w:bookmarkEnd w:id="6187"/>
    </w:p>
    <w:p>
      <w:pPr>
        <w:pStyle w:val="Normal"/>
      </w:pPr>
      <w:r>
        <w:rPr>
          <w:rStyle w:val="Text30"/>
        </w:rPr>
        <w:bookmarkStart w:id="6189" w:name="pgfId_1021151"/>
        <w:t/>
        <w:bookmarkEnd w:id="6189"/>
        <w:bookmarkStart w:id="6190" w:name="marker_1021133"/>
        <w:t/>
        <w:bookmarkEnd w:id="6190"/>
        <w:bookmarkStart w:id="6191" w:name="marker_1021135"/>
        <w:t/>
        <w:bookmarkEnd w:id="6191"/>
      </w:r>
      <w:r>
        <w:t xml:space="preserve">It’s possible to run an application as its own OS. Chapter 11 provides one implementation. The general </w:t>
      </w:r>
      <w:r>
        <w:rPr>
          <w:rStyle w:val="Text30"/>
        </w:rPr>
        <w:bookmarkStart w:id="6192" w:name="marker_1021140"/>
        <w:t/>
        <w:bookmarkEnd w:id="6192"/>
      </w:r>
      <w:r>
        <w:t xml:space="preserve">term for an application that runs without an OS is to describe it as </w:t>
      </w:r>
      <w:r>
        <w:rPr>
          <w:rStyle w:val="Text1"/>
        </w:rPr>
        <w:t>freestanding</w:t>
      </w:r>
      <w:r>
        <w:t>—freestanding in the sense that it does not require the support of an OS. Freestanding binaries are used by embedded software developers when there is no OS to rely on.</w:t>
      </w:r>
    </w:p>
    <w:p>
      <w:pPr>
        <w:pStyle w:val="Normal"/>
      </w:pPr>
      <w:r>
        <w:rPr>
          <w:rStyle w:val="Text30"/>
        </w:rPr>
        <w:bookmarkStart w:id="6193" w:name="pgfId_1021160"/>
        <w:t/>
        <w:bookmarkEnd w:id="6193"/>
      </w:r>
      <w:r>
        <w:t xml:space="preserve">Using freestanding binaries can involve significant limitations, though. Without an OS, applications no longer have virtual memory or multithreading. All of those concerns become your application’s concerns. To reach a middle ground, it is possible to compile a </w:t>
      </w:r>
      <w:r>
        <w:rPr>
          <w:rStyle w:val="Text1"/>
        </w:rPr>
        <w:t>unikernel</w:t>
      </w:r>
      <w:r>
        <w:t xml:space="preserve">. A unikernel is a minimal OS paired with a single </w:t>
      </w:r>
      <w:r>
        <w:rPr>
          <w:rStyle w:val="Text30"/>
        </w:rPr>
        <w:bookmarkStart w:id="6194" w:name="marker_1021171"/>
        <w:t/>
        <w:bookmarkEnd w:id="6194"/>
      </w:r>
      <w:r>
        <w:t xml:space="preserve">application. The compilation process strips out everything from the OS that isn’t used by the application that’s being deployed. </w:t>
      </w:r>
      <w:r>
        <w:rPr>
          <w:rStyle w:val="Text30"/>
        </w:rPr>
        <w:bookmarkStart w:id="6195" w:name="marker_1021177"/>
        <w:t/>
        <w:bookmarkEnd w:id="6195"/>
        <w:bookmarkStart w:id="6196" w:name="marker_1021180"/>
        <w:t/>
        <w:bookmarkEnd w:id="6196"/>
        <w:bookmarkStart w:id="6197" w:name="marker_1021182"/>
        <w:t/>
        <w:bookmarkEnd w:id="6197"/>
        <w:bookmarkStart w:id="6198" w:name="marker_1021184"/>
        <w:t/>
        <w:bookmarkEnd w:id="6198"/>
      </w:r>
    </w:p>
    <w:p>
      <w:bookmarkStart w:id="6199" w:name="Summary_9"/>
      <w:pPr>
        <w:keepNext/>
        <w:pStyle w:val="Heading 2"/>
      </w:pPr>
      <w:r>
        <w:rPr>
          <w:rStyle w:val="Text21"/>
        </w:rPr>
        <w:bookmarkStart w:id="6200" w:name="pgfId_1021190"/>
        <w:t/>
        <w:bookmarkEnd w:id="6200"/>
      </w:r>
      <w:r>
        <w:t>Summary</w:t>
      </w:r>
      <w:bookmarkEnd w:id="6199"/>
    </w:p>
    <w:p>
      <w:pPr>
        <w:pStyle w:val="Para 02"/>
        <w:keepLines w:val="on"/>
      </w:pPr>
      <w:r>
        <w:rPr>
          <w:rStyle w:val="Text30"/>
        </w:rPr>
        <w:bookmarkStart w:id="6201" w:name="pgfId_1021221_1"/>
        <w:t/>
        <w:bookmarkEnd w:id="6201"/>
      </w:r>
      <w:r>
        <w:t xml:space="preserve">Closures and functions both feel like they should be the same type, but they aren’t identical. If you want to create a function that accepts either a function or a closure as an argument, then make </w:t>
      </w:r>
      <w:r>
        <w:rPr>
          <w:rStyle w:val="Text30"/>
        </w:rPr>
        <w:bookmarkStart w:id="6202" w:name="marker_1021210"/>
        <w:t/>
        <w:bookmarkEnd w:id="6202"/>
      </w:r>
      <w:r>
        <w:t xml:space="preserve">use of the </w:t>
      </w:r>
      <w:r>
        <w:rPr>
          <w:rStyle w:val="Text0"/>
        </w:rPr>
        <w:t>std::ops::Fn</w:t>
      </w:r>
      <w:r>
        <w:t xml:space="preserve"> family of traits.</w:t>
      </w:r>
    </w:p>
    <w:p>
      <w:pPr>
        <w:pStyle w:val="Para 02"/>
        <w:keepLines w:val="on"/>
      </w:pPr>
      <w:r>
        <w:rPr>
          <w:rStyle w:val="Text30"/>
        </w:rPr>
        <w:bookmarkStart w:id="6203" w:name="pgfId_1021247"/>
        <w:t/>
        <w:bookmarkEnd w:id="6203"/>
      </w:r>
      <w:r>
        <w:t xml:space="preserve">A functional style that makes heavy use of higher-order programming and iterators is idiomatic Rust. This approach tends to work better with third-party libraries </w:t>
      </w:r>
      <w:r>
        <w:rPr>
          <w:rStyle w:val="Text30"/>
        </w:rPr>
        <w:bookmarkStart w:id="6204" w:name="marker_1021236"/>
        <w:t/>
        <w:bookmarkEnd w:id="6204"/>
      </w:r>
      <w:r>
        <w:t xml:space="preserve">because </w:t>
      </w:r>
      <w:r>
        <w:rPr>
          <w:rStyle w:val="Text0"/>
        </w:rPr>
        <w:t>std::iter::Iterator</w:t>
      </w:r>
      <w:r>
        <w:t xml:space="preserve"> is such a common trait to support.</w:t>
      </w:r>
    </w:p>
    <w:p>
      <w:pPr>
        <w:pStyle w:val="Para 02"/>
        <w:keepLines w:val="on"/>
      </w:pPr>
      <w:r>
        <w:rPr>
          <w:rStyle w:val="Text30"/>
        </w:rPr>
        <w:bookmarkStart w:id="6205" w:name="pgfId_1021256"/>
        <w:t/>
        <w:bookmarkEnd w:id="6205"/>
      </w:r>
      <w:r>
        <w:t>Threads have less impact than you have probably heard, but spawning threads without bounds can cause significant problems.</w:t>
      </w:r>
    </w:p>
    <w:p>
      <w:pPr>
        <w:pStyle w:val="Para 02"/>
        <w:keepLines w:val="on"/>
      </w:pPr>
      <w:r>
        <w:rPr>
          <w:rStyle w:val="Text30"/>
        </w:rPr>
        <w:bookmarkStart w:id="6206" w:name="pgfId_1021306_1"/>
        <w:t/>
        <w:bookmarkEnd w:id="6206"/>
      </w:r>
      <w:r>
        <w:t>To create a byte (</w:t>
      </w:r>
      <w:r>
        <w:rPr>
          <w:rStyle w:val="Text0"/>
        </w:rPr>
        <w:t>u8</w:t>
      </w:r>
      <w:r>
        <w:t xml:space="preserve">) from a literal, use single quotes (e.g., </w:t>
      </w:r>
      <w:r>
        <w:rPr>
          <w:rStyle w:val="Text0"/>
        </w:rPr>
        <w:t>b'a'</w:t>
      </w:r>
      <w:r>
        <w:t xml:space="preserve">). Double quotes (e.g., </w:t>
      </w:r>
      <w:r>
        <w:rPr>
          <w:rStyle w:val="Text0"/>
        </w:rPr>
        <w:t>b"a"</w:t>
      </w:r>
      <w:r>
        <w:t>) creates a byte slice (</w:t>
      </w:r>
      <w:r>
        <w:rPr>
          <w:rStyle w:val="Text0"/>
        </w:rPr>
        <w:t>[u8]</w:t>
      </w:r>
      <w:r>
        <w:t>) of length 1.</w:t>
      </w:r>
    </w:p>
    <w:p>
      <w:pPr>
        <w:pStyle w:val="Para 02"/>
        <w:keepLines w:val="on"/>
      </w:pPr>
      <w:r>
        <w:rPr>
          <w:rStyle w:val="Text30"/>
        </w:rPr>
        <w:bookmarkStart w:id="6207" w:name="pgfId_1021332"/>
        <w:t/>
        <w:bookmarkEnd w:id="6207"/>
      </w:r>
      <w:r>
        <w:t xml:space="preserve">To increase the convenience of enums, it can be handy to bring </w:t>
      </w:r>
      <w:r>
        <w:rPr>
          <w:rStyle w:val="Text30"/>
        </w:rPr>
        <w:bookmarkStart w:id="6208" w:name="marker_1021321"/>
        <w:t/>
        <w:bookmarkEnd w:id="6208"/>
      </w:r>
      <w:r>
        <w:t xml:space="preserve">their variants into local scope with </w:t>
      </w:r>
      <w:r>
        <w:rPr>
          <w:rStyle w:val="Text0"/>
        </w:rPr>
        <w:t>use crate::</w:t>
      </w:r>
      <w:r>
        <w:t>.</w:t>
      </w:r>
    </w:p>
    <w:p>
      <w:pPr>
        <w:pStyle w:val="Para 02"/>
        <w:keepLines w:val="on"/>
      </w:pPr>
      <w:r>
        <w:rPr>
          <w:rStyle w:val="Text30"/>
        </w:rPr>
        <w:bookmarkStart w:id="6209" w:name="pgfId_1021341"/>
        <w:t/>
        <w:bookmarkEnd w:id="6209"/>
      </w:r>
      <w:r>
        <w:t>Isolation is provided as a spectrum. In general, as isolation between software components increases, performance decreases.</w:t>
      </w:r>
    </w:p>
    <w:p>
      <w:pPr>
        <w:pStyle w:val="0 Block"/>
      </w:pPr>
    </w:p>
    <w:p>
      <w:pPr>
        <w:pStyle w:val="Normal"/>
      </w:pPr>
      <w:r>
        <w:rPr>
          <w:rStyle w:val="Text10"/>
        </w:rPr>
        <w:t>1.</w:t>
      </w:r>
      <w:r>
        <w:rPr>
          <w:rStyle w:val="Text30"/>
        </w:rPr>
        <w:bookmarkStart w:id="6210" w:name="pgfId_1012876"/>
        <w:t/>
        <w:bookmarkEnd w:id="6210"/>
      </w:r>
      <w:r>
        <w:t>It’s also possible to use both: sleep for the bulk of the time and a spin loop towards the end.</w:t>
      </w:r>
    </w:p>
    <w:p>
      <w:bookmarkStart w:id="6211" w:name="11_Kernel_______This_chapter_cov"/>
      <w:bookmarkStart w:id="6212" w:name="Top_of_11_htm"/>
      <w:bookmarkStart w:id="6213" w:name="11_Kernel"/>
      <w:bookmarkStart w:id="6214" w:name="11_Kernel_______This_chapter_cov_1"/>
      <w:pPr>
        <w:keepNext/>
        <w:pStyle w:val="Heading 1"/>
        <w:pageBreakBefore w:val="on"/>
      </w:pPr>
      <w:r>
        <w:rPr>
          <w:rStyle w:val="Text21"/>
        </w:rPr>
        <w:bookmarkStart w:id="6215" w:name="pgfId_998407_10"/>
        <w:t/>
        <w:bookmarkEnd w:id="6215"/>
        <w:bookmarkStart w:id="6216" w:name="pgfId_1024524_1"/>
        <w:t/>
        <w:bookmarkEnd w:id="6216"/>
      </w:r>
      <w:r>
        <w:t>11 Kernel</w:t>
      </w:r>
      <w:bookmarkEnd w:id="6211"/>
      <w:bookmarkEnd w:id="6212"/>
      <w:bookmarkEnd w:id="6213"/>
      <w:bookmarkEnd w:id="6214"/>
    </w:p>
    <w:p>
      <w:pPr>
        <w:keepNext/>
        <w:pStyle w:val="Normal"/>
      </w:pPr>
      <w:r>
        <w:rPr>
          <w:rStyle w:val="Text30"/>
        </w:rPr>
        <w:bookmarkStart w:id="6217" w:name="pgfId_1011754_10"/>
        <w:t/>
        <w:bookmarkEnd w:id="6217"/>
      </w:r>
      <w:r>
        <w:t>This chapter covers</w:t>
      </w:r>
    </w:p>
    <w:p>
      <w:pPr>
        <w:pStyle w:val="Para 07"/>
        <w:keepLines w:val="on"/>
      </w:pPr>
      <w:r>
        <w:rPr>
          <w:rStyle w:val="Text30"/>
        </w:rPr>
        <w:bookmarkStart w:id="6218" w:name="pgfId_1011760_10"/>
        <w:t/>
        <w:bookmarkEnd w:id="6218"/>
      </w:r>
      <w:r>
        <w:t>Writing and compiling your own OS kernel</w:t>
      </w:r>
    </w:p>
    <w:p>
      <w:pPr>
        <w:pStyle w:val="Para 07"/>
        <w:keepLines w:val="on"/>
      </w:pPr>
      <w:r>
        <w:rPr>
          <w:rStyle w:val="Text30"/>
        </w:rPr>
        <w:bookmarkStart w:id="6219" w:name="pgfId_1011774_10"/>
        <w:t/>
        <w:bookmarkEnd w:id="6219"/>
      </w:r>
      <w:r>
        <w:t>Gaining a deeper understanding of the Rust compiler’s capabilities</w:t>
      </w:r>
    </w:p>
    <w:p>
      <w:pPr>
        <w:pStyle w:val="Para 07"/>
        <w:keepLines w:val="on"/>
      </w:pPr>
      <w:r>
        <w:rPr>
          <w:rStyle w:val="Text30"/>
        </w:rPr>
        <w:bookmarkStart w:id="6220" w:name="pgfId_1011784_10"/>
        <w:t/>
        <w:bookmarkEnd w:id="6220"/>
      </w:r>
      <w:r>
        <w:t>Extending cargo with custom subcommands</w:t>
      </w:r>
    </w:p>
    <w:p>
      <w:pPr>
        <w:pStyle w:val="Normal"/>
      </w:pPr>
      <w:r>
        <w:rPr>
          <w:rStyle w:val="Text30"/>
        </w:rPr>
        <w:bookmarkStart w:id="6221" w:name="pgfId_1011794_10"/>
        <w:t/>
        <w:bookmarkEnd w:id="6221"/>
      </w:r>
      <w:r>
        <w:t>Let’s build an operating system (OS). By the end of the chapter, you’ll be running your own OS (or, at least, a minimal subset of one). Not only that, but you will have compiled your own bootloader, your own kernel, and the Rust language directly for that new target (which doesn’t exist yet).</w:t>
      </w:r>
    </w:p>
    <w:p>
      <w:pPr>
        <w:pStyle w:val="Normal"/>
      </w:pPr>
      <w:r>
        <w:rPr>
          <w:rStyle w:val="Text30"/>
        </w:rPr>
        <w:bookmarkStart w:id="6222" w:name="pgfId_1011800_1"/>
        <w:t/>
        <w:bookmarkEnd w:id="6222"/>
      </w:r>
      <w:r>
        <w:t>This chapter covers many features of Rust that are important for programming without an OS. Accordingly, the chapter is important for programmers who intend to work with Rust on embedded devices.</w:t>
      </w:r>
    </w:p>
    <w:p>
      <w:bookmarkStart w:id="6223" w:name="11_1_A_fledgling_operating_syste"/>
      <w:pPr>
        <w:keepNext/>
        <w:pStyle w:val="Heading 2"/>
      </w:pPr>
      <w:r>
        <w:rPr>
          <w:rStyle w:val="Text21"/>
        </w:rPr>
        <w:bookmarkStart w:id="6224" w:name="pgfId_1011806_2"/>
        <w:t/>
        <w:bookmarkEnd w:id="6224"/>
      </w:r>
      <w:r>
        <w:t>11.1 A fledgling operating system (FledgeOS)</w:t>
      </w:r>
      <w:bookmarkEnd w:id="6223"/>
    </w:p>
    <w:p>
      <w:pPr>
        <w:pStyle w:val="Normal"/>
      </w:pPr>
      <w:r>
        <w:rPr>
          <w:rStyle w:val="Text30"/>
        </w:rPr>
        <w:bookmarkStart w:id="6225" w:name="pgfId_1011829_1"/>
        <w:t/>
        <w:bookmarkEnd w:id="6225"/>
        <w:bookmarkStart w:id="6226" w:name="marker_1011817"/>
        <w:t/>
        <w:bookmarkEnd w:id="6226"/>
        <w:bookmarkStart w:id="6227" w:name="marker_1011819"/>
        <w:t/>
        <w:bookmarkEnd w:id="6227"/>
      </w:r>
      <w:r>
        <w:t xml:space="preserve">In this section, we’ll implement an OS kernel. The OS kernel performs several important roles, such as interacting with hardware and memory management, and coordinating work. Typically, work is coordinated through processes and threads. We won’t be able to cover much of that in this chapter, but we will get off the ground. We’ll fledge, so let’s call the system we’re building </w:t>
      </w:r>
      <w:r>
        <w:rPr>
          <w:rStyle w:val="Text1"/>
        </w:rPr>
        <w:t>FledgeOS</w:t>
      </w:r>
      <w:r>
        <w:t>.</w:t>
      </w:r>
    </w:p>
    <w:p>
      <w:bookmarkStart w:id="6228" w:name="11_1_1_Setting_up_a_development"/>
      <w:pPr>
        <w:keepNext/>
        <w:pStyle w:val="Heading 2"/>
      </w:pPr>
      <w:r>
        <w:rPr>
          <w:rStyle w:val="Text21"/>
        </w:rPr>
        <w:bookmarkStart w:id="6229" w:name="pgfId_1011838_1"/>
        <w:t/>
        <w:bookmarkEnd w:id="6229"/>
      </w:r>
      <w:r>
        <w:t>11.1.1 Setting up a development environment for developing an OS kernel</w:t>
      </w:r>
      <w:bookmarkEnd w:id="6228"/>
    </w:p>
    <w:p>
      <w:pPr>
        <w:pStyle w:val="Normal"/>
      </w:pPr>
      <w:r>
        <w:rPr>
          <w:rStyle w:val="Text30"/>
        </w:rPr>
        <w:bookmarkStart w:id="6230" w:name="pgfId_1011855"/>
        <w:t/>
        <w:bookmarkEnd w:id="6230"/>
        <w:bookmarkStart w:id="6231" w:name="marker_1011849"/>
        <w:t/>
        <w:bookmarkEnd w:id="6231"/>
        <w:bookmarkStart w:id="6232" w:name="marker_1011851_1"/>
        <w:t/>
        <w:bookmarkEnd w:id="6232"/>
      </w:r>
      <w:r>
        <w:t>Creating an executable for an OS that doesn’t exist yet is a complicated process. For instance, we need to compile the core Rust language for the OS from your current one. But your current environment only understands your current environment. Let’s extend that. We need several tools to help us out. Here are several components that you will need to install and/or configure before creating FledgeOS:</w:t>
      </w:r>
    </w:p>
    <w:p>
      <w:pPr>
        <w:pStyle w:val="Para 02"/>
        <w:keepLines w:val="on"/>
      </w:pPr>
      <w:r>
        <w:rPr>
          <w:rStyle w:val="Text30"/>
        </w:rPr>
        <w:bookmarkStart w:id="6233" w:name="pgfId_1011860_1"/>
        <w:t/>
        <w:bookmarkEnd w:id="6233"/>
      </w:r>
      <w:r>
        <w:rPr>
          <w:rStyle w:val="Text1"/>
        </w:rPr>
        <w:t>QEMU</w:t>
      </w:r>
      <w:r>
        <w:t xml:space="preserve">—A virtualization </w:t>
      </w:r>
      <w:r>
        <w:rPr>
          <w:rStyle w:val="Text30"/>
        </w:rPr>
        <w:bookmarkStart w:id="6234" w:name="marker_1011877"/>
        <w:t/>
        <w:bookmarkEnd w:id="6234"/>
      </w:r>
      <w:r>
        <w:t xml:space="preserve">technology. Formally part of a class of software called </w:t>
      </w:r>
      <w:r>
        <w:rPr>
          <w:rStyle w:val="Text1"/>
        </w:rPr>
        <w:t>virtual machine monitors</w:t>
      </w:r>
      <w:r>
        <w:t xml:space="preserve">,” it runs operating systems for any machine on any of its supported hosted architectures. Visit </w:t>
      </w:r>
      <w:hyperlink r:id="rId123">
        <w:r>
          <w:rPr>
            <w:rStyle w:val="Text4"/>
          </w:rPr>
          <w:t>https://www.qemu.org/</w:t>
        </w:r>
      </w:hyperlink>
      <w:r>
        <w:t xml:space="preserve"> for installation instructions.</w:t>
      </w:r>
    </w:p>
    <w:p>
      <w:pPr>
        <w:pStyle w:val="Para 02"/>
        <w:keepLines w:val="on"/>
      </w:pPr>
      <w:r>
        <w:rPr>
          <w:rStyle w:val="Text30"/>
        </w:rPr>
        <w:bookmarkStart w:id="6235" w:name="pgfId_1011888"/>
        <w:t/>
        <w:bookmarkEnd w:id="6235"/>
      </w:r>
      <w:r>
        <w:rPr>
          <w:rStyle w:val="Text1"/>
        </w:rPr>
        <w:t>The bootimage crate and some supporting tools</w:t>
      </w:r>
      <w:r>
        <w:t xml:space="preserve">—The bootimage crate does the heavy lifting for our project. Thankfully, installing it and </w:t>
      </w:r>
      <w:r>
        <w:rPr>
          <w:rStyle w:val="Text30"/>
        </w:rPr>
        <w:bookmarkStart w:id="6236" w:name="marker_1011901"/>
        <w:t/>
        <w:bookmarkEnd w:id="6236"/>
      </w:r>
      <w:r>
        <w:t>the tools needed to work with it effectively is a lightweight process. To do that, enter the following commands from the command line:</w:t>
      </w:r>
    </w:p>
    <w:p>
      <w:pPr>
        <w:pStyle w:val="Para 03"/>
        <w:keepLines w:val="on"/>
      </w:pPr>
      <w:r>
        <w:rPr>
          <w:rStyle w:val="Text21"/>
        </w:rPr>
      </w:r>
      <w:r>
        <w:rPr>
          <w:rStyle w:val="Text2"/>
        </w:rPr>
        <w:t xml:space="preserve">$ cargo install cargo-binutils</w:t>
        <w:br w:clear="none"/>
      </w:r>
      <w:r>
        <w:t xml:space="preserve"> </w:t>
        <w:br w:clear="none"/>
      </w:r>
      <w:r>
        <w:rPr>
          <w:rStyle w:val="Text21"/>
        </w:rPr>
      </w:r>
      <w:r>
        <w:t xml:space="preserve">...</w:t>
        <w:br w:clear="none"/>
      </w:r>
      <w:r>
        <w:rPr>
          <w:rStyle w:val="Text21"/>
        </w:rPr>
      </w:r>
      <w:r>
        <w:t xml:space="preserve">   Installed package `cargo-binutils v0.3.3` (executables `cargo-cov`,</w:t>
        <w:br w:clear="none"/>
      </w:r>
      <w:r>
        <w:rPr>
          <w:rStyle w:val="Text21"/>
        </w:rPr>
      </w:r>
      <w:r>
        <w:t xml:space="preserve">   `cargo-nm`, `cargo-objcopy`, `cargo-objdump`, `cargo-profdata`,</w:t>
        <w:br w:clear="none"/>
      </w:r>
      <w:r>
        <w:rPr>
          <w:rStyle w:val="Text21"/>
        </w:rPr>
      </w:r>
      <w:r>
        <w:t xml:space="preserve">   `cargo-readobj`, `cargo-size`, `cargo-strip`, `rust-ar`, `rust-cov`,</w:t>
        <w:br w:clear="none"/>
      </w:r>
      <w:r>
        <w:rPr>
          <w:rStyle w:val="Text21"/>
        </w:rPr>
      </w:r>
      <w:r>
        <w:t xml:space="preserve">   `rust-ld`, `rust-lld`, `rust-nm`, `rust-objcopy`, `rust-objdump`,</w:t>
        <w:br w:clear="none"/>
      </w:r>
      <w:r>
        <w:rPr>
          <w:rStyle w:val="Text21"/>
        </w:rPr>
      </w:r>
      <w:r>
        <w:t xml:space="preserve">   `rust-profdata`, `rust-readobj`, `rust-size`, `rust-strip`)</w:t>
        <w:br w:clear="none"/>
      </w:r>
      <w:r>
        <w:rPr>
          <w:rStyle w:val="Text21"/>
        </w:rPr>
      </w:r>
      <w:r>
        <w:t xml:space="preserve"> </w:t>
        <w:br w:clear="none"/>
      </w:r>
      <w:r>
        <w:rPr>
          <w:rStyle w:val="Text21"/>
        </w:rPr>
      </w:r>
      <w:r>
        <w:rPr>
          <w:rStyle w:val="Text2"/>
        </w:rPr>
        <w:t xml:space="preserve">$ cargo install bootimage</w:t>
        <w:br w:clear="none"/>
      </w:r>
      <w:r>
        <w:t xml:space="preserve"> </w:t>
        <w:br w:clear="none"/>
      </w:r>
      <w:r>
        <w:rPr>
          <w:rStyle w:val="Text21"/>
        </w:rPr>
      </w:r>
      <w:r>
        <w:t xml:space="preserve">...</w:t>
        <w:br w:clear="none"/>
      </w:r>
      <w:r>
        <w:rPr>
          <w:rStyle w:val="Text21"/>
        </w:rPr>
      </w:r>
      <w:r>
        <w:t xml:space="preserve">   Installed package `bootimage v0.10.3` (executables `bootimage`,</w:t>
        <w:br w:clear="none"/>
      </w:r>
      <w:r>
        <w:rPr>
          <w:rStyle w:val="Text21"/>
        </w:rPr>
      </w:r>
      <w:r>
        <w:t xml:space="preserve">   `cargo-bootimage`)</w:t>
        <w:br w:clear="none"/>
      </w:r>
      <w:r>
        <w:rPr>
          <w:rStyle w:val="Text21"/>
        </w:rPr>
      </w:r>
      <w:r>
        <w:t xml:space="preserve"> </w:t>
        <w:br w:clear="none"/>
      </w:r>
      <w:r>
        <w:rPr>
          <w:rStyle w:val="Text21"/>
        </w:rPr>
      </w:r>
      <w:r>
        <w:rPr>
          <w:rStyle w:val="Text2"/>
        </w:rPr>
        <w:t xml:space="preserve">$ rustup toolchain install nightly</w:t>
        <w:br w:clear="none"/>
      </w:r>
      <w:r>
        <w:t xml:space="preserve"> </w:t>
        <w:br w:clear="none"/>
      </w:r>
      <w:r>
        <w:rPr>
          <w:rStyle w:val="Text21"/>
        </w:rPr>
      </w:r>
      <w:r>
        <w:t xml:space="preserve">info: syncing channel updates for 'nightly-x86_64-unknown-linux-gnu'</w:t>
        <w:br w:clear="none"/>
      </w:r>
      <w:r>
        <w:rPr>
          <w:rStyle w:val="Text21"/>
        </w:rPr>
      </w:r>
      <w:r>
        <w:t xml:space="preserve">...</w:t>
        <w:br w:clear="none"/>
      </w:r>
      <w:r>
        <w:rPr>
          <w:rStyle w:val="Text21"/>
        </w:rPr>
      </w:r>
      <w:r>
        <w:t xml:space="preserve"> </w:t>
        <w:br w:clear="none"/>
      </w:r>
      <w:r>
        <w:rPr>
          <w:rStyle w:val="Text21"/>
        </w:rPr>
      </w:r>
      <w:r>
        <w:rPr>
          <w:rStyle w:val="Text2"/>
        </w:rPr>
        <w:t xml:space="preserve">$ rustup default nightly</w:t>
        <w:br w:clear="none"/>
      </w:r>
      <w:r>
        <w:t xml:space="preserve"> </w:t>
        <w:br w:clear="none"/>
      </w:r>
      <w:r>
        <w:rPr>
          <w:rStyle w:val="Text21"/>
        </w:rPr>
      </w:r>
      <w:r>
        <w:t xml:space="preserve">info: using existing install for 'nightly-x86_64-unknown-linux-gnu'</w:t>
        <w:br w:clear="none"/>
      </w:r>
      <w:r>
        <w:rPr>
          <w:rStyle w:val="Text21"/>
        </w:rPr>
      </w:r>
      <w:r>
        <w:t xml:space="preserve">info: default toolchain set to 'nightly-x86_64-unknown-linux-gnu'</w:t>
        <w:br w:clear="none"/>
      </w:r>
      <w:r>
        <w:rPr>
          <w:rStyle w:val="Text21"/>
        </w:rPr>
      </w:r>
      <w:r>
        <w:t xml:space="preserve">...</w:t>
        <w:br w:clear="none"/>
      </w:r>
      <w:r>
        <w:rPr>
          <w:rStyle w:val="Text21"/>
        </w:rPr>
      </w:r>
      <w:r>
        <w:t xml:space="preserve"> </w:t>
        <w:br w:clear="none"/>
      </w:r>
      <w:r>
        <w:rPr>
          <w:rStyle w:val="Text21"/>
        </w:rPr>
      </w:r>
      <w:r>
        <w:rPr>
          <w:rStyle w:val="Text2"/>
        </w:rPr>
        <w:t xml:space="preserve">$ rustup component add rust-src</w:t>
        <w:br w:clear="none"/>
      </w:r>
      <w:r>
        <w:t xml:space="preserve"> </w:t>
        <w:br w:clear="none"/>
      </w:r>
      <w:r>
        <w:rPr>
          <w:rStyle w:val="Text21"/>
        </w:rPr>
      </w:r>
      <w:r>
        <w:t xml:space="preserve">info: downloading component 'rust-src'</w:t>
        <w:br w:clear="none"/>
      </w:r>
      <w:r>
        <w:rPr>
          <w:rStyle w:val="Text21"/>
        </w:rPr>
      </w:r>
      <w:r>
        <w:t xml:space="preserve">...</w:t>
        <w:br w:clear="none"/>
      </w:r>
      <w:r>
        <w:rPr>
          <w:rStyle w:val="Text21"/>
        </w:rPr>
      </w:r>
      <w:r>
        <w:t xml:space="preserve"> </w:t>
        <w:br w:clear="none"/>
      </w:r>
      <w:r>
        <w:rPr>
          <w:rStyle w:val="Text21"/>
        </w:rPr>
      </w:r>
      <w:r>
        <w:rPr>
          <w:rStyle w:val="Text2"/>
        </w:rPr>
        <w:t xml:space="preserve">$ rustup component add llvm-tools-preview</w:t>
        <w:br w:clear="none"/>
      </w:r>
      <w:r>
        <w:t xml:space="preserve">          </w:t>
        <w:br w:clear="none"/>
      </w:r>
      <w:r>
        <w:rPr>
          <w:rStyle w:val="Text3"/>
        </w:rPr>
        <w:t xml:space="preserve">①</w:t>
        <w:br w:clear="none"/>
      </w:r>
      <w:r>
        <w:t xml:space="preserve"/>
        <w:br w:clear="none"/>
      </w:r>
      <w:r>
        <w:rPr>
          <w:rStyle w:val="Text21"/>
        </w:rPr>
      </w:r>
      <w:r>
        <w:t xml:space="preserve">info: downloading component 'llvm-tools-preview'</w:t>
        <w:br w:clear="none"/>
      </w:r>
      <w:r>
        <w:rPr>
          <w:rStyle w:val="Text21"/>
        </w:rPr>
      </w:r>
      <w:r>
        <w:t xml:space="preserve">...</w:t>
        <w:br w:clear="none"/>
      </w:r>
    </w:p>
    <w:p>
      <w:pPr>
        <w:pStyle w:val="Para 02"/>
        <w:keepLines w:val="on"/>
      </w:pPr>
      <w:r>
        <w:rPr>
          <w:rStyle w:val="Text30"/>
        </w:rPr>
        <w:bookmarkStart w:id="6237" w:name="pgfId_1033403"/>
        <w:t/>
        <w:bookmarkEnd w:id="6237"/>
      </w:r>
      <w:r>
        <w:rPr>
          <w:rStyle w:val="Text3"/>
        </w:rPr>
        <w:t>①</w:t>
      </w:r>
      <w:r>
        <w:t xml:space="preserve"> Over time, this may become the llvm-tools component.</w:t>
      </w:r>
    </w:p>
    <w:p>
      <w:pPr>
        <w:pStyle w:val="Normal"/>
      </w:pPr>
      <w:r>
        <w:rPr>
          <w:rStyle w:val="Text30"/>
        </w:rPr>
        <w:bookmarkStart w:id="6238" w:name="pgfId_1012012"/>
        <w:t/>
        <w:bookmarkEnd w:id="6238"/>
      </w:r>
      <w:r>
        <w:t>Each of these tools performs an important role:</w:t>
      </w:r>
    </w:p>
    <w:p>
      <w:pPr>
        <w:pStyle w:val="Para 02"/>
        <w:keepLines w:val="on"/>
      </w:pPr>
      <w:r>
        <w:rPr>
          <w:rStyle w:val="Text30"/>
        </w:rPr>
        <w:bookmarkStart w:id="6239" w:name="pgfId_1012018_2"/>
        <w:t/>
        <w:bookmarkEnd w:id="6239"/>
      </w:r>
      <w:r>
        <w:rPr>
          <w:rStyle w:val="Text1"/>
        </w:rPr>
        <w:t>The cargo-binutils crate</w:t>
      </w:r>
      <w:r>
        <w:t xml:space="preserve">—Enables cargo </w:t>
      </w:r>
      <w:r>
        <w:rPr>
          <w:rStyle w:val="Text30"/>
        </w:rPr>
        <w:bookmarkStart w:id="6240" w:name="marker_1012035"/>
        <w:t/>
        <w:bookmarkEnd w:id="6240"/>
      </w:r>
      <w:r>
        <w:t>to directly manipulate executable files via subcommands using utilities built with Rust and installed by cargo. Using cargo-binutils rather than installing binutils via another route prevents any potential version mismatches.</w:t>
      </w:r>
    </w:p>
    <w:p>
      <w:pPr>
        <w:pStyle w:val="Para 02"/>
        <w:keepLines w:val="on"/>
      </w:pPr>
      <w:r>
        <w:rPr>
          <w:rStyle w:val="Text30"/>
        </w:rPr>
        <w:bookmarkStart w:id="6241" w:name="pgfId_1012069_1"/>
        <w:t/>
        <w:bookmarkEnd w:id="6241"/>
      </w:r>
      <w:r>
        <w:rPr>
          <w:rStyle w:val="Text1"/>
        </w:rPr>
        <w:t>The bootimage crate</w:t>
      </w:r>
      <w:r>
        <w:t xml:space="preserve">—Enables cargo </w:t>
      </w:r>
      <w:r>
        <w:rPr>
          <w:rStyle w:val="Text30"/>
        </w:rPr>
        <w:bookmarkStart w:id="6242" w:name="marker_1012058"/>
        <w:t/>
        <w:bookmarkEnd w:id="6242"/>
      </w:r>
      <w:r>
        <w:t xml:space="preserve">to build a </w:t>
      </w:r>
      <w:r>
        <w:rPr>
          <w:rStyle w:val="Text1"/>
        </w:rPr>
        <w:t>boot image</w:t>
      </w:r>
      <w:r>
        <w:t xml:space="preserve">, an executable that </w:t>
      </w:r>
      <w:r>
        <w:rPr>
          <w:rStyle w:val="Text30"/>
        </w:rPr>
        <w:bookmarkStart w:id="6243" w:name="marker_1012074"/>
        <w:t/>
        <w:bookmarkEnd w:id="6243"/>
      </w:r>
      <w:r>
        <w:t>can be booted directly on hardware.</w:t>
      </w:r>
    </w:p>
    <w:p>
      <w:pPr>
        <w:pStyle w:val="Para 02"/>
        <w:keepLines w:val="on"/>
      </w:pPr>
      <w:r>
        <w:rPr>
          <w:rStyle w:val="Text30"/>
        </w:rPr>
        <w:bookmarkStart w:id="6244" w:name="pgfId_1012084"/>
        <w:t/>
        <w:bookmarkEnd w:id="6244"/>
      </w:r>
      <w:r>
        <w:rPr>
          <w:rStyle w:val="Text1"/>
        </w:rPr>
        <w:t>The nightly toolchain</w:t>
      </w:r>
      <w:r>
        <w:t xml:space="preserve">—Installing the </w:t>
      </w:r>
      <w:r>
        <w:rPr>
          <w:rStyle w:val="Text30"/>
        </w:rPr>
        <w:bookmarkStart w:id="6245" w:name="marker_1012097"/>
        <w:t/>
        <w:bookmarkEnd w:id="6245"/>
      </w:r>
      <w:r>
        <w:t>nightly version of the Rust compiler unlocks features that have not yet been marked as stable, and thus constrained by Rust’s backward-compatibility guarantees. Some of the compiler internals that we will be accessing in this chapter are unlikely to ever be stabilized.</w:t>
      </w:r>
    </w:p>
    <w:p>
      <w:pPr>
        <w:pStyle w:val="Para 02"/>
        <w:keepLines w:val="on"/>
      </w:pPr>
      <w:r>
        <w:rPr>
          <w:rStyle w:val="Text30"/>
        </w:rPr>
        <w:bookmarkStart w:id="6246" w:name="pgfId_1012120"/>
        <w:t/>
        <w:bookmarkEnd w:id="6246"/>
      </w:r>
      <w:r>
        <w:t xml:space="preserve">We set nightly to be our default toolchain to simplify </w:t>
      </w:r>
      <w:r>
        <w:rPr>
          <w:rStyle w:val="Text30"/>
        </w:rPr>
        <w:bookmarkStart w:id="6247" w:name="marker_1012109_1"/>
        <w:t/>
        <w:bookmarkEnd w:id="6247"/>
      </w:r>
      <w:r>
        <w:t xml:space="preserve">the build steps for projects in this chapter. To revert the change, use the command </w:t>
      </w:r>
      <w:r>
        <w:rPr>
          <w:rStyle w:val="Text0"/>
        </w:rPr>
        <w:t>rustup default stable</w:t>
      </w:r>
      <w:r>
        <w:t>.</w:t>
      </w:r>
    </w:p>
    <w:p>
      <w:pPr>
        <w:pStyle w:val="Para 02"/>
        <w:keepLines w:val="on"/>
      </w:pPr>
      <w:r>
        <w:rPr>
          <w:rStyle w:val="Text30"/>
        </w:rPr>
        <w:bookmarkStart w:id="6248" w:name="pgfId_1012129"/>
        <w:t/>
        <w:bookmarkEnd w:id="6248"/>
      </w:r>
      <w:r>
        <w:rPr>
          <w:rStyle w:val="Text1"/>
        </w:rPr>
        <w:t>The rust-src component</w:t>
      </w:r>
      <w:r>
        <w:t xml:space="preserve">—Downloads the source </w:t>
      </w:r>
      <w:r>
        <w:rPr>
          <w:rStyle w:val="Text30"/>
        </w:rPr>
        <w:bookmarkStart w:id="6249" w:name="marker_1012142"/>
        <w:t/>
        <w:bookmarkEnd w:id="6249"/>
      </w:r>
      <w:r>
        <w:t>code for the Rust programming language. This enables Rust to compile a compiler for the new OS.</w:t>
      </w:r>
    </w:p>
    <w:p>
      <w:pPr>
        <w:pStyle w:val="Para 02"/>
        <w:keepLines w:val="on"/>
      </w:pPr>
      <w:r>
        <w:rPr>
          <w:rStyle w:val="Text30"/>
        </w:rPr>
        <w:bookmarkStart w:id="6250" w:name="pgfId_1012152"/>
        <w:t/>
        <w:bookmarkEnd w:id="6250"/>
      </w:r>
      <w:r>
        <w:rPr>
          <w:rStyle w:val="Text1"/>
        </w:rPr>
        <w:t>The llvm-tools-preview component</w:t>
      </w:r>
      <w:r>
        <w:t xml:space="preserve">—Installs extensions </w:t>
      </w:r>
      <w:r>
        <w:rPr>
          <w:rStyle w:val="Text30"/>
        </w:rPr>
        <w:bookmarkStart w:id="6251" w:name="marker_1012165"/>
        <w:t/>
        <w:bookmarkEnd w:id="6251"/>
      </w:r>
      <w:r>
        <w:t xml:space="preserve">for the LLVM compiler, which makes up part of the Rust compiler. </w:t>
      </w:r>
      <w:r>
        <w:rPr>
          <w:rStyle w:val="Text30"/>
        </w:rPr>
        <w:bookmarkStart w:id="6252" w:name="marker_1012171"/>
        <w:t/>
        <w:bookmarkEnd w:id="6252"/>
        <w:bookmarkStart w:id="6253" w:name="marker_1012174"/>
        <w:t/>
        <w:bookmarkEnd w:id="6253"/>
      </w:r>
    </w:p>
    <w:p>
      <w:bookmarkStart w:id="6254" w:name="11_1_2_Verifying_the_development"/>
      <w:pPr>
        <w:keepNext/>
        <w:pStyle w:val="Heading 2"/>
      </w:pPr>
      <w:r>
        <w:rPr>
          <w:rStyle w:val="Text21"/>
        </w:rPr>
        <w:bookmarkStart w:id="6255" w:name="pgfId_1012180"/>
        <w:t/>
        <w:bookmarkEnd w:id="6255"/>
      </w:r>
      <w:r>
        <w:t>11.1.2 Verifying the development environment</w:t>
      </w:r>
      <w:bookmarkEnd w:id="6254"/>
    </w:p>
    <w:p>
      <w:pPr>
        <w:pStyle w:val="Normal"/>
      </w:pPr>
      <w:r>
        <w:rPr>
          <w:rStyle w:val="Text30"/>
        </w:rPr>
        <w:bookmarkStart w:id="6256" w:name="pgfId_1012197"/>
        <w:t/>
        <w:bookmarkEnd w:id="6256"/>
        <w:bookmarkStart w:id="6257" w:name="marker_1012191"/>
        <w:t/>
        <w:bookmarkEnd w:id="6257"/>
        <w:bookmarkStart w:id="6258" w:name="marker_1012193"/>
        <w:t/>
        <w:bookmarkEnd w:id="6258"/>
      </w:r>
      <w:r>
        <w:t>To prevent significant frustration later on, it can be useful to double-check that everything is installed correctly. To do that, here’s a checklist:</w:t>
      </w:r>
    </w:p>
    <w:p>
      <w:pPr>
        <w:pStyle w:val="Para 02"/>
        <w:keepLines w:val="on"/>
      </w:pPr>
      <w:r>
        <w:rPr>
          <w:rStyle w:val="Text30"/>
        </w:rPr>
        <w:bookmarkStart w:id="6259" w:name="pgfId_1012236"/>
        <w:t/>
        <w:bookmarkEnd w:id="6259"/>
      </w:r>
      <w:r>
        <w:rPr>
          <w:rStyle w:val="Text1"/>
        </w:rPr>
        <w:t>QEMU</w:t>
      </w:r>
      <w:r>
        <w:t xml:space="preserve">—The qemu-system-x86_64 utility should </w:t>
      </w:r>
      <w:r>
        <w:rPr>
          <w:rStyle w:val="Text30"/>
        </w:rPr>
        <w:bookmarkStart w:id="6260" w:name="marker_1012219"/>
        <w:t/>
        <w:bookmarkEnd w:id="6260"/>
      </w:r>
      <w:r>
        <w:t xml:space="preserve">be on your PATH. You can check </w:t>
      </w:r>
      <w:r>
        <w:rPr>
          <w:rStyle w:val="Text30"/>
        </w:rPr>
        <w:bookmarkStart w:id="6261" w:name="marker_1012225"/>
        <w:t/>
        <w:bookmarkEnd w:id="6261"/>
      </w:r>
      <w:r>
        <w:t xml:space="preserve">that this is the case by providing the </w:t>
      </w:r>
      <w:r>
        <w:rPr>
          <w:rStyle w:val="Text0"/>
        </w:rPr>
        <w:t>--version</w:t>
      </w:r>
      <w:r>
        <w:t xml:space="preserve"> flag:</w:t>
      </w:r>
    </w:p>
    <w:p>
      <w:pPr>
        <w:pStyle w:val="Para 03"/>
        <w:keepLines w:val="on"/>
      </w:pPr>
      <w:r>
        <w:rPr>
          <w:rStyle w:val="Text21"/>
        </w:rPr>
      </w:r>
      <w:r>
        <w:rPr>
          <w:rStyle w:val="Text2"/>
        </w:rPr>
        <w:t xml:space="preserve">$ qemu-system-x86_64 --version</w:t>
        <w:br w:clear="none"/>
      </w:r>
      <w:r>
        <w:t xml:space="preserve"> </w:t>
        <w:br w:clear="none"/>
      </w:r>
      <w:r>
        <w:rPr>
          <w:rStyle w:val="Text21"/>
        </w:rPr>
      </w:r>
      <w:r>
        <w:t xml:space="preserve">QEMU emulator version 4.2.1 (Debian 1:4.2-3ubuntu6.14)</w:t>
        <w:br w:clear="none"/>
      </w:r>
      <w:r>
        <w:rPr>
          <w:rStyle w:val="Text21"/>
        </w:rPr>
      </w:r>
      <w:r>
        <w:t xml:space="preserve">Copyright (c) 2003-2019 Fabrice Bellard and the QEMU Project developers</w:t>
        <w:br w:clear="none"/>
      </w:r>
    </w:p>
    <w:p>
      <w:pPr>
        <w:pStyle w:val="Para 02"/>
        <w:keepLines w:val="on"/>
      </w:pPr>
      <w:r>
        <w:rPr>
          <w:rStyle w:val="Text30"/>
        </w:rPr>
        <w:bookmarkStart w:id="6262" w:name="pgfId_1012328"/>
        <w:t/>
        <w:bookmarkEnd w:id="6262"/>
      </w:r>
      <w:r>
        <w:rPr>
          <w:rStyle w:val="Text1"/>
        </w:rPr>
        <w:t>The cargo-binutils crate</w:t>
      </w:r>
      <w:r>
        <w:t xml:space="preserve">—As indicated by the </w:t>
      </w:r>
      <w:r>
        <w:rPr>
          <w:rStyle w:val="Text30"/>
        </w:rPr>
        <w:bookmarkStart w:id="6263" w:name="marker_1012279"/>
        <w:t/>
        <w:bookmarkEnd w:id="6263"/>
      </w:r>
      <w:r>
        <w:t xml:space="preserve">output of </w:t>
      </w:r>
      <w:r>
        <w:rPr>
          <w:rStyle w:val="Text0"/>
        </w:rPr>
        <w:t>cargo install cargo-binutils</w:t>
      </w:r>
      <w:r>
        <w:t xml:space="preserve">, several executables were installed on your system. Executing any of those with the </w:t>
      </w:r>
      <w:r>
        <w:rPr>
          <w:rStyle w:val="Text0"/>
        </w:rPr>
        <w:t>--help</w:t>
      </w:r>
      <w:r>
        <w:t xml:space="preserve"> flag should indicate that all of these are available. For example, to check </w:t>
      </w:r>
      <w:r>
        <w:rPr>
          <w:rStyle w:val="Text30"/>
        </w:rPr>
        <w:bookmarkStart w:id="6264" w:name="marker_1012317_2"/>
        <w:t/>
        <w:bookmarkEnd w:id="6264"/>
      </w:r>
      <w:r>
        <w:t xml:space="preserve">that </w:t>
      </w:r>
      <w:r>
        <w:rPr>
          <w:rStyle w:val="Text0"/>
        </w:rPr>
        <w:t>rust-strip</w:t>
      </w:r>
      <w:r>
        <w:t xml:space="preserve"> is installed, use this command:</w:t>
      </w:r>
    </w:p>
    <w:p>
      <w:pPr>
        <w:pStyle w:val="Para 03"/>
        <w:keepLines w:val="on"/>
      </w:pPr>
      <w:r>
        <w:rPr>
          <w:rStyle w:val="Text21"/>
        </w:rPr>
      </w:r>
      <w:r>
        <w:rPr>
          <w:rStyle w:val="Text2"/>
        </w:rPr>
        <w:t xml:space="preserve">$ rust-strip --help</w:t>
        <w:br w:clear="none"/>
      </w:r>
      <w:r>
        <w:t xml:space="preserve"> </w:t>
        <w:br w:clear="none"/>
      </w:r>
      <w:r>
        <w:rPr>
          <w:rStyle w:val="Text21"/>
        </w:rPr>
      </w:r>
      <w:r>
        <w:t xml:space="preserve">OVERVIEW: llvm-strip tool</w:t>
        <w:br w:clear="none"/>
      </w:r>
      <w:r>
        <w:rPr>
          <w:rStyle w:val="Text21"/>
        </w:rPr>
      </w:r>
      <w:r>
        <w:t xml:space="preserve"> </w:t>
        <w:br w:clear="none"/>
      </w:r>
      <w:r>
        <w:rPr>
          <w:rStyle w:val="Text21"/>
        </w:rPr>
      </w:r>
      <w:r>
        <w:t xml:space="preserve">USAGE: llvm-strip [options] inputs..</w:t>
        <w:br w:clear="none"/>
      </w:r>
      <w:r>
        <w:rPr>
          <w:rStyle w:val="Text21"/>
        </w:rPr>
      </w:r>
      <w:r>
        <w:t xml:space="preserve">...</w:t>
        <w:br w:clear="none"/>
      </w:r>
    </w:p>
    <w:p>
      <w:pPr>
        <w:pStyle w:val="Para 02"/>
        <w:keepLines w:val="on"/>
      </w:pPr>
      <w:r>
        <w:rPr>
          <w:rStyle w:val="Text30"/>
        </w:rPr>
        <w:bookmarkStart w:id="6265" w:name="pgfId_1012358_1"/>
        <w:t/>
        <w:bookmarkEnd w:id="6265"/>
      </w:r>
      <w:r>
        <w:rPr>
          <w:rStyle w:val="Text1"/>
        </w:rPr>
        <w:t>The bootimage crate</w:t>
      </w:r>
      <w:r>
        <w:t xml:space="preserve">—Use the following command </w:t>
      </w:r>
      <w:r>
        <w:rPr>
          <w:rStyle w:val="Text30"/>
        </w:rPr>
        <w:bookmarkStart w:id="6266" w:name="marker_1012371"/>
        <w:t/>
        <w:bookmarkEnd w:id="6266"/>
      </w:r>
      <w:r>
        <w:t>to check that all of the pieces are wired together:</w:t>
      </w:r>
    </w:p>
    <w:p>
      <w:pPr>
        <w:pStyle w:val="Para 03"/>
        <w:keepLines w:val="on"/>
      </w:pPr>
      <w:r>
        <w:rPr>
          <w:rStyle w:val="Text21"/>
        </w:rPr>
      </w:r>
      <w:r>
        <w:rPr>
          <w:rStyle w:val="Text2"/>
        </w:rPr>
        <w:t xml:space="preserve">$ cargo bootimage --help</w:t>
        <w:br w:clear="none"/>
      </w:r>
      <w:r>
        <w:t xml:space="preserve"> </w:t>
        <w:br w:clear="none"/>
      </w:r>
      <w:r>
        <w:rPr>
          <w:rStyle w:val="Text21"/>
        </w:rPr>
      </w:r>
      <w:r>
        <w:t xml:space="preserve">Creates a bootable disk image from a Rust kernel</w:t>
        <w:br w:clear="none"/>
      </w:r>
      <w:r>
        <w:rPr>
          <w:rStyle w:val="Text21"/>
        </w:rPr>
      </w:r>
      <w:r>
        <w:t xml:space="preserve">...</w:t>
        <w:br w:clear="none"/>
      </w:r>
    </w:p>
    <w:p>
      <w:pPr>
        <w:pStyle w:val="Para 02"/>
        <w:keepLines w:val="on"/>
      </w:pPr>
      <w:r>
        <w:rPr>
          <w:rStyle w:val="Text30"/>
        </w:rPr>
        <w:bookmarkStart w:id="6267" w:name="pgfId_1012402"/>
        <w:t/>
        <w:bookmarkEnd w:id="6267"/>
      </w:r>
      <w:r>
        <w:rPr>
          <w:rStyle w:val="Text1"/>
        </w:rPr>
        <w:t>The llvm-tools-preview toolchain component</w:t>
      </w:r>
      <w:r>
        <w:t xml:space="preserve">—The LLVM tools are a set </w:t>
      </w:r>
      <w:r>
        <w:rPr>
          <w:rStyle w:val="Text30"/>
        </w:rPr>
        <w:bookmarkStart w:id="6268" w:name="marker_1012415_1"/>
        <w:t/>
        <w:bookmarkEnd w:id="6268"/>
      </w:r>
      <w:r>
        <w:t>of auxiliary utilities for working with LLVM. On Linux and macOS, you can use the following commands to check that these are accessible to rustc:</w:t>
      </w:r>
    </w:p>
    <w:p>
      <w:pPr>
        <w:pStyle w:val="Para 03"/>
        <w:keepLines w:val="on"/>
      </w:pPr>
      <w:r>
        <w:rPr>
          <w:rStyle w:val="Text21"/>
        </w:rPr>
      </w:r>
      <w:r>
        <w:rPr>
          <w:rStyle w:val="Text2"/>
        </w:rPr>
        <w:t xml:space="preserve">$ export SYSROOT=$(rustc --print sysroot)</w:t>
        <w:br w:clear="none"/>
      </w:r>
      <w:r>
        <w:t xml:space="preserve"/>
        <w:br w:clear="none"/>
      </w:r>
      <w:r>
        <w:rPr>
          <w:rStyle w:val="Text21"/>
        </w:rPr>
      </w:r>
      <w:r>
        <w:t xml:space="preserve"> </w:t>
        <w:br w:clear="none"/>
      </w:r>
      <w:r>
        <w:rPr>
          <w:rStyle w:val="Text21"/>
        </w:rPr>
      </w:r>
      <w:r>
        <w:rPr>
          <w:rStyle w:val="Text2"/>
        </w:rPr>
        <w:t xml:space="preserve">$ find "$SYSROOT" -type f -name 'llvm-*' -printf '%f\n' | sort</w:t>
        <w:br w:clear="none"/>
      </w:r>
      <w:r>
        <w:t xml:space="preserve"/>
        <w:br w:clear="none"/>
      </w:r>
      <w:r>
        <w:rPr>
          <w:rStyle w:val="Text21"/>
        </w:rPr>
      </w:r>
      <w:r>
        <w:t xml:space="preserve">llvm-ar</w:t>
        <w:br w:clear="none"/>
      </w:r>
      <w:r>
        <w:rPr>
          <w:rStyle w:val="Text21"/>
        </w:rPr>
      </w:r>
      <w:r>
        <w:t xml:space="preserve">llvm-as</w:t>
        <w:br w:clear="none"/>
      </w:r>
      <w:r>
        <w:rPr>
          <w:rStyle w:val="Text21"/>
        </w:rPr>
      </w:r>
      <w:r>
        <w:t xml:space="preserve">llvm-cov</w:t>
        <w:br w:clear="none"/>
      </w:r>
      <w:r>
        <w:rPr>
          <w:rStyle w:val="Text21"/>
        </w:rPr>
      </w:r>
      <w:r>
        <w:t xml:space="preserve">llvm-dis</w:t>
        <w:br w:clear="none"/>
      </w:r>
      <w:r>
        <w:rPr>
          <w:rStyle w:val="Text21"/>
        </w:rPr>
      </w:r>
      <w:r>
        <w:t xml:space="preserve">llvm-nm</w:t>
        <w:br w:clear="none"/>
      </w:r>
      <w:r>
        <w:rPr>
          <w:rStyle w:val="Text21"/>
        </w:rPr>
      </w:r>
      <w:r>
        <w:t xml:space="preserve">llvm-objcopy</w:t>
        <w:br w:clear="none"/>
      </w:r>
      <w:r>
        <w:rPr>
          <w:rStyle w:val="Text21"/>
        </w:rPr>
      </w:r>
      <w:r>
        <w:t xml:space="preserve">llvm-objdump</w:t>
        <w:br w:clear="none"/>
      </w:r>
      <w:r>
        <w:rPr>
          <w:rStyle w:val="Text21"/>
        </w:rPr>
      </w:r>
      <w:r>
        <w:t xml:space="preserve">llvm-profdata</w:t>
        <w:br w:clear="none"/>
      </w:r>
      <w:r>
        <w:rPr>
          <w:rStyle w:val="Text21"/>
        </w:rPr>
      </w:r>
      <w:r>
        <w:t xml:space="preserve">llvm-readobj</w:t>
        <w:br w:clear="none"/>
      </w:r>
      <w:r>
        <w:rPr>
          <w:rStyle w:val="Text21"/>
        </w:rPr>
      </w:r>
      <w:r>
        <w:t xml:space="preserve">llvm-size</w:t>
        <w:br w:clear="none"/>
      </w:r>
      <w:r>
        <w:rPr>
          <w:rStyle w:val="Text21"/>
        </w:rPr>
      </w:r>
      <w:r>
        <w:t xml:space="preserve">llvm-strip</w:t>
        <w:br w:clear="none"/>
      </w:r>
    </w:p>
    <w:p>
      <w:pPr>
        <w:pStyle w:val="Para 02"/>
        <w:keepLines w:val="on"/>
      </w:pPr>
      <w:r>
        <w:rPr>
          <w:rStyle w:val="Text30"/>
        </w:rPr>
        <w:bookmarkStart w:id="6269" w:name="pgfId_1012439_1"/>
        <w:t/>
        <w:bookmarkEnd w:id="6269"/>
      </w:r>
      <w:r>
        <w:t>On MS Windows, the following commands produce a similar result:</w:t>
      </w:r>
    </w:p>
    <w:p>
      <w:pPr>
        <w:pStyle w:val="Para 09"/>
        <w:keepLines w:val="on"/>
      </w:pPr>
      <w:r>
        <w:rPr>
          <w:rStyle w:val="Text32"/>
        </w:rPr>
      </w:r>
      <w:r>
        <w:t xml:space="preserve">C:\&gt; rustc --print sysroot</w:t>
        <w:br w:clear="none"/>
      </w:r>
      <w:r>
        <w:rPr>
          <w:rStyle w:val="Text2"/>
        </w:rPr>
        <w:t xml:space="preserve"/>
        <w:br w:clear="none"/>
      </w:r>
      <w:r>
        <w:rPr>
          <w:rStyle w:val="Text32"/>
        </w:rPr>
      </w:r>
      <w:r>
        <w:t xml:space="preserve">C:\&gt; cd &lt;sysroot&gt;          </w:t>
        <w:br w:clear="none"/>
      </w:r>
      <w:r>
        <w:rPr>
          <w:rStyle w:val="Text2"/>
        </w:rPr>
        <w:t xml:space="preserve"> </w:t>
        <w:br w:clear="none"/>
      </w:r>
      <w:r>
        <w:rPr>
          <w:rStyle w:val="Text16"/>
        </w:rPr>
        <w:t xml:space="preserve">①</w:t>
        <w:br w:clear="none"/>
      </w:r>
      <w:r>
        <w:rPr>
          <w:rStyle w:val="Text2"/>
        </w:rPr>
        <w:t xml:space="preserve"/>
        <w:br w:clear="none"/>
      </w:r>
      <w:r>
        <w:rPr>
          <w:rStyle w:val="Text32"/>
        </w:rPr>
      </w:r>
      <w:r>
        <w:t xml:space="preserve">C:\&gt; dir llvm*.exe /s /b</w:t>
        <w:br w:clear="none"/>
      </w:r>
    </w:p>
    <w:p>
      <w:pPr>
        <w:pStyle w:val="Para 02"/>
        <w:keepLines w:val="on"/>
      </w:pPr>
      <w:r>
        <w:rPr>
          <w:rStyle w:val="Text30"/>
        </w:rPr>
        <w:bookmarkStart w:id="6270" w:name="pgfId_1033348"/>
        <w:t/>
        <w:bookmarkEnd w:id="6270"/>
      </w:r>
      <w:r>
        <w:rPr>
          <w:rStyle w:val="Text3"/>
        </w:rPr>
        <w:t>①</w:t>
      </w:r>
      <w:r>
        <w:t xml:space="preserve"> Replace &lt;sysroot&gt; with the output of the previous command</w:t>
      </w:r>
    </w:p>
    <w:p>
      <w:pPr>
        <w:pStyle w:val="Normal"/>
      </w:pPr>
      <w:r>
        <w:rPr>
          <w:rStyle w:val="Text30"/>
        </w:rPr>
        <w:bookmarkStart w:id="6271" w:name="pgfId_1012488"/>
        <w:t/>
        <w:bookmarkEnd w:id="6271"/>
      </w:r>
      <w:r>
        <w:t xml:space="preserve">Great, the environment has been set up. If you encounter any problems, try reinstalling the components from scratch. </w:t>
      </w:r>
      <w:r>
        <w:rPr>
          <w:rStyle w:val="Text30"/>
        </w:rPr>
        <w:bookmarkStart w:id="6272" w:name="marker_1012490"/>
        <w:t/>
        <w:bookmarkEnd w:id="6272"/>
        <w:bookmarkStart w:id="6273" w:name="marker_1012493"/>
        <w:t/>
        <w:bookmarkEnd w:id="6273"/>
        <w:bookmarkStart w:id="6274" w:name="marker_1012495"/>
        <w:t/>
        <w:bookmarkEnd w:id="6274"/>
        <w:bookmarkStart w:id="6275" w:name="marker_1012497"/>
        <w:t/>
        <w:bookmarkEnd w:id="6275"/>
      </w:r>
    </w:p>
    <w:p>
      <w:bookmarkStart w:id="6276" w:name="11_2_Fledgeos_0__Getting_somethi"/>
      <w:pPr>
        <w:keepNext/>
        <w:pStyle w:val="Heading 2"/>
      </w:pPr>
      <w:r>
        <w:rPr>
          <w:rStyle w:val="Text21"/>
        </w:rPr>
        <w:bookmarkStart w:id="6277" w:name="pgfId_1012503"/>
        <w:t/>
        <w:bookmarkEnd w:id="6277"/>
      </w:r>
      <w:r>
        <w:t>11.2 Fledgeos-0: Getting something working</w:t>
      </w:r>
      <w:bookmarkEnd w:id="6276"/>
    </w:p>
    <w:p>
      <w:pPr>
        <w:pStyle w:val="Normal"/>
      </w:pPr>
      <w:r>
        <w:rPr>
          <w:rStyle w:val="Text30"/>
        </w:rPr>
        <w:bookmarkStart w:id="6278" w:name="pgfId_1012513"/>
        <w:t/>
        <w:bookmarkEnd w:id="6278"/>
      </w:r>
      <w:r>
        <w:t>FledgeOS requires some patience to fully comprehend. Although the code may be short, it includes many concepts that are probably novel because they are not exposed to programmers who make use of an OS. Before getting started with the code, let’s see FledgeOS fly.</w:t>
      </w:r>
    </w:p>
    <w:p>
      <w:bookmarkStart w:id="6279" w:name="11_2_1_First_boot"/>
      <w:pPr>
        <w:keepNext/>
        <w:pStyle w:val="Heading 2"/>
      </w:pPr>
      <w:r>
        <w:rPr>
          <w:rStyle w:val="Text21"/>
        </w:rPr>
        <w:bookmarkStart w:id="6280" w:name="pgfId_1012519"/>
        <w:t/>
        <w:bookmarkEnd w:id="6280"/>
      </w:r>
      <w:r>
        <w:t>11.2.1 First boot</w:t>
      </w:r>
      <w:bookmarkEnd w:id="6279"/>
    </w:p>
    <w:p>
      <w:pPr>
        <w:pStyle w:val="Normal"/>
      </w:pPr>
      <w:r>
        <w:rPr>
          <w:rStyle w:val="Text30"/>
        </w:rPr>
        <w:bookmarkStart w:id="6281" w:name="pgfId_1012536_1"/>
        <w:t/>
        <w:bookmarkEnd w:id="6281"/>
        <w:bookmarkStart w:id="6282" w:name="marker_1012530"/>
        <w:t/>
        <w:bookmarkEnd w:id="6282"/>
        <w:bookmarkStart w:id="6283" w:name="marker_1012532"/>
        <w:t/>
        <w:bookmarkEnd w:id="6283"/>
      </w:r>
      <w:r>
        <w:t>FledgeOS is not the world’s most powerful operating system. Truthfully, it doesn’t look like much at all. At least it’s a graphical environment. As you can see from figure 11.1, it creates a pale blue box in the top-left corner of the screen.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45100" cy="3365500"/>
            <wp:effectExtent l="0" r="0" t="0" b="0"/>
            <wp:wrapTopAndBottom/>
            <wp:docPr id="84" name="11_01.png" descr="11_01.png"/>
            <wp:cNvGraphicFramePr>
              <a:graphicFrameLocks noChangeAspect="1"/>
            </wp:cNvGraphicFramePr>
            <a:graphic>
              <a:graphicData uri="http://schemas.openxmlformats.org/drawingml/2006/picture">
                <pic:pic>
                  <pic:nvPicPr>
                    <pic:cNvPr id="0" name="11_01.png" descr="11_01.png"/>
                    <pic:cNvPicPr/>
                  </pic:nvPicPr>
                  <pic:blipFill>
                    <a:blip r:embed="rId64"/>
                    <a:stretch>
                      <a:fillRect/>
                    </a:stretch>
                  </pic:blipFill>
                  <pic:spPr>
                    <a:xfrm>
                      <a:off x="0" y="0"/>
                      <a:ext cx="5245100" cy="3365500"/>
                    </a:xfrm>
                    <a:prstGeom prst="rect">
                      <a:avLst/>
                    </a:prstGeom>
                  </pic:spPr>
                </pic:pic>
              </a:graphicData>
            </a:graphic>
          </wp:anchor>
        </w:drawing>
      </w:r>
    </w:p>
    <w:p>
      <w:pPr>
        <w:pStyle w:val="Normal"/>
      </w:pPr>
      <w:r>
        <w:rPr>
          <w:rStyle w:val="Text30"/>
        </w:rPr>
        <w:bookmarkStart w:id="6284" w:name="pgfId_1034272_1"/>
        <w:t/>
        <w:bookmarkEnd w:id="6284"/>
      </w:r>
      <w:r>
        <w:t>Figure 11.1 Expected output from running fledgeos-0 (listings 11.1–11.4)</w:t>
      </w:r>
    </w:p>
    <w:p>
      <w:pPr>
        <w:pStyle w:val="Normal"/>
      </w:pPr>
      <w:r>
        <w:rPr>
          <w:rStyle w:val="Text30"/>
        </w:rPr>
        <w:bookmarkStart w:id="6285" w:name="pgfId_1012551_1"/>
        <w:t/>
        <w:bookmarkEnd w:id="6285"/>
      </w:r>
      <w:r>
        <w:t>To get fledgeos-0 up and running, execute these commands from a command-line prompt:</w:t>
      </w:r>
    </w:p>
    <w:p>
      <w:pPr>
        <w:pStyle w:val="Para 03"/>
      </w:pPr>
      <w:r>
        <w:rPr>
          <w:rStyle w:val="Text21"/>
        </w:rPr>
      </w:r>
      <w:r>
        <w:rPr>
          <w:rStyle w:val="Text2"/>
        </w:rPr>
        <w:t xml:space="preserve">$ git clone https:/ /github.com/rust-in-action/code rust-in-action</w:t>
        <w:br w:clear="none"/>
      </w:r>
      <w:r>
        <w:t xml:space="preserve"> </w:t>
        <w:br w:clear="none"/>
      </w:r>
      <w:r>
        <w:rPr>
          <w:rStyle w:val="Text21"/>
        </w:rPr>
      </w:r>
      <w:r>
        <w:t xml:space="preserve">Cloning into 'rust-in-action'...</w:t>
        <w:br w:clear="none"/>
      </w:r>
      <w:r>
        <w:rPr>
          <w:rStyle w:val="Text21"/>
        </w:rPr>
      </w:r>
      <w:r>
        <w:t xml:space="preserve">...</w:t>
        <w:br w:clear="none"/>
      </w:r>
      <w:r>
        <w:rPr>
          <w:rStyle w:val="Text21"/>
        </w:rPr>
      </w:r>
      <w:r>
        <w:t xml:space="preserve"> </w:t>
        <w:br w:clear="none"/>
      </w:r>
      <w:r>
        <w:rPr>
          <w:rStyle w:val="Text21"/>
        </w:rPr>
      </w:r>
      <w:r>
        <w:rPr>
          <w:rStyle w:val="Text2"/>
        </w:rPr>
        <w:t xml:space="preserve">$ cd rust-in-action/ch11/ch11-fledgeos-0</w:t>
        <w:br w:clear="none"/>
      </w:r>
      <w:r>
        <w:t xml:space="preserve"> </w:t>
        <w:br w:clear="none"/>
      </w:r>
      <w:r>
        <w:rPr>
          <w:rStyle w:val="Text21"/>
        </w:rPr>
      </w:r>
      <w:r>
        <w:t xml:space="preserve"> </w:t>
        <w:br w:clear="none"/>
      </w:r>
      <w:r>
        <w:rPr>
          <w:rStyle w:val="Text21"/>
        </w:rPr>
      </w:r>
      <w:r>
        <w:rPr>
          <w:rStyle w:val="Text2"/>
        </w:rPr>
        <w:t xml:space="preserve">$ cargo +nightly run</w:t>
        <w:br w:clear="none"/>
      </w:r>
      <w:r>
        <w:t xml:space="preserve">        </w:t>
        <w:br w:clear="none"/>
      </w:r>
      <w:r>
        <w:rPr>
          <w:rStyle w:val="Text3"/>
        </w:rPr>
        <w:t xml:space="preserve">①</w:t>
        <w:br w:clear="none"/>
      </w:r>
      <w:r>
        <w:t xml:space="preserve"/>
        <w:br w:clear="none"/>
      </w:r>
      <w:r>
        <w:rPr>
          <w:rStyle w:val="Text21"/>
        </w:rPr>
      </w:r>
      <w:r>
        <w:t xml:space="preserve">...</w:t>
        <w:br w:clear="none"/>
      </w:r>
      <w:r>
        <w:rPr>
          <w:rStyle w:val="Text21"/>
        </w:rPr>
      </w:r>
      <w:r>
        <w:t xml:space="preserve">Running:  qemu-system-x86_64 -drive</w:t>
        <w:br w:clear="none"/>
      </w:r>
      <w:r>
        <w:rPr>
          <w:rStyle w:val="Text21"/>
        </w:rPr>
      </w:r>
      <w:r>
        <w:t xml:space="preserve">          format=raw,file=target/fledge/debug/bootimage-fledgeos.bin</w:t>
        <w:br w:clear="none"/>
      </w:r>
    </w:p>
    <w:p>
      <w:pPr>
        <w:pStyle w:val="Normal"/>
      </w:pPr>
      <w:r>
        <w:rPr>
          <w:rStyle w:val="Text30"/>
        </w:rPr>
        <w:bookmarkStart w:id="6286" w:name="pgfId_1033297_1"/>
        <w:t/>
        <w:bookmarkEnd w:id="6286"/>
      </w:r>
      <w:r>
        <w:rPr>
          <w:rStyle w:val="Text3"/>
        </w:rPr>
        <w:t>①</w:t>
      </w:r>
      <w:r>
        <w:t xml:space="preserve"> Adding +nightly ensures that the nightly compiler is used.</w:t>
      </w:r>
    </w:p>
    <w:p>
      <w:pPr>
        <w:pStyle w:val="Normal"/>
      </w:pPr>
      <w:r>
        <w:rPr>
          <w:rStyle w:val="Text30"/>
        </w:rPr>
        <w:bookmarkStart w:id="6287" w:name="pgfId_1012638"/>
        <w:t/>
        <w:bookmarkEnd w:id="6287"/>
      </w:r>
      <w:r>
        <w:t xml:space="preserve">Don’t worry about </w:t>
      </w:r>
      <w:r>
        <w:rPr>
          <w:rStyle w:val="Text1"/>
        </w:rPr>
        <w:t>how</w:t>
      </w:r>
      <w:r>
        <w:t xml:space="preserve"> the block at the top left changed color. We’ll discuss the retro-computing details for that shortly. For now, success is being able to compile your own version of Rust, an OS kernel using that Rust, a bootloader that puts your kernel in the right place, and having these all work together.</w:t>
      </w:r>
    </w:p>
    <w:p>
      <w:pPr>
        <w:pStyle w:val="Normal"/>
      </w:pPr>
      <w:r>
        <w:rPr>
          <w:rStyle w:val="Text30"/>
        </w:rPr>
        <w:bookmarkStart w:id="6288" w:name="pgfId_1012653"/>
        <w:t/>
        <w:bookmarkEnd w:id="6288"/>
      </w:r>
      <w:r>
        <w:t>Getting this far is a big achievement. As mentioned earlier, creating a program that targets an OS kernel that doesn’t exist yet is complicated. Several steps are required:</w:t>
      </w:r>
    </w:p>
    <w:p>
      <w:pPr>
        <w:pStyle w:val="Para 02"/>
        <w:keepLines w:val="on"/>
      </w:pPr>
      <w:r>
        <w:rPr>
          <w:rStyle w:val="Text30"/>
        </w:rPr>
        <w:bookmarkStart w:id="6289" w:name="pgfId_1012716"/>
        <w:t/>
        <w:bookmarkEnd w:id="6289"/>
      </w:r>
      <w:r>
        <w:t xml:space="preserve">Create a machine-readable definition of the conventions </w:t>
      </w:r>
      <w:r>
        <w:rPr>
          <w:rStyle w:val="Text30"/>
        </w:rPr>
        <w:bookmarkStart w:id="6290" w:name="marker_1012669"/>
        <w:t/>
        <w:bookmarkEnd w:id="6290"/>
      </w:r>
      <w:r>
        <w:t xml:space="preserve">that the OS uses, such as </w:t>
      </w:r>
      <w:r>
        <w:rPr>
          <w:rStyle w:val="Text30"/>
        </w:rPr>
        <w:bookmarkStart w:id="6291" w:name="marker_1012675"/>
        <w:t/>
        <w:bookmarkEnd w:id="6291"/>
      </w:r>
      <w:r>
        <w:t xml:space="preserve">the intended CPU architecture. This is the </w:t>
      </w:r>
      <w:r>
        <w:rPr>
          <w:rStyle w:val="Text1"/>
        </w:rPr>
        <w:t>target platform</w:t>
      </w:r>
      <w:r>
        <w:t xml:space="preserve">, also known as a </w:t>
      </w:r>
      <w:r>
        <w:rPr>
          <w:rStyle w:val="Text1"/>
        </w:rPr>
        <w:t>compiler target</w:t>
      </w:r>
      <w:r>
        <w:t xml:space="preserve"> or simply </w:t>
      </w:r>
      <w:r>
        <w:rPr>
          <w:rStyle w:val="Text1"/>
        </w:rPr>
        <w:t>target</w:t>
      </w:r>
      <w:r>
        <w:t xml:space="preserve">. You have seen targets before. Try executing </w:t>
      </w:r>
      <w:r>
        <w:rPr>
          <w:rStyle w:val="Text0"/>
        </w:rPr>
        <w:t>rustup target list</w:t>
      </w:r>
      <w:r>
        <w:t xml:space="preserve"> for a list that </w:t>
      </w:r>
      <w:r>
        <w:rPr>
          <w:rStyle w:val="Text30"/>
        </w:rPr>
        <w:bookmarkStart w:id="6292" w:name="marker_1012721_1"/>
        <w:t/>
        <w:bookmarkEnd w:id="6292"/>
      </w:r>
      <w:r>
        <w:t>you can compile Rust to.</w:t>
      </w:r>
    </w:p>
    <w:p>
      <w:pPr>
        <w:pStyle w:val="Para 02"/>
        <w:keepLines w:val="on"/>
      </w:pPr>
      <w:r>
        <w:rPr>
          <w:rStyle w:val="Text30"/>
        </w:rPr>
        <w:bookmarkStart w:id="6293" w:name="pgfId_1012731"/>
        <w:t/>
        <w:bookmarkEnd w:id="6293"/>
      </w:r>
      <w:r>
        <w:t xml:space="preserve">Compile Rust for the target definition to create the new target. We’ll suffice with a subset of Rust called </w:t>
      </w:r>
      <w:r>
        <w:rPr>
          <w:rStyle w:val="Text1"/>
        </w:rPr>
        <w:t>core</w:t>
      </w:r>
      <w:r>
        <w:t xml:space="preserve"> that excludes the standard library (crates under </w:t>
      </w:r>
      <w:r>
        <w:rPr>
          <w:rStyle w:val="Text0"/>
        </w:rPr>
        <w:t>std</w:t>
      </w:r>
      <w:r>
        <w:t>).</w:t>
      </w:r>
    </w:p>
    <w:p>
      <w:pPr>
        <w:pStyle w:val="Para 02"/>
        <w:keepLines w:val="on"/>
      </w:pPr>
      <w:r>
        <w:rPr>
          <w:rStyle w:val="Text30"/>
        </w:rPr>
        <w:bookmarkStart w:id="6294" w:name="pgfId_1012750"/>
        <w:t/>
        <w:bookmarkEnd w:id="6294"/>
      </w:r>
      <w:r>
        <w:t>Compile the OS kernel for the new target using the “new” Rust.</w:t>
      </w:r>
    </w:p>
    <w:p>
      <w:pPr>
        <w:pStyle w:val="Para 02"/>
        <w:keepLines w:val="on"/>
      </w:pPr>
      <w:r>
        <w:rPr>
          <w:rStyle w:val="Text30"/>
        </w:rPr>
        <w:bookmarkStart w:id="6295" w:name="pgfId_1012760_1"/>
        <w:t/>
        <w:bookmarkEnd w:id="6295"/>
      </w:r>
      <w:r>
        <w:t>Compile a bootloader that can load the new kernel.</w:t>
      </w:r>
    </w:p>
    <w:p>
      <w:pPr>
        <w:pStyle w:val="Para 02"/>
        <w:keepLines w:val="on"/>
      </w:pPr>
      <w:r>
        <w:rPr>
          <w:rStyle w:val="Text30"/>
        </w:rPr>
        <w:bookmarkStart w:id="6296" w:name="pgfId_1012770"/>
        <w:t/>
        <w:bookmarkEnd w:id="6296"/>
      </w:r>
      <w:r>
        <w:t>Execute the bootloader in a virtual environment, which, in turn, runs the kernel.</w:t>
      </w:r>
    </w:p>
    <w:p>
      <w:pPr>
        <w:pStyle w:val="Normal"/>
      </w:pPr>
      <w:r>
        <w:rPr>
          <w:rStyle w:val="Text30"/>
        </w:rPr>
        <w:bookmarkStart w:id="6297" w:name="pgfId_1012780_1"/>
        <w:t/>
        <w:bookmarkEnd w:id="6297"/>
      </w:r>
      <w:r>
        <w:t xml:space="preserve">Thankfully, the bootimage crate does all of this for us. With all of that fully automated, we’re able to focus on the interesting pieces. </w:t>
      </w:r>
      <w:r>
        <w:rPr>
          <w:rStyle w:val="Text30"/>
        </w:rPr>
        <w:bookmarkStart w:id="6298" w:name="marker_1012782_2"/>
        <w:t/>
        <w:bookmarkEnd w:id="6298"/>
        <w:bookmarkStart w:id="6299" w:name="marker_1012785_1"/>
        <w:t/>
        <w:bookmarkEnd w:id="6299"/>
      </w:r>
    </w:p>
    <w:p>
      <w:bookmarkStart w:id="6300" w:name="11_2_2_Compilation_instructions"/>
      <w:pPr>
        <w:keepNext/>
        <w:pStyle w:val="Heading 2"/>
      </w:pPr>
      <w:r>
        <w:rPr>
          <w:rStyle w:val="Text21"/>
        </w:rPr>
        <w:bookmarkStart w:id="6301" w:name="pgfId_1012791_1"/>
        <w:t/>
        <w:bookmarkEnd w:id="6301"/>
      </w:r>
      <w:r>
        <w:t>11.2.2 Compilation instructions</w:t>
      </w:r>
      <w:bookmarkEnd w:id="6300"/>
    </w:p>
    <w:p>
      <w:pPr>
        <w:pStyle w:val="Normal"/>
      </w:pPr>
      <w:r>
        <w:rPr>
          <w:rStyle w:val="Text30"/>
        </w:rPr>
        <w:bookmarkStart w:id="6302" w:name="pgfId_1012808_1"/>
        <w:t/>
        <w:bookmarkEnd w:id="6302"/>
        <w:bookmarkStart w:id="6303" w:name="marker_1012802_1"/>
        <w:t/>
        <w:bookmarkEnd w:id="6303"/>
        <w:bookmarkStart w:id="6304" w:name="marker_1012804_1"/>
        <w:t/>
        <w:bookmarkEnd w:id="6304"/>
      </w:r>
      <w:r>
        <w:t>To make use of the publicly available source code, follow the steps in section 11.1.3. That is, execute these commands from a command prompt:</w:t>
      </w:r>
    </w:p>
    <w:p>
      <w:pPr>
        <w:pStyle w:val="Para 09"/>
      </w:pPr>
      <w:r>
        <w:rPr>
          <w:rStyle w:val="Text32"/>
        </w:rPr>
      </w:r>
      <w:r>
        <w:t xml:space="preserve">$ git clone https:/ /github.com/rust-in-action/code rust-in-action</w:t>
        <w:br w:clear="none"/>
      </w:r>
      <w:r>
        <w:rPr>
          <w:rStyle w:val="Text2"/>
        </w:rPr>
        <w:t xml:space="preserve"> </w:t>
        <w:br w:clear="none"/>
      </w:r>
      <w:r>
        <w:rPr>
          <w:rStyle w:val="Text32"/>
        </w:rPr>
      </w:r>
      <w:r>
        <w:rPr>
          <w:rStyle w:val="Text2"/>
        </w:rPr>
        <w:t xml:space="preserve">Cloning into 'rust-in-action'...</w:t>
        <w:br w:clear="none"/>
      </w:r>
      <w:r>
        <w:rPr>
          <w:rStyle w:val="Text32"/>
        </w:rPr>
      </w:r>
      <w:r>
        <w:rPr>
          <w:rStyle w:val="Text2"/>
        </w:rPr>
        <w:t xml:space="preserve">...</w:t>
        <w:br w:clear="none"/>
      </w:r>
      <w:r>
        <w:rPr>
          <w:rStyle w:val="Text32"/>
        </w:rPr>
      </w:r>
      <w:r>
        <w:t xml:space="preserve">$ cd rust-in-action/ch11/ch11-fledgeos-0</w:t>
        <w:br w:clear="none"/>
      </w:r>
    </w:p>
    <w:p>
      <w:pPr>
        <w:pStyle w:val="Normal"/>
      </w:pPr>
      <w:r>
        <w:rPr>
          <w:rStyle w:val="Text30"/>
        </w:rPr>
        <w:bookmarkStart w:id="6305" w:name="pgfId_1012837"/>
        <w:t/>
        <w:bookmarkEnd w:id="6305"/>
      </w:r>
      <w:r>
        <w:t>To create the project by hand, here is the recommended process:</w:t>
      </w:r>
    </w:p>
    <w:p>
      <w:pPr>
        <w:pStyle w:val="Para 02"/>
        <w:keepLines w:val="on"/>
      </w:pPr>
      <w:r>
        <w:rPr>
          <w:rStyle w:val="Text30"/>
        </w:rPr>
        <w:bookmarkStart w:id="6306" w:name="pgfId_1012843"/>
        <w:t/>
        <w:bookmarkEnd w:id="6306"/>
      </w:r>
      <w:r>
        <w:t>From a command-line prompt, execute these commands:</w:t>
      </w:r>
    </w:p>
    <w:p>
      <w:pPr>
        <w:pStyle w:val="Para 09"/>
        <w:keepLines w:val="on"/>
      </w:pPr>
      <w:r>
        <w:rPr>
          <w:rStyle w:val="Text32"/>
        </w:rPr>
      </w:r>
      <w:r>
        <w:t xml:space="preserve">$ cargo new fledgeos-0</w:t>
        <w:br w:clear="none"/>
      </w:r>
      <w:r>
        <w:rPr>
          <w:rStyle w:val="Text2"/>
        </w:rPr>
        <w:t xml:space="preserve"> </w:t>
        <w:br w:clear="none"/>
      </w:r>
      <w:r>
        <w:rPr>
          <w:rStyle w:val="Text32"/>
        </w:rPr>
      </w:r>
      <w:r>
        <w:t xml:space="preserve">$ cargo install cargo-edit</w:t>
        <w:br w:clear="none"/>
      </w:r>
      <w:r>
        <w:rPr>
          <w:rStyle w:val="Text2"/>
        </w:rPr>
        <w:t xml:space="preserve"> </w:t>
        <w:br w:clear="none"/>
      </w:r>
      <w:r>
        <w:rPr>
          <w:rStyle w:val="Text32"/>
        </w:rPr>
      </w:r>
      <w:r>
        <w:t xml:space="preserve">$ cd fledgeos-0</w:t>
        <w:br w:clear="none"/>
      </w:r>
      <w:r>
        <w:rPr>
          <w:rStyle w:val="Text2"/>
        </w:rPr>
        <w:t xml:space="preserve"> </w:t>
        <w:br w:clear="none"/>
      </w:r>
      <w:r>
        <w:rPr>
          <w:rStyle w:val="Text32"/>
        </w:rPr>
      </w:r>
      <w:r>
        <w:t xml:space="preserve">$ mkdir .cargo</w:t>
        <w:br w:clear="none"/>
      </w:r>
      <w:r>
        <w:rPr>
          <w:rStyle w:val="Text2"/>
        </w:rPr>
        <w:t xml:space="preserve"> </w:t>
        <w:br w:clear="none"/>
      </w:r>
      <w:r>
        <w:rPr>
          <w:rStyle w:val="Text32"/>
        </w:rPr>
      </w:r>
      <w:r>
        <w:t xml:space="preserve">$ cargo add bootloader@0.9</w:t>
        <w:br w:clear="none"/>
      </w:r>
      <w:r>
        <w:rPr>
          <w:rStyle w:val="Text2"/>
        </w:rPr>
        <w:t xml:space="preserve"> </w:t>
        <w:br w:clear="none"/>
      </w:r>
      <w:r>
        <w:rPr>
          <w:rStyle w:val="Text32"/>
        </w:rPr>
      </w:r>
      <w:r>
        <w:t xml:space="preserve">$ cargo add x86_64@0.13</w:t>
        <w:br w:clear="none"/>
      </w:r>
      <w:r>
        <w:rPr>
          <w:rStyle w:val="Text2"/>
        </w:rPr>
        <w:t xml:space="preserve"> </w:t>
        <w:br w:clear="none"/>
      </w:r>
    </w:p>
    <w:p>
      <w:pPr>
        <w:pStyle w:val="Para 02"/>
        <w:keepLines w:val="on"/>
      </w:pPr>
      <w:r>
        <w:rPr>
          <w:rStyle w:val="Text30"/>
        </w:rPr>
        <w:bookmarkStart w:id="6307" w:name="pgfId_1012928"/>
        <w:t/>
        <w:bookmarkEnd w:id="6307"/>
      </w:r>
      <w:r>
        <w:t>Add the following snippet to the end of project’s Cargo.toml file. Compare the result with listing 11.1, which can be downloaded from ch11/ch11-fledgeos-0/Cargo.toml:</w:t>
      </w:r>
    </w:p>
    <w:p>
      <w:pPr>
        <w:pStyle w:val="Para 03"/>
        <w:keepLines w:val="on"/>
      </w:pPr>
      <w:r>
        <w:rPr>
          <w:rStyle w:val="Text21"/>
        </w:rPr>
      </w:r>
      <w:r>
        <w:t xml:space="preserve">[package.metadata.bootimage]</w:t>
        <w:br w:clear="none"/>
      </w:r>
      <w:r>
        <w:rPr>
          <w:rStyle w:val="Text21"/>
        </w:rPr>
      </w:r>
      <w:r>
        <w:t xml:space="preserve">build-command = ["build"]</w:t>
        <w:br w:clear="none"/>
      </w:r>
      <w:r>
        <w:rPr>
          <w:rStyle w:val="Text21"/>
        </w:rPr>
      </w:r>
      <w:r>
        <w:t xml:space="preserve"> </w:t>
        <w:br w:clear="none"/>
      </w:r>
      <w:r>
        <w:rPr>
          <w:rStyle w:val="Text21"/>
        </w:rPr>
      </w:r>
      <w:r>
        <w:t xml:space="preserve">run-command = [</w:t>
        <w:br w:clear="none"/>
      </w:r>
      <w:r>
        <w:rPr>
          <w:rStyle w:val="Text21"/>
        </w:rPr>
      </w:r>
      <w:r>
        <w:t xml:space="preserve">  "qemu-system-x86_64", "-drive", "format=raw,file={}"</w:t>
        <w:br w:clear="none"/>
      </w:r>
      <w:r>
        <w:rPr>
          <w:rStyle w:val="Text21"/>
        </w:rPr>
      </w:r>
      <w:r>
        <w:t xml:space="preserve">]</w:t>
        <w:br w:clear="none"/>
      </w:r>
    </w:p>
    <w:p>
      <w:pPr>
        <w:pStyle w:val="Para 02"/>
        <w:keepLines w:val="on"/>
      </w:pPr>
      <w:r>
        <w:rPr>
          <w:rStyle w:val="Text30"/>
        </w:rPr>
        <w:bookmarkStart w:id="6308" w:name="pgfId_1012952_1"/>
        <w:t/>
        <w:bookmarkEnd w:id="6308"/>
      </w:r>
      <w:r>
        <w:t>Create a new fledge.json file at the root of the project with the contents from listing 11.2. You can download this from the listing in ch11/ch11-fledgeos-0/fledge.json.</w:t>
      </w:r>
    </w:p>
    <w:p>
      <w:pPr>
        <w:pStyle w:val="Para 02"/>
        <w:keepLines w:val="on"/>
      </w:pPr>
      <w:r>
        <w:rPr>
          <w:rStyle w:val="Text30"/>
        </w:rPr>
        <w:bookmarkStart w:id="6309" w:name="pgfId_1012962"/>
        <w:t/>
        <w:bookmarkEnd w:id="6309"/>
      </w:r>
      <w:r>
        <w:t>Create a new .cargo/config.toml file from listing 11.3, which is available in ch11/ch11-fledgeos-0/.cargo/config.toml.</w:t>
      </w:r>
    </w:p>
    <w:p>
      <w:pPr>
        <w:pStyle w:val="Para 02"/>
        <w:keepLines w:val="on"/>
      </w:pPr>
      <w:r>
        <w:rPr>
          <w:rStyle w:val="Text30"/>
        </w:rPr>
        <w:bookmarkStart w:id="6310" w:name="pgfId_1012972"/>
        <w:t/>
        <w:bookmarkEnd w:id="6310"/>
      </w:r>
      <w:r>
        <w:t xml:space="preserve">Replace the contents of src/main with listing 11.4, which is available in ch11/ch11-fledgeos-0/src/main.rs. </w:t>
      </w:r>
      <w:r>
        <w:rPr>
          <w:rStyle w:val="Text30"/>
        </w:rPr>
        <w:bookmarkStart w:id="6311" w:name="marker_1012978_1"/>
        <w:t/>
        <w:bookmarkEnd w:id="6311"/>
        <w:bookmarkStart w:id="6312" w:name="marker_1012981"/>
        <w:t/>
        <w:bookmarkEnd w:id="6312"/>
      </w:r>
    </w:p>
    <w:p>
      <w:bookmarkStart w:id="6313" w:name="11_2_3_Source_code_listings"/>
      <w:pPr>
        <w:keepNext/>
        <w:pStyle w:val="Heading 2"/>
      </w:pPr>
      <w:r>
        <w:rPr>
          <w:rStyle w:val="Text21"/>
        </w:rPr>
        <w:bookmarkStart w:id="6314" w:name="pgfId_1012987"/>
        <w:t/>
        <w:bookmarkEnd w:id="6314"/>
      </w:r>
      <w:r>
        <w:t>11.2.3 Source code listings</w:t>
      </w:r>
      <w:bookmarkEnd w:id="6313"/>
    </w:p>
    <w:p>
      <w:pPr>
        <w:pStyle w:val="Normal"/>
      </w:pPr>
      <w:r>
        <w:rPr>
          <w:rStyle w:val="Text30"/>
        </w:rPr>
        <w:bookmarkStart w:id="6315" w:name="pgfId_1013004"/>
        <w:t/>
        <w:bookmarkEnd w:id="6315"/>
        <w:bookmarkStart w:id="6316" w:name="marker_1012998"/>
        <w:t/>
        <w:bookmarkEnd w:id="6316"/>
        <w:bookmarkStart w:id="6317" w:name="marker_1013000"/>
        <w:t/>
        <w:bookmarkEnd w:id="6317"/>
      </w:r>
      <w:r>
        <w:t>The source code for the FledgeOS projects (code/ch11/ch11-fledgeos-*) uses a slightly different structure than most cargo projects. Here is a view of their layout, using fledgeos-0 as a representative example:</w:t>
      </w:r>
    </w:p>
    <w:p>
      <w:pPr>
        <w:pStyle w:val="Para 03"/>
      </w:pPr>
      <w:r>
        <w:rPr>
          <w:rStyle w:val="Text21"/>
        </w:rPr>
      </w:r>
      <w:r>
        <w:t xml:space="preserve">fledgeos-0</w:t>
        <w:br w:clear="none"/>
      </w:r>
      <w:r>
        <w:rPr>
          <w:rStyle w:val="Text21"/>
        </w:rPr>
      </w:r>
      <w:r>
        <w:t xml:space="preserve">├── Cargo.toml           </w:t>
        <w:br w:clear="none"/>
      </w:r>
      <w:r>
        <w:rPr>
          <w:rStyle w:val="Text3"/>
        </w:rPr>
        <w:t xml:space="preserve">①</w:t>
        <w:br w:clear="none"/>
      </w:r>
      <w:r>
        <w:t xml:space="preserve"/>
        <w:br w:clear="none"/>
      </w:r>
      <w:r>
        <w:rPr>
          <w:rStyle w:val="Text21"/>
        </w:rPr>
      </w:r>
      <w:r>
        <w:t xml:space="preserve">├── fledge.json          </w:t>
        <w:br w:clear="none"/>
      </w:r>
      <w:r>
        <w:rPr>
          <w:rStyle w:val="Text3"/>
        </w:rPr>
        <w:t xml:space="preserve">②</w:t>
        <w:br w:clear="none"/>
      </w:r>
      <w:r>
        <w:t xml:space="preserve"/>
        <w:br w:clear="none"/>
      </w:r>
      <w:r>
        <w:rPr>
          <w:rStyle w:val="Text21"/>
        </w:rPr>
      </w:r>
      <w:r>
        <w:t xml:space="preserve">├── .cargo</w:t>
        <w:br w:clear="none"/>
      </w:r>
      <w:r>
        <w:rPr>
          <w:rStyle w:val="Text21"/>
        </w:rPr>
      </w:r>
      <w:r>
        <w:t xml:space="preserve">│   └── config.toml      </w:t>
        <w:br w:clear="none"/>
      </w:r>
      <w:r>
        <w:rPr>
          <w:rStyle w:val="Text3"/>
        </w:rPr>
        <w:t xml:space="preserve">③</w:t>
        <w:br w:clear="none"/>
      </w:r>
      <w:r>
        <w:t xml:space="preserve"/>
        <w:br w:clear="none"/>
      </w:r>
      <w:r>
        <w:rPr>
          <w:rStyle w:val="Text21"/>
        </w:rPr>
      </w:r>
      <w:r>
        <w:t xml:space="preserve">└── src</w:t>
        <w:br w:clear="none"/>
      </w:r>
      <w:r>
        <w:rPr>
          <w:rStyle w:val="Text21"/>
        </w:rPr>
      </w:r>
      <w:r>
        <w:t xml:space="preserve">    └── main.rs          </w:t>
        <w:br w:clear="none"/>
      </w:r>
      <w:r>
        <w:rPr>
          <w:rStyle w:val="Text3"/>
        </w:rPr>
        <w:t xml:space="preserve">④</w:t>
        <w:br w:clear="none"/>
      </w:r>
    </w:p>
    <w:p>
      <w:pPr>
        <w:pStyle w:val="Normal"/>
      </w:pPr>
      <w:r>
        <w:rPr>
          <w:rStyle w:val="Text30"/>
        </w:rPr>
        <w:bookmarkStart w:id="6318" w:name="pgfId_1033072"/>
        <w:t/>
        <w:bookmarkEnd w:id="6318"/>
      </w:r>
      <w:r>
        <w:rPr>
          <w:rStyle w:val="Text3"/>
        </w:rPr>
        <w:t>①</w:t>
      </w:r>
      <w:r>
        <w:t xml:space="preserve"> See listing 11.1.</w:t>
      </w:r>
    </w:p>
    <w:p>
      <w:pPr>
        <w:pStyle w:val="Normal"/>
      </w:pPr>
      <w:r>
        <w:rPr>
          <w:rStyle w:val="Text30"/>
        </w:rPr>
        <w:bookmarkStart w:id="6319" w:name="pgfId_1033093"/>
        <w:t/>
        <w:bookmarkEnd w:id="6319"/>
      </w:r>
      <w:r>
        <w:rPr>
          <w:rStyle w:val="Text3"/>
        </w:rPr>
        <w:t>②</w:t>
      </w:r>
      <w:r>
        <w:t xml:space="preserve"> See listing 11.2.</w:t>
      </w:r>
    </w:p>
    <w:p>
      <w:pPr>
        <w:pStyle w:val="Normal"/>
      </w:pPr>
      <w:r>
        <w:rPr>
          <w:rStyle w:val="Text30"/>
        </w:rPr>
        <w:bookmarkStart w:id="6320" w:name="pgfId_1033110_1"/>
        <w:t/>
        <w:bookmarkEnd w:id="6320"/>
      </w:r>
      <w:r>
        <w:rPr>
          <w:rStyle w:val="Text3"/>
        </w:rPr>
        <w:t>③</w:t>
      </w:r>
      <w:r>
        <w:t xml:space="preserve"> See listing 11.3.</w:t>
      </w:r>
    </w:p>
    <w:p>
      <w:pPr>
        <w:pStyle w:val="Normal"/>
      </w:pPr>
      <w:r>
        <w:rPr>
          <w:rStyle w:val="Text30"/>
        </w:rPr>
        <w:bookmarkStart w:id="6321" w:name="pgfId_1033127"/>
        <w:t/>
        <w:bookmarkEnd w:id="6321"/>
      </w:r>
      <w:r>
        <w:rPr>
          <w:rStyle w:val="Text3"/>
        </w:rPr>
        <w:t>④</w:t>
      </w:r>
      <w:r>
        <w:t xml:space="preserve"> See listing 11.4.</w:t>
      </w:r>
    </w:p>
    <w:p>
      <w:pPr>
        <w:pStyle w:val="Normal"/>
      </w:pPr>
      <w:r>
        <w:rPr>
          <w:rStyle w:val="Text30"/>
        </w:rPr>
        <w:bookmarkStart w:id="6322" w:name="pgfId_1013126_1"/>
        <w:t/>
        <w:bookmarkEnd w:id="6322"/>
      </w:r>
      <w:r>
        <w:t>The projects include two extra files:</w:t>
      </w:r>
    </w:p>
    <w:p>
      <w:pPr>
        <w:pStyle w:val="Para 02"/>
        <w:keepLines w:val="on"/>
      </w:pPr>
      <w:r>
        <w:rPr>
          <w:rStyle w:val="Text30"/>
        </w:rPr>
        <w:bookmarkStart w:id="6323" w:name="pgfId_1013132"/>
        <w:t/>
        <w:bookmarkEnd w:id="6323"/>
      </w:r>
      <w:r>
        <w:rPr>
          <w:rStyle w:val="Text1"/>
        </w:rPr>
        <w:t>The project root directory contains a fledge.json file.</w:t>
      </w:r>
      <w:r>
        <w:t xml:space="preserve"> This is the definition of the compiler target that bootimage and friends will be building.</w:t>
      </w:r>
    </w:p>
    <w:p>
      <w:pPr>
        <w:pStyle w:val="Para 02"/>
        <w:keepLines w:val="on"/>
      </w:pPr>
      <w:r>
        <w:rPr>
          <w:rStyle w:val="Text30"/>
        </w:rPr>
        <w:bookmarkStart w:id="6324" w:name="pgfId_1013153"/>
        <w:t/>
        <w:bookmarkEnd w:id="6324"/>
      </w:r>
      <w:r>
        <w:rPr>
          <w:rStyle w:val="Text1"/>
        </w:rPr>
        <w:t>The .cargo/config.toml file provides extra configuration parameters.</w:t>
      </w:r>
      <w:r>
        <w:t xml:space="preserve"> These tell cargo that it needs to compile the std::core module itself for this project, rather than relying on it being preinstalled.</w:t>
      </w:r>
    </w:p>
    <w:p>
      <w:pPr>
        <w:pStyle w:val="Normal"/>
      </w:pPr>
      <w:r>
        <w:rPr>
          <w:rStyle w:val="Text30"/>
        </w:rPr>
        <w:bookmarkStart w:id="6325" w:name="pgfId_1013170"/>
        <w:t/>
        <w:bookmarkEnd w:id="6325"/>
      </w:r>
      <w:r>
        <w:t>The following listing provides the project’s Cargo.toml file. It is available in ch11/ch11-fledgeos-0/Cargo.toml.</w:t>
      </w:r>
    </w:p>
    <w:p>
      <w:pPr>
        <w:pStyle w:val="Para 05"/>
      </w:pPr>
      <w:r>
        <w:rPr>
          <w:rStyle w:val="Text30"/>
        </w:rPr>
        <w:bookmarkStart w:id="6326" w:name="pgfId_1013227"/>
        <w:t/>
        <w:bookmarkEnd w:id="6326"/>
      </w:r>
      <w:r>
        <w:t>Listing 11.1 Project metadata for fledgeos-0</w:t>
      </w:r>
    </w:p>
    <w:p>
      <w:pPr>
        <w:pStyle w:val="Para 03"/>
      </w:pPr>
      <w:r>
        <w:rPr>
          <w:rStyle w:val="Text21"/>
        </w:rPr>
      </w:r>
      <w:r>
        <w:t xml:space="preserve">[package]</w:t>
        <w:br w:clear="none"/>
      </w:r>
      <w:r>
        <w:rPr>
          <w:rStyle w:val="Text21"/>
        </w:rPr>
      </w:r>
      <w:r>
        <w:t xml:space="preserve">name = "fledgeos"</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bootloader = "0.9"</w:t>
        <w:br w:clear="none"/>
      </w:r>
      <w:r>
        <w:rPr>
          <w:rStyle w:val="Text21"/>
        </w:rPr>
      </w:r>
      <w:r>
        <w:t xml:space="preserve">x86_64 = "0.13"</w:t>
        <w:br w:clear="none"/>
      </w:r>
      <w:r>
        <w:rPr>
          <w:rStyle w:val="Text21"/>
        </w:rPr>
      </w:r>
      <w:r>
        <w:t xml:space="preserve"> </w:t>
        <w:br w:clear="none"/>
      </w:r>
      <w:r>
        <w:rPr>
          <w:rStyle w:val="Text21"/>
        </w:rPr>
      </w:r>
      <w:r>
        <w:t xml:space="preserve">[package.metadata.bootimage]</w:t>
        <w:br w:clear="none"/>
      </w:r>
      <w:r>
        <w:rPr>
          <w:rStyle w:val="Text21"/>
        </w:rPr>
      </w:r>
      <w:r>
        <w:t xml:space="preserve">build-command = ["build"]</w:t>
        <w:br w:clear="none"/>
      </w:r>
      <w:r>
        <w:rPr>
          <w:rStyle w:val="Text21"/>
        </w:rPr>
      </w:r>
      <w:r>
        <w:t xml:space="preserve"> </w:t>
        <w:br w:clear="none"/>
      </w:r>
      <w:r>
        <w:rPr>
          <w:rStyle w:val="Text21"/>
        </w:rPr>
      </w:r>
      <w:r>
        <w:t xml:space="preserve">run-command = [                 </w:t>
        <w:br w:clear="none"/>
      </w:r>
      <w:r>
        <w:rPr>
          <w:rStyle w:val="Text3"/>
        </w:rPr>
        <w:t xml:space="preserve">①</w:t>
        <w:br w:clear="none"/>
      </w:r>
      <w:r>
        <w:t xml:space="preserve"/>
        <w:br w:clear="none"/>
      </w:r>
      <w:r>
        <w:rPr>
          <w:rStyle w:val="Text21"/>
        </w:rPr>
      </w:r>
      <w:r>
        <w:t xml:space="preserve">  "qemu-system-x86_64", "-drive", "format=raw,file={}"</w:t>
        <w:br w:clear="none"/>
      </w:r>
      <w:r>
        <w:rPr>
          <w:rStyle w:val="Text21"/>
        </w:rPr>
      </w:r>
      <w:r>
        <w:t xml:space="preserve">]</w:t>
        <w:br w:clear="none"/>
      </w:r>
    </w:p>
    <w:p>
      <w:pPr>
        <w:pStyle w:val="Normal"/>
      </w:pPr>
      <w:r>
        <w:rPr>
          <w:rStyle w:val="Text30"/>
        </w:rPr>
        <w:bookmarkStart w:id="6327" w:name="pgfId_1033010_1"/>
        <w:t/>
        <w:bookmarkEnd w:id="6327"/>
      </w:r>
      <w:r>
        <w:rPr>
          <w:rStyle w:val="Text3"/>
        </w:rPr>
        <w:t>①</w:t>
      </w:r>
      <w:r>
        <w:t xml:space="preserve"> Updates cargo run to invoke a QEMU session. The path to the OS image created during the build replaces the curly braces ({}).</w:t>
      </w:r>
    </w:p>
    <w:p>
      <w:pPr>
        <w:pStyle w:val="Normal"/>
      </w:pPr>
      <w:r>
        <w:rPr>
          <w:rStyle w:val="Text30"/>
        </w:rPr>
        <w:bookmarkStart w:id="6328" w:name="pgfId_1013304"/>
        <w:t/>
        <w:bookmarkEnd w:id="6328"/>
      </w:r>
      <w:r>
        <w:t xml:space="preserve">The project’s Cargo.toml file is slightly </w:t>
      </w:r>
      <w:r>
        <w:rPr>
          <w:rStyle w:val="Text30"/>
        </w:rPr>
        <w:bookmarkStart w:id="6329" w:name="marker_1013293"/>
        <w:t/>
        <w:bookmarkEnd w:id="6329"/>
      </w:r>
      <w:r>
        <w:t xml:space="preserve">unique. It includes a new table, </w:t>
      </w:r>
      <w:r>
        <w:rPr>
          <w:rStyle w:val="Text0"/>
        </w:rPr>
        <w:t>[package .metadata.bootimage]</w:t>
      </w:r>
      <w:r>
        <w:t>, which contains a few directives that are probably confusing. This table provides instructions to the bootimage crate, which is a dependency of bootloader:</w:t>
      </w:r>
    </w:p>
    <w:p>
      <w:pPr>
        <w:pStyle w:val="Para 02"/>
        <w:keepLines w:val="on"/>
      </w:pPr>
      <w:r>
        <w:rPr>
          <w:rStyle w:val="Text30"/>
        </w:rPr>
        <w:bookmarkStart w:id="6330" w:name="pgfId_1013313_1"/>
        <w:t/>
        <w:bookmarkEnd w:id="6330"/>
      </w:r>
      <w:r>
        <w:rPr>
          <w:rStyle w:val="Text0"/>
        </w:rPr>
        <w:t>bootimage</w:t>
      </w:r>
      <w:r>
        <w:t xml:space="preserve">—Creates a bootable disk image from </w:t>
      </w:r>
      <w:r>
        <w:rPr>
          <w:rStyle w:val="Text30"/>
        </w:rPr>
        <w:bookmarkStart w:id="6331" w:name="marker_1013336"/>
        <w:t/>
        <w:bookmarkEnd w:id="6331"/>
      </w:r>
      <w:r>
        <w:t>a Rust kernel</w:t>
      </w:r>
    </w:p>
    <w:p>
      <w:pPr>
        <w:pStyle w:val="Para 02"/>
        <w:keepLines w:val="on"/>
      </w:pPr>
      <w:r>
        <w:rPr>
          <w:rStyle w:val="Text30"/>
        </w:rPr>
        <w:bookmarkStart w:id="6332" w:name="pgfId_1013386_1"/>
        <w:t/>
        <w:bookmarkEnd w:id="6332"/>
      </w:r>
      <w:r>
        <w:rPr>
          <w:rStyle w:val="Text0"/>
        </w:rPr>
        <w:t>build-command</w:t>
      </w:r>
      <w:r>
        <w:t xml:space="preserve">—Instructs bootimage </w:t>
      </w:r>
      <w:r>
        <w:rPr>
          <w:rStyle w:val="Text30"/>
        </w:rPr>
        <w:bookmarkStart w:id="6333" w:name="marker_1013359"/>
        <w:t/>
        <w:bookmarkEnd w:id="6333"/>
      </w:r>
      <w:r>
        <w:t xml:space="preserve">to use the </w:t>
      </w:r>
      <w:r>
        <w:rPr>
          <w:rStyle w:val="Text0"/>
        </w:rPr>
        <w:t>cargo build</w:t>
      </w:r>
      <w:r>
        <w:t xml:space="preserve"> command rather </w:t>
      </w:r>
      <w:r>
        <w:rPr>
          <w:rStyle w:val="Text30"/>
        </w:rPr>
        <w:bookmarkStart w:id="6334" w:name="marker_1013375"/>
        <w:t/>
        <w:bookmarkEnd w:id="6334"/>
      </w:r>
      <w:r>
        <w:t xml:space="preserve">than </w:t>
      </w:r>
      <w:r>
        <w:rPr>
          <w:rStyle w:val="Text0"/>
        </w:rPr>
        <w:t>cargo xbuild</w:t>
      </w:r>
      <w:r>
        <w:t xml:space="preserve"> for cross-compiling</w:t>
      </w:r>
    </w:p>
    <w:p>
      <w:pPr>
        <w:pStyle w:val="Para 02"/>
        <w:keepLines w:val="on"/>
      </w:pPr>
      <w:r>
        <w:rPr>
          <w:rStyle w:val="Text30"/>
        </w:rPr>
        <w:bookmarkStart w:id="6335" w:name="pgfId_1013419"/>
        <w:t/>
        <w:bookmarkEnd w:id="6335"/>
      </w:r>
      <w:r>
        <w:rPr>
          <w:rStyle w:val="Text0"/>
        </w:rPr>
        <w:t>run_command</w:t>
      </w:r>
      <w:r>
        <w:t xml:space="preserve">—Replaces the </w:t>
      </w:r>
      <w:r>
        <w:rPr>
          <w:rStyle w:val="Text30"/>
        </w:rPr>
        <w:bookmarkStart w:id="6336" w:name="marker_1028740"/>
        <w:t/>
        <w:bookmarkEnd w:id="6336"/>
      </w:r>
      <w:r>
        <w:t xml:space="preserve">default behavior of </w:t>
      </w:r>
      <w:r>
        <w:rPr>
          <w:rStyle w:val="Text0"/>
        </w:rPr>
        <w:t>cargo run</w:t>
      </w:r>
      <w:r>
        <w:t xml:space="preserve"> to use QEMU rather than invoking the executable directly</w:t>
      </w:r>
    </w:p>
    <w:p>
      <w:pPr>
        <w:pStyle w:val="Normal"/>
      </w:pPr>
      <w:r>
        <w:rPr>
          <w:rStyle w:val="Text30"/>
        </w:rPr>
        <w:bookmarkStart w:id="6337" w:name="pgfId_1013428"/>
        <w:t/>
        <w:bookmarkEnd w:id="6337"/>
      </w:r>
      <w:r>
        <w:rPr>
          <w:rStyle w:val="Text9"/>
        </w:rPr>
        <w:t>Tip</w:t>
      </w:r>
      <w:r>
        <w:t xml:space="preserve"> See the documentation at </w:t>
      </w:r>
      <w:hyperlink r:id="rId124">
        <w:r>
          <w:rPr>
            <w:rStyle w:val="Text4"/>
          </w:rPr>
          <w:t>https://github.com/rust-osdev/bootimage/</w:t>
        </w:r>
      </w:hyperlink>
      <w:r>
        <w:t xml:space="preserve"> for more information about how to configure bootimage.</w:t>
      </w:r>
    </w:p>
    <w:p>
      <w:pPr>
        <w:pStyle w:val="Normal"/>
      </w:pPr>
      <w:r>
        <w:rPr>
          <w:rStyle w:val="Text30"/>
        </w:rPr>
        <w:bookmarkStart w:id="6338" w:name="pgfId_1015237"/>
        <w:t/>
        <w:bookmarkEnd w:id="6338"/>
      </w:r>
      <w:r>
        <w:t>The following listing shows our kernel target’s definition. It is available from ch11/ch11-fledgeos-0/fledge.json.</w:t>
      </w:r>
    </w:p>
    <w:p>
      <w:pPr>
        <w:pStyle w:val="Para 05"/>
      </w:pPr>
      <w:r>
        <w:rPr>
          <w:rStyle w:val="Text30"/>
        </w:rPr>
        <w:bookmarkStart w:id="6339" w:name="pgfId_1015294"/>
        <w:t/>
        <w:bookmarkEnd w:id="6339"/>
      </w:r>
      <w:r>
        <w:t>Listing 11.2 Kernel definition for FledgeOS</w:t>
      </w:r>
    </w:p>
    <w:p>
      <w:pPr>
        <w:pStyle w:val="Para 03"/>
      </w:pPr>
      <w:r>
        <w:rPr>
          <w:rStyle w:val="Text21"/>
        </w:rPr>
      </w:r>
      <w:r>
        <w:t xml:space="preserve">{</w:t>
        <w:br w:clear="none"/>
      </w:r>
      <w:r>
        <w:rPr>
          <w:rStyle w:val="Text21"/>
        </w:rPr>
      </w:r>
      <w:r>
        <w:t xml:space="preserve">  "llvm-target": "x86_64-unknown-none",</w:t>
        <w:br w:clear="none"/>
      </w:r>
      <w:r>
        <w:rPr>
          <w:rStyle w:val="Text21"/>
        </w:rPr>
      </w:r>
      <w:r>
        <w:t xml:space="preserve">  "data-layout": "e-m:e-i64:64-f80:128-n8:16:32:64-S128",</w:t>
        <w:br w:clear="none"/>
      </w:r>
      <w:r>
        <w:rPr>
          <w:rStyle w:val="Text21"/>
        </w:rPr>
      </w:r>
      <w:r>
        <w:t xml:space="preserve">  "arch": "x86_64",</w:t>
        <w:br w:clear="none"/>
      </w:r>
      <w:r>
        <w:rPr>
          <w:rStyle w:val="Text21"/>
        </w:rPr>
      </w:r>
      <w:r>
        <w:t xml:space="preserve">  "target-endian": "little",</w:t>
        <w:br w:clear="none"/>
      </w:r>
      <w:r>
        <w:rPr>
          <w:rStyle w:val="Text21"/>
        </w:rPr>
      </w:r>
      <w:r>
        <w:t xml:space="preserve">  "target-pointer-width": "64",</w:t>
        <w:br w:clear="none"/>
      </w:r>
      <w:r>
        <w:rPr>
          <w:rStyle w:val="Text21"/>
        </w:rPr>
      </w:r>
      <w:r>
        <w:t xml:space="preserve">  "target-c-int-width": "32",</w:t>
        <w:br w:clear="none"/>
      </w:r>
      <w:r>
        <w:rPr>
          <w:rStyle w:val="Text21"/>
        </w:rPr>
      </w:r>
      <w:r>
        <w:t xml:space="preserve">  "os": "none",</w:t>
        <w:br w:clear="none"/>
      </w:r>
      <w:r>
        <w:rPr>
          <w:rStyle w:val="Text21"/>
        </w:rPr>
      </w:r>
      <w:r>
        <w:t xml:space="preserve">  "linker": "rust-lld",</w:t>
        <w:br w:clear="none"/>
      </w:r>
      <w:r>
        <w:rPr>
          <w:rStyle w:val="Text21"/>
        </w:rPr>
      </w:r>
      <w:r>
        <w:t xml:space="preserve">  "linker-flavor": "ld.lld",</w:t>
        <w:br w:clear="none"/>
      </w:r>
      <w:r>
        <w:rPr>
          <w:rStyle w:val="Text21"/>
        </w:rPr>
      </w:r>
      <w:r>
        <w:t xml:space="preserve">  "executables": true,</w:t>
        <w:br w:clear="none"/>
      </w:r>
      <w:r>
        <w:rPr>
          <w:rStyle w:val="Text21"/>
        </w:rPr>
      </w:r>
      <w:r>
        <w:t xml:space="preserve">  "features": "-mmx,-sse,+soft-float",</w:t>
        <w:br w:clear="none"/>
      </w:r>
      <w:r>
        <w:rPr>
          <w:rStyle w:val="Text21"/>
        </w:rPr>
      </w:r>
      <w:r>
        <w:t xml:space="preserve">  "disable-redzone": true,</w:t>
        <w:br w:clear="none"/>
      </w:r>
      <w:r>
        <w:rPr>
          <w:rStyle w:val="Text21"/>
        </w:rPr>
      </w:r>
      <w:r>
        <w:t xml:space="preserve">  "panic-strategy": "abort"</w:t>
        <w:br w:clear="none"/>
      </w:r>
      <w:r>
        <w:rPr>
          <w:rStyle w:val="Text21"/>
        </w:rPr>
      </w:r>
      <w:r>
        <w:t xml:space="preserve">}</w:t>
        <w:br w:clear="none"/>
      </w:r>
    </w:p>
    <w:p>
      <w:pPr>
        <w:pStyle w:val="Normal"/>
      </w:pPr>
      <w:r>
        <w:rPr>
          <w:rStyle w:val="Text30"/>
        </w:rPr>
        <w:bookmarkStart w:id="6340" w:name="pgfId_1015329"/>
        <w:t/>
        <w:bookmarkEnd w:id="6340"/>
      </w:r>
      <w:r>
        <w:t>Among other things, the target kernel’s definition specifies that it is a 64-bit OS built for x86-64 CPUs. This JSON specification is understood by the Rust compiler.</w:t>
      </w:r>
    </w:p>
    <w:p>
      <w:pPr>
        <w:pStyle w:val="Normal"/>
      </w:pPr>
      <w:r>
        <w:rPr>
          <w:rStyle w:val="Text30"/>
        </w:rPr>
        <w:bookmarkStart w:id="6341" w:name="pgfId_1015335"/>
        <w:t/>
        <w:bookmarkEnd w:id="6341"/>
      </w:r>
      <w:r>
        <w:rPr>
          <w:rStyle w:val="Text9"/>
        </w:rPr>
        <w:t>Tip</w:t>
      </w:r>
      <w:r>
        <w:t xml:space="preserve"> Learn more about custom targets from the “Custom Targets” section of the rustc book at </w:t>
      </w:r>
      <w:hyperlink r:id="rId125">
        <w:r>
          <w:rPr>
            <w:rStyle w:val="Text4"/>
          </w:rPr>
          <w:t>https://doc.rust-lang.org/stable/rustc/targets/custom.html</w:t>
        </w:r>
      </w:hyperlink>
      <w:r>
        <w:t>.</w:t>
      </w:r>
    </w:p>
    <w:p>
      <w:pPr>
        <w:pStyle w:val="Normal"/>
      </w:pPr>
      <w:r>
        <w:rPr>
          <w:rStyle w:val="Text30"/>
        </w:rPr>
        <w:bookmarkStart w:id="6342" w:name="pgfId_1016221_1"/>
        <w:t/>
        <w:bookmarkEnd w:id="6342"/>
      </w:r>
      <w:r>
        <w:t>The following listing, available from ch11/ch11-fledgeos-0/.cargo/config.toml, provides an additional configuration for building FledgeOS. We need to instruct cargo to compile the Rust language for the compiler target that we defined in the previous listing.</w:t>
      </w:r>
    </w:p>
    <w:p>
      <w:pPr>
        <w:pStyle w:val="Para 05"/>
      </w:pPr>
      <w:r>
        <w:rPr>
          <w:rStyle w:val="Text30"/>
        </w:rPr>
        <w:bookmarkStart w:id="6343" w:name="pgfId_1016278"/>
        <w:t/>
        <w:bookmarkEnd w:id="6343"/>
      </w:r>
      <w:r>
        <w:t>Listing 11.3 Extra build-time configuration for cargo</w:t>
      </w:r>
    </w:p>
    <w:p>
      <w:pPr>
        <w:pStyle w:val="Para 03"/>
      </w:pPr>
      <w:r>
        <w:rPr>
          <w:rStyle w:val="Text21"/>
        </w:rPr>
      </w:r>
      <w:r>
        <w:t xml:space="preserve">[build]</w:t>
        <w:br w:clear="none"/>
      </w:r>
      <w:r>
        <w:rPr>
          <w:rStyle w:val="Text21"/>
        </w:rPr>
      </w:r>
      <w:r>
        <w:t xml:space="preserve">target = "fledge.json"</w:t>
        <w:br w:clear="none"/>
      </w:r>
      <w:r>
        <w:rPr>
          <w:rStyle w:val="Text21"/>
        </w:rPr>
      </w:r>
      <w:r>
        <w:t xml:space="preserve"> </w:t>
        <w:br w:clear="none"/>
      </w:r>
      <w:r>
        <w:rPr>
          <w:rStyle w:val="Text21"/>
        </w:rPr>
      </w:r>
      <w:r>
        <w:t xml:space="preserve">[unstable]</w:t>
        <w:br w:clear="none"/>
      </w:r>
      <w:r>
        <w:rPr>
          <w:rStyle w:val="Text21"/>
        </w:rPr>
      </w:r>
      <w:r>
        <w:t xml:space="preserve">build-std = ["core", "compiler_builtins"]</w:t>
        <w:br w:clear="none"/>
      </w:r>
      <w:r>
        <w:rPr>
          <w:rStyle w:val="Text21"/>
        </w:rPr>
      </w:r>
      <w:r>
        <w:t xml:space="preserve">build-std-features = ["compiler-builtins-mem"]</w:t>
        <w:br w:clear="none"/>
      </w:r>
      <w:r>
        <w:rPr>
          <w:rStyle w:val="Text21"/>
        </w:rPr>
      </w:r>
      <w:r>
        <w:t xml:space="preserve"> </w:t>
        <w:br w:clear="none"/>
      </w:r>
      <w:r>
        <w:rPr>
          <w:rStyle w:val="Text21"/>
        </w:rPr>
      </w:r>
      <w:r>
        <w:t xml:space="preserve">[target.'cfg(target_os = "none")']</w:t>
        <w:br w:clear="none"/>
      </w:r>
      <w:r>
        <w:rPr>
          <w:rStyle w:val="Text21"/>
        </w:rPr>
      </w:r>
      <w:r>
        <w:t xml:space="preserve">runner = "bootimage runner"</w:t>
        <w:br w:clear="none"/>
      </w:r>
    </w:p>
    <w:p>
      <w:pPr>
        <w:pStyle w:val="Normal"/>
      </w:pPr>
      <w:r>
        <w:rPr>
          <w:rStyle w:val="Text30"/>
        </w:rPr>
        <w:bookmarkStart w:id="6344" w:name="pgfId_1016313_2"/>
        <w:t/>
        <w:bookmarkEnd w:id="6344"/>
      </w:r>
      <w:r>
        <w:t xml:space="preserve">We are finally ready to see the kernel’s source code. The next listing, available from ch11/ch11-fledgeos-0/src/main.rs, sets up the boot process, and then writes the value </w:t>
      </w:r>
      <w:r>
        <w:rPr>
          <w:rStyle w:val="Text0"/>
        </w:rPr>
        <w:t>0x30</w:t>
      </w:r>
      <w:r>
        <w:t xml:space="preserve"> to a predefined memory address. You’ll read about how this works in section 11.2.5.</w:t>
      </w:r>
    </w:p>
    <w:p>
      <w:pPr>
        <w:pStyle w:val="Para 05"/>
      </w:pPr>
      <w:r>
        <w:rPr>
          <w:rStyle w:val="Text30"/>
        </w:rPr>
        <w:bookmarkStart w:id="6345" w:name="pgfId_1016385"/>
        <w:t/>
        <w:bookmarkEnd w:id="6345"/>
      </w:r>
      <w:r>
        <w:t>Listing 11.4 Creating an OS kernel that paints a block of color</w:t>
      </w:r>
    </w:p>
    <w:p>
      <w:pPr>
        <w:pStyle w:val="Para 03"/>
      </w:pPr>
      <w:r>
        <w:t xml:space="preserve"> 1 </w:t>
        <w:br w:clear="none"/>
      </w:r>
      <w:r>
        <w:rPr>
          <w:rStyle w:val="Text21"/>
        </w:rPr>
      </w:r>
      <w:r>
        <w:t xml:space="preserve">#![no_std]                              </w:t>
        <w:br w:clear="none"/>
      </w:r>
      <w:r>
        <w:rPr>
          <w:rStyle w:val="Text3"/>
        </w:rPr>
        <w:t xml:space="preserve">①</w:t>
        <w:br w:clear="none"/>
      </w:r>
      <w:r>
        <w:t xml:space="preserve"/>
        <w:br w:clear="none"/>
        <w:t xml:space="preserve"> 2 </w:t>
        <w:br w:clear="none"/>
      </w:r>
      <w:r>
        <w:rPr>
          <w:rStyle w:val="Text21"/>
        </w:rPr>
      </w:r>
      <w:r>
        <w:t xml:space="preserve">#![no_main]                             </w:t>
        <w:br w:clear="none"/>
      </w:r>
      <w:r>
        <w:rPr>
          <w:rStyle w:val="Text3"/>
        </w:rPr>
        <w:t xml:space="preserve">①</w:t>
        <w:br w:clear="none"/>
      </w:r>
      <w:r>
        <w:t xml:space="preserve"/>
        <w:br w:clear="none"/>
        <w:t xml:space="preserve"> 3 </w:t>
        <w:br w:clear="none"/>
      </w:r>
      <w:r>
        <w:rPr>
          <w:rStyle w:val="Text21"/>
        </w:rPr>
      </w:r>
      <w:r>
        <w:t xml:space="preserve">#![feature(core_intrinsics)]            </w:t>
        <w:br w:clear="none"/>
      </w:r>
      <w:r>
        <w:rPr>
          <w:rStyle w:val="Text3"/>
        </w:rPr>
        <w:t xml:space="preserve">②</w:t>
        <w:br w:clear="none"/>
      </w:r>
      <w:r>
        <w:t xml:space="preserve"/>
        <w:br w:clear="none"/>
        <w:t xml:space="preserve"> 4 </w:t>
        <w:br w:clear="none"/>
      </w:r>
      <w:r>
        <w:rPr>
          <w:rStyle w:val="Text21"/>
        </w:rPr>
      </w:r>
      <w:r>
        <w:t xml:space="preserve">  </w:t>
        <w:br w:clear="none"/>
        <w:t xml:space="preserve"> 5 </w:t>
        <w:br w:clear="none"/>
      </w:r>
      <w:r>
        <w:rPr>
          <w:rStyle w:val="Text21"/>
        </w:rPr>
      </w:r>
      <w:r>
        <w:t xml:space="preserve">use core::intrinsics;                   </w:t>
        <w:br w:clear="none"/>
      </w:r>
      <w:r>
        <w:rPr>
          <w:rStyle w:val="Text3"/>
        </w:rPr>
        <w:t xml:space="preserve">②</w:t>
        <w:br w:clear="none"/>
      </w:r>
      <w:r>
        <w:t xml:space="preserve"/>
        <w:br w:clear="none"/>
        <w:t xml:space="preserve"> 6 </w:t>
        <w:br w:clear="none"/>
      </w:r>
      <w:r>
        <w:rPr>
          <w:rStyle w:val="Text21"/>
        </w:rPr>
      </w:r>
      <w:r>
        <w:t xml:space="preserve">use core::panic::PanicInfo;             </w:t>
        <w:br w:clear="none"/>
      </w:r>
      <w:r>
        <w:rPr>
          <w:rStyle w:val="Text3"/>
        </w:rPr>
        <w:t xml:space="preserve">③</w:t>
        <w:br w:clear="none"/>
      </w:r>
      <w:r>
        <w:t xml:space="preserve"/>
        <w:br w:clear="none"/>
        <w:t xml:space="preserve"> 7 </w:t>
        <w:br w:clear="none"/>
      </w:r>
      <w:r>
        <w:rPr>
          <w:rStyle w:val="Text21"/>
        </w:rPr>
      </w:r>
      <w:r>
        <w:t xml:space="preserve"> </w:t>
        <w:br w:clear="none"/>
        <w:t xml:space="preserve"> 8 </w:t>
        <w:br w:clear="none"/>
      </w:r>
      <w:r>
        <w:rPr>
          <w:rStyle w:val="Text21"/>
        </w:rPr>
      </w:r>
      <w:r>
        <w:t xml:space="preserve">#[panic_handler]</w:t>
        <w:br w:clear="none"/>
        <w:t xml:space="preserve"> 9 </w:t>
        <w:br w:clear="none"/>
      </w:r>
      <w:r>
        <w:rPr>
          <w:rStyle w:val="Text21"/>
        </w:rPr>
      </w:r>
      <w:r>
        <w:t xml:space="preserve">#[no_mangle]</w:t>
        <w:br w:clear="none"/>
        <w:t xml:space="preserve">10 </w:t>
        <w:br w:clear="none"/>
      </w:r>
      <w:r>
        <w:rPr>
          <w:rStyle w:val="Text21"/>
        </w:rPr>
      </w:r>
      <w:r>
        <w:t xml:space="preserve">pub fn panic(_info: &amp;PanicInfo) -&gt; ! {</w:t>
        <w:br w:clear="none"/>
        <w:t xml:space="preserve">11 </w:t>
        <w:br w:clear="none"/>
      </w:r>
      <w:r>
        <w:rPr>
          <w:rStyle w:val="Text21"/>
        </w:rPr>
      </w:r>
      <w:r>
        <w:t xml:space="preserve">  intrinsics::abort();                  </w:t>
        <w:br w:clear="none"/>
      </w:r>
      <w:r>
        <w:rPr>
          <w:rStyle w:val="Text3"/>
        </w:rPr>
        <w:t xml:space="preserve">④</w:t>
        <w:br w:clear="none"/>
      </w:r>
      <w:r>
        <w:t xml:space="preserve"/>
        <w:br w:clear="none"/>
        <w:t xml:space="preserve">12 </w:t>
        <w:br w:clear="none"/>
      </w:r>
      <w:r>
        <w:rPr>
          <w:rStyle w:val="Text21"/>
        </w:rPr>
      </w:r>
      <w:r>
        <w:t xml:space="preserve">}</w:t>
        <w:br w:clear="none"/>
        <w:t xml:space="preserve">13 </w:t>
        <w:br w:clear="none"/>
      </w:r>
      <w:r>
        <w:rPr>
          <w:rStyle w:val="Text21"/>
        </w:rPr>
      </w:r>
      <w:r>
        <w:t xml:space="preserve"> </w:t>
        <w:br w:clear="none"/>
        <w:t xml:space="preserve">14 </w:t>
        <w:br w:clear="none"/>
      </w:r>
      <w:r>
        <w:rPr>
          <w:rStyle w:val="Text21"/>
        </w:rPr>
      </w:r>
      <w:r>
        <w:t xml:space="preserve">#[no_mangle]</w:t>
        <w:br w:clear="none"/>
        <w:t xml:space="preserve">15 </w:t>
        <w:br w:clear="none"/>
      </w:r>
      <w:r>
        <w:rPr>
          <w:rStyle w:val="Text21"/>
        </w:rPr>
      </w:r>
      <w:r>
        <w:t xml:space="preserve">pub extern "C" fn _start() -&gt; ! {</w:t>
        <w:br w:clear="none"/>
        <w:t xml:space="preserve">16 </w:t>
        <w:br w:clear="none"/>
      </w:r>
      <w:r>
        <w:rPr>
          <w:rStyle w:val="Text21"/>
        </w:rPr>
      </w:r>
      <w:r>
        <w:t xml:space="preserve">  let framebuffer = 0xb8000 as *mut u8;</w:t>
        <w:br w:clear="none"/>
        <w:t xml:space="preserve">17 </w:t>
        <w:br w:clear="none"/>
      </w:r>
      <w:r>
        <w:rPr>
          <w:rStyle w:val="Text21"/>
        </w:rPr>
      </w:r>
      <w:r>
        <w:t xml:space="preserve"> </w:t>
        <w:br w:clear="none"/>
        <w:t xml:space="preserve">18 </w:t>
        <w:br w:clear="none"/>
      </w:r>
      <w:r>
        <w:rPr>
          <w:rStyle w:val="Text21"/>
        </w:rPr>
      </w:r>
      <w:r>
        <w:t xml:space="preserve">  unsafe {</w:t>
        <w:br w:clear="none"/>
        <w:t xml:space="preserve">19 </w:t>
        <w:br w:clear="none"/>
      </w:r>
      <w:r>
        <w:rPr>
          <w:rStyle w:val="Text21"/>
        </w:rPr>
      </w:r>
      <w:r>
        <w:t xml:space="preserve">    framebuffer</w:t>
        <w:br w:clear="none"/>
        <w:t xml:space="preserve">20 </w:t>
        <w:br w:clear="none"/>
      </w:r>
      <w:r>
        <w:rPr>
          <w:rStyle w:val="Text21"/>
        </w:rPr>
      </w:r>
      <w:r>
        <w:t xml:space="preserve">      .offset(1)                        </w:t>
        <w:br w:clear="none"/>
      </w:r>
      <w:r>
        <w:rPr>
          <w:rStyle w:val="Text3"/>
        </w:rPr>
        <w:t xml:space="preserve">⑤</w:t>
        <w:br w:clear="none"/>
      </w:r>
      <w:r>
        <w:t xml:space="preserve"/>
        <w:br w:clear="none"/>
        <w:t xml:space="preserve">21 </w:t>
        <w:br w:clear="none"/>
      </w:r>
      <w:r>
        <w:rPr>
          <w:rStyle w:val="Text21"/>
        </w:rPr>
      </w:r>
      <w:r>
        <w:t xml:space="preserve">      .write_volatile(0x30);            </w:t>
        <w:br w:clear="none"/>
      </w:r>
      <w:r>
        <w:rPr>
          <w:rStyle w:val="Text3"/>
        </w:rPr>
        <w:t xml:space="preserve">⑥</w:t>
        <w:br w:clear="none"/>
      </w:r>
      <w:r>
        <w:t xml:space="preserve"/>
        <w:br w:clear="none"/>
        <w:t xml:space="preserve">22 </w:t>
        <w:br w:clear="none"/>
      </w:r>
      <w:r>
        <w:rPr>
          <w:rStyle w:val="Text21"/>
        </w:rPr>
      </w:r>
      <w:r>
        <w:t xml:space="preserve">  }</w:t>
        <w:br w:clear="none"/>
        <w:t xml:space="preserve">23 </w:t>
        <w:br w:clear="none"/>
      </w:r>
      <w:r>
        <w:rPr>
          <w:rStyle w:val="Text21"/>
        </w:rPr>
      </w:r>
      <w:r>
        <w:t xml:space="preserve"> </w:t>
        <w:br w:clear="none"/>
        <w:t xml:space="preserve">24 </w:t>
        <w:br w:clear="none"/>
      </w:r>
      <w:r>
        <w:rPr>
          <w:rStyle w:val="Text21"/>
        </w:rPr>
      </w:r>
      <w:r>
        <w:t xml:space="preserve">  loop {}</w:t>
        <w:br w:clear="none"/>
        <w:t xml:space="preserve">25 </w:t>
        <w:br w:clear="none"/>
      </w:r>
      <w:r>
        <w:rPr>
          <w:rStyle w:val="Text21"/>
        </w:rPr>
      </w:r>
      <w:r>
        <w:t xml:space="preserve">}</w:t>
        <w:br w:clear="none"/>
      </w:r>
    </w:p>
    <w:p>
      <w:pPr>
        <w:pStyle w:val="Normal"/>
      </w:pPr>
      <w:r>
        <w:rPr>
          <w:rStyle w:val="Text30"/>
        </w:rPr>
        <w:bookmarkStart w:id="6346" w:name="pgfId_1032618_2"/>
        <w:t/>
        <w:bookmarkEnd w:id="6346"/>
      </w:r>
      <w:r>
        <w:rPr>
          <w:rStyle w:val="Text3"/>
        </w:rPr>
        <w:t>①</w:t>
      </w:r>
      <w:r>
        <w:t xml:space="preserve"> Prepares the program for running without an OS</w:t>
      </w:r>
    </w:p>
    <w:p>
      <w:pPr>
        <w:pStyle w:val="Normal"/>
      </w:pPr>
      <w:r>
        <w:rPr>
          <w:rStyle w:val="Text30"/>
        </w:rPr>
        <w:bookmarkStart w:id="6347" w:name="pgfId_1032639_2"/>
        <w:t/>
        <w:bookmarkEnd w:id="6347"/>
      </w:r>
      <w:r>
        <w:rPr>
          <w:rStyle w:val="Text3"/>
        </w:rPr>
        <w:t>②</w:t>
      </w:r>
      <w:r>
        <w:t xml:space="preserve"> Unlocks the LLVM compiler’s intrinsic functions</w:t>
      </w:r>
    </w:p>
    <w:p>
      <w:pPr>
        <w:pStyle w:val="Normal"/>
      </w:pPr>
      <w:r>
        <w:rPr>
          <w:rStyle w:val="Text30"/>
        </w:rPr>
        <w:bookmarkStart w:id="6348" w:name="pgfId_1032656"/>
        <w:t/>
        <w:bookmarkEnd w:id="6348"/>
      </w:r>
      <w:r>
        <w:rPr>
          <w:rStyle w:val="Text3"/>
        </w:rPr>
        <w:t>③</w:t>
      </w:r>
      <w:r>
        <w:t xml:space="preserve"> Allows the panic handler to inspect where the panic occurred</w:t>
      </w:r>
    </w:p>
    <w:p>
      <w:pPr>
        <w:pStyle w:val="Normal"/>
      </w:pPr>
      <w:r>
        <w:rPr>
          <w:rStyle w:val="Text30"/>
        </w:rPr>
        <w:bookmarkStart w:id="6349" w:name="pgfId_1032673"/>
        <w:t/>
        <w:bookmarkEnd w:id="6349"/>
      </w:r>
      <w:r>
        <w:rPr>
          <w:rStyle w:val="Text3"/>
        </w:rPr>
        <w:t>④</w:t>
      </w:r>
      <w:r>
        <w:t xml:space="preserve"> Crashes the program</w:t>
      </w:r>
    </w:p>
    <w:p>
      <w:pPr>
        <w:pStyle w:val="Normal"/>
      </w:pPr>
      <w:r>
        <w:rPr>
          <w:rStyle w:val="Text30"/>
        </w:rPr>
        <w:bookmarkStart w:id="6350" w:name="pgfId_1032690_1"/>
        <w:t/>
        <w:bookmarkEnd w:id="6350"/>
      </w:r>
      <w:r>
        <w:rPr>
          <w:rStyle w:val="Text3"/>
        </w:rPr>
        <w:t>⑤</w:t>
      </w:r>
      <w:r>
        <w:t xml:space="preserve"> Increments the pointer’s address by 1 to 0xb8001</w:t>
      </w:r>
    </w:p>
    <w:p>
      <w:pPr>
        <w:pStyle w:val="Normal"/>
      </w:pPr>
      <w:r>
        <w:rPr>
          <w:rStyle w:val="Text30"/>
        </w:rPr>
        <w:bookmarkStart w:id="6351" w:name="pgfId_1032707"/>
        <w:t/>
        <w:bookmarkEnd w:id="6351"/>
      </w:r>
      <w:r>
        <w:rPr>
          <w:rStyle w:val="Text3"/>
        </w:rPr>
        <w:t>⑥</w:t>
      </w:r>
      <w:r>
        <w:t xml:space="preserve"> Sets the background to cyan</w:t>
      </w:r>
    </w:p>
    <w:p>
      <w:pPr>
        <w:pStyle w:val="Normal"/>
      </w:pPr>
      <w:r>
        <w:rPr>
          <w:rStyle w:val="Text30"/>
        </w:rPr>
        <w:bookmarkStart w:id="6352" w:name="pgfId_1016599"/>
        <w:t/>
        <w:bookmarkEnd w:id="6352"/>
      </w:r>
      <w:r>
        <w:t>Listing 11.4 looks very different from the Rust projects that we have seen so far. Here are some of the changes to ordinary programs that are intended to be executed alongside an OS</w:t>
      </w:r>
      <w:r>
        <w:rPr>
          <w:rStyle w:val="Text30"/>
        </w:rPr>
        <w:bookmarkStart w:id="6353" w:name="marker_1031451"/>
        <w:t/>
        <w:bookmarkEnd w:id="6353"/>
      </w:r>
      <w:r>
        <w:t>:</w:t>
      </w:r>
    </w:p>
    <w:p>
      <w:pPr>
        <w:pStyle w:val="Para 02"/>
        <w:keepLines w:val="on"/>
      </w:pPr>
      <w:r>
        <w:rPr>
          <w:rStyle w:val="Text30"/>
        </w:rPr>
        <w:bookmarkStart w:id="6354" w:name="pgfId_1016627"/>
        <w:t/>
        <w:bookmarkEnd w:id="6354"/>
      </w:r>
      <w:r>
        <w:rPr>
          <w:rStyle w:val="Text1"/>
        </w:rPr>
        <w:t>The central FledgeOS functions never return.</w:t>
      </w:r>
      <w:r>
        <w:t xml:space="preserve"> There is no place to return to. There are no other running programs. To indicate this, our functions’ return type is the Never type (</w:t>
      </w:r>
      <w:r>
        <w:rPr>
          <w:rStyle w:val="Text0"/>
        </w:rPr>
        <w:t>!</w:t>
      </w:r>
      <w:r>
        <w:t>).</w:t>
      </w:r>
    </w:p>
    <w:p>
      <w:pPr>
        <w:pStyle w:val="Para 02"/>
        <w:keepLines w:val="on"/>
      </w:pPr>
      <w:r>
        <w:rPr>
          <w:rStyle w:val="Text30"/>
        </w:rPr>
        <w:bookmarkStart w:id="6355" w:name="pgfId_1016654"/>
        <w:t/>
        <w:bookmarkEnd w:id="6355"/>
      </w:r>
      <w:r>
        <w:rPr>
          <w:rStyle w:val="Text1"/>
        </w:rPr>
        <w:t>If the program crashes, the whole computer crashes.</w:t>
      </w:r>
      <w:r>
        <w:t xml:space="preserve"> The only thing that our program can do when an error occurs is terminate. We indicate this by relying on LLVM’s </w:t>
      </w:r>
      <w:r>
        <w:rPr>
          <w:rStyle w:val="Text0"/>
        </w:rPr>
        <w:t>abort()</w:t>
      </w:r>
      <w:r>
        <w:t xml:space="preserve"> function. This is explained </w:t>
      </w:r>
      <w:r>
        <w:rPr>
          <w:rStyle w:val="Text30"/>
        </w:rPr>
        <w:bookmarkStart w:id="6356" w:name="marker_1016659"/>
        <w:t/>
        <w:bookmarkEnd w:id="6356"/>
      </w:r>
      <w:r>
        <w:t>in more detail in section 11.2.4.</w:t>
      </w:r>
    </w:p>
    <w:p>
      <w:pPr>
        <w:pStyle w:val="Para 02"/>
        <w:keepLines w:val="on"/>
      </w:pPr>
      <w:r>
        <w:rPr>
          <w:rStyle w:val="Text30"/>
        </w:rPr>
        <w:bookmarkStart w:id="6357" w:name="pgfId_1016712_2"/>
        <w:t/>
        <w:bookmarkEnd w:id="6357"/>
      </w:r>
      <w:r>
        <w:rPr>
          <w:rStyle w:val="Text1"/>
        </w:rPr>
        <w:t xml:space="preserve">We must disable the standard library with </w:t>
      </w:r>
      <w:r>
        <w:rPr>
          <w:rStyle w:val="Text7"/>
        </w:rPr>
        <w:t>![no_std]</w:t>
      </w:r>
      <w:r>
        <w:rPr>
          <w:rStyle w:val="Text1"/>
        </w:rPr>
        <w:t>.</w:t>
      </w:r>
      <w:r>
        <w:t xml:space="preserve"> As our application cannot rely on an OS to provide dynamic memory allocation, it’s important to avoid any code that dynamically allocates memory. The </w:t>
      </w:r>
      <w:r>
        <w:rPr>
          <w:rStyle w:val="Text0"/>
        </w:rPr>
        <w:t>![no_std]</w:t>
      </w:r>
      <w:r>
        <w:t xml:space="preserve"> annotation excludes the Rust standard library from our crate. This has the side effect of preventing many types, such as </w:t>
      </w:r>
      <w:r>
        <w:rPr>
          <w:rStyle w:val="Text0"/>
        </w:rPr>
        <w:t>Vec&lt;T&gt;</w:t>
      </w:r>
      <w:r>
        <w:t xml:space="preserve">, from being </w:t>
      </w:r>
      <w:r>
        <w:rPr>
          <w:rStyle w:val="Text30"/>
        </w:rPr>
        <w:bookmarkStart w:id="6358" w:name="marker_1016717"/>
        <w:t/>
        <w:bookmarkEnd w:id="6358"/>
      </w:r>
      <w:r>
        <w:t>available to our program.</w:t>
      </w:r>
    </w:p>
    <w:p>
      <w:pPr>
        <w:pStyle w:val="Para 02"/>
        <w:keepLines w:val="on"/>
      </w:pPr>
      <w:r>
        <w:rPr>
          <w:rStyle w:val="Text30"/>
        </w:rPr>
        <w:bookmarkStart w:id="6359" w:name="pgfId_1016766"/>
        <w:t/>
        <w:bookmarkEnd w:id="6359"/>
      </w:r>
      <w:r>
        <w:rPr>
          <w:rStyle w:val="Text1"/>
        </w:rPr>
        <w:t xml:space="preserve">We need to unlock the unstable core_intrinsics API with the </w:t>
      </w:r>
      <w:r>
        <w:rPr>
          <w:rStyle w:val="Text7"/>
        </w:rPr>
        <w:t>#![core_intrinsics]</w:t>
      </w:r>
      <w:r>
        <w:rPr>
          <w:rStyle w:val="Text1"/>
        </w:rPr>
        <w:t xml:space="preserve"> attribute.</w:t>
      </w:r>
      <w:r>
        <w:t xml:space="preserve"> Part of the </w:t>
      </w:r>
      <w:r>
        <w:rPr>
          <w:rStyle w:val="Text30"/>
        </w:rPr>
        <w:bookmarkStart w:id="6360" w:name="marker_1016749"/>
        <w:t/>
        <w:bookmarkEnd w:id="6360"/>
      </w:r>
      <w:r>
        <w:t xml:space="preserve">Rust compiler is provided by LLVM, the compiler produced by the LLVM project. LLVM exposes parts of its internals to Rust, which are </w:t>
      </w:r>
      <w:r>
        <w:rPr>
          <w:rStyle w:val="Text30"/>
        </w:rPr>
        <w:bookmarkStart w:id="6361" w:name="marker_1016755"/>
        <w:t/>
        <w:bookmarkEnd w:id="6361"/>
      </w:r>
      <w:r>
        <w:t xml:space="preserve">known as </w:t>
      </w:r>
      <w:r>
        <w:rPr>
          <w:rStyle w:val="Text1"/>
        </w:rPr>
        <w:t>intrinsic functions</w:t>
      </w:r>
      <w:r>
        <w:t>. As LLVM’s internals are not subject to Rust’s stability guarantees, there is always a risk that what is offered to Rust will change. Therefore, this implies that we must use the nightly compiler toolchain and explicitly opt into the unstable API in our program.</w:t>
      </w:r>
    </w:p>
    <w:p>
      <w:pPr>
        <w:pStyle w:val="Para 02"/>
        <w:keepLines w:val="on"/>
      </w:pPr>
      <w:r>
        <w:rPr>
          <w:rStyle w:val="Text30"/>
        </w:rPr>
        <w:bookmarkStart w:id="6362" w:name="pgfId_1016814"/>
        <w:t/>
        <w:bookmarkEnd w:id="6362"/>
      </w:r>
      <w:r>
        <w:rPr>
          <w:rStyle w:val="Text1"/>
        </w:rPr>
        <w:t xml:space="preserve">We need to disable the Rust symbol-naming conventions with the </w:t>
      </w:r>
      <w:r>
        <w:rPr>
          <w:rStyle w:val="Text7"/>
        </w:rPr>
        <w:t>#![no_mangle]</w:t>
      </w:r>
      <w:r>
        <w:rPr>
          <w:rStyle w:val="Text1"/>
        </w:rPr>
        <w:t xml:space="preserve"> attribute.</w:t>
      </w:r>
      <w:r>
        <w:t xml:space="preserve"> Symbol names are strings within the compiled binary. For multiple libraries </w:t>
      </w:r>
      <w:r>
        <w:rPr>
          <w:rStyle w:val="Text30"/>
        </w:rPr>
        <w:bookmarkStart w:id="6363" w:name="marker_1016797"/>
        <w:t/>
        <w:bookmarkEnd w:id="6363"/>
      </w:r>
      <w:r>
        <w:t xml:space="preserve">to coexist at runtime, it’s important that these names do not collide. Ordinarily, Rust avoids this by creating </w:t>
      </w:r>
      <w:r>
        <w:rPr>
          <w:rStyle w:val="Text30"/>
        </w:rPr>
        <w:bookmarkStart w:id="6364" w:name="marker_1016803"/>
        <w:t/>
        <w:bookmarkEnd w:id="6364"/>
      </w:r>
      <w:r>
        <w:t xml:space="preserve">symbols via a process called </w:t>
      </w:r>
      <w:r>
        <w:rPr>
          <w:rStyle w:val="Text1"/>
        </w:rPr>
        <w:t>name mangling</w:t>
      </w:r>
      <w:r>
        <w:t>. We need to disable this from occurring in our program; otherwise, the boot process may fail.</w:t>
      </w:r>
    </w:p>
    <w:p>
      <w:pPr>
        <w:pStyle w:val="Para 02"/>
        <w:keepLines w:val="on"/>
      </w:pPr>
      <w:r>
        <w:rPr>
          <w:rStyle w:val="Text30"/>
        </w:rPr>
        <w:bookmarkStart w:id="6365" w:name="pgfId_1016866_2"/>
        <w:t/>
        <w:bookmarkEnd w:id="6365"/>
      </w:r>
      <w:r>
        <w:rPr>
          <w:rStyle w:val="Text1"/>
        </w:rPr>
        <w:t xml:space="preserve">We should opt into C’s calling conventions with </w:t>
      </w:r>
      <w:r>
        <w:rPr>
          <w:rStyle w:val="Text7"/>
        </w:rPr>
        <w:t>extern "C"</w:t>
      </w:r>
      <w:r>
        <w:rPr>
          <w:rStyle w:val="Text1"/>
        </w:rPr>
        <w:t>.</w:t>
      </w:r>
      <w:r>
        <w:t xml:space="preserve"> An operating system’s calling convention relates to the way function arguments are laid out in memory, among other details. Rust does not define </w:t>
      </w:r>
      <w:r>
        <w:rPr>
          <w:rStyle w:val="Text30"/>
        </w:rPr>
        <w:bookmarkStart w:id="6366" w:name="marker_1016845"/>
        <w:t/>
        <w:bookmarkEnd w:id="6366"/>
      </w:r>
      <w:r>
        <w:t xml:space="preserve">its calling convention. By annotating the </w:t>
      </w:r>
      <w:r>
        <w:rPr>
          <w:rStyle w:val="Text0"/>
        </w:rPr>
        <w:t>_start()</w:t>
      </w:r>
      <w:r>
        <w:t xml:space="preserve"> function with </w:t>
      </w:r>
      <w:r>
        <w:rPr>
          <w:rStyle w:val="Text0"/>
        </w:rPr>
        <w:t>extern "C"</w:t>
      </w:r>
      <w:r>
        <w:t xml:space="preserve">, we instruct </w:t>
      </w:r>
      <w:r>
        <w:rPr>
          <w:rStyle w:val="Text30"/>
        </w:rPr>
        <w:bookmarkStart w:id="6367" w:name="marker_1016871"/>
        <w:t/>
        <w:bookmarkEnd w:id="6367"/>
      </w:r>
      <w:r>
        <w:t>Rust to use the C language’s calling conventions. Without this, the boot process may fail.</w:t>
      </w:r>
    </w:p>
    <w:p>
      <w:pPr>
        <w:pStyle w:val="Para 02"/>
        <w:keepLines w:val="on"/>
      </w:pPr>
      <w:r>
        <w:rPr>
          <w:rStyle w:val="Text30"/>
        </w:rPr>
        <w:bookmarkStart w:id="6368" w:name="pgfId_1016905_1"/>
        <w:t/>
        <w:bookmarkEnd w:id="6368"/>
      </w:r>
      <w:r>
        <w:rPr>
          <w:rStyle w:val="Text1"/>
        </w:rPr>
        <w:t>Writing directly to memory changes the display.</w:t>
      </w:r>
      <w:r>
        <w:t xml:space="preserve"> Traditionally, operating systems used a simplistic model for adjusting the screen’s output. A predefined block </w:t>
      </w:r>
      <w:r>
        <w:rPr>
          <w:rStyle w:val="Text30"/>
        </w:rPr>
        <w:bookmarkStart w:id="6369" w:name="marker_1016894"/>
        <w:t/>
        <w:bookmarkEnd w:id="6369"/>
      </w:r>
      <w:r>
        <w:t xml:space="preserve">of memory, known as the </w:t>
      </w:r>
      <w:r>
        <w:rPr>
          <w:rStyle w:val="Text1"/>
        </w:rPr>
        <w:t>frame buffer</w:t>
      </w:r>
      <w:r>
        <w:t>, was monitored by the video hardware. When the frame buffer changed, the display changed to match. One standard, used by our bootloader, is VGA (Video Graphics Array). The bootloader sets up address 0xb8000 as the start of the frame buffer. Changes to its memory are reflected onscreen. This is explained in detail in section 11.2.5.</w:t>
      </w:r>
    </w:p>
    <w:p>
      <w:pPr>
        <w:pStyle w:val="Para 02"/>
        <w:keepLines w:val="on"/>
      </w:pPr>
      <w:r>
        <w:rPr>
          <w:rStyle w:val="Text30"/>
        </w:rPr>
        <w:bookmarkStart w:id="6370" w:name="pgfId_1016983"/>
        <w:t/>
        <w:bookmarkEnd w:id="6370"/>
      </w:r>
      <w:r>
        <w:rPr>
          <w:rStyle w:val="Text1"/>
        </w:rPr>
        <w:t xml:space="preserve">We should disable the inclusion of a </w:t>
      </w:r>
      <w:r>
        <w:rPr>
          <w:rStyle w:val="Text7"/>
        </w:rPr>
        <w:t>main()</w:t>
      </w:r>
      <w:r>
        <w:rPr>
          <w:rStyle w:val="Text1"/>
        </w:rPr>
        <w:t xml:space="preserve"> function with the </w:t>
      </w:r>
      <w:r>
        <w:rPr>
          <w:rStyle w:val="Text7"/>
        </w:rPr>
        <w:t>#![no_main] attribute</w:t>
      </w:r>
      <w:r>
        <w:rPr>
          <w:rStyle w:val="Text33"/>
        </w:rPr>
        <w:bookmarkStart w:id="6371" w:name="marker_1031456"/>
        <w:t/>
        <w:bookmarkEnd w:id="6371"/>
      </w:r>
      <w:r>
        <w:rPr>
          <w:rStyle w:val="Text1"/>
        </w:rPr>
        <w:t>.</w:t>
      </w:r>
      <w:r>
        <w:t xml:space="preserve"> The </w:t>
      </w:r>
      <w:r>
        <w:rPr>
          <w:rStyle w:val="Text0"/>
        </w:rPr>
        <w:t>main()</w:t>
      </w:r>
      <w:r>
        <w:t xml:space="preserve"> function is actually quite special because its </w:t>
      </w:r>
      <w:r>
        <w:rPr>
          <w:rStyle w:val="Text30"/>
        </w:rPr>
        <w:bookmarkStart w:id="6372" w:name="marker_1016956"/>
        <w:t/>
        <w:bookmarkEnd w:id="6372"/>
      </w:r>
      <w:r>
        <w:t>arguments are provided by a function that is ordinarily included by the compiler (</w:t>
      </w:r>
      <w:r>
        <w:rPr>
          <w:rStyle w:val="Text0"/>
        </w:rPr>
        <w:t>_start()</w:t>
      </w:r>
      <w:r>
        <w:t xml:space="preserve">), and its return </w:t>
      </w:r>
      <w:r>
        <w:rPr>
          <w:rStyle w:val="Text30"/>
        </w:rPr>
        <w:bookmarkStart w:id="6373" w:name="marker_1016972_1"/>
        <w:t/>
        <w:bookmarkEnd w:id="6373"/>
      </w:r>
      <w:r>
        <w:t xml:space="preserve">values are interpreted before the program exits. The behavior of </w:t>
      </w:r>
      <w:r>
        <w:rPr>
          <w:rStyle w:val="Text0"/>
        </w:rPr>
        <w:t>main()</w:t>
      </w:r>
      <w:r>
        <w:t xml:space="preserve"> is part of the Rust runtime. Read section 11.2.6 for more details.</w:t>
      </w:r>
    </w:p>
    <w:p>
      <w:pPr>
        <w:pStyle w:val="Para 10"/>
      </w:pPr>
      <w:r>
        <w:rPr>
          <w:rStyle w:val="Text35"/>
        </w:rPr>
        <w:bookmarkStart w:id="6374" w:name="pgfId_1016992"/>
        <w:t/>
        <w:bookmarkEnd w:id="6374"/>
      </w:r>
      <w:r>
        <w:t>Where to go to learn more about OS development</w:t>
      </w:r>
    </w:p>
    <w:p>
      <w:pPr>
        <w:pStyle w:val="Normal"/>
      </w:pPr>
      <w:r>
        <w:rPr>
          <w:rStyle w:val="Text30"/>
        </w:rPr>
        <w:bookmarkStart w:id="6375" w:name="pgfId_1017002"/>
        <w:t/>
        <w:bookmarkEnd w:id="6375"/>
      </w:r>
      <w:r>
        <w:t xml:space="preserve">The </w:t>
      </w:r>
      <w:r>
        <w:rPr>
          <w:rStyle w:val="Text0"/>
        </w:rPr>
        <w:t>cargo bootimage</w:t>
      </w:r>
      <w:r>
        <w:t xml:space="preserve"> command takes care </w:t>
      </w:r>
      <w:r>
        <w:rPr>
          <w:rStyle w:val="Text30"/>
        </w:rPr>
        <w:bookmarkStart w:id="6376" w:name="marker_1028588"/>
        <w:t/>
        <w:bookmarkEnd w:id="6376"/>
      </w:r>
      <w:r>
        <w:t xml:space="preserve">of lots of nuisances and irritation. It provides a simple interface—a single command—to a complicated process. But if you’re a tinkerer, you might like to know what’s happening beneath the surface. In that case, you should search Philipp Oppermann’s blog, “Writing an OS in Rust,” at </w:t>
      </w:r>
      <w:hyperlink r:id="rId126">
        <w:r>
          <w:rPr>
            <w:rStyle w:val="Text4"/>
          </w:rPr>
          <w:t>https://os .phil-opp.com/</w:t>
        </w:r>
      </w:hyperlink>
      <w:r>
        <w:t xml:space="preserve"> and look into the small ecosystem of tools that has emerged from it at </w:t>
      </w:r>
      <w:hyperlink r:id="rId127">
        <w:r>
          <w:rPr>
            <w:rStyle w:val="Text4"/>
          </w:rPr>
          <w:t>https://github.com/rust-osdev/</w:t>
        </w:r>
      </w:hyperlink>
      <w:r>
        <w:t>.</w:t>
      </w:r>
    </w:p>
    <w:p>
      <w:pPr>
        <w:pStyle w:val="Normal"/>
      </w:pPr>
      <w:r>
        <w:rPr>
          <w:rStyle w:val="Text30"/>
        </w:rPr>
        <w:bookmarkStart w:id="6377" w:name="pgfId_1019884"/>
        <w:t/>
        <w:bookmarkEnd w:id="6377"/>
      </w:r>
      <w:r>
        <w:t xml:space="preserve">Now that our first kernel is live, let’s learn a little bit about how it works. First, let’s look at panic handling. </w:t>
      </w:r>
      <w:r>
        <w:rPr>
          <w:rStyle w:val="Text30"/>
        </w:rPr>
        <w:bookmarkStart w:id="6378" w:name="marker_1019886"/>
        <w:t/>
        <w:bookmarkEnd w:id="6378"/>
        <w:bookmarkStart w:id="6379" w:name="marker_1019889"/>
        <w:t/>
        <w:bookmarkEnd w:id="6379"/>
      </w:r>
    </w:p>
    <w:p>
      <w:bookmarkStart w:id="6380" w:name="11_2_4_Panic_handling"/>
      <w:pPr>
        <w:keepNext/>
        <w:pStyle w:val="Heading 2"/>
      </w:pPr>
      <w:r>
        <w:rPr>
          <w:rStyle w:val="Text21"/>
        </w:rPr>
        <w:bookmarkStart w:id="6381" w:name="pgfId_1019895"/>
        <w:t/>
        <w:bookmarkEnd w:id="6381"/>
      </w:r>
      <w:r>
        <w:t>11.2.4 Panic handling</w:t>
      </w:r>
      <w:bookmarkEnd w:id="6380"/>
    </w:p>
    <w:p>
      <w:pPr>
        <w:pStyle w:val="Normal"/>
      </w:pPr>
      <w:r>
        <w:rPr>
          <w:rStyle w:val="Text30"/>
        </w:rPr>
        <w:bookmarkStart w:id="6382" w:name="pgfId_1019924"/>
        <w:t/>
        <w:bookmarkEnd w:id="6382"/>
        <w:bookmarkStart w:id="6383" w:name="marker_1019906"/>
        <w:t/>
        <w:bookmarkEnd w:id="6383"/>
        <w:bookmarkStart w:id="6384" w:name="marker_1019908"/>
        <w:t/>
        <w:bookmarkEnd w:id="6384"/>
      </w:r>
      <w:r>
        <w:t xml:space="preserve">Rust won’t allow you to compile a program that doesn’t have a mechanism to deal with panics. Normally, it inserts panic handling itself. This is one of the actions of the Rust runtime, but we started our code with </w:t>
      </w:r>
      <w:r>
        <w:rPr>
          <w:rStyle w:val="Text0"/>
        </w:rPr>
        <w:t>#[no_std]</w:t>
      </w:r>
      <w:r>
        <w:t>. Avoiding the standard library is useful in that it greatly simplifies compilation, but manual panic handling is one of its costs. The following listing is an excerpt from listing 11.4. It introduces our panic-handling functionality.</w:t>
      </w:r>
    </w:p>
    <w:p>
      <w:pPr>
        <w:pStyle w:val="Para 05"/>
      </w:pPr>
      <w:r>
        <w:rPr>
          <w:rStyle w:val="Text30"/>
        </w:rPr>
        <w:bookmarkStart w:id="6385" w:name="pgfId_1019990"/>
        <w:t/>
        <w:bookmarkEnd w:id="6385"/>
      </w:r>
      <w:r>
        <w:t>Listing 11.5 Focusing on panic handling for FledgeOS</w:t>
      </w:r>
    </w:p>
    <w:p>
      <w:pPr>
        <w:pStyle w:val="Para 03"/>
      </w:pPr>
      <w:r>
        <w:t xml:space="preserve"> 1 </w:t>
        <w:br w:clear="none"/>
      </w:r>
      <w:r>
        <w:rPr>
          <w:rStyle w:val="Text21"/>
        </w:rPr>
      </w:r>
      <w:r>
        <w:t xml:space="preserve">#![no_std]</w:t>
        <w:br w:clear="none"/>
        <w:t xml:space="preserve"> 2 </w:t>
        <w:br w:clear="none"/>
      </w:r>
      <w:r>
        <w:rPr>
          <w:rStyle w:val="Text21"/>
        </w:rPr>
      </w:r>
      <w:r>
        <w:t xml:space="preserve">#![no_main]</w:t>
        <w:br w:clear="none"/>
        <w:t xml:space="preserve"> 3 </w:t>
        <w:br w:clear="none"/>
      </w:r>
      <w:r>
        <w:rPr>
          <w:rStyle w:val="Text21"/>
        </w:rPr>
      </w:r>
      <w:r>
        <w:t xml:space="preserve">#![feature(core_intrinsics)]</w:t>
        <w:br w:clear="none"/>
        <w:t xml:space="preserve"> 4 </w:t>
        <w:br w:clear="none"/>
      </w:r>
      <w:r>
        <w:rPr>
          <w:rStyle w:val="Text21"/>
        </w:rPr>
      </w:r>
      <w:r>
        <w:t xml:space="preserve"> </w:t>
        <w:br w:clear="none"/>
        <w:t xml:space="preserve"> 5 </w:t>
        <w:br w:clear="none"/>
      </w:r>
      <w:r>
        <w:rPr>
          <w:rStyle w:val="Text21"/>
        </w:rPr>
      </w:r>
      <w:r>
        <w:t xml:space="preserve">use core::intrinsics;</w:t>
        <w:br w:clear="none"/>
        <w:t xml:space="preserve"> 6 </w:t>
        <w:br w:clear="none"/>
      </w:r>
      <w:r>
        <w:rPr>
          <w:rStyle w:val="Text21"/>
        </w:rPr>
      </w:r>
      <w:r>
        <w:t xml:space="preserve">use core::panic::PanicInfo;</w:t>
        <w:br w:clear="none"/>
        <w:t xml:space="preserve"> 7 </w:t>
        <w:br w:clear="none"/>
      </w:r>
      <w:r>
        <w:rPr>
          <w:rStyle w:val="Text21"/>
        </w:rPr>
      </w:r>
      <w:r>
        <w:t xml:space="preserve"> </w:t>
        <w:br w:clear="none"/>
        <w:t xml:space="preserve"> 8 </w:t>
        <w:br w:clear="none"/>
      </w:r>
      <w:r>
        <w:rPr>
          <w:rStyle w:val="Text21"/>
        </w:rPr>
      </w:r>
      <w:r>
        <w:t xml:space="preserve">#[panic_handler]</w:t>
        <w:br w:clear="none"/>
        <w:t xml:space="preserve"> 9 </w:t>
        <w:br w:clear="none"/>
      </w:r>
      <w:r>
        <w:rPr>
          <w:rStyle w:val="Text21"/>
        </w:rPr>
      </w:r>
      <w:r>
        <w:t xml:space="preserve">#[no_mangle]</w:t>
        <w:br w:clear="none"/>
        <w:t xml:space="preserve">10 </w:t>
        <w:br w:clear="none"/>
      </w:r>
      <w:r>
        <w:rPr>
          <w:rStyle w:val="Text21"/>
        </w:rPr>
      </w:r>
      <w:r>
        <w:t xml:space="preserve">pub fn panic(_info: &amp;PanicInfo) -&gt; ! {</w:t>
        <w:br w:clear="none"/>
        <w:t xml:space="preserve">11 </w:t>
        <w:br w:clear="none"/>
      </w:r>
      <w:r>
        <w:rPr>
          <w:rStyle w:val="Text21"/>
        </w:rPr>
      </w:r>
      <w:r>
        <w:t xml:space="preserve">  unsafe {</w:t>
        <w:br w:clear="none"/>
        <w:t xml:space="preserve">12 </w:t>
        <w:br w:clear="none"/>
      </w:r>
      <w:r>
        <w:rPr>
          <w:rStyle w:val="Text21"/>
        </w:rPr>
      </w:r>
      <w:r>
        <w:t xml:space="preserve">    intrinsics::abort();</w:t>
        <w:br w:clear="none"/>
        <w:t xml:space="preserve">13 </w:t>
        <w:br w:clear="none"/>
      </w:r>
      <w:r>
        <w:rPr>
          <w:rStyle w:val="Text21"/>
        </w:rPr>
      </w:r>
      <w:r>
        <w:t xml:space="preserve">  }</w:t>
        <w:br w:clear="none"/>
        <w:t xml:space="preserve">14 </w:t>
        <w:br w:clear="none"/>
      </w:r>
      <w:r>
        <w:rPr>
          <w:rStyle w:val="Text21"/>
        </w:rPr>
      </w:r>
      <w:r>
        <w:t xml:space="preserve">}</w:t>
        <w:br w:clear="none"/>
      </w:r>
    </w:p>
    <w:p>
      <w:pPr>
        <w:pStyle w:val="Normal"/>
      </w:pPr>
      <w:r>
        <w:rPr>
          <w:rStyle w:val="Text30"/>
        </w:rPr>
        <w:bookmarkStart w:id="6386" w:name="pgfId_1020025"/>
        <w:t/>
        <w:bookmarkEnd w:id="6386"/>
      </w:r>
      <w:r>
        <w:t xml:space="preserve">There is an alternative to </w:t>
      </w:r>
      <w:r>
        <w:rPr>
          <w:rStyle w:val="Text0"/>
        </w:rPr>
        <w:t>intrinsics::abort()</w:t>
      </w:r>
      <w:r>
        <w:t xml:space="preserve">. We could </w:t>
      </w:r>
      <w:r>
        <w:rPr>
          <w:rStyle w:val="Text30"/>
        </w:rPr>
        <w:bookmarkStart w:id="6387" w:name="marker_1020036"/>
        <w:t/>
        <w:bookmarkEnd w:id="6387"/>
      </w:r>
      <w:r>
        <w:t>use an infinite loop as the panic handler, shown in the following listing. The disadvantage of that approach is that any errors in the program trigger the CPU core to run at 100% until it is shut down manually.</w:t>
      </w:r>
    </w:p>
    <w:p>
      <w:pPr>
        <w:pStyle w:val="Para 05"/>
      </w:pPr>
      <w:r>
        <w:rPr>
          <w:rStyle w:val="Text30"/>
        </w:rPr>
        <w:bookmarkStart w:id="6388" w:name="pgfId_1020097"/>
        <w:t/>
        <w:bookmarkEnd w:id="6388"/>
      </w:r>
      <w:r>
        <w:t>Listing 11.6 Using an infinite loop as a panic handler</w:t>
      </w:r>
    </w:p>
    <w:p>
      <w:pPr>
        <w:pStyle w:val="Para 03"/>
      </w:pPr>
      <w:r>
        <w:rPr>
          <w:rStyle w:val="Text21"/>
        </w:rPr>
      </w:r>
      <w:r>
        <w:t xml:space="preserve">#[panic_handler]</w:t>
        <w:br w:clear="none"/>
      </w:r>
      <w:r>
        <w:rPr>
          <w:rStyle w:val="Text21"/>
        </w:rPr>
      </w:r>
      <w:r>
        <w:t xml:space="preserve">#[no_mangle]</w:t>
        <w:br w:clear="none"/>
      </w:r>
      <w:r>
        <w:rPr>
          <w:rStyle w:val="Text21"/>
        </w:rPr>
      </w:r>
      <w:r>
        <w:t xml:space="preserve">pub fn panic(_info: &amp;PanicInfo) -&gt; ! {</w:t>
        <w:br w:clear="none"/>
      </w:r>
      <w:r>
        <w:rPr>
          <w:rStyle w:val="Text21"/>
        </w:rPr>
      </w:r>
      <w:r>
        <w:t xml:space="preserve">  loop { }</w:t>
        <w:br w:clear="none"/>
      </w:r>
      <w:r>
        <w:rPr>
          <w:rStyle w:val="Text21"/>
        </w:rPr>
      </w:r>
      <w:r>
        <w:t xml:space="preserve">}</w:t>
        <w:br w:clear="none"/>
      </w:r>
    </w:p>
    <w:p>
      <w:pPr>
        <w:pStyle w:val="Normal"/>
      </w:pPr>
      <w:r>
        <w:rPr>
          <w:rStyle w:val="Text30"/>
        </w:rPr>
        <w:bookmarkStart w:id="6389" w:name="pgfId_1020132"/>
        <w:t/>
        <w:bookmarkEnd w:id="6389"/>
      </w:r>
      <w:r>
        <w:t xml:space="preserve">The </w:t>
      </w:r>
      <w:r>
        <w:rPr>
          <w:rStyle w:val="Text0"/>
        </w:rPr>
        <w:t>PanicInfo</w:t>
      </w:r>
      <w:r>
        <w:t xml:space="preserve"> struct provides information </w:t>
      </w:r>
      <w:r>
        <w:rPr>
          <w:rStyle w:val="Text30"/>
        </w:rPr>
        <w:bookmarkStart w:id="6390" w:name="marker_1020143"/>
        <w:t/>
        <w:bookmarkEnd w:id="6390"/>
      </w:r>
      <w:r>
        <w:t xml:space="preserve">about where the panic originates. This information includes the filename and line number of the source code. It’ll come in handy when we implement proper panic handling. </w:t>
      </w:r>
      <w:r>
        <w:rPr>
          <w:rStyle w:val="Text30"/>
        </w:rPr>
        <w:bookmarkStart w:id="6391" w:name="marker_1020149"/>
        <w:t/>
        <w:bookmarkEnd w:id="6391"/>
        <w:bookmarkStart w:id="6392" w:name="marker_1020152"/>
        <w:t/>
        <w:bookmarkEnd w:id="6392"/>
      </w:r>
    </w:p>
    <w:p>
      <w:bookmarkStart w:id="6393" w:name="11_2_5_Writing_to_the_screen_wit"/>
      <w:pPr>
        <w:keepNext/>
        <w:pStyle w:val="Heading 2"/>
      </w:pPr>
      <w:r>
        <w:rPr>
          <w:rStyle w:val="Text21"/>
        </w:rPr>
        <w:bookmarkStart w:id="6394" w:name="pgfId_1020158"/>
        <w:t/>
        <w:bookmarkEnd w:id="6394"/>
      </w:r>
      <w:r>
        <w:t>11.2.5 Writing to the screen with VGA-compatible text mode</w:t>
      </w:r>
      <w:bookmarkEnd w:id="6393"/>
    </w:p>
    <w:p>
      <w:pPr>
        <w:pStyle w:val="Normal"/>
      </w:pPr>
      <w:r>
        <w:rPr>
          <w:rStyle w:val="Text30"/>
        </w:rPr>
        <w:bookmarkStart w:id="6395" w:name="pgfId_1020175"/>
        <w:t/>
        <w:bookmarkEnd w:id="6395"/>
        <w:bookmarkStart w:id="6396" w:name="marker_1020169"/>
        <w:t/>
        <w:bookmarkEnd w:id="6396"/>
        <w:bookmarkStart w:id="6397" w:name="marker_1020171"/>
        <w:t/>
        <w:bookmarkEnd w:id="6397"/>
      </w:r>
      <w:r>
        <w:t>The bootloader sets some magic bytes with raw assembly code in boot mode. At startup, the bytes are interpreted by the hardware. The hardware switches its display to an 80x25 grid. It also sets up a fixed-memory buffer that is interpreted by the hardware for printing to the screen.</w:t>
      </w:r>
    </w:p>
    <w:p>
      <w:pPr>
        <w:pStyle w:val="Para 10"/>
      </w:pPr>
      <w:r>
        <w:rPr>
          <w:rStyle w:val="Text35"/>
        </w:rPr>
        <w:bookmarkStart w:id="6398" w:name="pgfId_1020180"/>
        <w:t/>
        <w:bookmarkEnd w:id="6398"/>
      </w:r>
      <w:r>
        <w:t>VGA-compatible text mode in 20 seconds</w:t>
      </w:r>
    </w:p>
    <w:p>
      <w:pPr>
        <w:pStyle w:val="Normal"/>
      </w:pPr>
      <w:r>
        <w:rPr>
          <w:rStyle w:val="Text30"/>
        </w:rPr>
        <w:bookmarkStart w:id="6399" w:name="pgfId_1020190_1"/>
        <w:t/>
        <w:bookmarkEnd w:id="6399"/>
      </w:r>
      <w:r>
        <w:t>Normally, the display is split into an 80x25 grid of cells. Each cell is represented in memory by 2 bytes. In Rust-like syntax, those bytes include several fields. The following code snippet shows the fields:</w:t>
      </w:r>
    </w:p>
    <w:p>
      <w:pPr>
        <w:pStyle w:val="Para 03"/>
      </w:pPr>
      <w:r>
        <w:rPr>
          <w:rStyle w:val="Text21"/>
        </w:rPr>
      </w:r>
      <w:r>
        <w:t xml:space="preserve">struct VGACell {</w:t>
        <w:br w:clear="none"/>
      </w:r>
      <w:r>
        <w:rPr>
          <w:rStyle w:val="Text21"/>
        </w:rPr>
      </w:r>
      <w:r>
        <w:t xml:space="preserve">    is_blinking: u1,        </w:t>
        <w:br w:clear="none"/>
      </w:r>
      <w:r>
        <w:rPr>
          <w:rStyle w:val="Text3"/>
        </w:rPr>
        <w:t xml:space="preserve">①</w:t>
        <w:br w:clear="none"/>
      </w:r>
      <w:r>
        <w:t xml:space="preserve"/>
        <w:br w:clear="none"/>
      </w:r>
      <w:r>
        <w:rPr>
          <w:rStyle w:val="Text21"/>
        </w:rPr>
      </w:r>
      <w:r>
        <w:t xml:space="preserve">    background_color: u3,   </w:t>
        <w:br w:clear="none"/>
      </w:r>
      <w:r>
        <w:rPr>
          <w:rStyle w:val="Text3"/>
        </w:rPr>
        <w:t xml:space="preserve">①</w:t>
        <w:br w:clear="none"/>
      </w:r>
      <w:r>
        <w:t xml:space="preserve"/>
        <w:br w:clear="none"/>
      </w:r>
      <w:r>
        <w:rPr>
          <w:rStyle w:val="Text21"/>
        </w:rPr>
      </w:r>
      <w:r>
        <w:t xml:space="preserve">    is_bright: u1,          </w:t>
        <w:br w:clear="none"/>
      </w:r>
      <w:r>
        <w:rPr>
          <w:rStyle w:val="Text3"/>
        </w:rPr>
        <w:t xml:space="preserve">①</w:t>
        <w:br w:clear="none"/>
      </w:r>
      <w:r>
        <w:t xml:space="preserve"/>
        <w:br w:clear="none"/>
      </w:r>
      <w:r>
        <w:rPr>
          <w:rStyle w:val="Text21"/>
        </w:rPr>
      </w:r>
      <w:r>
        <w:t xml:space="preserve">    character_color: u3,    </w:t>
        <w:br w:clear="none"/>
      </w:r>
      <w:r>
        <w:rPr>
          <w:rStyle w:val="Text3"/>
        </w:rPr>
        <w:t xml:space="preserve">①</w:t>
        <w:br w:clear="none"/>
      </w:r>
      <w:r>
        <w:t xml:space="preserve"/>
        <w:br w:clear="none"/>
      </w:r>
      <w:r>
        <w:rPr>
          <w:rStyle w:val="Text21"/>
        </w:rPr>
      </w:r>
      <w:r>
        <w:t xml:space="preserve">    character: u8,          </w:t>
        <w:br w:clear="none"/>
      </w:r>
      <w:r>
        <w:rPr>
          <w:rStyle w:val="Text3"/>
        </w:rPr>
        <w:t xml:space="preserve">②</w:t>
        <w:br w:clear="none"/>
      </w:r>
      <w:r>
        <w:t xml:space="preserve"/>
        <w:br w:clear="none"/>
      </w:r>
      <w:r>
        <w:rPr>
          <w:rStyle w:val="Text21"/>
        </w:rPr>
      </w:r>
      <w:r>
        <w:t xml:space="preserve">}</w:t>
        <w:br w:clear="none"/>
      </w:r>
    </w:p>
    <w:p>
      <w:pPr>
        <w:pStyle w:val="Normal"/>
      </w:pPr>
      <w:r>
        <w:rPr>
          <w:rStyle w:val="Text30"/>
        </w:rPr>
        <w:bookmarkStart w:id="6400" w:name="pgfId_1030017"/>
        <w:t/>
        <w:bookmarkEnd w:id="6400"/>
      </w:r>
      <w:r>
        <w:rPr>
          <w:rStyle w:val="Text3"/>
        </w:rPr>
        <w:t>①</w:t>
      </w:r>
      <w:r>
        <w:t xml:space="preserve"> These four fields occupy a single byte in memory.</w:t>
      </w:r>
    </w:p>
    <w:p>
      <w:pPr>
        <w:pStyle w:val="Normal"/>
      </w:pPr>
      <w:r>
        <w:rPr>
          <w:rStyle w:val="Text30"/>
        </w:rPr>
        <w:bookmarkStart w:id="6401" w:name="pgfId_1032494"/>
        <w:t/>
        <w:bookmarkEnd w:id="6401"/>
      </w:r>
      <w:r>
        <w:rPr>
          <w:rStyle w:val="Text3"/>
        </w:rPr>
        <w:t>②</w:t>
      </w:r>
      <w:r>
        <w:t xml:space="preserve"> Available characters are drawn from the code page 437 encoding, which is (approximately) an extension of ASCII.</w:t>
      </w:r>
    </w:p>
    <w:p>
      <w:pPr>
        <w:pStyle w:val="Normal"/>
      </w:pPr>
      <w:r>
        <w:rPr>
          <w:rStyle w:val="Text30"/>
        </w:rPr>
        <w:bookmarkStart w:id="6402" w:name="pgfId_1020295"/>
        <w:t/>
        <w:bookmarkEnd w:id="6402"/>
      </w:r>
      <w:r>
        <w:t>VGA text mode has a 16-color palette, where 3 bits make up the main 8 colors. Foreground colors also have an additional bright variant, shown in the following:</w:t>
      </w:r>
    </w:p>
    <w:p>
      <w:pPr>
        <w:pStyle w:val="Para 03"/>
      </w:pPr>
      <w:r>
        <w:rPr>
          <w:rStyle w:val="Text21"/>
        </w:rPr>
      </w:r>
      <w:r>
        <w:t xml:space="preserve">#[repr(u8)]</w:t>
        <w:br w:clear="none"/>
      </w:r>
      <w:r>
        <w:rPr>
          <w:rStyle w:val="Text21"/>
        </w:rPr>
      </w:r>
      <w:r>
        <w:t xml:space="preserve">enum Color {</w:t>
        <w:br w:clear="none"/>
      </w:r>
      <w:r>
        <w:rPr>
          <w:rStyle w:val="Text21"/>
        </w:rPr>
      </w:r>
      <w:r>
        <w:t xml:space="preserve">    Black = 0,    White = 8,</w:t>
        <w:br w:clear="none"/>
      </w:r>
      <w:r>
        <w:rPr>
          <w:rStyle w:val="Text21"/>
        </w:rPr>
      </w:r>
      <w:r>
        <w:t xml:space="preserve">    Blue = 1,     BrightBlue = 9,</w:t>
        <w:br w:clear="none"/>
      </w:r>
      <w:r>
        <w:rPr>
          <w:rStyle w:val="Text21"/>
        </w:rPr>
      </w:r>
      <w:r>
        <w:t xml:space="preserve">    Green = 2,    BrightGreen = 10,</w:t>
        <w:br w:clear="none"/>
      </w:r>
      <w:r>
        <w:rPr>
          <w:rStyle w:val="Text21"/>
        </w:rPr>
      </w:r>
      <w:r>
        <w:t xml:space="preserve">    Cyan = 3,     BrightCyan = 11,</w:t>
        <w:br w:clear="none"/>
      </w:r>
      <w:r>
        <w:rPr>
          <w:rStyle w:val="Text21"/>
        </w:rPr>
      </w:r>
      <w:r>
        <w:t xml:space="preserve">    Red = 4,      BrightRed = 12,</w:t>
        <w:br w:clear="none"/>
      </w:r>
      <w:r>
        <w:rPr>
          <w:rStyle w:val="Text21"/>
        </w:rPr>
      </w:r>
      <w:r>
        <w:t xml:space="preserve">    Magenta = 5,  BrightMagenta = 13,</w:t>
        <w:br w:clear="none"/>
      </w:r>
      <w:r>
        <w:rPr>
          <w:rStyle w:val="Text21"/>
        </w:rPr>
      </w:r>
      <w:r>
        <w:t xml:space="preserve">    Brown = 6,    Yellow = 14,</w:t>
        <w:br w:clear="none"/>
      </w:r>
      <w:r>
        <w:rPr>
          <w:rStyle w:val="Text21"/>
        </w:rPr>
      </w:r>
      <w:r>
        <w:t xml:space="preserve">    Gray = 7,     DarkGray = 15,</w:t>
        <w:br w:clear="none"/>
      </w:r>
      <w:r>
        <w:rPr>
          <w:rStyle w:val="Text21"/>
        </w:rPr>
      </w:r>
      <w:r>
        <w:t xml:space="preserve">}</w:t>
        <w:br w:clear="none"/>
      </w:r>
    </w:p>
    <w:p>
      <w:pPr>
        <w:pStyle w:val="Normal"/>
      </w:pPr>
      <w:r>
        <w:rPr>
          <w:rStyle w:val="Text30"/>
        </w:rPr>
        <w:bookmarkStart w:id="6403" w:name="pgfId_1020328"/>
        <w:t/>
        <w:bookmarkEnd w:id="6403"/>
      </w:r>
      <w:r>
        <w:t xml:space="preserve">This initialization at boot time </w:t>
      </w:r>
      <w:r>
        <w:rPr>
          <w:rStyle w:val="Text30"/>
        </w:rPr>
        <w:bookmarkStart w:id="6404" w:name="marker_1020317"/>
        <w:t/>
        <w:bookmarkEnd w:id="6404"/>
      </w:r>
      <w:r>
        <w:t xml:space="preserve">makes it easy to display things onscreen. Each of the points in the 80x25 grid are mapped to locations in memory. This area of memory is called the </w:t>
      </w:r>
      <w:r>
        <w:rPr>
          <w:rStyle w:val="Text1"/>
        </w:rPr>
        <w:t>frame buffer</w:t>
      </w:r>
      <w:r>
        <w:t>.</w:t>
      </w:r>
    </w:p>
    <w:p>
      <w:pPr>
        <w:pStyle w:val="Normal"/>
      </w:pPr>
      <w:r>
        <w:rPr>
          <w:rStyle w:val="Text30"/>
        </w:rPr>
        <w:bookmarkStart w:id="6405" w:name="pgfId_1020363"/>
        <w:t/>
        <w:bookmarkEnd w:id="6405"/>
      </w:r>
      <w:r>
        <w:t xml:space="preserve">Our bootloader designates </w:t>
      </w:r>
      <w:r>
        <w:rPr>
          <w:rStyle w:val="Text0"/>
        </w:rPr>
        <w:t>0xb8000</w:t>
      </w:r>
      <w:r>
        <w:t xml:space="preserve"> as the start of a 4,000 byte frame buffer. To actually set the value, our code uses two new methods, </w:t>
      </w:r>
      <w:r>
        <w:rPr>
          <w:rStyle w:val="Text0"/>
        </w:rPr>
        <w:t>offset()</w:t>
      </w:r>
      <w:r>
        <w:t xml:space="preserve"> and </w:t>
      </w:r>
      <w:r>
        <w:rPr>
          <w:rStyle w:val="Text0"/>
        </w:rPr>
        <w:t>write_volatile()</w:t>
      </w:r>
      <w:r>
        <w:t>, that you haven’t encountered before. The following listing, an excerpt from listing 11.4, shows how these are used.</w:t>
      </w:r>
    </w:p>
    <w:p>
      <w:pPr>
        <w:pStyle w:val="Para 05"/>
      </w:pPr>
      <w:r>
        <w:rPr>
          <w:rStyle w:val="Text30"/>
        </w:rPr>
        <w:bookmarkStart w:id="6406" w:name="pgfId_1020433"/>
        <w:t/>
        <w:bookmarkEnd w:id="6406"/>
      </w:r>
      <w:r>
        <w:t>Listing 11.7 Focusing on modifying the VGA frame buffer</w:t>
      </w:r>
    </w:p>
    <w:p>
      <w:pPr>
        <w:pStyle w:val="Para 03"/>
      </w:pPr>
      <w:r>
        <w:t xml:space="preserve">18 </w:t>
        <w:br w:clear="none"/>
      </w:r>
      <w:r>
        <w:rPr>
          <w:rStyle w:val="Text21"/>
        </w:rPr>
      </w:r>
      <w:r>
        <w:t xml:space="preserve">  let mut framebuffer = 0xb8000 as *mut u8;</w:t>
        <w:br w:clear="none"/>
        <w:t xml:space="preserve">19 </w:t>
        <w:br w:clear="none"/>
      </w:r>
      <w:r>
        <w:rPr>
          <w:rStyle w:val="Text21"/>
        </w:rPr>
      </w:r>
      <w:r>
        <w:t xml:space="preserve">  unsafe {</w:t>
        <w:br w:clear="none"/>
        <w:t xml:space="preserve">20 </w:t>
        <w:br w:clear="none"/>
      </w:r>
      <w:r>
        <w:rPr>
          <w:rStyle w:val="Text21"/>
        </w:rPr>
      </w:r>
      <w:r>
        <w:t xml:space="preserve">      framebuffer</w:t>
        <w:br w:clear="none"/>
        <w:t xml:space="preserve">21 </w:t>
        <w:br w:clear="none"/>
      </w:r>
      <w:r>
        <w:rPr>
          <w:rStyle w:val="Text21"/>
        </w:rPr>
      </w:r>
      <w:r>
        <w:t xml:space="preserve">        .offset(1)</w:t>
        <w:br w:clear="none"/>
        <w:t xml:space="preserve">22 </w:t>
        <w:br w:clear="none"/>
      </w:r>
      <w:r>
        <w:rPr>
          <w:rStyle w:val="Text21"/>
        </w:rPr>
      </w:r>
      <w:r>
        <w:t xml:space="preserve">        .write_volatile(0x30);</w:t>
        <w:br w:clear="none"/>
        <w:t xml:space="preserve">23 </w:t>
        <w:br w:clear="none"/>
      </w:r>
      <w:r>
        <w:rPr>
          <w:rStyle w:val="Text21"/>
        </w:rPr>
      </w:r>
      <w:r>
        <w:t xml:space="preserve">  }</w:t>
        <w:br w:clear="none"/>
      </w:r>
    </w:p>
    <w:p>
      <w:pPr>
        <w:pStyle w:val="Normal"/>
      </w:pPr>
      <w:r>
        <w:rPr>
          <w:rStyle w:val="Text30"/>
        </w:rPr>
        <w:bookmarkStart w:id="6407" w:name="pgfId_1020468"/>
        <w:t/>
        <w:bookmarkEnd w:id="6407"/>
      </w:r>
      <w:r>
        <w:t>Here is a short explanation of the two new methods:</w:t>
      </w:r>
    </w:p>
    <w:p>
      <w:pPr>
        <w:pStyle w:val="Para 02"/>
        <w:keepLines w:val="on"/>
      </w:pPr>
      <w:r>
        <w:rPr>
          <w:rStyle w:val="Text30"/>
        </w:rPr>
        <w:bookmarkStart w:id="6408" w:name="pgfId_1020570_1"/>
        <w:t/>
        <w:bookmarkEnd w:id="6408"/>
      </w:r>
      <w:r>
        <w:rPr>
          <w:rStyle w:val="Text1"/>
        </w:rPr>
        <w:t xml:space="preserve">Moving through an address space with </w:t>
      </w:r>
      <w:r>
        <w:rPr>
          <w:rStyle w:val="Text7"/>
        </w:rPr>
        <w:t>offset()</w:t>
      </w:r>
      <w:r>
        <w:t xml:space="preserve">—A pointer type’s </w:t>
      </w:r>
      <w:r>
        <w:rPr>
          <w:rStyle w:val="Text0"/>
        </w:rPr>
        <w:t>offset()</w:t>
      </w:r>
      <w:r>
        <w:t xml:space="preserve"> method moves through </w:t>
      </w:r>
      <w:r>
        <w:rPr>
          <w:rStyle w:val="Text30"/>
        </w:rPr>
        <w:bookmarkStart w:id="6409" w:name="marker_1020507"/>
        <w:t/>
        <w:bookmarkEnd w:id="6409"/>
      </w:r>
      <w:r>
        <w:t xml:space="preserve">the address space in increments </w:t>
      </w:r>
      <w:r>
        <w:rPr>
          <w:rStyle w:val="Text30"/>
        </w:rPr>
        <w:bookmarkStart w:id="6410" w:name="marker_1020513"/>
        <w:t/>
        <w:bookmarkEnd w:id="6410"/>
      </w:r>
      <w:r>
        <w:t xml:space="preserve">that align to the size of the pointer. For example, calling </w:t>
      </w:r>
      <w:r>
        <w:rPr>
          <w:rStyle w:val="Text0"/>
        </w:rPr>
        <w:t>.offset(1)</w:t>
      </w:r>
      <w:r>
        <w:t xml:space="preserve"> on a </w:t>
      </w:r>
      <w:r>
        <w:rPr>
          <w:rStyle w:val="Text0"/>
        </w:rPr>
        <w:t>*mut u8</w:t>
      </w:r>
      <w:r>
        <w:t xml:space="preserve"> (mutable pointer to a </w:t>
      </w:r>
      <w:r>
        <w:rPr>
          <w:rStyle w:val="Text0"/>
        </w:rPr>
        <w:t>u8</w:t>
      </w:r>
      <w:r>
        <w:t xml:space="preserve">) adds 1 to its address. When that </w:t>
      </w:r>
      <w:r>
        <w:rPr>
          <w:rStyle w:val="Text30"/>
        </w:rPr>
        <w:bookmarkStart w:id="6411" w:name="marker_1020549"/>
        <w:t/>
        <w:bookmarkEnd w:id="6411"/>
      </w:r>
      <w:r>
        <w:t xml:space="preserve">same call is made to a </w:t>
      </w:r>
      <w:r>
        <w:rPr>
          <w:rStyle w:val="Text0"/>
        </w:rPr>
        <w:t>*mut u32</w:t>
      </w:r>
      <w:r>
        <w:t xml:space="preserve"> (mutable pointer to a </w:t>
      </w:r>
      <w:r>
        <w:rPr>
          <w:rStyle w:val="Text0"/>
        </w:rPr>
        <w:t>u32</w:t>
      </w:r>
      <w:r>
        <w:t>), the pointer’s address moves by 4 bytes.</w:t>
      </w:r>
    </w:p>
    <w:p>
      <w:pPr>
        <w:pStyle w:val="Para 02"/>
        <w:keepLines w:val="on"/>
      </w:pPr>
      <w:r>
        <w:rPr>
          <w:rStyle w:val="Text30"/>
        </w:rPr>
        <w:bookmarkStart w:id="6412" w:name="pgfId_1020603"/>
        <w:t/>
        <w:bookmarkEnd w:id="6412"/>
      </w:r>
      <w:r>
        <w:rPr>
          <w:rStyle w:val="Text1"/>
        </w:rPr>
        <w:t xml:space="preserve">Forcing a value to be written to memory with </w:t>
      </w:r>
      <w:r>
        <w:rPr>
          <w:rStyle w:val="Text7"/>
        </w:rPr>
        <w:t>write_volatile()</w:t>
      </w:r>
      <w:r>
        <w:t xml:space="preserve">—Pointers provide a </w:t>
      </w:r>
      <w:r>
        <w:rPr>
          <w:rStyle w:val="Text0"/>
        </w:rPr>
        <w:t>write_volatile()</w:t>
      </w:r>
      <w:r>
        <w:t xml:space="preserve"> method that issues a “volatile” write. Volatile prevents </w:t>
      </w:r>
      <w:r>
        <w:rPr>
          <w:rStyle w:val="Text30"/>
        </w:rPr>
        <w:bookmarkStart w:id="6413" w:name="marker_1020608"/>
        <w:t/>
        <w:bookmarkEnd w:id="6413"/>
      </w:r>
      <w:r>
        <w:t>the compiler’s optimizer from optimizing away the write instruction. A smart compiler might simply notice that we are using lots of constants everywhere and initialize the program such that the memory is simply set to the value that we want it to be.</w:t>
      </w:r>
    </w:p>
    <w:p>
      <w:pPr>
        <w:pStyle w:val="Normal"/>
      </w:pPr>
      <w:r>
        <w:rPr>
          <w:rStyle w:val="Text30"/>
        </w:rPr>
        <w:bookmarkStart w:id="6414" w:name="pgfId_1020644"/>
        <w:t/>
        <w:bookmarkEnd w:id="6414"/>
      </w:r>
      <w:r>
        <w:t xml:space="preserve">The following listing shows another way to write </w:t>
      </w:r>
      <w:r>
        <w:rPr>
          <w:rStyle w:val="Text0"/>
        </w:rPr>
        <w:t>framebuffer.offset(1).write_ volatile(0x30)</w:t>
      </w:r>
      <w:r>
        <w:t>. Here we use the dereference operator (</w:t>
      </w:r>
      <w:r>
        <w:rPr>
          <w:rStyle w:val="Text0"/>
        </w:rPr>
        <w:t>*</w:t>
      </w:r>
      <w:r>
        <w:t xml:space="preserve">) and manually set the memory to </w:t>
      </w:r>
      <w:r>
        <w:rPr>
          <w:rStyle w:val="Text0"/>
        </w:rPr>
        <w:t>0x30</w:t>
      </w:r>
      <w:r>
        <w:t>.</w:t>
      </w:r>
    </w:p>
    <w:p>
      <w:pPr>
        <w:pStyle w:val="Para 05"/>
      </w:pPr>
      <w:r>
        <w:rPr>
          <w:rStyle w:val="Text30"/>
        </w:rPr>
        <w:bookmarkStart w:id="6415" w:name="pgfId_1020714"/>
        <w:t/>
        <w:bookmarkEnd w:id="6415"/>
      </w:r>
      <w:r>
        <w:t>Listing 11.8 Manually incrementing a pointer</w:t>
      </w:r>
    </w:p>
    <w:p>
      <w:pPr>
        <w:pStyle w:val="Para 03"/>
      </w:pPr>
      <w:r>
        <w:t xml:space="preserve">18 </w:t>
        <w:br w:clear="none"/>
      </w:r>
      <w:r>
        <w:rPr>
          <w:rStyle w:val="Text21"/>
        </w:rPr>
      </w:r>
      <w:r>
        <w:t xml:space="preserve">  let mut framebuffer = 0xb8000 as *mut u8;</w:t>
        <w:br w:clear="none"/>
        <w:t xml:space="preserve">19 </w:t>
        <w:br w:clear="none"/>
      </w:r>
      <w:r>
        <w:rPr>
          <w:rStyle w:val="Text21"/>
        </w:rPr>
      </w:r>
      <w:r>
        <w:t xml:space="preserve">  unsafe {</w:t>
        <w:br w:clear="none"/>
        <w:t xml:space="preserve">20 </w:t>
        <w:br w:clear="none"/>
      </w:r>
      <w:r>
        <w:rPr>
          <w:rStyle w:val="Text21"/>
        </w:rPr>
      </w:r>
      <w:r>
        <w:t xml:space="preserve">      *(framebuffer + 1) = 0x30;       </w:t>
        <w:br w:clear="none"/>
      </w:r>
      <w:r>
        <w:rPr>
          <w:rStyle w:val="Text3"/>
        </w:rPr>
        <w:t xml:space="preserve">①</w:t>
        <w:br w:clear="none"/>
      </w:r>
      <w:r>
        <w:t xml:space="preserve"/>
        <w:br w:clear="none"/>
        <w:t xml:space="preserve">21 </w:t>
        <w:br w:clear="none"/>
      </w:r>
      <w:r>
        <w:rPr>
          <w:rStyle w:val="Text21"/>
        </w:rPr>
      </w:r>
      <w:r>
        <w:t xml:space="preserve">  }</w:t>
        <w:br w:clear="none"/>
      </w:r>
    </w:p>
    <w:p>
      <w:pPr>
        <w:pStyle w:val="Normal"/>
      </w:pPr>
      <w:r>
        <w:rPr>
          <w:rStyle w:val="Text30"/>
        </w:rPr>
        <w:bookmarkStart w:id="6416" w:name="pgfId_1032420_1"/>
        <w:t/>
        <w:bookmarkEnd w:id="6416"/>
      </w:r>
      <w:r>
        <w:rPr>
          <w:rStyle w:val="Text3"/>
        </w:rPr>
        <w:t>①</w:t>
      </w:r>
      <w:r>
        <w:t xml:space="preserve"> Sets the memory location 0xb8001 to 0x30</w:t>
      </w:r>
    </w:p>
    <w:p>
      <w:pPr>
        <w:pStyle w:val="Normal"/>
      </w:pPr>
      <w:r>
        <w:rPr>
          <w:rStyle w:val="Text30"/>
        </w:rPr>
        <w:bookmarkStart w:id="6417" w:name="pgfId_1020791"/>
        <w:t/>
        <w:bookmarkEnd w:id="6417"/>
      </w:r>
      <w:r>
        <w:t xml:space="preserve">The coding style from listing 11.8 may be more familiar to programmers who have worked heavily with pointers before. Using this style requires diligence. Without the aid of type </w:t>
      </w:r>
      <w:r>
        <w:rPr>
          <w:rStyle w:val="Text30"/>
        </w:rPr>
        <w:bookmarkStart w:id="6418" w:name="marker_1020780"/>
        <w:t/>
        <w:bookmarkEnd w:id="6418"/>
      </w:r>
      <w:r>
        <w:t xml:space="preserve">safety provided by </w:t>
      </w:r>
      <w:r>
        <w:rPr>
          <w:rStyle w:val="Text0"/>
        </w:rPr>
        <w:t>offset()</w:t>
      </w:r>
      <w:r>
        <w:t xml:space="preserve">, it’s easy for a typo to cause memory corruption. The verbose coding style used in listing 11.7 is also friendlier to programmers with less experience performing pointer arithmetic. It declares its own intent. </w:t>
      </w:r>
      <w:r>
        <w:rPr>
          <w:rStyle w:val="Text30"/>
        </w:rPr>
        <w:bookmarkStart w:id="6419" w:name="marker_1020796"/>
        <w:t/>
        <w:bookmarkEnd w:id="6419"/>
        <w:bookmarkStart w:id="6420" w:name="marker_1020799"/>
        <w:t/>
        <w:bookmarkEnd w:id="6420"/>
      </w:r>
    </w:p>
    <w:p>
      <w:bookmarkStart w:id="6421" w:name="11_2_6__start____The_main___func"/>
      <w:pPr>
        <w:keepNext/>
        <w:pStyle w:val="Heading 2"/>
      </w:pPr>
      <w:r>
        <w:rPr>
          <w:rStyle w:val="Text21"/>
        </w:rPr>
        <w:bookmarkStart w:id="6422" w:name="pgfId_1020805"/>
        <w:t/>
        <w:bookmarkEnd w:id="6422"/>
      </w:r>
      <w:r>
        <w:t>11.2.6 _start(): The main() function for FledgeOS</w:t>
      </w:r>
      <w:bookmarkEnd w:id="6421"/>
    </w:p>
    <w:p>
      <w:pPr>
        <w:pStyle w:val="Normal"/>
      </w:pPr>
      <w:r>
        <w:rPr>
          <w:rStyle w:val="Text30"/>
        </w:rPr>
        <w:bookmarkStart w:id="6423" w:name="pgfId_1020854_1"/>
        <w:t/>
        <w:bookmarkEnd w:id="6423"/>
        <w:bookmarkStart w:id="6424" w:name="marker_1020816_1"/>
        <w:t/>
        <w:bookmarkEnd w:id="6424"/>
        <w:bookmarkStart w:id="6425" w:name="marker_1020818_1"/>
        <w:t/>
        <w:bookmarkEnd w:id="6425"/>
      </w:r>
      <w:r>
        <w:t xml:space="preserve">An OS kernel does not include the concept of a </w:t>
      </w:r>
      <w:r>
        <w:rPr>
          <w:rStyle w:val="Text0"/>
        </w:rPr>
        <w:t>main()</w:t>
      </w:r>
      <w:r>
        <w:t xml:space="preserve"> function, in the sense that you’re used to. For one thing, an OS kernel’s main loop never returns. Where would it return to? By convention, programs return an error code when they exit to an OS. But operating systems don’t have an OS to provide an exit code to. Secondly, starting a program at </w:t>
      </w:r>
      <w:r>
        <w:rPr>
          <w:rStyle w:val="Text0"/>
        </w:rPr>
        <w:t>main()</w:t>
      </w:r>
      <w:r>
        <w:t xml:space="preserve"> is also a convention. But that convention also doesn’t exist for OS kernels. To start an OS kernel, we require some </w:t>
      </w:r>
      <w:r>
        <w:rPr>
          <w:rStyle w:val="Text30"/>
        </w:rPr>
        <w:bookmarkStart w:id="6426" w:name="marker_1020843"/>
        <w:t/>
        <w:bookmarkEnd w:id="6426"/>
      </w:r>
      <w:r>
        <w:t xml:space="preserve">software to talk directly to the CPU. The software is called a </w:t>
      </w:r>
      <w:r>
        <w:rPr>
          <w:rStyle w:val="Text1"/>
        </w:rPr>
        <w:t>bootloader</w:t>
      </w:r>
      <w:r>
        <w:t>.</w:t>
      </w:r>
    </w:p>
    <w:p>
      <w:pPr>
        <w:pStyle w:val="Normal"/>
      </w:pPr>
      <w:r>
        <w:rPr>
          <w:rStyle w:val="Text30"/>
        </w:rPr>
        <w:bookmarkStart w:id="6427" w:name="pgfId_1020896_1"/>
        <w:t/>
        <w:bookmarkEnd w:id="6427"/>
      </w:r>
      <w:r>
        <w:t xml:space="preserve">The linker expects </w:t>
      </w:r>
      <w:r>
        <w:rPr>
          <w:rStyle w:val="Text30"/>
        </w:rPr>
        <w:bookmarkStart w:id="6428" w:name="marker_1020865_1"/>
        <w:t/>
        <w:bookmarkEnd w:id="6428"/>
      </w:r>
      <w:r>
        <w:t xml:space="preserve">to see one symbol defined, </w:t>
      </w:r>
      <w:r>
        <w:rPr>
          <w:rStyle w:val="Text0"/>
        </w:rPr>
        <w:t>_start</w:t>
      </w:r>
      <w:r>
        <w:t xml:space="preserve">, which is the program’s </w:t>
      </w:r>
      <w:r>
        <w:rPr>
          <w:rStyle w:val="Text1"/>
        </w:rPr>
        <w:t>entry point</w:t>
      </w:r>
      <w:r>
        <w:t xml:space="preserve">. It links </w:t>
      </w:r>
      <w:r>
        <w:rPr>
          <w:rStyle w:val="Text0"/>
        </w:rPr>
        <w:t>_start</w:t>
      </w:r>
      <w:r>
        <w:t xml:space="preserve"> to a function that’s defined </w:t>
      </w:r>
      <w:r>
        <w:rPr>
          <w:rStyle w:val="Text30"/>
        </w:rPr>
        <w:bookmarkStart w:id="6429" w:name="marker_1020901"/>
        <w:t/>
        <w:bookmarkEnd w:id="6429"/>
      </w:r>
      <w:r>
        <w:t>by your source code.</w:t>
      </w:r>
    </w:p>
    <w:p>
      <w:pPr>
        <w:pStyle w:val="Normal"/>
      </w:pPr>
      <w:r>
        <w:rPr>
          <w:rStyle w:val="Text30"/>
        </w:rPr>
        <w:bookmarkStart w:id="6430" w:name="pgfId_1021000"/>
        <w:t/>
        <w:bookmarkEnd w:id="6430"/>
      </w:r>
      <w:r>
        <w:t xml:space="preserve">In an ordinary </w:t>
      </w:r>
      <w:r>
        <w:rPr>
          <w:rStyle w:val="Text30"/>
        </w:rPr>
        <w:bookmarkStart w:id="6431" w:name="marker_1020913"/>
        <w:t/>
        <w:bookmarkEnd w:id="6431"/>
      </w:r>
      <w:r>
        <w:t xml:space="preserve">environment, the </w:t>
      </w:r>
      <w:r>
        <w:rPr>
          <w:rStyle w:val="Text0"/>
        </w:rPr>
        <w:t>_start()</w:t>
      </w:r>
      <w:r>
        <w:t xml:space="preserve"> function has three jobs. Its first is to reset the system. On an embedded system, for example, </w:t>
      </w:r>
      <w:r>
        <w:rPr>
          <w:rStyle w:val="Text0"/>
        </w:rPr>
        <w:t>_start()</w:t>
      </w:r>
      <w:r>
        <w:t xml:space="preserve"> might clear registers and reset memory to 0. Its second </w:t>
      </w:r>
      <w:r>
        <w:rPr>
          <w:rStyle w:val="Text30"/>
        </w:rPr>
        <w:bookmarkStart w:id="6432" w:name="marker_1020939"/>
        <w:t/>
        <w:bookmarkEnd w:id="6432"/>
      </w:r>
      <w:r>
        <w:t xml:space="preserve">job is to call </w:t>
      </w:r>
      <w:r>
        <w:rPr>
          <w:rStyle w:val="Text0"/>
        </w:rPr>
        <w:t>main()</w:t>
      </w:r>
      <w:r>
        <w:t xml:space="preserve">. Its third is to call </w:t>
      </w:r>
      <w:r>
        <w:rPr>
          <w:rStyle w:val="Text0"/>
        </w:rPr>
        <w:t>_exit()</w:t>
      </w:r>
      <w:r>
        <w:t xml:space="preserve">, which cleans up after </w:t>
      </w:r>
      <w:r>
        <w:rPr>
          <w:rStyle w:val="Text0"/>
        </w:rPr>
        <w:t>main()</w:t>
      </w:r>
      <w:r>
        <w:t xml:space="preserve">. Our </w:t>
      </w:r>
      <w:r>
        <w:rPr>
          <w:rStyle w:val="Text0"/>
        </w:rPr>
        <w:t>_start()</w:t>
      </w:r>
      <w:r>
        <w:t xml:space="preserve"> function doesn’t perform the last two jobs. Job two is unnecessary as the application’s functionality is simple enough to keep within </w:t>
      </w:r>
      <w:r>
        <w:rPr>
          <w:rStyle w:val="Text0"/>
        </w:rPr>
        <w:t>_start()</w:t>
      </w:r>
      <w:r>
        <w:t xml:space="preserve">. Job three is unnecessary, as is </w:t>
      </w:r>
      <w:r>
        <w:rPr>
          <w:rStyle w:val="Text0"/>
        </w:rPr>
        <w:t>main()</w:t>
      </w:r>
      <w:r>
        <w:t xml:space="preserve">. If it were to be called, it would never return. </w:t>
      </w:r>
      <w:r>
        <w:rPr>
          <w:rStyle w:val="Text30"/>
        </w:rPr>
        <w:bookmarkStart w:id="6433" w:name="marker_1021005_1"/>
        <w:t/>
        <w:bookmarkEnd w:id="6433"/>
        <w:bookmarkStart w:id="6434" w:name="marker_1021008"/>
        <w:t/>
        <w:bookmarkEnd w:id="6434"/>
      </w:r>
    </w:p>
    <w:p>
      <w:bookmarkStart w:id="6435" w:name="11_3_fledgeos_1__Avoiding_a_busy"/>
      <w:pPr>
        <w:keepNext/>
        <w:pStyle w:val="Heading 2"/>
      </w:pPr>
      <w:r>
        <w:rPr>
          <w:rStyle w:val="Text21"/>
        </w:rPr>
        <w:bookmarkStart w:id="6436" w:name="pgfId_1021014"/>
        <w:t/>
        <w:bookmarkEnd w:id="6436"/>
      </w:r>
      <w:r>
        <w:t>11.3 fledgeos-1: Avoiding a busy loop</w:t>
      </w:r>
      <w:bookmarkEnd w:id="6435"/>
    </w:p>
    <w:p>
      <w:pPr>
        <w:pStyle w:val="Normal"/>
      </w:pPr>
      <w:r>
        <w:rPr>
          <w:rStyle w:val="Text30"/>
        </w:rPr>
        <w:bookmarkStart w:id="6437" w:name="pgfId_1021033"/>
        <w:t/>
        <w:bookmarkEnd w:id="6437"/>
        <w:bookmarkStart w:id="6438" w:name="marker_1021025"/>
        <w:t/>
        <w:bookmarkEnd w:id="6438"/>
        <w:bookmarkStart w:id="6439" w:name="marker_1021027"/>
        <w:t/>
        <w:bookmarkEnd w:id="6439"/>
        <w:bookmarkStart w:id="6440" w:name="marker_1021029"/>
        <w:t/>
        <w:bookmarkEnd w:id="6440"/>
      </w:r>
      <w:r>
        <w:t>Now that the foundations are in place, we can begin to add features to FledgeOS.</w:t>
      </w:r>
    </w:p>
    <w:p>
      <w:bookmarkStart w:id="6441" w:name="11_3_1_Being_power_conscious_by"/>
      <w:pPr>
        <w:keepNext/>
        <w:pStyle w:val="Heading 2"/>
      </w:pPr>
      <w:r>
        <w:rPr>
          <w:rStyle w:val="Text21"/>
        </w:rPr>
        <w:bookmarkStart w:id="6442" w:name="pgfId_1021038"/>
        <w:t/>
        <w:bookmarkEnd w:id="6442"/>
      </w:r>
      <w:r>
        <w:t>11.3.1 Being power conscious by interacting with the CPU directly</w:t>
      </w:r>
      <w:bookmarkEnd w:id="6441"/>
    </w:p>
    <w:p>
      <w:pPr>
        <w:pStyle w:val="Normal"/>
      </w:pPr>
      <w:r>
        <w:rPr>
          <w:rStyle w:val="Text30"/>
        </w:rPr>
        <w:bookmarkStart w:id="6443" w:name="pgfId_1021074"/>
        <w:t/>
        <w:bookmarkEnd w:id="6443"/>
        <w:bookmarkStart w:id="6444" w:name="marker_1021049"/>
        <w:t/>
        <w:bookmarkEnd w:id="6444"/>
      </w:r>
      <w:r>
        <w:t xml:space="preserve">Before proceeding, FledgeOS needs to address one major shortcoming: it is extremely </w:t>
      </w:r>
      <w:r>
        <w:rPr>
          <w:rStyle w:val="Text30"/>
        </w:rPr>
        <w:bookmarkStart w:id="6445" w:name="marker_1021053"/>
        <w:t/>
        <w:bookmarkEnd w:id="6445"/>
      </w:r>
      <w:r>
        <w:t xml:space="preserve">power hungry. The </w:t>
      </w:r>
      <w:r>
        <w:rPr>
          <w:rStyle w:val="Text0"/>
        </w:rPr>
        <w:t>_start()</w:t>
      </w:r>
      <w:r>
        <w:t xml:space="preserve"> function from listing 11.4 actually runs a CPU core at 100%. It’s possible to avoid this by issuing the halt instruction (</w:t>
      </w:r>
      <w:r>
        <w:rPr>
          <w:rStyle w:val="Text0"/>
        </w:rPr>
        <w:t>hlt</w:t>
      </w:r>
      <w:r>
        <w:t>) to the CPU.</w:t>
      </w:r>
    </w:p>
    <w:p>
      <w:pPr>
        <w:pStyle w:val="Normal"/>
      </w:pPr>
      <w:r>
        <w:rPr>
          <w:rStyle w:val="Text30"/>
        </w:rPr>
        <w:bookmarkStart w:id="6446" w:name="pgfId_1021106_1"/>
        <w:t/>
        <w:bookmarkEnd w:id="6446"/>
      </w:r>
      <w:r>
        <w:t xml:space="preserve">The halt instruction, referred to as HLT in the technical literature, notifies the CPU that there’s no more work to be done. The CPU resumes operating when an interrupt triggers new action. As listing 11.9 shows, making use of the x84_64 crate allows us to issue instructions directly to the CPU. The listing, an excerpt of listing 11.10, makes use of the x86_64 crate to access </w:t>
      </w:r>
      <w:r>
        <w:rPr>
          <w:rStyle w:val="Text30"/>
        </w:rPr>
        <w:bookmarkStart w:id="6447" w:name="marker_1021085"/>
        <w:t/>
        <w:bookmarkEnd w:id="6447"/>
      </w:r>
      <w:r>
        <w:t xml:space="preserve">the </w:t>
      </w:r>
      <w:r>
        <w:rPr>
          <w:rStyle w:val="Text0"/>
        </w:rPr>
        <w:t>hlt</w:t>
      </w:r>
      <w:r>
        <w:t xml:space="preserve"> instruction. It is passed to the CPU during the main loop of </w:t>
      </w:r>
      <w:r>
        <w:rPr>
          <w:rStyle w:val="Text0"/>
        </w:rPr>
        <w:t>_start()</w:t>
      </w:r>
      <w:r>
        <w:t xml:space="preserve"> to prevent excessive power consumption.</w:t>
      </w:r>
    </w:p>
    <w:p>
      <w:pPr>
        <w:pStyle w:val="Para 05"/>
      </w:pPr>
      <w:r>
        <w:rPr>
          <w:rStyle w:val="Text30"/>
        </w:rPr>
        <w:bookmarkStart w:id="6448" w:name="pgfId_1021176"/>
        <w:t/>
        <w:bookmarkEnd w:id="6448"/>
      </w:r>
      <w:r>
        <w:t xml:space="preserve">Listing 11.9 Using the </w:t>
      </w:r>
      <w:r>
        <w:rPr>
          <w:rStyle w:val="Text6"/>
        </w:rPr>
        <w:t>hlt</w:t>
      </w:r>
      <w:r>
        <w:t xml:space="preserve"> instruction</w:t>
      </w:r>
    </w:p>
    <w:p>
      <w:pPr>
        <w:pStyle w:val="Para 03"/>
      </w:pPr>
      <w:r>
        <w:t xml:space="preserve"> 7 </w:t>
        <w:br w:clear="none"/>
      </w:r>
      <w:r>
        <w:rPr>
          <w:rStyle w:val="Text21"/>
        </w:rPr>
      </w:r>
      <w:r>
        <w:t xml:space="preserve">use x86_64::instructions::{hlt};</w:t>
        <w:br w:clear="none"/>
        <w:t xml:space="preserve"/>
        <w:br w:clear="none"/>
        <w:t xml:space="preserve">17 </w:t>
        <w:br w:clear="none"/>
      </w:r>
      <w:r>
        <w:rPr>
          <w:rStyle w:val="Text21"/>
        </w:rPr>
      </w:r>
      <w:r>
        <w:t xml:space="preserve">#[no_mangle]</w:t>
        <w:br w:clear="none"/>
        <w:t xml:space="preserve">18 </w:t>
        <w:br w:clear="none"/>
      </w:r>
      <w:r>
        <w:rPr>
          <w:rStyle w:val="Text21"/>
        </w:rPr>
      </w:r>
      <w:r>
        <w:t xml:space="preserve">pub extern "C" fn _start() -&gt; ! {</w:t>
        <w:br w:clear="none"/>
        <w:t xml:space="preserve">19 </w:t>
        <w:br w:clear="none"/>
      </w:r>
      <w:r>
        <w:rPr>
          <w:rStyle w:val="Text21"/>
        </w:rPr>
      </w:r>
      <w:r>
        <w:t xml:space="preserve">  let mut framebuffer = 0xb8000 as *mut u8;</w:t>
        <w:br w:clear="none"/>
        <w:t xml:space="preserve">20 </w:t>
        <w:br w:clear="none"/>
      </w:r>
      <w:r>
        <w:rPr>
          <w:rStyle w:val="Text21"/>
        </w:rPr>
      </w:r>
      <w:r>
        <w:t xml:space="preserve">  unsafe {</w:t>
        <w:br w:clear="none"/>
        <w:t xml:space="preserve">21 </w:t>
        <w:br w:clear="none"/>
      </w:r>
      <w:r>
        <w:rPr>
          <w:rStyle w:val="Text21"/>
        </w:rPr>
      </w:r>
      <w:r>
        <w:t xml:space="preserve">    framebuffer</w:t>
        <w:br w:clear="none"/>
        <w:t xml:space="preserve">22 </w:t>
        <w:br w:clear="none"/>
      </w:r>
      <w:r>
        <w:rPr>
          <w:rStyle w:val="Text21"/>
        </w:rPr>
      </w:r>
      <w:r>
        <w:t xml:space="preserve">      .offset(1)</w:t>
        <w:br w:clear="none"/>
        <w:t xml:space="preserve">23 </w:t>
        <w:br w:clear="none"/>
      </w:r>
      <w:r>
        <w:rPr>
          <w:rStyle w:val="Text21"/>
        </w:rPr>
      </w:r>
      <w:r>
        <w:t xml:space="preserve">      .write_volatile(0x30);</w:t>
        <w:br w:clear="none"/>
        <w:t xml:space="preserve">24 </w:t>
        <w:br w:clear="none"/>
      </w:r>
      <w:r>
        <w:rPr>
          <w:rStyle w:val="Text21"/>
        </w:rPr>
      </w:r>
      <w:r>
        <w:t xml:space="preserve">  }</w:t>
        <w:br w:clear="none"/>
        <w:t xml:space="preserve">25 </w:t>
        <w:br w:clear="none"/>
      </w:r>
      <w:r>
        <w:rPr>
          <w:rStyle w:val="Text21"/>
        </w:rPr>
      </w:r>
      <w:r>
        <w:t xml:space="preserve">  loop {</w:t>
        <w:br w:clear="none"/>
        <w:t xml:space="preserve">26 </w:t>
        <w:br w:clear="none"/>
      </w:r>
      <w:r>
        <w:rPr>
          <w:rStyle w:val="Text21"/>
        </w:rPr>
      </w:r>
      <w:r>
        <w:t xml:space="preserve">    hlt();     </w:t>
        <w:br w:clear="none"/>
      </w:r>
      <w:r>
        <w:rPr>
          <w:rStyle w:val="Text3"/>
        </w:rPr>
        <w:t xml:space="preserve">①</w:t>
        <w:br w:clear="none"/>
      </w:r>
      <w:r>
        <w:t xml:space="preserve"/>
        <w:br w:clear="none"/>
        <w:t xml:space="preserve">27 </w:t>
        <w:br w:clear="none"/>
      </w:r>
      <w:r>
        <w:rPr>
          <w:rStyle w:val="Text21"/>
        </w:rPr>
      </w:r>
      <w:r>
        <w:t xml:space="preserve">  }</w:t>
        <w:br w:clear="none"/>
        <w:t xml:space="preserve">28 </w:t>
        <w:br w:clear="none"/>
      </w:r>
      <w:r>
        <w:rPr>
          <w:rStyle w:val="Text21"/>
        </w:rPr>
      </w:r>
      <w:r>
        <w:t xml:space="preserve">}</w:t>
        <w:br w:clear="none"/>
      </w:r>
    </w:p>
    <w:p>
      <w:pPr>
        <w:pStyle w:val="Normal"/>
      </w:pPr>
      <w:r>
        <w:rPr>
          <w:rStyle w:val="Text30"/>
        </w:rPr>
        <w:bookmarkStart w:id="6449" w:name="pgfId_1032353"/>
        <w:t/>
        <w:bookmarkEnd w:id="6449"/>
      </w:r>
      <w:r>
        <w:rPr>
          <w:rStyle w:val="Text3"/>
        </w:rPr>
        <w:t>①</w:t>
      </w:r>
      <w:r>
        <w:t xml:space="preserve"> This saves electricity.</w:t>
      </w:r>
    </w:p>
    <w:p>
      <w:pPr>
        <w:pStyle w:val="Normal"/>
      </w:pPr>
      <w:r>
        <w:rPr>
          <w:rStyle w:val="Text30"/>
        </w:rPr>
        <w:bookmarkStart w:id="6450" w:name="pgfId_1021273_1"/>
        <w:t/>
        <w:bookmarkEnd w:id="6450"/>
      </w:r>
      <w:r>
        <w:t xml:space="preserve">The alternative to using </w:t>
      </w:r>
      <w:r>
        <w:rPr>
          <w:rStyle w:val="Text0"/>
        </w:rPr>
        <w:t>hlt</w:t>
      </w:r>
      <w:r>
        <w:t xml:space="preserve"> is for the CPU to run at 100% utilization, performing no work. This turns your computer into a very expensive space heater. </w:t>
      </w:r>
      <w:r>
        <w:rPr>
          <w:rStyle w:val="Text30"/>
        </w:rPr>
        <w:bookmarkStart w:id="6451" w:name="marker_1021284"/>
        <w:t/>
        <w:bookmarkEnd w:id="6451"/>
      </w:r>
    </w:p>
    <w:p>
      <w:bookmarkStart w:id="6452" w:name="11_3_2_fledgeos_1_source_code"/>
      <w:pPr>
        <w:keepNext/>
        <w:pStyle w:val="Heading 2"/>
      </w:pPr>
      <w:r>
        <w:rPr>
          <w:rStyle w:val="Text21"/>
        </w:rPr>
        <w:bookmarkStart w:id="6453" w:name="pgfId_1021291_1"/>
        <w:t/>
        <w:bookmarkEnd w:id="6453"/>
      </w:r>
      <w:r>
        <w:t>11.3.2 fledgeos-1 source code</w:t>
      </w:r>
      <w:bookmarkEnd w:id="6452"/>
    </w:p>
    <w:p>
      <w:pPr>
        <w:pStyle w:val="Normal"/>
      </w:pPr>
      <w:r>
        <w:rPr>
          <w:rStyle w:val="Text30"/>
        </w:rPr>
        <w:bookmarkStart w:id="6454" w:name="pgfId_1021310"/>
        <w:t/>
        <w:bookmarkEnd w:id="6454"/>
        <w:bookmarkStart w:id="6455" w:name="marker_1021302"/>
        <w:t/>
        <w:bookmarkEnd w:id="6455"/>
        <w:bookmarkStart w:id="6456" w:name="marker_1021304"/>
        <w:t/>
        <w:bookmarkEnd w:id="6456"/>
        <w:bookmarkStart w:id="6457" w:name="marker_1021306"/>
        <w:t/>
        <w:bookmarkEnd w:id="6457"/>
      </w:r>
      <w:r>
        <w:t>fledgeos-1 is mostly the same as fledgeos-0, except that its src/main.rs file includes the additions from the previous section. The new file is presented in the following listing and is available to download from code/ch11/ch11-fledgeos-1/src/main.rs. To compile the project, repeat the instructions in section 11.2.1, replacing references to fledgeos-0 with fledgeos-1.</w:t>
      </w:r>
    </w:p>
    <w:p>
      <w:pPr>
        <w:pStyle w:val="Para 05"/>
      </w:pPr>
      <w:r>
        <w:rPr>
          <w:rStyle w:val="Text30"/>
        </w:rPr>
        <w:bookmarkStart w:id="6458" w:name="pgfId_1021372_1"/>
        <w:t/>
        <w:bookmarkEnd w:id="6458"/>
      </w:r>
      <w:r>
        <w:t>Listing 11.10 Project source code for fledgeos-1</w:t>
      </w:r>
    </w:p>
    <w:p>
      <w:pPr>
        <w:pStyle w:val="Para 03"/>
      </w:pPr>
      <w:r>
        <w:t xml:space="preserve"> 1 </w:t>
        <w:br w:clear="none"/>
      </w:r>
      <w:r>
        <w:rPr>
          <w:rStyle w:val="Text21"/>
        </w:rPr>
      </w:r>
      <w:r>
        <w:t xml:space="preserve">#![no_std]</w:t>
        <w:br w:clear="none"/>
        <w:t xml:space="preserve"> 2 </w:t>
        <w:br w:clear="none"/>
      </w:r>
      <w:r>
        <w:rPr>
          <w:rStyle w:val="Text21"/>
        </w:rPr>
      </w:r>
      <w:r>
        <w:t xml:space="preserve">#![no_main]</w:t>
        <w:br w:clear="none"/>
        <w:t xml:space="preserve"> 3 </w:t>
        <w:br w:clear="none"/>
      </w:r>
      <w:r>
        <w:rPr>
          <w:rStyle w:val="Text21"/>
        </w:rPr>
      </w:r>
      <w:r>
        <w:t xml:space="preserve">#![feature(core_intrinsics)]</w:t>
        <w:br w:clear="none"/>
        <w:t xml:space="preserve"> 4 </w:t>
        <w:br w:clear="none"/>
      </w:r>
      <w:r>
        <w:rPr>
          <w:rStyle w:val="Text21"/>
        </w:rPr>
      </w:r>
      <w:r>
        <w:t xml:space="preserve"> </w:t>
        <w:br w:clear="none"/>
        <w:t xml:space="preserve"> 5 </w:t>
        <w:br w:clear="none"/>
      </w:r>
      <w:r>
        <w:rPr>
          <w:rStyle w:val="Text21"/>
        </w:rPr>
      </w:r>
      <w:r>
        <w:t xml:space="preserve">use core::intrinsics;</w:t>
        <w:br w:clear="none"/>
        <w:t xml:space="preserve"> 6 </w:t>
        <w:br w:clear="none"/>
      </w:r>
      <w:r>
        <w:rPr>
          <w:rStyle w:val="Text21"/>
        </w:rPr>
      </w:r>
      <w:r>
        <w:t xml:space="preserve">use core::panic::PanicInfo;</w:t>
        <w:br w:clear="none"/>
        <w:t xml:space="preserve"> 7 </w:t>
        <w:br w:clear="none"/>
      </w:r>
      <w:r>
        <w:rPr>
          <w:rStyle w:val="Text21"/>
        </w:rPr>
      </w:r>
      <w:r>
        <w:t xml:space="preserve">use x86_64::instructions::{hlt};</w:t>
        <w:br w:clear="none"/>
        <w:t xml:space="preserve"> 8 </w:t>
        <w:br w:clear="none"/>
      </w:r>
      <w:r>
        <w:rPr>
          <w:rStyle w:val="Text21"/>
        </w:rPr>
      </w:r>
      <w:r>
        <w:t xml:space="preserve"> </w:t>
        <w:br w:clear="none"/>
        <w:t xml:space="preserve"> 9 </w:t>
        <w:br w:clear="none"/>
      </w:r>
      <w:r>
        <w:rPr>
          <w:rStyle w:val="Text21"/>
        </w:rPr>
      </w:r>
      <w:r>
        <w:t xml:space="preserve">#[panic_handler]</w:t>
        <w:br w:clear="none"/>
        <w:t xml:space="preserve">10 </w:t>
        <w:br w:clear="none"/>
      </w:r>
      <w:r>
        <w:rPr>
          <w:rStyle w:val="Text21"/>
        </w:rPr>
      </w:r>
      <w:r>
        <w:t xml:space="preserve">#[no_mangle]</w:t>
        <w:br w:clear="none"/>
        <w:t xml:space="preserve">11 </w:t>
        <w:br w:clear="none"/>
      </w:r>
      <w:r>
        <w:rPr>
          <w:rStyle w:val="Text21"/>
        </w:rPr>
      </w:r>
      <w:r>
        <w:t xml:space="preserve">pub fn panic(_info: &amp;PanicInfo) -&gt; ! {</w:t>
        <w:br w:clear="none"/>
        <w:t xml:space="preserve">12 </w:t>
        <w:br w:clear="none"/>
      </w:r>
      <w:r>
        <w:rPr>
          <w:rStyle w:val="Text21"/>
        </w:rPr>
      </w:r>
      <w:r>
        <w:t xml:space="preserve">  unsafe {</w:t>
        <w:br w:clear="none"/>
        <w:t xml:space="preserve">13 </w:t>
        <w:br w:clear="none"/>
      </w:r>
      <w:r>
        <w:rPr>
          <w:rStyle w:val="Text21"/>
        </w:rPr>
      </w:r>
      <w:r>
        <w:t xml:space="preserve">    intrinsics::abort();</w:t>
        <w:br w:clear="none"/>
        <w:t xml:space="preserve">14 </w:t>
        <w:br w:clear="none"/>
      </w:r>
      <w:r>
        <w:rPr>
          <w:rStyle w:val="Text21"/>
        </w:rPr>
      </w:r>
      <w:r>
        <w:t xml:space="preserve">  }</w:t>
        <w:br w:clear="none"/>
        <w:t xml:space="preserve">15 </w:t>
        <w:br w:clear="none"/>
      </w:r>
      <w:r>
        <w:rPr>
          <w:rStyle w:val="Text21"/>
        </w:rPr>
      </w:r>
      <w:r>
        <w:t xml:space="preserve">}</w:t>
        <w:br w:clear="none"/>
        <w:t xml:space="preserve">16 </w:t>
        <w:br w:clear="none"/>
      </w:r>
      <w:r>
        <w:rPr>
          <w:rStyle w:val="Text21"/>
        </w:rPr>
      </w:r>
      <w:r>
        <w:t xml:space="preserve"> </w:t>
        <w:br w:clear="none"/>
        <w:t xml:space="preserve">17 </w:t>
        <w:br w:clear="none"/>
      </w:r>
      <w:r>
        <w:rPr>
          <w:rStyle w:val="Text21"/>
        </w:rPr>
      </w:r>
      <w:r>
        <w:t xml:space="preserve">#[no_mangle]</w:t>
        <w:br w:clear="none"/>
        <w:t xml:space="preserve">18 </w:t>
        <w:br w:clear="none"/>
      </w:r>
      <w:r>
        <w:rPr>
          <w:rStyle w:val="Text21"/>
        </w:rPr>
      </w:r>
      <w:r>
        <w:t xml:space="preserve">pub extern "C" fn _start() -&gt; ! {</w:t>
        <w:br w:clear="none"/>
        <w:t xml:space="preserve">19 </w:t>
        <w:br w:clear="none"/>
      </w:r>
      <w:r>
        <w:rPr>
          <w:rStyle w:val="Text21"/>
        </w:rPr>
      </w:r>
      <w:r>
        <w:t xml:space="preserve">  let mut framebuffer = 0xb8000 as *mut u8;</w:t>
        <w:br w:clear="none"/>
        <w:t xml:space="preserve">20 </w:t>
        <w:br w:clear="none"/>
      </w:r>
      <w:r>
        <w:rPr>
          <w:rStyle w:val="Text21"/>
        </w:rPr>
      </w:r>
      <w:r>
        <w:t xml:space="preserve">  unsafe {</w:t>
        <w:br w:clear="none"/>
        <w:t xml:space="preserve">21 </w:t>
        <w:br w:clear="none"/>
      </w:r>
      <w:r>
        <w:rPr>
          <w:rStyle w:val="Text21"/>
        </w:rPr>
      </w:r>
      <w:r>
        <w:t xml:space="preserve">   framebuffer</w:t>
        <w:br w:clear="none"/>
        <w:t xml:space="preserve">22 </w:t>
        <w:br w:clear="none"/>
      </w:r>
      <w:r>
        <w:rPr>
          <w:rStyle w:val="Text21"/>
        </w:rPr>
      </w:r>
      <w:r>
        <w:t xml:space="preserve">    .offset(1)</w:t>
        <w:br w:clear="none"/>
        <w:t xml:space="preserve">23 </w:t>
        <w:br w:clear="none"/>
      </w:r>
      <w:r>
        <w:rPr>
          <w:rStyle w:val="Text21"/>
        </w:rPr>
      </w:r>
      <w:r>
        <w:t xml:space="preserve">    .write_volatile(0x30);</w:t>
        <w:br w:clear="none"/>
        <w:t xml:space="preserve">24 </w:t>
        <w:br w:clear="none"/>
      </w:r>
      <w:r>
        <w:rPr>
          <w:rStyle w:val="Text21"/>
        </w:rPr>
      </w:r>
      <w:r>
        <w:t xml:space="preserve">  }</w:t>
        <w:br w:clear="none"/>
        <w:t xml:space="preserve">25 </w:t>
        <w:br w:clear="none"/>
      </w:r>
      <w:r>
        <w:rPr>
          <w:rStyle w:val="Text21"/>
        </w:rPr>
      </w:r>
      <w:r>
        <w:t xml:space="preserve">  loop {</w:t>
        <w:br w:clear="none"/>
        <w:t xml:space="preserve">26 </w:t>
        <w:br w:clear="none"/>
      </w:r>
      <w:r>
        <w:rPr>
          <w:rStyle w:val="Text21"/>
        </w:rPr>
      </w:r>
      <w:r>
        <w:t xml:space="preserve">    hlt();</w:t>
        <w:br w:clear="none"/>
        <w:t xml:space="preserve">27 </w:t>
        <w:br w:clear="none"/>
      </w:r>
      <w:r>
        <w:rPr>
          <w:rStyle w:val="Text21"/>
        </w:rPr>
      </w:r>
      <w:r>
        <w:t xml:space="preserve">  }</w:t>
        <w:br w:clear="none"/>
        <w:t xml:space="preserve">28 </w:t>
        <w:br w:clear="none"/>
      </w:r>
      <w:r>
        <w:rPr>
          <w:rStyle w:val="Text21"/>
        </w:rPr>
      </w:r>
      <w:r>
        <w:t xml:space="preserve">}</w:t>
        <w:br w:clear="none"/>
      </w:r>
    </w:p>
    <w:p>
      <w:pPr>
        <w:pStyle w:val="Normal"/>
      </w:pPr>
      <w:r>
        <w:rPr>
          <w:rStyle w:val="Text30"/>
        </w:rPr>
        <w:bookmarkStart w:id="6459" w:name="pgfId_1021420_1"/>
        <w:t/>
        <w:bookmarkEnd w:id="6459"/>
      </w:r>
      <w:r>
        <w:t xml:space="preserve">The x86_64 crate provided us with the ability to inject assembly </w:t>
      </w:r>
      <w:r>
        <w:rPr>
          <w:rStyle w:val="Text30"/>
        </w:rPr>
        <w:bookmarkStart w:id="6460" w:name="marker_1021409"/>
        <w:t/>
        <w:bookmarkEnd w:id="6460"/>
      </w:r>
      <w:r>
        <w:t xml:space="preserve">instructions into our code. Another approach to explore is to use </w:t>
      </w:r>
      <w:r>
        <w:rPr>
          <w:rStyle w:val="Text1"/>
        </w:rPr>
        <w:t>inline assembly</w:t>
      </w:r>
      <w:r>
        <w:t xml:space="preserve">. The latter approach is demonstrated briefly in section 12.3. </w:t>
      </w:r>
      <w:r>
        <w:rPr>
          <w:rStyle w:val="Text30"/>
        </w:rPr>
        <w:bookmarkStart w:id="6461" w:name="marker_1021426_1"/>
        <w:t/>
        <w:bookmarkEnd w:id="6461"/>
        <w:bookmarkStart w:id="6462" w:name="marker_1021429"/>
        <w:t/>
        <w:bookmarkEnd w:id="6462"/>
        <w:bookmarkStart w:id="6463" w:name="marker_1021431"/>
        <w:t/>
        <w:bookmarkEnd w:id="6463"/>
        <w:bookmarkStart w:id="6464" w:name="marker_1021433"/>
        <w:t/>
        <w:bookmarkEnd w:id="6464"/>
        <w:bookmarkStart w:id="6465" w:name="marker_1021435"/>
        <w:t/>
        <w:bookmarkEnd w:id="6465"/>
        <w:bookmarkStart w:id="6466" w:name="marker_1021437"/>
        <w:t/>
        <w:bookmarkEnd w:id="6466"/>
      </w:r>
    </w:p>
    <w:p>
      <w:bookmarkStart w:id="6467" w:name="11_4_fledgeos_2__Custom_exceptio"/>
      <w:pPr>
        <w:keepNext/>
        <w:pStyle w:val="Heading 2"/>
      </w:pPr>
      <w:r>
        <w:rPr>
          <w:rStyle w:val="Text21"/>
        </w:rPr>
        <w:bookmarkStart w:id="6468" w:name="pgfId_1021443"/>
        <w:t/>
        <w:bookmarkEnd w:id="6468"/>
      </w:r>
      <w:r>
        <w:t>11.4 fledgeos-2: Custom exception handling</w:t>
      </w:r>
      <w:bookmarkEnd w:id="6467"/>
    </w:p>
    <w:p>
      <w:pPr>
        <w:pStyle w:val="Normal"/>
      </w:pPr>
      <w:r>
        <w:rPr>
          <w:rStyle w:val="Text30"/>
        </w:rPr>
        <w:bookmarkStart w:id="6469" w:name="pgfId_1021462_1"/>
        <w:t/>
        <w:bookmarkEnd w:id="6469"/>
        <w:bookmarkStart w:id="6470" w:name="marker_1021454"/>
        <w:t/>
        <w:bookmarkEnd w:id="6470"/>
        <w:bookmarkStart w:id="6471" w:name="marker_1021456"/>
        <w:t/>
        <w:bookmarkEnd w:id="6471"/>
        <w:bookmarkStart w:id="6472" w:name="marker_1021458"/>
        <w:t/>
        <w:bookmarkEnd w:id="6472"/>
      </w:r>
      <w:r>
        <w:t>The next iteration of FledgeOS improves on its error-handling capabilities. FledgeOS still crashes when an error is triggered, but we now have a framework for building something more sophisticated.</w:t>
      </w:r>
    </w:p>
    <w:p>
      <w:bookmarkStart w:id="6473" w:name="11_4_1_Handling_exceptions_prope"/>
      <w:pPr>
        <w:keepNext/>
        <w:pStyle w:val="Heading 2"/>
      </w:pPr>
      <w:r>
        <w:rPr>
          <w:rStyle w:val="Text21"/>
        </w:rPr>
        <w:bookmarkStart w:id="6474" w:name="pgfId_1021467_1"/>
        <w:t/>
        <w:bookmarkEnd w:id="6474"/>
      </w:r>
      <w:r>
        <w:t>11.4.1 Handling exceptions properly, almost</w:t>
      </w:r>
      <w:bookmarkEnd w:id="6473"/>
    </w:p>
    <w:p>
      <w:pPr>
        <w:pStyle w:val="Normal"/>
      </w:pPr>
      <w:r>
        <w:rPr>
          <w:rStyle w:val="Text30"/>
        </w:rPr>
        <w:bookmarkStart w:id="6475" w:name="pgfId_1021477_1"/>
        <w:t/>
        <w:bookmarkEnd w:id="6475"/>
      </w:r>
      <w:r>
        <w:t>FledgeOS cannot manage any exceptions generated from the CPU when it detects an abnormal operation. To handle exceptions, our program needs to define an exception-handling personality function.</w:t>
      </w:r>
    </w:p>
    <w:p>
      <w:pPr>
        <w:pStyle w:val="Normal"/>
      </w:pPr>
      <w:r>
        <w:rPr>
          <w:rStyle w:val="Text30"/>
        </w:rPr>
        <w:bookmarkStart w:id="6476" w:name="pgfId_1021483_1"/>
        <w:t/>
        <w:bookmarkEnd w:id="6476"/>
      </w:r>
      <w:r>
        <w:t xml:space="preserve">Personality functions are called on each stack frame as the stack is unwound after an exception. This means the call stack is traversed, invoking the personality function at each stage. The personality function’s role is to determine whether the current stack frame is able to handle the exception. Exception handling is also known as </w:t>
      </w:r>
      <w:r>
        <w:rPr>
          <w:rStyle w:val="Text1"/>
        </w:rPr>
        <w:t>catching an exception</w:t>
      </w:r>
      <w:r>
        <w:t>.</w:t>
      </w:r>
    </w:p>
    <w:p>
      <w:pPr>
        <w:pStyle w:val="Normal"/>
      </w:pPr>
      <w:r>
        <w:rPr>
          <w:rStyle w:val="Text30"/>
        </w:rPr>
        <w:bookmarkStart w:id="6477" w:name="pgfId_1021489_1"/>
        <w:t/>
        <w:bookmarkEnd w:id="6477"/>
      </w:r>
      <w:r>
        <w:rPr>
          <w:rStyle w:val="Text9"/>
        </w:rPr>
        <w:t>Note</w:t>
      </w:r>
      <w:r>
        <w:t xml:space="preserve"> What is </w:t>
      </w:r>
      <w:r>
        <w:rPr>
          <w:rStyle w:val="Text1"/>
        </w:rPr>
        <w:t>stack unwinding</w:t>
      </w:r>
      <w:r>
        <w:t xml:space="preserve">? When functions </w:t>
      </w:r>
      <w:r>
        <w:rPr>
          <w:rStyle w:val="Text30"/>
        </w:rPr>
        <w:bookmarkStart w:id="6478" w:name="marker_1021501"/>
        <w:t/>
        <w:bookmarkEnd w:id="6478"/>
      </w:r>
      <w:r>
        <w:t xml:space="preserve">are called, stack frames accumulate. Traversing the stack in reverse is called </w:t>
      </w:r>
      <w:r>
        <w:rPr>
          <w:rStyle w:val="Text1"/>
        </w:rPr>
        <w:t>unwinding</w:t>
      </w:r>
      <w:r>
        <w:t xml:space="preserve">. Eventually, unwinding the stack will hit </w:t>
      </w:r>
      <w:r>
        <w:rPr>
          <w:rStyle w:val="Text0"/>
        </w:rPr>
        <w:t>_start()</w:t>
      </w:r>
      <w:r>
        <w:t>.</w:t>
      </w:r>
    </w:p>
    <w:p>
      <w:pPr>
        <w:pStyle w:val="Normal"/>
      </w:pPr>
      <w:r>
        <w:rPr>
          <w:rStyle w:val="Text30"/>
        </w:rPr>
        <w:bookmarkStart w:id="6479" w:name="pgfId_1021531_1"/>
        <w:t/>
        <w:bookmarkEnd w:id="6479"/>
      </w:r>
      <w:r>
        <w:t>Because handling exceptions in a rigorous way is not necessary for FledgeOS, we’ll implement only the bare minimum. Listing 11.11, an excerpt from listing 11.12, provides a snippet of code with the minimal handler. Inject it into main.rs. An empty function implies that any exception is fatal because none will be marked as the handler. When an exception occurs, we don’t need to do anything.</w:t>
      </w:r>
    </w:p>
    <w:p>
      <w:pPr>
        <w:pStyle w:val="Para 05"/>
      </w:pPr>
      <w:r>
        <w:rPr>
          <w:rStyle w:val="Text30"/>
        </w:rPr>
        <w:bookmarkStart w:id="6480" w:name="pgfId_1021598"/>
        <w:t/>
        <w:bookmarkEnd w:id="6480"/>
      </w:r>
      <w:r>
        <w:t>Listing 11.11 Minimalist exception-handling personality routine</w:t>
      </w:r>
    </w:p>
    <w:p>
      <w:pPr>
        <w:pStyle w:val="Para 03"/>
      </w:pPr>
      <w:r>
        <w:t xml:space="preserve"> 4 </w:t>
        <w:br w:clear="none"/>
      </w:r>
      <w:r>
        <w:rPr>
          <w:rStyle w:val="Text21"/>
        </w:rPr>
      </w:r>
      <w:r>
        <w:t xml:space="preserve">#![feature(lang_items)]</w:t>
        <w:br w:clear="none"/>
        <w:t xml:space="preserve"/>
        <w:br w:clear="none"/>
        <w:t xml:space="preserve">18 </w:t>
        <w:br w:clear="none"/>
      </w:r>
      <w:r>
        <w:rPr>
          <w:rStyle w:val="Text21"/>
        </w:rPr>
      </w:r>
      <w:r>
        <w:t xml:space="preserve">#[lang = "eh_personality"]</w:t>
        <w:br w:clear="none"/>
        <w:t xml:space="preserve">19 </w:t>
        <w:br w:clear="none"/>
      </w:r>
      <w:r>
        <w:rPr>
          <w:rStyle w:val="Text21"/>
        </w:rPr>
      </w:r>
      <w:r>
        <w:t xml:space="preserve">#[no_mangle]</w:t>
        <w:br w:clear="none"/>
        <w:t xml:space="preserve">20 </w:t>
        <w:br w:clear="none"/>
      </w:r>
      <w:r>
        <w:rPr>
          <w:rStyle w:val="Text21"/>
        </w:rPr>
      </w:r>
      <w:r>
        <w:t xml:space="preserve">pub extern "C" fn eh_personality() { }</w:t>
        <w:br w:clear="none"/>
      </w:r>
    </w:p>
    <w:p>
      <w:pPr>
        <w:pStyle w:val="Normal"/>
      </w:pPr>
      <w:r>
        <w:rPr>
          <w:rStyle w:val="Text30"/>
        </w:rPr>
        <w:bookmarkStart w:id="6481" w:name="pgfId_1021653"/>
        <w:t/>
        <w:bookmarkEnd w:id="6481"/>
      </w:r>
      <w:r>
        <w:rPr>
          <w:rStyle w:val="Text9"/>
        </w:rPr>
        <w:t>Note</w:t>
      </w:r>
      <w:r>
        <w:t xml:space="preserve"> What is a </w:t>
      </w:r>
      <w:r>
        <w:rPr>
          <w:rStyle w:val="Text1"/>
        </w:rPr>
        <w:t>language item</w:t>
      </w:r>
      <w:r>
        <w:t xml:space="preserve">? Language items are elements </w:t>
      </w:r>
      <w:r>
        <w:rPr>
          <w:rStyle w:val="Text30"/>
        </w:rPr>
        <w:bookmarkStart w:id="6482" w:name="marker_1021674"/>
        <w:t/>
        <w:bookmarkEnd w:id="6482"/>
      </w:r>
      <w:r>
        <w:t xml:space="preserve">of Rust implemented as libraries outside of the compiler itself. As we strip away the standard library with </w:t>
      </w:r>
      <w:r>
        <w:rPr>
          <w:rStyle w:val="Text0"/>
        </w:rPr>
        <w:t>#[no_std]</w:t>
      </w:r>
      <w:r>
        <w:t>, we’ll need to implement some of its functionality ourselves.</w:t>
      </w:r>
    </w:p>
    <w:p>
      <w:pPr>
        <w:pStyle w:val="Normal"/>
      </w:pPr>
      <w:r>
        <w:rPr>
          <w:rStyle w:val="Text30"/>
        </w:rPr>
        <w:bookmarkStart w:id="6483" w:name="pgfId_1021694"/>
        <w:t/>
        <w:bookmarkEnd w:id="6483"/>
      </w:r>
      <w:r>
        <w:t>Admittedly, that’s a lot of work to do nothing. But at least we can be comforted knowing that we are doing nothing in the right way.</w:t>
      </w:r>
    </w:p>
    <w:p>
      <w:bookmarkStart w:id="6484" w:name="11_4_2_fledgeos_2_source_code"/>
      <w:pPr>
        <w:keepNext/>
        <w:pStyle w:val="Heading 2"/>
      </w:pPr>
      <w:r>
        <w:rPr>
          <w:rStyle w:val="Text21"/>
        </w:rPr>
        <w:bookmarkStart w:id="6485" w:name="pgfId_1021700"/>
        <w:t/>
        <w:bookmarkEnd w:id="6485"/>
      </w:r>
      <w:r>
        <w:t>11.4.2 fledgeos-2 source code</w:t>
      </w:r>
      <w:bookmarkEnd w:id="6484"/>
    </w:p>
    <w:p>
      <w:pPr>
        <w:pStyle w:val="Normal"/>
      </w:pPr>
      <w:r>
        <w:rPr>
          <w:rStyle w:val="Text30"/>
        </w:rPr>
        <w:bookmarkStart w:id="6486" w:name="pgfId_1021717"/>
        <w:t/>
        <w:bookmarkEnd w:id="6486"/>
        <w:bookmarkStart w:id="6487" w:name="marker_1021711"/>
        <w:t/>
        <w:bookmarkEnd w:id="6487"/>
        <w:bookmarkStart w:id="6488" w:name="marker_1021713"/>
        <w:t/>
        <w:bookmarkEnd w:id="6488"/>
      </w:r>
      <w:r>
        <w:t>fledgeos-2 builds on fledgeos-0 and fledgeos-1. Its src/main.rs file includes the additions from the previous listing. The new file is presented in the following listing and is available to download from code/ch11/ch11-fledgeos-2/src/main.rs. To compile the project, repeat the instructions in section 11.2.1, replacing references to fledgeos-0 with fledgeos-2.</w:t>
      </w:r>
      <w:r>
        <w:rPr>
          <w:rStyle w:val="Text30"/>
        </w:rPr>
        <w:bookmarkStart w:id="6489" w:name="marker_1021718"/>
        <w:t/>
        <w:bookmarkEnd w:id="6489"/>
        <w:bookmarkStart w:id="6490" w:name="marker_1021721"/>
        <w:t/>
        <w:bookmarkEnd w:id="6490"/>
        <w:bookmarkStart w:id="6491" w:name="marker_1021723"/>
        <w:t/>
        <w:bookmarkEnd w:id="6491"/>
        <w:bookmarkStart w:id="6492" w:name="marker_1021725"/>
        <w:t/>
        <w:bookmarkEnd w:id="6492"/>
        <w:bookmarkStart w:id="6493" w:name="marker_1021727"/>
        <w:t/>
        <w:bookmarkEnd w:id="6493"/>
      </w:r>
    </w:p>
    <w:p>
      <w:pPr>
        <w:pStyle w:val="Para 05"/>
      </w:pPr>
      <w:r>
        <w:rPr>
          <w:rStyle w:val="Text30"/>
        </w:rPr>
        <w:bookmarkStart w:id="6494" w:name="pgfId_1021790"/>
        <w:t/>
        <w:bookmarkEnd w:id="6494"/>
      </w:r>
      <w:r>
        <w:t>Listing 11.12 Source code for fledgeos-2</w:t>
      </w:r>
    </w:p>
    <w:p>
      <w:pPr>
        <w:pStyle w:val="Para 03"/>
      </w:pPr>
      <w:r>
        <w:t xml:space="preserve"> 1 </w:t>
        <w:br w:clear="none"/>
      </w:r>
      <w:r>
        <w:rPr>
          <w:rStyle w:val="Text21"/>
        </w:rPr>
      </w:r>
      <w:r>
        <w:t xml:space="preserve">#![no_std]</w:t>
        <w:br w:clear="none"/>
        <w:t xml:space="preserve"> 2 </w:t>
        <w:br w:clear="none"/>
      </w:r>
      <w:r>
        <w:rPr>
          <w:rStyle w:val="Text21"/>
        </w:rPr>
      </w:r>
      <w:r>
        <w:t xml:space="preserve">#![no_main]</w:t>
        <w:br w:clear="none"/>
        <w:t xml:space="preserve"> 3 </w:t>
        <w:br w:clear="none"/>
      </w:r>
      <w:r>
        <w:rPr>
          <w:rStyle w:val="Text21"/>
        </w:rPr>
      </w:r>
      <w:r>
        <w:t xml:space="preserve">#![feature(core_intrinsics)]</w:t>
        <w:br w:clear="none"/>
        <w:t xml:space="preserve"> 4 </w:t>
        <w:br w:clear="none"/>
      </w:r>
      <w:r>
        <w:rPr>
          <w:rStyle w:val="Text21"/>
        </w:rPr>
      </w:r>
      <w:r>
        <w:t xml:space="preserve">#![feature(lang_items)]</w:t>
        <w:br w:clear="none"/>
        <w:t xml:space="preserve"> 5 </w:t>
        <w:br w:clear="none"/>
      </w:r>
      <w:r>
        <w:rPr>
          <w:rStyle w:val="Text21"/>
        </w:rPr>
      </w:r>
      <w:r>
        <w:t xml:space="preserve"> </w:t>
        <w:br w:clear="none"/>
        <w:t xml:space="preserve"> 6 </w:t>
        <w:br w:clear="none"/>
      </w:r>
      <w:r>
        <w:rPr>
          <w:rStyle w:val="Text21"/>
        </w:rPr>
      </w:r>
      <w:r>
        <w:t xml:space="preserve">use core::intrinsics;</w:t>
        <w:br w:clear="none"/>
        <w:t xml:space="preserve"> 7 </w:t>
        <w:br w:clear="none"/>
      </w:r>
      <w:r>
        <w:rPr>
          <w:rStyle w:val="Text21"/>
        </w:rPr>
      </w:r>
      <w:r>
        <w:t xml:space="preserve">use core::panic::PanicInfo;</w:t>
        <w:br w:clear="none"/>
        <w:t xml:space="preserve"> 8 </w:t>
        <w:br w:clear="none"/>
      </w:r>
      <w:r>
        <w:rPr>
          <w:rStyle w:val="Text21"/>
        </w:rPr>
      </w:r>
      <w:r>
        <w:t xml:space="preserve">use x86_64::instructions::{hlt};</w:t>
        <w:br w:clear="none"/>
        <w:t xml:space="preserve"> 9 </w:t>
        <w:br w:clear="none"/>
      </w:r>
      <w:r>
        <w:rPr>
          <w:rStyle w:val="Text21"/>
        </w:rPr>
      </w:r>
      <w:r>
        <w:t xml:space="preserve"> </w:t>
        <w:br w:clear="none"/>
        <w:t xml:space="preserve">10 </w:t>
        <w:br w:clear="none"/>
      </w:r>
      <w:r>
        <w:rPr>
          <w:rStyle w:val="Text21"/>
        </w:rPr>
      </w:r>
      <w:r>
        <w:t xml:space="preserve">#[panic_handler]</w:t>
        <w:br w:clear="none"/>
        <w:t xml:space="preserve">11 </w:t>
        <w:br w:clear="none"/>
      </w:r>
      <w:r>
        <w:rPr>
          <w:rStyle w:val="Text21"/>
        </w:rPr>
      </w:r>
      <w:r>
        <w:t xml:space="preserve">#[no_mangle]</w:t>
        <w:br w:clear="none"/>
        <w:t xml:space="preserve">12 </w:t>
        <w:br w:clear="none"/>
      </w:r>
      <w:r>
        <w:rPr>
          <w:rStyle w:val="Text21"/>
        </w:rPr>
      </w:r>
      <w:r>
        <w:t xml:space="preserve">pub fn panic(_info: &amp;PanicInfo) -&gt; ! {</w:t>
        <w:br w:clear="none"/>
        <w:t xml:space="preserve">13 </w:t>
        <w:br w:clear="none"/>
      </w:r>
      <w:r>
        <w:rPr>
          <w:rStyle w:val="Text21"/>
        </w:rPr>
      </w:r>
      <w:r>
        <w:t xml:space="preserve">  unsafe {</w:t>
        <w:br w:clear="none"/>
        <w:t xml:space="preserve">14 </w:t>
        <w:br w:clear="none"/>
      </w:r>
      <w:r>
        <w:rPr>
          <w:rStyle w:val="Text21"/>
        </w:rPr>
      </w:r>
      <w:r>
        <w:t xml:space="preserve">    intrinsics::abort();</w:t>
        <w:br w:clear="none"/>
        <w:t xml:space="preserve">15 </w:t>
        <w:br w:clear="none"/>
      </w:r>
      <w:r>
        <w:rPr>
          <w:rStyle w:val="Text21"/>
        </w:rPr>
      </w:r>
      <w:r>
        <w:t xml:space="preserve">  }</w:t>
        <w:br w:clear="none"/>
        <w:t xml:space="preserve">16 </w:t>
        <w:br w:clear="none"/>
      </w:r>
      <w:r>
        <w:rPr>
          <w:rStyle w:val="Text21"/>
        </w:rPr>
      </w:r>
      <w:r>
        <w:t xml:space="preserve">}</w:t>
        <w:br w:clear="none"/>
        <w:t xml:space="preserve">17 </w:t>
        <w:br w:clear="none"/>
      </w:r>
      <w:r>
        <w:rPr>
          <w:rStyle w:val="Text21"/>
        </w:rPr>
      </w:r>
      <w:r>
        <w:t xml:space="preserve"> </w:t>
        <w:br w:clear="none"/>
        <w:t xml:space="preserve">18 </w:t>
        <w:br w:clear="none"/>
      </w:r>
      <w:r>
        <w:rPr>
          <w:rStyle w:val="Text21"/>
        </w:rPr>
      </w:r>
      <w:r>
        <w:t xml:space="preserve">#[lang = "eh_personality"]</w:t>
        <w:br w:clear="none"/>
        <w:t xml:space="preserve">19 </w:t>
        <w:br w:clear="none"/>
      </w:r>
      <w:r>
        <w:rPr>
          <w:rStyle w:val="Text21"/>
        </w:rPr>
      </w:r>
      <w:r>
        <w:t xml:space="preserve">#[no_mangle]</w:t>
        <w:br w:clear="none"/>
        <w:t xml:space="preserve">20 </w:t>
        <w:br w:clear="none"/>
      </w:r>
      <w:r>
        <w:rPr>
          <w:rStyle w:val="Text21"/>
        </w:rPr>
      </w:r>
      <w:r>
        <w:t xml:space="preserve">pub extern "C" fn eh_personality() { }</w:t>
        <w:br w:clear="none"/>
        <w:t xml:space="preserve">21 </w:t>
        <w:br w:clear="none"/>
      </w:r>
      <w:r>
        <w:rPr>
          <w:rStyle w:val="Text21"/>
        </w:rPr>
      </w:r>
      <w:r>
        <w:t xml:space="preserve"> </w:t>
        <w:br w:clear="none"/>
        <w:t xml:space="preserve">22 </w:t>
        <w:br w:clear="none"/>
      </w:r>
      <w:r>
        <w:rPr>
          <w:rStyle w:val="Text21"/>
        </w:rPr>
      </w:r>
      <w:r>
        <w:t xml:space="preserve">#[no_mangle]</w:t>
        <w:br w:clear="none"/>
        <w:t xml:space="preserve">23 </w:t>
        <w:br w:clear="none"/>
      </w:r>
      <w:r>
        <w:rPr>
          <w:rStyle w:val="Text21"/>
        </w:rPr>
      </w:r>
      <w:r>
        <w:t xml:space="preserve">pub extern "C" fn _start() -&gt; ! {</w:t>
        <w:br w:clear="none"/>
        <w:t xml:space="preserve">24 </w:t>
        <w:br w:clear="none"/>
      </w:r>
      <w:r>
        <w:rPr>
          <w:rStyle w:val="Text21"/>
        </w:rPr>
      </w:r>
      <w:r>
        <w:t xml:space="preserve">  let framebuffer = 0xb8000 as *mut u8;</w:t>
        <w:br w:clear="none"/>
        <w:t xml:space="preserve">25 </w:t>
        <w:br w:clear="none"/>
      </w:r>
      <w:r>
        <w:rPr>
          <w:rStyle w:val="Text21"/>
        </w:rPr>
      </w:r>
      <w:r>
        <w:t xml:space="preserve"> </w:t>
        <w:br w:clear="none"/>
        <w:t xml:space="preserve">26 </w:t>
        <w:br w:clear="none"/>
      </w:r>
      <w:r>
        <w:rPr>
          <w:rStyle w:val="Text21"/>
        </w:rPr>
      </w:r>
      <w:r>
        <w:t xml:space="preserve">  unsafe {</w:t>
        <w:br w:clear="none"/>
        <w:t xml:space="preserve">27 </w:t>
        <w:br w:clear="none"/>
      </w:r>
      <w:r>
        <w:rPr>
          <w:rStyle w:val="Text21"/>
        </w:rPr>
      </w:r>
      <w:r>
        <w:t xml:space="preserve">    framebuffer</w:t>
        <w:br w:clear="none"/>
        <w:t xml:space="preserve">28 </w:t>
        <w:br w:clear="none"/>
      </w:r>
      <w:r>
        <w:rPr>
          <w:rStyle w:val="Text21"/>
        </w:rPr>
      </w:r>
      <w:r>
        <w:t xml:space="preserve">      .offset(1)</w:t>
        <w:br w:clear="none"/>
        <w:t xml:space="preserve">29 </w:t>
        <w:br w:clear="none"/>
      </w:r>
      <w:r>
        <w:rPr>
          <w:rStyle w:val="Text21"/>
        </w:rPr>
      </w:r>
      <w:r>
        <w:t xml:space="preserve">      .write_volatile(0x30);</w:t>
        <w:br w:clear="none"/>
        <w:t xml:space="preserve">30 </w:t>
        <w:br w:clear="none"/>
      </w:r>
      <w:r>
        <w:rPr>
          <w:rStyle w:val="Text21"/>
        </w:rPr>
      </w:r>
      <w:r>
        <w:t xml:space="preserve">  }</w:t>
        <w:br w:clear="none"/>
        <w:t xml:space="preserve">31 </w:t>
        <w:br w:clear="none"/>
      </w:r>
      <w:r>
        <w:rPr>
          <w:rStyle w:val="Text21"/>
        </w:rPr>
      </w:r>
      <w:r>
        <w:t xml:space="preserve"> </w:t>
        <w:br w:clear="none"/>
        <w:t xml:space="preserve">32 </w:t>
        <w:br w:clear="none"/>
      </w:r>
      <w:r>
        <w:rPr>
          <w:rStyle w:val="Text21"/>
        </w:rPr>
      </w:r>
      <w:r>
        <w:t xml:space="preserve">  loop {</w:t>
        <w:br w:clear="none"/>
        <w:t xml:space="preserve">33 </w:t>
        <w:br w:clear="none"/>
      </w:r>
      <w:r>
        <w:rPr>
          <w:rStyle w:val="Text21"/>
        </w:rPr>
      </w:r>
      <w:r>
        <w:t xml:space="preserve">    hlt();</w:t>
        <w:br w:clear="none"/>
        <w:t xml:space="preserve">34 </w:t>
        <w:br w:clear="none"/>
      </w:r>
      <w:r>
        <w:rPr>
          <w:rStyle w:val="Text21"/>
        </w:rPr>
      </w:r>
      <w:r>
        <w:t xml:space="preserve">  }</w:t>
        <w:br w:clear="none"/>
      </w:r>
    </w:p>
    <w:p>
      <w:bookmarkStart w:id="6495" w:name="11_5_fledgeos_3__Text_output"/>
      <w:pPr>
        <w:keepNext/>
        <w:pStyle w:val="Heading 2"/>
      </w:pPr>
      <w:r>
        <w:rPr>
          <w:rStyle w:val="Text21"/>
        </w:rPr>
        <w:bookmarkStart w:id="6496" w:name="pgfId_1021825"/>
        <w:t/>
        <w:bookmarkEnd w:id="6496"/>
      </w:r>
      <w:r>
        <w:t>11.5 fledgeos-3: Text output</w:t>
      </w:r>
      <w:bookmarkEnd w:id="6495"/>
    </w:p>
    <w:p>
      <w:pPr>
        <w:pStyle w:val="Normal"/>
      </w:pPr>
      <w:r>
        <w:rPr>
          <w:rStyle w:val="Text30"/>
        </w:rPr>
        <w:bookmarkStart w:id="6497" w:name="pgfId_1021844"/>
        <w:t/>
        <w:bookmarkEnd w:id="6497"/>
        <w:bookmarkStart w:id="6498" w:name="marker_1021836"/>
        <w:t/>
        <w:bookmarkEnd w:id="6498"/>
        <w:bookmarkStart w:id="6499" w:name="marker_1021838"/>
        <w:t/>
        <w:bookmarkEnd w:id="6499"/>
        <w:bookmarkStart w:id="6500" w:name="marker_1021840"/>
        <w:t/>
        <w:bookmarkEnd w:id="6500"/>
      </w:r>
      <w:r>
        <w:t>Let’s write some text to the screen. That way, if we really do encounter a panic, we can report it properly. This section explains the process of sending text to the frame buffer in more detail. Figure 11.2 shows the output from running fledgeos-3.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45100" cy="3175000"/>
            <wp:effectExtent l="0" r="0" t="0" b="0"/>
            <wp:wrapTopAndBottom/>
            <wp:docPr id="85" name="11_02.png" descr="11_02.png"/>
            <wp:cNvGraphicFramePr>
              <a:graphicFrameLocks noChangeAspect="1"/>
            </wp:cNvGraphicFramePr>
            <a:graphic>
              <a:graphicData uri="http://schemas.openxmlformats.org/drawingml/2006/picture">
                <pic:pic>
                  <pic:nvPicPr>
                    <pic:cNvPr id="0" name="11_02.png" descr="11_02.png"/>
                    <pic:cNvPicPr/>
                  </pic:nvPicPr>
                  <pic:blipFill>
                    <a:blip r:embed="rId65"/>
                    <a:stretch>
                      <a:fillRect/>
                    </a:stretch>
                  </pic:blipFill>
                  <pic:spPr>
                    <a:xfrm>
                      <a:off x="0" y="0"/>
                      <a:ext cx="5245100" cy="3175000"/>
                    </a:xfrm>
                    <a:prstGeom prst="rect">
                      <a:avLst/>
                    </a:prstGeom>
                  </pic:spPr>
                </pic:pic>
              </a:graphicData>
            </a:graphic>
          </wp:anchor>
        </w:drawing>
      </w:r>
    </w:p>
    <w:p>
      <w:pPr>
        <w:pStyle w:val="Normal"/>
      </w:pPr>
      <w:r>
        <w:rPr>
          <w:rStyle w:val="Text30"/>
        </w:rPr>
        <w:bookmarkStart w:id="6501" w:name="pgfId_1034326_2"/>
        <w:t/>
        <w:bookmarkEnd w:id="6501"/>
      </w:r>
      <w:r>
        <w:t>Figure 11.2 Output produced by fledgeos-3</w:t>
      </w:r>
    </w:p>
    <w:p>
      <w:bookmarkStart w:id="6502" w:name="11_5_1_Writing_colored_text_to_t"/>
      <w:pPr>
        <w:keepNext/>
        <w:pStyle w:val="Heading 2"/>
      </w:pPr>
      <w:r>
        <w:rPr>
          <w:rStyle w:val="Text21"/>
        </w:rPr>
        <w:bookmarkStart w:id="6503" w:name="pgfId_1021859"/>
        <w:t/>
        <w:bookmarkEnd w:id="6503"/>
      </w:r>
      <w:r>
        <w:t>11.5.1 Writing colored text to the screen</w:t>
      </w:r>
      <w:bookmarkEnd w:id="6502"/>
    </w:p>
    <w:p>
      <w:pPr>
        <w:pStyle w:val="Normal"/>
      </w:pPr>
      <w:r>
        <w:rPr>
          <w:rStyle w:val="Text30"/>
        </w:rPr>
        <w:bookmarkStart w:id="6504" w:name="pgfId_1021898_1"/>
        <w:t/>
        <w:bookmarkEnd w:id="6504"/>
        <w:bookmarkStart w:id="6505" w:name="marker_1021884"/>
        <w:t/>
        <w:bookmarkEnd w:id="6505"/>
        <w:bookmarkStart w:id="6506" w:name="marker_1021886_1"/>
        <w:t/>
        <w:bookmarkEnd w:id="6506"/>
        <w:bookmarkStart w:id="6507" w:name="marker_1021888"/>
        <w:t/>
        <w:bookmarkEnd w:id="6507"/>
      </w:r>
      <w:r>
        <w:t xml:space="preserve">To start, we’ll create a type for the color numeric constants that are used later in listing 11.16. Using an enum rather than defining a series of </w:t>
      </w:r>
      <w:r>
        <w:rPr>
          <w:rStyle w:val="Text0"/>
        </w:rPr>
        <w:t>const</w:t>
      </w:r>
      <w:r>
        <w:t xml:space="preserve"> values provides enhanced </w:t>
      </w:r>
      <w:r>
        <w:rPr>
          <w:rStyle w:val="Text30"/>
        </w:rPr>
        <w:bookmarkStart w:id="6508" w:name="marker_1021903"/>
        <w:t/>
        <w:bookmarkEnd w:id="6508"/>
      </w:r>
      <w:r>
        <w:t>type safety. In some sense, it adds a semantic relationship between the values. These are all treated as members of the same group.</w:t>
      </w:r>
    </w:p>
    <w:p>
      <w:pPr>
        <w:pStyle w:val="Normal"/>
      </w:pPr>
      <w:r>
        <w:rPr>
          <w:rStyle w:val="Text30"/>
        </w:rPr>
        <w:bookmarkStart w:id="6509" w:name="pgfId_1021913_1"/>
        <w:t/>
        <w:bookmarkEnd w:id="6509"/>
      </w:r>
      <w:r>
        <w:t>The following listing defines an enum that represents the VGA-compatible text mode color palette. The mapping between bit patterns and colors is defined by the VGA standard, and our code should comply with it.</w:t>
      </w:r>
    </w:p>
    <w:p>
      <w:pPr>
        <w:pStyle w:val="Para 05"/>
      </w:pPr>
      <w:r>
        <w:rPr>
          <w:rStyle w:val="Text30"/>
        </w:rPr>
        <w:bookmarkStart w:id="6510" w:name="pgfId_1021980"/>
        <w:t/>
        <w:bookmarkEnd w:id="6510"/>
      </w:r>
      <w:r>
        <w:t>Listing 11.13 Representing related numeric constants as an enum</w:t>
      </w:r>
    </w:p>
    <w:p>
      <w:pPr>
        <w:pStyle w:val="Para 03"/>
      </w:pPr>
      <w:r>
        <w:t xml:space="preserve"> 9 </w:t>
        <w:br w:clear="none"/>
      </w:r>
      <w:r>
        <w:rPr>
          <w:rStyle w:val="Text21"/>
        </w:rPr>
      </w:r>
      <w:r>
        <w:t xml:space="preserve">#[allow(unused)]                      </w:t>
        <w:br w:clear="none"/>
      </w:r>
      <w:r>
        <w:rPr>
          <w:rStyle w:val="Text3"/>
        </w:rPr>
        <w:t xml:space="preserve">①</w:t>
        <w:br w:clear="none"/>
      </w:r>
      <w:r>
        <w:t xml:space="preserve"/>
        <w:br w:clear="none"/>
        <w:t xml:space="preserve">10 </w:t>
        <w:br w:clear="none"/>
      </w:r>
      <w:r>
        <w:rPr>
          <w:rStyle w:val="Text21"/>
        </w:rPr>
      </w:r>
      <w:r>
        <w:t xml:space="preserve">#[derive(Clone,Copy)]                 </w:t>
        <w:br w:clear="none"/>
      </w:r>
      <w:r>
        <w:rPr>
          <w:rStyle w:val="Text3"/>
        </w:rPr>
        <w:t xml:space="preserve">②</w:t>
        <w:br w:clear="none"/>
      </w:r>
      <w:r>
        <w:t xml:space="preserve"/>
        <w:br w:clear="none"/>
        <w:t xml:space="preserve">11 </w:t>
        <w:br w:clear="none"/>
      </w:r>
      <w:r>
        <w:rPr>
          <w:rStyle w:val="Text21"/>
        </w:rPr>
      </w:r>
      <w:r>
        <w:t xml:space="preserve">#[repr(u8)]                           </w:t>
        <w:br w:clear="none"/>
      </w:r>
      <w:r>
        <w:rPr>
          <w:rStyle w:val="Text3"/>
        </w:rPr>
        <w:t xml:space="preserve">③</w:t>
        <w:br w:clear="none"/>
      </w:r>
      <w:r>
        <w:t xml:space="preserve"/>
        <w:br w:clear="none"/>
        <w:t xml:space="preserve">12 </w:t>
        <w:br w:clear="none"/>
      </w:r>
      <w:r>
        <w:rPr>
          <w:rStyle w:val="Text21"/>
        </w:rPr>
      </w:r>
      <w:r>
        <w:t xml:space="preserve">enum Color {</w:t>
        <w:br w:clear="none"/>
        <w:t xml:space="preserve">13 </w:t>
        <w:br w:clear="none"/>
      </w:r>
      <w:r>
        <w:rPr>
          <w:rStyle w:val="Text21"/>
        </w:rPr>
      </w:r>
      <w:r>
        <w:t xml:space="preserve">  Black = 0x0,    White = 0xF,</w:t>
        <w:br w:clear="none"/>
        <w:t xml:space="preserve">14 </w:t>
        <w:br w:clear="none"/>
      </w:r>
      <w:r>
        <w:rPr>
          <w:rStyle w:val="Text21"/>
        </w:rPr>
      </w:r>
      <w:r>
        <w:t xml:space="preserve">  Blue = 0x1,     BrightBlue = 0x9,</w:t>
        <w:br w:clear="none"/>
        <w:t xml:space="preserve">15 </w:t>
        <w:br w:clear="none"/>
      </w:r>
      <w:r>
        <w:rPr>
          <w:rStyle w:val="Text21"/>
        </w:rPr>
      </w:r>
      <w:r>
        <w:t xml:space="preserve">  Green = 0x2,    BrightGreen = 0xA,</w:t>
        <w:br w:clear="none"/>
        <w:t xml:space="preserve">16 </w:t>
        <w:br w:clear="none"/>
      </w:r>
      <w:r>
        <w:rPr>
          <w:rStyle w:val="Text21"/>
        </w:rPr>
      </w:r>
      <w:r>
        <w:t xml:space="preserve">  Cyan = 0x3,     BrightCyan = 0xB,</w:t>
        <w:br w:clear="none"/>
        <w:t xml:space="preserve">17 </w:t>
        <w:br w:clear="none"/>
      </w:r>
      <w:r>
        <w:rPr>
          <w:rStyle w:val="Text21"/>
        </w:rPr>
      </w:r>
      <w:r>
        <w:t xml:space="preserve">  Red = 0x4,      BrightRed = 0xC,</w:t>
        <w:br w:clear="none"/>
        <w:t xml:space="preserve">18 </w:t>
        <w:br w:clear="none"/>
      </w:r>
      <w:r>
        <w:rPr>
          <w:rStyle w:val="Text21"/>
        </w:rPr>
      </w:r>
      <w:r>
        <w:t xml:space="preserve">  Magenta = 0x5,  BrightMagenta = 0xD,</w:t>
        <w:br w:clear="none"/>
        <w:t xml:space="preserve">19 </w:t>
        <w:br w:clear="none"/>
      </w:r>
      <w:r>
        <w:rPr>
          <w:rStyle w:val="Text21"/>
        </w:rPr>
      </w:r>
      <w:r>
        <w:t xml:space="preserve">  Brown = 0x6,    Yellow = 0xE,</w:t>
        <w:br w:clear="none"/>
        <w:t xml:space="preserve">20 </w:t>
        <w:br w:clear="none"/>
      </w:r>
      <w:r>
        <w:rPr>
          <w:rStyle w:val="Text21"/>
        </w:rPr>
      </w:r>
      <w:r>
        <w:t xml:space="preserve">  Gray = 0x7,     DarkGray = 0x8</w:t>
        <w:br w:clear="none"/>
        <w:t xml:space="preserve">21 </w:t>
        <w:br w:clear="none"/>
      </w:r>
      <w:r>
        <w:rPr>
          <w:rStyle w:val="Text21"/>
        </w:rPr>
      </w:r>
      <w:r>
        <w:t xml:space="preserve">}</w:t>
        <w:br w:clear="none"/>
      </w:r>
    </w:p>
    <w:p>
      <w:pPr>
        <w:pStyle w:val="Normal"/>
      </w:pPr>
      <w:r>
        <w:rPr>
          <w:rStyle w:val="Text30"/>
        </w:rPr>
        <w:bookmarkStart w:id="6511" w:name="pgfId_1032162"/>
        <w:t/>
        <w:bookmarkEnd w:id="6511"/>
      </w:r>
      <w:r>
        <w:rPr>
          <w:rStyle w:val="Text3"/>
        </w:rPr>
        <w:t>①</w:t>
      </w:r>
      <w:r>
        <w:t xml:space="preserve"> We won’t be using every color variant in our code, so we can silence warnings.</w:t>
      </w:r>
    </w:p>
    <w:p>
      <w:pPr>
        <w:pStyle w:val="Normal"/>
      </w:pPr>
      <w:r>
        <w:rPr>
          <w:rStyle w:val="Text30"/>
        </w:rPr>
        <w:bookmarkStart w:id="6512" w:name="pgfId_1032183"/>
        <w:t/>
        <w:bookmarkEnd w:id="6512"/>
      </w:r>
      <w:r>
        <w:rPr>
          <w:rStyle w:val="Text3"/>
        </w:rPr>
        <w:t>②</w:t>
      </w:r>
      <w:r>
        <w:t xml:space="preserve"> Opts into copy semantics</w:t>
      </w:r>
    </w:p>
    <w:p>
      <w:pPr>
        <w:pStyle w:val="Normal"/>
      </w:pPr>
      <w:r>
        <w:rPr>
          <w:rStyle w:val="Text30"/>
        </w:rPr>
        <w:bookmarkStart w:id="6513" w:name="pgfId_1032200_1"/>
        <w:t/>
        <w:bookmarkEnd w:id="6513"/>
      </w:r>
      <w:r>
        <w:rPr>
          <w:rStyle w:val="Text3"/>
        </w:rPr>
        <w:t>③</w:t>
      </w:r>
      <w:r>
        <w:t xml:space="preserve"> Instructs the compiler to use a single byte to represent the values </w:t>
      </w:r>
      <w:r>
        <w:rPr>
          <w:rStyle w:val="Text30"/>
        </w:rPr>
        <w:bookmarkStart w:id="6514" w:name="marker_1032205"/>
        <w:t/>
        <w:bookmarkEnd w:id="6514"/>
        <w:bookmarkStart w:id="6515" w:name="marker_1032206"/>
        <w:t/>
        <w:bookmarkEnd w:id="6515"/>
        <w:bookmarkStart w:id="6516" w:name="marker_1032207"/>
        <w:t/>
        <w:bookmarkEnd w:id="6516"/>
      </w:r>
    </w:p>
    <w:p>
      <w:bookmarkStart w:id="6517" w:name="11_5_2_Controlling_the_in_memory"/>
      <w:pPr>
        <w:keepNext/>
        <w:pStyle w:val="Heading 2"/>
      </w:pPr>
      <w:r>
        <w:rPr>
          <w:rStyle w:val="Text21"/>
        </w:rPr>
        <w:bookmarkStart w:id="6518" w:name="pgfId_1022103"/>
        <w:t/>
        <w:bookmarkEnd w:id="6518"/>
      </w:r>
      <w:r>
        <w:t>11.5.2 Controlling the in-memory representation of enums</w:t>
      </w:r>
      <w:bookmarkEnd w:id="6517"/>
    </w:p>
    <w:p>
      <w:pPr>
        <w:pStyle w:val="Normal"/>
      </w:pPr>
      <w:r>
        <w:rPr>
          <w:rStyle w:val="Text30"/>
        </w:rPr>
        <w:bookmarkStart w:id="6519" w:name="pgfId_1022124"/>
        <w:t/>
        <w:bookmarkEnd w:id="6519"/>
        <w:bookmarkStart w:id="6520" w:name="marker_1022114"/>
        <w:t/>
        <w:bookmarkEnd w:id="6520"/>
        <w:bookmarkStart w:id="6521" w:name="marker_1022116"/>
        <w:t/>
        <w:bookmarkEnd w:id="6521"/>
        <w:bookmarkStart w:id="6522" w:name="marker_1022118"/>
        <w:t/>
        <w:bookmarkEnd w:id="6522"/>
        <w:bookmarkStart w:id="6523" w:name="marker_1022120"/>
        <w:t/>
        <w:bookmarkEnd w:id="6523"/>
      </w:r>
      <w:r>
        <w:t>We’ve been content to allow the compiler to determine how an enum is represented. But there are times when we need to pull in the reins. External systems often demand that our data matches their requirements.</w:t>
      </w:r>
    </w:p>
    <w:p>
      <w:pPr>
        <w:pStyle w:val="Normal"/>
      </w:pPr>
      <w:r>
        <w:rPr>
          <w:rStyle w:val="Text30"/>
        </w:rPr>
        <w:bookmarkStart w:id="6524" w:name="pgfId_1022208"/>
        <w:t/>
        <w:bookmarkEnd w:id="6524"/>
      </w:r>
      <w:r>
        <w:t xml:space="preserve">Listing 11.13 provides an example of fitting the colors from the VGA-compatible text mode palette </w:t>
      </w:r>
      <w:r>
        <w:rPr>
          <w:rStyle w:val="Text30"/>
        </w:rPr>
        <w:bookmarkStart w:id="6525" w:name="marker_1022131"/>
        <w:t/>
        <w:bookmarkEnd w:id="6525"/>
      </w:r>
      <w:r>
        <w:t xml:space="preserve">enum into a single </w:t>
      </w:r>
      <w:r>
        <w:rPr>
          <w:rStyle w:val="Text0"/>
        </w:rPr>
        <w:t>u8</w:t>
      </w:r>
      <w:r>
        <w:t xml:space="preserve">. It removes any discretion from the compiler about which bit pattern (formally called the </w:t>
      </w:r>
      <w:r>
        <w:rPr>
          <w:rStyle w:val="Text1"/>
        </w:rPr>
        <w:t>discriminant</w:t>
      </w:r>
      <w:r>
        <w:t xml:space="preserve">) to associate with particular variants. To prescribe a representation, add the </w:t>
      </w:r>
      <w:r>
        <w:rPr>
          <w:rStyle w:val="Text0"/>
        </w:rPr>
        <w:t>repr</w:t>
      </w:r>
      <w:r>
        <w:t xml:space="preserve"> attribute. You are then </w:t>
      </w:r>
      <w:r>
        <w:rPr>
          <w:rStyle w:val="Text30"/>
        </w:rPr>
        <w:bookmarkStart w:id="6526" w:name="marker_1022167"/>
        <w:t/>
        <w:bookmarkEnd w:id="6526"/>
      </w:r>
      <w:r>
        <w:t>able to specify any integer type (</w:t>
      </w:r>
      <w:r>
        <w:rPr>
          <w:rStyle w:val="Text0"/>
        </w:rPr>
        <w:t>i32</w:t>
      </w:r>
      <w:r>
        <w:t xml:space="preserve">, </w:t>
      </w:r>
      <w:r>
        <w:rPr>
          <w:rStyle w:val="Text0"/>
        </w:rPr>
        <w:t>u8</w:t>
      </w:r>
      <w:r>
        <w:t xml:space="preserve">, </w:t>
      </w:r>
      <w:r>
        <w:rPr>
          <w:rStyle w:val="Text0"/>
        </w:rPr>
        <w:t>i16</w:t>
      </w:r>
      <w:r>
        <w:t xml:space="preserve">, </w:t>
      </w:r>
      <w:r>
        <w:rPr>
          <w:rStyle w:val="Text0"/>
        </w:rPr>
        <w:t>u16</w:t>
      </w:r>
      <w:r>
        <w:t>,...), as well as some special cases.</w:t>
      </w:r>
    </w:p>
    <w:p>
      <w:pPr>
        <w:pStyle w:val="Normal"/>
      </w:pPr>
      <w:r>
        <w:rPr>
          <w:rStyle w:val="Text30"/>
        </w:rPr>
        <w:bookmarkStart w:id="6527" w:name="pgfId_1022217"/>
        <w:t/>
        <w:bookmarkEnd w:id="6527"/>
      </w:r>
      <w:r>
        <w:t xml:space="preserve">Using a prescribed representation has some disadvantages. In particular, it reduces your flexibility. It also prevents Rust from making space optimizations. Some enums, those with a single variant, require no representation. These appear in source code but occupy zero space in the running program. </w:t>
      </w:r>
      <w:r>
        <w:rPr>
          <w:rStyle w:val="Text30"/>
        </w:rPr>
        <w:bookmarkStart w:id="6528" w:name="marker_1022219"/>
        <w:t/>
        <w:bookmarkEnd w:id="6528"/>
        <w:bookmarkStart w:id="6529" w:name="marker_1022222"/>
        <w:t/>
        <w:bookmarkEnd w:id="6529"/>
        <w:bookmarkStart w:id="6530" w:name="marker_1022224"/>
        <w:t/>
        <w:bookmarkEnd w:id="6530"/>
        <w:bookmarkStart w:id="6531" w:name="marker_1022226"/>
        <w:t/>
        <w:bookmarkEnd w:id="6531"/>
      </w:r>
    </w:p>
    <w:p>
      <w:bookmarkStart w:id="6532" w:name="11_5_3_Why_use_enums"/>
      <w:pPr>
        <w:keepNext/>
        <w:pStyle w:val="Heading 2"/>
      </w:pPr>
      <w:r>
        <w:rPr>
          <w:rStyle w:val="Text21"/>
        </w:rPr>
        <w:bookmarkStart w:id="6533" w:name="pgfId_1022232_1"/>
        <w:t/>
        <w:bookmarkEnd w:id="6533"/>
      </w:r>
      <w:r>
        <w:t>11.5.3 Why use enums?</w:t>
      </w:r>
      <w:bookmarkEnd w:id="6532"/>
    </w:p>
    <w:p>
      <w:pPr>
        <w:pStyle w:val="Normal"/>
      </w:pPr>
      <w:r>
        <w:rPr>
          <w:rStyle w:val="Text30"/>
        </w:rPr>
        <w:bookmarkStart w:id="6534" w:name="pgfId_1022253"/>
        <w:t/>
        <w:bookmarkEnd w:id="6534"/>
        <w:bookmarkStart w:id="6535" w:name="marker_1022243"/>
        <w:t/>
        <w:bookmarkEnd w:id="6535"/>
        <w:bookmarkStart w:id="6536" w:name="marker_1022245"/>
        <w:t/>
        <w:bookmarkEnd w:id="6536"/>
        <w:bookmarkStart w:id="6537" w:name="marker_1022247"/>
        <w:t/>
        <w:bookmarkEnd w:id="6537"/>
        <w:bookmarkStart w:id="6538" w:name="marker_1022249"/>
        <w:t/>
        <w:bookmarkEnd w:id="6538"/>
      </w:r>
      <w:r>
        <w:t>You could model colors differently. For instance, it’s possible to create numeric constants that look identical in memory. The following shows one such possibility:</w:t>
      </w:r>
    </w:p>
    <w:p>
      <w:pPr>
        <w:pStyle w:val="Para 03"/>
      </w:pPr>
      <w:r>
        <w:rPr>
          <w:rStyle w:val="Text21"/>
        </w:rPr>
      </w:r>
      <w:r>
        <w:t xml:space="preserve">const BLACK: u8 = 0x0;</w:t>
        <w:br w:clear="none"/>
      </w:r>
      <w:r>
        <w:rPr>
          <w:rStyle w:val="Text21"/>
        </w:rPr>
      </w:r>
      <w:r>
        <w:t xml:space="preserve">const BLUE: u8 = 0x1;</w:t>
        <w:br w:clear="none"/>
      </w:r>
      <w:r>
        <w:rPr>
          <w:rStyle w:val="Text21"/>
        </w:rPr>
      </w:r>
      <w:r>
        <w:t xml:space="preserve">// ...</w:t>
        <w:br w:clear="none"/>
      </w:r>
    </w:p>
    <w:p>
      <w:pPr>
        <w:pStyle w:val="Normal"/>
      </w:pPr>
      <w:r>
        <w:rPr>
          <w:rStyle w:val="Text30"/>
        </w:rPr>
        <w:bookmarkStart w:id="6539" w:name="pgfId_1022290"/>
        <w:t/>
        <w:bookmarkEnd w:id="6539"/>
      </w:r>
      <w:r>
        <w:t xml:space="preserve">Using an enum adds an extra guard. It becomes much more difficult to use an illegal value in our code than if we were using an </w:t>
      </w:r>
      <w:r>
        <w:rPr>
          <w:rStyle w:val="Text0"/>
        </w:rPr>
        <w:t>u8</w:t>
      </w:r>
      <w:r>
        <w:t xml:space="preserve"> directly. You will see this demonstrated </w:t>
      </w:r>
      <w:r>
        <w:rPr>
          <w:rStyle w:val="Text30"/>
        </w:rPr>
        <w:bookmarkStart w:id="6540" w:name="marker_1022279"/>
        <w:t/>
        <w:bookmarkEnd w:id="6540"/>
      </w:r>
      <w:r>
        <w:t xml:space="preserve">when the </w:t>
      </w:r>
      <w:r>
        <w:rPr>
          <w:rStyle w:val="Text0"/>
        </w:rPr>
        <w:t>Cursor</w:t>
      </w:r>
      <w:r>
        <w:t xml:space="preserve"> struct is introduced in listing 11.17. </w:t>
      </w:r>
      <w:r>
        <w:rPr>
          <w:rStyle w:val="Text30"/>
        </w:rPr>
        <w:bookmarkStart w:id="6541" w:name="marker_1022295"/>
        <w:t/>
        <w:bookmarkEnd w:id="6541"/>
        <w:bookmarkStart w:id="6542" w:name="marker_1022298"/>
        <w:t/>
        <w:bookmarkEnd w:id="6542"/>
        <w:bookmarkStart w:id="6543" w:name="marker_1022300"/>
        <w:t/>
        <w:bookmarkEnd w:id="6543"/>
        <w:bookmarkStart w:id="6544" w:name="marker_1022302"/>
        <w:t/>
        <w:bookmarkEnd w:id="6544"/>
      </w:r>
    </w:p>
    <w:p>
      <w:bookmarkStart w:id="6545" w:name="11_5_4_Creating_a_type_that_can"/>
      <w:pPr>
        <w:keepNext/>
        <w:pStyle w:val="Heading 2"/>
      </w:pPr>
      <w:r>
        <w:rPr>
          <w:rStyle w:val="Text21"/>
        </w:rPr>
        <w:bookmarkStart w:id="6546" w:name="pgfId_1022308"/>
        <w:t/>
        <w:bookmarkEnd w:id="6546"/>
      </w:r>
      <w:r>
        <w:t>11.5.4 Creating a type that can print to the VGA frame buffer</w:t>
      </w:r>
      <w:bookmarkEnd w:id="6545"/>
    </w:p>
    <w:p>
      <w:pPr>
        <w:pStyle w:val="Normal"/>
      </w:pPr>
      <w:r>
        <w:rPr>
          <w:rStyle w:val="Text30"/>
        </w:rPr>
        <w:bookmarkStart w:id="6547" w:name="pgfId_1022349"/>
        <w:t/>
        <w:bookmarkEnd w:id="6547"/>
        <w:bookmarkStart w:id="6548" w:name="marker_1022319"/>
        <w:t/>
        <w:bookmarkEnd w:id="6548"/>
        <w:bookmarkStart w:id="6549" w:name="marker_1022321"/>
        <w:t/>
        <w:bookmarkEnd w:id="6549"/>
        <w:bookmarkStart w:id="6550" w:name="marker_1022323"/>
        <w:t/>
        <w:bookmarkEnd w:id="6550"/>
      </w:r>
      <w:r>
        <w:t xml:space="preserve">To print to the screen, we’ll use a </w:t>
      </w:r>
      <w:r>
        <w:rPr>
          <w:rStyle w:val="Text0"/>
        </w:rPr>
        <w:t>Cursor</w:t>
      </w:r>
      <w:r>
        <w:t xml:space="preserve"> struct that handles the raw memory manipulation and can </w:t>
      </w:r>
      <w:r>
        <w:rPr>
          <w:rStyle w:val="Text30"/>
        </w:rPr>
        <w:bookmarkStart w:id="6551" w:name="marker_1022338"/>
        <w:t/>
        <w:bookmarkEnd w:id="6551"/>
      </w:r>
      <w:r>
        <w:t xml:space="preserve">convert between our </w:t>
      </w:r>
      <w:r>
        <w:rPr>
          <w:rStyle w:val="Text0"/>
        </w:rPr>
        <w:t>Color</w:t>
      </w:r>
      <w:r>
        <w:t xml:space="preserve"> type and what is expected by VGA. As the following listing shows, this type manages the interface between our code and the VGA frame buffer. This listing is another excerpt from listing 11.16.</w:t>
      </w:r>
    </w:p>
    <w:p>
      <w:pPr>
        <w:pStyle w:val="Para 05"/>
      </w:pPr>
      <w:r>
        <w:rPr>
          <w:rStyle w:val="Text30"/>
        </w:rPr>
        <w:bookmarkStart w:id="6552" w:name="pgfId_1022419_2"/>
        <w:t/>
        <w:bookmarkEnd w:id="6552"/>
      </w:r>
      <w:r>
        <w:t xml:space="preserve">Listing 11.14 Definition and methods for </w:t>
      </w:r>
      <w:r>
        <w:rPr>
          <w:rStyle w:val="Text6"/>
        </w:rPr>
        <w:t>Cursor</w:t>
      </w:r>
    </w:p>
    <w:p>
      <w:pPr>
        <w:pStyle w:val="Para 03"/>
      </w:pPr>
      <w:r>
        <w:t xml:space="preserve">25 </w:t>
        <w:br w:clear="none"/>
      </w:r>
      <w:r>
        <w:rPr>
          <w:rStyle w:val="Text21"/>
        </w:rPr>
      </w:r>
      <w:r>
        <w:t xml:space="preserve">struct Cursor {</w:t>
        <w:br w:clear="none"/>
        <w:t xml:space="preserve">26 </w:t>
        <w:br w:clear="none"/>
      </w:r>
      <w:r>
        <w:rPr>
          <w:rStyle w:val="Text21"/>
        </w:rPr>
      </w:r>
      <w:r>
        <w:t xml:space="preserve">  position: isize,</w:t>
        <w:br w:clear="none"/>
        <w:t xml:space="preserve">27 </w:t>
        <w:br w:clear="none"/>
      </w:r>
      <w:r>
        <w:rPr>
          <w:rStyle w:val="Text21"/>
        </w:rPr>
      </w:r>
      <w:r>
        <w:t xml:space="preserve">  foreground: Color,</w:t>
        <w:br w:clear="none"/>
        <w:t xml:space="preserve">28 </w:t>
        <w:br w:clear="none"/>
      </w:r>
      <w:r>
        <w:rPr>
          <w:rStyle w:val="Text21"/>
        </w:rPr>
      </w:r>
      <w:r>
        <w:t xml:space="preserve">  background: Color,</w:t>
        <w:br w:clear="none"/>
        <w:t xml:space="preserve">29 </w:t>
        <w:br w:clear="none"/>
      </w:r>
      <w:r>
        <w:rPr>
          <w:rStyle w:val="Text21"/>
        </w:rPr>
      </w:r>
      <w:r>
        <w:t xml:space="preserve">}</w:t>
        <w:br w:clear="none"/>
        <w:t xml:space="preserve">30 </w:t>
        <w:br w:clear="none"/>
      </w:r>
      <w:r>
        <w:rPr>
          <w:rStyle w:val="Text21"/>
        </w:rPr>
      </w:r>
      <w:r>
        <w:t xml:space="preserve"> </w:t>
        <w:br w:clear="none"/>
        <w:t xml:space="preserve">31 </w:t>
        <w:br w:clear="none"/>
      </w:r>
      <w:r>
        <w:rPr>
          <w:rStyle w:val="Text21"/>
        </w:rPr>
      </w:r>
      <w:r>
        <w:t xml:space="preserve">impl Cursor {</w:t>
        <w:br w:clear="none"/>
        <w:t xml:space="preserve">32 </w:t>
        <w:br w:clear="none"/>
      </w:r>
      <w:r>
        <w:rPr>
          <w:rStyle w:val="Text21"/>
        </w:rPr>
      </w:r>
      <w:r>
        <w:t xml:space="preserve">  fn color(&amp;self) -&gt; u8 {</w:t>
        <w:br w:clear="none"/>
        <w:t xml:space="preserve">33 </w:t>
        <w:br w:clear="none"/>
      </w:r>
      <w:r>
        <w:rPr>
          <w:rStyle w:val="Text21"/>
        </w:rPr>
      </w:r>
      <w:r>
        <w:t xml:space="preserve">    let fg = self.foreground as u8;           </w:t>
        <w:br w:clear="none"/>
      </w:r>
      <w:r>
        <w:rPr>
          <w:rStyle w:val="Text3"/>
        </w:rPr>
        <w:t xml:space="preserve">①</w:t>
        <w:br w:clear="none"/>
      </w:r>
      <w:r>
        <w:t xml:space="preserve"/>
        <w:br w:clear="none"/>
        <w:t xml:space="preserve">34 </w:t>
        <w:br w:clear="none"/>
      </w:r>
      <w:r>
        <w:rPr>
          <w:rStyle w:val="Text21"/>
        </w:rPr>
      </w:r>
      <w:r>
        <w:t xml:space="preserve">    let bg = (self.background as u8) &lt;&lt; 4;    </w:t>
        <w:br w:clear="none"/>
      </w:r>
      <w:r>
        <w:rPr>
          <w:rStyle w:val="Text3"/>
        </w:rPr>
        <w:t xml:space="preserve">①</w:t>
        <w:br w:clear="none"/>
      </w:r>
      <w:r>
        <w:t xml:space="preserve"/>
        <w:br w:clear="none"/>
        <w:t xml:space="preserve">35 </w:t>
        <w:br w:clear="none"/>
      </w:r>
      <w:r>
        <w:rPr>
          <w:rStyle w:val="Text21"/>
        </w:rPr>
      </w:r>
      <w:r>
        <w:t xml:space="preserve">    fg | bg                                   </w:t>
        <w:br w:clear="none"/>
      </w:r>
      <w:r>
        <w:rPr>
          <w:rStyle w:val="Text3"/>
        </w:rPr>
        <w:t xml:space="preserve">①</w:t>
        <w:br w:clear="none"/>
      </w:r>
      <w:r>
        <w:t xml:space="preserve"/>
        <w:br w:clear="none"/>
        <w:t xml:space="preserve">36 </w:t>
        <w:br w:clear="none"/>
      </w:r>
      <w:r>
        <w:rPr>
          <w:rStyle w:val="Text21"/>
        </w:rPr>
      </w:r>
      <w:r>
        <w:t xml:space="preserve">  }</w:t>
        <w:br w:clear="none"/>
        <w:t xml:space="preserve">37 </w:t>
        <w:br w:clear="none"/>
      </w:r>
      <w:r>
        <w:rPr>
          <w:rStyle w:val="Text21"/>
        </w:rPr>
      </w:r>
      <w:r>
        <w:t xml:space="preserve"> </w:t>
        <w:br w:clear="none"/>
        <w:t xml:space="preserve">38 </w:t>
        <w:br w:clear="none"/>
      </w:r>
      <w:r>
        <w:rPr>
          <w:rStyle w:val="Text21"/>
        </w:rPr>
      </w:r>
      <w:r>
        <w:t xml:space="preserve">  fn print(&amp;mut self, text: &amp;[u8]) {          </w:t>
        <w:br w:clear="none"/>
      </w:r>
      <w:r>
        <w:rPr>
          <w:rStyle w:val="Text3"/>
        </w:rPr>
        <w:t xml:space="preserve">②</w:t>
        <w:br w:clear="none"/>
      </w:r>
      <w:r>
        <w:t xml:space="preserve"/>
        <w:br w:clear="none"/>
        <w:t xml:space="preserve">39 </w:t>
        <w:br w:clear="none"/>
      </w:r>
      <w:r>
        <w:rPr>
          <w:rStyle w:val="Text21"/>
        </w:rPr>
      </w:r>
      <w:r>
        <w:t xml:space="preserve">    let color = self.color();</w:t>
        <w:br w:clear="none"/>
        <w:t xml:space="preserve">40 </w:t>
        <w:br w:clear="none"/>
      </w:r>
      <w:r>
        <w:rPr>
          <w:rStyle w:val="Text21"/>
        </w:rPr>
      </w:r>
      <w:r>
        <w:t xml:space="preserve"> </w:t>
        <w:br w:clear="none"/>
        <w:t xml:space="preserve">41 </w:t>
        <w:br w:clear="none"/>
      </w:r>
      <w:r>
        <w:rPr>
          <w:rStyle w:val="Text21"/>
        </w:rPr>
      </w:r>
      <w:r>
        <w:t xml:space="preserve">    let framebuffer = 0xb8000 as *mut u8;</w:t>
        <w:br w:clear="none"/>
        <w:t xml:space="preserve">42 </w:t>
        <w:br w:clear="none"/>
      </w:r>
      <w:r>
        <w:rPr>
          <w:rStyle w:val="Text21"/>
        </w:rPr>
      </w:r>
      <w:r>
        <w:t xml:space="preserve"> </w:t>
        <w:br w:clear="none"/>
        <w:t xml:space="preserve">43 </w:t>
        <w:br w:clear="none"/>
      </w:r>
      <w:r>
        <w:rPr>
          <w:rStyle w:val="Text21"/>
        </w:rPr>
      </w:r>
      <w:r>
        <w:t xml:space="preserve">    for &amp;character in text {</w:t>
        <w:br w:clear="none"/>
        <w:t xml:space="preserve">44 </w:t>
        <w:br w:clear="none"/>
      </w:r>
      <w:r>
        <w:rPr>
          <w:rStyle w:val="Text21"/>
        </w:rPr>
      </w:r>
      <w:r>
        <w:t xml:space="preserve">      unsafe {</w:t>
        <w:br w:clear="none"/>
        <w:t xml:space="preserve">45 </w:t>
        <w:br w:clear="none"/>
      </w:r>
      <w:r>
        <w:rPr>
          <w:rStyle w:val="Text21"/>
        </w:rPr>
      </w:r>
      <w:r>
        <w:t xml:space="preserve">        framebuffer.offset(self.position).write_volatile(character);</w:t>
        <w:br w:clear="none"/>
        <w:t xml:space="preserve">46 </w:t>
        <w:br w:clear="none"/>
      </w:r>
      <w:r>
        <w:rPr>
          <w:rStyle w:val="Text21"/>
        </w:rPr>
      </w:r>
      <w:r>
        <w:t xml:space="preserve">        framebuffer.offset(self.position + 1).write_volatile(color);</w:t>
        <w:br w:clear="none"/>
        <w:t xml:space="preserve">47 </w:t>
        <w:br w:clear="none"/>
      </w:r>
      <w:r>
        <w:rPr>
          <w:rStyle w:val="Text21"/>
        </w:rPr>
      </w:r>
      <w:r>
        <w:t xml:space="preserve">      }</w:t>
        <w:br w:clear="none"/>
        <w:t xml:space="preserve">48 </w:t>
        <w:br w:clear="none"/>
      </w:r>
      <w:r>
        <w:rPr>
          <w:rStyle w:val="Text21"/>
        </w:rPr>
      </w:r>
      <w:r>
        <w:t xml:space="preserve">      self.position += 2;</w:t>
        <w:br w:clear="none"/>
        <w:t xml:space="preserve">49 </w:t>
        <w:br w:clear="none"/>
      </w:r>
      <w:r>
        <w:rPr>
          <w:rStyle w:val="Text21"/>
        </w:rPr>
      </w:r>
      <w:r>
        <w:t xml:space="preserve">    }</w:t>
        <w:br w:clear="none"/>
        <w:t xml:space="preserve">50 </w:t>
        <w:br w:clear="none"/>
      </w:r>
      <w:r>
        <w:rPr>
          <w:rStyle w:val="Text21"/>
        </w:rPr>
      </w:r>
      <w:r>
        <w:t xml:space="preserve">  }</w:t>
        <w:br w:clear="none"/>
        <w:t xml:space="preserve">51 </w:t>
        <w:br w:clear="none"/>
      </w:r>
      <w:r>
        <w:rPr>
          <w:rStyle w:val="Text21"/>
        </w:rPr>
      </w:r>
      <w:r>
        <w:t xml:space="preserve">}</w:t>
        <w:br w:clear="none"/>
      </w:r>
    </w:p>
    <w:p>
      <w:pPr>
        <w:pStyle w:val="Normal"/>
      </w:pPr>
      <w:r>
        <w:rPr>
          <w:rStyle w:val="Text30"/>
        </w:rPr>
        <w:bookmarkStart w:id="6553" w:name="pgfId_1032027"/>
        <w:t/>
        <w:bookmarkEnd w:id="6553"/>
      </w:r>
      <w:r>
        <w:rPr>
          <w:rStyle w:val="Text3"/>
        </w:rPr>
        <w:t>①</w:t>
      </w:r>
      <w:r>
        <w:t xml:space="preserve"> Uses the foreground color as a base, which occupies the lower 4 bits. Shift the background color left to occupy the higher bits, then merge these together.</w:t>
      </w:r>
    </w:p>
    <w:p>
      <w:pPr>
        <w:pStyle w:val="Normal"/>
      </w:pPr>
      <w:r>
        <w:rPr>
          <w:rStyle w:val="Text30"/>
        </w:rPr>
        <w:bookmarkStart w:id="6554" w:name="pgfId_1032048"/>
        <w:t/>
        <w:bookmarkEnd w:id="6554"/>
      </w:r>
      <w:r>
        <w:rPr>
          <w:rStyle w:val="Text3"/>
        </w:rPr>
        <w:t>②</w:t>
      </w:r>
      <w:r>
        <w:t xml:space="preserve"> For expediency, the input uses a raw byte stream rather than a type that guarantees the correct encoding. </w:t>
      </w:r>
      <w:r>
        <w:rPr>
          <w:rStyle w:val="Text30"/>
        </w:rPr>
        <w:bookmarkStart w:id="6555" w:name="marker_1032053"/>
        <w:t/>
        <w:bookmarkEnd w:id="6555"/>
        <w:bookmarkStart w:id="6556" w:name="marker_1032054"/>
        <w:t/>
        <w:bookmarkEnd w:id="6556"/>
        <w:bookmarkStart w:id="6557" w:name="marker_1032055"/>
        <w:t/>
        <w:bookmarkEnd w:id="6557"/>
      </w:r>
    </w:p>
    <w:p>
      <w:bookmarkStart w:id="6558" w:name="11_5_5_Printing_to_the_screen"/>
      <w:pPr>
        <w:keepNext/>
        <w:pStyle w:val="Heading 2"/>
      </w:pPr>
      <w:r>
        <w:rPr>
          <w:rStyle w:val="Text21"/>
        </w:rPr>
        <w:bookmarkStart w:id="6559" w:name="pgfId_1022544_2"/>
        <w:t/>
        <w:bookmarkEnd w:id="6559"/>
      </w:r>
      <w:r>
        <w:t>11.5.5 Printing to the screen</w:t>
      </w:r>
      <w:bookmarkEnd w:id="6558"/>
    </w:p>
    <w:p>
      <w:pPr>
        <w:pStyle w:val="Normal"/>
      </w:pPr>
      <w:r>
        <w:rPr>
          <w:rStyle w:val="Text30"/>
        </w:rPr>
        <w:bookmarkStart w:id="6560" w:name="pgfId_1022601_1"/>
        <w:t/>
        <w:bookmarkEnd w:id="6560"/>
        <w:bookmarkStart w:id="6561" w:name="marker_1022555"/>
        <w:t/>
        <w:bookmarkEnd w:id="6561"/>
        <w:bookmarkStart w:id="6562" w:name="marker_1022557"/>
        <w:t/>
        <w:bookmarkEnd w:id="6562"/>
        <w:bookmarkStart w:id="6563" w:name="marker_1022559"/>
        <w:t/>
        <w:bookmarkEnd w:id="6563"/>
      </w:r>
      <w:r>
        <w:t xml:space="preserve">Making use </w:t>
      </w:r>
      <w:r>
        <w:rPr>
          <w:rStyle w:val="Text30"/>
        </w:rPr>
        <w:bookmarkStart w:id="6564" w:name="marker_1022564"/>
        <w:t/>
        <w:bookmarkEnd w:id="6564"/>
      </w:r>
      <w:r>
        <w:t xml:space="preserve">of </w:t>
      </w:r>
      <w:r>
        <w:rPr>
          <w:rStyle w:val="Text0"/>
        </w:rPr>
        <w:t>Cursor</w:t>
      </w:r>
      <w:r>
        <w:t xml:space="preserve"> involves setting its position and then sending </w:t>
      </w:r>
      <w:r>
        <w:rPr>
          <w:rStyle w:val="Text30"/>
        </w:rPr>
        <w:bookmarkStart w:id="6565" w:name="marker_1022580_1"/>
        <w:t/>
        <w:bookmarkEnd w:id="6565"/>
      </w:r>
      <w:r>
        <w:t xml:space="preserve">a reference to </w:t>
      </w:r>
      <w:r>
        <w:rPr>
          <w:rStyle w:val="Text0"/>
        </w:rPr>
        <w:t>Cursor.print()</w:t>
      </w:r>
      <w:r>
        <w:t xml:space="preserve">. The following listing, an excerpt from listing 11.16, expands the </w:t>
      </w:r>
      <w:r>
        <w:rPr>
          <w:rStyle w:val="Text0"/>
        </w:rPr>
        <w:t>_start()</w:t>
      </w:r>
      <w:r>
        <w:t xml:space="preserve"> function to also print </w:t>
      </w:r>
      <w:r>
        <w:rPr>
          <w:rStyle w:val="Text30"/>
        </w:rPr>
        <w:bookmarkStart w:id="6566" w:name="marker_1022606"/>
        <w:t/>
        <w:bookmarkEnd w:id="6566"/>
      </w:r>
      <w:r>
        <w:t>to the screen.</w:t>
      </w:r>
      <w:r>
        <w:rPr>
          <w:rStyle w:val="Text30"/>
        </w:rPr>
        <w:bookmarkStart w:id="6567" w:name="marker_1022622"/>
        <w:t/>
        <w:bookmarkEnd w:id="6567"/>
        <w:bookmarkStart w:id="6568" w:name="marker_1022625"/>
        <w:t/>
        <w:bookmarkEnd w:id="6568"/>
        <w:bookmarkStart w:id="6569" w:name="marker_1022627_1"/>
        <w:t/>
        <w:bookmarkEnd w:id="6569"/>
      </w:r>
    </w:p>
    <w:p>
      <w:pPr>
        <w:pStyle w:val="Para 05"/>
      </w:pPr>
      <w:r>
        <w:rPr>
          <w:rStyle w:val="Text30"/>
        </w:rPr>
        <w:bookmarkStart w:id="6570" w:name="pgfId_1022684_2"/>
        <w:t/>
        <w:bookmarkEnd w:id="6570"/>
      </w:r>
      <w:r>
        <w:t>Listing 11.15 Demonstrating printing to the screen</w:t>
      </w:r>
    </w:p>
    <w:p>
      <w:pPr>
        <w:pStyle w:val="Para 03"/>
      </w:pPr>
      <w:r>
        <w:t xml:space="preserve">67 </w:t>
        <w:br w:clear="none"/>
      </w:r>
      <w:r>
        <w:rPr>
          <w:rStyle w:val="Text21"/>
        </w:rPr>
      </w:r>
      <w:r>
        <w:t xml:space="preserve">#[no_mangle]</w:t>
        <w:br w:clear="none"/>
        <w:t xml:space="preserve">68 </w:t>
        <w:br w:clear="none"/>
      </w:r>
      <w:r>
        <w:rPr>
          <w:rStyle w:val="Text21"/>
        </w:rPr>
      </w:r>
      <w:r>
        <w:t xml:space="preserve">pub extern "C" fn _start() -&gt; ! {</w:t>
        <w:br w:clear="none"/>
        <w:t xml:space="preserve">69 </w:t>
        <w:br w:clear="none"/>
      </w:r>
      <w:r>
        <w:rPr>
          <w:rStyle w:val="Text21"/>
        </w:rPr>
      </w:r>
      <w:r>
        <w:t xml:space="preserve">  let text = b"Rust in Action";</w:t>
        <w:br w:clear="none"/>
        <w:t xml:space="preserve">70 </w:t>
        <w:br w:clear="none"/>
      </w:r>
      <w:r>
        <w:rPr>
          <w:rStyle w:val="Text21"/>
        </w:rPr>
      </w:r>
      <w:r>
        <w:t xml:space="preserve"> </w:t>
        <w:br w:clear="none"/>
        <w:t xml:space="preserve">71 </w:t>
        <w:br w:clear="none"/>
      </w:r>
      <w:r>
        <w:rPr>
          <w:rStyle w:val="Text21"/>
        </w:rPr>
      </w:r>
      <w:r>
        <w:t xml:space="preserve">  let mut cursor = Cursor {</w:t>
        <w:br w:clear="none"/>
        <w:t xml:space="preserve">72 </w:t>
        <w:br w:clear="none"/>
      </w:r>
      <w:r>
        <w:rPr>
          <w:rStyle w:val="Text21"/>
        </w:rPr>
      </w:r>
      <w:r>
        <w:t xml:space="preserve">    position: 0,</w:t>
        <w:br w:clear="none"/>
        <w:t xml:space="preserve">73 </w:t>
        <w:br w:clear="none"/>
      </w:r>
      <w:r>
        <w:rPr>
          <w:rStyle w:val="Text21"/>
        </w:rPr>
      </w:r>
      <w:r>
        <w:t xml:space="preserve">    foreground: Color::BrightCyan,</w:t>
        <w:br w:clear="none"/>
        <w:t xml:space="preserve">74 </w:t>
        <w:br w:clear="none"/>
      </w:r>
      <w:r>
        <w:rPr>
          <w:rStyle w:val="Text21"/>
        </w:rPr>
      </w:r>
      <w:r>
        <w:t xml:space="preserve">    background: Color::Black,</w:t>
        <w:br w:clear="none"/>
        <w:t xml:space="preserve">75 </w:t>
        <w:br w:clear="none"/>
      </w:r>
      <w:r>
        <w:rPr>
          <w:rStyle w:val="Text21"/>
        </w:rPr>
      </w:r>
      <w:r>
        <w:t xml:space="preserve">  };</w:t>
        <w:br w:clear="none"/>
        <w:t xml:space="preserve">76 </w:t>
        <w:br w:clear="none"/>
      </w:r>
      <w:r>
        <w:rPr>
          <w:rStyle w:val="Text21"/>
        </w:rPr>
      </w:r>
      <w:r>
        <w:t xml:space="preserve">  cursor.print(text);</w:t>
        <w:br w:clear="none"/>
        <w:t xml:space="preserve">77 </w:t>
        <w:br w:clear="none"/>
      </w:r>
      <w:r>
        <w:rPr>
          <w:rStyle w:val="Text21"/>
        </w:rPr>
      </w:r>
      <w:r>
        <w:t xml:space="preserve"> </w:t>
        <w:br w:clear="none"/>
        <w:t xml:space="preserve">78 </w:t>
        <w:br w:clear="none"/>
      </w:r>
      <w:r>
        <w:rPr>
          <w:rStyle w:val="Text21"/>
        </w:rPr>
      </w:r>
      <w:r>
        <w:t xml:space="preserve">  loop {</w:t>
        <w:br w:clear="none"/>
        <w:t xml:space="preserve">79 </w:t>
        <w:br w:clear="none"/>
      </w:r>
      <w:r>
        <w:rPr>
          <w:rStyle w:val="Text21"/>
        </w:rPr>
      </w:r>
      <w:r>
        <w:t xml:space="preserve">    hlt();</w:t>
        <w:br w:clear="none"/>
        <w:t xml:space="preserve">80 </w:t>
        <w:br w:clear="none"/>
      </w:r>
      <w:r>
        <w:rPr>
          <w:rStyle w:val="Text21"/>
        </w:rPr>
      </w:r>
      <w:r>
        <w:t xml:space="preserve">  }</w:t>
        <w:br w:clear="none"/>
        <w:t xml:space="preserve">81 </w:t>
        <w:br w:clear="none"/>
      </w:r>
      <w:r>
        <w:rPr>
          <w:rStyle w:val="Text21"/>
        </w:rPr>
      </w:r>
      <w:r>
        <w:t xml:space="preserve">}</w:t>
        <w:br w:clear="none"/>
      </w:r>
    </w:p>
    <w:p>
      <w:bookmarkStart w:id="6571" w:name="11_5_6_fledgeos_3_source_code"/>
      <w:pPr>
        <w:keepNext/>
        <w:pStyle w:val="Heading 2"/>
      </w:pPr>
      <w:r>
        <w:rPr>
          <w:rStyle w:val="Text21"/>
        </w:rPr>
        <w:bookmarkStart w:id="6572" w:name="pgfId_1022719_1"/>
        <w:t/>
        <w:bookmarkEnd w:id="6572"/>
      </w:r>
      <w:r>
        <w:t>11.5.6 fledgeos-3 source code</w:t>
      </w:r>
      <w:bookmarkEnd w:id="6571"/>
    </w:p>
    <w:p>
      <w:pPr>
        <w:pStyle w:val="Normal"/>
      </w:pPr>
      <w:r>
        <w:rPr>
          <w:rStyle w:val="Text30"/>
        </w:rPr>
        <w:bookmarkStart w:id="6573" w:name="pgfId_1022736_2"/>
        <w:t/>
        <w:bookmarkEnd w:id="6573"/>
        <w:bookmarkStart w:id="6574" w:name="marker_1022730"/>
        <w:t/>
        <w:bookmarkEnd w:id="6574"/>
        <w:bookmarkStart w:id="6575" w:name="marker_1022732"/>
        <w:t/>
        <w:bookmarkEnd w:id="6575"/>
      </w:r>
      <w:r>
        <w:t>fledgeos-3 continues to build on fledgeos-0, fledgeos-1, and fledgeos-2. Its src/main.rs file includes the additions from the this section. The complete file is presented in the following listing and is available to download from code/ch11/ch11-fledgeos-3/src/main.rs. To compile the project, repeat the instructions in section 11.2.1, replacing references to fledgeos-0 with fledgeos-3.</w:t>
      </w:r>
      <w:r>
        <w:rPr>
          <w:rStyle w:val="Text30"/>
        </w:rPr>
        <w:bookmarkStart w:id="6576" w:name="marker_1022737_1"/>
        <w:t/>
        <w:bookmarkEnd w:id="6576"/>
        <w:bookmarkStart w:id="6577" w:name="marker_1022740_1"/>
        <w:t/>
        <w:bookmarkEnd w:id="6577"/>
        <w:bookmarkStart w:id="6578" w:name="marker_1022742"/>
        <w:t/>
        <w:bookmarkEnd w:id="6578"/>
        <w:bookmarkStart w:id="6579" w:name="marker_1022744"/>
        <w:t/>
        <w:bookmarkEnd w:id="6579"/>
        <w:bookmarkStart w:id="6580" w:name="marker_1022746"/>
        <w:t/>
        <w:bookmarkEnd w:id="6580"/>
      </w:r>
    </w:p>
    <w:p>
      <w:pPr>
        <w:pStyle w:val="Para 05"/>
      </w:pPr>
      <w:r>
        <w:rPr>
          <w:rStyle w:val="Text30"/>
        </w:rPr>
        <w:bookmarkStart w:id="6581" w:name="pgfId_1022809_1"/>
        <w:t/>
        <w:bookmarkEnd w:id="6581"/>
      </w:r>
      <w:r>
        <w:t>Listing 11.16 FledgeOS now prints text to the screen</w:t>
      </w:r>
    </w:p>
    <w:p>
      <w:pPr>
        <w:pStyle w:val="Para 03"/>
      </w:pPr>
      <w:r>
        <w:t xml:space="preserve"> 1 </w:t>
        <w:br w:clear="none"/>
      </w:r>
      <w:r>
        <w:rPr>
          <w:rStyle w:val="Text21"/>
        </w:rPr>
      </w:r>
      <w:r>
        <w:t xml:space="preserve">#![feature(core_intrinsics)]</w:t>
        <w:br w:clear="none"/>
        <w:t xml:space="preserve"> 2 </w:t>
        <w:br w:clear="none"/>
      </w:r>
      <w:r>
        <w:rPr>
          <w:rStyle w:val="Text21"/>
        </w:rPr>
      </w:r>
      <w:r>
        <w:t xml:space="preserve">#![feature(lang_items)]</w:t>
        <w:br w:clear="none"/>
        <w:t xml:space="preserve"> 3 </w:t>
        <w:br w:clear="none"/>
      </w:r>
      <w:r>
        <w:rPr>
          <w:rStyle w:val="Text21"/>
        </w:rPr>
      </w:r>
      <w:r>
        <w:t xml:space="preserve">#![no_std]</w:t>
        <w:br w:clear="none"/>
        <w:t xml:space="preserve"> 4 </w:t>
        <w:br w:clear="none"/>
      </w:r>
      <w:r>
        <w:rPr>
          <w:rStyle w:val="Text21"/>
        </w:rPr>
      </w:r>
      <w:r>
        <w:t xml:space="preserve">#![no_main]</w:t>
        <w:br w:clear="none"/>
        <w:t xml:space="preserve"> 5 </w:t>
        <w:br w:clear="none"/>
      </w:r>
      <w:r>
        <w:rPr>
          <w:rStyle w:val="Text21"/>
        </w:rPr>
      </w:r>
      <w:r>
        <w:t xml:space="preserve"> </w:t>
        <w:br w:clear="none"/>
        <w:t xml:space="preserve"> 6 </w:t>
        <w:br w:clear="none"/>
      </w:r>
      <w:r>
        <w:rPr>
          <w:rStyle w:val="Text21"/>
        </w:rPr>
      </w:r>
      <w:r>
        <w:t xml:space="preserve">use core::intrinsics;</w:t>
        <w:br w:clear="none"/>
        <w:t xml:space="preserve"> 7 </w:t>
        <w:br w:clear="none"/>
      </w:r>
      <w:r>
        <w:rPr>
          <w:rStyle w:val="Text21"/>
        </w:rPr>
      </w:r>
      <w:r>
        <w:t xml:space="preserve">use core::panic::PanicInfo;</w:t>
        <w:br w:clear="none"/>
        <w:t xml:space="preserve"> 8 </w:t>
        <w:br w:clear="none"/>
      </w:r>
      <w:r>
        <w:rPr>
          <w:rStyle w:val="Text21"/>
        </w:rPr>
      </w:r>
      <w:r>
        <w:t xml:space="preserve"> </w:t>
        <w:br w:clear="none"/>
        <w:t xml:space="preserve"> 9 </w:t>
        <w:br w:clear="none"/>
      </w:r>
      <w:r>
        <w:rPr>
          <w:rStyle w:val="Text21"/>
        </w:rPr>
      </w:r>
      <w:r>
        <w:t xml:space="preserve">use x86_64::instructions::{hlt};</w:t>
        <w:br w:clear="none"/>
        <w:t xml:space="preserve">10 </w:t>
        <w:br w:clear="none"/>
      </w:r>
      <w:r>
        <w:rPr>
          <w:rStyle w:val="Text21"/>
        </w:rPr>
      </w:r>
      <w:r>
        <w:t xml:space="preserve"> </w:t>
        <w:br w:clear="none"/>
        <w:t xml:space="preserve">11 </w:t>
        <w:br w:clear="none"/>
      </w:r>
      <w:r>
        <w:rPr>
          <w:rStyle w:val="Text21"/>
        </w:rPr>
      </w:r>
      <w:r>
        <w:t xml:space="preserve">#[allow(unused)]</w:t>
        <w:br w:clear="none"/>
        <w:t xml:space="preserve">12 </w:t>
        <w:br w:clear="none"/>
      </w:r>
      <w:r>
        <w:rPr>
          <w:rStyle w:val="Text21"/>
        </w:rPr>
      </w:r>
      <w:r>
        <w:t xml:space="preserve">#[derive(Clone,Copy)]</w:t>
        <w:br w:clear="none"/>
        <w:t xml:space="preserve">13 </w:t>
        <w:br w:clear="none"/>
      </w:r>
      <w:r>
        <w:rPr>
          <w:rStyle w:val="Text21"/>
        </w:rPr>
      </w:r>
      <w:r>
        <w:t xml:space="preserve">#[repr(u8)]</w:t>
        <w:br w:clear="none"/>
        <w:t xml:space="preserve">14 </w:t>
        <w:br w:clear="none"/>
      </w:r>
      <w:r>
        <w:rPr>
          <w:rStyle w:val="Text21"/>
        </w:rPr>
      </w:r>
      <w:r>
        <w:t xml:space="preserve">enum Color {</w:t>
        <w:br w:clear="none"/>
        <w:t xml:space="preserve">15 </w:t>
        <w:br w:clear="none"/>
      </w:r>
      <w:r>
        <w:rPr>
          <w:rStyle w:val="Text21"/>
        </w:rPr>
      </w:r>
      <w:r>
        <w:t xml:space="preserve">  Black = 0x0,    White = 0xF,</w:t>
        <w:br w:clear="none"/>
        <w:t xml:space="preserve">16 </w:t>
        <w:br w:clear="none"/>
      </w:r>
      <w:r>
        <w:rPr>
          <w:rStyle w:val="Text21"/>
        </w:rPr>
      </w:r>
      <w:r>
        <w:t xml:space="preserve">  Blue = 0x1,     BrightBlue = 0x9,</w:t>
        <w:br w:clear="none"/>
        <w:t xml:space="preserve">17 </w:t>
        <w:br w:clear="none"/>
      </w:r>
      <w:r>
        <w:rPr>
          <w:rStyle w:val="Text21"/>
        </w:rPr>
      </w:r>
      <w:r>
        <w:t xml:space="preserve">  Green = 0x2,    BrightGreen = 0xA,</w:t>
        <w:br w:clear="none"/>
        <w:t xml:space="preserve">18 </w:t>
        <w:br w:clear="none"/>
      </w:r>
      <w:r>
        <w:rPr>
          <w:rStyle w:val="Text21"/>
        </w:rPr>
      </w:r>
      <w:r>
        <w:t xml:space="preserve">  Cyan = 0x3,     BrightCyan = 0xB,</w:t>
        <w:br w:clear="none"/>
        <w:t xml:space="preserve">19 </w:t>
        <w:br w:clear="none"/>
      </w:r>
      <w:r>
        <w:rPr>
          <w:rStyle w:val="Text21"/>
        </w:rPr>
      </w:r>
      <w:r>
        <w:t xml:space="preserve">  Red = 0x4,      BrightRed = 0xC,</w:t>
        <w:br w:clear="none"/>
        <w:t xml:space="preserve">20 </w:t>
        <w:br w:clear="none"/>
      </w:r>
      <w:r>
        <w:rPr>
          <w:rStyle w:val="Text21"/>
        </w:rPr>
      </w:r>
      <w:r>
        <w:t xml:space="preserve">  Magenta = 0x5,  BrightMagenta = 0xD,</w:t>
        <w:br w:clear="none"/>
        <w:t xml:space="preserve">21 </w:t>
        <w:br w:clear="none"/>
      </w:r>
      <w:r>
        <w:rPr>
          <w:rStyle w:val="Text21"/>
        </w:rPr>
      </w:r>
      <w:r>
        <w:t xml:space="preserve">  Brown = 0x6,    Yellow = 0xE,</w:t>
        <w:br w:clear="none"/>
        <w:t xml:space="preserve">22 </w:t>
        <w:br w:clear="none"/>
      </w:r>
      <w:r>
        <w:rPr>
          <w:rStyle w:val="Text21"/>
        </w:rPr>
      </w:r>
      <w:r>
        <w:t xml:space="preserve">  Gray = 0x7,     DarkGray = 0x8</w:t>
        <w:br w:clear="none"/>
        <w:t xml:space="preserve">23 </w:t>
        <w:br w:clear="none"/>
      </w:r>
      <w:r>
        <w:rPr>
          <w:rStyle w:val="Text21"/>
        </w:rPr>
      </w:r>
      <w:r>
        <w:t xml:space="preserve">}</w:t>
        <w:br w:clear="none"/>
        <w:t xml:space="preserve">24 </w:t>
        <w:br w:clear="none"/>
      </w:r>
      <w:r>
        <w:rPr>
          <w:rStyle w:val="Text21"/>
        </w:rPr>
      </w:r>
      <w:r>
        <w:t xml:space="preserve"> </w:t>
        <w:br w:clear="none"/>
        <w:t xml:space="preserve">25 </w:t>
        <w:br w:clear="none"/>
      </w:r>
      <w:r>
        <w:rPr>
          <w:rStyle w:val="Text21"/>
        </w:rPr>
      </w:r>
      <w:r>
        <w:t xml:space="preserve">struct Cursor {</w:t>
        <w:br w:clear="none"/>
        <w:t xml:space="preserve">26 </w:t>
        <w:br w:clear="none"/>
      </w:r>
      <w:r>
        <w:rPr>
          <w:rStyle w:val="Text21"/>
        </w:rPr>
      </w:r>
      <w:r>
        <w:t xml:space="preserve">  position: isize,</w:t>
        <w:br w:clear="none"/>
        <w:t xml:space="preserve">27 </w:t>
        <w:br w:clear="none"/>
      </w:r>
      <w:r>
        <w:rPr>
          <w:rStyle w:val="Text21"/>
        </w:rPr>
      </w:r>
      <w:r>
        <w:t xml:space="preserve">  foreground: Color,</w:t>
        <w:br w:clear="none"/>
        <w:t xml:space="preserve">28 </w:t>
        <w:br w:clear="none"/>
      </w:r>
      <w:r>
        <w:rPr>
          <w:rStyle w:val="Text21"/>
        </w:rPr>
      </w:r>
      <w:r>
        <w:t xml:space="preserve">  background: Color,</w:t>
        <w:br w:clear="none"/>
        <w:t xml:space="preserve">29 </w:t>
        <w:br w:clear="none"/>
      </w:r>
      <w:r>
        <w:rPr>
          <w:rStyle w:val="Text21"/>
        </w:rPr>
      </w:r>
      <w:r>
        <w:t xml:space="preserve">}</w:t>
        <w:br w:clear="none"/>
        <w:t xml:space="preserve">30 </w:t>
        <w:br w:clear="none"/>
      </w:r>
      <w:r>
        <w:rPr>
          <w:rStyle w:val="Text21"/>
        </w:rPr>
      </w:r>
      <w:r>
        <w:t xml:space="preserve"> </w:t>
        <w:br w:clear="none"/>
        <w:t xml:space="preserve">31 </w:t>
        <w:br w:clear="none"/>
      </w:r>
      <w:r>
        <w:rPr>
          <w:rStyle w:val="Text21"/>
        </w:rPr>
      </w:r>
      <w:r>
        <w:t xml:space="preserve">impl Cursor {</w:t>
        <w:br w:clear="none"/>
        <w:t xml:space="preserve">32 </w:t>
        <w:br w:clear="none"/>
      </w:r>
      <w:r>
        <w:rPr>
          <w:rStyle w:val="Text21"/>
        </w:rPr>
      </w:r>
      <w:r>
        <w:t xml:space="preserve">  fn color(&amp;self) -&gt; u8 {</w:t>
        <w:br w:clear="none"/>
        <w:t xml:space="preserve">33 </w:t>
        <w:br w:clear="none"/>
      </w:r>
      <w:r>
        <w:rPr>
          <w:rStyle w:val="Text21"/>
        </w:rPr>
      </w:r>
      <w:r>
        <w:t xml:space="preserve">    let fg = self.foreground as u8;</w:t>
        <w:br w:clear="none"/>
        <w:t xml:space="preserve">34 </w:t>
        <w:br w:clear="none"/>
      </w:r>
      <w:r>
        <w:rPr>
          <w:rStyle w:val="Text21"/>
        </w:rPr>
      </w:r>
      <w:r>
        <w:t xml:space="preserve">    let bg = (self.background as u8) &lt;&lt; 4;</w:t>
        <w:br w:clear="none"/>
        <w:t xml:space="preserve">35 </w:t>
        <w:br w:clear="none"/>
      </w:r>
      <w:r>
        <w:rPr>
          <w:rStyle w:val="Text21"/>
        </w:rPr>
      </w:r>
      <w:r>
        <w:t xml:space="preserve">    fg | bg</w:t>
        <w:br w:clear="none"/>
        <w:t xml:space="preserve">36 </w:t>
        <w:br w:clear="none"/>
      </w:r>
      <w:r>
        <w:rPr>
          <w:rStyle w:val="Text21"/>
        </w:rPr>
      </w:r>
      <w:r>
        <w:t xml:space="preserve">  }</w:t>
        <w:br w:clear="none"/>
        <w:t xml:space="preserve">37 </w:t>
        <w:br w:clear="none"/>
      </w:r>
      <w:r>
        <w:rPr>
          <w:rStyle w:val="Text21"/>
        </w:rPr>
      </w:r>
      <w:r>
        <w:t xml:space="preserve"> </w:t>
        <w:br w:clear="none"/>
        <w:t xml:space="preserve">38 </w:t>
        <w:br w:clear="none"/>
      </w:r>
      <w:r>
        <w:rPr>
          <w:rStyle w:val="Text21"/>
        </w:rPr>
      </w:r>
      <w:r>
        <w:t xml:space="preserve">  fn print(&amp;mut self, text: &amp;[u8]) {</w:t>
        <w:br w:clear="none"/>
        <w:t xml:space="preserve">39 </w:t>
        <w:br w:clear="none"/>
      </w:r>
      <w:r>
        <w:rPr>
          <w:rStyle w:val="Text21"/>
        </w:rPr>
      </w:r>
      <w:r>
        <w:t xml:space="preserve">    let color = self.color();</w:t>
        <w:br w:clear="none"/>
        <w:t xml:space="preserve">40 </w:t>
        <w:br w:clear="none"/>
      </w:r>
      <w:r>
        <w:rPr>
          <w:rStyle w:val="Text21"/>
        </w:rPr>
      </w:r>
      <w:r>
        <w:t xml:space="preserve"> </w:t>
        <w:br w:clear="none"/>
        <w:t xml:space="preserve">41 </w:t>
        <w:br w:clear="none"/>
      </w:r>
      <w:r>
        <w:rPr>
          <w:rStyle w:val="Text21"/>
        </w:rPr>
      </w:r>
      <w:r>
        <w:t xml:space="preserve">    let framebuffer = 0xb8000 as *mut u8;</w:t>
        <w:br w:clear="none"/>
        <w:t xml:space="preserve">42 </w:t>
        <w:br w:clear="none"/>
      </w:r>
      <w:r>
        <w:rPr>
          <w:rStyle w:val="Text21"/>
        </w:rPr>
      </w:r>
      <w:r>
        <w:t xml:space="preserve"> </w:t>
        <w:br w:clear="none"/>
        <w:t xml:space="preserve">43 </w:t>
        <w:br w:clear="none"/>
      </w:r>
      <w:r>
        <w:rPr>
          <w:rStyle w:val="Text21"/>
        </w:rPr>
      </w:r>
      <w:r>
        <w:t xml:space="preserve">    for &amp;character in text {</w:t>
        <w:br w:clear="none"/>
        <w:t xml:space="preserve">44 </w:t>
        <w:br w:clear="none"/>
      </w:r>
      <w:r>
        <w:rPr>
          <w:rStyle w:val="Text21"/>
        </w:rPr>
      </w:r>
      <w:r>
        <w:t xml:space="preserve">      unsafe {</w:t>
        <w:br w:clear="none"/>
        <w:t xml:space="preserve">45 </w:t>
        <w:br w:clear="none"/>
      </w:r>
      <w:r>
        <w:rPr>
          <w:rStyle w:val="Text21"/>
        </w:rPr>
      </w:r>
      <w:r>
        <w:t xml:space="preserve">        framebuffer.offset(self.position).write_volatile(character);</w:t>
        <w:br w:clear="none"/>
        <w:t xml:space="preserve">46 </w:t>
        <w:br w:clear="none"/>
      </w:r>
      <w:r>
        <w:rPr>
          <w:rStyle w:val="Text21"/>
        </w:rPr>
      </w:r>
      <w:r>
        <w:t xml:space="preserve">        framebuffer.offset(self.position + 1).write_volatile(color);</w:t>
        <w:br w:clear="none"/>
        <w:t xml:space="preserve">47 </w:t>
        <w:br w:clear="none"/>
      </w:r>
      <w:r>
        <w:rPr>
          <w:rStyle w:val="Text21"/>
        </w:rPr>
      </w:r>
      <w:r>
        <w:t xml:space="preserve">      }</w:t>
        <w:br w:clear="none"/>
        <w:t xml:space="preserve">48 </w:t>
        <w:br w:clear="none"/>
      </w:r>
      <w:r>
        <w:rPr>
          <w:rStyle w:val="Text21"/>
        </w:rPr>
      </w:r>
      <w:r>
        <w:t xml:space="preserve">      self.position += 2;</w:t>
        <w:br w:clear="none"/>
        <w:t xml:space="preserve">49 </w:t>
        <w:br w:clear="none"/>
      </w:r>
      <w:r>
        <w:rPr>
          <w:rStyle w:val="Text21"/>
        </w:rPr>
      </w:r>
      <w:r>
        <w:t xml:space="preserve">    }</w:t>
        <w:br w:clear="none"/>
        <w:t xml:space="preserve">50 </w:t>
        <w:br w:clear="none"/>
      </w:r>
      <w:r>
        <w:rPr>
          <w:rStyle w:val="Text21"/>
        </w:rPr>
      </w:r>
      <w:r>
        <w:t xml:space="preserve">  }</w:t>
        <w:br w:clear="none"/>
        <w:t xml:space="preserve">51 </w:t>
        <w:br w:clear="none"/>
      </w:r>
      <w:r>
        <w:rPr>
          <w:rStyle w:val="Text21"/>
        </w:rPr>
      </w:r>
      <w:r>
        <w:t xml:space="preserve">}</w:t>
        <w:br w:clear="none"/>
        <w:t xml:space="preserve">52 </w:t>
        <w:br w:clear="none"/>
      </w:r>
      <w:r>
        <w:rPr>
          <w:rStyle w:val="Text21"/>
        </w:rPr>
      </w:r>
      <w:r>
        <w:t xml:space="preserve"> </w:t>
        <w:br w:clear="none"/>
        <w:t xml:space="preserve">53 </w:t>
        <w:br w:clear="none"/>
      </w:r>
      <w:r>
        <w:rPr>
          <w:rStyle w:val="Text21"/>
        </w:rPr>
      </w:r>
      <w:r>
        <w:t xml:space="preserve">#[panic_handler]</w:t>
        <w:br w:clear="none"/>
        <w:t xml:space="preserve">54 </w:t>
        <w:br w:clear="none"/>
      </w:r>
      <w:r>
        <w:rPr>
          <w:rStyle w:val="Text21"/>
        </w:rPr>
      </w:r>
      <w:r>
        <w:t xml:space="preserve">#[no_mangle]</w:t>
        <w:br w:clear="none"/>
        <w:t xml:space="preserve">55 </w:t>
        <w:br w:clear="none"/>
      </w:r>
      <w:r>
        <w:rPr>
          <w:rStyle w:val="Text21"/>
        </w:rPr>
      </w:r>
      <w:r>
        <w:t xml:space="preserve">pub fn panic(_info: &amp;PanicInfo) -&gt; ! {</w:t>
        <w:br w:clear="none"/>
        <w:t xml:space="preserve">56 </w:t>
        <w:br w:clear="none"/>
      </w:r>
      <w:r>
        <w:rPr>
          <w:rStyle w:val="Text21"/>
        </w:rPr>
      </w:r>
      <w:r>
        <w:t xml:space="preserve">  unsafe {</w:t>
        <w:br w:clear="none"/>
        <w:t xml:space="preserve">57 </w:t>
        <w:br w:clear="none"/>
      </w:r>
      <w:r>
        <w:rPr>
          <w:rStyle w:val="Text21"/>
        </w:rPr>
      </w:r>
      <w:r>
        <w:t xml:space="preserve">    intrinsics::abort();</w:t>
        <w:br w:clear="none"/>
        <w:t xml:space="preserve">58 </w:t>
        <w:br w:clear="none"/>
      </w:r>
      <w:r>
        <w:rPr>
          <w:rStyle w:val="Text21"/>
        </w:rPr>
      </w:r>
      <w:r>
        <w:t xml:space="preserve">  }</w:t>
        <w:br w:clear="none"/>
        <w:t xml:space="preserve">59 </w:t>
        <w:br w:clear="none"/>
      </w:r>
      <w:r>
        <w:rPr>
          <w:rStyle w:val="Text21"/>
        </w:rPr>
      </w:r>
      <w:r>
        <w:t xml:space="preserve">}</w:t>
        <w:br w:clear="none"/>
        <w:t xml:space="preserve">60 </w:t>
        <w:br w:clear="none"/>
      </w:r>
      <w:r>
        <w:rPr>
          <w:rStyle w:val="Text21"/>
        </w:rPr>
      </w:r>
      <w:r>
        <w:t xml:space="preserve"> </w:t>
        <w:br w:clear="none"/>
        <w:t xml:space="preserve">61 </w:t>
        <w:br w:clear="none"/>
      </w:r>
      <w:r>
        <w:rPr>
          <w:rStyle w:val="Text21"/>
        </w:rPr>
      </w:r>
      <w:r>
        <w:t xml:space="preserve">#[lang = "eh_personality"]</w:t>
        <w:br w:clear="none"/>
        <w:t xml:space="preserve">62 </w:t>
        <w:br w:clear="none"/>
      </w:r>
      <w:r>
        <w:rPr>
          <w:rStyle w:val="Text21"/>
        </w:rPr>
      </w:r>
      <w:r>
        <w:t xml:space="preserve">#[no_mangle]</w:t>
        <w:br w:clear="none"/>
        <w:t xml:space="preserve">63 </w:t>
        <w:br w:clear="none"/>
      </w:r>
      <w:r>
        <w:rPr>
          <w:rStyle w:val="Text21"/>
        </w:rPr>
      </w:r>
      <w:r>
        <w:t xml:space="preserve">pub extern "C" fn eh_personality() { }</w:t>
        <w:br w:clear="none"/>
        <w:t xml:space="preserve">64 </w:t>
        <w:br w:clear="none"/>
      </w:r>
      <w:r>
        <w:rPr>
          <w:rStyle w:val="Text21"/>
        </w:rPr>
      </w:r>
      <w:r>
        <w:t xml:space="preserve"> </w:t>
        <w:br w:clear="none"/>
        <w:t xml:space="preserve">65 </w:t>
        <w:br w:clear="none"/>
      </w:r>
      <w:r>
        <w:rPr>
          <w:rStyle w:val="Text21"/>
        </w:rPr>
      </w:r>
      <w:r>
        <w:t xml:space="preserve">#[no_mangle]</w:t>
        <w:br w:clear="none"/>
        <w:t xml:space="preserve">66 </w:t>
        <w:br w:clear="none"/>
      </w:r>
      <w:r>
        <w:rPr>
          <w:rStyle w:val="Text21"/>
        </w:rPr>
      </w:r>
      <w:r>
        <w:t xml:space="preserve">pub extern "C" fn _start() -&gt; ! {</w:t>
        <w:br w:clear="none"/>
        <w:t xml:space="preserve">67 </w:t>
        <w:br w:clear="none"/>
      </w:r>
      <w:r>
        <w:rPr>
          <w:rStyle w:val="Text21"/>
        </w:rPr>
      </w:r>
      <w:r>
        <w:t xml:space="preserve">  let text = b"Rust in Action";</w:t>
        <w:br w:clear="none"/>
        <w:t xml:space="preserve">68 </w:t>
        <w:br w:clear="none"/>
      </w:r>
      <w:r>
        <w:rPr>
          <w:rStyle w:val="Text21"/>
        </w:rPr>
      </w:r>
      <w:r>
        <w:t xml:space="preserve"> </w:t>
        <w:br w:clear="none"/>
        <w:t xml:space="preserve">69 </w:t>
        <w:br w:clear="none"/>
      </w:r>
      <w:r>
        <w:rPr>
          <w:rStyle w:val="Text21"/>
        </w:rPr>
      </w:r>
      <w:r>
        <w:t xml:space="preserve">  let mut cursor = Cursor {</w:t>
        <w:br w:clear="none"/>
        <w:t xml:space="preserve">70 </w:t>
        <w:br w:clear="none"/>
      </w:r>
      <w:r>
        <w:rPr>
          <w:rStyle w:val="Text21"/>
        </w:rPr>
      </w:r>
      <w:r>
        <w:t xml:space="preserve">    position: 0,</w:t>
        <w:br w:clear="none"/>
        <w:t xml:space="preserve">71 </w:t>
        <w:br w:clear="none"/>
      </w:r>
      <w:r>
        <w:rPr>
          <w:rStyle w:val="Text21"/>
        </w:rPr>
      </w:r>
      <w:r>
        <w:t xml:space="preserve">    foreground: Color::BrightCyan,</w:t>
        <w:br w:clear="none"/>
        <w:t xml:space="preserve">72 </w:t>
        <w:br w:clear="none"/>
      </w:r>
      <w:r>
        <w:rPr>
          <w:rStyle w:val="Text21"/>
        </w:rPr>
      </w:r>
      <w:r>
        <w:t xml:space="preserve">    background: Color::Black,</w:t>
        <w:br w:clear="none"/>
        <w:t xml:space="preserve">73 </w:t>
        <w:br w:clear="none"/>
      </w:r>
      <w:r>
        <w:rPr>
          <w:rStyle w:val="Text21"/>
        </w:rPr>
      </w:r>
      <w:r>
        <w:t xml:space="preserve">  };</w:t>
        <w:br w:clear="none"/>
        <w:t xml:space="preserve">74 </w:t>
        <w:br w:clear="none"/>
      </w:r>
      <w:r>
        <w:rPr>
          <w:rStyle w:val="Text21"/>
        </w:rPr>
      </w:r>
      <w:r>
        <w:t xml:space="preserve">  cursor.print(text);</w:t>
        <w:br w:clear="none"/>
        <w:t xml:space="preserve">75 </w:t>
        <w:br w:clear="none"/>
      </w:r>
      <w:r>
        <w:rPr>
          <w:rStyle w:val="Text21"/>
        </w:rPr>
      </w:r>
      <w:r>
        <w:t xml:space="preserve"> </w:t>
        <w:br w:clear="none"/>
        <w:t xml:space="preserve">76 </w:t>
        <w:br w:clear="none"/>
      </w:r>
      <w:r>
        <w:rPr>
          <w:rStyle w:val="Text21"/>
        </w:rPr>
      </w:r>
      <w:r>
        <w:t xml:space="preserve">  loop {</w:t>
        <w:br w:clear="none"/>
        <w:t xml:space="preserve">77 </w:t>
        <w:br w:clear="none"/>
      </w:r>
      <w:r>
        <w:rPr>
          <w:rStyle w:val="Text21"/>
        </w:rPr>
      </w:r>
      <w:r>
        <w:t xml:space="preserve">    hlt();</w:t>
        <w:br w:clear="none"/>
        <w:t xml:space="preserve">78 </w:t>
        <w:br w:clear="none"/>
      </w:r>
      <w:r>
        <w:rPr>
          <w:rStyle w:val="Text21"/>
        </w:rPr>
      </w:r>
      <w:r>
        <w:t xml:space="preserve">  }</w:t>
        <w:br w:clear="none"/>
        <w:t xml:space="preserve">79 </w:t>
        <w:br w:clear="none"/>
      </w:r>
      <w:r>
        <w:rPr>
          <w:rStyle w:val="Text21"/>
        </w:rPr>
      </w:r>
      <w:r>
        <w:t xml:space="preserve">}</w:t>
        <w:br w:clear="none"/>
      </w:r>
    </w:p>
    <w:p>
      <w:bookmarkStart w:id="6582" w:name="11_6_fledgeos_4__Custom_panic_ha"/>
      <w:pPr>
        <w:keepNext/>
        <w:pStyle w:val="Heading 2"/>
      </w:pPr>
      <w:r>
        <w:rPr>
          <w:rStyle w:val="Text21"/>
        </w:rPr>
        <w:bookmarkStart w:id="6583" w:name="pgfId_1022844_1"/>
        <w:t/>
        <w:bookmarkEnd w:id="6583"/>
      </w:r>
      <w:r>
        <w:t>11.6 fledgeos-4: Custom panic handling</w:t>
      </w:r>
      <w:bookmarkEnd w:id="6582"/>
    </w:p>
    <w:p>
      <w:pPr>
        <w:pStyle w:val="Normal"/>
      </w:pPr>
      <w:r>
        <w:rPr>
          <w:rStyle w:val="Text30"/>
        </w:rPr>
        <w:bookmarkStart w:id="6584" w:name="pgfId_1022869_1"/>
        <w:t/>
        <w:bookmarkEnd w:id="6584"/>
        <w:bookmarkStart w:id="6585" w:name="marker_1028388"/>
        <w:t/>
        <w:bookmarkEnd w:id="6585"/>
        <w:bookmarkStart w:id="6586" w:name="marker_1028389"/>
        <w:t/>
        <w:bookmarkEnd w:id="6586"/>
        <w:bookmarkStart w:id="6587" w:name="marker_1028390"/>
        <w:t/>
        <w:bookmarkEnd w:id="6587"/>
      </w:r>
      <w:r>
        <w:t xml:space="preserve">Our panic handler, repeated in the following snippet, calls </w:t>
      </w:r>
      <w:r>
        <w:rPr>
          <w:rStyle w:val="Text0"/>
        </w:rPr>
        <w:t>core::intrinsics:: abort()</w:t>
      </w:r>
      <w:r>
        <w:t xml:space="preserve">. This shuts down </w:t>
      </w:r>
      <w:r>
        <w:rPr>
          <w:rStyle w:val="Text30"/>
        </w:rPr>
        <w:bookmarkStart w:id="6588" w:name="marker_1028392"/>
        <w:t/>
        <w:bookmarkEnd w:id="6588"/>
      </w:r>
      <w:r>
        <w:t>the computer immediately, without providing any further input:</w:t>
      </w:r>
    </w:p>
    <w:p>
      <w:pPr>
        <w:pStyle w:val="Para 03"/>
      </w:pPr>
      <w:r>
        <w:rPr>
          <w:rStyle w:val="Text21"/>
        </w:rPr>
      </w:r>
      <w:r>
        <w:t xml:space="preserve">#[panic_handler]</w:t>
        <w:br w:clear="none"/>
      </w:r>
      <w:r>
        <w:rPr>
          <w:rStyle w:val="Text21"/>
        </w:rPr>
      </w:r>
      <w:r>
        <w:t xml:space="preserve">#[no_mangle]</w:t>
        <w:br w:clear="none"/>
      </w:r>
      <w:r>
        <w:rPr>
          <w:rStyle w:val="Text21"/>
        </w:rPr>
      </w:r>
      <w:r>
        <w:t xml:space="preserve">pub fn panic(_info: &amp;PanicInfo) -&gt; ! {</w:t>
        <w:br w:clear="none"/>
      </w:r>
      <w:r>
        <w:rPr>
          <w:rStyle w:val="Text21"/>
        </w:rPr>
      </w:r>
      <w:r>
        <w:t xml:space="preserve">  unsafe {</w:t>
        <w:br w:clear="none"/>
      </w:r>
      <w:r>
        <w:rPr>
          <w:rStyle w:val="Text21"/>
        </w:rPr>
      </w:r>
      <w:r>
        <w:t xml:space="preserve">    intrinsics::abort();</w:t>
        <w:br w:clear="none"/>
      </w:r>
      <w:r>
        <w:rPr>
          <w:rStyle w:val="Text21"/>
        </w:rPr>
      </w:r>
      <w:r>
        <w:t xml:space="preserve">  }</w:t>
        <w:br w:clear="none"/>
      </w:r>
      <w:r>
        <w:rPr>
          <w:rStyle w:val="Text21"/>
        </w:rPr>
      </w:r>
      <w:r>
        <w:t xml:space="preserve">}</w:t>
        <w:br w:clear="none"/>
      </w:r>
    </w:p>
    <w:p>
      <w:bookmarkStart w:id="6589" w:name="11_6_1_Implementing_a_panic_hand"/>
      <w:pPr>
        <w:keepNext/>
        <w:pStyle w:val="Heading 2"/>
      </w:pPr>
      <w:r>
        <w:rPr>
          <w:rStyle w:val="Text21"/>
        </w:rPr>
        <w:bookmarkStart w:id="6590" w:name="pgfId_1022894_1"/>
        <w:t/>
        <w:bookmarkEnd w:id="6590"/>
      </w:r>
      <w:r>
        <w:t>11.6.1 Implementing a panic handler that reports the error to the user</w:t>
      </w:r>
      <w:bookmarkEnd w:id="6589"/>
    </w:p>
    <w:p>
      <w:pPr>
        <w:pStyle w:val="Normal"/>
      </w:pPr>
      <w:r>
        <w:rPr>
          <w:rStyle w:val="Text30"/>
        </w:rPr>
        <w:bookmarkStart w:id="6591" w:name="pgfId_1022919_1"/>
        <w:t/>
        <w:bookmarkEnd w:id="6591"/>
        <w:bookmarkStart w:id="6592" w:name="marker_1034407"/>
        <w:t/>
        <w:bookmarkEnd w:id="6592"/>
        <w:bookmarkStart w:id="6593" w:name="marker_1034408"/>
        <w:t/>
        <w:bookmarkEnd w:id="6593"/>
        <w:bookmarkStart w:id="6594" w:name="marker_1034409"/>
        <w:t/>
        <w:bookmarkEnd w:id="6594"/>
      </w:r>
      <w:r>
        <w:t xml:space="preserve">For the benefit of anyone doing embedded development or wanting to execute Rust on microcontrollers, it’s important to learn how to report where a panic occurs. A good place to start is with </w:t>
      </w:r>
      <w:r>
        <w:rPr>
          <w:rStyle w:val="Text0"/>
        </w:rPr>
        <w:t>core::fmt::Write</w:t>
      </w:r>
      <w:r>
        <w:t xml:space="preserve">. That trait can </w:t>
      </w:r>
      <w:r>
        <w:rPr>
          <w:rStyle w:val="Text30"/>
        </w:rPr>
        <w:bookmarkStart w:id="6595" w:name="marker_1034411"/>
        <w:t/>
        <w:bookmarkEnd w:id="6595"/>
      </w:r>
      <w:r>
        <w:t xml:space="preserve">be associated with the panic handler to display a message, as figure 11.3 shows. </w:t>
      </w:r>
      <w:r>
        <w:rPr>
          <w:rStyle w:val="Text30"/>
        </w:rPr>
        <w:bookmarkStart w:id="6596" w:name="marker_1034412"/>
        <w:t/>
        <w:bookmarkEnd w:id="6596"/>
        <w:bookmarkStart w:id="6597" w:name="marker_1034413"/>
        <w:t/>
        <w:bookmarkEnd w:id="6597"/>
        <w:bookmarkStart w:id="6598" w:name="marker_1034414"/>
        <w:t/>
        <w:bookmarkEnd w:id="6598"/>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45100" cy="3175000"/>
            <wp:effectExtent l="0" r="0" t="0" b="0"/>
            <wp:wrapTopAndBottom/>
            <wp:docPr id="86" name="11_03.png" descr="11_03.png"/>
            <wp:cNvGraphicFramePr>
              <a:graphicFrameLocks noChangeAspect="1"/>
            </wp:cNvGraphicFramePr>
            <a:graphic>
              <a:graphicData uri="http://schemas.openxmlformats.org/drawingml/2006/picture">
                <pic:pic>
                  <pic:nvPicPr>
                    <pic:cNvPr id="0" name="11_03.png" descr="11_03.png"/>
                    <pic:cNvPicPr/>
                  </pic:nvPicPr>
                  <pic:blipFill>
                    <a:blip r:embed="rId66"/>
                    <a:stretch>
                      <a:fillRect/>
                    </a:stretch>
                  </pic:blipFill>
                  <pic:spPr>
                    <a:xfrm>
                      <a:off x="0" y="0"/>
                      <a:ext cx="5245100" cy="3175000"/>
                    </a:xfrm>
                    <a:prstGeom prst="rect">
                      <a:avLst/>
                    </a:prstGeom>
                  </pic:spPr>
                </pic:pic>
              </a:graphicData>
            </a:graphic>
          </wp:anchor>
        </w:drawing>
      </w:r>
    </w:p>
    <w:p>
      <w:pPr>
        <w:pStyle w:val="Normal"/>
      </w:pPr>
      <w:r>
        <w:rPr>
          <w:rStyle w:val="Text30"/>
        </w:rPr>
        <w:bookmarkStart w:id="6599" w:name="pgfId_1034504_1"/>
        <w:t/>
        <w:bookmarkEnd w:id="6599"/>
      </w:r>
      <w:r>
        <w:t>Figure 11.3 Displaying a message when a panic occurs</w:t>
      </w:r>
    </w:p>
    <w:p>
      <w:bookmarkStart w:id="6600" w:name="11_6_2_Reimplementing_panic___by"/>
      <w:pPr>
        <w:keepNext/>
        <w:pStyle w:val="Heading 2"/>
      </w:pPr>
      <w:r>
        <w:rPr>
          <w:rStyle w:val="Text21"/>
        </w:rPr>
        <w:bookmarkStart w:id="6601" w:name="pgfId_1022951_1"/>
        <w:t/>
        <w:bookmarkEnd w:id="6601"/>
      </w:r>
      <w:r>
        <w:t>11.6.2 Reimplementing panic() by making use of core::fmt::Write</w:t>
      </w:r>
      <w:bookmarkEnd w:id="6600"/>
    </w:p>
    <w:p>
      <w:pPr>
        <w:pStyle w:val="Normal"/>
      </w:pPr>
      <w:r>
        <w:rPr>
          <w:rStyle w:val="Text30"/>
        </w:rPr>
        <w:bookmarkStart w:id="6602" w:name="pgfId_1023060_1"/>
        <w:t/>
        <w:bookmarkEnd w:id="6602"/>
        <w:bookmarkStart w:id="6603" w:name="marker_1034476"/>
        <w:t/>
        <w:bookmarkEnd w:id="6603"/>
        <w:bookmarkStart w:id="6604" w:name="marker_1034477"/>
        <w:t/>
        <w:bookmarkEnd w:id="6604"/>
        <w:bookmarkStart w:id="6605" w:name="marker_1034478"/>
        <w:t/>
        <w:bookmarkEnd w:id="6605"/>
        <w:bookmarkStart w:id="6606" w:name="marker_1034479_1"/>
        <w:t/>
        <w:bookmarkEnd w:id="6606"/>
        <w:bookmarkStart w:id="6607" w:name="marker_1034480_1"/>
        <w:t/>
        <w:bookmarkEnd w:id="6607"/>
        <w:bookmarkStart w:id="6608" w:name="marker_1034481"/>
        <w:t/>
        <w:bookmarkEnd w:id="6608"/>
        <w:bookmarkStart w:id="6609" w:name="marker_1034482"/>
        <w:t/>
        <w:bookmarkEnd w:id="6609"/>
      </w:r>
      <w:r>
        <w:t xml:space="preserve">The output shown by figure 11.3 is produced by listing 11.17. </w:t>
      </w:r>
      <w:r>
        <w:rPr>
          <w:rStyle w:val="Text0"/>
        </w:rPr>
        <w:t>panic()</w:t>
      </w:r>
      <w:r>
        <w:t xml:space="preserve"> now goes through a two-stage process. In the first stage, </w:t>
      </w:r>
      <w:r>
        <w:rPr>
          <w:rStyle w:val="Text0"/>
        </w:rPr>
        <w:t>panic()</w:t>
      </w:r>
      <w:r>
        <w:t xml:space="preserve"> clears the screen. The second </w:t>
      </w:r>
      <w:r>
        <w:rPr>
          <w:rStyle w:val="Text30"/>
        </w:rPr>
        <w:bookmarkStart w:id="6610" w:name="marker_1034484"/>
        <w:t/>
        <w:bookmarkEnd w:id="6610"/>
      </w:r>
      <w:r>
        <w:t xml:space="preserve">stage involves the </w:t>
      </w:r>
      <w:r>
        <w:rPr>
          <w:rStyle w:val="Text0"/>
        </w:rPr>
        <w:t>core::write!</w:t>
      </w:r>
      <w:r>
        <w:t xml:space="preserve"> macro. </w:t>
      </w:r>
      <w:r>
        <w:rPr>
          <w:rStyle w:val="Text0"/>
        </w:rPr>
        <w:t>core::write!</w:t>
      </w:r>
      <w:r>
        <w:t xml:space="preserve"> takes a destination object as its first argument (</w:t>
      </w:r>
      <w:r>
        <w:rPr>
          <w:rStyle w:val="Text0"/>
        </w:rPr>
        <w:t>cursor</w:t>
      </w:r>
      <w:r>
        <w:t xml:space="preserve">), which implements the </w:t>
      </w:r>
      <w:r>
        <w:rPr>
          <w:rStyle w:val="Text0"/>
        </w:rPr>
        <w:t>core::fmt::Write</w:t>
      </w:r>
      <w:r>
        <w:t xml:space="preserve"> trait. The following listing, an excerpt from listing 11.19, provides a panic </w:t>
      </w:r>
      <w:r>
        <w:rPr>
          <w:rStyle w:val="Text30"/>
        </w:rPr>
        <w:bookmarkStart w:id="6611" w:name="marker_1034485"/>
        <w:t/>
        <w:bookmarkEnd w:id="6611"/>
      </w:r>
      <w:r>
        <w:t>handler that reports that an error has occurred using this process.</w:t>
      </w:r>
    </w:p>
    <w:p>
      <w:pPr>
        <w:pStyle w:val="Para 05"/>
      </w:pPr>
      <w:r>
        <w:rPr>
          <w:rStyle w:val="Text30"/>
        </w:rPr>
        <w:bookmarkStart w:id="6612" w:name="pgfId_1023136_1"/>
        <w:t/>
        <w:bookmarkEnd w:id="6612"/>
      </w:r>
      <w:r>
        <w:t>Listing 11.17 Clearing the screen and printing the message</w:t>
      </w:r>
    </w:p>
    <w:p>
      <w:pPr>
        <w:pStyle w:val="Para 03"/>
      </w:pPr>
      <w:r>
        <w:t xml:space="preserve">61 </w:t>
        <w:br w:clear="none"/>
      </w:r>
      <w:r>
        <w:rPr>
          <w:rStyle w:val="Text21"/>
        </w:rPr>
      </w:r>
      <w:r>
        <w:t xml:space="preserve">pub fn panic(info: &amp;PanicInfo) -&gt; ! {</w:t>
        <w:br w:clear="none"/>
        <w:t xml:space="preserve">62 </w:t>
        <w:br w:clear="none"/>
      </w:r>
      <w:r>
        <w:rPr>
          <w:rStyle w:val="Text21"/>
        </w:rPr>
      </w:r>
      <w:r>
        <w:t xml:space="preserve">  let mut cursor = Cursor {</w:t>
        <w:br w:clear="none"/>
        <w:t xml:space="preserve">63 </w:t>
        <w:br w:clear="none"/>
      </w:r>
      <w:r>
        <w:rPr>
          <w:rStyle w:val="Text21"/>
        </w:rPr>
      </w:r>
      <w:r>
        <w:t xml:space="preserve">    position: 0,</w:t>
        <w:br w:clear="none"/>
        <w:t xml:space="preserve">64 </w:t>
        <w:br w:clear="none"/>
      </w:r>
      <w:r>
        <w:rPr>
          <w:rStyle w:val="Text21"/>
        </w:rPr>
      </w:r>
      <w:r>
        <w:t xml:space="preserve">    foreground: Color::White,</w:t>
        <w:br w:clear="none"/>
        <w:t xml:space="preserve">65 6</w:t>
        <w:br w:clear="none"/>
      </w:r>
      <w:r>
        <w:rPr>
          <w:rStyle w:val="Text21"/>
        </w:rPr>
      </w:r>
      <w:r>
        <w:t xml:space="preserve">    background: Color::Red,</w:t>
        <w:br w:clear="none"/>
        <w:t xml:space="preserve">66 </w:t>
        <w:br w:clear="none"/>
      </w:r>
      <w:r>
        <w:rPr>
          <w:rStyle w:val="Text21"/>
        </w:rPr>
      </w:r>
      <w:r>
        <w:t xml:space="preserve">  };</w:t>
        <w:br w:clear="none"/>
        <w:t xml:space="preserve">67 </w:t>
        <w:br w:clear="none"/>
      </w:r>
      <w:r>
        <w:rPr>
          <w:rStyle w:val="Text21"/>
        </w:rPr>
      </w:r>
      <w:r>
        <w:t xml:space="preserve">  for _ in 0..(80*25) {                    </w:t>
        <w:br w:clear="none"/>
      </w:r>
      <w:r>
        <w:rPr>
          <w:rStyle w:val="Text3"/>
        </w:rPr>
        <w:t xml:space="preserve">①</w:t>
        <w:br w:clear="none"/>
      </w:r>
      <w:r>
        <w:t xml:space="preserve"/>
        <w:br w:clear="none"/>
        <w:t xml:space="preserve">68 </w:t>
        <w:br w:clear="none"/>
      </w:r>
      <w:r>
        <w:rPr>
          <w:rStyle w:val="Text21"/>
        </w:rPr>
      </w:r>
      <w:r>
        <w:t xml:space="preserve">    cursor.print(b" ");                    </w:t>
        <w:br w:clear="none"/>
      </w:r>
      <w:r>
        <w:rPr>
          <w:rStyle w:val="Text3"/>
        </w:rPr>
        <w:t xml:space="preserve">①</w:t>
        <w:br w:clear="none"/>
      </w:r>
      <w:r>
        <w:t xml:space="preserve"/>
        <w:br w:clear="none"/>
        <w:t xml:space="preserve">69 </w:t>
        <w:br w:clear="none"/>
      </w:r>
      <w:r>
        <w:rPr>
          <w:rStyle w:val="Text21"/>
        </w:rPr>
      </w:r>
      <w:r>
        <w:t xml:space="preserve">  }                                        </w:t>
        <w:br w:clear="none"/>
      </w:r>
      <w:r>
        <w:rPr>
          <w:rStyle w:val="Text3"/>
        </w:rPr>
        <w:t xml:space="preserve">①</w:t>
        <w:br w:clear="none"/>
      </w:r>
      <w:r>
        <w:t xml:space="preserve"/>
        <w:br w:clear="none"/>
        <w:t xml:space="preserve">70 </w:t>
        <w:br w:clear="none"/>
      </w:r>
      <w:r>
        <w:rPr>
          <w:rStyle w:val="Text21"/>
        </w:rPr>
      </w:r>
      <w:r>
        <w:t xml:space="preserve">  cursor.position = 0;                     </w:t>
        <w:br w:clear="none"/>
      </w:r>
      <w:r>
        <w:rPr>
          <w:rStyle w:val="Text3"/>
        </w:rPr>
        <w:t xml:space="preserve">②</w:t>
        <w:br w:clear="none"/>
      </w:r>
      <w:r>
        <w:t xml:space="preserve"/>
        <w:br w:clear="none"/>
        <w:t xml:space="preserve">71 </w:t>
        <w:br w:clear="none"/>
      </w:r>
      <w:r>
        <w:rPr>
          <w:rStyle w:val="Text21"/>
        </w:rPr>
      </w:r>
      <w:r>
        <w:t xml:space="preserve">  write!(cursor, "{}", info).unwrap();     </w:t>
        <w:br w:clear="none"/>
      </w:r>
      <w:r>
        <w:rPr>
          <w:rStyle w:val="Text3"/>
        </w:rPr>
        <w:t xml:space="preserve">③</w:t>
        <w:br w:clear="none"/>
      </w:r>
      <w:r>
        <w:t xml:space="preserve"/>
        <w:br w:clear="none"/>
        <w:t xml:space="preserve">72 </w:t>
        <w:br w:clear="none"/>
      </w:r>
      <w:r>
        <w:rPr>
          <w:rStyle w:val="Text21"/>
        </w:rPr>
      </w:r>
      <w:r>
        <w:t xml:space="preserve"> </w:t>
        <w:br w:clear="none"/>
        <w:t xml:space="preserve">73 </w:t>
        <w:br w:clear="none"/>
      </w:r>
      <w:r>
        <w:rPr>
          <w:rStyle w:val="Text21"/>
        </w:rPr>
      </w:r>
      <w:r>
        <w:t xml:space="preserve">  loop {}                                  </w:t>
        <w:br w:clear="none"/>
      </w:r>
      <w:r>
        <w:rPr>
          <w:rStyle w:val="Text3"/>
        </w:rPr>
        <w:t xml:space="preserve">④</w:t>
        <w:br w:clear="none"/>
      </w:r>
      <w:r>
        <w:t xml:space="preserve"/>
        <w:br w:clear="none"/>
        <w:t xml:space="preserve">74 </w:t>
        <w:br w:clear="none"/>
      </w:r>
      <w:r>
        <w:rPr>
          <w:rStyle w:val="Text21"/>
        </w:rPr>
      </w:r>
      <w:r>
        <w:t xml:space="preserve">}</w:t>
        <w:br w:clear="none"/>
      </w:r>
    </w:p>
    <w:p>
      <w:pPr>
        <w:pStyle w:val="Normal"/>
      </w:pPr>
      <w:r>
        <w:rPr>
          <w:rStyle w:val="Text30"/>
        </w:rPr>
        <w:bookmarkStart w:id="6613" w:name="pgfId_1031729_1"/>
        <w:t/>
        <w:bookmarkEnd w:id="6613"/>
      </w:r>
      <w:r>
        <w:rPr>
          <w:rStyle w:val="Text3"/>
        </w:rPr>
        <w:t>①</w:t>
      </w:r>
      <w:r>
        <w:t xml:space="preserve"> Clears the screen by filling it with red</w:t>
      </w:r>
    </w:p>
    <w:p>
      <w:pPr>
        <w:pStyle w:val="Normal"/>
      </w:pPr>
      <w:r>
        <w:rPr>
          <w:rStyle w:val="Text30"/>
        </w:rPr>
        <w:bookmarkStart w:id="6614" w:name="pgfId_1031765"/>
        <w:t/>
        <w:bookmarkEnd w:id="6614"/>
      </w:r>
      <w:r>
        <w:rPr>
          <w:rStyle w:val="Text3"/>
        </w:rPr>
        <w:t>②</w:t>
      </w:r>
      <w:r>
        <w:t xml:space="preserve"> Resets the position of the cursor</w:t>
      </w:r>
    </w:p>
    <w:p>
      <w:pPr>
        <w:pStyle w:val="Normal"/>
      </w:pPr>
      <w:r>
        <w:rPr>
          <w:rStyle w:val="Text30"/>
        </w:rPr>
        <w:bookmarkStart w:id="6615" w:name="pgfId_1031782"/>
        <w:t/>
        <w:bookmarkEnd w:id="6615"/>
      </w:r>
      <w:r>
        <w:rPr>
          <w:rStyle w:val="Text3"/>
        </w:rPr>
        <w:t>③</w:t>
      </w:r>
      <w:r>
        <w:t xml:space="preserve"> Prints PanicInfo to the screen</w:t>
      </w:r>
    </w:p>
    <w:p>
      <w:pPr>
        <w:pStyle w:val="Normal"/>
      </w:pPr>
      <w:r>
        <w:rPr>
          <w:rStyle w:val="Text30"/>
        </w:rPr>
        <w:bookmarkStart w:id="6616" w:name="pgfId_1031730"/>
        <w:t/>
        <w:bookmarkEnd w:id="6616"/>
      </w:r>
      <w:r>
        <w:rPr>
          <w:rStyle w:val="Text3"/>
        </w:rPr>
        <w:t>④</w:t>
      </w:r>
      <w:r>
        <w:t xml:space="preserve"> Spins in an infinite loop, allowing the user to read the message and restart the machine manually </w:t>
      </w:r>
      <w:r>
        <w:rPr>
          <w:rStyle w:val="Text30"/>
        </w:rPr>
        <w:bookmarkStart w:id="6617" w:name="marker_1031801"/>
        <w:t/>
        <w:bookmarkEnd w:id="6617"/>
        <w:bookmarkStart w:id="6618" w:name="marker_1031802"/>
        <w:t/>
        <w:bookmarkEnd w:id="6618"/>
        <w:bookmarkStart w:id="6619" w:name="marker_1031803"/>
        <w:t/>
        <w:bookmarkEnd w:id="6619"/>
        <w:bookmarkStart w:id="6620" w:name="marker_1031804"/>
        <w:t/>
        <w:bookmarkEnd w:id="6620"/>
        <w:bookmarkStart w:id="6621" w:name="marker_1031805"/>
        <w:t/>
        <w:bookmarkEnd w:id="6621"/>
        <w:bookmarkStart w:id="6622" w:name="marker_1031806"/>
        <w:t/>
        <w:bookmarkEnd w:id="6622"/>
        <w:bookmarkStart w:id="6623" w:name="marker_1031807"/>
        <w:t/>
        <w:bookmarkEnd w:id="6623"/>
      </w:r>
    </w:p>
    <w:p>
      <w:bookmarkStart w:id="6624" w:name="11_6_3_Implementing_core__fmt__W"/>
      <w:pPr>
        <w:keepNext/>
        <w:pStyle w:val="Heading 2"/>
      </w:pPr>
      <w:r>
        <w:rPr>
          <w:rStyle w:val="Text21"/>
        </w:rPr>
        <w:bookmarkStart w:id="6625" w:name="pgfId_1023313"/>
        <w:t/>
        <w:bookmarkEnd w:id="6625"/>
      </w:r>
      <w:r>
        <w:t>11.6.3 Implementing core::fmt::Write</w:t>
      </w:r>
      <w:bookmarkEnd w:id="6624"/>
    </w:p>
    <w:p>
      <w:pPr>
        <w:pStyle w:val="Normal"/>
      </w:pPr>
      <w:r>
        <w:rPr>
          <w:rStyle w:val="Text30"/>
        </w:rPr>
        <w:bookmarkStart w:id="6626" w:name="pgfId_1023428"/>
        <w:t/>
        <w:bookmarkEnd w:id="6626"/>
        <w:bookmarkStart w:id="6627" w:name="marker_1023324"/>
        <w:t/>
        <w:bookmarkEnd w:id="6627"/>
        <w:bookmarkStart w:id="6628" w:name="marker_1023326"/>
        <w:t/>
        <w:bookmarkEnd w:id="6628"/>
        <w:bookmarkStart w:id="6629" w:name="marker_1023328"/>
        <w:t/>
        <w:bookmarkEnd w:id="6629"/>
        <w:bookmarkStart w:id="6630" w:name="marker_1023330"/>
        <w:t/>
        <w:bookmarkEnd w:id="6630"/>
        <w:bookmarkStart w:id="6631" w:name="marker_1023332"/>
        <w:t/>
        <w:bookmarkEnd w:id="6631"/>
        <w:bookmarkStart w:id="6632" w:name="marker_1023334"/>
        <w:t/>
        <w:bookmarkEnd w:id="6632"/>
      </w:r>
      <w:r>
        <w:t xml:space="preserve">Implementing </w:t>
      </w:r>
      <w:r>
        <w:rPr>
          <w:rStyle w:val="Text0"/>
        </w:rPr>
        <w:t>core::fmt::Write</w:t>
      </w:r>
      <w:r>
        <w:t xml:space="preserve"> involves calling </w:t>
      </w:r>
      <w:r>
        <w:rPr>
          <w:rStyle w:val="Text30"/>
        </w:rPr>
        <w:bookmarkStart w:id="6633" w:name="marker_1023349"/>
        <w:t/>
        <w:bookmarkEnd w:id="6633"/>
      </w:r>
      <w:r>
        <w:t xml:space="preserve">one method: </w:t>
      </w:r>
      <w:r>
        <w:rPr>
          <w:rStyle w:val="Text0"/>
        </w:rPr>
        <w:t>write_str()</w:t>
      </w:r>
      <w:r>
        <w:t xml:space="preserve">. The trait defines several others, but the compiler can autogenerate these </w:t>
      </w:r>
      <w:r>
        <w:rPr>
          <w:rStyle w:val="Text30"/>
        </w:rPr>
        <w:bookmarkStart w:id="6634" w:name="marker_1023365"/>
        <w:t/>
        <w:bookmarkEnd w:id="6634"/>
      </w:r>
      <w:r>
        <w:t xml:space="preserve">once an implementation of </w:t>
      </w:r>
      <w:r>
        <w:rPr>
          <w:rStyle w:val="Text0"/>
        </w:rPr>
        <w:t>write_str()</w:t>
      </w:r>
      <w:r>
        <w:t xml:space="preserve"> is available. The implementation in the </w:t>
      </w:r>
      <w:r>
        <w:rPr>
          <w:rStyle w:val="Text30"/>
        </w:rPr>
        <w:bookmarkStart w:id="6635" w:name="marker_1023381"/>
        <w:t/>
        <w:bookmarkEnd w:id="6635"/>
      </w:r>
      <w:r>
        <w:t xml:space="preserve">following listing reuses the </w:t>
      </w:r>
      <w:r>
        <w:rPr>
          <w:rStyle w:val="Text0"/>
        </w:rPr>
        <w:t>print()</w:t>
      </w:r>
      <w:r>
        <w:t xml:space="preserve"> method and </w:t>
      </w:r>
      <w:r>
        <w:rPr>
          <w:rStyle w:val="Text30"/>
        </w:rPr>
        <w:bookmarkStart w:id="6636" w:name="marker_1023397"/>
        <w:t/>
        <w:bookmarkEnd w:id="6636"/>
      </w:r>
      <w:r>
        <w:t xml:space="preserve">converts the UTF-8 encoded </w:t>
      </w:r>
      <w:r>
        <w:rPr>
          <w:rStyle w:val="Text0"/>
        </w:rPr>
        <w:t>&amp;str</w:t>
      </w:r>
      <w:r>
        <w:t xml:space="preserve"> into </w:t>
      </w:r>
      <w:r>
        <w:rPr>
          <w:rStyle w:val="Text0"/>
        </w:rPr>
        <w:t>&amp;[u8]</w:t>
      </w:r>
      <w:r>
        <w:t xml:space="preserve"> with the </w:t>
      </w:r>
      <w:r>
        <w:rPr>
          <w:rStyle w:val="Text0"/>
        </w:rPr>
        <w:t>to_bytes()</w:t>
      </w:r>
      <w:r>
        <w:t xml:space="preserve"> method. The code for </w:t>
      </w:r>
      <w:r>
        <w:rPr>
          <w:rStyle w:val="Text30"/>
        </w:rPr>
        <w:bookmarkStart w:id="6637" w:name="marker_1023433"/>
        <w:t/>
        <w:bookmarkEnd w:id="6637"/>
      </w:r>
      <w:r>
        <w:t xml:space="preserve">this listing </w:t>
      </w:r>
      <w:r>
        <w:rPr>
          <w:rStyle w:val="Text30"/>
        </w:rPr>
        <w:bookmarkStart w:id="6638" w:name="marker_1023439"/>
        <w:t/>
        <w:bookmarkEnd w:id="6638"/>
      </w:r>
      <w:r>
        <w:t>is in ch11/ch11-fledgeos-4/src/main.rs.</w:t>
      </w:r>
      <w:r>
        <w:rPr>
          <w:rStyle w:val="Text30"/>
        </w:rPr>
        <w:bookmarkStart w:id="6639" w:name="marker_1023455"/>
        <w:t/>
        <w:bookmarkEnd w:id="6639"/>
        <w:bookmarkStart w:id="6640" w:name="marker_1023458"/>
        <w:t/>
        <w:bookmarkEnd w:id="6640"/>
        <w:bookmarkStart w:id="6641" w:name="marker_1023460"/>
        <w:t/>
        <w:bookmarkEnd w:id="6641"/>
        <w:bookmarkStart w:id="6642" w:name="marker_1023462"/>
        <w:t/>
        <w:bookmarkEnd w:id="6642"/>
        <w:bookmarkStart w:id="6643" w:name="marker_1023464"/>
        <w:t/>
        <w:bookmarkEnd w:id="6643"/>
        <w:bookmarkStart w:id="6644" w:name="marker_1023466"/>
        <w:t/>
        <w:bookmarkEnd w:id="6644"/>
      </w:r>
    </w:p>
    <w:p>
      <w:pPr>
        <w:pStyle w:val="Para 05"/>
      </w:pPr>
      <w:r>
        <w:rPr>
          <w:rStyle w:val="Text30"/>
        </w:rPr>
        <w:bookmarkStart w:id="6645" w:name="pgfId_1023562"/>
        <w:t/>
        <w:bookmarkEnd w:id="6645"/>
      </w:r>
      <w:r>
        <w:t xml:space="preserve">Listing 11.18 Implementing </w:t>
      </w:r>
      <w:r>
        <w:rPr>
          <w:rStyle w:val="Text6"/>
        </w:rPr>
        <w:t>core::fmt::Write</w:t>
      </w:r>
      <w:r>
        <w:t xml:space="preserve"> for the </w:t>
      </w:r>
      <w:r>
        <w:rPr>
          <w:rStyle w:val="Text6"/>
        </w:rPr>
        <w:t>Cursor</w:t>
      </w:r>
      <w:r>
        <w:t xml:space="preserve"> type</w:t>
      </w:r>
    </w:p>
    <w:p>
      <w:pPr>
        <w:pStyle w:val="Para 03"/>
      </w:pPr>
      <w:r>
        <w:t xml:space="preserve">54 </w:t>
        <w:br w:clear="none"/>
      </w:r>
      <w:r>
        <w:rPr>
          <w:rStyle w:val="Text21"/>
        </w:rPr>
      </w:r>
      <w:r>
        <w:t xml:space="preserve">impl fmt::Write for Cursor {</w:t>
        <w:br w:clear="none"/>
        <w:t xml:space="preserve">55 </w:t>
        <w:br w:clear="none"/>
      </w:r>
      <w:r>
        <w:rPr>
          <w:rStyle w:val="Text21"/>
        </w:rPr>
      </w:r>
      <w:r>
        <w:t xml:space="preserve">  fn write_str(&amp;mut self, s: &amp;str) -&gt; fmt::Result {</w:t>
        <w:br w:clear="none"/>
        <w:t xml:space="preserve">56 </w:t>
        <w:br w:clear="none"/>
      </w:r>
      <w:r>
        <w:rPr>
          <w:rStyle w:val="Text21"/>
        </w:rPr>
      </w:r>
      <w:r>
        <w:t xml:space="preserve">    self.print(s.as_bytes());</w:t>
        <w:br w:clear="none"/>
        <w:t xml:space="preserve">57 </w:t>
        <w:br w:clear="none"/>
      </w:r>
      <w:r>
        <w:rPr>
          <w:rStyle w:val="Text21"/>
        </w:rPr>
      </w:r>
      <w:r>
        <w:t xml:space="preserve">    Ok(())</w:t>
        <w:br w:clear="none"/>
        <w:t xml:space="preserve">58 </w:t>
        <w:br w:clear="none"/>
      </w:r>
      <w:r>
        <w:rPr>
          <w:rStyle w:val="Text21"/>
        </w:rPr>
      </w:r>
      <w:r>
        <w:t xml:space="preserve">  }</w:t>
        <w:br w:clear="none"/>
        <w:t xml:space="preserve">59 </w:t>
        <w:br w:clear="none"/>
      </w:r>
      <w:r>
        <w:rPr>
          <w:rStyle w:val="Text21"/>
        </w:rPr>
      </w:r>
      <w:r>
        <w:t xml:space="preserve">}</w:t>
        <w:br w:clear="none"/>
      </w:r>
    </w:p>
    <w:p>
      <w:bookmarkStart w:id="6646" w:name="11_6_4_fledge_4_source_code"/>
      <w:pPr>
        <w:keepNext/>
        <w:pStyle w:val="Heading 2"/>
      </w:pPr>
      <w:r>
        <w:rPr>
          <w:rStyle w:val="Text21"/>
        </w:rPr>
        <w:bookmarkStart w:id="6647" w:name="pgfId_1023583"/>
        <w:t/>
        <w:bookmarkEnd w:id="6647"/>
      </w:r>
      <w:r>
        <w:t>11.6.4 fledge-4 source code</w:t>
      </w:r>
      <w:bookmarkEnd w:id="6646"/>
    </w:p>
    <w:p>
      <w:pPr>
        <w:pStyle w:val="Normal"/>
      </w:pPr>
      <w:r>
        <w:rPr>
          <w:rStyle w:val="Text30"/>
        </w:rPr>
        <w:bookmarkStart w:id="6648" w:name="pgfId_1023600"/>
        <w:t/>
        <w:bookmarkEnd w:id="6648"/>
        <w:bookmarkStart w:id="6649" w:name="marker_1023594"/>
        <w:t/>
        <w:bookmarkEnd w:id="6649"/>
        <w:bookmarkStart w:id="6650" w:name="marker_1023596"/>
        <w:t/>
        <w:bookmarkEnd w:id="6650"/>
      </w:r>
      <w:r>
        <w:t>The following listing shows the user-friendly panic-handling code for FledgeOS. You’ll find the source for this listing in ch11/ch11-fledgeos-4/src/main.rs. As with earlier versions, to compile the project, repeat the instructions at section 11.2.1 but replace references to fledgeos-0 with fledgeos-4.</w:t>
      </w:r>
      <w:r>
        <w:rPr>
          <w:rStyle w:val="Text30"/>
        </w:rPr>
        <w:bookmarkStart w:id="6651" w:name="marker_1023601"/>
        <w:t/>
        <w:bookmarkEnd w:id="6651"/>
        <w:bookmarkStart w:id="6652" w:name="marker_1023604"/>
        <w:t/>
        <w:bookmarkEnd w:id="6652"/>
        <w:bookmarkStart w:id="6653" w:name="marker_1023606"/>
        <w:t/>
        <w:bookmarkEnd w:id="6653"/>
        <w:bookmarkStart w:id="6654" w:name="marker_1023608"/>
        <w:t/>
        <w:bookmarkEnd w:id="6654"/>
        <w:bookmarkStart w:id="6655" w:name="marker_1023610"/>
        <w:t/>
        <w:bookmarkEnd w:id="6655"/>
      </w:r>
    </w:p>
    <w:p>
      <w:pPr>
        <w:pStyle w:val="Para 05"/>
      </w:pPr>
      <w:r>
        <w:rPr>
          <w:rStyle w:val="Text30"/>
        </w:rPr>
        <w:bookmarkStart w:id="6656" w:name="pgfId_1023673"/>
        <w:t/>
        <w:bookmarkEnd w:id="6656"/>
      </w:r>
      <w:r>
        <w:t>Listing 11.19 Full code listing of FledgeOS with complete panic handling</w:t>
      </w:r>
    </w:p>
    <w:p>
      <w:pPr>
        <w:pStyle w:val="Para 03"/>
      </w:pPr>
      <w:r>
        <w:t xml:space="preserve"> 1 </w:t>
        <w:br w:clear="none"/>
      </w:r>
      <w:r>
        <w:rPr>
          <w:rStyle w:val="Text21"/>
        </w:rPr>
      </w:r>
      <w:r>
        <w:t xml:space="preserve">#![feature(core_intrinsics)]</w:t>
        <w:br w:clear="none"/>
        <w:t xml:space="preserve"> 2 </w:t>
        <w:br w:clear="none"/>
      </w:r>
      <w:r>
        <w:rPr>
          <w:rStyle w:val="Text21"/>
        </w:rPr>
      </w:r>
      <w:r>
        <w:t xml:space="preserve">#![feature(lang_items)]</w:t>
        <w:br w:clear="none"/>
        <w:t xml:space="preserve"> 3</w:t>
        <w:br w:clear="none"/>
      </w:r>
      <w:r>
        <w:rPr>
          <w:rStyle w:val="Text21"/>
        </w:rPr>
      </w:r>
      <w:r>
        <w:t xml:space="preserve">#![no_std]</w:t>
        <w:br w:clear="none"/>
        <w:t xml:space="preserve"> 4 </w:t>
        <w:br w:clear="none"/>
      </w:r>
      <w:r>
        <w:rPr>
          <w:rStyle w:val="Text21"/>
        </w:rPr>
      </w:r>
      <w:r>
        <w:t xml:space="preserve">#![no_main]</w:t>
        <w:br w:clear="none"/>
        <w:t xml:space="preserve"> 5 </w:t>
        <w:br w:clear="none"/>
      </w:r>
      <w:r>
        <w:rPr>
          <w:rStyle w:val="Text21"/>
        </w:rPr>
      </w:r>
      <w:r>
        <w:t xml:space="preserve"> </w:t>
        <w:br w:clear="none"/>
        <w:t xml:space="preserve"> 6 </w:t>
        <w:br w:clear="none"/>
      </w:r>
      <w:r>
        <w:rPr>
          <w:rStyle w:val="Text21"/>
        </w:rPr>
      </w:r>
      <w:r>
        <w:t xml:space="preserve">use core::fmt;</w:t>
        <w:br w:clear="none"/>
        <w:t xml:space="preserve"> 7 </w:t>
        <w:br w:clear="none"/>
      </w:r>
      <w:r>
        <w:rPr>
          <w:rStyle w:val="Text21"/>
        </w:rPr>
      </w:r>
      <w:r>
        <w:t xml:space="preserve">use core::panic::PanicInfo;</w:t>
        <w:br w:clear="none"/>
        <w:t xml:space="preserve"> 8 </w:t>
        <w:br w:clear="none"/>
      </w:r>
      <w:r>
        <w:rPr>
          <w:rStyle w:val="Text21"/>
        </w:rPr>
      </w:r>
      <w:r>
        <w:t xml:space="preserve">use core::fmt::Write;</w:t>
        <w:br w:clear="none"/>
        <w:t xml:space="preserve"> 9 </w:t>
        <w:br w:clear="none"/>
      </w:r>
      <w:r>
        <w:rPr>
          <w:rStyle w:val="Text21"/>
        </w:rPr>
      </w:r>
      <w:r>
        <w:t xml:space="preserve"> </w:t>
        <w:br w:clear="none"/>
        <w:t xml:space="preserve">10 </w:t>
        <w:br w:clear="none"/>
      </w:r>
      <w:r>
        <w:rPr>
          <w:rStyle w:val="Text21"/>
        </w:rPr>
      </w:r>
      <w:r>
        <w:t xml:space="preserve">use x86_64::instructions::{hlt};</w:t>
        <w:br w:clear="none"/>
        <w:t xml:space="preserve">11 </w:t>
        <w:br w:clear="none"/>
      </w:r>
      <w:r>
        <w:rPr>
          <w:rStyle w:val="Text21"/>
        </w:rPr>
      </w:r>
      <w:r>
        <w:t xml:space="preserve"> </w:t>
        <w:br w:clear="none"/>
        <w:t xml:space="preserve">12 </w:t>
        <w:br w:clear="none"/>
      </w:r>
      <w:r>
        <w:rPr>
          <w:rStyle w:val="Text21"/>
        </w:rPr>
      </w:r>
      <w:r>
        <w:t xml:space="preserve">#[allow(unused)]</w:t>
        <w:br w:clear="none"/>
        <w:t xml:space="preserve">13 </w:t>
        <w:br w:clear="none"/>
      </w:r>
      <w:r>
        <w:rPr>
          <w:rStyle w:val="Text21"/>
        </w:rPr>
      </w:r>
      <w:r>
        <w:t xml:space="preserve">#[derive(Copy, Clone)]</w:t>
        <w:br w:clear="none"/>
        <w:t xml:space="preserve">14 </w:t>
        <w:br w:clear="none"/>
      </w:r>
      <w:r>
        <w:rPr>
          <w:rStyle w:val="Text21"/>
        </w:rPr>
      </w:r>
      <w:r>
        <w:t xml:space="preserve">#[repr(u8)]</w:t>
        <w:br w:clear="none"/>
        <w:t xml:space="preserve">15 </w:t>
        <w:br w:clear="none"/>
      </w:r>
      <w:r>
        <w:rPr>
          <w:rStyle w:val="Text21"/>
        </w:rPr>
      </w:r>
      <w:r>
        <w:t xml:space="preserve">enum Color {</w:t>
        <w:br w:clear="none"/>
        <w:t xml:space="preserve">16 </w:t>
        <w:br w:clear="none"/>
      </w:r>
      <w:r>
        <w:rPr>
          <w:rStyle w:val="Text21"/>
        </w:rPr>
      </w:r>
      <w:r>
        <w:t xml:space="preserve">  Black = 0x0,    White = 0xF,</w:t>
        <w:br w:clear="none"/>
        <w:t xml:space="preserve">17 </w:t>
        <w:br w:clear="none"/>
      </w:r>
      <w:r>
        <w:rPr>
          <w:rStyle w:val="Text21"/>
        </w:rPr>
      </w:r>
      <w:r>
        <w:t xml:space="preserve">  Blue = 0x1,     BrightBlue = 0x9,</w:t>
        <w:br w:clear="none"/>
        <w:t xml:space="preserve">18 </w:t>
        <w:br w:clear="none"/>
      </w:r>
      <w:r>
        <w:rPr>
          <w:rStyle w:val="Text21"/>
        </w:rPr>
      </w:r>
      <w:r>
        <w:t xml:space="preserve">  Green = 0x2,    BrightGreen = 0xA,</w:t>
        <w:br w:clear="none"/>
        <w:t xml:space="preserve">19 </w:t>
        <w:br w:clear="none"/>
      </w:r>
      <w:r>
        <w:rPr>
          <w:rStyle w:val="Text21"/>
        </w:rPr>
      </w:r>
      <w:r>
        <w:t xml:space="preserve">  Cyan = 0x3,     BrightCyan = 0xB,</w:t>
        <w:br w:clear="none"/>
        <w:t xml:space="preserve">20 </w:t>
        <w:br w:clear="none"/>
      </w:r>
      <w:r>
        <w:rPr>
          <w:rStyle w:val="Text21"/>
        </w:rPr>
      </w:r>
      <w:r>
        <w:t xml:space="preserve">  Red = 0x4,      BrightRed = 0xC,</w:t>
        <w:br w:clear="none"/>
        <w:t xml:space="preserve">21 </w:t>
        <w:br w:clear="none"/>
      </w:r>
      <w:r>
        <w:rPr>
          <w:rStyle w:val="Text21"/>
        </w:rPr>
      </w:r>
      <w:r>
        <w:t xml:space="preserve">  Magenta = 0x5,  BrightMagenta = 0xD,</w:t>
        <w:br w:clear="none"/>
        <w:t xml:space="preserve">22 </w:t>
        <w:br w:clear="none"/>
      </w:r>
      <w:r>
        <w:rPr>
          <w:rStyle w:val="Text21"/>
        </w:rPr>
      </w:r>
      <w:r>
        <w:t xml:space="preserve">  Brown = 0x6,    Yellow = 0xE,</w:t>
        <w:br w:clear="none"/>
        <w:t xml:space="preserve">23 </w:t>
        <w:br w:clear="none"/>
      </w:r>
      <w:r>
        <w:rPr>
          <w:rStyle w:val="Text21"/>
        </w:rPr>
      </w:r>
      <w:r>
        <w:t xml:space="preserve">  Gray = 0x7,     DarkGray = 0x8</w:t>
        <w:br w:clear="none"/>
        <w:t xml:space="preserve">24 </w:t>
        <w:br w:clear="none"/>
      </w:r>
      <w:r>
        <w:rPr>
          <w:rStyle w:val="Text21"/>
        </w:rPr>
      </w:r>
      <w:r>
        <w:t xml:space="preserve">}</w:t>
        <w:br w:clear="none"/>
        <w:t xml:space="preserve">25 </w:t>
        <w:br w:clear="none"/>
      </w:r>
      <w:r>
        <w:rPr>
          <w:rStyle w:val="Text21"/>
        </w:rPr>
      </w:r>
      <w:r>
        <w:t xml:space="preserve"> </w:t>
        <w:br w:clear="none"/>
        <w:t xml:space="preserve">26 </w:t>
        <w:br w:clear="none"/>
      </w:r>
      <w:r>
        <w:rPr>
          <w:rStyle w:val="Text21"/>
        </w:rPr>
      </w:r>
      <w:r>
        <w:t xml:space="preserve">struct Cursor {</w:t>
        <w:br w:clear="none"/>
        <w:t xml:space="preserve">27 </w:t>
        <w:br w:clear="none"/>
      </w:r>
      <w:r>
        <w:rPr>
          <w:rStyle w:val="Text21"/>
        </w:rPr>
      </w:r>
      <w:r>
        <w:t xml:space="preserve">  position: isize,</w:t>
        <w:br w:clear="none"/>
        <w:t xml:space="preserve">28 </w:t>
        <w:br w:clear="none"/>
      </w:r>
      <w:r>
        <w:rPr>
          <w:rStyle w:val="Text21"/>
        </w:rPr>
      </w:r>
      <w:r>
        <w:t xml:space="preserve">  foreground: Color,</w:t>
        <w:br w:clear="none"/>
        <w:t xml:space="preserve">29 </w:t>
        <w:br w:clear="none"/>
      </w:r>
      <w:r>
        <w:rPr>
          <w:rStyle w:val="Text21"/>
        </w:rPr>
      </w:r>
      <w:r>
        <w:t xml:space="preserve">  background: Color,</w:t>
        <w:br w:clear="none"/>
        <w:t xml:space="preserve">30 </w:t>
        <w:br w:clear="none"/>
      </w:r>
      <w:r>
        <w:rPr>
          <w:rStyle w:val="Text21"/>
        </w:rPr>
      </w:r>
      <w:r>
        <w:t xml:space="preserve">}</w:t>
        <w:br w:clear="none"/>
        <w:t xml:space="preserve">31 </w:t>
        <w:br w:clear="none"/>
      </w:r>
      <w:r>
        <w:rPr>
          <w:rStyle w:val="Text21"/>
        </w:rPr>
      </w:r>
      <w:r>
        <w:t xml:space="preserve"> </w:t>
        <w:br w:clear="none"/>
        <w:t xml:space="preserve">32 </w:t>
        <w:br w:clear="none"/>
      </w:r>
      <w:r>
        <w:rPr>
          <w:rStyle w:val="Text21"/>
        </w:rPr>
      </w:r>
      <w:r>
        <w:t xml:space="preserve">impl Cursor {</w:t>
        <w:br w:clear="none"/>
        <w:t xml:space="preserve">33 </w:t>
        <w:br w:clear="none"/>
      </w:r>
      <w:r>
        <w:rPr>
          <w:rStyle w:val="Text21"/>
        </w:rPr>
      </w:r>
      <w:r>
        <w:t xml:space="preserve">  fn color(&amp;self) -&gt; u8 {</w:t>
        <w:br w:clear="none"/>
        <w:t xml:space="preserve">34 </w:t>
        <w:br w:clear="none"/>
      </w:r>
      <w:r>
        <w:rPr>
          <w:rStyle w:val="Text21"/>
        </w:rPr>
      </w:r>
      <w:r>
        <w:t xml:space="preserve">    let fg = self.foreground as u8;</w:t>
        <w:br w:clear="none"/>
        <w:t xml:space="preserve">35 </w:t>
        <w:br w:clear="none"/>
      </w:r>
      <w:r>
        <w:rPr>
          <w:rStyle w:val="Text21"/>
        </w:rPr>
      </w:r>
      <w:r>
        <w:t xml:space="preserve">    let bg = (self.background as u8) &lt;&lt; 4;</w:t>
        <w:br w:clear="none"/>
        <w:t xml:space="preserve">36 </w:t>
        <w:br w:clear="none"/>
      </w:r>
      <w:r>
        <w:rPr>
          <w:rStyle w:val="Text21"/>
        </w:rPr>
      </w:r>
      <w:r>
        <w:t xml:space="preserve">    fg | bg</w:t>
        <w:br w:clear="none"/>
        <w:t xml:space="preserve">37 </w:t>
        <w:br w:clear="none"/>
      </w:r>
      <w:r>
        <w:rPr>
          <w:rStyle w:val="Text21"/>
        </w:rPr>
      </w:r>
      <w:r>
        <w:t xml:space="preserve">  }</w:t>
        <w:br w:clear="none"/>
        <w:t xml:space="preserve">38 </w:t>
        <w:br w:clear="none"/>
      </w:r>
      <w:r>
        <w:rPr>
          <w:rStyle w:val="Text21"/>
        </w:rPr>
      </w:r>
      <w:r>
        <w:t xml:space="preserve"> </w:t>
        <w:br w:clear="none"/>
        <w:t xml:space="preserve">39 </w:t>
        <w:br w:clear="none"/>
      </w:r>
      <w:r>
        <w:rPr>
          <w:rStyle w:val="Text21"/>
        </w:rPr>
      </w:r>
      <w:r>
        <w:t xml:space="preserve">  fn print(&amp;mut self, text: &amp;[u8]) {</w:t>
        <w:br w:clear="none"/>
        <w:t xml:space="preserve">40 </w:t>
        <w:br w:clear="none"/>
      </w:r>
      <w:r>
        <w:rPr>
          <w:rStyle w:val="Text21"/>
        </w:rPr>
      </w:r>
      <w:r>
        <w:t xml:space="preserve">    let color = self.color();</w:t>
        <w:br w:clear="none"/>
        <w:t xml:space="preserve">41 </w:t>
        <w:br w:clear="none"/>
      </w:r>
      <w:r>
        <w:rPr>
          <w:rStyle w:val="Text21"/>
        </w:rPr>
      </w:r>
      <w:r>
        <w:t xml:space="preserve"> </w:t>
        <w:br w:clear="none"/>
        <w:t xml:space="preserve">42 </w:t>
        <w:br w:clear="none"/>
      </w:r>
      <w:r>
        <w:rPr>
          <w:rStyle w:val="Text21"/>
        </w:rPr>
      </w:r>
      <w:r>
        <w:t xml:space="preserve">    let framebuffer = 0xb8000 as *mut u8;</w:t>
        <w:br w:clear="none"/>
        <w:t xml:space="preserve">43 </w:t>
        <w:br w:clear="none"/>
      </w:r>
      <w:r>
        <w:rPr>
          <w:rStyle w:val="Text21"/>
        </w:rPr>
      </w:r>
      <w:r>
        <w:t xml:space="preserve"> </w:t>
        <w:br w:clear="none"/>
        <w:t xml:space="preserve">44 </w:t>
        <w:br w:clear="none"/>
      </w:r>
      <w:r>
        <w:rPr>
          <w:rStyle w:val="Text21"/>
        </w:rPr>
      </w:r>
      <w:r>
        <w:t xml:space="preserve">    for &amp;character in text {</w:t>
        <w:br w:clear="none"/>
        <w:t xml:space="preserve">45 </w:t>
        <w:br w:clear="none"/>
      </w:r>
      <w:r>
        <w:rPr>
          <w:rStyle w:val="Text21"/>
        </w:rPr>
      </w:r>
      <w:r>
        <w:t xml:space="preserve">      unsafe {</w:t>
        <w:br w:clear="none"/>
        <w:t xml:space="preserve">46 </w:t>
        <w:br w:clear="none"/>
      </w:r>
      <w:r>
        <w:rPr>
          <w:rStyle w:val="Text21"/>
        </w:rPr>
      </w:r>
      <w:r>
        <w:t xml:space="preserve">        framebuffer.offset(self.position).write_volatile(character);</w:t>
        <w:br w:clear="none"/>
        <w:t xml:space="preserve">47 </w:t>
        <w:br w:clear="none"/>
      </w:r>
      <w:r>
        <w:rPr>
          <w:rStyle w:val="Text21"/>
        </w:rPr>
      </w:r>
      <w:r>
        <w:t xml:space="preserve">        framebuffer.offset(self.position + 1).write_volatile(color);</w:t>
        <w:br w:clear="none"/>
        <w:t xml:space="preserve">48 </w:t>
        <w:br w:clear="none"/>
      </w:r>
      <w:r>
        <w:rPr>
          <w:rStyle w:val="Text21"/>
        </w:rPr>
      </w:r>
      <w:r>
        <w:t xml:space="preserve">      }</w:t>
        <w:br w:clear="none"/>
        <w:t xml:space="preserve">49 </w:t>
        <w:br w:clear="none"/>
      </w:r>
      <w:r>
        <w:rPr>
          <w:rStyle w:val="Text21"/>
        </w:rPr>
      </w:r>
      <w:r>
        <w:t xml:space="preserve">      self.position += 2;</w:t>
        <w:br w:clear="none"/>
        <w:t xml:space="preserve">50 </w:t>
        <w:br w:clear="none"/>
      </w:r>
      <w:r>
        <w:rPr>
          <w:rStyle w:val="Text21"/>
        </w:rPr>
      </w:r>
      <w:r>
        <w:t xml:space="preserve">    }</w:t>
        <w:br w:clear="none"/>
        <w:t xml:space="preserve">51 </w:t>
        <w:br w:clear="none"/>
      </w:r>
      <w:r>
        <w:rPr>
          <w:rStyle w:val="Text21"/>
        </w:rPr>
      </w:r>
      <w:r>
        <w:t xml:space="preserve">  }</w:t>
        <w:br w:clear="none"/>
        <w:t xml:space="preserve">52 </w:t>
        <w:br w:clear="none"/>
      </w:r>
      <w:r>
        <w:rPr>
          <w:rStyle w:val="Text21"/>
        </w:rPr>
      </w:r>
      <w:r>
        <w:t xml:space="preserve">}</w:t>
        <w:br w:clear="none"/>
        <w:t xml:space="preserve">53 </w:t>
        <w:br w:clear="none"/>
      </w:r>
      <w:r>
        <w:rPr>
          <w:rStyle w:val="Text21"/>
        </w:rPr>
      </w:r>
      <w:r>
        <w:t xml:space="preserve"> </w:t>
        <w:br w:clear="none"/>
        <w:t xml:space="preserve">54 </w:t>
        <w:br w:clear="none"/>
      </w:r>
      <w:r>
        <w:rPr>
          <w:rStyle w:val="Text21"/>
        </w:rPr>
      </w:r>
      <w:r>
        <w:t xml:space="preserve">impl fmt::Write for Cursor {</w:t>
        <w:br w:clear="none"/>
        <w:t xml:space="preserve">55 </w:t>
        <w:br w:clear="none"/>
      </w:r>
      <w:r>
        <w:rPr>
          <w:rStyle w:val="Text21"/>
        </w:rPr>
      </w:r>
      <w:r>
        <w:t xml:space="preserve">  fn write_str(&amp;mut self, s: &amp;str) -&gt; fmt::Result {</w:t>
        <w:br w:clear="none"/>
        <w:t xml:space="preserve">56 </w:t>
        <w:br w:clear="none"/>
      </w:r>
      <w:r>
        <w:rPr>
          <w:rStyle w:val="Text21"/>
        </w:rPr>
      </w:r>
      <w:r>
        <w:t xml:space="preserve">    self.print(s.as_bytes());</w:t>
        <w:br w:clear="none"/>
        <w:t xml:space="preserve">57 </w:t>
        <w:br w:clear="none"/>
      </w:r>
      <w:r>
        <w:rPr>
          <w:rStyle w:val="Text21"/>
        </w:rPr>
      </w:r>
      <w:r>
        <w:t xml:space="preserve">    Ok(())</w:t>
        <w:br w:clear="none"/>
        <w:t xml:space="preserve">58 </w:t>
        <w:br w:clear="none"/>
      </w:r>
      <w:r>
        <w:rPr>
          <w:rStyle w:val="Text21"/>
        </w:rPr>
      </w:r>
      <w:r>
        <w:t xml:space="preserve">  }</w:t>
        <w:br w:clear="none"/>
        <w:t xml:space="preserve">59 </w:t>
        <w:br w:clear="none"/>
      </w:r>
      <w:r>
        <w:rPr>
          <w:rStyle w:val="Text21"/>
        </w:rPr>
      </w:r>
      <w:r>
        <w:t xml:space="preserve">}</w:t>
        <w:br w:clear="none"/>
        <w:t xml:space="preserve">60 </w:t>
        <w:br w:clear="none"/>
      </w:r>
      <w:r>
        <w:rPr>
          <w:rStyle w:val="Text21"/>
        </w:rPr>
      </w:r>
      <w:r>
        <w:t xml:space="preserve"> </w:t>
        <w:br w:clear="none"/>
        <w:t xml:space="preserve">61 </w:t>
        <w:br w:clear="none"/>
      </w:r>
      <w:r>
        <w:rPr>
          <w:rStyle w:val="Text21"/>
        </w:rPr>
      </w:r>
      <w:r>
        <w:t xml:space="preserve">#[panic_handler]</w:t>
        <w:br w:clear="none"/>
        <w:t xml:space="preserve">62 </w:t>
        <w:br w:clear="none"/>
      </w:r>
      <w:r>
        <w:rPr>
          <w:rStyle w:val="Text21"/>
        </w:rPr>
      </w:r>
      <w:r>
        <w:t xml:space="preserve">#[no_mangle]</w:t>
        <w:br w:clear="none"/>
        <w:t xml:space="preserve">63 </w:t>
        <w:br w:clear="none"/>
      </w:r>
      <w:r>
        <w:rPr>
          <w:rStyle w:val="Text21"/>
        </w:rPr>
      </w:r>
      <w:r>
        <w:t xml:space="preserve">pub fn panic(info: &amp;PanicInfo) -&gt; ! {</w:t>
        <w:br w:clear="none"/>
        <w:t xml:space="preserve">64 </w:t>
        <w:br w:clear="none"/>
      </w:r>
      <w:r>
        <w:rPr>
          <w:rStyle w:val="Text21"/>
        </w:rPr>
      </w:r>
      <w:r>
        <w:t xml:space="preserve">  let mut cursor = Cursor {</w:t>
        <w:br w:clear="none"/>
        <w:t xml:space="preserve">65 </w:t>
        <w:br w:clear="none"/>
      </w:r>
      <w:r>
        <w:rPr>
          <w:rStyle w:val="Text21"/>
        </w:rPr>
      </w:r>
      <w:r>
        <w:t xml:space="preserve">    position: 0,</w:t>
        <w:br w:clear="none"/>
        <w:t xml:space="preserve">66 </w:t>
        <w:br w:clear="none"/>
      </w:r>
      <w:r>
        <w:rPr>
          <w:rStyle w:val="Text21"/>
        </w:rPr>
      </w:r>
      <w:r>
        <w:t xml:space="preserve">    foreground: Color::White,</w:t>
        <w:br w:clear="none"/>
        <w:t xml:space="preserve">67 </w:t>
        <w:br w:clear="none"/>
      </w:r>
      <w:r>
        <w:rPr>
          <w:rStyle w:val="Text21"/>
        </w:rPr>
      </w:r>
      <w:r>
        <w:t xml:space="preserve">    background: Color::Red,</w:t>
        <w:br w:clear="none"/>
        <w:t xml:space="preserve">68 </w:t>
        <w:br w:clear="none"/>
      </w:r>
      <w:r>
        <w:rPr>
          <w:rStyle w:val="Text21"/>
        </w:rPr>
      </w:r>
      <w:r>
        <w:t xml:space="preserve">  };</w:t>
        <w:br w:clear="none"/>
        <w:t xml:space="preserve">69 </w:t>
        <w:br w:clear="none"/>
      </w:r>
      <w:r>
        <w:rPr>
          <w:rStyle w:val="Text21"/>
        </w:rPr>
      </w:r>
      <w:r>
        <w:t xml:space="preserve">  for _ in 0..(80*25) {</w:t>
        <w:br w:clear="none"/>
        <w:t xml:space="preserve">70 </w:t>
        <w:br w:clear="none"/>
      </w:r>
      <w:r>
        <w:rPr>
          <w:rStyle w:val="Text21"/>
        </w:rPr>
      </w:r>
      <w:r>
        <w:t xml:space="preserve">    cursor.print(b" ");</w:t>
        <w:br w:clear="none"/>
        <w:t xml:space="preserve">71 </w:t>
        <w:br w:clear="none"/>
      </w:r>
      <w:r>
        <w:rPr>
          <w:rStyle w:val="Text21"/>
        </w:rPr>
      </w:r>
      <w:r>
        <w:t xml:space="preserve">  }</w:t>
        <w:br w:clear="none"/>
        <w:t xml:space="preserve">72 </w:t>
        <w:br w:clear="none"/>
      </w:r>
      <w:r>
        <w:rPr>
          <w:rStyle w:val="Text21"/>
        </w:rPr>
      </w:r>
      <w:r>
        <w:t xml:space="preserve">  cursor.position = 0;</w:t>
        <w:br w:clear="none"/>
        <w:t xml:space="preserve">73 </w:t>
        <w:br w:clear="none"/>
      </w:r>
      <w:r>
        <w:rPr>
          <w:rStyle w:val="Text21"/>
        </w:rPr>
      </w:r>
      <w:r>
        <w:t xml:space="preserve">  write!(cursor, "{}", info).unwrap();</w:t>
        <w:br w:clear="none"/>
        <w:t xml:space="preserve">74 </w:t>
        <w:br w:clear="none"/>
      </w:r>
      <w:r>
        <w:rPr>
          <w:rStyle w:val="Text21"/>
        </w:rPr>
      </w:r>
      <w:r>
        <w:t xml:space="preserve"> </w:t>
        <w:br w:clear="none"/>
        <w:t xml:space="preserve">75 </w:t>
        <w:br w:clear="none"/>
      </w:r>
      <w:r>
        <w:rPr>
          <w:rStyle w:val="Text21"/>
        </w:rPr>
      </w:r>
      <w:r>
        <w:t xml:space="preserve">  loop { unsafe { hlt(); }}</w:t>
        <w:br w:clear="none"/>
        <w:t xml:space="preserve">76 </w:t>
        <w:br w:clear="none"/>
      </w:r>
      <w:r>
        <w:rPr>
          <w:rStyle w:val="Text21"/>
        </w:rPr>
      </w:r>
      <w:r>
        <w:t xml:space="preserve">}</w:t>
        <w:br w:clear="none"/>
        <w:t xml:space="preserve">77 </w:t>
        <w:br w:clear="none"/>
      </w:r>
      <w:r>
        <w:rPr>
          <w:rStyle w:val="Text21"/>
        </w:rPr>
      </w:r>
      <w:r>
        <w:t xml:space="preserve"> </w:t>
        <w:br w:clear="none"/>
        <w:t xml:space="preserve">78 </w:t>
        <w:br w:clear="none"/>
      </w:r>
      <w:r>
        <w:rPr>
          <w:rStyle w:val="Text21"/>
        </w:rPr>
      </w:r>
      <w:r>
        <w:t xml:space="preserve">#[lang = "eh_personality"]</w:t>
        <w:br w:clear="none"/>
        <w:t xml:space="preserve">79 </w:t>
        <w:br w:clear="none"/>
      </w:r>
      <w:r>
        <w:rPr>
          <w:rStyle w:val="Text21"/>
        </w:rPr>
      </w:r>
      <w:r>
        <w:t xml:space="preserve">#[no_mangle]</w:t>
        <w:br w:clear="none"/>
        <w:t xml:space="preserve">80 </w:t>
        <w:br w:clear="none"/>
      </w:r>
      <w:r>
        <w:rPr>
          <w:rStyle w:val="Text21"/>
        </w:rPr>
      </w:r>
      <w:r>
        <w:t xml:space="preserve">pub extern "C" fn eh_personality() { }</w:t>
        <w:br w:clear="none"/>
        <w:t xml:space="preserve">81 </w:t>
        <w:br w:clear="none"/>
      </w:r>
      <w:r>
        <w:rPr>
          <w:rStyle w:val="Text21"/>
        </w:rPr>
      </w:r>
      <w:r>
        <w:t xml:space="preserve"> </w:t>
        <w:br w:clear="none"/>
        <w:t xml:space="preserve">82 </w:t>
        <w:br w:clear="none"/>
      </w:r>
      <w:r>
        <w:rPr>
          <w:rStyle w:val="Text21"/>
        </w:rPr>
      </w:r>
      <w:r>
        <w:t xml:space="preserve">#[no_mangle]</w:t>
        <w:br w:clear="none"/>
        <w:t xml:space="preserve">83 </w:t>
        <w:br w:clear="none"/>
      </w:r>
      <w:r>
        <w:rPr>
          <w:rStyle w:val="Text21"/>
        </w:rPr>
      </w:r>
      <w:r>
        <w:t xml:space="preserve">pub extern "C" fn _start() -&gt; ! {</w:t>
        <w:br w:clear="none"/>
        <w:t xml:space="preserve">84 </w:t>
        <w:br w:clear="none"/>
      </w:r>
      <w:r>
        <w:rPr>
          <w:rStyle w:val="Text21"/>
        </w:rPr>
      </w:r>
      <w:r>
        <w:t xml:space="preserve">  panic!("help!");</w:t>
        <w:br w:clear="none"/>
        <w:t xml:space="preserve">85 </w:t>
        <w:br w:clear="none"/>
      </w:r>
      <w:r>
        <w:rPr>
          <w:rStyle w:val="Text21"/>
        </w:rPr>
      </w:r>
      <w:r>
        <w:t xml:space="preserve">}</w:t>
        <w:br w:clear="none"/>
      </w:r>
    </w:p>
    <w:p>
      <w:bookmarkStart w:id="6657" w:name="Summary_10"/>
      <w:pPr>
        <w:keepNext/>
        <w:pStyle w:val="Heading 2"/>
      </w:pPr>
      <w:r>
        <w:rPr>
          <w:rStyle w:val="Text21"/>
        </w:rPr>
        <w:bookmarkStart w:id="6658" w:name="pgfId_1023708_1"/>
        <w:t/>
        <w:bookmarkEnd w:id="6658"/>
      </w:r>
      <w:r>
        <w:t>Summary</w:t>
      </w:r>
      <w:bookmarkEnd w:id="6657"/>
    </w:p>
    <w:p>
      <w:pPr>
        <w:pStyle w:val="Para 02"/>
        <w:keepLines w:val="on"/>
      </w:pPr>
      <w:r>
        <w:rPr>
          <w:rStyle w:val="Text30"/>
        </w:rPr>
        <w:bookmarkStart w:id="6659" w:name="pgfId_1023718"/>
        <w:t/>
        <w:bookmarkEnd w:id="6659"/>
      </w:r>
      <w:r>
        <w:t>Writing a program that is intended to run without an operating system can feel like programming in a barren desert. Functionality that you take for granted, such as dynamic memory or multithreading, is not available to you.</w:t>
      </w:r>
    </w:p>
    <w:p>
      <w:pPr>
        <w:pStyle w:val="Para 02"/>
        <w:keepLines w:val="on"/>
      </w:pPr>
      <w:r>
        <w:rPr>
          <w:rStyle w:val="Text30"/>
        </w:rPr>
        <w:bookmarkStart w:id="6660" w:name="pgfId_1023749"/>
        <w:t/>
        <w:bookmarkEnd w:id="6660"/>
      </w:r>
      <w:r>
        <w:t xml:space="preserve">In environments such as embedded systems that do not have dynamic memory management, you will need to avoid the Rust standard library </w:t>
      </w:r>
      <w:r>
        <w:rPr>
          <w:rStyle w:val="Text30"/>
        </w:rPr>
        <w:bookmarkStart w:id="6661" w:name="marker_1023738"/>
        <w:t/>
        <w:bookmarkEnd w:id="6661"/>
      </w:r>
      <w:r>
        <w:t xml:space="preserve">with the </w:t>
      </w:r>
      <w:r>
        <w:rPr>
          <w:rStyle w:val="Text0"/>
        </w:rPr>
        <w:t>#![no_std]</w:t>
      </w:r>
      <w:r>
        <w:t xml:space="preserve"> annotation.</w:t>
      </w:r>
    </w:p>
    <w:p>
      <w:pPr>
        <w:pStyle w:val="Para 02"/>
        <w:keepLines w:val="on"/>
      </w:pPr>
      <w:r>
        <w:rPr>
          <w:rStyle w:val="Text30"/>
        </w:rPr>
        <w:bookmarkStart w:id="6662" w:name="pgfId_1023775_1"/>
        <w:t/>
        <w:bookmarkEnd w:id="6662"/>
      </w:r>
      <w:r>
        <w:t xml:space="preserve">When interfacing with external components, naming symbols becomes </w:t>
      </w:r>
      <w:r>
        <w:rPr>
          <w:rStyle w:val="Text30"/>
        </w:rPr>
        <w:bookmarkStart w:id="6663" w:name="marker_1023764"/>
        <w:t/>
        <w:bookmarkEnd w:id="6663"/>
      </w:r>
      <w:r>
        <w:t xml:space="preserve">significant. To opt out of Rust’s name-mangling facilities, use the </w:t>
      </w:r>
      <w:r>
        <w:rPr>
          <w:rStyle w:val="Text0"/>
        </w:rPr>
        <w:t>#![no_mangle]</w:t>
      </w:r>
      <w:r>
        <w:t xml:space="preserve"> attribute.</w:t>
      </w:r>
    </w:p>
    <w:p>
      <w:pPr>
        <w:pStyle w:val="Para 02"/>
        <w:keepLines w:val="on"/>
      </w:pPr>
      <w:r>
        <w:rPr>
          <w:rStyle w:val="Text30"/>
        </w:rPr>
        <w:bookmarkStart w:id="6664" w:name="pgfId_1023784"/>
        <w:t/>
        <w:bookmarkEnd w:id="6664"/>
      </w:r>
      <w:r>
        <w:t xml:space="preserve">Rust’s internal representations can be controlled through annotations. For example, annotating an enum with </w:t>
      </w:r>
      <w:r>
        <w:rPr>
          <w:rStyle w:val="Text0"/>
        </w:rPr>
        <w:t>#![repr(u8])</w:t>
      </w:r>
      <w:r>
        <w:t xml:space="preserve"> forces the </w:t>
      </w:r>
      <w:r>
        <w:rPr>
          <w:rStyle w:val="Text30"/>
        </w:rPr>
        <w:bookmarkStart w:id="6665" w:name="marker_1023799"/>
        <w:t/>
        <w:bookmarkEnd w:id="6665"/>
      </w:r>
      <w:r>
        <w:t>values to be packed into a single byte. If this doesn’t work, Rust refuses to compile the program.</w:t>
      </w:r>
    </w:p>
    <w:p>
      <w:pPr>
        <w:pStyle w:val="Para 02"/>
        <w:keepLines w:val="on"/>
      </w:pPr>
      <w:r>
        <w:rPr>
          <w:rStyle w:val="Text30"/>
        </w:rPr>
        <w:bookmarkStart w:id="6666" w:name="pgfId_1023809"/>
        <w:t/>
        <w:bookmarkEnd w:id="6666"/>
      </w:r>
      <w:r>
        <w:t xml:space="preserve">Raw pointer manipulation is available to you, but type-safe alternatives exist. When it’s practical to do so, use the </w:t>
      </w:r>
      <w:r>
        <w:rPr>
          <w:rStyle w:val="Text0"/>
        </w:rPr>
        <w:t>offset()</w:t>
      </w:r>
      <w:r>
        <w:t xml:space="preserve"> method to correctly calculate </w:t>
      </w:r>
      <w:r>
        <w:rPr>
          <w:rStyle w:val="Text30"/>
        </w:rPr>
        <w:bookmarkStart w:id="6667" w:name="marker_1023824"/>
        <w:t/>
        <w:bookmarkEnd w:id="6667"/>
      </w:r>
      <w:r>
        <w:t>the number of bytes to traverse through the address space.</w:t>
      </w:r>
    </w:p>
    <w:p>
      <w:pPr>
        <w:pStyle w:val="Para 02"/>
        <w:keepLines w:val="on"/>
      </w:pPr>
      <w:r>
        <w:rPr>
          <w:rStyle w:val="Text30"/>
        </w:rPr>
        <w:bookmarkStart w:id="6668" w:name="pgfId_1023834"/>
        <w:t/>
        <w:bookmarkEnd w:id="6668"/>
      </w:r>
      <w:r>
        <w:t xml:space="preserve">The compiler’s internals are always accessible to you at the cost of requiring a nightly compiler. Access compiler intrinsics like </w:t>
      </w:r>
      <w:r>
        <w:rPr>
          <w:rStyle w:val="Text0"/>
        </w:rPr>
        <w:t>intrinsics::abort()</w:t>
      </w:r>
      <w:r>
        <w:t xml:space="preserve"> to provide functionality </w:t>
      </w:r>
      <w:r>
        <w:rPr>
          <w:rStyle w:val="Text30"/>
        </w:rPr>
        <w:bookmarkStart w:id="6669" w:name="marker_1023849"/>
        <w:t/>
        <w:bookmarkEnd w:id="6669"/>
      </w:r>
      <w:r>
        <w:t>to the program that’s ordinarily inaccessible.</w:t>
      </w:r>
    </w:p>
    <w:p>
      <w:pPr>
        <w:pStyle w:val="Para 02"/>
        <w:keepLines w:val="on"/>
      </w:pPr>
      <w:r>
        <w:rPr>
          <w:rStyle w:val="Text30"/>
        </w:rPr>
        <w:bookmarkStart w:id="6670" w:name="pgfId_1023859"/>
        <w:t/>
        <w:bookmarkEnd w:id="6670"/>
      </w:r>
      <w:r>
        <w:t>cargo should be thought of as an extensible tool. It sits at the center of the Rust programmer’s workflow, but its standard behavior can be changed when necessary.</w:t>
      </w:r>
    </w:p>
    <w:p>
      <w:pPr>
        <w:pStyle w:val="Para 02"/>
        <w:keepLines w:val="on"/>
      </w:pPr>
      <w:r>
        <w:rPr>
          <w:rStyle w:val="Text30"/>
        </w:rPr>
        <w:bookmarkStart w:id="6671" w:name="pgfId_1023869"/>
        <w:t/>
        <w:bookmarkEnd w:id="6671"/>
      </w:r>
      <w:r>
        <w:t>To access raw machine instructions, such as HTL, you can use helper crates like x86_64 or rely on inline assembly.</w:t>
      </w:r>
    </w:p>
    <w:p>
      <w:pPr>
        <w:pStyle w:val="Para 02"/>
        <w:keepLines w:val="on"/>
      </w:pPr>
      <w:r>
        <w:rPr>
          <w:rStyle w:val="Text30"/>
        </w:rPr>
        <w:bookmarkStart w:id="6672" w:name="pgfId_1023879"/>
        <w:t/>
        <w:bookmarkEnd w:id="6672"/>
      </w:r>
      <w:r>
        <w:t>Don’t be afraid to experiment. With modern tools like QEMU, the worst that can happen is that your tiny OS crashes, and you’ll need to run it again instantly.</w:t>
      </w:r>
    </w:p>
    <w:p>
      <w:bookmarkStart w:id="6673" w:name="Top_of_12_htm"/>
      <w:bookmarkStart w:id="6674" w:name="12_Signals__interrupts__and_exce"/>
      <w:bookmarkStart w:id="6675" w:name="12_Signals__interrupts__and_exce_1"/>
      <w:bookmarkStart w:id="6676" w:name="12_Signals__interrupts__and_exce_2"/>
      <w:pPr>
        <w:keepNext/>
        <w:pStyle w:val="Heading 1"/>
        <w:pageBreakBefore w:val="on"/>
      </w:pPr>
      <w:r>
        <w:rPr>
          <w:rStyle w:val="Text21"/>
        </w:rPr>
        <w:bookmarkStart w:id="6677" w:name="pgfId_998407_11"/>
        <w:t/>
        <w:bookmarkEnd w:id="6677"/>
        <w:bookmarkStart w:id="6678" w:name="pgfId_1020691"/>
        <w:t/>
        <w:bookmarkEnd w:id="6678"/>
      </w:r>
      <w:r>
        <w:t>12 Signals, interrupts, and exceptions</w:t>
      </w:r>
      <w:bookmarkEnd w:id="6673"/>
      <w:bookmarkEnd w:id="6674"/>
      <w:bookmarkEnd w:id="6675"/>
      <w:bookmarkEnd w:id="6676"/>
    </w:p>
    <w:p>
      <w:pPr>
        <w:keepNext/>
        <w:pStyle w:val="Normal"/>
      </w:pPr>
      <w:r>
        <w:rPr>
          <w:rStyle w:val="Text30"/>
        </w:rPr>
        <w:bookmarkStart w:id="6679" w:name="pgfId_1011754_11"/>
        <w:t/>
        <w:bookmarkEnd w:id="6679"/>
      </w:r>
      <w:r>
        <w:t>This chapter covers</w:t>
      </w:r>
    </w:p>
    <w:p>
      <w:pPr>
        <w:pStyle w:val="Para 07"/>
        <w:keepLines w:val="on"/>
      </w:pPr>
      <w:r>
        <w:rPr>
          <w:rStyle w:val="Text30"/>
        </w:rPr>
        <w:bookmarkStart w:id="6680" w:name="pgfId_1011760_11"/>
        <w:t/>
        <w:bookmarkEnd w:id="6680"/>
      </w:r>
      <w:r>
        <w:t>What interrupts, exceptions, traps, and faults are</w:t>
      </w:r>
    </w:p>
    <w:p>
      <w:pPr>
        <w:pStyle w:val="Para 07"/>
        <w:keepLines w:val="on"/>
      </w:pPr>
      <w:r>
        <w:rPr>
          <w:rStyle w:val="Text30"/>
        </w:rPr>
        <w:bookmarkStart w:id="6681" w:name="pgfId_1011774_11"/>
        <w:t/>
        <w:bookmarkEnd w:id="6681"/>
      </w:r>
      <w:r>
        <w:t>How device drivers inform applications that data is ready</w:t>
      </w:r>
    </w:p>
    <w:p>
      <w:pPr>
        <w:pStyle w:val="Para 07"/>
        <w:keepLines w:val="on"/>
      </w:pPr>
      <w:r>
        <w:rPr>
          <w:rStyle w:val="Text30"/>
        </w:rPr>
        <w:bookmarkStart w:id="6682" w:name="pgfId_1011784_11"/>
        <w:t/>
        <w:bookmarkEnd w:id="6682"/>
      </w:r>
      <w:r>
        <w:t>How to transmit signals between running applications</w:t>
      </w:r>
    </w:p>
    <w:p>
      <w:pPr>
        <w:pStyle w:val="Normal"/>
      </w:pPr>
      <w:r>
        <w:rPr>
          <w:rStyle w:val="Text30"/>
        </w:rPr>
        <w:bookmarkStart w:id="6683" w:name="pgfId_1011794_11"/>
        <w:t/>
        <w:bookmarkEnd w:id="6683"/>
      </w:r>
      <w:r>
        <w:t>This chapter describes the process by which the outside world communicates with your operating system (OS). The network constantly interrupts program execution when bytes are ready to be delivered. This means that after connecting to a database (or at any other time), the OS can demand that your application deal with a message. This chapter describes this process and how to prepare your programs for it.</w:t>
      </w:r>
    </w:p>
    <w:p>
      <w:pPr>
        <w:pStyle w:val="Normal"/>
      </w:pPr>
      <w:r>
        <w:rPr>
          <w:rStyle w:val="Text30"/>
        </w:rPr>
        <w:bookmarkStart w:id="6684" w:name="pgfId_1011800_2"/>
        <w:t/>
        <w:bookmarkEnd w:id="6684"/>
      </w:r>
      <w:r>
        <w:t>In chapter 9, you learned that a digital clock periodically notifies the OS that time has progressed. This chapter explains how those notifications occur. It also introduces the concept of multiple applications running at the same time via the concept of signals. Signals emerged as part of the UNIX OS tradition. These can be used to send messages between different running programs.</w:t>
      </w:r>
    </w:p>
    <w:p>
      <w:pPr>
        <w:pStyle w:val="Normal"/>
      </w:pPr>
      <w:r>
        <w:rPr>
          <w:rStyle w:val="Text30"/>
        </w:rPr>
        <w:bookmarkStart w:id="6685" w:name="pgfId_1011806_3"/>
        <w:t/>
        <w:bookmarkEnd w:id="6685"/>
      </w:r>
      <w:r>
        <w:t>We’ll address both concepts—signals and interrupts—together, as the programming models are similar. But it’s simpler to start with signals. Although this chapter focuses on the Linux OS running on x86 CPUs, that’s not to say that users of other operating systems won’t be able to follow along.</w:t>
      </w:r>
    </w:p>
    <w:p>
      <w:bookmarkStart w:id="6686" w:name="12_1_Glossary"/>
      <w:pPr>
        <w:keepNext/>
        <w:pStyle w:val="Heading 2"/>
      </w:pPr>
      <w:r>
        <w:rPr>
          <w:rStyle w:val="Text21"/>
        </w:rPr>
        <w:bookmarkStart w:id="6687" w:name="pgfId_1011812_2"/>
        <w:t/>
        <w:bookmarkEnd w:id="6687"/>
      </w:r>
      <w:r>
        <w:t>12.1 Glossary</w:t>
      </w:r>
      <w:bookmarkEnd w:id="6686"/>
    </w:p>
    <w:p>
      <w:pPr>
        <w:pStyle w:val="Normal"/>
      </w:pPr>
      <w:r>
        <w:rPr>
          <w:rStyle w:val="Text30"/>
        </w:rPr>
        <w:bookmarkStart w:id="6688" w:name="pgfId_1011831"/>
        <w:t/>
        <w:bookmarkEnd w:id="6688"/>
        <w:bookmarkStart w:id="6689" w:name="marker_1011823"/>
        <w:t/>
        <w:bookmarkEnd w:id="6689"/>
        <w:bookmarkStart w:id="6690" w:name="marker_1011825"/>
        <w:t/>
        <w:bookmarkEnd w:id="6690"/>
        <w:bookmarkStart w:id="6691" w:name="marker_1011827_1"/>
        <w:t/>
        <w:bookmarkEnd w:id="6691"/>
      </w:r>
      <w:r>
        <w:t>Learning how CPUs, device drivers, applications, and operating systems interact is difficult. There is a lot of jargon to take in. To make matters worse, the terms all look similar, and it certainly does not help that these are often used interchangeably. Here are some examples of the jargon that is used in this chapter. Figure 12.1 illustrates how these interrelate:</w:t>
      </w:r>
    </w:p>
    <w:p>
      <w:pPr>
        <w:pStyle w:val="Para 02"/>
        <w:keepLines w:val="on"/>
      </w:pPr>
      <w:r>
        <w:rPr>
          <w:rStyle w:val="Text30"/>
        </w:rPr>
        <w:bookmarkStart w:id="6692" w:name="pgfId_1011836_1"/>
        <w:t/>
        <w:bookmarkEnd w:id="6692"/>
      </w:r>
      <w:r>
        <w:rPr>
          <w:rStyle w:val="Text1"/>
        </w:rPr>
        <w:t>Abort</w:t>
      </w:r>
      <w:r>
        <w:t xml:space="preserve">—An unrecoverable </w:t>
      </w:r>
      <w:r>
        <w:rPr>
          <w:rStyle w:val="Text30"/>
        </w:rPr>
        <w:bookmarkStart w:id="6693" w:name="marker_1011853_1"/>
        <w:t/>
        <w:bookmarkEnd w:id="6693"/>
      </w:r>
      <w:r>
        <w:t>exception. If an application triggers an abort, the application terminates.</w:t>
      </w:r>
    </w:p>
    <w:p>
      <w:pPr>
        <w:pStyle w:val="Para 02"/>
        <w:keepLines w:val="on"/>
      </w:pPr>
      <w:r>
        <w:rPr>
          <w:rStyle w:val="Text30"/>
        </w:rPr>
        <w:bookmarkStart w:id="6694" w:name="pgfId_1011897_1"/>
        <w:t/>
        <w:bookmarkEnd w:id="6694"/>
      </w:r>
      <w:r>
        <w:rPr>
          <w:rStyle w:val="Text1"/>
        </w:rPr>
        <w:t>Fault</w:t>
      </w:r>
      <w:r>
        <w:t xml:space="preserve">—A recoverable exception </w:t>
      </w:r>
      <w:r>
        <w:rPr>
          <w:rStyle w:val="Text30"/>
        </w:rPr>
        <w:bookmarkStart w:id="6695" w:name="marker_1011876"/>
        <w:t/>
        <w:bookmarkEnd w:id="6695"/>
      </w:r>
      <w:r>
        <w:t xml:space="preserve">that is expected in routine operations such as a </w:t>
      </w:r>
      <w:r>
        <w:rPr>
          <w:rStyle w:val="Text1"/>
        </w:rPr>
        <w:t>page fault</w:t>
      </w:r>
      <w:r>
        <w:t xml:space="preserve">. Page faults occur when a memory address is not available and data must be fetched from the main memory chip(s). This process is known as </w:t>
      </w:r>
      <w:r>
        <w:rPr>
          <w:rStyle w:val="Text1"/>
        </w:rPr>
        <w:t>virtual memory</w:t>
      </w:r>
      <w:r>
        <w:t xml:space="preserve"> and is explained in section 4 of chapter 6.</w:t>
      </w:r>
    </w:p>
    <w:p>
      <w:pPr>
        <w:pStyle w:val="Para 02"/>
        <w:keepLines w:val="on"/>
      </w:pPr>
      <w:r>
        <w:rPr>
          <w:rStyle w:val="Text30"/>
        </w:rPr>
        <w:bookmarkStart w:id="6696" w:name="pgfId_1011931_1"/>
        <w:t/>
        <w:bookmarkEnd w:id="6696"/>
      </w:r>
      <w:r>
        <w:rPr>
          <w:rStyle w:val="Text1"/>
        </w:rPr>
        <w:t>Exception</w:t>
      </w:r>
      <w:r>
        <w:t xml:space="preserve">—Exception is an umbrella </w:t>
      </w:r>
      <w:r>
        <w:rPr>
          <w:rStyle w:val="Text30"/>
        </w:rPr>
        <w:bookmarkStart w:id="6697" w:name="marker_1011920"/>
        <w:t/>
        <w:bookmarkEnd w:id="6697"/>
      </w:r>
      <w:r>
        <w:t xml:space="preserve">term that incudes aborts, faults, and traps. Formally referred to as </w:t>
      </w:r>
      <w:r>
        <w:rPr>
          <w:rStyle w:val="Text1"/>
        </w:rPr>
        <w:t>synchronous interrupts</w:t>
      </w:r>
      <w:r>
        <w:t>, exceptions are sometimes described as a form of an interrupt.</w:t>
      </w:r>
    </w:p>
    <w:p>
      <w:pPr>
        <w:pStyle w:val="Para 02"/>
        <w:keepLines w:val="on"/>
      </w:pPr>
      <w:r>
        <w:rPr>
          <w:rStyle w:val="Text30"/>
        </w:rPr>
        <w:bookmarkStart w:id="6698" w:name="pgfId_1011940"/>
        <w:t/>
        <w:bookmarkEnd w:id="6698"/>
      </w:r>
      <w:r>
        <w:rPr>
          <w:rStyle w:val="Text1"/>
        </w:rPr>
        <w:t>Hardware interrupt</w:t>
      </w:r>
      <w:r>
        <w:t xml:space="preserve">—An interrupt generated </w:t>
      </w:r>
      <w:r>
        <w:rPr>
          <w:rStyle w:val="Text30"/>
        </w:rPr>
        <w:bookmarkStart w:id="6699" w:name="marker_1011953"/>
        <w:t/>
        <w:bookmarkEnd w:id="6699"/>
      </w:r>
      <w:r>
        <w:t>by a device such as a keyboard or hard disk controller. Typically used by devices to notify the CPU that data is available to be read from the device.</w:t>
      </w:r>
    </w:p>
    <w:p>
      <w:pPr>
        <w:pStyle w:val="Para 02"/>
        <w:keepLines w:val="on"/>
      </w:pPr>
      <w:r>
        <w:rPr>
          <w:rStyle w:val="Text30"/>
        </w:rPr>
        <w:bookmarkStart w:id="6700" w:name="pgfId_1011987"/>
        <w:t/>
        <w:bookmarkEnd w:id="6700"/>
      </w:r>
      <w:r>
        <w:rPr>
          <w:rStyle w:val="Text1"/>
        </w:rPr>
        <w:t>Interrupt</w:t>
      </w:r>
      <w:r>
        <w:t xml:space="preserve">—A hardware-level term that is used in two senses. It can </w:t>
      </w:r>
      <w:r>
        <w:rPr>
          <w:rStyle w:val="Text30"/>
        </w:rPr>
        <w:bookmarkStart w:id="6701" w:name="marker_1011976_1"/>
        <w:t/>
        <w:bookmarkEnd w:id="6701"/>
      </w:r>
      <w:r>
        <w:t xml:space="preserve">refer only to </w:t>
      </w:r>
      <w:r>
        <w:rPr>
          <w:rStyle w:val="Text1"/>
        </w:rPr>
        <w:t>synchronous interrupts</w:t>
      </w:r>
      <w:r>
        <w:t>, which include hardware and software interrupts. Depending on context, it can also include exceptions. Interrupts are usually handled by the OS.</w:t>
      </w:r>
    </w:p>
    <w:p>
      <w:pPr>
        <w:pStyle w:val="Para 02"/>
        <w:keepLines w:val="on"/>
      </w:pPr>
      <w:r>
        <w:rPr>
          <w:rStyle w:val="Text30"/>
        </w:rPr>
        <w:bookmarkStart w:id="6702" w:name="pgfId_1011996"/>
        <w:t/>
        <w:bookmarkEnd w:id="6702"/>
      </w:r>
      <w:r>
        <w:rPr>
          <w:rStyle w:val="Text1"/>
        </w:rPr>
        <w:t>Signal</w:t>
      </w:r>
      <w:r>
        <w:t>—An OS-level term for interruptions to an application’s control flow. Signals are handled by applications.</w:t>
      </w:r>
    </w:p>
    <w:p>
      <w:pPr>
        <w:pStyle w:val="Para 02"/>
        <w:keepLines w:val="on"/>
      </w:pPr>
      <w:r>
        <w:rPr>
          <w:rStyle w:val="Text30"/>
        </w:rPr>
        <w:bookmarkStart w:id="6703" w:name="pgfId_1012013_1"/>
        <w:t/>
        <w:bookmarkEnd w:id="6703"/>
      </w:r>
      <w:r>
        <w:rPr>
          <w:rStyle w:val="Text1"/>
        </w:rPr>
        <w:t>Software interrupt</w:t>
      </w:r>
      <w:r>
        <w:t xml:space="preserve">—An interrupt generated </w:t>
      </w:r>
      <w:r>
        <w:rPr>
          <w:rStyle w:val="Text30"/>
        </w:rPr>
        <w:bookmarkStart w:id="6704" w:name="marker_1012026"/>
        <w:t/>
        <w:bookmarkEnd w:id="6704"/>
      </w:r>
      <w:r>
        <w:t>by a program. Within Intel’s x86 CPU family, programs can trigger an interrupt with the INT instruction. Among other uses of this facility, debuggers use software interrupts to set breakpoints.</w:t>
      </w:r>
    </w:p>
    <w:p>
      <w:pPr>
        <w:pStyle w:val="Para 02"/>
        <w:keepLines w:val="on"/>
      </w:pPr>
      <w:r>
        <w:rPr>
          <w:rStyle w:val="Text30"/>
        </w:rPr>
        <w:bookmarkStart w:id="6705" w:name="pgfId_1012036_1"/>
        <w:t/>
        <w:bookmarkEnd w:id="6705"/>
      </w:r>
      <w:r>
        <w:rPr>
          <w:rStyle w:val="Text1"/>
        </w:rPr>
        <w:t>Trap</w:t>
      </w:r>
      <w:r>
        <w:t xml:space="preserve">—A recoverable exception </w:t>
      </w:r>
      <w:r>
        <w:rPr>
          <w:rStyle w:val="Text30"/>
        </w:rPr>
        <w:bookmarkStart w:id="6706" w:name="marker_1023151"/>
        <w:t/>
        <w:bookmarkEnd w:id="6706"/>
      </w:r>
      <w:r>
        <w:t>such as an integer overflow detected by the CPU. Integer overflow is explained in section 5.2.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37200" cy="3797300"/>
            <wp:effectExtent l="0" r="0" t="0" b="0"/>
            <wp:wrapTopAndBottom/>
            <wp:docPr id="87" name="12_01.png" descr="12_01.png"/>
            <wp:cNvGraphicFramePr>
              <a:graphicFrameLocks noChangeAspect="1"/>
            </wp:cNvGraphicFramePr>
            <a:graphic>
              <a:graphicData uri="http://schemas.openxmlformats.org/drawingml/2006/picture">
                <pic:pic>
                  <pic:nvPicPr>
                    <pic:cNvPr id="0" name="12_01.png" descr="12_01.png"/>
                    <pic:cNvPicPr/>
                  </pic:nvPicPr>
                  <pic:blipFill>
                    <a:blip r:embed="rId67"/>
                    <a:stretch>
                      <a:fillRect/>
                    </a:stretch>
                  </pic:blipFill>
                  <pic:spPr>
                    <a:xfrm>
                      <a:off x="0" y="0"/>
                      <a:ext cx="5537200" cy="3797300"/>
                    </a:xfrm>
                    <a:prstGeom prst="rect">
                      <a:avLst/>
                    </a:prstGeom>
                  </pic:spPr>
                </pic:pic>
              </a:graphicData>
            </a:graphic>
          </wp:anchor>
        </w:drawing>
      </w:r>
    </w:p>
    <w:p>
      <w:pPr>
        <w:pStyle w:val="Normal"/>
      </w:pPr>
      <w:r>
        <w:rPr>
          <w:rStyle w:val="Text30"/>
        </w:rPr>
        <w:bookmarkStart w:id="6707" w:name="pgfId_1031727"/>
        <w:t/>
        <w:bookmarkEnd w:id="6707"/>
      </w:r>
      <w:r>
        <w:t>Figure 12.1 A visual taxonomy of how the terms interrupt, exception, trap, and fault interact within Intel’s x86 family of CPUs. Note that signals do not appear within this figure. Signals are not interrupts.</w:t>
      </w:r>
    </w:p>
    <w:p>
      <w:pPr>
        <w:pStyle w:val="Normal"/>
      </w:pPr>
      <w:r>
        <w:rPr>
          <w:rStyle w:val="Text30"/>
        </w:rPr>
        <w:bookmarkStart w:id="6708" w:name="pgfId_1012060_1"/>
        <w:t/>
        <w:bookmarkEnd w:id="6708"/>
      </w:r>
      <w:r>
        <w:rPr>
          <w:rStyle w:val="Text9"/>
        </w:rPr>
        <w:t>Note</w:t>
      </w:r>
      <w:r>
        <w:t xml:space="preserve"> The meaning of the term </w:t>
      </w:r>
      <w:r>
        <w:rPr>
          <w:rStyle w:val="Text1"/>
        </w:rPr>
        <w:t>exception</w:t>
      </w:r>
      <w:r>
        <w:t xml:space="preserve"> may differ from your previous programming experience. Programming languages often use the term exception to refer to any error, whereas the term has a specialized meaning when referring to CPUs.</w:t>
      </w:r>
    </w:p>
    <w:p>
      <w:bookmarkStart w:id="6709" w:name="12_1_1_Signals_vs__interrupts"/>
      <w:pPr>
        <w:keepNext/>
        <w:pStyle w:val="Heading 2"/>
      </w:pPr>
      <w:r>
        <w:rPr>
          <w:rStyle w:val="Text21"/>
        </w:rPr>
        <w:bookmarkStart w:id="6710" w:name="pgfId_1012086"/>
        <w:t/>
        <w:bookmarkEnd w:id="6710"/>
      </w:r>
      <w:r>
        <w:t>12.1.1 Signals vs. interrupts</w:t>
      </w:r>
      <w:bookmarkEnd w:id="6709"/>
    </w:p>
    <w:p>
      <w:pPr>
        <w:pStyle w:val="Normal"/>
      </w:pPr>
      <w:r>
        <w:rPr>
          <w:rStyle w:val="Text30"/>
        </w:rPr>
        <w:bookmarkStart w:id="6711" w:name="pgfId_1012133_3"/>
        <w:t/>
        <w:bookmarkEnd w:id="6711"/>
        <w:bookmarkStart w:id="6712" w:name="marker_1012111_1"/>
        <w:t/>
        <w:bookmarkEnd w:id="6712"/>
        <w:bookmarkStart w:id="6713" w:name="marker_1012113_2"/>
        <w:t/>
        <w:bookmarkEnd w:id="6713"/>
      </w:r>
      <w:r>
        <w:t xml:space="preserve">The two concepts that are most important to distinguish between are signals and interrupts. A </w:t>
      </w:r>
      <w:r>
        <w:rPr>
          <w:rStyle w:val="Text1"/>
        </w:rPr>
        <w:t>signal</w:t>
      </w:r>
      <w:r>
        <w:t xml:space="preserve"> is a software-level abstraction that is associated with an OS. An </w:t>
      </w:r>
      <w:r>
        <w:rPr>
          <w:rStyle w:val="Text1"/>
        </w:rPr>
        <w:t>interrupt</w:t>
      </w:r>
      <w:r>
        <w:t xml:space="preserve"> is a CPU-related abstraction that is closely associated with the system’s hardware.</w:t>
      </w:r>
    </w:p>
    <w:p>
      <w:pPr>
        <w:pStyle w:val="Normal"/>
      </w:pPr>
      <w:r>
        <w:rPr>
          <w:rStyle w:val="Text30"/>
        </w:rPr>
        <w:bookmarkStart w:id="6714" w:name="pgfId_1012142_1"/>
        <w:t/>
        <w:bookmarkEnd w:id="6714"/>
      </w:r>
      <w:r>
        <w:t>Signals are a form of limited interprocess communication. They don’t contain content, but their presence indicates something. They’re analogous to a physical, audible buzzer. The buzzer doesn’t provide content, but the person who presses it still knows what’s intended as it makes a very jarring sound. To add confusion to the mix, signals are often described as software interrupts. This chapter, however, avoids the use of the term interrupt when referring to a signal.</w:t>
      </w:r>
    </w:p>
    <w:p>
      <w:pPr>
        <w:pStyle w:val="Normal"/>
      </w:pPr>
      <w:r>
        <w:rPr>
          <w:rStyle w:val="Text30"/>
        </w:rPr>
        <w:bookmarkStart w:id="6715" w:name="pgfId_1012170"/>
        <w:t/>
        <w:bookmarkEnd w:id="6715"/>
      </w:r>
      <w:r>
        <w:t xml:space="preserve">There are two forms of interrupts, which differ in their origin. One form of interrupt occurs within the CPU during its processing. This is the result of attempting to process illegal instructions and trying to access invalid memory addresses. This first form is known technically as a </w:t>
      </w:r>
      <w:r>
        <w:rPr>
          <w:rStyle w:val="Text1"/>
        </w:rPr>
        <w:t>synchronous interrupt</w:t>
      </w:r>
      <w:r>
        <w:t xml:space="preserve">, but you may </w:t>
      </w:r>
      <w:r>
        <w:rPr>
          <w:rStyle w:val="Text30"/>
        </w:rPr>
        <w:bookmarkStart w:id="6716" w:name="marker_1012159_2"/>
        <w:t/>
        <w:bookmarkEnd w:id="6716"/>
      </w:r>
      <w:r>
        <w:t xml:space="preserve">have heard it referred to by its more common name, </w:t>
      </w:r>
      <w:r>
        <w:rPr>
          <w:rStyle w:val="Text1"/>
        </w:rPr>
        <w:t>exception</w:t>
      </w:r>
      <w:r>
        <w:t>.</w:t>
      </w:r>
    </w:p>
    <w:p>
      <w:pPr>
        <w:pStyle w:val="Normal"/>
      </w:pPr>
      <w:r>
        <w:rPr>
          <w:rStyle w:val="Text30"/>
        </w:rPr>
        <w:bookmarkStart w:id="6717" w:name="pgfId_1012192_2"/>
        <w:t/>
        <w:bookmarkEnd w:id="6717"/>
      </w:r>
      <w:r>
        <w:t xml:space="preserve">The second form of interrupt is generated by hardware devices like keyboards and accelerometers. This is what’s commonly implied by the term interrupt. This can occur at </w:t>
      </w:r>
      <w:r>
        <w:rPr>
          <w:rStyle w:val="Text30"/>
        </w:rPr>
        <w:bookmarkStart w:id="6718" w:name="marker_1012181"/>
        <w:t/>
        <w:bookmarkEnd w:id="6718"/>
      </w:r>
      <w:r>
        <w:t xml:space="preserve">any time and is formally known as an </w:t>
      </w:r>
      <w:r>
        <w:rPr>
          <w:rStyle w:val="Text1"/>
        </w:rPr>
        <w:t>asynchronous interrupt</w:t>
      </w:r>
      <w:r>
        <w:t>. Like signals, this can also be generated within software.</w:t>
      </w:r>
    </w:p>
    <w:p>
      <w:pPr>
        <w:pStyle w:val="Normal"/>
      </w:pPr>
      <w:r>
        <w:rPr>
          <w:rStyle w:val="Text30"/>
        </w:rPr>
        <w:bookmarkStart w:id="6719" w:name="pgfId_1012217_1"/>
        <w:t/>
        <w:bookmarkEnd w:id="6719"/>
      </w:r>
      <w:r>
        <w:t xml:space="preserve">Interrupts can be specialized. A </w:t>
      </w:r>
      <w:r>
        <w:rPr>
          <w:rStyle w:val="Text1"/>
        </w:rPr>
        <w:t>trap</w:t>
      </w:r>
      <w:r>
        <w:t xml:space="preserve"> is an error detected by the CPU, so it gives the OS a chance to recover. A </w:t>
      </w:r>
      <w:r>
        <w:rPr>
          <w:rStyle w:val="Text1"/>
        </w:rPr>
        <w:t>fault</w:t>
      </w:r>
      <w:r>
        <w:t xml:space="preserve"> is another </w:t>
      </w:r>
      <w:r>
        <w:rPr>
          <w:rStyle w:val="Text30"/>
        </w:rPr>
        <w:bookmarkStart w:id="6720" w:name="marker_1012222"/>
        <w:t/>
        <w:bookmarkEnd w:id="6720"/>
      </w:r>
      <w:r>
        <w:t>form of a recoverable problem. If the CPU is given a memory address that it can’t read from, it notifies the OS and asks for an updated address.</w:t>
      </w:r>
    </w:p>
    <w:p>
      <w:pPr>
        <w:pStyle w:val="Normal"/>
      </w:pPr>
      <w:r>
        <w:rPr>
          <w:rStyle w:val="Text30"/>
        </w:rPr>
        <w:bookmarkStart w:id="6721" w:name="pgfId_1012232"/>
        <w:t/>
        <w:bookmarkEnd w:id="6721"/>
      </w:r>
      <w:r>
        <w:t>Interrupts force an application’s control flow to change, whereas many signals can be ignored if desired. Upon receiving an interrupt, the CPU jumps to handler code, irrespective of the current state of the program. The location of the handler code is predefined by the BIOS and OS during a system’s bootup process.</w:t>
      </w:r>
    </w:p>
    <w:p>
      <w:pPr>
        <w:pStyle w:val="Para 10"/>
      </w:pPr>
      <w:r>
        <w:rPr>
          <w:rStyle w:val="Text35"/>
        </w:rPr>
        <w:bookmarkStart w:id="6722" w:name="pgfId_1012238"/>
        <w:t/>
        <w:bookmarkEnd w:id="6722"/>
      </w:r>
      <w:r>
        <w:t>Treating signals as interrupts</w:t>
      </w:r>
    </w:p>
    <w:p>
      <w:pPr>
        <w:pStyle w:val="Normal"/>
      </w:pPr>
      <w:r>
        <w:rPr>
          <w:rStyle w:val="Text30"/>
        </w:rPr>
        <w:bookmarkStart w:id="6723" w:name="pgfId_1012248_1"/>
        <w:t/>
        <w:bookmarkEnd w:id="6723"/>
      </w:r>
      <w:r>
        <w:t>Handling interrupts directly means manipulating the OS kernel. Because we would prefer not to do that in a learning environment, we’ll play fast and loose with the terminology. The rest of this chapter, therefore, treats signals as interrupts.</w:t>
      </w:r>
    </w:p>
    <w:p>
      <w:pPr>
        <w:pStyle w:val="Normal"/>
      </w:pPr>
      <w:r>
        <w:rPr>
          <w:rStyle w:val="Text30"/>
        </w:rPr>
        <w:bookmarkStart w:id="6724" w:name="pgfId_1012254"/>
        <w:t/>
        <w:bookmarkEnd w:id="6724"/>
      </w:r>
      <w:r>
        <w:t>Why simplify things? Writing OS components involves tweaking the kernel. Breaking things there means that our system could become completely unresponsive without a clear way to fix anything. From a more pragmatic perspective, avoiding tweaks to the kernel means that we’ll avoid learning a whole new compiler toolchain.</w:t>
      </w:r>
    </w:p>
    <w:p>
      <w:pPr>
        <w:pStyle w:val="Normal"/>
      </w:pPr>
      <w:r>
        <w:rPr>
          <w:rStyle w:val="Text30"/>
        </w:rPr>
        <w:bookmarkStart w:id="6725" w:name="pgfId_1012260"/>
        <w:t/>
        <w:bookmarkEnd w:id="6725"/>
      </w:r>
      <w:r>
        <w:t>To our advantage, code that handles signals looks similar to code that handles interrupts. Practicing with signals allows us to keep any errors within our code constrained to our application rather than risk bringing the whole system down. The general pattern is as follows:</w:t>
      </w:r>
    </w:p>
    <w:p>
      <w:pPr>
        <w:pStyle w:val="Para 02"/>
        <w:keepLines w:val="on"/>
      </w:pPr>
      <w:r>
        <w:rPr>
          <w:rStyle w:val="Text30"/>
        </w:rPr>
        <w:bookmarkStart w:id="6726" w:name="pgfId_1012266"/>
        <w:t/>
        <w:bookmarkEnd w:id="6726"/>
      </w:r>
      <w:r>
        <w:t>Model your application’s standard control flow.</w:t>
      </w:r>
    </w:p>
    <w:p>
      <w:pPr>
        <w:pStyle w:val="Para 02"/>
        <w:keepLines w:val="on"/>
      </w:pPr>
      <w:r>
        <w:rPr>
          <w:rStyle w:val="Text30"/>
        </w:rPr>
        <w:bookmarkStart w:id="6727" w:name="pgfId_1012284"/>
        <w:t/>
        <w:bookmarkEnd w:id="6727"/>
      </w:r>
      <w:r>
        <w:t>Model the interrupted control flow and identify resources that need to be cleanly shut down, if required.</w:t>
      </w:r>
    </w:p>
    <w:p>
      <w:pPr>
        <w:pStyle w:val="Para 02"/>
        <w:keepLines w:val="on"/>
      </w:pPr>
      <w:r>
        <w:rPr>
          <w:rStyle w:val="Text30"/>
        </w:rPr>
        <w:bookmarkStart w:id="6728" w:name="pgfId_1012294"/>
        <w:t/>
        <w:bookmarkEnd w:id="6728"/>
      </w:r>
      <w:r>
        <w:t>Write the interrupt/signal handler to update some state and return quickly.</w:t>
      </w:r>
    </w:p>
    <w:p>
      <w:pPr>
        <w:pStyle w:val="Para 02"/>
        <w:keepLines w:val="on"/>
      </w:pPr>
      <w:r>
        <w:rPr>
          <w:rStyle w:val="Text30"/>
        </w:rPr>
        <w:bookmarkStart w:id="6729" w:name="pgfId_1012304_2"/>
        <w:t/>
        <w:bookmarkEnd w:id="6729"/>
      </w:r>
      <w:r>
        <w:t>You will typically delegate time-consuming operations by only modifying a global variable that is regularly checked by the main loop of the program.</w:t>
      </w:r>
    </w:p>
    <w:p>
      <w:pPr>
        <w:pStyle w:val="Para 02"/>
        <w:keepLines w:val="on"/>
      </w:pPr>
      <w:r>
        <w:rPr>
          <w:rStyle w:val="Text30"/>
        </w:rPr>
        <w:bookmarkStart w:id="6730" w:name="pgfId_1012310"/>
        <w:t/>
        <w:bookmarkEnd w:id="6730"/>
      </w:r>
      <w:r>
        <w:t>Modify your application’s standard control flow to look for the GO/NO GO flag that a signal handler may have changed</w:t>
      </w:r>
      <w:r>
        <w:rPr>
          <w:rStyle w:val="Text30"/>
        </w:rPr>
        <w:bookmarkStart w:id="6731" w:name="marker_1023268"/>
        <w:t/>
        <w:bookmarkEnd w:id="6731"/>
        <w:bookmarkStart w:id="6732" w:name="marker_1023269"/>
        <w:t/>
        <w:bookmarkEnd w:id="6732"/>
        <w:bookmarkStart w:id="6733" w:name="marker_1023270"/>
        <w:t/>
        <w:bookmarkEnd w:id="6733"/>
        <w:bookmarkStart w:id="6734" w:name="marker_1023271"/>
        <w:t/>
        <w:bookmarkEnd w:id="6734"/>
        <w:bookmarkStart w:id="6735" w:name="marker_1023272"/>
        <w:t/>
        <w:bookmarkEnd w:id="6735"/>
      </w:r>
      <w:r>
        <w:t>.</w:t>
      </w:r>
    </w:p>
    <w:p>
      <w:bookmarkStart w:id="6736" w:name="12_2_How_interrupts_affect_appli"/>
      <w:pPr>
        <w:keepNext/>
        <w:pStyle w:val="Heading 2"/>
      </w:pPr>
      <w:r>
        <w:rPr>
          <w:rStyle w:val="Text21"/>
        </w:rPr>
        <w:bookmarkStart w:id="6737" w:name="pgfId_1012330"/>
        <w:t/>
        <w:bookmarkEnd w:id="6737"/>
      </w:r>
      <w:r>
        <w:t>12.2 How interrupts affect applications</w:t>
      </w:r>
      <w:bookmarkEnd w:id="6736"/>
    </w:p>
    <w:p>
      <w:pPr>
        <w:pStyle w:val="Normal"/>
      </w:pPr>
      <w:r>
        <w:rPr>
          <w:rStyle w:val="Text30"/>
        </w:rPr>
        <w:bookmarkStart w:id="6738" w:name="pgfId_1012340_1"/>
        <w:t/>
        <w:bookmarkEnd w:id="6738"/>
        <w:bookmarkStart w:id="6739" w:name="marker_1012341_1"/>
        <w:t/>
        <w:bookmarkEnd w:id="6739"/>
      </w:r>
      <w:r>
        <w:t>Let’s work through this challenge by considering a small code example. The following listing shows a simple calculation that sums two integers.</w:t>
      </w:r>
    </w:p>
    <w:p>
      <w:pPr>
        <w:pStyle w:val="Para 05"/>
      </w:pPr>
      <w:r>
        <w:rPr>
          <w:rStyle w:val="Text30"/>
        </w:rPr>
        <w:bookmarkStart w:id="6740" w:name="pgfId_1012406"/>
        <w:t/>
        <w:bookmarkEnd w:id="6740"/>
      </w:r>
      <w:r>
        <w:t>Listing 12.1 A program that calculates the sum of two integers</w:t>
      </w:r>
    </w:p>
    <w:p>
      <w:pPr>
        <w:pStyle w:val="Para 03"/>
      </w:pPr>
      <w:r>
        <w:rPr>
          <w:rStyle w:val="Text21"/>
        </w:rPr>
      </w:r>
      <w:r>
        <w:t xml:space="preserve">1 fn add(a: i32, b:i32) -&gt; i32 {</w:t>
        <w:br w:clear="none"/>
      </w:r>
      <w:r>
        <w:rPr>
          <w:rStyle w:val="Text21"/>
        </w:rPr>
      </w:r>
      <w:r>
        <w:t xml:space="preserve">2   a + b</w:t>
        <w:br w:clear="none"/>
      </w:r>
      <w:r>
        <w:rPr>
          <w:rStyle w:val="Text21"/>
        </w:rPr>
      </w:r>
      <w:r>
        <w:t xml:space="preserve">3 }</w:t>
        <w:br w:clear="none"/>
      </w:r>
      <w:r>
        <w:rPr>
          <w:rStyle w:val="Text21"/>
        </w:rPr>
      </w:r>
      <w:r>
        <w:t xml:space="preserve">4  </w:t>
        <w:br w:clear="none"/>
      </w:r>
      <w:r>
        <w:rPr>
          <w:rStyle w:val="Text21"/>
        </w:rPr>
      </w:r>
      <w:r>
        <w:t xml:space="preserve">5 fn main() {</w:t>
        <w:br w:clear="none"/>
      </w:r>
      <w:r>
        <w:rPr>
          <w:rStyle w:val="Text21"/>
        </w:rPr>
      </w:r>
      <w:r>
        <w:t xml:space="preserve">6   let a = 5;</w:t>
        <w:br w:clear="none"/>
      </w:r>
      <w:r>
        <w:rPr>
          <w:rStyle w:val="Text21"/>
        </w:rPr>
      </w:r>
      <w:r>
        <w:t xml:space="preserve">7   let b = 6;</w:t>
        <w:br w:clear="none"/>
      </w:r>
      <w:r>
        <w:rPr>
          <w:rStyle w:val="Text21"/>
        </w:rPr>
      </w:r>
      <w:r>
        <w:t xml:space="preserve">8   let c = add(a,b);</w:t>
        <w:br w:clear="none"/>
      </w:r>
      <w:r>
        <w:rPr>
          <w:rStyle w:val="Text21"/>
        </w:rPr>
      </w:r>
      <w:r>
        <w:t xml:space="preserve">9 }</w:t>
        <w:br w:clear="none"/>
      </w:r>
    </w:p>
    <w:p>
      <w:pPr>
        <w:pStyle w:val="Normal"/>
      </w:pPr>
      <w:r>
        <w:rPr>
          <w:rStyle w:val="Text30"/>
        </w:rPr>
        <w:bookmarkStart w:id="6741" w:name="pgfId_1012464"/>
        <w:t/>
        <w:bookmarkEnd w:id="6741"/>
      </w:r>
      <w:r>
        <w:t xml:space="preserve">Irrespective of the number </w:t>
      </w:r>
      <w:r>
        <w:rPr>
          <w:rStyle w:val="Text30"/>
        </w:rPr>
        <w:bookmarkStart w:id="6742" w:name="marker_1031827"/>
        <w:t/>
        <w:bookmarkEnd w:id="6742"/>
      </w:r>
      <w:r>
        <w:t xml:space="preserve">of hardware interrupts, </w:t>
      </w:r>
      <w:r>
        <w:rPr>
          <w:rStyle w:val="Text0"/>
        </w:rPr>
        <w:t>c</w:t>
      </w:r>
      <w:r>
        <w:t xml:space="preserve"> is always calculated. But the program’s wall clock time becomes nondeterministic because the CPU performs different tasks every time it runs.</w:t>
      </w:r>
    </w:p>
    <w:p>
      <w:pPr>
        <w:pStyle w:val="Normal"/>
      </w:pPr>
      <w:r>
        <w:rPr>
          <w:rStyle w:val="Text30"/>
        </w:rPr>
        <w:bookmarkStart w:id="6743" w:name="pgfId_1012473"/>
        <w:t/>
        <w:bookmarkEnd w:id="6743"/>
      </w:r>
      <w:r>
        <w:t>When an interrupt occurs, the CPU immediately halts execution of the program and jumps to the interrupt handler. The next listing (illustrated in figure 12.2) details what happens when an interrupt occurs between lines 7 and 8 in listing 12.1.</w:t>
      </w:r>
    </w:p>
    <w:p>
      <w:pPr>
        <w:pStyle w:val="Para 05"/>
      </w:pPr>
      <w:r>
        <w:rPr>
          <w:rStyle w:val="Text30"/>
        </w:rPr>
        <w:bookmarkStart w:id="6744" w:name="pgfId_1012536_2"/>
        <w:t/>
        <w:bookmarkEnd w:id="6744"/>
      </w:r>
      <w:r>
        <w:t>Listing 12.2 Depicting the flow of listing 12.1 as it handles an interrupt</w:t>
      </w:r>
    </w:p>
    <w:p>
      <w:pPr>
        <w:pStyle w:val="Para 03"/>
      </w:pPr>
      <w:r>
        <w:t xml:space="preserve"> 1 </w:t>
        <w:br w:clear="none"/>
      </w:r>
      <w:r>
        <w:rPr>
          <w:rStyle w:val="Text21"/>
        </w:rPr>
      </w:r>
      <w:r>
        <w:t xml:space="preserve">#[allow(unused)]</w:t>
        <w:br w:clear="none"/>
        <w:t xml:space="preserve"> 2 </w:t>
        <w:br w:clear="none"/>
      </w:r>
      <w:r>
        <w:rPr>
          <w:rStyle w:val="Text21"/>
        </w:rPr>
      </w:r>
      <w:r>
        <w:t xml:space="preserve">fn interrupt_handler() {      </w:t>
        <w:br w:clear="none"/>
      </w:r>
      <w:r>
        <w:rPr>
          <w:rStyle w:val="Text3"/>
        </w:rPr>
        <w:t xml:space="preserve">①</w:t>
        <w:br w:clear="none"/>
      </w:r>
      <w:r>
        <w:t xml:space="preserve"/>
        <w:br w:clear="none"/>
        <w:t xml:space="preserve"> 3 </w:t>
        <w:br w:clear="none"/>
      </w:r>
      <w:r>
        <w:rPr>
          <w:rStyle w:val="Text21"/>
        </w:rPr>
      </w:r>
      <w:r>
        <w:t xml:space="preserve">  / / ..</w:t>
        <w:br w:clear="none"/>
        <w:t xml:space="preserve"> 4 </w:t>
        <w:br w:clear="none"/>
      </w:r>
      <w:r>
        <w:rPr>
          <w:rStyle w:val="Text21"/>
        </w:rPr>
      </w:r>
      <w:r>
        <w:t xml:space="preserve">}</w:t>
        <w:br w:clear="none"/>
        <w:t xml:space="preserve"> 5 </w:t>
        <w:br w:clear="none"/>
      </w:r>
      <w:r>
        <w:rPr>
          <w:rStyle w:val="Text21"/>
        </w:rPr>
      </w:r>
      <w:r>
        <w:t xml:space="preserve"> </w:t>
        <w:br w:clear="none"/>
        <w:t xml:space="preserve"> 6 </w:t>
        <w:br w:clear="none"/>
      </w:r>
      <w:r>
        <w:rPr>
          <w:rStyle w:val="Text21"/>
        </w:rPr>
      </w:r>
      <w:r>
        <w:t xml:space="preserve">fn add(a: i32, b:i32) -&gt; i32 {</w:t>
        <w:br w:clear="none"/>
        <w:t xml:space="preserve"> 7 </w:t>
        <w:br w:clear="none"/>
      </w:r>
      <w:r>
        <w:rPr>
          <w:rStyle w:val="Text21"/>
        </w:rPr>
      </w:r>
      <w:r>
        <w:t xml:space="preserve">  a + b</w:t>
        <w:br w:clear="none"/>
        <w:t xml:space="preserve"> 8 </w:t>
        <w:br w:clear="none"/>
      </w:r>
      <w:r>
        <w:rPr>
          <w:rStyle w:val="Text21"/>
        </w:rPr>
      </w:r>
      <w:r>
        <w:t xml:space="preserve">}</w:t>
        <w:br w:clear="none"/>
        <w:t xml:space="preserve"> 9 </w:t>
        <w:br w:clear="none"/>
      </w:r>
      <w:r>
        <w:rPr>
          <w:rStyle w:val="Text21"/>
        </w:rPr>
      </w:r>
      <w:r>
        <w:t xml:space="preserve"> </w:t>
        <w:br w:clear="none"/>
        <w:t xml:space="preserve">10 </w:t>
        <w:br w:clear="none"/>
      </w:r>
      <w:r>
        <w:rPr>
          <w:rStyle w:val="Text21"/>
        </w:rPr>
      </w:r>
      <w:r>
        <w:t xml:space="preserve">fn main() {</w:t>
        <w:br w:clear="none"/>
        <w:t xml:space="preserve">11 </w:t>
        <w:br w:clear="none"/>
      </w:r>
      <w:r>
        <w:rPr>
          <w:rStyle w:val="Text21"/>
        </w:rPr>
      </w:r>
      <w:r>
        <w:t xml:space="preserve">  let a = 5;</w:t>
        <w:br w:clear="none"/>
        <w:t xml:space="preserve">12 </w:t>
        <w:br w:clear="none"/>
      </w:r>
      <w:r>
        <w:rPr>
          <w:rStyle w:val="Text21"/>
        </w:rPr>
      </w:r>
      <w:r>
        <w:t xml:space="preserve">  let b = 6;</w:t>
        <w:br w:clear="none"/>
        <w:t xml:space="preserve">13 </w:t>
        <w:br w:clear="none"/>
      </w:r>
      <w:r>
        <w:rPr>
          <w:rStyle w:val="Text21"/>
        </w:rPr>
      </w:r>
      <w:r>
        <w:t xml:space="preserve"> </w:t>
        <w:br w:clear="none"/>
        <w:t xml:space="preserve">14 </w:t>
        <w:br w:clear="none"/>
      </w:r>
      <w:r>
        <w:rPr>
          <w:rStyle w:val="Text21"/>
        </w:rPr>
      </w:r>
      <w:r>
        <w:t xml:space="preserve">  / / Key pressed on keyboard!</w:t>
        <w:br w:clear="none"/>
        <w:t xml:space="preserve">15 </w:t>
        <w:br w:clear="none"/>
      </w:r>
      <w:r>
        <w:rPr>
          <w:rStyle w:val="Text21"/>
        </w:rPr>
      </w:r>
      <w:r>
        <w:t xml:space="preserve">  interrupt_handler()</w:t>
        <w:br w:clear="none"/>
        <w:t xml:space="preserve">16 </w:t>
        <w:br w:clear="none"/>
      </w:r>
      <w:r>
        <w:rPr>
          <w:rStyle w:val="Text21"/>
        </w:rPr>
      </w:r>
      <w:r>
        <w:t xml:space="preserve"> </w:t>
        <w:br w:clear="none"/>
        <w:t xml:space="preserve">17 </w:t>
        <w:br w:clear="none"/>
      </w:r>
      <w:r>
        <w:rPr>
          <w:rStyle w:val="Text21"/>
        </w:rPr>
      </w:r>
      <w:r>
        <w:t xml:space="preserve">  let c = add(a,b);</w:t>
        <w:br w:clear="none"/>
        <w:t xml:space="preserve">18 </w:t>
        <w:br w:clear="none"/>
      </w:r>
      <w:r>
        <w:rPr>
          <w:rStyle w:val="Text21"/>
        </w:rPr>
      </w:r>
      <w:r>
        <w:t xml:space="preserve">}</w:t>
        <w:br w:clear="none"/>
      </w:r>
    </w:p>
    <w:p>
      <w:pPr>
        <w:pStyle w:val="Normal"/>
      </w:pPr>
      <w:r>
        <w:rPr>
          <w:rStyle w:val="Text30"/>
        </w:rPr>
        <w:bookmarkStart w:id="6745" w:name="pgfId_1030907"/>
        <w:t/>
        <w:bookmarkEnd w:id="6745"/>
      </w:r>
      <w:r>
        <w:rPr>
          <w:rStyle w:val="Text3"/>
        </w:rPr>
        <w:t>①</w:t>
      </w:r>
      <w:r>
        <w:t xml:space="preserve"> Although presented in this listing as an extra function, the interrupt handler is typically defined by the OS.</w:t>
      </w:r>
    </w:p>
    <w:p>
      <w:pPr>
        <w:pStyle w:val="Normal"/>
      </w:pPr>
      <w:r>
        <w:rPr>
          <w:rStyle w:val="Text30"/>
        </w:rPr>
        <w:bookmarkStart w:id="6746" w:name="pgfId_1031873_1"/>
        <w:t/>
        <w:bookmarkEnd w:id="6746"/>
      </w:r>
      <w:r>
        <w:t xml:space="preserve"> </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24500" cy="3949700"/>
            <wp:effectExtent l="0" r="0" t="0" b="0"/>
            <wp:wrapTopAndBottom/>
            <wp:docPr id="88" name="12_02.png" descr="12_02.png"/>
            <wp:cNvGraphicFramePr>
              <a:graphicFrameLocks noChangeAspect="1"/>
            </wp:cNvGraphicFramePr>
            <a:graphic>
              <a:graphicData uri="http://schemas.openxmlformats.org/drawingml/2006/picture">
                <pic:pic>
                  <pic:nvPicPr>
                    <pic:cNvPr id="0" name="12_02.png" descr="12_02.png"/>
                    <pic:cNvPicPr/>
                  </pic:nvPicPr>
                  <pic:blipFill>
                    <a:blip r:embed="rId68"/>
                    <a:stretch>
                      <a:fillRect/>
                    </a:stretch>
                  </pic:blipFill>
                  <pic:spPr>
                    <a:xfrm>
                      <a:off x="0" y="0"/>
                      <a:ext cx="5524500" cy="3949700"/>
                    </a:xfrm>
                    <a:prstGeom prst="rect">
                      <a:avLst/>
                    </a:prstGeom>
                  </pic:spPr>
                </pic:pic>
              </a:graphicData>
            </a:graphic>
          </wp:anchor>
        </w:drawing>
      </w:r>
    </w:p>
    <w:p>
      <w:pPr>
        <w:pStyle w:val="Normal"/>
      </w:pPr>
      <w:r>
        <w:rPr>
          <w:rStyle w:val="Text30"/>
        </w:rPr>
        <w:bookmarkStart w:id="6747" w:name="pgfId_1031881"/>
        <w:t/>
        <w:bookmarkEnd w:id="6747"/>
      </w:r>
      <w:r>
        <w:t>Figure 12.2 Using addition to demonstrate control flow for handling signals</w:t>
      </w:r>
    </w:p>
    <w:p>
      <w:pPr>
        <w:pStyle w:val="Normal"/>
      </w:pPr>
      <w:r>
        <w:rPr>
          <w:rStyle w:val="Text30"/>
        </w:rPr>
        <w:bookmarkStart w:id="6748" w:name="pgfId_1012600"/>
        <w:t/>
        <w:bookmarkEnd w:id="6748"/>
      </w:r>
      <w:r>
        <w:t xml:space="preserve">One important point to remember is that, from the program’s perspective, little changes. It isn’t aware that its control flow has been interrupted. Listing 12.1 is still an accurate representation of the program. </w:t>
      </w:r>
      <w:r>
        <w:rPr>
          <w:rStyle w:val="Text30"/>
        </w:rPr>
        <w:bookmarkStart w:id="6749" w:name="marker_1031816"/>
        <w:t/>
        <w:bookmarkEnd w:id="6749"/>
      </w:r>
    </w:p>
    <w:p>
      <w:bookmarkStart w:id="6750" w:name="12_3_Software_interrupts"/>
      <w:pPr>
        <w:keepNext/>
        <w:pStyle w:val="Heading 2"/>
      </w:pPr>
      <w:r>
        <w:rPr>
          <w:rStyle w:val="Text21"/>
        </w:rPr>
        <w:bookmarkStart w:id="6751" w:name="pgfId_1012619"/>
        <w:t/>
        <w:bookmarkEnd w:id="6751"/>
      </w:r>
      <w:r>
        <w:t>12.3 Software interrupts</w:t>
      </w:r>
      <w:bookmarkEnd w:id="6750"/>
    </w:p>
    <w:p>
      <w:pPr>
        <w:pStyle w:val="Normal"/>
      </w:pPr>
      <w:r>
        <w:rPr>
          <w:rStyle w:val="Text30"/>
        </w:rPr>
        <w:bookmarkStart w:id="6752" w:name="pgfId_1012662"/>
        <w:t/>
        <w:bookmarkEnd w:id="6752"/>
        <w:bookmarkStart w:id="6753" w:name="marker_1012644"/>
        <w:t/>
        <w:bookmarkEnd w:id="6753"/>
        <w:bookmarkStart w:id="6754" w:name="marker_1012646"/>
        <w:t/>
        <w:bookmarkEnd w:id="6754"/>
      </w:r>
      <w:r>
        <w:t xml:space="preserve">Software interrupts are generated by programs sending specific instructions to the CPU. To do this in Rust, you can </w:t>
      </w:r>
      <w:r>
        <w:rPr>
          <w:rStyle w:val="Text30"/>
        </w:rPr>
        <w:bookmarkStart w:id="6755" w:name="marker_1012651"/>
        <w:t/>
        <w:bookmarkEnd w:id="6755"/>
      </w:r>
      <w:r>
        <w:t xml:space="preserve">invoke the </w:t>
      </w:r>
      <w:r>
        <w:rPr>
          <w:rStyle w:val="Text0"/>
        </w:rPr>
        <w:t>asm!</w:t>
      </w:r>
      <w:r>
        <w:t xml:space="preserve"> macro. The following code, available at ch12/asm.rs, provides a brief view of the syntax:</w:t>
      </w:r>
    </w:p>
    <w:p>
      <w:pPr>
        <w:pStyle w:val="Para 03"/>
      </w:pPr>
      <w:r>
        <w:rPr>
          <w:rStyle w:val="Text21"/>
        </w:rPr>
      </w:r>
      <w:r>
        <w:t xml:space="preserve">#![feature(asm)]        </w:t>
        <w:br w:clear="none"/>
      </w:r>
      <w:r>
        <w:rPr>
          <w:rStyle w:val="Text3"/>
        </w:rPr>
        <w:t xml:space="preserve">①</w:t>
        <w:br w:clear="none"/>
      </w:r>
      <w:r>
        <w:t xml:space="preserve"/>
        <w:br w:clear="none"/>
      </w:r>
      <w:r>
        <w:rPr>
          <w:rStyle w:val="Text21"/>
        </w:rPr>
      </w:r>
      <w:r>
        <w:t xml:space="preserve"> </w:t>
        <w:br w:clear="none"/>
      </w:r>
      <w:r>
        <w:rPr>
          <w:rStyle w:val="Text21"/>
        </w:rPr>
      </w:r>
      <w:r>
        <w:t xml:space="preserve">use std::asm;</w:t>
        <w:br w:clear="none"/>
      </w:r>
      <w:r>
        <w:rPr>
          <w:rStyle w:val="Text21"/>
        </w:rPr>
      </w:r>
      <w:r>
        <w:t xml:space="preserve"> </w:t>
        <w:br w:clear="none"/>
      </w:r>
      <w:r>
        <w:rPr>
          <w:rStyle w:val="Text21"/>
        </w:rPr>
      </w:r>
      <w:r>
        <w:t xml:space="preserve">fn main() {</w:t>
        <w:br w:clear="none"/>
      </w:r>
      <w:r>
        <w:rPr>
          <w:rStyle w:val="Text21"/>
        </w:rPr>
      </w:r>
      <w:r>
        <w:t xml:space="preserve">    unsafe {</w:t>
        <w:br w:clear="none"/>
      </w:r>
      <w:r>
        <w:rPr>
          <w:rStyle w:val="Text21"/>
        </w:rPr>
      </w:r>
      <w:r>
        <w:t xml:space="preserve">        asm!("int 42");</w:t>
        <w:br w:clear="none"/>
      </w:r>
      <w:r>
        <w:rPr>
          <w:rStyle w:val="Text21"/>
        </w:rPr>
      </w:r>
      <w:r>
        <w:t xml:space="preserve">    }</w:t>
        <w:br w:clear="none"/>
      </w:r>
      <w:r>
        <w:rPr>
          <w:rStyle w:val="Text21"/>
        </w:rPr>
      </w:r>
      <w:r>
        <w:t xml:space="preserve">}</w:t>
        <w:br w:clear="none"/>
      </w:r>
    </w:p>
    <w:p>
      <w:pPr>
        <w:pStyle w:val="Normal"/>
      </w:pPr>
      <w:r>
        <w:rPr>
          <w:rStyle w:val="Text30"/>
        </w:rPr>
        <w:bookmarkStart w:id="6756" w:name="pgfId_1030846"/>
        <w:t/>
        <w:bookmarkEnd w:id="6756"/>
      </w:r>
      <w:r>
        <w:rPr>
          <w:rStyle w:val="Text3"/>
        </w:rPr>
        <w:t>①</w:t>
      </w:r>
      <w:r>
        <w:t xml:space="preserve"> Enables an unstable feature</w:t>
      </w:r>
    </w:p>
    <w:p>
      <w:pPr>
        <w:pStyle w:val="Normal"/>
      </w:pPr>
      <w:r>
        <w:rPr>
          <w:rStyle w:val="Text30"/>
        </w:rPr>
        <w:bookmarkStart w:id="6757" w:name="pgfId_1012710"/>
        <w:t/>
        <w:bookmarkEnd w:id="6757"/>
      </w:r>
      <w:r>
        <w:t>Running the compiled executable presents the following error from the OS:</w:t>
      </w:r>
    </w:p>
    <w:p>
      <w:pPr>
        <w:pStyle w:val="Para 03"/>
      </w:pPr>
      <w:r>
        <w:rPr>
          <w:rStyle w:val="Text21"/>
        </w:rPr>
      </w:r>
      <w:r>
        <w:rPr>
          <w:rStyle w:val="Text2"/>
        </w:rPr>
        <w:t xml:space="preserve">$ rustc +nightly asm.rs</w:t>
        <w:br w:clear="none"/>
      </w:r>
      <w:r>
        <w:t xml:space="preserve"> </w:t>
        <w:br w:clear="none"/>
      </w:r>
      <w:r>
        <w:rPr>
          <w:rStyle w:val="Text21"/>
        </w:rPr>
      </w:r>
      <w:r>
        <w:rPr>
          <w:rStyle w:val="Text2"/>
        </w:rPr>
        <w:t xml:space="preserve">$ ./asm</w:t>
        <w:br w:clear="none"/>
      </w:r>
      <w:r>
        <w:t xml:space="preserve"> </w:t>
        <w:br w:clear="none"/>
      </w:r>
      <w:r>
        <w:rPr>
          <w:rStyle w:val="Text21"/>
        </w:rPr>
      </w:r>
      <w:r>
        <w:t xml:space="preserve">Segmentation fault (core dumped)</w:t>
        <w:br w:clear="none"/>
      </w:r>
    </w:p>
    <w:p>
      <w:pPr>
        <w:pStyle w:val="Normal"/>
      </w:pPr>
      <w:r>
        <w:rPr>
          <w:rStyle w:val="Text30"/>
        </w:rPr>
        <w:bookmarkStart w:id="6758" w:name="pgfId_1012743"/>
        <w:t/>
        <w:bookmarkEnd w:id="6758"/>
      </w:r>
      <w:r>
        <w:t xml:space="preserve">As of Rust 1.50, the </w:t>
      </w:r>
      <w:r>
        <w:rPr>
          <w:rStyle w:val="Text0"/>
        </w:rPr>
        <w:t>asm!</w:t>
      </w:r>
      <w:r>
        <w:t xml:space="preserve"> macro is unstable and requires that you execute the nightly Rust compiler. To install the nightly compiler, use rustup:</w:t>
      </w:r>
      <w:r>
        <w:rPr>
          <w:rStyle w:val="Text30"/>
        </w:rPr>
        <w:bookmarkStart w:id="6759" w:name="marker_1012754"/>
        <w:t/>
        <w:bookmarkEnd w:id="6759"/>
        <w:bookmarkStart w:id="6760" w:name="marker_1012757"/>
        <w:t/>
        <w:bookmarkEnd w:id="6760"/>
      </w:r>
    </w:p>
    <w:p>
      <w:pPr>
        <w:pStyle w:val="Para 09"/>
      </w:pPr>
      <w:r>
        <w:rPr>
          <w:rStyle w:val="Text32"/>
        </w:rPr>
      </w:r>
      <w:r>
        <w:t xml:space="preserve">$ rustup install nightly</w:t>
        <w:br w:clear="none"/>
      </w:r>
    </w:p>
    <w:p>
      <w:bookmarkStart w:id="6761" w:name="12_4_Hardware_interrupts"/>
      <w:pPr>
        <w:keepNext/>
        <w:pStyle w:val="Heading 2"/>
      </w:pPr>
      <w:r>
        <w:rPr>
          <w:rStyle w:val="Text21"/>
        </w:rPr>
        <w:bookmarkStart w:id="6762" w:name="pgfId_1012777"/>
        <w:t/>
        <w:bookmarkEnd w:id="6762"/>
      </w:r>
      <w:r>
        <w:t>12.4 Hardware interrupts</w:t>
      </w:r>
      <w:bookmarkEnd w:id="6761"/>
    </w:p>
    <w:p>
      <w:pPr>
        <w:pStyle w:val="Normal"/>
      </w:pPr>
      <w:r>
        <w:rPr>
          <w:rStyle w:val="Text30"/>
        </w:rPr>
        <w:bookmarkStart w:id="6763" w:name="pgfId_1012794"/>
        <w:t/>
        <w:bookmarkEnd w:id="6763"/>
        <w:bookmarkStart w:id="6764" w:name="marker_1012788_1"/>
        <w:t/>
        <w:bookmarkEnd w:id="6764"/>
        <w:bookmarkStart w:id="6765" w:name="marker_1012790"/>
        <w:t/>
        <w:bookmarkEnd w:id="6765"/>
      </w:r>
      <w:r>
        <w:t xml:space="preserve">Hardware interrupts have a special flow. Devices interface </w:t>
      </w:r>
      <w:r>
        <w:rPr>
          <w:rStyle w:val="Text30"/>
        </w:rPr>
        <w:bookmarkStart w:id="6766" w:name="marker_1012795"/>
        <w:t/>
        <w:bookmarkEnd w:id="6766"/>
        <w:bookmarkStart w:id="6767" w:name="marker_1012798"/>
        <w:t/>
        <w:bookmarkEnd w:id="6767"/>
        <w:bookmarkStart w:id="6768" w:name="marker_1012800"/>
        <w:t/>
        <w:bookmarkEnd w:id="6768"/>
      </w:r>
      <w:r>
        <w:t xml:space="preserve">with a specialized chip, known as the </w:t>
      </w:r>
      <w:r>
        <w:rPr>
          <w:rStyle w:val="Text1"/>
        </w:rPr>
        <w:t>Programmable Interrupt Controller (PIC)</w:t>
      </w:r>
      <w:r>
        <w:t xml:space="preserve">, to notify the CPU. Figure 12.3 provides a view of how interrupts flow from hardware devices to an application. </w:t>
      </w:r>
      <w:r>
        <w:rPr>
          <w:rStyle w:val="Text30"/>
        </w:rPr>
        <w:bookmarkStart w:id="6769" w:name="marker_1012805"/>
        <w:t/>
        <w:bookmarkEnd w:id="6769"/>
        <w:bookmarkStart w:id="6770" w:name="marker_1012808"/>
        <w:t/>
        <w:bookmarkEnd w:id="6770"/>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67400" cy="1955800"/>
            <wp:effectExtent l="0" r="0" t="0" b="0"/>
            <wp:wrapTopAndBottom/>
            <wp:docPr id="89" name="12_03.png" descr="12_03.png"/>
            <wp:cNvGraphicFramePr>
              <a:graphicFrameLocks noChangeAspect="1"/>
            </wp:cNvGraphicFramePr>
            <a:graphic>
              <a:graphicData uri="http://schemas.openxmlformats.org/drawingml/2006/picture">
                <pic:pic>
                  <pic:nvPicPr>
                    <pic:cNvPr id="0" name="12_03.png" descr="12_03.png"/>
                    <pic:cNvPicPr/>
                  </pic:nvPicPr>
                  <pic:blipFill>
                    <a:blip r:embed="rId69"/>
                    <a:stretch>
                      <a:fillRect/>
                    </a:stretch>
                  </pic:blipFill>
                  <pic:spPr>
                    <a:xfrm>
                      <a:off x="0" y="0"/>
                      <a:ext cx="5867400" cy="1955800"/>
                    </a:xfrm>
                    <a:prstGeom prst="rect">
                      <a:avLst/>
                    </a:prstGeom>
                  </pic:spPr>
                </pic:pic>
              </a:graphicData>
            </a:graphic>
          </wp:anchor>
        </w:drawing>
      </w:r>
    </w:p>
    <w:p>
      <w:pPr>
        <w:pStyle w:val="Normal"/>
      </w:pPr>
      <w:r>
        <w:rPr>
          <w:rStyle w:val="Text30"/>
        </w:rPr>
        <w:bookmarkStart w:id="6771" w:name="pgfId_1031929"/>
        <w:t/>
        <w:bookmarkEnd w:id="6771"/>
      </w:r>
      <w:r>
        <w:t>Figure 12.3 How applications are notified of an interrupt generated from a hardware device. Once the OS has been notified that data is ready, it then directly communicates with the device (in this case, the keyboard) to read the data into its own memory.</w:t>
      </w:r>
    </w:p>
    <w:p>
      <w:bookmarkStart w:id="6772" w:name="12_5_Signal_handling"/>
      <w:pPr>
        <w:keepNext/>
        <w:pStyle w:val="Heading 2"/>
      </w:pPr>
      <w:r>
        <w:rPr>
          <w:rStyle w:val="Text21"/>
        </w:rPr>
        <w:bookmarkStart w:id="6773" w:name="pgfId_1012824"/>
        <w:t/>
        <w:bookmarkEnd w:id="6773"/>
      </w:r>
      <w:r>
        <w:t>12.5 Signal handling</w:t>
      </w:r>
      <w:bookmarkEnd w:id="6772"/>
    </w:p>
    <w:p>
      <w:pPr>
        <w:pStyle w:val="Normal"/>
      </w:pPr>
      <w:r>
        <w:rPr>
          <w:rStyle w:val="Text30"/>
        </w:rPr>
        <w:bookmarkStart w:id="6774" w:name="pgfId_1012848"/>
        <w:t/>
        <w:bookmarkEnd w:id="6774"/>
        <w:bookmarkStart w:id="6775" w:name="marker_1012849"/>
        <w:t/>
        <w:bookmarkEnd w:id="6775"/>
      </w:r>
      <w:r>
        <w:t>Signals require immediate attention. Failing to handling a signal typically results in the application being terminated.</w:t>
      </w:r>
    </w:p>
    <w:p>
      <w:bookmarkStart w:id="6776" w:name="12_5_1_Default_behavior"/>
      <w:pPr>
        <w:keepNext/>
        <w:pStyle w:val="Heading 2"/>
      </w:pPr>
      <w:r>
        <w:rPr>
          <w:rStyle w:val="Text21"/>
        </w:rPr>
        <w:bookmarkStart w:id="6777" w:name="pgfId_1012857"/>
        <w:t/>
        <w:bookmarkEnd w:id="6777"/>
      </w:r>
      <w:r>
        <w:t>12.5.1 Default behavior</w:t>
      </w:r>
      <w:bookmarkEnd w:id="6776"/>
    </w:p>
    <w:p>
      <w:pPr>
        <w:pStyle w:val="Normal"/>
      </w:pPr>
      <w:r>
        <w:rPr>
          <w:rStyle w:val="Text30"/>
        </w:rPr>
        <w:bookmarkStart w:id="6778" w:name="pgfId_1012867"/>
        <w:t/>
        <w:bookmarkEnd w:id="6778"/>
        <w:bookmarkStart w:id="6779" w:name="marker_1012868"/>
        <w:t/>
        <w:bookmarkEnd w:id="6779"/>
      </w:r>
      <w:r>
        <w:t>Sometimes the best approach is to let the system’s defaults do the work. Code that you don’t need to write is code that’s free from bugs that you inadvertently cause.</w:t>
      </w:r>
    </w:p>
    <w:p>
      <w:pPr>
        <w:pStyle w:val="Normal"/>
      </w:pPr>
      <w:r>
        <w:rPr>
          <w:rStyle w:val="Text30"/>
        </w:rPr>
        <w:bookmarkStart w:id="6780" w:name="pgfId_1012876_1"/>
        <w:t/>
        <w:bookmarkEnd w:id="6780"/>
      </w:r>
      <w:r>
        <w:t xml:space="preserve">The default behavior for most signals is shutting down the application. When an application does not provide a special handler function (we’ll learn how to do that in this chapter), the OS considers the signal to be an </w:t>
      </w:r>
      <w:r>
        <w:rPr>
          <w:rStyle w:val="Text1"/>
        </w:rPr>
        <w:t>abnormal</w:t>
      </w:r>
      <w:r>
        <w:t xml:space="preserve"> condition. When an OS detects an abnormal condition within an application, things don’t end well for the application—it terminates the application. Figure 12.4 depicts this scenario.</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105400" cy="1231900"/>
            <wp:effectExtent l="0" r="0" t="0" b="0"/>
            <wp:wrapTopAndBottom/>
            <wp:docPr id="90" name="12_04.png" descr="12_04.png"/>
            <wp:cNvGraphicFramePr>
              <a:graphicFrameLocks noChangeAspect="1"/>
            </wp:cNvGraphicFramePr>
            <a:graphic>
              <a:graphicData uri="http://schemas.openxmlformats.org/drawingml/2006/picture">
                <pic:pic>
                  <pic:nvPicPr>
                    <pic:cNvPr id="0" name="12_04.png" descr="12_04.png"/>
                    <pic:cNvPicPr/>
                  </pic:nvPicPr>
                  <pic:blipFill>
                    <a:blip r:embed="rId70"/>
                    <a:stretch>
                      <a:fillRect/>
                    </a:stretch>
                  </pic:blipFill>
                  <pic:spPr>
                    <a:xfrm>
                      <a:off x="0" y="0"/>
                      <a:ext cx="5105400" cy="1231900"/>
                    </a:xfrm>
                    <a:prstGeom prst="rect">
                      <a:avLst/>
                    </a:prstGeom>
                  </pic:spPr>
                </pic:pic>
              </a:graphicData>
            </a:graphic>
          </wp:anchor>
        </w:drawing>
      </w:r>
    </w:p>
    <w:p>
      <w:pPr>
        <w:pStyle w:val="Normal"/>
      </w:pPr>
      <w:r>
        <w:rPr>
          <w:rStyle w:val="Text30"/>
        </w:rPr>
        <w:bookmarkStart w:id="6781" w:name="pgfId_1031971"/>
        <w:t/>
        <w:bookmarkEnd w:id="6781"/>
      </w:r>
      <w:r>
        <w:t xml:space="preserve">Figure 12.4 An application defending itself from marauding hoards of unwanted signals. Signal handlers are the friendly giants of the computing world. They generally stay out of the way but are there when your application needs to defend its castle. Although not part of everyday control flow, signal handlers are extremely useful when the time is right. Not all signals can be handled. </w:t>
      </w:r>
      <w:r>
        <w:rPr>
          <w:rStyle w:val="Text0"/>
        </w:rPr>
        <w:t>SIGKILL</w:t>
      </w:r>
      <w:r>
        <w:t xml:space="preserve"> is particularly vicious.</w:t>
      </w:r>
    </w:p>
    <w:p>
      <w:pPr>
        <w:pStyle w:val="Normal"/>
      </w:pPr>
      <w:r>
        <w:rPr>
          <w:rStyle w:val="Text30"/>
        </w:rPr>
        <w:bookmarkStart w:id="6782" w:name="pgfId_1012901"/>
        <w:t/>
        <w:bookmarkEnd w:id="6782"/>
      </w:r>
      <w:r>
        <w:t>Your application can receive three common signals. The following lists them and their intended actions:</w:t>
      </w:r>
    </w:p>
    <w:p>
      <w:pPr>
        <w:pStyle w:val="Para 02"/>
        <w:keepLines w:val="on"/>
      </w:pPr>
      <w:r>
        <w:rPr>
          <w:rStyle w:val="Text30"/>
        </w:rPr>
        <w:bookmarkStart w:id="6783" w:name="pgfId_1012921_1"/>
        <w:t/>
        <w:bookmarkEnd w:id="6783"/>
      </w:r>
      <w:r>
        <w:rPr>
          <w:rStyle w:val="Text0"/>
        </w:rPr>
        <w:t>SIGINT</w:t>
      </w:r>
      <w:r>
        <w:t xml:space="preserve">—Terminates the </w:t>
      </w:r>
      <w:r>
        <w:rPr>
          <w:rStyle w:val="Text30"/>
        </w:rPr>
        <w:bookmarkStart w:id="6784" w:name="marker_1012938"/>
        <w:t/>
        <w:bookmarkEnd w:id="6784"/>
      </w:r>
      <w:r>
        <w:t>program (usually generated by a person)</w:t>
      </w:r>
    </w:p>
    <w:p>
      <w:pPr>
        <w:pStyle w:val="Para 02"/>
        <w:keepLines w:val="on"/>
      </w:pPr>
      <w:r>
        <w:rPr>
          <w:rStyle w:val="Text30"/>
        </w:rPr>
        <w:bookmarkStart w:id="6785" w:name="pgfId_1012948"/>
        <w:t/>
        <w:bookmarkEnd w:id="6785"/>
      </w:r>
      <w:r>
        <w:rPr>
          <w:rStyle w:val="Text0"/>
        </w:rPr>
        <w:t>SIGTERM</w:t>
      </w:r>
      <w:r>
        <w:t xml:space="preserve">—Terminates the </w:t>
      </w:r>
      <w:r>
        <w:rPr>
          <w:rStyle w:val="Text30"/>
        </w:rPr>
        <w:bookmarkStart w:id="6786" w:name="marker_1012961"/>
        <w:t/>
        <w:bookmarkEnd w:id="6786"/>
      </w:r>
      <w:r>
        <w:t>program (usually generated by another program)</w:t>
      </w:r>
    </w:p>
    <w:p>
      <w:pPr>
        <w:pStyle w:val="Para 02"/>
        <w:keepLines w:val="on"/>
      </w:pPr>
      <w:r>
        <w:rPr>
          <w:rStyle w:val="Text30"/>
        </w:rPr>
        <w:bookmarkStart w:id="6787" w:name="pgfId_1012971"/>
        <w:t/>
        <w:bookmarkEnd w:id="6787"/>
      </w:r>
      <w:r>
        <w:rPr>
          <w:rStyle w:val="Text0"/>
        </w:rPr>
        <w:t>SIGKILL</w:t>
      </w:r>
      <w:r>
        <w:t xml:space="preserve">—Immediately terminates </w:t>
      </w:r>
      <w:r>
        <w:rPr>
          <w:rStyle w:val="Text30"/>
        </w:rPr>
        <w:bookmarkStart w:id="6788" w:name="marker_1012984"/>
        <w:t/>
        <w:bookmarkEnd w:id="6788"/>
      </w:r>
      <w:r>
        <w:t>the program without the ability to recover</w:t>
      </w:r>
    </w:p>
    <w:p>
      <w:pPr>
        <w:pStyle w:val="Normal"/>
      </w:pPr>
      <w:r>
        <w:rPr>
          <w:rStyle w:val="Text30"/>
        </w:rPr>
        <w:bookmarkStart w:id="6789" w:name="pgfId_1012994"/>
        <w:t/>
        <w:bookmarkEnd w:id="6789"/>
      </w:r>
      <w:r>
        <w:t>You’ll find many other less common signals. For your convenience, a fuller list is provided in table 12.2.</w:t>
      </w:r>
    </w:p>
    <w:p>
      <w:pPr>
        <w:pStyle w:val="Normal"/>
      </w:pPr>
      <w:r>
        <w:rPr>
          <w:rStyle w:val="Text30"/>
        </w:rPr>
        <w:bookmarkStart w:id="6790" w:name="pgfId_1013000"/>
        <w:t/>
        <w:bookmarkEnd w:id="6790"/>
      </w:r>
      <w:r>
        <w:t xml:space="preserve">You may have noticed that the three examples listed here are heavily associated with terminating a running program. But that’s not necessarily the case. </w:t>
      </w:r>
      <w:r>
        <w:rPr>
          <w:rStyle w:val="Text30"/>
        </w:rPr>
        <w:bookmarkStart w:id="6791" w:name="marker_1013002"/>
        <w:t/>
        <w:bookmarkEnd w:id="6791"/>
      </w:r>
    </w:p>
    <w:p>
      <w:bookmarkStart w:id="6792" w:name="12_5_2_Suspend_and_resume_a_prog"/>
      <w:pPr>
        <w:keepNext/>
        <w:pStyle w:val="Heading 2"/>
      </w:pPr>
      <w:r>
        <w:rPr>
          <w:rStyle w:val="Text21"/>
        </w:rPr>
        <w:bookmarkStart w:id="6793" w:name="pgfId_1013009"/>
        <w:t/>
        <w:bookmarkEnd w:id="6793"/>
      </w:r>
      <w:r>
        <w:t>12.5.2 Suspend and resume a program’s operation</w:t>
      </w:r>
      <w:bookmarkEnd w:id="6792"/>
    </w:p>
    <w:p>
      <w:pPr>
        <w:pStyle w:val="Normal"/>
      </w:pPr>
      <w:r>
        <w:rPr>
          <w:rStyle w:val="Text30"/>
        </w:rPr>
        <w:bookmarkStart w:id="6794" w:name="pgfId_1013077"/>
        <w:t/>
        <w:bookmarkEnd w:id="6794"/>
        <w:bookmarkStart w:id="6795" w:name="marker_1013020"/>
        <w:t/>
        <w:bookmarkEnd w:id="6795"/>
      </w:r>
      <w:r>
        <w:t xml:space="preserve">There are two special </w:t>
      </w:r>
      <w:r>
        <w:rPr>
          <w:rStyle w:val="Text30"/>
        </w:rPr>
        <w:bookmarkStart w:id="6796" w:name="marker_1013024"/>
        <w:t/>
        <w:bookmarkEnd w:id="6796"/>
      </w:r>
      <w:r>
        <w:t xml:space="preserve">signals worth </w:t>
      </w:r>
      <w:r>
        <w:rPr>
          <w:rStyle w:val="Text30"/>
        </w:rPr>
        <w:bookmarkStart w:id="6797" w:name="marker_1013030"/>
        <w:t/>
        <w:bookmarkEnd w:id="6797"/>
      </w:r>
      <w:r>
        <w:t xml:space="preserve">mentioning: </w:t>
      </w:r>
      <w:r>
        <w:rPr>
          <w:rStyle w:val="Text0"/>
        </w:rPr>
        <w:t>SIGSTOP</w:t>
      </w:r>
      <w:r>
        <w:t xml:space="preserve"> and </w:t>
      </w:r>
      <w:r>
        <w:rPr>
          <w:rStyle w:val="Text0"/>
        </w:rPr>
        <w:t>SIGCONT</w:t>
      </w:r>
      <w:r>
        <w:t xml:space="preserve">. </w:t>
      </w:r>
      <w:r>
        <w:rPr>
          <w:rStyle w:val="Text0"/>
        </w:rPr>
        <w:t>SIGSTOP</w:t>
      </w:r>
      <w:r>
        <w:t xml:space="preserve"> halts the program’s execution, and it remains </w:t>
      </w:r>
      <w:r>
        <w:rPr>
          <w:rStyle w:val="Text30"/>
        </w:rPr>
        <w:bookmarkStart w:id="6798" w:name="marker_1013066"/>
        <w:t/>
        <w:bookmarkEnd w:id="6798"/>
      </w:r>
      <w:r>
        <w:t xml:space="preserve">suspended until it receives </w:t>
      </w:r>
      <w:r>
        <w:rPr>
          <w:rStyle w:val="Text0"/>
        </w:rPr>
        <w:t>SIGCONT</w:t>
      </w:r>
      <w:r>
        <w:t>. UNIX systems use this signal for job control. It’s also useful to know about if you want to manually intervene and halt a running application but would like the ability to recover at some time in the future.</w:t>
      </w:r>
    </w:p>
    <w:p>
      <w:pPr>
        <w:pStyle w:val="Normal"/>
      </w:pPr>
      <w:r>
        <w:rPr>
          <w:rStyle w:val="Text30"/>
        </w:rPr>
        <w:bookmarkStart w:id="6799" w:name="pgfId_1013086"/>
        <w:t/>
        <w:bookmarkEnd w:id="6799"/>
      </w:r>
      <w:r>
        <w:t>The following snippet shows the structure for the sixty project that we’ll develop in this chapter. To download the project, enter these commands in the console:</w:t>
      </w:r>
    </w:p>
    <w:p>
      <w:pPr>
        <w:pStyle w:val="Para 09"/>
      </w:pPr>
      <w:r>
        <w:rPr>
          <w:rStyle w:val="Text32"/>
        </w:rPr>
      </w:r>
      <w:r>
        <w:t xml:space="preserve">$ git clone https:/ /github.com/rust-in-action/code rust-in-action</w:t>
        <w:br w:clear="none"/>
      </w:r>
      <w:r>
        <w:rPr>
          <w:rStyle w:val="Text2"/>
        </w:rPr>
        <w:t xml:space="preserve"/>
        <w:br w:clear="none"/>
      </w:r>
      <w:r>
        <w:rPr>
          <w:rStyle w:val="Text32"/>
        </w:rPr>
      </w:r>
      <w:r>
        <w:t xml:space="preserve">$ cd rust-in-action/ch12/ch12-sixty</w:t>
        <w:br w:clear="none"/>
      </w:r>
    </w:p>
    <w:p>
      <w:pPr>
        <w:pStyle w:val="Normal"/>
      </w:pPr>
      <w:r>
        <w:rPr>
          <w:rStyle w:val="Text30"/>
        </w:rPr>
        <w:bookmarkStart w:id="6800" w:name="pgfId_1013106"/>
        <w:t/>
        <w:bookmarkEnd w:id="6800"/>
      </w:r>
      <w:r>
        <w:t>To create the project manually, set up a directory structure that resembles the following and populate its contents from listings 12.3 and 12.4:</w:t>
      </w:r>
    </w:p>
    <w:p>
      <w:pPr>
        <w:pStyle w:val="Para 03"/>
      </w:pPr>
      <w:r>
        <w:rPr>
          <w:rStyle w:val="Text21"/>
        </w:rPr>
      </w:r>
      <w:r>
        <w:t xml:space="preserve">ch12-sixty</w:t>
        <w:br w:clear="none"/>
      </w:r>
      <w:r>
        <w:rPr>
          <w:rStyle w:val="Text21"/>
        </w:rPr>
      </w:r>
      <w:r>
        <w:t xml:space="preserve">├── src</w:t>
        <w:br w:clear="none"/>
      </w:r>
      <w:r>
        <w:rPr>
          <w:rStyle w:val="Text21"/>
        </w:rPr>
      </w:r>
      <w:r>
        <w:t xml:space="preserve">│   └── main.rs      </w:t>
        <w:br w:clear="none"/>
      </w:r>
      <w:r>
        <w:rPr>
          <w:rStyle w:val="Text3"/>
        </w:rPr>
        <w:t xml:space="preserve">①</w:t>
        <w:br w:clear="none"/>
      </w:r>
      <w:r>
        <w:t xml:space="preserve"/>
        <w:br w:clear="none"/>
      </w:r>
      <w:r>
        <w:rPr>
          <w:rStyle w:val="Text21"/>
        </w:rPr>
      </w:r>
      <w:r>
        <w:t xml:space="preserve">└── Cargo.toml       </w:t>
        <w:br w:clear="none"/>
      </w:r>
      <w:r>
        <w:rPr>
          <w:rStyle w:val="Text3"/>
        </w:rPr>
        <w:t xml:space="preserve">②</w:t>
        <w:br w:clear="none"/>
      </w:r>
    </w:p>
    <w:p>
      <w:pPr>
        <w:pStyle w:val="Normal"/>
      </w:pPr>
      <w:r>
        <w:rPr>
          <w:rStyle w:val="Text30"/>
        </w:rPr>
        <w:bookmarkStart w:id="6801" w:name="pgfId_1030734"/>
        <w:t/>
        <w:bookmarkEnd w:id="6801"/>
      </w:r>
      <w:r>
        <w:rPr>
          <w:rStyle w:val="Text3"/>
        </w:rPr>
        <w:t>①</w:t>
      </w:r>
      <w:r>
        <w:t xml:space="preserve"> See listing 12.4.</w:t>
      </w:r>
    </w:p>
    <w:p>
      <w:pPr>
        <w:pStyle w:val="Normal"/>
      </w:pPr>
      <w:r>
        <w:rPr>
          <w:rStyle w:val="Text30"/>
        </w:rPr>
        <w:bookmarkStart w:id="6802" w:name="pgfId_1030755"/>
        <w:t/>
        <w:bookmarkEnd w:id="6802"/>
      </w:r>
      <w:r>
        <w:rPr>
          <w:rStyle w:val="Text3"/>
        </w:rPr>
        <w:t>②</w:t>
      </w:r>
      <w:r>
        <w:t xml:space="preserve"> See listing 12.3.</w:t>
      </w:r>
    </w:p>
    <w:p>
      <w:pPr>
        <w:pStyle w:val="Normal"/>
      </w:pPr>
      <w:r>
        <w:rPr>
          <w:rStyle w:val="Text30"/>
        </w:rPr>
        <w:bookmarkStart w:id="6803" w:name="pgfId_1013177_1"/>
        <w:t/>
        <w:bookmarkEnd w:id="6803"/>
      </w:r>
      <w:r>
        <w:t>The following listing shows the initial crate metadata for the sixty project. The source code for this listing is in the ch12/ch12-sixty/ directory.</w:t>
      </w:r>
    </w:p>
    <w:p>
      <w:pPr>
        <w:pStyle w:val="Para 05"/>
      </w:pPr>
      <w:r>
        <w:rPr>
          <w:rStyle w:val="Text30"/>
        </w:rPr>
        <w:bookmarkStart w:id="6804" w:name="pgfId_1013234"/>
        <w:t/>
        <w:bookmarkEnd w:id="6804"/>
      </w:r>
      <w:r>
        <w:t>Listing 12.3 Crate metadata for the sixty project</w:t>
      </w:r>
    </w:p>
    <w:p>
      <w:pPr>
        <w:pStyle w:val="Para 03"/>
      </w:pPr>
      <w:r>
        <w:rPr>
          <w:rStyle w:val="Text21"/>
        </w:rPr>
      </w:r>
      <w:r>
        <w:t xml:space="preserve">[package]</w:t>
        <w:br w:clear="none"/>
      </w:r>
      <w:r>
        <w:rPr>
          <w:rStyle w:val="Text21"/>
        </w:rPr>
      </w:r>
      <w:r>
        <w:t xml:space="preserve">name = "sixty"</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 </w:t>
        <w:br w:clear="none"/>
      </w:r>
      <w:r>
        <w:rPr>
          <w:rStyle w:val="Text21"/>
        </w:rPr>
      </w:r>
      <w:r>
        <w:t xml:space="preserve">[dependencies]</w:t>
        <w:br w:clear="none"/>
      </w:r>
    </w:p>
    <w:p>
      <w:pPr>
        <w:pStyle w:val="Normal"/>
      </w:pPr>
      <w:r>
        <w:rPr>
          <w:rStyle w:val="Text30"/>
        </w:rPr>
        <w:bookmarkStart w:id="6805" w:name="pgfId_1013269"/>
        <w:t/>
        <w:bookmarkEnd w:id="6805"/>
      </w:r>
      <w:r>
        <w:t>The next listing provides the code to build a basic application that lives for 60 seconds and prints its progress along the way. You’ll find the source for this listing in ch12/ch12-sixty/src/main.rs.</w:t>
      </w:r>
    </w:p>
    <w:p>
      <w:pPr>
        <w:pStyle w:val="Para 05"/>
      </w:pPr>
      <w:r>
        <w:rPr>
          <w:rStyle w:val="Text30"/>
        </w:rPr>
        <w:bookmarkStart w:id="6806" w:name="pgfId_1013371"/>
        <w:t/>
        <w:bookmarkEnd w:id="6806"/>
      </w:r>
      <w:r>
        <w:t xml:space="preserve">Listing 12.4 A basic application that receives </w:t>
      </w:r>
      <w:r>
        <w:rPr>
          <w:rStyle w:val="Text6"/>
        </w:rPr>
        <w:t>SIGSTOP</w:t>
      </w:r>
      <w:r>
        <w:t xml:space="preserve"> and </w:t>
      </w:r>
      <w:r>
        <w:rPr>
          <w:rStyle w:val="Text6"/>
        </w:rPr>
        <w:t>SIGCONT</w:t>
      </w:r>
    </w:p>
    <w:p>
      <w:pPr>
        <w:pStyle w:val="Para 03"/>
      </w:pPr>
      <w:r>
        <w:t xml:space="preserve"> 1 </w:t>
        <w:br w:clear="none"/>
      </w:r>
      <w:r>
        <w:rPr>
          <w:rStyle w:val="Text21"/>
        </w:rPr>
      </w:r>
      <w:r>
        <w:t xml:space="preserve">use std::time;</w:t>
        <w:br w:clear="none"/>
        <w:t xml:space="preserve"> 2 </w:t>
        <w:br w:clear="none"/>
      </w:r>
      <w:r>
        <w:rPr>
          <w:rStyle w:val="Text21"/>
        </w:rPr>
      </w:r>
      <w:r>
        <w:t xml:space="preserve">use std::process;</w:t>
        <w:br w:clear="none"/>
        <w:t xml:space="preserve"> 3 </w:t>
        <w:br w:clear="none"/>
      </w:r>
      <w:r>
        <w:rPr>
          <w:rStyle w:val="Text21"/>
        </w:rPr>
      </w:r>
      <w:r>
        <w:t xml:space="preserve">use std::thread::{sleep};</w:t>
        <w:br w:clear="none"/>
        <w:t xml:space="preserve"> 4 </w:t>
        <w:br w:clear="none"/>
      </w:r>
      <w:r>
        <w:rPr>
          <w:rStyle w:val="Text21"/>
        </w:rPr>
      </w:r>
      <w:r>
        <w:t xml:space="preserve"> </w:t>
        <w:br w:clear="none"/>
        <w:t xml:space="preserve"> 5 </w:t>
        <w:br w:clear="none"/>
      </w:r>
      <w:r>
        <w:rPr>
          <w:rStyle w:val="Text21"/>
        </w:rPr>
      </w:r>
      <w:r>
        <w:t xml:space="preserve">fn main() {</w:t>
        <w:br w:clear="none"/>
        <w:t xml:space="preserve"> 6 </w:t>
        <w:br w:clear="none"/>
      </w:r>
      <w:r>
        <w:rPr>
          <w:rStyle w:val="Text21"/>
        </w:rPr>
      </w:r>
      <w:r>
        <w:t xml:space="preserve">    let delay = time::Duration::from_secs(1);</w:t>
        <w:br w:clear="none"/>
        <w:t xml:space="preserve"> 7 </w:t>
        <w:br w:clear="none"/>
      </w:r>
      <w:r>
        <w:rPr>
          <w:rStyle w:val="Text21"/>
        </w:rPr>
      </w:r>
      <w:r>
        <w:t xml:space="preserve"> </w:t>
        <w:br w:clear="none"/>
        <w:t xml:space="preserve"> 8 </w:t>
        <w:br w:clear="none"/>
      </w:r>
      <w:r>
        <w:rPr>
          <w:rStyle w:val="Text21"/>
        </w:rPr>
      </w:r>
      <w:r>
        <w:t xml:space="preserve">    let pid = process::id();</w:t>
        <w:br w:clear="none"/>
        <w:t xml:space="preserve"> 9 </w:t>
        <w:br w:clear="none"/>
      </w:r>
      <w:r>
        <w:rPr>
          <w:rStyle w:val="Text21"/>
        </w:rPr>
      </w:r>
      <w:r>
        <w:t xml:space="preserve">    println!("{}", pid);</w:t>
        <w:br w:clear="none"/>
        <w:t xml:space="preserve">10 </w:t>
        <w:br w:clear="none"/>
      </w:r>
      <w:r>
        <w:rPr>
          <w:rStyle w:val="Text21"/>
        </w:rPr>
      </w:r>
      <w:r>
        <w:t xml:space="preserve"> </w:t>
        <w:br w:clear="none"/>
        <w:t xml:space="preserve">11 </w:t>
        <w:br w:clear="none"/>
      </w:r>
      <w:r>
        <w:rPr>
          <w:rStyle w:val="Text21"/>
        </w:rPr>
      </w:r>
      <w:r>
        <w:t xml:space="preserve">    for i in 1..=60 {</w:t>
        <w:br w:clear="none"/>
        <w:t xml:space="preserve">12 </w:t>
        <w:br w:clear="none"/>
      </w:r>
      <w:r>
        <w:rPr>
          <w:rStyle w:val="Text21"/>
        </w:rPr>
      </w:r>
      <w:r>
        <w:t xml:space="preserve">        sleep(delay);</w:t>
        <w:br w:clear="none"/>
        <w:t xml:space="preserve">13 </w:t>
        <w:br w:clear="none"/>
      </w:r>
      <w:r>
        <w:rPr>
          <w:rStyle w:val="Text21"/>
        </w:rPr>
      </w:r>
      <w:r>
        <w:t xml:space="preserve">        println!(". {}", i);</w:t>
        <w:br w:clear="none"/>
        <w:t xml:space="preserve">14 </w:t>
        <w:br w:clear="none"/>
      </w:r>
      <w:r>
        <w:rPr>
          <w:rStyle w:val="Text21"/>
        </w:rPr>
      </w:r>
      <w:r>
        <w:t xml:space="preserve">    }</w:t>
        <w:br w:clear="none"/>
        <w:t xml:space="preserve">15 </w:t>
        <w:br w:clear="none"/>
      </w:r>
      <w:r>
        <w:rPr>
          <w:rStyle w:val="Text21"/>
        </w:rPr>
      </w:r>
      <w:r>
        <w:t xml:space="preserve">}</w:t>
        <w:br w:clear="none"/>
      </w:r>
    </w:p>
    <w:p>
      <w:pPr>
        <w:pStyle w:val="Normal"/>
      </w:pPr>
      <w:r>
        <w:rPr>
          <w:rStyle w:val="Text30"/>
        </w:rPr>
        <w:bookmarkStart w:id="6807" w:name="pgfId_1013403"/>
        <w:t/>
        <w:bookmarkEnd w:id="6807"/>
      </w:r>
      <w:r>
        <w:t xml:space="preserve">Once the code from listing 12.4 is saved to disk, two consoles open. In the first, execute </w:t>
      </w:r>
      <w:r>
        <w:rPr>
          <w:rStyle w:val="Text0"/>
        </w:rPr>
        <w:t>cargo run</w:t>
      </w:r>
      <w:r>
        <w:t xml:space="preserve">. A 3–5 digit number appears, followed by a counter that increments by the second. The first line number is the </w:t>
      </w:r>
      <w:r>
        <w:rPr>
          <w:rStyle w:val="Text1"/>
        </w:rPr>
        <w:t>PID</w:t>
      </w:r>
      <w:r>
        <w:t xml:space="preserve"> or </w:t>
      </w:r>
      <w:r>
        <w:rPr>
          <w:rStyle w:val="Text1"/>
        </w:rPr>
        <w:t>process ID</w:t>
      </w:r>
      <w:r>
        <w:rPr>
          <w:rStyle w:val="Text30"/>
        </w:rPr>
        <w:bookmarkStart w:id="6808" w:name="marker_1024569"/>
        <w:t/>
        <w:bookmarkEnd w:id="6808"/>
        <w:bookmarkStart w:id="6809" w:name="marker_1024570"/>
        <w:t/>
        <w:bookmarkEnd w:id="6809"/>
        <w:bookmarkStart w:id="6810" w:name="marker_1024571"/>
        <w:t/>
        <w:bookmarkEnd w:id="6810"/>
      </w:r>
      <w:r>
        <w:t>. Table 12.1 shows the operation and expected output.</w:t>
      </w:r>
    </w:p>
    <w:p>
      <w:pPr>
        <w:keepNext/>
        <w:pStyle w:val="Normal"/>
      </w:pPr>
      <w:r>
        <w:rPr>
          <w:rStyle w:val="Text30"/>
        </w:rPr>
        <w:bookmarkStart w:id="6811" w:name="pgfId_1023908"/>
        <w:t/>
        <w:bookmarkEnd w:id="6811"/>
      </w:r>
      <w:r>
        <w:t xml:space="preserve">Table 12.1 How processes can be suspended and resumed with </w:t>
      </w:r>
      <w:r>
        <w:rPr>
          <w:rStyle w:val="Text0"/>
        </w:rPr>
        <w:t>SIGSTOP</w:t>
      </w:r>
      <w:r>
        <w:t xml:space="preserve"> and </w:t>
      </w:r>
      <w:r>
        <w:rPr>
          <w:rStyle w:val="Text0"/>
        </w:rPr>
        <w:t>SIGCONT</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6812" w:name="pgfId_1013497"/>
              <w:t/>
              <w:bookmarkEnd w:id="6812"/>
            </w:r>
            <w:r>
              <w:t>Step</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6813" w:name="pgfId_1013499_1"/>
              <w:t/>
              <w:bookmarkEnd w:id="6813"/>
            </w:r>
            <w:r>
              <w:t>Console 1</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6814" w:name="pgfId_1013501"/>
              <w:t/>
              <w:bookmarkEnd w:id="6814"/>
            </w:r>
            <w:r>
              <w:t>Console 2</w:t>
            </w:r>
          </w:p>
        </w:tc>
      </w:tr>
    </w:tbl>
    <w:tbl>
      <w:tblPr>
        <w:tblW w:type="auto" w:w="0"/>
      </w:tblPr>
      <w:tr>
        <w:tc>
          <w:tcPr>
            <w:tcW w:type="auto" w:w="0"/>
            <w:vAlign w:val="top"/>
          </w:tcPr>
          <w:p>
            <w:pPr>
              <w:pStyle w:val="Para 02"/>
              <w:keepLines w:val="on"/>
            </w:pPr>
            <w:r>
              <w:rPr>
                <w:rStyle w:val="Text30"/>
              </w:rPr>
              <w:bookmarkStart w:id="6815" w:name="pgfId_1013447_1"/>
              <w:t/>
              <w:bookmarkEnd w:id="6815"/>
            </w:r>
            <w:r>
              <w:t xml:space="preserve"> </w:t>
            </w:r>
          </w:p>
        </w:tc>
        <w:tc>
          <w:tcPr>
            <w:tcW w:type="auto" w:w="0"/>
            <w:vAlign w:val="top"/>
          </w:tcPr>
          <w:p>
            <w:pPr>
              <w:pStyle w:val="Para 02"/>
              <w:keepLines w:val="on"/>
            </w:pPr>
            <w:r>
              <w:rPr>
                <w:rStyle w:val="Text30"/>
              </w:rPr>
              <w:bookmarkStart w:id="6816" w:name="pgfId_1013449_1"/>
              <w:t/>
              <w:bookmarkEnd w:id="6816"/>
            </w:r>
            <w:r>
              <w:t>Executes application</w:t>
            </w:r>
          </w:p>
        </w:tc>
        <w:tc>
          <w:tcPr>
            <w:tcW w:type="auto" w:w="0"/>
            <w:vAlign w:val="top"/>
          </w:tcPr>
          <w:p>
            <w:pPr>
              <w:pStyle w:val="Para 02"/>
              <w:keepLines w:val="on"/>
            </w:pPr>
            <w:r>
              <w:rPr>
                <w:rStyle w:val="Text30"/>
              </w:rPr>
              <w:bookmarkStart w:id="6817" w:name="pgfId_1013485_1"/>
              <w:t/>
              <w:bookmarkEnd w:id="6817"/>
            </w:r>
            <w:r>
              <w:t>Sends signals</w:t>
            </w:r>
          </w:p>
        </w:tc>
      </w:tr>
    </w:tbl>
    <w:tbl>
      <w:tblPr>
        <w:tblW w:type="auto" w:w="0"/>
      </w:tblPr>
      <w:tr>
        <w:tc>
          <w:tcPr>
            <w:tcW w:type="auto" w:w="0"/>
            <w:vAlign w:val="top"/>
          </w:tcPr>
          <w:p>
            <w:pPr>
              <w:pStyle w:val="Para 02"/>
              <w:keepLines w:val="on"/>
            </w:pPr>
            <w:r>
              <w:rPr>
                <w:rStyle w:val="Text30"/>
              </w:rPr>
              <w:bookmarkStart w:id="6818" w:name="pgfId_1013545_1"/>
              <w:t/>
              <w:bookmarkEnd w:id="6818"/>
            </w:r>
            <w:r>
              <w:t>1</w:t>
            </w:r>
          </w:p>
        </w:tc>
        <w:tc>
          <w:tcPr>
            <w:tcW w:type="auto" w:w="0"/>
            <w:vAlign w:val="top"/>
          </w:tcPr>
          <w:p>
            <w:pPr>
              <w:pStyle w:val="Para 06"/>
              <w:keepLines w:val="on"/>
            </w:pPr>
            <w:r>
              <w:rPr>
                <w:rStyle w:val="Text34"/>
              </w:rPr>
              <w:bookmarkStart w:id="6819" w:name="pgfId_1013548"/>
              <w:t/>
              <w:bookmarkEnd w:id="6819"/>
            </w:r>
            <w:r>
              <w:t>$ cd ch12/ch12-sixty</w:t>
            </w:r>
          </w:p>
        </w:tc>
        <w:tc>
          <w:tcPr>
            <w:tcW w:type="auto" w:w="0"/>
            <w:vAlign w:val="top"/>
          </w:tcPr>
          <w:p>
            <w:pPr>
              <w:pStyle w:val="Para 02"/>
              <w:keepLines w:val="on"/>
            </w:pPr>
            <w:r>
              <w:rPr>
                <w:rStyle w:val="Text30"/>
              </w:rPr>
              <w:bookmarkStart w:id="6820" w:name="pgfId_1013551"/>
              <w:t/>
              <w:bookmarkEnd w:id="6820"/>
            </w:r>
            <w:r>
              <w:t xml:space="preserve"> </w:t>
            </w:r>
          </w:p>
        </w:tc>
      </w:tr>
    </w:tbl>
    <w:tbl>
      <w:tblPr>
        <w:tblW w:type="auto" w:w="0"/>
      </w:tblPr>
      <w:tr>
        <w:tc>
          <w:tcPr>
            <w:tcW w:type="auto" w:w="0"/>
            <w:vAlign w:val="top"/>
          </w:tcPr>
          <w:p>
            <w:pPr>
              <w:pStyle w:val="Para 02"/>
              <w:keepLines w:val="on"/>
            </w:pPr>
            <w:r>
              <w:rPr>
                <w:rStyle w:val="Text30"/>
              </w:rPr>
              <w:bookmarkStart w:id="6821" w:name="pgfId_1013577"/>
              <w:t/>
              <w:bookmarkEnd w:id="6821"/>
            </w:r>
            <w:r>
              <w:t>2</w:t>
            </w:r>
          </w:p>
        </w:tc>
        <w:tc>
          <w:tcPr>
            <w:tcW w:type="auto" w:w="0"/>
            <w:vAlign w:val="top"/>
          </w:tcPr>
          <w:p>
            <w:pPr>
              <w:pStyle w:val="Para 06"/>
              <w:keepLines w:val="on"/>
            </w:pPr>
            <w:r>
              <w:rPr>
                <w:rStyle w:val="Text34"/>
              </w:rPr>
              <w:bookmarkStart w:id="6822" w:name="pgfId_1013580_1"/>
              <w:t/>
              <w:bookmarkEnd w:id="6822"/>
            </w:r>
            <w:r>
              <w:t>$ cargo run</w:t>
            </w:r>
          </w:p>
          <w:p>
            <w:pPr>
              <w:pStyle w:val="Para 06"/>
              <w:keepLines w:val="on"/>
            </w:pPr>
            <w:r>
              <w:rPr>
                <w:rStyle w:val="Text34"/>
              </w:rPr>
              <w:bookmarkStart w:id="6823" w:name="pgfId_1023402_1"/>
              <w:t/>
              <w:bookmarkEnd w:id="6823"/>
            </w:r>
            <w:r>
              <w:t>23221</w:t>
            </w:r>
          </w:p>
          <w:p>
            <w:pPr>
              <w:pStyle w:val="Para 06"/>
              <w:keepLines w:val="on"/>
            </w:pPr>
            <w:r>
              <w:rPr>
                <w:rStyle w:val="Text34"/>
              </w:rPr>
              <w:bookmarkStart w:id="6824" w:name="pgfId_1023403"/>
              <w:t/>
              <w:bookmarkEnd w:id="6824"/>
            </w:r>
            <w:r>
              <w:t>. 1</w:t>
            </w:r>
          </w:p>
          <w:p>
            <w:pPr>
              <w:pStyle w:val="Para 06"/>
              <w:keepLines w:val="on"/>
            </w:pPr>
            <w:r>
              <w:rPr>
                <w:rStyle w:val="Text34"/>
              </w:rPr>
              <w:bookmarkStart w:id="6825" w:name="pgfId_1023404"/>
              <w:t/>
              <w:bookmarkEnd w:id="6825"/>
            </w:r>
            <w:r>
              <w:t>. 2</w:t>
            </w:r>
          </w:p>
          <w:p>
            <w:pPr>
              <w:pStyle w:val="Para 06"/>
              <w:keepLines w:val="on"/>
            </w:pPr>
            <w:r>
              <w:rPr>
                <w:rStyle w:val="Text34"/>
              </w:rPr>
              <w:bookmarkStart w:id="6826" w:name="pgfId_1023405"/>
              <w:t/>
              <w:bookmarkEnd w:id="6826"/>
            </w:r>
            <w:r>
              <w:t>. 3</w:t>
            </w:r>
          </w:p>
          <w:p>
            <w:pPr>
              <w:pStyle w:val="Para 06"/>
              <w:keepLines w:val="on"/>
            </w:pPr>
            <w:r>
              <w:rPr>
                <w:rStyle w:val="Text34"/>
              </w:rPr>
              <w:bookmarkStart w:id="6827" w:name="pgfId_1023406"/>
              <w:t/>
              <w:bookmarkEnd w:id="6827"/>
            </w:r>
            <w:r>
              <w:t>. 4</w:t>
            </w:r>
          </w:p>
        </w:tc>
        <w:tc>
          <w:tcPr>
            <w:tcW w:type="auto" w:w="0"/>
            <w:vAlign w:val="top"/>
          </w:tcPr>
          <w:p>
            <w:pPr>
              <w:pStyle w:val="Para 02"/>
              <w:keepLines w:val="on"/>
            </w:pPr>
            <w:r>
              <w:rPr>
                <w:rStyle w:val="Text30"/>
              </w:rPr>
              <w:bookmarkStart w:id="6828" w:name="pgfId_1013583"/>
              <w:t/>
              <w:bookmarkEnd w:id="6828"/>
            </w:r>
            <w:r>
              <w:t xml:space="preserve"> </w:t>
            </w:r>
          </w:p>
        </w:tc>
      </w:tr>
    </w:tbl>
    <w:tbl>
      <w:tblPr>
        <w:tblW w:type="auto" w:w="0"/>
      </w:tblPr>
      <w:tr>
        <w:tc>
          <w:tcPr>
            <w:tcW w:type="auto" w:w="0"/>
            <w:vAlign w:val="top"/>
          </w:tcPr>
          <w:p>
            <w:pPr>
              <w:pStyle w:val="Para 02"/>
              <w:keepLines w:val="on"/>
            </w:pPr>
            <w:r>
              <w:rPr>
                <w:rStyle w:val="Text30"/>
              </w:rPr>
              <w:bookmarkStart w:id="6829" w:name="pgfId_1013612"/>
              <w:t/>
              <w:bookmarkEnd w:id="6829"/>
            </w:r>
            <w:r>
              <w:t>3</w:t>
            </w:r>
          </w:p>
        </w:tc>
        <w:tc>
          <w:tcPr>
            <w:tcW w:type="auto" w:w="0"/>
            <w:vAlign w:val="top"/>
          </w:tcPr>
          <w:p>
            <w:pPr>
              <w:pStyle w:val="Para 02"/>
              <w:keepLines w:val="on"/>
            </w:pPr>
            <w:r>
              <w:rPr>
                <w:rStyle w:val="Text30"/>
              </w:rPr>
              <w:bookmarkStart w:id="6830" w:name="pgfId_1013615"/>
              <w:t/>
              <w:bookmarkEnd w:id="6830"/>
            </w:r>
            <w:r>
              <w:t xml:space="preserve"> </w:t>
            </w:r>
          </w:p>
        </w:tc>
        <w:tc>
          <w:tcPr>
            <w:tcW w:type="auto" w:w="0"/>
            <w:vAlign w:val="top"/>
          </w:tcPr>
          <w:p>
            <w:pPr>
              <w:pStyle w:val="Para 06"/>
              <w:keepLines w:val="on"/>
            </w:pPr>
            <w:r>
              <w:rPr>
                <w:rStyle w:val="Text34"/>
              </w:rPr>
              <w:bookmarkStart w:id="6831" w:name="pgfId_1013618"/>
              <w:t/>
              <w:bookmarkEnd w:id="6831"/>
            </w:r>
            <w:r>
              <w:t>$ kill -SIGSTOP 23221</w:t>
            </w:r>
          </w:p>
        </w:tc>
      </w:tr>
    </w:tbl>
    <w:tbl>
      <w:tblPr>
        <w:tblW w:type="auto" w:w="0"/>
      </w:tblPr>
      <w:tr>
        <w:tc>
          <w:tcPr>
            <w:tcW w:type="auto" w:w="0"/>
            <w:vAlign w:val="top"/>
          </w:tcPr>
          <w:p>
            <w:pPr>
              <w:pStyle w:val="Para 02"/>
              <w:keepLines w:val="on"/>
            </w:pPr>
            <w:r>
              <w:rPr>
                <w:rStyle w:val="Text30"/>
              </w:rPr>
              <w:bookmarkStart w:id="6832" w:name="pgfId_1013645_1"/>
              <w:t/>
              <w:bookmarkEnd w:id="6832"/>
            </w:r>
            <w:r>
              <w:t>4</w:t>
            </w:r>
          </w:p>
        </w:tc>
        <w:tc>
          <w:tcPr>
            <w:tcW w:type="auto" w:w="0"/>
            <w:vAlign w:val="top"/>
          </w:tcPr>
          <w:p>
            <w:pPr>
              <w:pStyle w:val="Para 06"/>
              <w:keepLines w:val="on"/>
            </w:pPr>
            <w:r>
              <w:rPr>
                <w:rStyle w:val="Text34"/>
              </w:rPr>
              <w:bookmarkStart w:id="6833" w:name="pgfId_1013648"/>
              <w:t/>
              <w:bookmarkEnd w:id="6833"/>
            </w:r>
            <w:r>
              <w:t>[1]+ Stopped cargo run</w:t>
            </w:r>
          </w:p>
          <w:p>
            <w:pPr>
              <w:pStyle w:val="Para 06"/>
              <w:keepLines w:val="on"/>
            </w:pPr>
            <w:r>
              <w:rPr>
                <w:rStyle w:val="Text34"/>
              </w:rPr>
              <w:bookmarkStart w:id="6834" w:name="pgfId_1023407"/>
              <w:t/>
              <w:bookmarkEnd w:id="6834"/>
            </w:r>
            <w:r>
              <w:t>$</w:t>
            </w:r>
          </w:p>
        </w:tc>
        <w:tc>
          <w:tcPr>
            <w:tcW w:type="auto" w:w="0"/>
            <w:vAlign w:val="top"/>
          </w:tcPr>
          <w:p>
            <w:pPr>
              <w:pStyle w:val="Para 02"/>
              <w:keepLines w:val="on"/>
            </w:pPr>
            <w:r>
              <w:rPr>
                <w:rStyle w:val="Text30"/>
              </w:rPr>
              <w:bookmarkStart w:id="6835" w:name="pgfId_1013651"/>
              <w:t/>
              <w:bookmarkEnd w:id="6835"/>
            </w:r>
            <w:r>
              <w:t xml:space="preserve"> </w:t>
            </w:r>
          </w:p>
        </w:tc>
      </w:tr>
    </w:tbl>
    <w:tbl>
      <w:tblPr>
        <w:tblW w:type="auto" w:w="0"/>
      </w:tblPr>
      <w:tr>
        <w:tc>
          <w:tcPr>
            <w:tcW w:type="auto" w:w="0"/>
            <w:vAlign w:val="top"/>
          </w:tcPr>
          <w:p>
            <w:pPr>
              <w:pStyle w:val="Para 02"/>
              <w:keepLines w:val="on"/>
            </w:pPr>
            <w:r>
              <w:rPr>
                <w:rStyle w:val="Text30"/>
              </w:rPr>
              <w:bookmarkStart w:id="6836" w:name="pgfId_1013680_1"/>
              <w:t/>
              <w:bookmarkEnd w:id="6836"/>
            </w:r>
            <w:r>
              <w:t>5</w:t>
            </w:r>
          </w:p>
        </w:tc>
        <w:tc>
          <w:tcPr>
            <w:tcW w:type="auto" w:w="0"/>
            <w:vAlign w:val="top"/>
          </w:tcPr>
          <w:p>
            <w:pPr>
              <w:pStyle w:val="Para 02"/>
              <w:keepLines w:val="on"/>
            </w:pPr>
            <w:r>
              <w:rPr>
                <w:rStyle w:val="Text30"/>
              </w:rPr>
              <w:bookmarkStart w:id="6837" w:name="pgfId_1013683"/>
              <w:t/>
              <w:bookmarkEnd w:id="6837"/>
            </w:r>
            <w:r>
              <w:t xml:space="preserve"> </w:t>
            </w:r>
          </w:p>
        </w:tc>
        <w:tc>
          <w:tcPr>
            <w:tcW w:type="auto" w:w="0"/>
            <w:vAlign w:val="top"/>
          </w:tcPr>
          <w:p>
            <w:pPr>
              <w:pStyle w:val="Para 06"/>
              <w:keepLines w:val="on"/>
            </w:pPr>
            <w:r>
              <w:rPr>
                <w:rStyle w:val="Text34"/>
              </w:rPr>
              <w:bookmarkStart w:id="6838" w:name="pgfId_1013686_1"/>
              <w:t/>
              <w:bookmarkEnd w:id="6838"/>
            </w:r>
            <w:r>
              <w:t>$ kill -SIGCONT 23221</w:t>
            </w:r>
          </w:p>
        </w:tc>
      </w:tr>
    </w:tbl>
    <w:tbl>
      <w:tblPr>
        <w:tblW w:type="auto" w:w="0"/>
      </w:tblPr>
      <w:tr>
        <w:tc>
          <w:tcPr>
            <w:tcW w:type="auto" w:w="0"/>
            <w:vAlign w:val="top"/>
          </w:tcPr>
          <w:p>
            <w:pPr>
              <w:pStyle w:val="Para 02"/>
              <w:keepLines w:val="on"/>
            </w:pPr>
            <w:r>
              <w:rPr>
                <w:rStyle w:val="Text30"/>
              </w:rPr>
              <w:bookmarkStart w:id="6839" w:name="pgfId_1013714"/>
              <w:t/>
              <w:bookmarkEnd w:id="6839"/>
            </w:r>
            <w:r>
              <w:t>6</w:t>
            </w:r>
          </w:p>
        </w:tc>
        <w:tc>
          <w:tcPr>
            <w:tcW w:type="auto" w:w="0"/>
            <w:vAlign w:val="top"/>
          </w:tcPr>
          <w:p>
            <w:pPr>
              <w:pStyle w:val="Para 06"/>
              <w:keepLines w:val="on"/>
            </w:pPr>
            <w:r>
              <w:rPr>
                <w:rStyle w:val="Text34"/>
              </w:rPr>
              <w:bookmarkStart w:id="6840" w:name="pgfId_1013717"/>
              <w:t/>
              <w:bookmarkEnd w:id="6840"/>
            </w:r>
            <w:r>
              <w:t>. 5</w:t>
            </w:r>
          </w:p>
          <w:p>
            <w:pPr>
              <w:pStyle w:val="Para 06"/>
              <w:keepLines w:val="on"/>
            </w:pPr>
            <w:r>
              <w:rPr>
                <w:rStyle w:val="Text34"/>
              </w:rPr>
              <w:bookmarkStart w:id="6841" w:name="pgfId_1023408"/>
              <w:t/>
              <w:bookmarkEnd w:id="6841"/>
            </w:r>
            <w:r>
              <w:t>. 6</w:t>
            </w:r>
          </w:p>
          <w:p>
            <w:pPr>
              <w:pStyle w:val="Para 06"/>
              <w:keepLines w:val="on"/>
            </w:pPr>
            <w:r>
              <w:rPr>
                <w:rStyle w:val="Text34"/>
              </w:rPr>
              <w:bookmarkStart w:id="6842" w:name="pgfId_1023409"/>
              <w:t/>
              <w:bookmarkEnd w:id="6842"/>
            </w:r>
            <w:r>
              <w:t>. 7</w:t>
            </w:r>
          </w:p>
          <w:p>
            <w:pPr>
              <w:pStyle w:val="Para 06"/>
              <w:keepLines w:val="on"/>
            </w:pPr>
            <w:r>
              <w:rPr>
                <w:rStyle w:val="Text34"/>
              </w:rPr>
              <w:bookmarkStart w:id="6843" w:name="pgfId_1023410"/>
              <w:t/>
              <w:bookmarkEnd w:id="6843"/>
            </w:r>
            <w:r>
              <w:t>. 8</w:t>
            </w:r>
          </w:p>
          <w:p>
            <w:pPr>
              <w:pStyle w:val="Para 02"/>
              <w:keepLines w:val="on"/>
            </w:pPr>
            <w:r>
              <w:rPr>
                <w:rStyle w:val="Text30"/>
              </w:rPr>
              <w:bookmarkStart w:id="6844" w:name="pgfId_1023412_1"/>
              <w:t/>
              <w:bookmarkEnd w:id="6844"/>
            </w:r>
            <w:r>
              <w:t xml:space="preserve"> </w:t>
            </w:r>
          </w:p>
          <w:p>
            <w:pPr>
              <w:pStyle w:val="Para 02"/>
              <w:keepLines w:val="on"/>
            </w:pPr>
            <w:r>
              <w:rPr>
                <w:rStyle w:val="Text30"/>
              </w:rPr>
              <w:bookmarkStart w:id="6845" w:name="pgfId_1023411"/>
              <w:t/>
              <w:bookmarkEnd w:id="6845"/>
            </w:r>
            <w:r>
              <w:t>⋮</w:t>
            </w:r>
          </w:p>
          <w:p>
            <w:pPr>
              <w:pStyle w:val="Para 02"/>
              <w:keepLines w:val="on"/>
            </w:pPr>
            <w:r>
              <w:rPr>
                <w:rStyle w:val="Text30"/>
              </w:rPr>
              <w:bookmarkStart w:id="6846" w:name="pgfId_1023414"/>
              <w:t/>
              <w:bookmarkEnd w:id="6846"/>
            </w:r>
            <w:r>
              <w:t xml:space="preserve"> </w:t>
            </w:r>
          </w:p>
          <w:p>
            <w:pPr>
              <w:pStyle w:val="Para 06"/>
              <w:keepLines w:val="on"/>
            </w:pPr>
            <w:r>
              <w:rPr>
                <w:rStyle w:val="Text34"/>
              </w:rPr>
              <w:bookmarkStart w:id="6847" w:name="pgfId_1023413"/>
              <w:t/>
              <w:bookmarkEnd w:id="6847"/>
            </w:r>
            <w:r>
              <w:t>. 60</w:t>
            </w:r>
          </w:p>
        </w:tc>
        <w:tc>
          <w:tcPr>
            <w:tcW w:type="auto" w:w="0"/>
            <w:vAlign w:val="top"/>
          </w:tcPr>
          <w:p>
            <w:pPr>
              <w:pStyle w:val="Para 02"/>
              <w:keepLines w:val="on"/>
            </w:pPr>
            <w:r>
              <w:rPr>
                <w:rStyle w:val="Text30"/>
              </w:rPr>
              <w:bookmarkStart w:id="6848" w:name="pgfId_1013720"/>
              <w:t/>
              <w:bookmarkEnd w:id="6848"/>
            </w:r>
            <w:r>
              <w:t xml:space="preserve"> </w:t>
            </w:r>
          </w:p>
        </w:tc>
      </w:tr>
    </w:tbl>
    <w:p>
      <w:pPr>
        <w:pStyle w:val="Normal"/>
      </w:pPr>
      <w:r>
        <w:rPr>
          <w:rStyle w:val="Text30"/>
        </w:rPr>
        <w:bookmarkStart w:id="6849" w:name="pgfId_1013748_1"/>
        <w:t/>
        <w:bookmarkEnd w:id="6849"/>
      </w:r>
      <w:r>
        <w:t>The program flow in table 12.1 follows:</w:t>
      </w:r>
    </w:p>
    <w:p>
      <w:pPr>
        <w:pStyle w:val="Para 02"/>
        <w:keepLines w:val="on"/>
      </w:pPr>
      <w:r>
        <w:rPr>
          <w:rStyle w:val="Text30"/>
        </w:rPr>
        <w:bookmarkStart w:id="6850" w:name="pgfId_1013754"/>
        <w:t/>
        <w:bookmarkEnd w:id="6850"/>
      </w:r>
      <w:r>
        <w:t>In console 1, move to the project directory (created from listings 12.3 and 12.4).</w:t>
      </w:r>
    </w:p>
    <w:p>
      <w:pPr>
        <w:pStyle w:val="Para 02"/>
        <w:keepLines w:val="on"/>
      </w:pPr>
      <w:r>
        <w:rPr>
          <w:rStyle w:val="Text30"/>
        </w:rPr>
        <w:bookmarkStart w:id="6851" w:name="pgfId_1013768_1"/>
        <w:t/>
        <w:bookmarkEnd w:id="6851"/>
      </w:r>
      <w:r>
        <w:t>Compile and run the project.</w:t>
      </w:r>
    </w:p>
    <w:p>
      <w:pPr>
        <w:pStyle w:val="Para 02"/>
        <w:keepLines w:val="on"/>
      </w:pPr>
      <w:r>
        <w:rPr>
          <w:rStyle w:val="Text30"/>
        </w:rPr>
        <w:bookmarkStart w:id="6852" w:name="pgfId_1013791"/>
        <w:t/>
        <w:bookmarkEnd w:id="6852"/>
      </w:r>
      <w:r>
        <w:t xml:space="preserve">cargo provides debugging output that is omitted here. When running, the sixty program prints the PID, and then prints some numbers to the console </w:t>
      </w:r>
      <w:r>
        <w:rPr>
          <w:rStyle w:val="Text30"/>
        </w:rPr>
        <w:bookmarkStart w:id="6853" w:name="marker_1013780"/>
        <w:t/>
        <w:bookmarkEnd w:id="6853"/>
      </w:r>
      <w:r>
        <w:t xml:space="preserve">every second. Because it was the PID for this invocation, </w:t>
      </w:r>
      <w:r>
        <w:rPr>
          <w:rStyle w:val="Text0"/>
        </w:rPr>
        <w:t>23221</w:t>
      </w:r>
      <w:r>
        <w:t xml:space="preserve"> appears as output in the table.</w:t>
      </w:r>
    </w:p>
    <w:p>
      <w:pPr>
        <w:pStyle w:val="Para 02"/>
        <w:keepLines w:val="on"/>
      </w:pPr>
      <w:r>
        <w:rPr>
          <w:rStyle w:val="Text30"/>
        </w:rPr>
        <w:bookmarkStart w:id="6854" w:name="pgfId_1013820"/>
        <w:t/>
        <w:bookmarkEnd w:id="6854"/>
      </w:r>
      <w:r>
        <w:t xml:space="preserve">In console 2, execute the </w:t>
      </w:r>
      <w:r>
        <w:rPr>
          <w:rStyle w:val="Text0"/>
        </w:rPr>
        <w:t>kill</w:t>
      </w:r>
      <w:r>
        <w:t xml:space="preserve"> command, specifying </w:t>
      </w:r>
      <w:r>
        <w:rPr>
          <w:rStyle w:val="Text0"/>
        </w:rPr>
        <w:t>-SIGSTOP</w:t>
      </w:r>
      <w:r>
        <w:t>.</w:t>
      </w:r>
    </w:p>
    <w:p>
      <w:pPr>
        <w:pStyle w:val="Para 02"/>
        <w:keepLines w:val="on"/>
      </w:pPr>
      <w:r>
        <w:rPr>
          <w:rStyle w:val="Text30"/>
        </w:rPr>
        <w:bookmarkStart w:id="6855" w:name="pgfId_1013884"/>
        <w:t/>
        <w:bookmarkEnd w:id="6855"/>
      </w:r>
      <w:r>
        <w:t xml:space="preserve">If you are </w:t>
      </w:r>
      <w:r>
        <w:rPr>
          <w:rStyle w:val="Text30"/>
        </w:rPr>
        <w:bookmarkStart w:id="6856" w:name="marker_1013831"/>
        <w:t/>
        <w:bookmarkEnd w:id="6856"/>
      </w:r>
      <w:r>
        <w:t xml:space="preserve">unfamiliar with the shell command </w:t>
      </w:r>
      <w:r>
        <w:rPr>
          <w:rStyle w:val="Text0"/>
        </w:rPr>
        <w:t>kill</w:t>
      </w:r>
      <w:r>
        <w:t xml:space="preserve">, its role is to send signals. It’s named after its most common role, terminating programs </w:t>
      </w:r>
      <w:r>
        <w:rPr>
          <w:rStyle w:val="Text30"/>
        </w:rPr>
        <w:bookmarkStart w:id="6857" w:name="marker_1013847"/>
        <w:t/>
        <w:bookmarkEnd w:id="6857"/>
      </w:r>
      <w:r>
        <w:t xml:space="preserve">with either </w:t>
      </w:r>
      <w:r>
        <w:rPr>
          <w:rStyle w:val="Text0"/>
        </w:rPr>
        <w:t>SIGKILL</w:t>
      </w:r>
      <w:r>
        <w:t xml:space="preserve"> or </w:t>
      </w:r>
      <w:r>
        <w:rPr>
          <w:rStyle w:val="Text0"/>
        </w:rPr>
        <w:t>SIGTERM</w:t>
      </w:r>
      <w:r>
        <w:t xml:space="preserve">. The numeric </w:t>
      </w:r>
      <w:r>
        <w:rPr>
          <w:rStyle w:val="Text30"/>
        </w:rPr>
        <w:bookmarkStart w:id="6858" w:name="marker_1013873"/>
        <w:t/>
        <w:bookmarkEnd w:id="6858"/>
      </w:r>
      <w:r>
        <w:t>argument (</w:t>
      </w:r>
      <w:r>
        <w:rPr>
          <w:rStyle w:val="Text0"/>
        </w:rPr>
        <w:t>23221</w:t>
      </w:r>
      <w:r>
        <w:t>) must match the PID provided in step 2.</w:t>
      </w:r>
    </w:p>
    <w:p>
      <w:pPr>
        <w:pStyle w:val="Para 02"/>
        <w:keepLines w:val="on"/>
      </w:pPr>
      <w:r>
        <w:rPr>
          <w:rStyle w:val="Text30"/>
        </w:rPr>
        <w:bookmarkStart w:id="6859" w:name="pgfId_1013893"/>
        <w:t/>
        <w:bookmarkEnd w:id="6859"/>
      </w:r>
      <w:r>
        <w:t>Console 1 returns to the command prompt as there is no longer anything running in the foreground.</w:t>
      </w:r>
    </w:p>
    <w:p>
      <w:pPr>
        <w:pStyle w:val="Para 02"/>
        <w:keepLines w:val="on"/>
      </w:pPr>
      <w:r>
        <w:rPr>
          <w:rStyle w:val="Text30"/>
        </w:rPr>
        <w:bookmarkStart w:id="6860" w:name="pgfId_1013920"/>
        <w:t/>
        <w:bookmarkEnd w:id="6860"/>
      </w:r>
      <w:r>
        <w:t xml:space="preserve">Resume the program </w:t>
      </w:r>
      <w:r>
        <w:rPr>
          <w:rStyle w:val="Text30"/>
        </w:rPr>
        <w:bookmarkStart w:id="6861" w:name="marker_1013909"/>
        <w:t/>
        <w:bookmarkEnd w:id="6861"/>
      </w:r>
      <w:r>
        <w:t xml:space="preserve">by sending </w:t>
      </w:r>
      <w:r>
        <w:rPr>
          <w:rStyle w:val="Text0"/>
        </w:rPr>
        <w:t>SIGCONT</w:t>
      </w:r>
      <w:r>
        <w:t xml:space="preserve"> to the PID provided in step 2.</w:t>
      </w:r>
    </w:p>
    <w:p>
      <w:pPr>
        <w:pStyle w:val="Para 02"/>
        <w:keepLines w:val="on"/>
      </w:pPr>
      <w:r>
        <w:rPr>
          <w:rStyle w:val="Text30"/>
        </w:rPr>
        <w:bookmarkStart w:id="6862" w:name="pgfId_1013929_1"/>
        <w:t/>
        <w:bookmarkEnd w:id="6862"/>
      </w:r>
      <w:r>
        <w:t>The program resumes counting. It terminates when it hits 60, unless interrupted by Ctrl-C (</w:t>
      </w:r>
      <w:r>
        <w:rPr>
          <w:rStyle w:val="Text0"/>
        </w:rPr>
        <w:t>SIGINT</w:t>
      </w:r>
      <w:r>
        <w:t>).</w:t>
      </w:r>
    </w:p>
    <w:p>
      <w:pPr>
        <w:pStyle w:val="Normal"/>
      </w:pPr>
      <w:r>
        <w:rPr>
          <w:rStyle w:val="Text30"/>
        </w:rPr>
        <w:bookmarkStart w:id="6863" w:name="pgfId_1013962"/>
        <w:t/>
        <w:bookmarkEnd w:id="6863"/>
      </w:r>
      <w:r>
        <w:rPr>
          <w:rStyle w:val="Text0"/>
        </w:rPr>
        <w:t>SIGSTOP</w:t>
      </w:r>
      <w:r>
        <w:t xml:space="preserve"> and </w:t>
      </w:r>
      <w:r>
        <w:rPr>
          <w:rStyle w:val="Text0"/>
        </w:rPr>
        <w:t>SIGCONT</w:t>
      </w:r>
      <w:r>
        <w:t xml:space="preserve"> are interesting special cases. Let’s continue by investigating more typical signal behavior. </w:t>
      </w:r>
      <w:r>
        <w:rPr>
          <w:rStyle w:val="Text30"/>
        </w:rPr>
        <w:bookmarkStart w:id="6864" w:name="marker_1013967"/>
        <w:t/>
        <w:bookmarkEnd w:id="6864"/>
      </w:r>
    </w:p>
    <w:p>
      <w:bookmarkStart w:id="6865" w:name="12_5_3_Listing_all_signals_suppo"/>
      <w:pPr>
        <w:keepNext/>
        <w:pStyle w:val="Heading 2"/>
      </w:pPr>
      <w:r>
        <w:rPr>
          <w:rStyle w:val="Text21"/>
        </w:rPr>
        <w:bookmarkStart w:id="6866" w:name="pgfId_1013974_1"/>
        <w:t/>
        <w:bookmarkEnd w:id="6866"/>
      </w:r>
      <w:r>
        <w:t>12.5.3 Listing all signals supported by the OS</w:t>
      </w:r>
      <w:bookmarkEnd w:id="6865"/>
    </w:p>
    <w:p>
      <w:pPr>
        <w:pStyle w:val="Normal"/>
      </w:pPr>
      <w:r>
        <w:rPr>
          <w:rStyle w:val="Text30"/>
        </w:rPr>
        <w:bookmarkStart w:id="6867" w:name="pgfId_1014000"/>
        <w:t/>
        <w:bookmarkEnd w:id="6867"/>
        <w:bookmarkStart w:id="6868" w:name="marker_1013985"/>
        <w:t/>
        <w:bookmarkEnd w:id="6868"/>
      </w:r>
      <w:r>
        <w:t xml:space="preserve">What are the other signals and what are their default handlers? To find the answer, we can </w:t>
      </w:r>
      <w:r>
        <w:rPr>
          <w:rStyle w:val="Text30"/>
        </w:rPr>
        <w:bookmarkStart w:id="6869" w:name="marker_1013989_1"/>
        <w:t/>
        <w:bookmarkEnd w:id="6869"/>
      </w:r>
      <w:r>
        <w:t xml:space="preserve">ask the </w:t>
      </w:r>
      <w:r>
        <w:rPr>
          <w:rStyle w:val="Text0"/>
        </w:rPr>
        <w:t>kill</w:t>
      </w:r>
      <w:r>
        <w:t xml:space="preserve"> command to provide that information:</w:t>
      </w:r>
    </w:p>
    <w:p>
      <w:pPr>
        <w:pStyle w:val="Para 03"/>
      </w:pPr>
      <w:r>
        <w:rPr>
          <w:rStyle w:val="Text21"/>
        </w:rPr>
      </w:r>
      <w:r>
        <w:rPr>
          <w:rStyle w:val="Text2"/>
        </w:rPr>
        <w:t xml:space="preserve">$ kill -l</w:t>
        <w:br w:clear="none"/>
      </w:r>
      <w:r>
        <w:t xml:space="preserve">        </w:t>
        <w:br w:clear="none"/>
      </w:r>
      <w:r>
        <w:rPr>
          <w:rStyle w:val="Text3"/>
        </w:rPr>
        <w:t xml:space="preserve">①</w:t>
        <w:br w:clear="none"/>
      </w:r>
      <w:r>
        <w:t xml:space="preserve"/>
        <w:br w:clear="none"/>
      </w:r>
      <w:r>
        <w:rPr>
          <w:rStyle w:val="Text21"/>
        </w:rPr>
      </w:r>
      <w:r>
        <w:t xml:space="preserve"> 1) SIGHUP       2) SIGINT       3) SIGQUIT      4) SIGILL       5) SIGTRAP</w:t>
        <w:br w:clear="none"/>
      </w:r>
      <w:r>
        <w:rPr>
          <w:rStyle w:val="Text21"/>
        </w:rPr>
      </w:r>
      <w:r>
        <w:t xml:space="preserve"> 6) SIGABRT      7) SIGEMT       8) SIGFPE       9) SIGKILL     10) SIGBUS</w:t>
        <w:br w:clear="none"/>
      </w:r>
      <w:r>
        <w:rPr>
          <w:rStyle w:val="Text21"/>
        </w:rPr>
      </w:r>
      <w:r>
        <w:t xml:space="preserve">11) SIGSEGV     12) SIGSYS      13) SIGPIPE     14) SIGALRM     15) SIGTERM</w:t>
        <w:br w:clear="none"/>
      </w:r>
      <w:r>
        <w:rPr>
          <w:rStyle w:val="Text21"/>
        </w:rPr>
      </w:r>
      <w:r>
        <w:t xml:space="preserve">16) SIGURG      17) SIGSTOP     18) SIGTSTP     19) SIGCONT     20) SIGCHLD</w:t>
        <w:br w:clear="none"/>
      </w:r>
      <w:r>
        <w:rPr>
          <w:rStyle w:val="Text21"/>
        </w:rPr>
      </w:r>
      <w:r>
        <w:t xml:space="preserve">21) SIGTTIN     22) SIGTTOU     23) SIGIO       24) SIGXCPU     25) SIGXFSZ</w:t>
        <w:br w:clear="none"/>
      </w:r>
      <w:r>
        <w:rPr>
          <w:rStyle w:val="Text21"/>
        </w:rPr>
      </w:r>
      <w:r>
        <w:t xml:space="preserve">26) SIGVTALRM   27) SIGPROF     28) SIGWINCH    29) SIGPWR      30) SIGUSR1</w:t>
        <w:br w:clear="none"/>
      </w:r>
      <w:r>
        <w:rPr>
          <w:rStyle w:val="Text21"/>
        </w:rPr>
      </w:r>
      <w:r>
        <w:t xml:space="preserve">31) SIGUSR2     32) SIGRTMAX</w:t>
        <w:br w:clear="none"/>
      </w:r>
    </w:p>
    <w:p>
      <w:pPr>
        <w:pStyle w:val="Normal"/>
      </w:pPr>
      <w:r>
        <w:rPr>
          <w:rStyle w:val="Text30"/>
        </w:rPr>
        <w:bookmarkStart w:id="6870" w:name="pgfId_1030670"/>
        <w:t/>
        <w:bookmarkEnd w:id="6870"/>
      </w:r>
      <w:r>
        <w:rPr>
          <w:rStyle w:val="Text3"/>
        </w:rPr>
        <w:t>①</w:t>
      </w:r>
      <w:r>
        <w:t xml:space="preserve"> -l stands for list.</w:t>
      </w:r>
    </w:p>
    <w:p>
      <w:pPr>
        <w:pStyle w:val="Normal"/>
      </w:pPr>
      <w:r>
        <w:rPr>
          <w:rStyle w:val="Text30"/>
        </w:rPr>
        <w:bookmarkStart w:id="6871" w:name="pgfId_1014056"/>
        <w:t/>
        <w:bookmarkEnd w:id="6871"/>
      </w:r>
      <w:r>
        <w:t>That’s a lot, Linux! To make matters worse, few signals have standardized behavior. Thankfully, most applications don’t need to worry about setting handlers for many of these signals (if any). Table 12.1 shows a much tighter list of signals. These are more likely to be encountered in day-to-day programming.</w:t>
      </w:r>
    </w:p>
    <w:p>
      <w:pPr>
        <w:keepNext/>
        <w:pStyle w:val="Normal"/>
      </w:pPr>
      <w:r>
        <w:rPr>
          <w:rStyle w:val="Text30"/>
        </w:rPr>
        <w:bookmarkStart w:id="6872" w:name="pgfId_1024411_1"/>
        <w:t/>
        <w:bookmarkEnd w:id="6872"/>
      </w:r>
      <w:r>
        <w:t>Table 12.2 List of common signals, their default actions, and shortcuts for sending them from the command line</w:t>
      </w:r>
    </w:p>
    <w:tbl>
      <w:tblPr>
        <w:tblW w:type="auto" w:w="0"/>
      </w:tblPr>
      <w:tr>
        <w:tc>
          <w:tcPr>
            <w:tcW w:type="auto" w:w="0"/>
            <w:shd w:val="clear" w:color="auto" w:fill="CCCFFE"/>
            <w:tcBorders>
              <w:left w:val="single" w:sz="6" w:color="000000"/>
              <w:top w:val="single" w:sz="6" w:color="000000"/>
              <w:right w:val="single" w:sz="6" w:color="000000"/>
              <w:bottom w:val="single" w:sz="6" w:color="000000"/>
            </w:tcBorders>
            <w:vAlign w:val="top"/>
          </w:tcPr>
          <w:p>
            <w:pPr>
              <w:pStyle w:val="Para 22"/>
              <w:keepLines w:val="on"/>
            </w:pPr>
            <w:r>
              <w:t/>
            </w:r>
          </w:p>
          <w:p>
            <w:pPr>
              <w:keepNext/>
              <w:pStyle w:val="Para 02"/>
              <w:keepLines w:val="on"/>
            </w:pPr>
            <w:r>
              <w:rPr>
                <w:rStyle w:val="Text30"/>
              </w:rPr>
              <w:bookmarkStart w:id="6873" w:name="pgfId_1014154"/>
              <w:t/>
              <w:bookmarkEnd w:id="6873"/>
            </w:r>
            <w:r>
              <w:t>Signal</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6874" w:name="pgfId_1014156_1"/>
              <w:t/>
              <w:bookmarkEnd w:id="6874"/>
            </w:r>
            <w:r>
              <w:t>Read as</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6875" w:name="pgfId_1014158"/>
              <w:t/>
              <w:bookmarkEnd w:id="6875"/>
            </w:r>
            <w:r>
              <w:t>Default action</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6876" w:name="pgfId_1014160"/>
              <w:t/>
              <w:bookmarkEnd w:id="6876"/>
            </w:r>
            <w:r>
              <w:t>Comment</w:t>
            </w:r>
          </w:p>
        </w:tc>
        <w:tc>
          <w:tcPr>
            <w:tcW w:type="auto" w:w="0"/>
            <w:shd w:val="clear" w:color="auto" w:fill="CCCFFE"/>
            <w:tcBorders>
              <w:left w:val="single" w:sz="6" w:color="000000"/>
              <w:top w:val="single" w:sz="6" w:color="000000"/>
              <w:right w:val="single" w:sz="6" w:color="000000"/>
              <w:bottom w:val="single" w:sz="6" w:color="000000"/>
            </w:tcBorders>
            <w:vAlign w:val="top"/>
          </w:tcPr>
          <w:p>
            <w:pPr>
              <w:keepNext/>
              <w:pStyle w:val="Para 02"/>
              <w:keepLines w:val="on"/>
            </w:pPr>
            <w:r>
              <w:rPr>
                <w:rStyle w:val="Text30"/>
              </w:rPr>
              <w:bookmarkStart w:id="6877" w:name="pgfId_1014162"/>
              <w:t/>
              <w:bookmarkEnd w:id="6877"/>
            </w:r>
            <w:r>
              <w:t>Shortcut</w:t>
            </w:r>
          </w:p>
        </w:tc>
      </w:tr>
    </w:tbl>
    <w:tbl>
      <w:tblPr>
        <w:tblW w:type="auto" w:w="0"/>
      </w:tblPr>
      <w:tr>
        <w:tc>
          <w:tcPr>
            <w:tcW w:type="auto" w:w="0"/>
            <w:vAlign w:val="top"/>
          </w:tcPr>
          <w:p>
            <w:pPr>
              <w:pStyle w:val="Para 06"/>
              <w:keepLines w:val="on"/>
            </w:pPr>
            <w:r>
              <w:rPr>
                <w:rStyle w:val="Text34"/>
              </w:rPr>
              <w:bookmarkStart w:id="6878" w:name="pgfId_1014074"/>
              <w:t/>
              <w:bookmarkEnd w:id="6878"/>
            </w:r>
            <w:r>
              <w:t>SIGHUP</w:t>
            </w:r>
          </w:p>
        </w:tc>
        <w:tc>
          <w:tcPr>
            <w:tcW w:type="auto" w:w="0"/>
            <w:vAlign w:val="top"/>
          </w:tcPr>
          <w:p>
            <w:pPr>
              <w:pStyle w:val="Para 02"/>
              <w:keepLines w:val="on"/>
            </w:pPr>
            <w:r>
              <w:rPr>
                <w:rStyle w:val="Text30"/>
              </w:rPr>
              <w:bookmarkStart w:id="6879" w:name="pgfId_1014076"/>
              <w:t/>
              <w:bookmarkEnd w:id="6879"/>
            </w:r>
            <w:r>
              <w:t>Hung up</w:t>
            </w:r>
          </w:p>
        </w:tc>
        <w:tc>
          <w:tcPr>
            <w:tcW w:type="auto" w:w="0"/>
            <w:vAlign w:val="top"/>
          </w:tcPr>
          <w:p>
            <w:pPr>
              <w:pStyle w:val="Para 02"/>
              <w:keepLines w:val="on"/>
            </w:pPr>
            <w:r>
              <w:rPr>
                <w:rStyle w:val="Text30"/>
              </w:rPr>
              <w:bookmarkStart w:id="6880" w:name="pgfId_1014118_1"/>
              <w:t/>
              <w:bookmarkEnd w:id="6880"/>
            </w:r>
            <w:r>
              <w:t>Terminate</w:t>
            </w:r>
          </w:p>
        </w:tc>
        <w:tc>
          <w:tcPr>
            <w:tcW w:type="auto" w:w="0"/>
            <w:vAlign w:val="top"/>
          </w:tcPr>
          <w:p>
            <w:pPr>
              <w:pStyle w:val="Para 02"/>
              <w:keepLines w:val="on"/>
            </w:pPr>
            <w:r>
              <w:rPr>
                <w:rStyle w:val="Text30"/>
              </w:rPr>
              <w:bookmarkStart w:id="6881" w:name="pgfId_1014121_1"/>
              <w:t/>
              <w:bookmarkEnd w:id="6881"/>
            </w:r>
            <w:r>
              <w:t xml:space="preserve">Originally from </w:t>
            </w:r>
            <w:r>
              <w:rPr>
                <w:rStyle w:val="Text30"/>
              </w:rPr>
              <w:bookmarkStart w:id="6882" w:name="marker_1014236"/>
              <w:t/>
              <w:bookmarkEnd w:id="6882"/>
            </w:r>
            <w:r>
              <w:t>telephone-based digital communications. Now often sent to background applications (daemons/services) to request that these reread their configuration files. Sent to running programs when you log out from a shell.</w:t>
            </w:r>
          </w:p>
        </w:tc>
        <w:tc>
          <w:tcPr>
            <w:tcW w:type="auto" w:w="0"/>
            <w:vAlign w:val="top"/>
          </w:tcPr>
          <w:p>
            <w:pPr>
              <w:pStyle w:val="Para 02"/>
              <w:keepLines w:val="on"/>
            </w:pPr>
            <w:r>
              <w:rPr>
                <w:rStyle w:val="Text30"/>
              </w:rPr>
              <w:bookmarkStart w:id="6883" w:name="pgfId_1014124_1"/>
              <w:t/>
              <w:bookmarkEnd w:id="6883"/>
            </w:r>
            <w:r>
              <w:t>Ctrl-D</w:t>
            </w:r>
          </w:p>
        </w:tc>
      </w:tr>
    </w:tbl>
    <w:tbl>
      <w:tblPr>
        <w:tblW w:type="auto" w:w="0"/>
      </w:tblPr>
      <w:tr>
        <w:tc>
          <w:tcPr>
            <w:tcW w:type="auto" w:w="0"/>
            <w:vAlign w:val="top"/>
          </w:tcPr>
          <w:p>
            <w:pPr>
              <w:pStyle w:val="Para 06"/>
              <w:keepLines w:val="on"/>
            </w:pPr>
            <w:r>
              <w:rPr>
                <w:rStyle w:val="Text34"/>
              </w:rPr>
              <w:bookmarkStart w:id="6884" w:name="pgfId_1014249"/>
              <w:t/>
              <w:bookmarkEnd w:id="6884"/>
            </w:r>
            <w:r>
              <w:t>SIGINT</w:t>
            </w:r>
          </w:p>
        </w:tc>
        <w:tc>
          <w:tcPr>
            <w:tcW w:type="auto" w:w="0"/>
            <w:vAlign w:val="top"/>
          </w:tcPr>
          <w:p>
            <w:pPr>
              <w:pStyle w:val="Para 02"/>
              <w:keepLines w:val="on"/>
            </w:pPr>
            <w:r>
              <w:rPr>
                <w:rStyle w:val="Text30"/>
              </w:rPr>
              <w:bookmarkStart w:id="6885" w:name="pgfId_1014252_1"/>
              <w:t/>
              <w:bookmarkEnd w:id="6885"/>
            </w:r>
            <w:r>
              <w:t>Interrupt (or perhaps interactive)</w:t>
            </w:r>
          </w:p>
        </w:tc>
        <w:tc>
          <w:tcPr>
            <w:tcW w:type="auto" w:w="0"/>
            <w:vAlign w:val="top"/>
          </w:tcPr>
          <w:p>
            <w:pPr>
              <w:pStyle w:val="Para 02"/>
              <w:keepLines w:val="on"/>
            </w:pPr>
            <w:r>
              <w:rPr>
                <w:rStyle w:val="Text30"/>
              </w:rPr>
              <w:bookmarkStart w:id="6886" w:name="pgfId_1014255"/>
              <w:t/>
              <w:bookmarkEnd w:id="6886"/>
            </w:r>
            <w:r>
              <w:t>Terminate</w:t>
            </w:r>
          </w:p>
        </w:tc>
        <w:tc>
          <w:tcPr>
            <w:tcW w:type="auto" w:w="0"/>
            <w:vAlign w:val="top"/>
          </w:tcPr>
          <w:p>
            <w:pPr>
              <w:pStyle w:val="Para 02"/>
              <w:keepLines w:val="on"/>
            </w:pPr>
            <w:r>
              <w:rPr>
                <w:rStyle w:val="Text30"/>
              </w:rPr>
              <w:bookmarkStart w:id="6887" w:name="pgfId_1014258"/>
              <w:t/>
              <w:bookmarkEnd w:id="6887"/>
            </w:r>
            <w:r>
              <w:t xml:space="preserve">User-generated signal </w:t>
            </w:r>
            <w:r>
              <w:rPr>
                <w:rStyle w:val="Text30"/>
              </w:rPr>
              <w:bookmarkStart w:id="6888" w:name="marker_1014289"/>
              <w:t/>
              <w:bookmarkEnd w:id="6888"/>
            </w:r>
            <w:r>
              <w:t>to terminate a running application.</w:t>
            </w:r>
          </w:p>
        </w:tc>
        <w:tc>
          <w:tcPr>
            <w:tcW w:type="auto" w:w="0"/>
            <w:vAlign w:val="top"/>
          </w:tcPr>
          <w:p>
            <w:pPr>
              <w:pStyle w:val="Para 02"/>
              <w:keepLines w:val="on"/>
            </w:pPr>
            <w:r>
              <w:rPr>
                <w:rStyle w:val="Text30"/>
              </w:rPr>
              <w:bookmarkStart w:id="6889" w:name="pgfId_1014261"/>
              <w:t/>
              <w:bookmarkEnd w:id="6889"/>
            </w:r>
            <w:r>
              <w:t>Ctrl-C</w:t>
            </w:r>
          </w:p>
        </w:tc>
      </w:tr>
    </w:tbl>
    <w:tbl>
      <w:tblPr>
        <w:tblW w:type="auto" w:w="0"/>
      </w:tblPr>
      <w:tr>
        <w:tc>
          <w:tcPr>
            <w:tcW w:type="auto" w:w="0"/>
            <w:vAlign w:val="top"/>
          </w:tcPr>
          <w:p>
            <w:pPr>
              <w:pStyle w:val="Para 06"/>
              <w:keepLines w:val="on"/>
            </w:pPr>
            <w:r>
              <w:rPr>
                <w:rStyle w:val="Text34"/>
              </w:rPr>
              <w:bookmarkStart w:id="6890" w:name="pgfId_1014302"/>
              <w:t/>
              <w:bookmarkEnd w:id="6890"/>
            </w:r>
            <w:r>
              <w:t>SIGTERM</w:t>
            </w:r>
          </w:p>
        </w:tc>
        <w:tc>
          <w:tcPr>
            <w:tcW w:type="auto" w:w="0"/>
            <w:vAlign w:val="top"/>
          </w:tcPr>
          <w:p>
            <w:pPr>
              <w:pStyle w:val="Para 02"/>
              <w:keepLines w:val="on"/>
            </w:pPr>
            <w:r>
              <w:rPr>
                <w:rStyle w:val="Text30"/>
              </w:rPr>
              <w:bookmarkStart w:id="6891" w:name="pgfId_1014305"/>
              <w:t/>
              <w:bookmarkEnd w:id="6891"/>
            </w:r>
            <w:r>
              <w:t>Terminate</w:t>
            </w:r>
          </w:p>
        </w:tc>
        <w:tc>
          <w:tcPr>
            <w:tcW w:type="auto" w:w="0"/>
            <w:vAlign w:val="top"/>
          </w:tcPr>
          <w:p>
            <w:pPr>
              <w:pStyle w:val="Para 02"/>
              <w:keepLines w:val="on"/>
            </w:pPr>
            <w:r>
              <w:rPr>
                <w:rStyle w:val="Text30"/>
              </w:rPr>
              <w:bookmarkStart w:id="6892" w:name="pgfId_1014308_3"/>
              <w:t/>
              <w:bookmarkEnd w:id="6892"/>
            </w:r>
            <w:r>
              <w:t>Terminate</w:t>
            </w:r>
          </w:p>
        </w:tc>
        <w:tc>
          <w:tcPr>
            <w:tcW w:type="auto" w:w="0"/>
            <w:vAlign w:val="top"/>
          </w:tcPr>
          <w:p>
            <w:pPr>
              <w:pStyle w:val="Para 02"/>
              <w:keepLines w:val="on"/>
            </w:pPr>
            <w:r>
              <w:rPr>
                <w:rStyle w:val="Text30"/>
              </w:rPr>
              <w:bookmarkStart w:id="6893" w:name="pgfId_1014311"/>
              <w:t/>
              <w:bookmarkEnd w:id="6893"/>
            </w:r>
            <w:r>
              <w:t xml:space="preserve">Asks application </w:t>
            </w:r>
            <w:r>
              <w:rPr>
                <w:rStyle w:val="Text30"/>
              </w:rPr>
              <w:bookmarkStart w:id="6894" w:name="marker_1014344"/>
              <w:t/>
              <w:bookmarkEnd w:id="6894"/>
            </w:r>
            <w:r>
              <w:t>to gracefully terminate.</w:t>
            </w:r>
          </w:p>
        </w:tc>
        <w:tc>
          <w:tcPr>
            <w:tcW w:type="auto" w:w="0"/>
            <w:vAlign w:val="top"/>
          </w:tcPr>
          <w:p>
            <w:pPr>
              <w:pStyle w:val="Para 02"/>
              <w:keepLines w:val="on"/>
            </w:pPr>
            <w:r>
              <w:rPr>
                <w:rStyle w:val="Text30"/>
              </w:rPr>
              <w:bookmarkStart w:id="6895" w:name="pgfId_1014314"/>
              <w:t/>
              <w:bookmarkEnd w:id="6895"/>
            </w:r>
            <w:r>
              <w:t xml:space="preserve"> </w:t>
            </w:r>
          </w:p>
        </w:tc>
      </w:tr>
    </w:tbl>
    <w:tbl>
      <w:tblPr>
        <w:tblW w:type="auto" w:w="0"/>
      </w:tblPr>
      <w:tr>
        <w:tc>
          <w:tcPr>
            <w:tcW w:type="auto" w:w="0"/>
            <w:vAlign w:val="top"/>
          </w:tcPr>
          <w:p>
            <w:pPr>
              <w:pStyle w:val="Para 06"/>
              <w:keepLines w:val="on"/>
            </w:pPr>
            <w:r>
              <w:rPr>
                <w:rStyle w:val="Text34"/>
              </w:rPr>
              <w:bookmarkStart w:id="6896" w:name="pgfId_1014352_1"/>
              <w:t/>
              <w:bookmarkEnd w:id="6896"/>
            </w:r>
            <w:r>
              <w:t>SIGKILL</w:t>
            </w:r>
          </w:p>
        </w:tc>
        <w:tc>
          <w:tcPr>
            <w:tcW w:type="auto" w:w="0"/>
            <w:vAlign w:val="top"/>
          </w:tcPr>
          <w:p>
            <w:pPr>
              <w:pStyle w:val="Para 02"/>
              <w:keepLines w:val="on"/>
            </w:pPr>
            <w:r>
              <w:rPr>
                <w:rStyle w:val="Text30"/>
              </w:rPr>
              <w:bookmarkStart w:id="6897" w:name="pgfId_1014355"/>
              <w:t/>
              <w:bookmarkEnd w:id="6897"/>
            </w:r>
            <w:r>
              <w:t>Kill</w:t>
            </w:r>
          </w:p>
        </w:tc>
        <w:tc>
          <w:tcPr>
            <w:tcW w:type="auto" w:w="0"/>
            <w:vAlign w:val="top"/>
          </w:tcPr>
          <w:p>
            <w:pPr>
              <w:pStyle w:val="Para 02"/>
              <w:keepLines w:val="on"/>
            </w:pPr>
            <w:r>
              <w:rPr>
                <w:rStyle w:val="Text30"/>
              </w:rPr>
              <w:bookmarkStart w:id="6898" w:name="pgfId_1014358_1"/>
              <w:t/>
              <w:bookmarkEnd w:id="6898"/>
            </w:r>
            <w:r>
              <w:t>Terminate</w:t>
            </w:r>
          </w:p>
        </w:tc>
        <w:tc>
          <w:tcPr>
            <w:tcW w:type="auto" w:w="0"/>
            <w:vAlign w:val="top"/>
          </w:tcPr>
          <w:p>
            <w:pPr>
              <w:pStyle w:val="Para 02"/>
              <w:keepLines w:val="on"/>
            </w:pPr>
            <w:r>
              <w:rPr>
                <w:rStyle w:val="Text30"/>
              </w:rPr>
              <w:bookmarkStart w:id="6899" w:name="pgfId_1014361_1"/>
              <w:t/>
              <w:bookmarkEnd w:id="6899"/>
            </w:r>
            <w:r>
              <w:t xml:space="preserve">This action </w:t>
            </w:r>
            <w:r>
              <w:rPr>
                <w:rStyle w:val="Text30"/>
              </w:rPr>
              <w:bookmarkStart w:id="6900" w:name="marker_1014396"/>
              <w:t/>
              <w:bookmarkEnd w:id="6900"/>
            </w:r>
            <w:r>
              <w:t>is unstoppable.</w:t>
            </w:r>
          </w:p>
        </w:tc>
        <w:tc>
          <w:tcPr>
            <w:tcW w:type="auto" w:w="0"/>
            <w:vAlign w:val="top"/>
          </w:tcPr>
          <w:p>
            <w:pPr>
              <w:pStyle w:val="Para 02"/>
              <w:keepLines w:val="on"/>
            </w:pPr>
            <w:r>
              <w:rPr>
                <w:rStyle w:val="Text30"/>
              </w:rPr>
              <w:bookmarkStart w:id="6901" w:name="pgfId_1014364"/>
              <w:t/>
              <w:bookmarkEnd w:id="6901"/>
            </w:r>
            <w:r>
              <w:t xml:space="preserve"> </w:t>
            </w:r>
          </w:p>
        </w:tc>
      </w:tr>
    </w:tbl>
    <w:tbl>
      <w:tblPr>
        <w:tblW w:type="auto" w:w="0"/>
      </w:tblPr>
      <w:tr>
        <w:tc>
          <w:tcPr>
            <w:tcW w:type="auto" w:w="0"/>
            <w:vAlign w:val="top"/>
          </w:tcPr>
          <w:p>
            <w:pPr>
              <w:pStyle w:val="Para 06"/>
              <w:keepLines w:val="on"/>
            </w:pPr>
            <w:r>
              <w:rPr>
                <w:rStyle w:val="Text34"/>
              </w:rPr>
              <w:bookmarkStart w:id="6902" w:name="pgfId_1014404"/>
              <w:t/>
              <w:bookmarkEnd w:id="6902"/>
            </w:r>
            <w:r>
              <w:t>SIGQUIT</w:t>
            </w:r>
          </w:p>
        </w:tc>
        <w:tc>
          <w:tcPr>
            <w:tcW w:type="auto" w:w="0"/>
            <w:vAlign w:val="top"/>
          </w:tcPr>
          <w:p>
            <w:pPr>
              <w:pStyle w:val="Para 02"/>
              <w:keepLines w:val="on"/>
            </w:pPr>
            <w:r>
              <w:rPr>
                <w:rStyle w:val="Text30"/>
              </w:rPr>
              <w:bookmarkStart w:id="6903" w:name="pgfId_1014407"/>
              <w:t/>
              <w:bookmarkEnd w:id="6903"/>
            </w:r>
            <w:r>
              <w:t>Quit</w:t>
            </w:r>
          </w:p>
        </w:tc>
        <w:tc>
          <w:tcPr>
            <w:tcW w:type="auto" w:w="0"/>
            <w:vAlign w:val="top"/>
          </w:tcPr>
          <w:p>
            <w:pPr>
              <w:pStyle w:val="Para 02"/>
              <w:keepLines w:val="on"/>
            </w:pPr>
            <w:r>
              <w:rPr>
                <w:rStyle w:val="Text30"/>
              </w:rPr>
              <w:bookmarkStart w:id="6904" w:name="pgfId_1014410_1"/>
              <w:t/>
              <w:bookmarkEnd w:id="6904"/>
            </w:r>
            <w:r>
              <w:t xml:space="preserve"> </w:t>
            </w:r>
          </w:p>
        </w:tc>
        <w:tc>
          <w:tcPr>
            <w:tcW w:type="auto" w:w="0"/>
            <w:vAlign w:val="top"/>
          </w:tcPr>
          <w:p>
            <w:pPr>
              <w:pStyle w:val="Para 02"/>
              <w:keepLines w:val="on"/>
            </w:pPr>
            <w:r>
              <w:rPr>
                <w:rStyle w:val="Text30"/>
              </w:rPr>
              <w:bookmarkStart w:id="6905" w:name="pgfId_1014413"/>
              <w:t/>
              <w:bookmarkEnd w:id="6905"/>
            </w:r>
            <w:r>
              <w:t xml:space="preserve">Writes memory </w:t>
            </w:r>
            <w:r>
              <w:rPr>
                <w:rStyle w:val="Text30"/>
              </w:rPr>
              <w:bookmarkStart w:id="6906" w:name="marker_1014445"/>
              <w:t/>
              <w:bookmarkEnd w:id="6906"/>
            </w:r>
            <w:r>
              <w:t>to disk as a core dump, then terminates.</w:t>
            </w:r>
          </w:p>
        </w:tc>
        <w:tc>
          <w:tcPr>
            <w:tcW w:type="auto" w:w="0"/>
            <w:vAlign w:val="top"/>
          </w:tcPr>
          <w:p>
            <w:pPr>
              <w:pStyle w:val="Para 02"/>
              <w:keepLines w:val="on"/>
            </w:pPr>
            <w:r>
              <w:rPr>
                <w:rStyle w:val="Text30"/>
              </w:rPr>
              <w:bookmarkStart w:id="6907" w:name="pgfId_1014416"/>
              <w:t/>
              <w:bookmarkEnd w:id="6907"/>
            </w:r>
            <w:r>
              <w:t>Ctrl-\</w:t>
            </w:r>
          </w:p>
        </w:tc>
      </w:tr>
    </w:tbl>
    <w:tbl>
      <w:tblPr>
        <w:tblW w:type="auto" w:w="0"/>
      </w:tblPr>
      <w:tr>
        <w:tc>
          <w:tcPr>
            <w:tcW w:type="auto" w:w="0"/>
            <w:vAlign w:val="top"/>
          </w:tcPr>
          <w:p>
            <w:pPr>
              <w:pStyle w:val="Para 06"/>
              <w:keepLines w:val="on"/>
            </w:pPr>
            <w:r>
              <w:rPr>
                <w:rStyle w:val="Text34"/>
              </w:rPr>
              <w:bookmarkStart w:id="6908" w:name="pgfId_1014458"/>
              <w:t/>
              <w:bookmarkEnd w:id="6908"/>
            </w:r>
            <w:r>
              <w:t>SIGTSTP</w:t>
            </w:r>
          </w:p>
        </w:tc>
        <w:tc>
          <w:tcPr>
            <w:tcW w:type="auto" w:w="0"/>
            <w:vAlign w:val="top"/>
          </w:tcPr>
          <w:p>
            <w:pPr>
              <w:pStyle w:val="Para 02"/>
              <w:keepLines w:val="on"/>
            </w:pPr>
            <w:r>
              <w:rPr>
                <w:rStyle w:val="Text30"/>
              </w:rPr>
              <w:bookmarkStart w:id="6909" w:name="pgfId_1014461"/>
              <w:t/>
              <w:bookmarkEnd w:id="6909"/>
            </w:r>
            <w:r>
              <w:t>Terminal stop</w:t>
            </w:r>
          </w:p>
        </w:tc>
        <w:tc>
          <w:tcPr>
            <w:tcW w:type="auto" w:w="0"/>
            <w:vAlign w:val="top"/>
          </w:tcPr>
          <w:p>
            <w:pPr>
              <w:pStyle w:val="Para 02"/>
              <w:keepLines w:val="on"/>
            </w:pPr>
            <w:r>
              <w:rPr>
                <w:rStyle w:val="Text30"/>
              </w:rPr>
              <w:bookmarkStart w:id="6910" w:name="pgfId_1014464_1"/>
              <w:t/>
              <w:bookmarkEnd w:id="6910"/>
            </w:r>
            <w:r>
              <w:t>Pause execution</w:t>
            </w:r>
          </w:p>
        </w:tc>
        <w:tc>
          <w:tcPr>
            <w:tcW w:type="auto" w:w="0"/>
            <w:vAlign w:val="top"/>
          </w:tcPr>
          <w:p>
            <w:pPr>
              <w:pStyle w:val="Para 02"/>
              <w:keepLines w:val="on"/>
            </w:pPr>
            <w:r>
              <w:rPr>
                <w:rStyle w:val="Text30"/>
              </w:rPr>
              <w:bookmarkStart w:id="6911" w:name="pgfId_1014467_1"/>
              <w:t/>
              <w:bookmarkEnd w:id="6911"/>
            </w:r>
            <w:r>
              <w:t xml:space="preserve">The terminal </w:t>
            </w:r>
            <w:r>
              <w:rPr>
                <w:rStyle w:val="Text30"/>
              </w:rPr>
              <w:bookmarkStart w:id="6912" w:name="marker_1014506"/>
              <w:t/>
              <w:bookmarkEnd w:id="6912"/>
            </w:r>
            <w:r>
              <w:t>requests the application to stop.</w:t>
            </w:r>
          </w:p>
        </w:tc>
        <w:tc>
          <w:tcPr>
            <w:tcW w:type="auto" w:w="0"/>
            <w:vAlign w:val="top"/>
          </w:tcPr>
          <w:p>
            <w:pPr>
              <w:pStyle w:val="Para 02"/>
              <w:keepLines w:val="on"/>
            </w:pPr>
            <w:r>
              <w:rPr>
                <w:rStyle w:val="Text30"/>
              </w:rPr>
              <w:bookmarkStart w:id="6913" w:name="pgfId_1014470"/>
              <w:t/>
              <w:bookmarkEnd w:id="6913"/>
            </w:r>
            <w:r>
              <w:t>Ctrl-Z</w:t>
            </w:r>
          </w:p>
        </w:tc>
      </w:tr>
    </w:tbl>
    <w:tbl>
      <w:tblPr>
        <w:tblW w:type="auto" w:w="0"/>
      </w:tblPr>
      <w:tr>
        <w:tc>
          <w:tcPr>
            <w:tcW w:type="auto" w:w="0"/>
            <w:vAlign w:val="top"/>
          </w:tcPr>
          <w:p>
            <w:pPr>
              <w:pStyle w:val="Para 06"/>
              <w:keepLines w:val="on"/>
            </w:pPr>
            <w:r>
              <w:rPr>
                <w:rStyle w:val="Text34"/>
              </w:rPr>
              <w:bookmarkStart w:id="6914" w:name="pgfId_1014519"/>
              <w:t/>
              <w:bookmarkEnd w:id="6914"/>
            </w:r>
            <w:r>
              <w:t>SIGSTOP</w:t>
            </w:r>
          </w:p>
        </w:tc>
        <w:tc>
          <w:tcPr>
            <w:tcW w:type="auto" w:w="0"/>
            <w:vAlign w:val="top"/>
          </w:tcPr>
          <w:p>
            <w:pPr>
              <w:pStyle w:val="Para 02"/>
              <w:keepLines w:val="on"/>
            </w:pPr>
            <w:r>
              <w:rPr>
                <w:rStyle w:val="Text30"/>
              </w:rPr>
              <w:bookmarkStart w:id="6915" w:name="pgfId_1014522"/>
              <w:t/>
              <w:bookmarkEnd w:id="6915"/>
            </w:r>
            <w:r>
              <w:t>Stop</w:t>
            </w:r>
          </w:p>
        </w:tc>
        <w:tc>
          <w:tcPr>
            <w:tcW w:type="auto" w:w="0"/>
            <w:vAlign w:val="top"/>
          </w:tcPr>
          <w:p>
            <w:pPr>
              <w:pStyle w:val="Para 02"/>
              <w:keepLines w:val="on"/>
            </w:pPr>
            <w:r>
              <w:rPr>
                <w:rStyle w:val="Text30"/>
              </w:rPr>
              <w:bookmarkStart w:id="6916" w:name="pgfId_1014525_1"/>
              <w:t/>
              <w:bookmarkEnd w:id="6916"/>
            </w:r>
            <w:r>
              <w:t>Pause execution</w:t>
            </w:r>
          </w:p>
        </w:tc>
        <w:tc>
          <w:tcPr>
            <w:tcW w:type="auto" w:w="0"/>
            <w:vAlign w:val="top"/>
          </w:tcPr>
          <w:p>
            <w:pPr>
              <w:pStyle w:val="Para 02"/>
              <w:keepLines w:val="on"/>
            </w:pPr>
            <w:r>
              <w:rPr>
                <w:rStyle w:val="Text30"/>
              </w:rPr>
              <w:bookmarkStart w:id="6917" w:name="pgfId_1014528"/>
              <w:t/>
              <w:bookmarkEnd w:id="6917"/>
            </w:r>
            <w:r>
              <w:t xml:space="preserve">This action </w:t>
            </w:r>
            <w:r>
              <w:rPr>
                <w:rStyle w:val="Text30"/>
              </w:rPr>
              <w:bookmarkStart w:id="6918" w:name="marker_1014569_1"/>
              <w:t/>
              <w:bookmarkEnd w:id="6918"/>
            </w:r>
            <w:r>
              <w:t>is unstoppable.</w:t>
            </w:r>
          </w:p>
        </w:tc>
        <w:tc>
          <w:tcPr>
            <w:tcW w:type="auto" w:w="0"/>
            <w:vAlign w:val="top"/>
          </w:tcPr>
          <w:p>
            <w:pPr>
              <w:pStyle w:val="Para 02"/>
              <w:keepLines w:val="on"/>
            </w:pPr>
            <w:r>
              <w:rPr>
                <w:rStyle w:val="Text30"/>
              </w:rPr>
              <w:bookmarkStart w:id="6919" w:name="pgfId_1014531"/>
              <w:t/>
              <w:bookmarkEnd w:id="6919"/>
            </w:r>
            <w:r>
              <w:t xml:space="preserve"> </w:t>
            </w:r>
          </w:p>
        </w:tc>
      </w:tr>
    </w:tbl>
    <w:tbl>
      <w:tblPr>
        <w:tblW w:type="auto" w:w="0"/>
      </w:tblPr>
      <w:tr>
        <w:tc>
          <w:tcPr>
            <w:tcW w:type="auto" w:w="0"/>
            <w:vAlign w:val="top"/>
          </w:tcPr>
          <w:p>
            <w:pPr>
              <w:pStyle w:val="Para 06"/>
              <w:keepLines w:val="on"/>
            </w:pPr>
            <w:r>
              <w:rPr>
                <w:rStyle w:val="Text34"/>
              </w:rPr>
              <w:bookmarkStart w:id="6920" w:name="pgfId_1014577"/>
              <w:t/>
              <w:bookmarkEnd w:id="6920"/>
            </w:r>
            <w:r>
              <w:t>SIGCONT</w:t>
            </w:r>
          </w:p>
        </w:tc>
        <w:tc>
          <w:tcPr>
            <w:tcW w:type="auto" w:w="0"/>
            <w:vAlign w:val="top"/>
          </w:tcPr>
          <w:p>
            <w:pPr>
              <w:pStyle w:val="Para 02"/>
              <w:keepLines w:val="on"/>
            </w:pPr>
            <w:r>
              <w:rPr>
                <w:rStyle w:val="Text30"/>
              </w:rPr>
              <w:bookmarkStart w:id="6921" w:name="pgfId_1014580"/>
              <w:t/>
              <w:bookmarkEnd w:id="6921"/>
            </w:r>
            <w:r>
              <w:t>Continue</w:t>
            </w:r>
          </w:p>
        </w:tc>
        <w:tc>
          <w:tcPr>
            <w:tcW w:type="auto" w:w="0"/>
            <w:vAlign w:val="top"/>
          </w:tcPr>
          <w:p>
            <w:pPr>
              <w:pStyle w:val="Para 02"/>
              <w:keepLines w:val="on"/>
            </w:pPr>
            <w:r>
              <w:rPr>
                <w:rStyle w:val="Text30"/>
              </w:rPr>
              <w:bookmarkStart w:id="6922" w:name="pgfId_1014583"/>
              <w:t/>
              <w:bookmarkEnd w:id="6922"/>
            </w:r>
            <w:r>
              <w:t>Resume execution when paused</w:t>
            </w:r>
          </w:p>
        </w:tc>
        <w:tc>
          <w:tcPr>
            <w:tcW w:type="auto" w:w="0"/>
            <w:vAlign w:val="top"/>
          </w:tcPr>
          <w:p>
            <w:pPr>
              <w:pStyle w:val="Para 02"/>
              <w:keepLines w:val="on"/>
            </w:pPr>
            <w:r>
              <w:rPr>
                <w:rStyle w:val="Text30"/>
              </w:rPr>
              <w:bookmarkStart w:id="6923" w:name="pgfId_1014586"/>
              <w:t/>
              <w:bookmarkEnd w:id="6923"/>
            </w:r>
            <w:r>
              <w:t xml:space="preserve"> </w:t>
            </w:r>
          </w:p>
        </w:tc>
        <w:tc>
          <w:tcPr>
            <w:tcW w:type="auto" w:w="0"/>
            <w:vAlign w:val="top"/>
          </w:tcPr>
          <w:p>
            <w:pPr>
              <w:pStyle w:val="Para 02"/>
              <w:keepLines w:val="on"/>
            </w:pPr>
            <w:r>
              <w:rPr>
                <w:rStyle w:val="Text30"/>
              </w:rPr>
              <w:bookmarkStart w:id="6924" w:name="pgfId_1014589"/>
              <w:t/>
              <w:bookmarkEnd w:id="6924"/>
            </w:r>
            <w:r>
              <w:t xml:space="preserve"> </w:t>
            </w:r>
          </w:p>
        </w:tc>
      </w:tr>
    </w:tbl>
    <w:p>
      <w:pPr>
        <w:pStyle w:val="Normal"/>
      </w:pPr>
      <w:r>
        <w:rPr>
          <w:rStyle w:val="Text30"/>
        </w:rPr>
        <w:bookmarkStart w:id="6925" w:name="pgfId_1014642"/>
        <w:t/>
        <w:bookmarkEnd w:id="6925"/>
      </w:r>
      <w:r>
        <w:rPr>
          <w:rStyle w:val="Text9"/>
        </w:rPr>
        <w:t>Note</w:t>
      </w:r>
      <w:r>
        <w:t xml:space="preserve"> </w:t>
      </w:r>
      <w:r>
        <w:rPr>
          <w:rStyle w:val="Text0"/>
        </w:rPr>
        <w:t>SIGKILL</w:t>
      </w:r>
      <w:r>
        <w:t xml:space="preserve"> and </w:t>
      </w:r>
      <w:r>
        <w:rPr>
          <w:rStyle w:val="Text0"/>
        </w:rPr>
        <w:t>SIGSTOP</w:t>
      </w:r>
      <w:r>
        <w:t xml:space="preserve"> have special status: these cannot </w:t>
      </w:r>
      <w:r>
        <w:rPr>
          <w:rStyle w:val="Text30"/>
        </w:rPr>
        <w:bookmarkStart w:id="6926" w:name="marker_1014671"/>
        <w:t/>
        <w:bookmarkEnd w:id="6926"/>
      </w:r>
      <w:r>
        <w:t xml:space="preserve">be handled or blocked by the application. Programs can avoid the others. </w:t>
      </w:r>
      <w:r>
        <w:rPr>
          <w:rStyle w:val="Text30"/>
        </w:rPr>
        <w:bookmarkStart w:id="6927" w:name="marker_1014677"/>
        <w:t/>
        <w:bookmarkEnd w:id="6927"/>
        <w:bookmarkStart w:id="6928" w:name="marker_1014680"/>
        <w:t/>
        <w:bookmarkEnd w:id="6928"/>
      </w:r>
    </w:p>
    <w:p>
      <w:bookmarkStart w:id="6929" w:name="12_6_Handling_signals_with_custo"/>
      <w:pPr>
        <w:keepNext/>
        <w:pStyle w:val="Heading 2"/>
      </w:pPr>
      <w:r>
        <w:rPr>
          <w:rStyle w:val="Text21"/>
        </w:rPr>
        <w:bookmarkStart w:id="6930" w:name="pgfId_1014686"/>
        <w:t/>
        <w:bookmarkEnd w:id="6930"/>
      </w:r>
      <w:r>
        <w:t>12.6 Handling signals with custom actions</w:t>
      </w:r>
      <w:bookmarkEnd w:id="6929"/>
    </w:p>
    <w:p>
      <w:pPr>
        <w:pStyle w:val="Normal"/>
      </w:pPr>
      <w:r>
        <w:rPr>
          <w:rStyle w:val="Text30"/>
        </w:rPr>
        <w:bookmarkStart w:id="6931" w:name="pgfId_1014696"/>
        <w:t/>
        <w:bookmarkEnd w:id="6931"/>
        <w:bookmarkStart w:id="6932" w:name="marker_1014697"/>
        <w:t/>
        <w:bookmarkEnd w:id="6932"/>
      </w:r>
      <w:r>
        <w:t>The default actions for signals are fairly limited. By default, receiving a signal tends to end badly for applications. For example, if external resources such as database connections are left open, they might not be cleaned up properly when the application ends.</w:t>
      </w:r>
    </w:p>
    <w:p>
      <w:pPr>
        <w:pStyle w:val="Normal"/>
      </w:pPr>
      <w:r>
        <w:rPr>
          <w:rStyle w:val="Text30"/>
        </w:rPr>
        <w:bookmarkStart w:id="6933" w:name="pgfId_1014705"/>
        <w:t/>
        <w:bookmarkEnd w:id="6933"/>
      </w:r>
      <w:r>
        <w:t>The most common use case for signal handlers is to allow an application to shut down cleanly. Some common tasks that might be necessary when an application shuts down include</w:t>
      </w:r>
    </w:p>
    <w:p>
      <w:pPr>
        <w:pStyle w:val="Para 02"/>
        <w:keepLines w:val="on"/>
      </w:pPr>
      <w:r>
        <w:rPr>
          <w:rStyle w:val="Text30"/>
        </w:rPr>
        <w:bookmarkStart w:id="6934" w:name="pgfId_1014711"/>
        <w:t/>
        <w:bookmarkEnd w:id="6934"/>
      </w:r>
      <w:r>
        <w:t>Flushing the hard disk drive to ensure that pending data is written to disk</w:t>
      </w:r>
    </w:p>
    <w:p>
      <w:pPr>
        <w:pStyle w:val="Para 02"/>
        <w:keepLines w:val="on"/>
      </w:pPr>
      <w:r>
        <w:rPr>
          <w:rStyle w:val="Text30"/>
        </w:rPr>
        <w:bookmarkStart w:id="6935" w:name="pgfId_1014725"/>
        <w:t/>
        <w:bookmarkEnd w:id="6935"/>
      </w:r>
      <w:r>
        <w:t>Closing any network connections</w:t>
      </w:r>
    </w:p>
    <w:p>
      <w:pPr>
        <w:pStyle w:val="Para 02"/>
        <w:keepLines w:val="on"/>
      </w:pPr>
      <w:r>
        <w:rPr>
          <w:rStyle w:val="Text30"/>
        </w:rPr>
        <w:bookmarkStart w:id="6936" w:name="pgfId_1014735"/>
        <w:t/>
        <w:bookmarkEnd w:id="6936"/>
      </w:r>
      <w:r>
        <w:t>Deregistering from any distributed scheduler or work queue</w:t>
      </w:r>
    </w:p>
    <w:p>
      <w:pPr>
        <w:pStyle w:val="Normal"/>
      </w:pPr>
      <w:r>
        <w:rPr>
          <w:rStyle w:val="Text30"/>
        </w:rPr>
        <w:bookmarkStart w:id="6937" w:name="pgfId_1014761_1"/>
        <w:t/>
        <w:bookmarkEnd w:id="6937"/>
      </w:r>
      <w:r>
        <w:t xml:space="preserve">To stop the current workload and shut down, a signal handler is required. To set up a signal handler, we need to create a function with the signature </w:t>
      </w:r>
      <w:r>
        <w:rPr>
          <w:rStyle w:val="Text0"/>
        </w:rPr>
        <w:t>f(i32) -&gt; ()</w:t>
      </w:r>
      <w:r>
        <w:t xml:space="preserve">. That is, the function needs to accept an </w:t>
      </w:r>
      <w:r>
        <w:rPr>
          <w:rStyle w:val="Text0"/>
        </w:rPr>
        <w:t>i32</w:t>
      </w:r>
      <w:r>
        <w:t xml:space="preserve"> integer as its sole argument and returns no value.</w:t>
      </w:r>
    </w:p>
    <w:p>
      <w:pPr>
        <w:pStyle w:val="Normal"/>
      </w:pPr>
      <w:r>
        <w:rPr>
          <w:rStyle w:val="Text30"/>
        </w:rPr>
        <w:bookmarkStart w:id="6938" w:name="pgfId_1014770"/>
        <w:t/>
        <w:bookmarkEnd w:id="6938"/>
      </w:r>
      <w:r>
        <w:t>This poses some software engineering issues. The signal handler isn’t able to access any information from the application except which signal was sent. Therefore, because it doesn’t know what state anything is in, it doesn’t know what needs shutting down beforehand.</w:t>
      </w:r>
    </w:p>
    <w:p>
      <w:pPr>
        <w:pStyle w:val="Normal"/>
      </w:pPr>
      <w:r>
        <w:rPr>
          <w:rStyle w:val="Text30"/>
        </w:rPr>
        <w:bookmarkStart w:id="6939" w:name="pgfId_1014776"/>
        <w:t/>
        <w:bookmarkEnd w:id="6939"/>
      </w:r>
      <w:r>
        <w:t>There are some additional restrictions in addition to the architectural one. Signal handlers are constrained in time and scope. These must also act quickly within a subset of functionality available to general code for these reasons:</w:t>
      </w:r>
    </w:p>
    <w:p>
      <w:pPr>
        <w:pStyle w:val="Para 02"/>
        <w:keepLines w:val="on"/>
      </w:pPr>
      <w:r>
        <w:rPr>
          <w:rStyle w:val="Text30"/>
        </w:rPr>
        <w:bookmarkStart w:id="6940" w:name="pgfId_1014782"/>
        <w:t/>
        <w:bookmarkEnd w:id="6940"/>
      </w:r>
      <w:r>
        <w:t>Signal handlers can block other signals of the same type from being handled.</w:t>
      </w:r>
    </w:p>
    <w:p>
      <w:pPr>
        <w:pStyle w:val="Para 02"/>
        <w:keepLines w:val="on"/>
      </w:pPr>
      <w:r>
        <w:rPr>
          <w:rStyle w:val="Text30"/>
        </w:rPr>
        <w:bookmarkStart w:id="6941" w:name="pgfId_1014796_1"/>
        <w:t/>
        <w:bookmarkEnd w:id="6941"/>
      </w:r>
      <w:r>
        <w:t>Moving fast reduces the likelihood of operating alongside another signal handler of a different type.</w:t>
      </w:r>
    </w:p>
    <w:p>
      <w:pPr>
        <w:pStyle w:val="Normal"/>
      </w:pPr>
      <w:r>
        <w:rPr>
          <w:rStyle w:val="Text30"/>
        </w:rPr>
        <w:bookmarkStart w:id="6942" w:name="pgfId_1014806"/>
        <w:t/>
        <w:bookmarkEnd w:id="6942"/>
      </w:r>
      <w:r>
        <w:t>Signal handlers have reduced scope in what they’re permitted to do. For example, they must avoid executing any code that might itself generate signals.</w:t>
      </w:r>
    </w:p>
    <w:p>
      <w:pPr>
        <w:pStyle w:val="Normal"/>
      </w:pPr>
      <w:r>
        <w:rPr>
          <w:rStyle w:val="Text30"/>
        </w:rPr>
        <w:bookmarkStart w:id="6943" w:name="pgfId_1014812_1"/>
        <w:t/>
        <w:bookmarkEnd w:id="6943"/>
      </w:r>
      <w:r>
        <w:t>To wriggle out of this constrained environment, the ordinary approach is to use a Boolean flag as a global variable that is regularly checked during a program’s execution. If the flag is set, then you can call a function to shutdown the application cleanly within the context of the application. For this pattern to work, there are two requirements:</w:t>
      </w:r>
    </w:p>
    <w:p>
      <w:pPr>
        <w:pStyle w:val="Para 02"/>
        <w:keepLines w:val="on"/>
      </w:pPr>
      <w:r>
        <w:rPr>
          <w:rStyle w:val="Text30"/>
        </w:rPr>
        <w:bookmarkStart w:id="6944" w:name="pgfId_1014818"/>
        <w:t/>
        <w:bookmarkEnd w:id="6944"/>
      </w:r>
      <w:r>
        <w:t>The signal handler’s sole responsibility is to mutate the flag.</w:t>
      </w:r>
    </w:p>
    <w:p>
      <w:pPr>
        <w:pStyle w:val="Para 02"/>
        <w:keepLines w:val="on"/>
      </w:pPr>
      <w:r>
        <w:rPr>
          <w:rStyle w:val="Text30"/>
        </w:rPr>
        <w:bookmarkStart w:id="6945" w:name="pgfId_1014832"/>
        <w:t/>
        <w:bookmarkEnd w:id="6945"/>
      </w:r>
      <w:r>
        <w:t>The application must regularly check the flag to detect whether the flag has been modified.</w:t>
      </w:r>
    </w:p>
    <w:p>
      <w:pPr>
        <w:pStyle w:val="Normal"/>
      </w:pPr>
      <w:r>
        <w:rPr>
          <w:rStyle w:val="Text30"/>
        </w:rPr>
        <w:bookmarkStart w:id="6946" w:name="pgfId_1014842"/>
        <w:t/>
        <w:bookmarkEnd w:id="6946"/>
      </w:r>
      <w:r>
        <w:t>To avoid race conditions caused by multiple signal handlers running at the same time, signal handlers typically do little. A common pattern is to set a flag via a global variable.</w:t>
      </w:r>
    </w:p>
    <w:p>
      <w:bookmarkStart w:id="6947" w:name="12_6_1_Global_variables_in_Rust"/>
      <w:pPr>
        <w:keepNext/>
        <w:pStyle w:val="Heading 2"/>
      </w:pPr>
      <w:r>
        <w:rPr>
          <w:rStyle w:val="Text21"/>
        </w:rPr>
        <w:bookmarkStart w:id="6948" w:name="pgfId_1014848_2"/>
        <w:t/>
        <w:bookmarkEnd w:id="6948"/>
      </w:r>
      <w:r>
        <w:t>12.6.1 Global variables in Rust</w:t>
      </w:r>
      <w:bookmarkEnd w:id="6947"/>
    </w:p>
    <w:p>
      <w:pPr>
        <w:pStyle w:val="Normal"/>
      </w:pPr>
      <w:r>
        <w:rPr>
          <w:rStyle w:val="Text30"/>
        </w:rPr>
        <w:bookmarkStart w:id="6949" w:name="pgfId_1014913_1"/>
        <w:t/>
        <w:bookmarkEnd w:id="6949"/>
        <w:bookmarkStart w:id="6950" w:name="marker_1014859_1"/>
        <w:t/>
        <w:bookmarkEnd w:id="6950"/>
        <w:bookmarkStart w:id="6951" w:name="marker_1014861"/>
        <w:t/>
        <w:bookmarkEnd w:id="6951"/>
      </w:r>
      <w:r>
        <w:t xml:space="preserve">Rust facilitates </w:t>
      </w:r>
      <w:r>
        <w:rPr>
          <w:rStyle w:val="Text1"/>
        </w:rPr>
        <w:t>global variables</w:t>
      </w:r>
      <w:r>
        <w:t xml:space="preserve"> (variables accessible anywhere within the program) by declaring </w:t>
      </w:r>
      <w:r>
        <w:rPr>
          <w:rStyle w:val="Text30"/>
        </w:rPr>
        <w:bookmarkStart w:id="6952" w:name="marker_1014876"/>
        <w:t/>
        <w:bookmarkEnd w:id="6952"/>
      </w:r>
      <w:r>
        <w:t xml:space="preserve">a variable with the </w:t>
      </w:r>
      <w:r>
        <w:rPr>
          <w:rStyle w:val="Text0"/>
        </w:rPr>
        <w:t>static</w:t>
      </w:r>
      <w:r>
        <w:t xml:space="preserve"> keyword in global scope. Suppose we want </w:t>
      </w:r>
      <w:r>
        <w:rPr>
          <w:rStyle w:val="Text30"/>
        </w:rPr>
        <w:bookmarkStart w:id="6953" w:name="marker_1014892"/>
        <w:t/>
        <w:bookmarkEnd w:id="6953"/>
      </w:r>
      <w:r>
        <w:t xml:space="preserve">to create a global value </w:t>
      </w:r>
      <w:r>
        <w:rPr>
          <w:rStyle w:val="Text0"/>
        </w:rPr>
        <w:t>SHUT_DOWN</w:t>
      </w:r>
      <w:r>
        <w:t xml:space="preserve"> that we can set to </w:t>
      </w:r>
      <w:r>
        <w:rPr>
          <w:rStyle w:val="Text0"/>
        </w:rPr>
        <w:t>true</w:t>
      </w:r>
      <w:r>
        <w:t xml:space="preserve"> when a signal handler believes it’s time to urgently shut down. We can use this declaration:</w:t>
      </w:r>
    </w:p>
    <w:p>
      <w:pPr>
        <w:pStyle w:val="Para 03"/>
      </w:pPr>
      <w:r>
        <w:rPr>
          <w:rStyle w:val="Text21"/>
        </w:rPr>
      </w:r>
      <w:r>
        <w:t xml:space="preserve">static mut SHUT_DOWN: bool = false;</w:t>
        <w:br w:clear="none"/>
      </w:r>
    </w:p>
    <w:p>
      <w:pPr>
        <w:pStyle w:val="Normal"/>
      </w:pPr>
      <w:r>
        <w:rPr>
          <w:rStyle w:val="Text30"/>
        </w:rPr>
        <w:bookmarkStart w:id="6954" w:name="pgfId_1014932"/>
        <w:t/>
        <w:bookmarkEnd w:id="6954"/>
      </w:r>
      <w:r>
        <w:rPr>
          <w:rStyle w:val="Text9"/>
        </w:rPr>
        <w:t>Note</w:t>
      </w:r>
      <w:r>
        <w:t xml:space="preserve"> </w:t>
      </w:r>
      <w:r>
        <w:rPr>
          <w:rStyle w:val="Text0"/>
        </w:rPr>
        <w:t>static mut</w:t>
      </w:r>
      <w:r>
        <w:t xml:space="preserve"> is read as </w:t>
      </w:r>
      <w:r>
        <w:rPr>
          <w:rStyle w:val="Text1"/>
        </w:rPr>
        <w:t>mutable static</w:t>
      </w:r>
      <w:r>
        <w:t xml:space="preserve">, irrespective of how </w:t>
      </w:r>
      <w:r>
        <w:rPr>
          <w:rStyle w:val="Text30"/>
        </w:rPr>
        <w:bookmarkStart w:id="6955" w:name="marker_1014951"/>
        <w:t/>
        <w:bookmarkEnd w:id="6955"/>
      </w:r>
      <w:r>
        <w:t>grammatically contorted that is.</w:t>
      </w:r>
    </w:p>
    <w:p>
      <w:pPr>
        <w:pStyle w:val="Normal"/>
      </w:pPr>
      <w:r>
        <w:rPr>
          <w:rStyle w:val="Text30"/>
        </w:rPr>
        <w:bookmarkStart w:id="6956" w:name="pgfId_1014983"/>
        <w:t/>
        <w:bookmarkEnd w:id="6956"/>
      </w:r>
      <w:r>
        <w:t xml:space="preserve">Global variables present an issue for Rust programmers. Accessing these (even just for reading) is unsafe. This means </w:t>
      </w:r>
      <w:r>
        <w:rPr>
          <w:rStyle w:val="Text30"/>
        </w:rPr>
        <w:bookmarkStart w:id="6957" w:name="marker_1014972"/>
        <w:t/>
        <w:bookmarkEnd w:id="6957"/>
      </w:r>
      <w:r>
        <w:t xml:space="preserve">that the code can become quite cluttered if it’s wrapped in </w:t>
      </w:r>
      <w:r>
        <w:rPr>
          <w:rStyle w:val="Text0"/>
        </w:rPr>
        <w:t>unsafe</w:t>
      </w:r>
      <w:r>
        <w:t xml:space="preserve"> blocks. This ugliness </w:t>
      </w:r>
      <w:r>
        <w:rPr>
          <w:rStyle w:val="Text30"/>
        </w:rPr>
        <w:bookmarkStart w:id="6958" w:name="marker_1014988"/>
        <w:t/>
        <w:bookmarkEnd w:id="6958"/>
      </w:r>
      <w:r>
        <w:t>is a signal to wary programmers—avoid global state whenever possible.</w:t>
      </w:r>
    </w:p>
    <w:p>
      <w:pPr>
        <w:pStyle w:val="Normal"/>
      </w:pPr>
      <w:r>
        <w:rPr>
          <w:rStyle w:val="Text30"/>
        </w:rPr>
        <w:bookmarkStart w:id="6959" w:name="pgfId_1015020_1"/>
        <w:t/>
        <w:bookmarkEnd w:id="6959"/>
      </w:r>
      <w:r>
        <w:t xml:space="preserve">Listing 12.6 presents a example of a </w:t>
      </w:r>
      <w:r>
        <w:rPr>
          <w:rStyle w:val="Text0"/>
        </w:rPr>
        <w:t>static mut</w:t>
      </w:r>
      <w:r>
        <w:t xml:space="preserve"> variable that reads </w:t>
      </w:r>
      <w:r>
        <w:rPr>
          <w:rStyle w:val="Text30"/>
        </w:rPr>
        <w:bookmarkStart w:id="6960" w:name="marker_1015009"/>
        <w:t/>
        <w:bookmarkEnd w:id="6960"/>
      </w:r>
      <w:r>
        <w:t xml:space="preserve">from line 12 and writes to lines 7–9. The call to </w:t>
      </w:r>
      <w:r>
        <w:rPr>
          <w:rStyle w:val="Text0"/>
        </w:rPr>
        <w:t>rand::random()</w:t>
      </w:r>
      <w:r>
        <w:t xml:space="preserve"> on line 8 produces Boolean </w:t>
      </w:r>
      <w:r>
        <w:rPr>
          <w:rStyle w:val="Text30"/>
        </w:rPr>
        <w:bookmarkStart w:id="6961" w:name="marker_1015025"/>
        <w:t/>
        <w:bookmarkEnd w:id="6961"/>
      </w:r>
      <w:r>
        <w:t>values. Output is a series of dots. About 50% of the time, you’ll receive output that looks like what’s shown in the following console session:</w:t>
      </w:r>
      <w:hyperlink w:anchor="pgfId_1015032">
        <w:r>
          <w:rPr>
            <w:rStyle w:val="Text12"/>
          </w:rPr>
          <w:t>1</w:t>
        </w:r>
      </w:hyperlink>
    </w:p>
    <w:p>
      <w:pPr>
        <w:pStyle w:val="Para 09"/>
      </w:pPr>
      <w:r>
        <w:rPr>
          <w:rStyle w:val="Text32"/>
        </w:rPr>
      </w:r>
      <w:r>
        <w:t xml:space="preserve">$ git clone https:/ /github.com/rust-in-action/code rust-in-action</w:t>
        <w:br w:clear="none"/>
      </w:r>
      <w:r>
        <w:rPr>
          <w:rStyle w:val="Text2"/>
        </w:rPr>
        <w:t xml:space="preserve"/>
        <w:br w:clear="none"/>
      </w:r>
      <w:r>
        <w:rPr>
          <w:rStyle w:val="Text32"/>
        </w:rPr>
      </w:r>
      <w:r>
        <w:t xml:space="preserve">$ cd rust-in-action/ch12/ch2-toy-global</w:t>
        <w:br w:clear="none"/>
      </w:r>
      <w:r>
        <w:rPr>
          <w:rStyle w:val="Text2"/>
        </w:rPr>
        <w:t xml:space="preserve"/>
        <w:br w:clear="none"/>
      </w:r>
      <w:r>
        <w:rPr>
          <w:rStyle w:val="Text32"/>
        </w:rPr>
      </w:r>
      <w:r>
        <w:t xml:space="preserve">$ cargo run -q</w:t>
        <w:br w:clear="none"/>
      </w:r>
      <w:r>
        <w:rPr>
          <w:rStyle w:val="Text2"/>
        </w:rPr>
        <w:t xml:space="preserve"> </w:t>
        <w:br w:clear="none"/>
      </w:r>
      <w:r>
        <w:rPr>
          <w:rStyle w:val="Text32"/>
        </w:rPr>
      </w:r>
      <w:r>
        <w:rPr>
          <w:rStyle w:val="Text2"/>
        </w:rPr>
        <w:t xml:space="preserve">.</w:t>
        <w:br w:clear="none"/>
      </w:r>
    </w:p>
    <w:p>
      <w:pPr>
        <w:pStyle w:val="Normal"/>
      </w:pPr>
      <w:r>
        <w:rPr>
          <w:rStyle w:val="Text30"/>
        </w:rPr>
        <w:bookmarkStart w:id="6962" w:name="pgfId_1015062"/>
        <w:t/>
        <w:bookmarkEnd w:id="6962"/>
      </w:r>
      <w:r>
        <w:t>The following listing provides the metadata for listing 12.6. You can access its source code in ch12/ch12-toy-global/Cargo.toml.</w:t>
      </w:r>
    </w:p>
    <w:p>
      <w:pPr>
        <w:pStyle w:val="Para 05"/>
      </w:pPr>
      <w:r>
        <w:rPr>
          <w:rStyle w:val="Text30"/>
        </w:rPr>
        <w:bookmarkStart w:id="6963" w:name="pgfId_1015119"/>
        <w:t/>
        <w:bookmarkEnd w:id="6963"/>
      </w:r>
      <w:r>
        <w:t>Listing 12.5 Crate metadata for listing 12.6</w:t>
      </w:r>
    </w:p>
    <w:p>
      <w:pPr>
        <w:pStyle w:val="Para 03"/>
      </w:pPr>
      <w:r>
        <w:rPr>
          <w:rStyle w:val="Text21"/>
        </w:rPr>
      </w:r>
      <w:r>
        <w:t xml:space="preserve">[package]</w:t>
        <w:br w:clear="none"/>
      </w:r>
      <w:r>
        <w:rPr>
          <w:rStyle w:val="Text21"/>
        </w:rPr>
      </w:r>
      <w:r>
        <w:t xml:space="preserve">name = "ch12-toy-global"</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rand = "0.6"</w:t>
        <w:br w:clear="none"/>
      </w:r>
    </w:p>
    <w:p>
      <w:pPr>
        <w:pStyle w:val="Normal"/>
      </w:pPr>
      <w:r>
        <w:rPr>
          <w:rStyle w:val="Text30"/>
        </w:rPr>
        <w:bookmarkStart w:id="6964" w:name="pgfId_1015154"/>
        <w:t/>
        <w:bookmarkEnd w:id="6964"/>
      </w:r>
      <w:r>
        <w:t>The following listing presents our toy example. Its source code is in ch12/ch12-toy-global/src/main.rs.</w:t>
      </w:r>
    </w:p>
    <w:p>
      <w:pPr>
        <w:pStyle w:val="Para 05"/>
      </w:pPr>
      <w:r>
        <w:rPr>
          <w:rStyle w:val="Text30"/>
        </w:rPr>
        <w:bookmarkStart w:id="6965" w:name="pgfId_1015217"/>
        <w:t/>
        <w:bookmarkEnd w:id="6965"/>
      </w:r>
      <w:r>
        <w:t>Listing 12.6 Accessing global variables (mutable statics) in Rust</w:t>
      </w:r>
    </w:p>
    <w:p>
      <w:pPr>
        <w:pStyle w:val="Para 03"/>
      </w:pPr>
      <w:r>
        <w:t xml:space="preserve"> 1 </w:t>
        <w:br w:clear="none"/>
      </w:r>
      <w:r>
        <w:rPr>
          <w:rStyle w:val="Text21"/>
        </w:rPr>
      </w:r>
      <w:r>
        <w:t xml:space="preserve">use rand;</w:t>
        <w:br w:clear="none"/>
        <w:t xml:space="preserve"> 2 </w:t>
        <w:br w:clear="none"/>
      </w:r>
      <w:r>
        <w:rPr>
          <w:rStyle w:val="Text21"/>
        </w:rPr>
      </w:r>
      <w:r>
        <w:t xml:space="preserve"> </w:t>
        <w:br w:clear="none"/>
        <w:t xml:space="preserve"> 3 </w:t>
        <w:br w:clear="none"/>
      </w:r>
      <w:r>
        <w:rPr>
          <w:rStyle w:val="Text21"/>
        </w:rPr>
      </w:r>
      <w:r>
        <w:t xml:space="preserve">static mut SHUT_DOWN: bool = false;</w:t>
        <w:br w:clear="none"/>
        <w:t xml:space="preserve"> 4 </w:t>
        <w:br w:clear="none"/>
      </w:r>
      <w:r>
        <w:rPr>
          <w:rStyle w:val="Text21"/>
        </w:rPr>
      </w:r>
      <w:r>
        <w:t xml:space="preserve"> </w:t>
        <w:br w:clear="none"/>
        <w:t xml:space="preserve"> 5 </w:t>
        <w:br w:clear="none"/>
      </w:r>
      <w:r>
        <w:rPr>
          <w:rStyle w:val="Text21"/>
        </w:rPr>
      </w:r>
      <w:r>
        <w:t xml:space="preserve">fn main() {</w:t>
        <w:br w:clear="none"/>
        <w:t xml:space="preserve"> 6 </w:t>
        <w:br w:clear="none"/>
      </w:r>
      <w:r>
        <w:rPr>
          <w:rStyle w:val="Text21"/>
        </w:rPr>
      </w:r>
      <w:r>
        <w:t xml:space="preserve">  loop {</w:t>
        <w:br w:clear="none"/>
        <w:t xml:space="preserve"> 7 </w:t>
        <w:br w:clear="none"/>
      </w:r>
      <w:r>
        <w:rPr>
          <w:rStyle w:val="Text21"/>
        </w:rPr>
      </w:r>
      <w:r>
        <w:t xml:space="preserve">    unsafe {                          </w:t>
        <w:br w:clear="none"/>
      </w:r>
      <w:r>
        <w:rPr>
          <w:rStyle w:val="Text3"/>
        </w:rPr>
        <w:t xml:space="preserve">①</w:t>
        <w:br w:clear="none"/>
      </w:r>
      <w:r>
        <w:t xml:space="preserve"/>
        <w:br w:clear="none"/>
        <w:t xml:space="preserve"> 8 </w:t>
        <w:br w:clear="none"/>
      </w:r>
      <w:r>
        <w:rPr>
          <w:rStyle w:val="Text21"/>
        </w:rPr>
      </w:r>
      <w:r>
        <w:t xml:space="preserve">      SHUT_DOWN = rand::random();     </w:t>
        <w:br w:clear="none"/>
      </w:r>
      <w:r>
        <w:rPr>
          <w:rStyle w:val="Text3"/>
        </w:rPr>
        <w:t xml:space="preserve">②</w:t>
        <w:br w:clear="none"/>
      </w:r>
      <w:r>
        <w:t xml:space="preserve"/>
        <w:br w:clear="none"/>
        <w:t xml:space="preserve"> 9 </w:t>
        <w:br w:clear="none"/>
      </w:r>
      <w:r>
        <w:rPr>
          <w:rStyle w:val="Text21"/>
        </w:rPr>
      </w:r>
      <w:r>
        <w:t xml:space="preserve">    }</w:t>
        <w:br w:clear="none"/>
        <w:t xml:space="preserve">10 </w:t>
        <w:br w:clear="none"/>
      </w:r>
      <w:r>
        <w:rPr>
          <w:rStyle w:val="Text21"/>
        </w:rPr>
      </w:r>
      <w:r>
        <w:t xml:space="preserve">    print!(".");</w:t>
        <w:br w:clear="none"/>
        <w:t xml:space="preserve">11 </w:t>
        <w:br w:clear="none"/>
      </w:r>
      <w:r>
        <w:rPr>
          <w:rStyle w:val="Text21"/>
        </w:rPr>
      </w:r>
      <w:r>
        <w:t xml:space="preserve"> </w:t>
        <w:br w:clear="none"/>
        <w:t xml:space="preserve">12 </w:t>
        <w:br w:clear="none"/>
      </w:r>
      <w:r>
        <w:rPr>
          <w:rStyle w:val="Text21"/>
        </w:rPr>
      </w:r>
      <w:r>
        <w:t xml:space="preserve">    if unsafe { SHUT_DOWN } {</w:t>
        <w:br w:clear="none"/>
        <w:t xml:space="preserve">13 </w:t>
        <w:br w:clear="none"/>
      </w:r>
      <w:r>
        <w:rPr>
          <w:rStyle w:val="Text21"/>
        </w:rPr>
      </w:r>
      <w:r>
        <w:t xml:space="preserve">      break</w:t>
        <w:br w:clear="none"/>
        <w:t xml:space="preserve">14 </w:t>
        <w:br w:clear="none"/>
      </w:r>
      <w:r>
        <w:rPr>
          <w:rStyle w:val="Text21"/>
        </w:rPr>
      </w:r>
      <w:r>
        <w:t xml:space="preserve">    };</w:t>
        <w:br w:clear="none"/>
        <w:t xml:space="preserve">15 </w:t>
        <w:br w:clear="none"/>
      </w:r>
      <w:r>
        <w:rPr>
          <w:rStyle w:val="Text21"/>
        </w:rPr>
      </w:r>
      <w:r>
        <w:t xml:space="preserve">  }</w:t>
        <w:br w:clear="none"/>
        <w:t xml:space="preserve">16 </w:t>
        <w:br w:clear="none"/>
      </w:r>
      <w:r>
        <w:rPr>
          <w:rStyle w:val="Text21"/>
        </w:rPr>
      </w:r>
      <w:r>
        <w:t xml:space="preserve">  println!()</w:t>
        <w:br w:clear="none"/>
        <w:t xml:space="preserve">17 </w:t>
        <w:br w:clear="none"/>
      </w:r>
      <w:r>
        <w:rPr>
          <w:rStyle w:val="Text21"/>
        </w:rPr>
      </w:r>
      <w:r>
        <w:t xml:space="preserve">}</w:t>
        <w:br w:clear="none"/>
      </w:r>
    </w:p>
    <w:p>
      <w:pPr>
        <w:pStyle w:val="Normal"/>
      </w:pPr>
      <w:r>
        <w:rPr>
          <w:rStyle w:val="Text30"/>
        </w:rPr>
        <w:bookmarkStart w:id="6966" w:name="pgfId_1030535"/>
        <w:t/>
        <w:bookmarkEnd w:id="6966"/>
      </w:r>
      <w:r>
        <w:rPr>
          <w:rStyle w:val="Text3"/>
        </w:rPr>
        <w:t>①</w:t>
      </w:r>
      <w:r>
        <w:t xml:space="preserve"> Reading from and writing to a static mut variable requires an unsafe block.</w:t>
      </w:r>
    </w:p>
    <w:p>
      <w:pPr>
        <w:pStyle w:val="Normal"/>
      </w:pPr>
      <w:r>
        <w:rPr>
          <w:rStyle w:val="Text30"/>
        </w:rPr>
        <w:bookmarkStart w:id="6967" w:name="pgfId_1030556"/>
        <w:t/>
        <w:bookmarkEnd w:id="6967"/>
      </w:r>
      <w:r>
        <w:rPr>
          <w:rStyle w:val="Text3"/>
        </w:rPr>
        <w:t>②</w:t>
      </w:r>
      <w:r>
        <w:t xml:space="preserve"> rand::random() is a shortcut that calls rand::thread_rng().gen() to produce a random value. The required type is inferred from the type of SHUT_DOWN. </w:t>
      </w:r>
      <w:r>
        <w:rPr>
          <w:rStyle w:val="Text30"/>
        </w:rPr>
        <w:bookmarkStart w:id="6968" w:name="marker_1030561"/>
        <w:t/>
        <w:bookmarkEnd w:id="6968"/>
        <w:bookmarkStart w:id="6969" w:name="marker_1030562"/>
        <w:t/>
        <w:bookmarkEnd w:id="6969"/>
      </w:r>
    </w:p>
    <w:p>
      <w:bookmarkStart w:id="6970" w:name="12_6_2_Using_a_global_variable_t"/>
      <w:pPr>
        <w:keepNext/>
        <w:pStyle w:val="Heading 2"/>
      </w:pPr>
      <w:r>
        <w:rPr>
          <w:rStyle w:val="Text21"/>
        </w:rPr>
        <w:bookmarkStart w:id="6971" w:name="pgfId_1015312"/>
        <w:t/>
        <w:bookmarkEnd w:id="6971"/>
      </w:r>
      <w:r>
        <w:t>12.6.2 Using a global variable to indicate that shutdown has been initiated</w:t>
      </w:r>
      <w:bookmarkEnd w:id="6970"/>
    </w:p>
    <w:p>
      <w:pPr>
        <w:pStyle w:val="Normal"/>
      </w:pPr>
      <w:r>
        <w:rPr>
          <w:rStyle w:val="Text30"/>
        </w:rPr>
        <w:bookmarkStart w:id="6972" w:name="pgfId_1015329_1"/>
        <w:t/>
        <w:bookmarkEnd w:id="6972"/>
        <w:bookmarkStart w:id="6973" w:name="marker_1015323"/>
        <w:t/>
        <w:bookmarkEnd w:id="6973"/>
        <w:bookmarkStart w:id="6974" w:name="marker_1015325"/>
        <w:t/>
        <w:bookmarkEnd w:id="6974"/>
      </w:r>
      <w:r>
        <w:t>Given that signal handlers must be quick and simple, we’ll do the minimal amount of possible work. In the next example, we’ll set a variable to indicate that the program needs to shut down. This technique is demonstrated by listing 12.8, which is structured into these three functions:</w:t>
      </w:r>
    </w:p>
    <w:p>
      <w:pPr>
        <w:pStyle w:val="Para 02"/>
        <w:keepLines w:val="on"/>
      </w:pPr>
      <w:r>
        <w:rPr>
          <w:rStyle w:val="Text30"/>
        </w:rPr>
        <w:bookmarkStart w:id="6975" w:name="pgfId_1015334"/>
        <w:t/>
        <w:bookmarkEnd w:id="6975"/>
      </w:r>
      <w:r>
        <w:rPr>
          <w:rStyle w:val="Text0"/>
        </w:rPr>
        <w:t>register_signal_handlers()</w:t>
      </w:r>
      <w:r>
        <w:t xml:space="preserve">—Communicates to </w:t>
      </w:r>
      <w:r>
        <w:rPr>
          <w:rStyle w:val="Text30"/>
        </w:rPr>
        <w:bookmarkStart w:id="6976" w:name="marker_1015351"/>
        <w:t/>
        <w:bookmarkEnd w:id="6976"/>
      </w:r>
      <w:r>
        <w:t>the OS via libc, the signal handler for each signal. This function makes use of a function pointer, which treats a function as data. Function pointers are explained in section 11.7.1.</w:t>
      </w:r>
    </w:p>
    <w:p>
      <w:pPr>
        <w:pStyle w:val="Para 02"/>
        <w:keepLines w:val="on"/>
      </w:pPr>
      <w:r>
        <w:rPr>
          <w:rStyle w:val="Text30"/>
        </w:rPr>
        <w:bookmarkStart w:id="6977" w:name="pgfId_1015385_1"/>
        <w:t/>
        <w:bookmarkEnd w:id="6977"/>
      </w:r>
      <w:r>
        <w:rPr>
          <w:rStyle w:val="Text0"/>
        </w:rPr>
        <w:t>handle_signals()</w:t>
      </w:r>
      <w:r>
        <w:t xml:space="preserve">—Handles incoming </w:t>
      </w:r>
      <w:r>
        <w:rPr>
          <w:rStyle w:val="Text30"/>
        </w:rPr>
        <w:bookmarkStart w:id="6978" w:name="marker_1015374"/>
        <w:t/>
        <w:bookmarkEnd w:id="6978"/>
      </w:r>
      <w:r>
        <w:t xml:space="preserve">signals. This function is agnostic as to which signal is sent, although we’ll only deal with </w:t>
      </w:r>
      <w:r>
        <w:rPr>
          <w:rStyle w:val="Text0"/>
        </w:rPr>
        <w:t>SIGTERM</w:t>
      </w:r>
      <w:r>
        <w:t>.</w:t>
      </w:r>
    </w:p>
    <w:p>
      <w:pPr>
        <w:pStyle w:val="Para 02"/>
        <w:keepLines w:val="on"/>
      </w:pPr>
      <w:r>
        <w:rPr>
          <w:rStyle w:val="Text30"/>
        </w:rPr>
        <w:bookmarkStart w:id="6979" w:name="pgfId_1015394"/>
        <w:t/>
        <w:bookmarkEnd w:id="6979"/>
      </w:r>
      <w:r>
        <w:rPr>
          <w:rStyle w:val="Text0"/>
        </w:rPr>
        <w:t>main()</w:t>
      </w:r>
      <w:r>
        <w:t>—Initializes the program and iterates through a main loop.</w:t>
      </w:r>
    </w:p>
    <w:p>
      <w:pPr>
        <w:pStyle w:val="Normal"/>
      </w:pPr>
      <w:r>
        <w:rPr>
          <w:rStyle w:val="Text30"/>
        </w:rPr>
        <w:bookmarkStart w:id="6980" w:name="pgfId_1015411"/>
        <w:t/>
        <w:bookmarkEnd w:id="6980"/>
      </w:r>
      <w:r>
        <w:t>When run, the resulting executable produces a trace of where it is. The following console session shows the trace:</w:t>
      </w:r>
    </w:p>
    <w:p>
      <w:pPr>
        <w:pStyle w:val="Para 09"/>
      </w:pPr>
      <w:r>
        <w:rPr>
          <w:rStyle w:val="Text32"/>
        </w:rPr>
      </w:r>
      <w:r>
        <w:t xml:space="preserve">$ git clone https:/ /github.com/rust-in-action/code rust-in-action</w:t>
        <w:br w:clear="none"/>
      </w:r>
      <w:r>
        <w:rPr>
          <w:rStyle w:val="Text2"/>
        </w:rPr>
        <w:t xml:space="preserve"/>
        <w:br w:clear="none"/>
      </w:r>
      <w:r>
        <w:rPr>
          <w:rStyle w:val="Text32"/>
        </w:rPr>
      </w:r>
      <w:r>
        <w:t xml:space="preserve">$ cd rust-in-action/ch12/ch12-basic-handler</w:t>
        <w:br w:clear="none"/>
      </w:r>
      <w:r>
        <w:rPr>
          <w:rStyle w:val="Text2"/>
        </w:rPr>
        <w:t xml:space="preserve"/>
        <w:br w:clear="none"/>
      </w:r>
      <w:r>
        <w:rPr>
          <w:rStyle w:val="Text32"/>
        </w:rPr>
      </w:r>
      <w:r>
        <w:t xml:space="preserve">$ cargo run -q</w:t>
        <w:br w:clear="none"/>
      </w:r>
      <w:r>
        <w:rPr>
          <w:rStyle w:val="Text2"/>
        </w:rPr>
        <w:t xml:space="preserve"> </w:t>
        <w:br w:clear="none"/>
      </w:r>
      <w:r>
        <w:rPr>
          <w:rStyle w:val="Text32"/>
        </w:rPr>
      </w:r>
      <w:r>
        <w:rPr>
          <w:rStyle w:val="Text2"/>
        </w:rPr>
        <w:t xml:space="preserve">1</w:t>
        <w:br w:clear="none"/>
      </w:r>
      <w:r>
        <w:rPr>
          <w:rStyle w:val="Text32"/>
        </w:rPr>
      </w:r>
      <w:r>
        <w:rPr>
          <w:rStyle w:val="Text2"/>
        </w:rPr>
        <w:t xml:space="preserve">SIGUSR1</w:t>
        <w:br w:clear="none"/>
      </w:r>
      <w:r>
        <w:rPr>
          <w:rStyle w:val="Text32"/>
        </w:rPr>
      </w:r>
      <w:r>
        <w:rPr>
          <w:rStyle w:val="Text2"/>
        </w:rPr>
        <w:t xml:space="preserve">2</w:t>
        <w:br w:clear="none"/>
      </w:r>
      <w:r>
        <w:rPr>
          <w:rStyle w:val="Text32"/>
        </w:rPr>
      </w:r>
      <w:r>
        <w:rPr>
          <w:rStyle w:val="Text2"/>
        </w:rPr>
        <w:t xml:space="preserve">SIGUSR1</w:t>
        <w:br w:clear="none"/>
      </w:r>
      <w:r>
        <w:rPr>
          <w:rStyle w:val="Text32"/>
        </w:rPr>
      </w:r>
      <w:r>
        <w:rPr>
          <w:rStyle w:val="Text2"/>
        </w:rPr>
        <w:t xml:space="preserve">3</w:t>
        <w:br w:clear="none"/>
      </w:r>
      <w:r>
        <w:rPr>
          <w:rStyle w:val="Text32"/>
        </w:rPr>
      </w:r>
      <w:r>
        <w:rPr>
          <w:rStyle w:val="Text2"/>
        </w:rPr>
        <w:t xml:space="preserve">SIGTERM</w:t>
        <w:br w:clear="none"/>
      </w:r>
      <w:r>
        <w:rPr>
          <w:rStyle w:val="Text32"/>
        </w:rPr>
      </w:r>
      <w:r>
        <w:rPr>
          <w:rStyle w:val="Text2"/>
        </w:rPr>
        <w:t xml:space="preserve">4</w:t>
        <w:br w:clear="none"/>
      </w:r>
      <w:r>
        <w:rPr>
          <w:rStyle w:val="Text32"/>
        </w:rPr>
      </w:r>
      <w:r>
        <w:rPr>
          <w:rStyle w:val="Text2"/>
        </w:rPr>
        <w:t xml:space="preserve">*        </w:t>
        <w:br w:clear="none"/>
      </w:r>
      <w:r>
        <w:rPr>
          <w:rStyle w:val="Text16"/>
        </w:rPr>
        <w:t xml:space="preserve">①</w:t>
        <w:br w:clear="none"/>
      </w:r>
    </w:p>
    <w:p>
      <w:pPr>
        <w:pStyle w:val="Normal"/>
      </w:pPr>
      <w:r>
        <w:rPr>
          <w:rStyle w:val="Text30"/>
        </w:rPr>
        <w:bookmarkStart w:id="6981" w:name="pgfId_1030478"/>
        <w:t/>
        <w:bookmarkEnd w:id="6981"/>
      </w:r>
      <w:r>
        <w:rPr>
          <w:rStyle w:val="Text3"/>
        </w:rPr>
        <w:t>①</w:t>
      </w:r>
      <w:r>
        <w:t xml:space="preserve"> I hope that you will forgive the cheap ASCII art explosion.</w:t>
      </w:r>
    </w:p>
    <w:p>
      <w:pPr>
        <w:pStyle w:val="Normal"/>
      </w:pPr>
      <w:r>
        <w:rPr>
          <w:rStyle w:val="Text30"/>
        </w:rPr>
        <w:bookmarkStart w:id="6982" w:name="pgfId_1015461"/>
        <w:t/>
        <w:bookmarkEnd w:id="6982"/>
      </w:r>
      <w:r>
        <w:rPr>
          <w:rStyle w:val="Text9"/>
        </w:rPr>
        <w:t>Note</w:t>
      </w:r>
      <w:r>
        <w:t xml:space="preserve"> If the signal handler is not correctly registered, </w:t>
      </w:r>
      <w:r>
        <w:rPr>
          <w:rStyle w:val="Text0"/>
        </w:rPr>
        <w:t>Terminated</w:t>
      </w:r>
      <w:r>
        <w:t xml:space="preserve"> may appear </w:t>
      </w:r>
      <w:r>
        <w:rPr>
          <w:rStyle w:val="Text30"/>
        </w:rPr>
        <w:bookmarkStart w:id="6983" w:name="marker_1015482_1"/>
        <w:t/>
        <w:bookmarkEnd w:id="6983"/>
      </w:r>
      <w:r>
        <w:t xml:space="preserve">in the output. Make sure that you add a call to </w:t>
      </w:r>
      <w:r>
        <w:rPr>
          <w:rStyle w:val="Text0"/>
        </w:rPr>
        <w:t>register_signal_handler()</w:t>
      </w:r>
      <w:r>
        <w:t xml:space="preserve"> early within </w:t>
      </w:r>
      <w:r>
        <w:rPr>
          <w:rStyle w:val="Text0"/>
        </w:rPr>
        <w:t>main()</w:t>
      </w:r>
      <w:r>
        <w:t xml:space="preserve">. Listing 12.8 does this </w:t>
      </w:r>
      <w:r>
        <w:rPr>
          <w:rStyle w:val="Text30"/>
        </w:rPr>
        <w:bookmarkStart w:id="6984" w:name="marker_1015508"/>
        <w:t/>
        <w:bookmarkEnd w:id="6984"/>
      </w:r>
      <w:r>
        <w:t>on line 38.</w:t>
      </w:r>
    </w:p>
    <w:p>
      <w:pPr>
        <w:pStyle w:val="Normal"/>
      </w:pPr>
      <w:r>
        <w:rPr>
          <w:rStyle w:val="Text30"/>
        </w:rPr>
        <w:bookmarkStart w:id="6985" w:name="pgfId_1015518"/>
        <w:t/>
        <w:bookmarkEnd w:id="6985"/>
      </w:r>
      <w:r>
        <w:t>The following listing shows the package and dependency for listing 12.8. You can view the source for this listing in ch12/ch12-basic-handler/Cargo.toml.</w:t>
      </w:r>
    </w:p>
    <w:p>
      <w:pPr>
        <w:pStyle w:val="Para 05"/>
      </w:pPr>
      <w:r>
        <w:rPr>
          <w:rStyle w:val="Text30"/>
        </w:rPr>
        <w:bookmarkStart w:id="6986" w:name="pgfId_1015575"/>
        <w:t/>
        <w:bookmarkEnd w:id="6986"/>
      </w:r>
      <w:r>
        <w:t>Listing 12.7 Crate setup for listing 12.10</w:t>
      </w:r>
    </w:p>
    <w:p>
      <w:pPr>
        <w:pStyle w:val="Para 03"/>
      </w:pPr>
      <w:r>
        <w:rPr>
          <w:rStyle w:val="Text21"/>
        </w:rPr>
      </w:r>
      <w:r>
        <w:t xml:space="preserve">[package]</w:t>
        <w:br w:clear="none"/>
      </w:r>
      <w:r>
        <w:rPr>
          <w:rStyle w:val="Text21"/>
        </w:rPr>
      </w:r>
      <w:r>
        <w:t xml:space="preserve">name = "ch12-handler"</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libc = "0.2"</w:t>
        <w:br w:clear="none"/>
      </w:r>
    </w:p>
    <w:p>
      <w:pPr>
        <w:pStyle w:val="Normal"/>
      </w:pPr>
      <w:r>
        <w:rPr>
          <w:rStyle w:val="Text30"/>
        </w:rPr>
        <w:bookmarkStart w:id="6987" w:name="pgfId_1015610"/>
        <w:t/>
        <w:bookmarkEnd w:id="6987"/>
      </w:r>
      <w:r>
        <w:t>When executed, the following listing uses a signal handler to modify a global variable. The source for this listing is in ch12/ch12-basic-handler/src/main.rs.</w:t>
      </w:r>
    </w:p>
    <w:p>
      <w:pPr>
        <w:pStyle w:val="Para 05"/>
      </w:pPr>
      <w:r>
        <w:rPr>
          <w:rStyle w:val="Text30"/>
        </w:rPr>
        <w:bookmarkStart w:id="6988" w:name="pgfId_1015683"/>
        <w:t/>
        <w:bookmarkEnd w:id="6988"/>
      </w:r>
      <w:r>
        <w:t>Listing 12.8 Creating a signal handler that modifies a global variable</w:t>
      </w:r>
    </w:p>
    <w:p>
      <w:pPr>
        <w:pStyle w:val="Para 03"/>
      </w:pPr>
      <w:r>
        <w:t xml:space="preserve"> 1 </w:t>
        <w:br w:clear="none"/>
      </w:r>
      <w:r>
        <w:rPr>
          <w:rStyle w:val="Text21"/>
        </w:rPr>
      </w:r>
      <w:r>
        <w:t xml:space="preserve">#![cfg(not(windows))]               </w:t>
        <w:br w:clear="none"/>
      </w:r>
      <w:r>
        <w:rPr>
          <w:rStyle w:val="Text3"/>
        </w:rPr>
        <w:t xml:space="preserve">①</w:t>
        <w:br w:clear="none"/>
      </w:r>
      <w:r>
        <w:t xml:space="preserve"/>
        <w:br w:clear="none"/>
        <w:t xml:space="preserve"> 2 </w:t>
        <w:br w:clear="none"/>
      </w:r>
      <w:r>
        <w:rPr>
          <w:rStyle w:val="Text21"/>
        </w:rPr>
      </w:r>
      <w:r>
        <w:t xml:space="preserve"> </w:t>
        <w:br w:clear="none"/>
        <w:t xml:space="preserve"> 3 </w:t>
        <w:br w:clear="none"/>
      </w:r>
      <w:r>
        <w:rPr>
          <w:rStyle w:val="Text21"/>
        </w:rPr>
      </w:r>
      <w:r>
        <w:t xml:space="preserve">use std::time::{Duration};</w:t>
        <w:br w:clear="none"/>
        <w:t xml:space="preserve"> 4 </w:t>
        <w:br w:clear="none"/>
      </w:r>
      <w:r>
        <w:rPr>
          <w:rStyle w:val="Text21"/>
        </w:rPr>
      </w:r>
      <w:r>
        <w:t xml:space="preserve">use std::thread::{sleep};</w:t>
        <w:br w:clear="none"/>
        <w:t xml:space="preserve"> 5 </w:t>
        <w:br w:clear="none"/>
      </w:r>
      <w:r>
        <w:rPr>
          <w:rStyle w:val="Text21"/>
        </w:rPr>
      </w:r>
      <w:r>
        <w:t xml:space="preserve">use libc::{SIGTERM, SIGUSR1};</w:t>
        <w:br w:clear="none"/>
        <w:t xml:space="preserve"> 6 </w:t>
        <w:br w:clear="none"/>
      </w:r>
      <w:r>
        <w:rPr>
          <w:rStyle w:val="Text21"/>
        </w:rPr>
      </w:r>
      <w:r>
        <w:t xml:space="preserve"> </w:t>
        <w:br w:clear="none"/>
        <w:t xml:space="preserve"> 7 </w:t>
        <w:br w:clear="none"/>
      </w:r>
      <w:r>
        <w:rPr>
          <w:rStyle w:val="Text21"/>
        </w:rPr>
      </w:r>
      <w:r>
        <w:t xml:space="preserve">static mut SHUT_DOWN: bool = false;</w:t>
        <w:br w:clear="none"/>
        <w:t xml:space="preserve"> 8 </w:t>
        <w:br w:clear="none"/>
      </w:r>
      <w:r>
        <w:rPr>
          <w:rStyle w:val="Text21"/>
        </w:rPr>
      </w:r>
      <w:r>
        <w:t xml:space="preserve"> </w:t>
        <w:br w:clear="none"/>
        <w:t xml:space="preserve"> 9 </w:t>
        <w:br w:clear="none"/>
      </w:r>
      <w:r>
        <w:rPr>
          <w:rStyle w:val="Text21"/>
        </w:rPr>
      </w:r>
      <w:r>
        <w:t xml:space="preserve">fn main() {</w:t>
        <w:br w:clear="none"/>
        <w:t xml:space="preserve">10 </w:t>
        <w:br w:clear="none"/>
      </w:r>
      <w:r>
        <w:rPr>
          <w:rStyle w:val="Text21"/>
        </w:rPr>
      </w:r>
      <w:r>
        <w:t xml:space="preserve">  register_signal_handlers();       </w:t>
        <w:br w:clear="none"/>
      </w:r>
      <w:r>
        <w:rPr>
          <w:rStyle w:val="Text3"/>
        </w:rPr>
        <w:t xml:space="preserve">②</w:t>
        <w:br w:clear="none"/>
      </w:r>
      <w:r>
        <w:t xml:space="preserve"/>
        <w:br w:clear="none"/>
        <w:t xml:space="preserve">11 </w:t>
        <w:br w:clear="none"/>
      </w:r>
      <w:r>
        <w:rPr>
          <w:rStyle w:val="Text21"/>
        </w:rPr>
      </w:r>
      <w:r>
        <w:t xml:space="preserve"> </w:t>
        <w:br w:clear="none"/>
        <w:t xml:space="preserve">12 </w:t>
        <w:br w:clear="none"/>
      </w:r>
      <w:r>
        <w:rPr>
          <w:rStyle w:val="Text21"/>
        </w:rPr>
      </w:r>
      <w:r>
        <w:t xml:space="preserve">  let delay = Duration::from_secs(1);</w:t>
        <w:br w:clear="none"/>
        <w:t xml:space="preserve">13 </w:t>
        <w:br w:clear="none"/>
      </w:r>
      <w:r>
        <w:rPr>
          <w:rStyle w:val="Text21"/>
        </w:rPr>
      </w:r>
      <w:r>
        <w:t xml:space="preserve"> </w:t>
        <w:br w:clear="none"/>
        <w:t xml:space="preserve">14 </w:t>
        <w:br w:clear="none"/>
      </w:r>
      <w:r>
        <w:rPr>
          <w:rStyle w:val="Text21"/>
        </w:rPr>
      </w:r>
      <w:r>
        <w:t xml:space="preserve">  for i in 1_usize.. {</w:t>
        <w:br w:clear="none"/>
        <w:t xml:space="preserve">15 </w:t>
        <w:br w:clear="none"/>
      </w:r>
      <w:r>
        <w:rPr>
          <w:rStyle w:val="Text21"/>
        </w:rPr>
      </w:r>
      <w:r>
        <w:t xml:space="preserve">    println!("{}", i);</w:t>
        <w:br w:clear="none"/>
        <w:t xml:space="preserve">16 </w:t>
        <w:br w:clear="none"/>
      </w:r>
      <w:r>
        <w:rPr>
          <w:rStyle w:val="Text21"/>
        </w:rPr>
      </w:r>
      <w:r>
        <w:t xml:space="preserve">    unsafe {                        </w:t>
        <w:br w:clear="none"/>
      </w:r>
      <w:r>
        <w:rPr>
          <w:rStyle w:val="Text3"/>
        </w:rPr>
        <w:t xml:space="preserve">③</w:t>
        <w:br w:clear="none"/>
      </w:r>
      <w:r>
        <w:t xml:space="preserve"/>
        <w:br w:clear="none"/>
        <w:t xml:space="preserve">17 </w:t>
        <w:br w:clear="none"/>
      </w:r>
      <w:r>
        <w:rPr>
          <w:rStyle w:val="Text21"/>
        </w:rPr>
      </w:r>
      <w:r>
        <w:t xml:space="preserve">      if SHUT_DOWN {</w:t>
        <w:br w:clear="none"/>
        <w:t xml:space="preserve">18 </w:t>
        <w:br w:clear="none"/>
      </w:r>
      <w:r>
        <w:rPr>
          <w:rStyle w:val="Text21"/>
        </w:rPr>
      </w:r>
      <w:r>
        <w:t xml:space="preserve">        println!("*");</w:t>
        <w:br w:clear="none"/>
        <w:t xml:space="preserve">19 </w:t>
        <w:br w:clear="none"/>
      </w:r>
      <w:r>
        <w:rPr>
          <w:rStyle w:val="Text21"/>
        </w:rPr>
      </w:r>
      <w:r>
        <w:t xml:space="preserve">        return;</w:t>
        <w:br w:clear="none"/>
        <w:t xml:space="preserve">20 </w:t>
        <w:br w:clear="none"/>
      </w:r>
      <w:r>
        <w:rPr>
          <w:rStyle w:val="Text21"/>
        </w:rPr>
      </w:r>
      <w:r>
        <w:t xml:space="preserve">      }</w:t>
        <w:br w:clear="none"/>
        <w:t xml:space="preserve">21 </w:t>
        <w:br w:clear="none"/>
      </w:r>
      <w:r>
        <w:rPr>
          <w:rStyle w:val="Text21"/>
        </w:rPr>
      </w:r>
      <w:r>
        <w:t xml:space="preserve">    }</w:t>
        <w:br w:clear="none"/>
        <w:t xml:space="preserve">22 </w:t>
        <w:br w:clear="none"/>
      </w:r>
      <w:r>
        <w:rPr>
          <w:rStyle w:val="Text21"/>
        </w:rPr>
      </w:r>
      <w:r>
        <w:t xml:space="preserve"> </w:t>
        <w:br w:clear="none"/>
        <w:t xml:space="preserve">23 </w:t>
        <w:br w:clear="none"/>
      </w:r>
      <w:r>
        <w:rPr>
          <w:rStyle w:val="Text21"/>
        </w:rPr>
      </w:r>
      <w:r>
        <w:t xml:space="preserve">    sleep(delay);</w:t>
        <w:br w:clear="none"/>
        <w:t xml:space="preserve">24 </w:t>
        <w:br w:clear="none"/>
      </w:r>
      <w:r>
        <w:rPr>
          <w:rStyle w:val="Text21"/>
        </w:rPr>
      </w:r>
      <w:r>
        <w:t xml:space="preserve"> </w:t>
        <w:br w:clear="none"/>
        <w:t xml:space="preserve">25 </w:t>
        <w:br w:clear="none"/>
      </w:r>
      <w:r>
        <w:rPr>
          <w:rStyle w:val="Text21"/>
        </w:rPr>
      </w:r>
      <w:r>
        <w:t xml:space="preserve">    let signal = if i &gt; 2 {</w:t>
        <w:br w:clear="none"/>
        <w:t xml:space="preserve">26 </w:t>
        <w:br w:clear="none"/>
      </w:r>
      <w:r>
        <w:rPr>
          <w:rStyle w:val="Text21"/>
        </w:rPr>
      </w:r>
      <w:r>
        <w:t xml:space="preserve">      SIGTERM</w:t>
        <w:br w:clear="none"/>
        <w:t xml:space="preserve">27 </w:t>
        <w:br w:clear="none"/>
      </w:r>
      <w:r>
        <w:rPr>
          <w:rStyle w:val="Text21"/>
        </w:rPr>
      </w:r>
      <w:r>
        <w:t xml:space="preserve">    } else {</w:t>
        <w:br w:clear="none"/>
        <w:t xml:space="preserve">28 </w:t>
        <w:br w:clear="none"/>
      </w:r>
      <w:r>
        <w:rPr>
          <w:rStyle w:val="Text21"/>
        </w:rPr>
      </w:r>
      <w:r>
        <w:t xml:space="preserve">      SIGUSR1</w:t>
        <w:br w:clear="none"/>
        <w:t xml:space="preserve">29 </w:t>
        <w:br w:clear="none"/>
      </w:r>
      <w:r>
        <w:rPr>
          <w:rStyle w:val="Text21"/>
        </w:rPr>
      </w:r>
      <w:r>
        <w:t xml:space="preserve">    };</w:t>
        <w:br w:clear="none"/>
        <w:t xml:space="preserve">30 </w:t>
        <w:br w:clear="none"/>
      </w:r>
      <w:r>
        <w:rPr>
          <w:rStyle w:val="Text21"/>
        </w:rPr>
      </w:r>
      <w:r>
        <w:t xml:space="preserve"> </w:t>
        <w:br w:clear="none"/>
        <w:t xml:space="preserve">31 </w:t>
        <w:br w:clear="none"/>
      </w:r>
      <w:r>
        <w:rPr>
          <w:rStyle w:val="Text21"/>
        </w:rPr>
      </w:r>
      <w:r>
        <w:t xml:space="preserve">    unsafe {                        </w:t>
        <w:br w:clear="none"/>
      </w:r>
      <w:r>
        <w:rPr>
          <w:rStyle w:val="Text3"/>
        </w:rPr>
        <w:t xml:space="preserve">④</w:t>
        <w:br w:clear="none"/>
      </w:r>
      <w:r>
        <w:t xml:space="preserve"/>
        <w:br w:clear="none"/>
        <w:t xml:space="preserve">32 </w:t>
        <w:br w:clear="none"/>
      </w:r>
      <w:r>
        <w:rPr>
          <w:rStyle w:val="Text21"/>
        </w:rPr>
      </w:r>
      <w:r>
        <w:t xml:space="preserve">      libc::raise(signal);</w:t>
        <w:br w:clear="none"/>
        <w:t xml:space="preserve">33 </w:t>
        <w:br w:clear="none"/>
      </w:r>
      <w:r>
        <w:rPr>
          <w:rStyle w:val="Text21"/>
        </w:rPr>
      </w:r>
      <w:r>
        <w:t xml:space="preserve">    }</w:t>
        <w:br w:clear="none"/>
        <w:t xml:space="preserve">34 </w:t>
        <w:br w:clear="none"/>
      </w:r>
      <w:r>
        <w:rPr>
          <w:rStyle w:val="Text21"/>
        </w:rPr>
      </w:r>
      <w:r>
        <w:t xml:space="preserve">  }</w:t>
        <w:br w:clear="none"/>
        <w:t xml:space="preserve">35 </w:t>
        <w:br w:clear="none"/>
      </w:r>
      <w:r>
        <w:rPr>
          <w:rStyle w:val="Text21"/>
        </w:rPr>
      </w:r>
      <w:r>
        <w:t xml:space="preserve">  unreachable!();</w:t>
        <w:br w:clear="none"/>
        <w:t xml:space="preserve">36 </w:t>
        <w:br w:clear="none"/>
      </w:r>
      <w:r>
        <w:rPr>
          <w:rStyle w:val="Text21"/>
        </w:rPr>
      </w:r>
      <w:r>
        <w:t xml:space="preserve">}</w:t>
        <w:br w:clear="none"/>
        <w:t xml:space="preserve">37 </w:t>
        <w:br w:clear="none"/>
      </w:r>
      <w:r>
        <w:rPr>
          <w:rStyle w:val="Text21"/>
        </w:rPr>
      </w:r>
      <w:r>
        <w:t xml:space="preserve"> </w:t>
        <w:br w:clear="none"/>
        <w:t xml:space="preserve">38 </w:t>
        <w:br w:clear="none"/>
      </w:r>
      <w:r>
        <w:rPr>
          <w:rStyle w:val="Text21"/>
        </w:rPr>
      </w:r>
      <w:r>
        <w:t xml:space="preserve">fn register_signal_handlers() {</w:t>
        <w:br w:clear="none"/>
        <w:t xml:space="preserve">39 </w:t>
        <w:br w:clear="none"/>
      </w:r>
      <w:r>
        <w:rPr>
          <w:rStyle w:val="Text21"/>
        </w:rPr>
      </w:r>
      <w:r>
        <w:t xml:space="preserve">  unsafe {                          </w:t>
        <w:br w:clear="none"/>
      </w:r>
      <w:r>
        <w:rPr>
          <w:rStyle w:val="Text3"/>
        </w:rPr>
        <w:t xml:space="preserve">④</w:t>
        <w:br w:clear="none"/>
      </w:r>
      <w:r>
        <w:t xml:space="preserve"/>
        <w:br w:clear="none"/>
        <w:t xml:space="preserve">40 </w:t>
        <w:br w:clear="none"/>
      </w:r>
      <w:r>
        <w:rPr>
          <w:rStyle w:val="Text21"/>
        </w:rPr>
      </w:r>
      <w:r>
        <w:t xml:space="preserve">    libc::signal(SIGTERM, handle_sigterm as usize);</w:t>
        <w:br w:clear="none"/>
        <w:t xml:space="preserve">41 </w:t>
        <w:br w:clear="none"/>
      </w:r>
      <w:r>
        <w:rPr>
          <w:rStyle w:val="Text21"/>
        </w:rPr>
      </w:r>
      <w:r>
        <w:t xml:space="preserve">    libc::signal(SIGUSR1, handle_sigusr1 as usize);</w:t>
        <w:br w:clear="none"/>
        <w:t xml:space="preserve">42 </w:t>
        <w:br w:clear="none"/>
      </w:r>
      <w:r>
        <w:rPr>
          <w:rStyle w:val="Text21"/>
        </w:rPr>
      </w:r>
      <w:r>
        <w:t xml:space="preserve">  }</w:t>
        <w:br w:clear="none"/>
        <w:t xml:space="preserve">43 </w:t>
        <w:br w:clear="none"/>
      </w:r>
      <w:r>
        <w:rPr>
          <w:rStyle w:val="Text21"/>
        </w:rPr>
      </w:r>
      <w:r>
        <w:t xml:space="preserve">}</w:t>
        <w:br w:clear="none"/>
        <w:t xml:space="preserve">44 </w:t>
        <w:br w:clear="none"/>
      </w:r>
      <w:r>
        <w:rPr>
          <w:rStyle w:val="Text21"/>
        </w:rPr>
      </w:r>
      <w:r>
        <w:t xml:space="preserve"> </w:t>
        <w:br w:clear="none"/>
        <w:t xml:space="preserve">45 </w:t>
        <w:br w:clear="none"/>
      </w:r>
      <w:r>
        <w:rPr>
          <w:rStyle w:val="Text21"/>
        </w:rPr>
      </w:r>
      <w:r>
        <w:t xml:space="preserve">#[allow(dead_code)]                 </w:t>
        <w:br w:clear="none"/>
      </w:r>
      <w:r>
        <w:rPr>
          <w:rStyle w:val="Text3"/>
        </w:rPr>
        <w:t xml:space="preserve">⑤</w:t>
        <w:br w:clear="none"/>
      </w:r>
      <w:r>
        <w:t xml:space="preserve"/>
        <w:br w:clear="none"/>
        <w:t xml:space="preserve">46 </w:t>
        <w:br w:clear="none"/>
      </w:r>
      <w:r>
        <w:rPr>
          <w:rStyle w:val="Text21"/>
        </w:rPr>
      </w:r>
      <w:r>
        <w:t xml:space="preserve">fn handle_sigterm(_signal: i32) {</w:t>
        <w:br w:clear="none"/>
        <w:t xml:space="preserve">47 </w:t>
        <w:br w:clear="none"/>
      </w:r>
      <w:r>
        <w:rPr>
          <w:rStyle w:val="Text21"/>
        </w:rPr>
      </w:r>
      <w:r>
        <w:t xml:space="preserve">  register_signal_handlers();       </w:t>
        <w:br w:clear="none"/>
      </w:r>
      <w:r>
        <w:rPr>
          <w:rStyle w:val="Text3"/>
        </w:rPr>
        <w:t xml:space="preserve">⑥</w:t>
        <w:br w:clear="none"/>
      </w:r>
      <w:r>
        <w:t xml:space="preserve"/>
        <w:br w:clear="none"/>
        <w:t xml:space="preserve">48 </w:t>
        <w:br w:clear="none"/>
      </w:r>
      <w:r>
        <w:rPr>
          <w:rStyle w:val="Text21"/>
        </w:rPr>
      </w:r>
      <w:r>
        <w:t xml:space="preserve"> </w:t>
        <w:br w:clear="none"/>
        <w:t xml:space="preserve">49 </w:t>
        <w:br w:clear="none"/>
      </w:r>
      <w:r>
        <w:rPr>
          <w:rStyle w:val="Text21"/>
        </w:rPr>
      </w:r>
      <w:r>
        <w:t xml:space="preserve">  println!("SIGTERM");</w:t>
        <w:br w:clear="none"/>
        <w:t xml:space="preserve">50 </w:t>
        <w:br w:clear="none"/>
      </w:r>
      <w:r>
        <w:rPr>
          <w:rStyle w:val="Text21"/>
        </w:rPr>
      </w:r>
      <w:r>
        <w:t xml:space="preserve"> </w:t>
        <w:br w:clear="none"/>
        <w:t xml:space="preserve">51 </w:t>
        <w:br w:clear="none"/>
      </w:r>
      <w:r>
        <w:rPr>
          <w:rStyle w:val="Text21"/>
        </w:rPr>
      </w:r>
      <w:r>
        <w:t xml:space="preserve">  unsafe {                          </w:t>
        <w:br w:clear="none"/>
      </w:r>
      <w:r>
        <w:rPr>
          <w:rStyle w:val="Text3"/>
        </w:rPr>
        <w:t xml:space="preserve">⑦</w:t>
        <w:br w:clear="none"/>
      </w:r>
      <w:r>
        <w:t xml:space="preserve"/>
        <w:br w:clear="none"/>
        <w:t xml:space="preserve">52 </w:t>
        <w:br w:clear="none"/>
      </w:r>
      <w:r>
        <w:rPr>
          <w:rStyle w:val="Text21"/>
        </w:rPr>
      </w:r>
      <w:r>
        <w:t xml:space="preserve">    SHUT_DOWN = true;</w:t>
        <w:br w:clear="none"/>
        <w:t xml:space="preserve">53 </w:t>
        <w:br w:clear="none"/>
      </w:r>
      <w:r>
        <w:rPr>
          <w:rStyle w:val="Text21"/>
        </w:rPr>
      </w:r>
      <w:r>
        <w:t xml:space="preserve">  }</w:t>
        <w:br w:clear="none"/>
        <w:t xml:space="preserve">54 </w:t>
        <w:br w:clear="none"/>
      </w:r>
      <w:r>
        <w:rPr>
          <w:rStyle w:val="Text21"/>
        </w:rPr>
      </w:r>
      <w:r>
        <w:t xml:space="preserve">}</w:t>
        <w:br w:clear="none"/>
        <w:t xml:space="preserve">55 </w:t>
        <w:br w:clear="none"/>
      </w:r>
      <w:r>
        <w:rPr>
          <w:rStyle w:val="Text21"/>
        </w:rPr>
      </w:r>
      <w:r>
        <w:t xml:space="preserve"> </w:t>
        <w:br w:clear="none"/>
        <w:t xml:space="preserve">56 </w:t>
        <w:br w:clear="none"/>
      </w:r>
      <w:r>
        <w:rPr>
          <w:rStyle w:val="Text21"/>
        </w:rPr>
      </w:r>
      <w:r>
        <w:t xml:space="preserve">#[allow(dead_code)]                 </w:t>
        <w:br w:clear="none"/>
      </w:r>
      <w:r>
        <w:rPr>
          <w:rStyle w:val="Text3"/>
        </w:rPr>
        <w:t xml:space="preserve">⑤</w:t>
        <w:br w:clear="none"/>
      </w:r>
      <w:r>
        <w:t xml:space="preserve"/>
        <w:br w:clear="none"/>
        <w:t xml:space="preserve">57 </w:t>
        <w:br w:clear="none"/>
      </w:r>
      <w:r>
        <w:rPr>
          <w:rStyle w:val="Text21"/>
        </w:rPr>
      </w:r>
      <w:r>
        <w:t xml:space="preserve">fn handle_sigusr1(_signal: i32) {</w:t>
        <w:br w:clear="none"/>
        <w:t xml:space="preserve">58 </w:t>
        <w:br w:clear="none"/>
      </w:r>
      <w:r>
        <w:rPr>
          <w:rStyle w:val="Text21"/>
        </w:rPr>
      </w:r>
      <w:r>
        <w:t xml:space="preserve">  register_signal_handlers();       </w:t>
        <w:br w:clear="none"/>
      </w:r>
      <w:r>
        <w:rPr>
          <w:rStyle w:val="Text3"/>
        </w:rPr>
        <w:t xml:space="preserve">⑥</w:t>
        <w:br w:clear="none"/>
      </w:r>
      <w:r>
        <w:t xml:space="preserve"/>
        <w:br w:clear="none"/>
        <w:t xml:space="preserve">59 </w:t>
        <w:br w:clear="none"/>
      </w:r>
      <w:r>
        <w:rPr>
          <w:rStyle w:val="Text21"/>
        </w:rPr>
      </w:r>
      <w:r>
        <w:t xml:space="preserve"> </w:t>
        <w:br w:clear="none"/>
        <w:t xml:space="preserve">60 </w:t>
        <w:br w:clear="none"/>
      </w:r>
      <w:r>
        <w:rPr>
          <w:rStyle w:val="Text21"/>
        </w:rPr>
      </w:r>
      <w:r>
        <w:t xml:space="preserve">  println!("SIGUSR1");</w:t>
        <w:br w:clear="none"/>
        <w:t xml:space="preserve">61 </w:t>
        <w:br w:clear="none"/>
      </w:r>
      <w:r>
        <w:rPr>
          <w:rStyle w:val="Text21"/>
        </w:rPr>
      </w:r>
      <w:r>
        <w:t xml:space="preserve">}</w:t>
        <w:br w:clear="none"/>
      </w:r>
    </w:p>
    <w:p>
      <w:pPr>
        <w:pStyle w:val="Normal"/>
      </w:pPr>
      <w:r>
        <w:rPr>
          <w:rStyle w:val="Text30"/>
        </w:rPr>
        <w:bookmarkStart w:id="6989" w:name="pgfId_1030028_1"/>
        <w:t/>
        <w:bookmarkEnd w:id="6989"/>
      </w:r>
      <w:r>
        <w:rPr>
          <w:rStyle w:val="Text3"/>
        </w:rPr>
        <w:t>①</w:t>
      </w:r>
      <w:r>
        <w:t xml:space="preserve"> Indicates that this code won’t run on Windows</w:t>
      </w:r>
    </w:p>
    <w:p>
      <w:pPr>
        <w:pStyle w:val="Normal"/>
      </w:pPr>
      <w:r>
        <w:rPr>
          <w:rStyle w:val="Text30"/>
        </w:rPr>
        <w:bookmarkStart w:id="6990" w:name="pgfId_1030049_1"/>
        <w:t/>
        <w:bookmarkEnd w:id="6990"/>
      </w:r>
      <w:r>
        <w:rPr>
          <w:rStyle w:val="Text3"/>
        </w:rPr>
        <w:t>②</w:t>
      </w:r>
      <w:r>
        <w:t xml:space="preserve"> Must occur as soon as possible; otherwise signals will be incorrectly handled</w:t>
      </w:r>
    </w:p>
    <w:p>
      <w:pPr>
        <w:pStyle w:val="Normal"/>
      </w:pPr>
      <w:r>
        <w:rPr>
          <w:rStyle w:val="Text30"/>
        </w:rPr>
        <w:bookmarkStart w:id="6991" w:name="pgfId_1030066"/>
        <w:t/>
        <w:bookmarkEnd w:id="6991"/>
      </w:r>
      <w:r>
        <w:rPr>
          <w:rStyle w:val="Text3"/>
        </w:rPr>
        <w:t>③</w:t>
      </w:r>
      <w:r>
        <w:t xml:space="preserve"> Accessing a mutable static is unsafe.</w:t>
      </w:r>
    </w:p>
    <w:p>
      <w:pPr>
        <w:pStyle w:val="Normal"/>
      </w:pPr>
      <w:r>
        <w:rPr>
          <w:rStyle w:val="Text30"/>
        </w:rPr>
        <w:bookmarkStart w:id="6992" w:name="pgfId_1030083"/>
        <w:t/>
        <w:bookmarkEnd w:id="6992"/>
      </w:r>
      <w:r>
        <w:rPr>
          <w:rStyle w:val="Text3"/>
        </w:rPr>
        <w:t>④</w:t>
      </w:r>
      <w:r>
        <w:t xml:space="preserve"> Calling libc functions is unsafe; their effects are outside of Rust’s control.</w:t>
      </w:r>
    </w:p>
    <w:p>
      <w:pPr>
        <w:pStyle w:val="Normal"/>
      </w:pPr>
      <w:r>
        <w:rPr>
          <w:rStyle w:val="Text30"/>
        </w:rPr>
        <w:bookmarkStart w:id="6993" w:name="pgfId_1030100"/>
        <w:t/>
        <w:bookmarkEnd w:id="6993"/>
      </w:r>
      <w:r>
        <w:rPr>
          <w:rStyle w:val="Text3"/>
        </w:rPr>
        <w:t>⑤</w:t>
      </w:r>
      <w:r>
        <w:t xml:space="preserve"> Without this attribute, rustc warns that these functions are never called.</w:t>
      </w:r>
    </w:p>
    <w:p>
      <w:pPr>
        <w:pStyle w:val="Normal"/>
      </w:pPr>
      <w:r>
        <w:rPr>
          <w:rStyle w:val="Text30"/>
        </w:rPr>
        <w:bookmarkStart w:id="6994" w:name="pgfId_1030117"/>
        <w:t/>
        <w:bookmarkEnd w:id="6994"/>
      </w:r>
      <w:r>
        <w:rPr>
          <w:rStyle w:val="Text3"/>
        </w:rPr>
        <w:t>⑥</w:t>
      </w:r>
      <w:r>
        <w:t xml:space="preserve"> Reregisters signals as soon as possible to minimize signal changes affecting the signal handler itself</w:t>
      </w:r>
    </w:p>
    <w:p>
      <w:pPr>
        <w:pStyle w:val="Normal"/>
      </w:pPr>
      <w:r>
        <w:rPr>
          <w:rStyle w:val="Text30"/>
        </w:rPr>
        <w:bookmarkStart w:id="6995" w:name="pgfId_1030134"/>
        <w:t/>
        <w:bookmarkEnd w:id="6995"/>
      </w:r>
      <w:r>
        <w:rPr>
          <w:rStyle w:val="Text3"/>
        </w:rPr>
        <w:t>⑦</w:t>
      </w:r>
      <w:r>
        <w:t xml:space="preserve"> Modifying a mutable static is unsafe.</w:t>
      </w:r>
    </w:p>
    <w:p>
      <w:pPr>
        <w:pStyle w:val="Normal"/>
      </w:pPr>
      <w:r>
        <w:rPr>
          <w:rStyle w:val="Text30"/>
        </w:rPr>
        <w:bookmarkStart w:id="6996" w:name="pgfId_1016046_1"/>
        <w:t/>
        <w:bookmarkEnd w:id="6996"/>
      </w:r>
      <w:r>
        <w:t xml:space="preserve">In the preceding listing, there is something special </w:t>
      </w:r>
      <w:r>
        <w:rPr>
          <w:rStyle w:val="Text30"/>
        </w:rPr>
        <w:bookmarkStart w:id="6997" w:name="marker_1015935"/>
        <w:t/>
        <w:bookmarkEnd w:id="6997"/>
      </w:r>
      <w:r>
        <w:t xml:space="preserve">about the calls to </w:t>
      </w:r>
      <w:r>
        <w:rPr>
          <w:rStyle w:val="Text0"/>
        </w:rPr>
        <w:t>libc::signal()</w:t>
      </w:r>
      <w:r>
        <w:t xml:space="preserve"> on lines 40 and 41. </w:t>
      </w:r>
      <w:r>
        <w:rPr>
          <w:rStyle w:val="Text0"/>
        </w:rPr>
        <w:t>libc::signal</w:t>
      </w:r>
      <w:r>
        <w:t xml:space="preserve"> takes a signal </w:t>
      </w:r>
      <w:r>
        <w:rPr>
          <w:rStyle w:val="Text30"/>
        </w:rPr>
        <w:bookmarkStart w:id="6998" w:name="marker_1015961"/>
        <w:t/>
        <w:bookmarkEnd w:id="6998"/>
      </w:r>
      <w:r>
        <w:t xml:space="preserve">name (which is actually an integer) and an untyped </w:t>
      </w:r>
      <w:r>
        <w:rPr>
          <w:rStyle w:val="Text30"/>
        </w:rPr>
        <w:bookmarkStart w:id="6999" w:name="marker_1015967"/>
        <w:t/>
        <w:bookmarkEnd w:id="6999"/>
      </w:r>
      <w:r>
        <w:t xml:space="preserve">function pointer (known in C parlance as a </w:t>
      </w:r>
      <w:r>
        <w:rPr>
          <w:rStyle w:val="Text1"/>
        </w:rPr>
        <w:t>void function pointer</w:t>
      </w:r>
      <w:r>
        <w:t xml:space="preserve">) as arguments and associates the signal with the function. Rust’s </w:t>
      </w:r>
      <w:r>
        <w:rPr>
          <w:rStyle w:val="Text0"/>
        </w:rPr>
        <w:t>fn</w:t>
      </w:r>
      <w:r>
        <w:t xml:space="preserve"> keyword creates function </w:t>
      </w:r>
      <w:r>
        <w:rPr>
          <w:rStyle w:val="Text30"/>
        </w:rPr>
        <w:bookmarkStart w:id="7000" w:name="marker_1015993"/>
        <w:t/>
        <w:bookmarkEnd w:id="7000"/>
      </w:r>
      <w:r>
        <w:t xml:space="preserve">pointers. </w:t>
      </w:r>
      <w:r>
        <w:rPr>
          <w:rStyle w:val="Text0"/>
        </w:rPr>
        <w:t>handle_sigterm()</w:t>
      </w:r>
      <w:r>
        <w:t xml:space="preserve"> and </w:t>
      </w:r>
      <w:r>
        <w:rPr>
          <w:rStyle w:val="Text0"/>
        </w:rPr>
        <w:t>handle_sigusr1()</w:t>
      </w:r>
      <w:r>
        <w:t xml:space="preserve"> both have </w:t>
      </w:r>
      <w:r>
        <w:rPr>
          <w:rStyle w:val="Text30"/>
        </w:rPr>
        <w:bookmarkStart w:id="7001" w:name="marker_1016019"/>
        <w:t/>
        <w:bookmarkEnd w:id="7001"/>
      </w:r>
      <w:r>
        <w:t xml:space="preserve">the type </w:t>
      </w:r>
      <w:r>
        <w:rPr>
          <w:rStyle w:val="Text0"/>
        </w:rPr>
        <w:t>fn(i32) -&gt; ()</w:t>
      </w:r>
      <w:r>
        <w:t xml:space="preserve">. We need </w:t>
      </w:r>
      <w:r>
        <w:rPr>
          <w:rStyle w:val="Text30"/>
        </w:rPr>
        <w:bookmarkStart w:id="7002" w:name="marker_1016035"/>
        <w:t/>
        <w:bookmarkEnd w:id="7002"/>
      </w:r>
      <w:r>
        <w:t xml:space="preserve">to cast these as </w:t>
      </w:r>
      <w:r>
        <w:rPr>
          <w:rStyle w:val="Text0"/>
        </w:rPr>
        <w:t>usize</w:t>
      </w:r>
      <w:r>
        <w:t xml:space="preserve"> values to erase any </w:t>
      </w:r>
      <w:r>
        <w:rPr>
          <w:rStyle w:val="Text30"/>
        </w:rPr>
        <w:bookmarkStart w:id="7003" w:name="marker_1016051"/>
        <w:t/>
        <w:bookmarkEnd w:id="7003"/>
      </w:r>
      <w:r>
        <w:t>type information. Function pointers are explained in more detail in section 12.7.1.</w:t>
      </w:r>
    </w:p>
    <w:p>
      <w:pPr>
        <w:pStyle w:val="Para 10"/>
      </w:pPr>
      <w:r>
        <w:rPr>
          <w:rStyle w:val="Text35"/>
        </w:rPr>
        <w:bookmarkStart w:id="7004" w:name="pgfId_1016081"/>
        <w:t/>
        <w:bookmarkEnd w:id="7004"/>
      </w:r>
      <w:r>
        <w:t xml:space="preserve">Understanding the difference between </w:t>
      </w:r>
      <w:r>
        <w:rPr>
          <w:rStyle w:val="Text14"/>
        </w:rPr>
        <w:t>const</w:t>
      </w:r>
      <w:r>
        <w:t xml:space="preserve"> and </w:t>
      </w:r>
      <w:r>
        <w:rPr>
          <w:rStyle w:val="Text14"/>
        </w:rPr>
        <w:t>static</w:t>
      </w:r>
    </w:p>
    <w:p>
      <w:pPr>
        <w:pStyle w:val="Normal"/>
      </w:pPr>
      <w:r>
        <w:rPr>
          <w:rStyle w:val="Text30"/>
        </w:rPr>
        <w:bookmarkStart w:id="7005" w:name="pgfId_1016087_1"/>
        <w:t/>
        <w:bookmarkEnd w:id="7005"/>
      </w:r>
      <w:r>
        <w:t>Static and constant seem similar. Here is the main difference between them:</w:t>
      </w:r>
    </w:p>
    <w:p>
      <w:pPr>
        <w:pStyle w:val="Para 02"/>
        <w:keepLines w:val="on"/>
      </w:pPr>
      <w:r>
        <w:rPr>
          <w:rStyle w:val="Text30"/>
        </w:rPr>
        <w:bookmarkStart w:id="7006" w:name="pgfId_1016093"/>
        <w:t/>
        <w:bookmarkEnd w:id="7006"/>
      </w:r>
      <w:r>
        <w:rPr>
          <w:rStyle w:val="Text0"/>
        </w:rPr>
        <w:t>static</w:t>
      </w:r>
      <w:r>
        <w:t xml:space="preserve"> values appear </w:t>
      </w:r>
      <w:r>
        <w:rPr>
          <w:rStyle w:val="Text30"/>
        </w:rPr>
        <w:bookmarkStart w:id="7007" w:name="marker_1023311"/>
        <w:t/>
        <w:bookmarkEnd w:id="7007"/>
      </w:r>
      <w:r>
        <w:t>in a single location in memory.</w:t>
      </w:r>
    </w:p>
    <w:p>
      <w:pPr>
        <w:pStyle w:val="Para 02"/>
        <w:keepLines w:val="on"/>
      </w:pPr>
      <w:r>
        <w:rPr>
          <w:rStyle w:val="Text30"/>
        </w:rPr>
        <w:bookmarkStart w:id="7008" w:name="pgfId_1016120_1"/>
        <w:t/>
        <w:bookmarkEnd w:id="7008"/>
      </w:r>
      <w:r>
        <w:rPr>
          <w:rStyle w:val="Text0"/>
        </w:rPr>
        <w:t>const</w:t>
      </w:r>
      <w:r>
        <w:t xml:space="preserve"> values can </w:t>
      </w:r>
      <w:r>
        <w:rPr>
          <w:rStyle w:val="Text30"/>
        </w:rPr>
        <w:bookmarkStart w:id="7009" w:name="marker_1023313"/>
        <w:t/>
        <w:bookmarkEnd w:id="7009"/>
      </w:r>
      <w:r>
        <w:t>be duplicated in locations where they are accessed.</w:t>
      </w:r>
    </w:p>
    <w:p>
      <w:pPr>
        <w:pStyle w:val="Normal"/>
      </w:pPr>
      <w:r>
        <w:rPr>
          <w:rStyle w:val="Text30"/>
        </w:rPr>
        <w:bookmarkStart w:id="7010" w:name="pgfId_1016143"/>
        <w:t/>
        <w:bookmarkEnd w:id="7010"/>
      </w:r>
      <w:r>
        <w:t xml:space="preserve">Duplicating </w:t>
      </w:r>
      <w:r>
        <w:rPr>
          <w:rStyle w:val="Text0"/>
        </w:rPr>
        <w:t>const</w:t>
      </w:r>
      <w:r>
        <w:t xml:space="preserve"> values can be a CPU-friendly optimization. It allows for data locality and improved cache performance.</w:t>
      </w:r>
    </w:p>
    <w:p>
      <w:pPr>
        <w:pStyle w:val="Normal"/>
      </w:pPr>
      <w:r>
        <w:rPr>
          <w:rStyle w:val="Text30"/>
        </w:rPr>
        <w:bookmarkStart w:id="7011" w:name="pgfId_1016184"/>
        <w:t/>
        <w:bookmarkEnd w:id="7011"/>
      </w:r>
      <w:r>
        <w:t xml:space="preserve">Why use confusingly similar names for two different things? It could be considered a historical accident. The word </w:t>
      </w:r>
      <w:r>
        <w:rPr>
          <w:rStyle w:val="Text0"/>
        </w:rPr>
        <w:t>static</w:t>
      </w:r>
      <w:r>
        <w:t xml:space="preserve"> refers to the segment of the address space that the variables live in. </w:t>
      </w:r>
      <w:r>
        <w:rPr>
          <w:rStyle w:val="Text0"/>
        </w:rPr>
        <w:t>static</w:t>
      </w:r>
      <w:r>
        <w:t xml:space="preserve"> values live outside the stack space, within the region where string literals are held, near the bottom of the address space. That means accessing a </w:t>
      </w:r>
      <w:r>
        <w:rPr>
          <w:rStyle w:val="Text0"/>
        </w:rPr>
        <w:t>static</w:t>
      </w:r>
      <w:r>
        <w:t xml:space="preserve"> variable almost certainly implies </w:t>
      </w:r>
      <w:r>
        <w:rPr>
          <w:rStyle w:val="Text30"/>
        </w:rPr>
        <w:bookmarkStart w:id="7012" w:name="marker_1023317"/>
        <w:t/>
        <w:bookmarkEnd w:id="7012"/>
      </w:r>
      <w:r>
        <w:t>dereferencing a pointer.</w:t>
      </w:r>
    </w:p>
    <w:p>
      <w:pPr>
        <w:pStyle w:val="Normal"/>
      </w:pPr>
      <w:r>
        <w:rPr>
          <w:rStyle w:val="Text30"/>
        </w:rPr>
        <w:bookmarkStart w:id="7013" w:name="pgfId_1016199"/>
        <w:t/>
        <w:bookmarkEnd w:id="7013"/>
      </w:r>
      <w:r>
        <w:t xml:space="preserve">The constant in </w:t>
      </w:r>
      <w:r>
        <w:rPr>
          <w:rStyle w:val="Text0"/>
        </w:rPr>
        <w:t>const</w:t>
      </w:r>
      <w:r>
        <w:t xml:space="preserve"> values refers to the value itself. When accessed from code, the data might get duplicated to every location that it’s needed if the compiler believes that this will result in faster access. </w:t>
      </w:r>
      <w:r>
        <w:rPr>
          <w:rStyle w:val="Text30"/>
        </w:rPr>
        <w:bookmarkStart w:id="7014" w:name="marker_1023319_1"/>
        <w:t/>
        <w:bookmarkEnd w:id="7014"/>
        <w:bookmarkStart w:id="7015" w:name="marker_1023320"/>
        <w:t/>
        <w:bookmarkEnd w:id="7015"/>
        <w:bookmarkStart w:id="7016" w:name="marker_1023321_1"/>
        <w:t/>
        <w:bookmarkEnd w:id="7016"/>
      </w:r>
    </w:p>
    <w:p>
      <w:bookmarkStart w:id="7017" w:name="12_7_Sending_application_defined"/>
      <w:pPr>
        <w:keepNext/>
        <w:pStyle w:val="Heading 2"/>
      </w:pPr>
      <w:r>
        <w:rPr>
          <w:rStyle w:val="Text21"/>
        </w:rPr>
        <w:bookmarkStart w:id="7018" w:name="pgfId_1016221_2"/>
        <w:t/>
        <w:bookmarkEnd w:id="7018"/>
      </w:r>
      <w:r>
        <w:t>12.7 Sending application-defined signals</w:t>
      </w:r>
      <w:bookmarkEnd w:id="7017"/>
    </w:p>
    <w:p>
      <w:pPr>
        <w:pStyle w:val="Normal"/>
      </w:pPr>
      <w:r>
        <w:rPr>
          <w:rStyle w:val="Text30"/>
        </w:rPr>
        <w:bookmarkStart w:id="7019" w:name="pgfId_1016283"/>
        <w:t/>
        <w:bookmarkEnd w:id="7019"/>
        <w:bookmarkStart w:id="7020" w:name="marker_1016232"/>
        <w:t/>
        <w:bookmarkEnd w:id="7020"/>
      </w:r>
      <w:r>
        <w:t xml:space="preserve">Signals can be used as a limited form of messaging. Within your business rules, you can </w:t>
      </w:r>
      <w:r>
        <w:rPr>
          <w:rStyle w:val="Text30"/>
        </w:rPr>
        <w:bookmarkStart w:id="7021" w:name="marker_1016236"/>
        <w:t/>
        <w:bookmarkEnd w:id="7021"/>
      </w:r>
      <w:r>
        <w:t xml:space="preserve">create definitions for </w:t>
      </w:r>
      <w:r>
        <w:rPr>
          <w:rStyle w:val="Text0"/>
        </w:rPr>
        <w:t>SIGUSR1</w:t>
      </w:r>
      <w:r>
        <w:t xml:space="preserve"> and </w:t>
      </w:r>
      <w:r>
        <w:rPr>
          <w:rStyle w:val="Text0"/>
        </w:rPr>
        <w:t>SIGUSR2</w:t>
      </w:r>
      <w:r>
        <w:t xml:space="preserve">. These are </w:t>
      </w:r>
      <w:r>
        <w:rPr>
          <w:rStyle w:val="Text30"/>
        </w:rPr>
        <w:bookmarkStart w:id="7022" w:name="marker_1016262"/>
        <w:t/>
        <w:bookmarkEnd w:id="7022"/>
      </w:r>
      <w:r>
        <w:t xml:space="preserve">unallocated by design. In listing 12.8, we used </w:t>
      </w:r>
      <w:r>
        <w:rPr>
          <w:rStyle w:val="Text0"/>
        </w:rPr>
        <w:t>SIGUSR1</w:t>
      </w:r>
      <w:r>
        <w:t xml:space="preserve"> to do a small task. It simply prints the string </w:t>
      </w:r>
      <w:r>
        <w:rPr>
          <w:rStyle w:val="Text0"/>
        </w:rPr>
        <w:t>SIGUSR1</w:t>
      </w:r>
      <w:r>
        <w:t>. A more realistic use of custom signals is to notify a peer application that some data is ready for further processing.</w:t>
      </w:r>
    </w:p>
    <w:p>
      <w:bookmarkStart w:id="7023" w:name="12_7_1_Understanding_function_po"/>
      <w:pPr>
        <w:keepNext/>
        <w:pStyle w:val="Heading 2"/>
      </w:pPr>
      <w:r>
        <w:rPr>
          <w:rStyle w:val="Text21"/>
        </w:rPr>
        <w:bookmarkStart w:id="7024" w:name="pgfId_1016292_1"/>
        <w:t/>
        <w:bookmarkEnd w:id="7024"/>
      </w:r>
      <w:r>
        <w:t>12.7.1 Understanding function pointers and their syntax</w:t>
      </w:r>
      <w:bookmarkEnd w:id="7023"/>
    </w:p>
    <w:p>
      <w:pPr>
        <w:pStyle w:val="Normal"/>
      </w:pPr>
      <w:r>
        <w:rPr>
          <w:rStyle w:val="Text30"/>
        </w:rPr>
        <w:bookmarkStart w:id="7025" w:name="pgfId_1016315_1"/>
        <w:t/>
        <w:bookmarkEnd w:id="7025"/>
        <w:bookmarkStart w:id="7026" w:name="marker_1016303"/>
        <w:t/>
        <w:bookmarkEnd w:id="7026"/>
        <w:bookmarkStart w:id="7027" w:name="marker_1016305"/>
        <w:t/>
        <w:bookmarkEnd w:id="7027"/>
      </w:r>
      <w:r>
        <w:t xml:space="preserve">Listing 12.8 includes some syntax that might be confusing. For example, on line 40 </w:t>
      </w:r>
      <w:r>
        <w:rPr>
          <w:rStyle w:val="Text0"/>
        </w:rPr>
        <w:t>handle_sigterm as usize</w:t>
      </w:r>
      <w:r>
        <w:t xml:space="preserve"> appears to cast a function </w:t>
      </w:r>
      <w:r>
        <w:rPr>
          <w:rStyle w:val="Text30"/>
        </w:rPr>
        <w:bookmarkStart w:id="7028" w:name="marker_1016320"/>
        <w:t/>
        <w:bookmarkEnd w:id="7028"/>
      </w:r>
      <w:r>
        <w:t>as an integer.</w:t>
      </w:r>
    </w:p>
    <w:p>
      <w:pPr>
        <w:pStyle w:val="Normal"/>
      </w:pPr>
      <w:r>
        <w:rPr>
          <w:rStyle w:val="Text30"/>
        </w:rPr>
        <w:bookmarkStart w:id="7029" w:name="pgfId_1016343_1"/>
        <w:t/>
        <w:bookmarkEnd w:id="7029"/>
      </w:r>
      <w:r>
        <w:t xml:space="preserve">What is happening here? The address where the function is stored is being converted </w:t>
      </w:r>
      <w:r>
        <w:rPr>
          <w:rStyle w:val="Text30"/>
        </w:rPr>
        <w:bookmarkStart w:id="7030" w:name="marker_1016332"/>
        <w:t/>
        <w:bookmarkEnd w:id="7030"/>
      </w:r>
      <w:r>
        <w:t xml:space="preserve">to an integer. In Rust, the </w:t>
      </w:r>
      <w:r>
        <w:rPr>
          <w:rStyle w:val="Text0"/>
        </w:rPr>
        <w:t>fn</w:t>
      </w:r>
      <w:r>
        <w:t xml:space="preserve"> keyword creates a function pointer.</w:t>
      </w:r>
    </w:p>
    <w:p>
      <w:pPr>
        <w:pStyle w:val="Normal"/>
      </w:pPr>
      <w:r>
        <w:rPr>
          <w:rStyle w:val="Text30"/>
        </w:rPr>
        <w:bookmarkStart w:id="7031" w:name="pgfId_1016352"/>
        <w:t/>
        <w:bookmarkEnd w:id="7031"/>
      </w:r>
      <w:r>
        <w:t xml:space="preserve">Readers who have worked through chapter 5 will understand that functions are just data. That is to say, functions are sequences of bytes that make sense to the CPU. A </w:t>
      </w:r>
      <w:r>
        <w:rPr>
          <w:rStyle w:val="Text1"/>
        </w:rPr>
        <w:t>function pointer</w:t>
      </w:r>
      <w:r>
        <w:t xml:space="preserve"> is a pointer to the start of that sequence. Refer back to chapter 5, especially section 5.7, for a refresher.</w:t>
      </w:r>
    </w:p>
    <w:p>
      <w:pPr>
        <w:pStyle w:val="Normal"/>
      </w:pPr>
      <w:r>
        <w:rPr>
          <w:rStyle w:val="Text30"/>
        </w:rPr>
        <w:bookmarkStart w:id="7032" w:name="pgfId_1016390"/>
        <w:t/>
        <w:bookmarkEnd w:id="7032"/>
      </w:r>
      <w:r>
        <w:t xml:space="preserve">A </w:t>
      </w:r>
      <w:r>
        <w:rPr>
          <w:rStyle w:val="Text1"/>
        </w:rPr>
        <w:t>pointer</w:t>
      </w:r>
      <w:r>
        <w:t xml:space="preserve"> is a data type that acts as a stand-in for its referent. Within an application’s source code, pointers contain both the address of the value referred to as well as its type. The type information is something that’s stripped away in the compiled binary. The internal representation </w:t>
      </w:r>
      <w:r>
        <w:rPr>
          <w:rStyle w:val="Text30"/>
        </w:rPr>
        <w:bookmarkStart w:id="7033" w:name="marker_1016379"/>
        <w:t/>
        <w:bookmarkEnd w:id="7033"/>
      </w:r>
      <w:r>
        <w:t xml:space="preserve">for pointers is an integer of </w:t>
      </w:r>
      <w:r>
        <w:rPr>
          <w:rStyle w:val="Text0"/>
        </w:rPr>
        <w:t>usize</w:t>
      </w:r>
      <w:r>
        <w:t>. That makes pointers very economical to pass around. In C, making use of function pointers can feel like arcane magic. In Rust, they hide in plain sight.</w:t>
      </w:r>
    </w:p>
    <w:p>
      <w:pPr>
        <w:pStyle w:val="Normal"/>
      </w:pPr>
      <w:r>
        <w:rPr>
          <w:rStyle w:val="Text30"/>
        </w:rPr>
        <w:bookmarkStart w:id="7034" w:name="pgfId_1016399"/>
        <w:t/>
        <w:bookmarkEnd w:id="7034"/>
      </w:r>
      <w:r>
        <w:t xml:space="preserve">Every </w:t>
      </w:r>
      <w:r>
        <w:rPr>
          <w:rStyle w:val="Text0"/>
        </w:rPr>
        <w:t>fn</w:t>
      </w:r>
      <w:r>
        <w:t xml:space="preserve"> declaration is actually declaring a function pointer. That means that listing 12.9 is legal code and should print something similar to the following line:</w:t>
      </w:r>
    </w:p>
    <w:p>
      <w:pPr>
        <w:pStyle w:val="Para 09"/>
      </w:pPr>
      <w:r>
        <w:rPr>
          <w:rStyle w:val="Text32"/>
        </w:rPr>
      </w:r>
      <w:r>
        <w:t xml:space="preserve">$ rustc ch12/fn-ptr-demo-1.rs &amp;&amp; ./fn-ptr-demo-1</w:t>
        <w:br w:clear="none"/>
      </w:r>
      <w:r>
        <w:rPr>
          <w:rStyle w:val="Text2"/>
        </w:rPr>
        <w:t xml:space="preserve"> </w:t>
        <w:br w:clear="none"/>
      </w:r>
      <w:r>
        <w:rPr>
          <w:rStyle w:val="Text32"/>
        </w:rPr>
      </w:r>
      <w:r>
        <w:rPr>
          <w:rStyle w:val="Text2"/>
        </w:rPr>
        <w:t xml:space="preserve">noop as usize: 0x5620bb4af530</w:t>
        <w:br w:clear="none"/>
      </w:r>
    </w:p>
    <w:p>
      <w:pPr>
        <w:pStyle w:val="Normal"/>
      </w:pPr>
      <w:r>
        <w:rPr>
          <w:rStyle w:val="Text30"/>
        </w:rPr>
        <w:bookmarkStart w:id="7035" w:name="pgfId_1016431"/>
        <w:t/>
        <w:bookmarkEnd w:id="7035"/>
      </w:r>
      <w:r>
        <w:rPr>
          <w:rStyle w:val="Text9"/>
        </w:rPr>
        <w:t>Note</w:t>
      </w:r>
      <w:r>
        <w:t xml:space="preserve"> In the output, </w:t>
      </w:r>
      <w:r>
        <w:rPr>
          <w:rStyle w:val="Text0"/>
        </w:rPr>
        <w:t>0x5620bb4af530</w:t>
      </w:r>
      <w:r>
        <w:t xml:space="preserve"> is the memory address (in hexadecimal notation) of the start </w:t>
      </w:r>
      <w:r>
        <w:rPr>
          <w:rStyle w:val="Text30"/>
        </w:rPr>
        <w:bookmarkStart w:id="7036" w:name="marker_1016452"/>
        <w:t/>
        <w:bookmarkEnd w:id="7036"/>
      </w:r>
      <w:r>
        <w:t xml:space="preserve">of the </w:t>
      </w:r>
      <w:r>
        <w:rPr>
          <w:rStyle w:val="Text0"/>
        </w:rPr>
        <w:t>noop()</w:t>
      </w:r>
      <w:r>
        <w:t xml:space="preserve"> function. This number will be different on your machine.</w:t>
      </w:r>
    </w:p>
    <w:p>
      <w:pPr>
        <w:pStyle w:val="Normal"/>
      </w:pPr>
      <w:r>
        <w:rPr>
          <w:rStyle w:val="Text30"/>
        </w:rPr>
        <w:bookmarkStart w:id="7037" w:name="pgfId_1016495"/>
        <w:t/>
        <w:bookmarkEnd w:id="7037"/>
      </w:r>
      <w:r>
        <w:t xml:space="preserve">The following listing, available at ch12/noop.rs, shows how </w:t>
      </w:r>
      <w:r>
        <w:rPr>
          <w:rStyle w:val="Text30"/>
        </w:rPr>
        <w:bookmarkStart w:id="7038" w:name="marker_1016474"/>
        <w:t/>
        <w:bookmarkEnd w:id="7038"/>
      </w:r>
      <w:r>
        <w:t xml:space="preserve">to cast a function to </w:t>
      </w:r>
      <w:r>
        <w:rPr>
          <w:rStyle w:val="Text0"/>
        </w:rPr>
        <w:t>usize</w:t>
      </w:r>
      <w:r>
        <w:t xml:space="preserve">. This demonstrates how </w:t>
      </w:r>
      <w:r>
        <w:rPr>
          <w:rStyle w:val="Text0"/>
        </w:rPr>
        <w:t>usize</w:t>
      </w:r>
      <w:r>
        <w:t xml:space="preserve"> can be used as a function pointer.</w:t>
      </w:r>
    </w:p>
    <w:p>
      <w:pPr>
        <w:pStyle w:val="Para 05"/>
      </w:pPr>
      <w:r>
        <w:rPr>
          <w:rStyle w:val="Text30"/>
        </w:rPr>
        <w:bookmarkStart w:id="7039" w:name="pgfId_1016555"/>
        <w:t/>
        <w:bookmarkEnd w:id="7039"/>
      </w:r>
      <w:r>
        <w:t xml:space="preserve">Listing 12.9 Casting a function to </w:t>
      </w:r>
      <w:r>
        <w:rPr>
          <w:rStyle w:val="Text6"/>
        </w:rPr>
        <w:t>usize</w:t>
      </w:r>
    </w:p>
    <w:p>
      <w:pPr>
        <w:pStyle w:val="Para 03"/>
      </w:pPr>
      <w:r>
        <w:rPr>
          <w:rStyle w:val="Text21"/>
        </w:rPr>
      </w:r>
      <w:r>
        <w:t xml:space="preserve">fn noop() {}</w:t>
        <w:br w:clear="none"/>
      </w:r>
      <w:r>
        <w:rPr>
          <w:rStyle w:val="Text21"/>
        </w:rPr>
      </w:r>
      <w:r>
        <w:t xml:space="preserve"> </w:t>
        <w:br w:clear="none"/>
      </w:r>
      <w:r>
        <w:rPr>
          <w:rStyle w:val="Text21"/>
        </w:rPr>
      </w:r>
      <w:r>
        <w:t xml:space="preserve">fn main() {</w:t>
        <w:br w:clear="none"/>
      </w:r>
      <w:r>
        <w:rPr>
          <w:rStyle w:val="Text21"/>
        </w:rPr>
      </w:r>
      <w:r>
        <w:t xml:space="preserve">    let fn_ptr = noop as usize;</w:t>
        <w:br w:clear="none"/>
      </w:r>
      <w:r>
        <w:rPr>
          <w:rStyle w:val="Text21"/>
        </w:rPr>
      </w:r>
      <w:r>
        <w:t xml:space="preserve"> </w:t>
        <w:br w:clear="none"/>
      </w:r>
      <w:r>
        <w:rPr>
          <w:rStyle w:val="Text21"/>
        </w:rPr>
      </w:r>
      <w:r>
        <w:t xml:space="preserve">    println!("noop as usize: 0x{:x}", fn_ptr);</w:t>
        <w:br w:clear="none"/>
      </w:r>
      <w:r>
        <w:rPr>
          <w:rStyle w:val="Text21"/>
        </w:rPr>
      </w:r>
      <w:r>
        <w:t xml:space="preserve">}</w:t>
        <w:br w:clear="none"/>
      </w:r>
    </w:p>
    <w:p>
      <w:pPr>
        <w:pStyle w:val="Normal"/>
      </w:pPr>
      <w:r>
        <w:rPr>
          <w:rStyle w:val="Text30"/>
        </w:rPr>
        <w:bookmarkStart w:id="7040" w:name="pgfId_1016646"/>
        <w:t/>
        <w:bookmarkEnd w:id="7040"/>
      </w:r>
      <w:r>
        <w:t xml:space="preserve">But what is the type of the function pointer created from </w:t>
      </w:r>
      <w:r>
        <w:rPr>
          <w:rStyle w:val="Text0"/>
        </w:rPr>
        <w:t>fn noop()</w:t>
      </w:r>
      <w:r>
        <w:t xml:space="preserve">? To describe </w:t>
      </w:r>
      <w:r>
        <w:rPr>
          <w:rStyle w:val="Text30"/>
        </w:rPr>
        <w:bookmarkStart w:id="7041" w:name="marker_1016609"/>
        <w:t/>
        <w:bookmarkEnd w:id="7041"/>
      </w:r>
      <w:r>
        <w:t xml:space="preserve"> function pointers, Rust reuses its function signature syntax. In the case of </w:t>
      </w:r>
      <w:r>
        <w:rPr>
          <w:rStyle w:val="Text0"/>
        </w:rPr>
        <w:t>fn noop()</w:t>
      </w:r>
      <w:r>
        <w:t xml:space="preserve">, the type is </w:t>
      </w:r>
      <w:r>
        <w:rPr>
          <w:rStyle w:val="Text0"/>
        </w:rPr>
        <w:t>*const fn() -&gt; ()</w:t>
      </w:r>
      <w:r>
        <w:t xml:space="preserve">. This type </w:t>
      </w:r>
      <w:r>
        <w:rPr>
          <w:rStyle w:val="Text30"/>
        </w:rPr>
        <w:bookmarkStart w:id="7042" w:name="marker_1016635"/>
        <w:t/>
        <w:bookmarkEnd w:id="7042"/>
      </w:r>
      <w:r>
        <w:t xml:space="preserve">is read as “a const pointer to a function that takes no arguments and returns </w:t>
      </w:r>
      <w:r>
        <w:rPr>
          <w:rStyle w:val="Text0"/>
        </w:rPr>
        <w:t>unit</w:t>
      </w:r>
      <w:r>
        <w:t xml:space="preserve">.” A const pointer is immutable. A </w:t>
      </w:r>
      <w:r>
        <w:rPr>
          <w:rStyle w:val="Text0"/>
        </w:rPr>
        <w:t>unit</w:t>
      </w:r>
      <w:r>
        <w:t xml:space="preserve"> is Rust’s stand-in value for “nothingness.”</w:t>
      </w:r>
    </w:p>
    <w:p>
      <w:pPr>
        <w:pStyle w:val="Normal"/>
      </w:pPr>
      <w:r>
        <w:rPr>
          <w:rStyle w:val="Text30"/>
        </w:rPr>
        <w:bookmarkStart w:id="7043" w:name="pgfId_1016655"/>
        <w:t/>
        <w:bookmarkEnd w:id="7043"/>
      </w:r>
      <w:r>
        <w:t xml:space="preserve">Listing 12.10 casts a function pointer to </w:t>
      </w:r>
      <w:r>
        <w:rPr>
          <w:rStyle w:val="Text0"/>
        </w:rPr>
        <w:t>usize</w:t>
      </w:r>
      <w:r>
        <w:t xml:space="preserve"> and then back again. Its output, shown in the following snippet, should show two lines that are nearly identical:</w:t>
      </w:r>
    </w:p>
    <w:p>
      <w:pPr>
        <w:pStyle w:val="Para 03"/>
      </w:pPr>
      <w:r>
        <w:rPr>
          <w:rStyle w:val="Text21"/>
        </w:rPr>
      </w:r>
      <w:r>
        <w:rPr>
          <w:rStyle w:val="Text2"/>
        </w:rPr>
        <w:t xml:space="preserve">$ rustc ch12/fn-ptr-demo-2.rs &amp;&amp; ./fn-ptr-demo-2</w:t>
        <w:br w:clear="none"/>
      </w:r>
      <w:r>
        <w:t xml:space="preserve"> </w:t>
        <w:br w:clear="none"/>
      </w:r>
      <w:r>
        <w:rPr>
          <w:rStyle w:val="Text21"/>
        </w:rPr>
      </w:r>
      <w:r>
        <w:t xml:space="preserve">noop as usize:    0x55ab3fdb05c0</w:t>
        <w:br w:clear="none"/>
      </w:r>
      <w:r>
        <w:rPr>
          <w:rStyle w:val="Text21"/>
        </w:rPr>
      </w:r>
      <w:r>
        <w:t xml:space="preserve">noop as *const T: 0x55ab3fdb05c0</w:t>
        <w:br w:clear="none"/>
      </w:r>
    </w:p>
    <w:p>
      <w:pPr>
        <w:pStyle w:val="Normal"/>
      </w:pPr>
      <w:r>
        <w:rPr>
          <w:rStyle w:val="Text30"/>
        </w:rPr>
        <w:bookmarkStart w:id="7044" w:name="pgfId_1016687_1"/>
        <w:t/>
        <w:bookmarkEnd w:id="7044"/>
      </w:r>
      <w:r>
        <w:rPr>
          <w:rStyle w:val="Text9"/>
        </w:rPr>
        <w:t>Note</w:t>
      </w:r>
      <w:r>
        <w:t xml:space="preserve"> These two numbers will be different on your machine, but the two numbers will match each other.</w:t>
      </w:r>
    </w:p>
    <w:p>
      <w:pPr>
        <w:pStyle w:val="Normal"/>
      </w:pPr>
      <w:r>
        <w:rPr>
          <w:rStyle w:val="Text30"/>
        </w:rPr>
        <w:bookmarkStart w:id="7045" w:name="pgfId_1030980_1"/>
        <w:t/>
        <w:bookmarkEnd w:id="7045"/>
      </w:r>
      <w:r>
        <w:t xml:space="preserve"> </w:t>
      </w:r>
    </w:p>
    <w:p>
      <w:pPr>
        <w:pStyle w:val="Para 05"/>
      </w:pPr>
      <w:r>
        <w:rPr>
          <w:rStyle w:val="Text30"/>
        </w:rPr>
        <w:bookmarkStart w:id="7046" w:name="pgfId_1016754"/>
        <w:t/>
        <w:bookmarkEnd w:id="7046"/>
      </w:r>
      <w:r>
        <w:t xml:space="preserve">Listing 12.10 Casting a function to </w:t>
      </w:r>
      <w:r>
        <w:rPr>
          <w:rStyle w:val="Text6"/>
        </w:rPr>
        <w:t>usize</w:t>
      </w:r>
    </w:p>
    <w:p>
      <w:pPr>
        <w:pStyle w:val="Para 03"/>
      </w:pPr>
      <w:r>
        <w:rPr>
          <w:rStyle w:val="Text21"/>
        </w:rPr>
      </w:r>
      <w:r>
        <w:t xml:space="preserve">fn noop() {}</w:t>
        <w:br w:clear="none"/>
      </w:r>
      <w:r>
        <w:rPr>
          <w:rStyle w:val="Text21"/>
        </w:rPr>
      </w:r>
      <w:r>
        <w:t xml:space="preserve"> </w:t>
        <w:br w:clear="none"/>
      </w:r>
      <w:r>
        <w:rPr>
          <w:rStyle w:val="Text21"/>
        </w:rPr>
      </w:r>
      <w:r>
        <w:t xml:space="preserve">fn main() {</w:t>
        <w:br w:clear="none"/>
      </w:r>
      <w:r>
        <w:rPr>
          <w:rStyle w:val="Text21"/>
        </w:rPr>
      </w:r>
      <w:r>
        <w:t xml:space="preserve">  let fn_ptr = noop as usize;</w:t>
        <w:br w:clear="none"/>
      </w:r>
      <w:r>
        <w:rPr>
          <w:rStyle w:val="Text21"/>
        </w:rPr>
      </w:r>
      <w:r>
        <w:t xml:space="preserve">  let typed_fn_ptr = noop as *const fn() -&gt; ();</w:t>
        <w:br w:clear="none"/>
      </w:r>
      <w:r>
        <w:rPr>
          <w:rStyle w:val="Text21"/>
        </w:rPr>
      </w:r>
      <w:r>
        <w:t xml:space="preserve"> </w:t>
        <w:br w:clear="none"/>
      </w:r>
      <w:r>
        <w:rPr>
          <w:rStyle w:val="Text21"/>
        </w:rPr>
      </w:r>
      <w:r>
        <w:t xml:space="preserve">  println!("noop as usize:    0x{:x}", fn_ptr);</w:t>
        <w:br w:clear="none"/>
      </w:r>
      <w:r>
        <w:rPr>
          <w:rStyle w:val="Text21"/>
        </w:rPr>
      </w:r>
      <w:r>
        <w:t xml:space="preserve">  println!("noop as *const T: {:p}", typed_fn_ptr);      </w:t>
        <w:br w:clear="none"/>
      </w:r>
      <w:r>
        <w:rPr>
          <w:rStyle w:val="Text3"/>
        </w:rPr>
        <w:t xml:space="preserve">①</w:t>
        <w:br w:clear="none"/>
      </w:r>
      <w:r>
        <w:t xml:space="preserve"/>
        <w:br w:clear="none"/>
      </w:r>
      <w:r>
        <w:rPr>
          <w:rStyle w:val="Text21"/>
        </w:rPr>
      </w:r>
      <w:r>
        <w:t xml:space="preserve">}</w:t>
        <w:br w:clear="none"/>
      </w:r>
    </w:p>
    <w:p>
      <w:pPr>
        <w:pStyle w:val="Normal"/>
      </w:pPr>
      <w:r>
        <w:rPr>
          <w:rStyle w:val="Text30"/>
        </w:rPr>
        <w:bookmarkStart w:id="7047" w:name="pgfId_1029970"/>
        <w:t/>
        <w:bookmarkEnd w:id="7047"/>
      </w:r>
      <w:r>
        <w:rPr>
          <w:rStyle w:val="Text3"/>
        </w:rPr>
        <w:t>①</w:t>
      </w:r>
      <w:r>
        <w:t xml:space="preserve"> Note the use of the pointer format modifier, {:p}. </w:t>
      </w:r>
      <w:r>
        <w:rPr>
          <w:rStyle w:val="Text30"/>
        </w:rPr>
        <w:bookmarkStart w:id="7048" w:name="marker_1029975"/>
        <w:t/>
        <w:bookmarkEnd w:id="7048"/>
        <w:bookmarkStart w:id="7049" w:name="marker_1029976"/>
        <w:t/>
        <w:bookmarkEnd w:id="7049"/>
        <w:bookmarkStart w:id="7050" w:name="marker_1029977"/>
        <w:t/>
        <w:bookmarkEnd w:id="7050"/>
      </w:r>
    </w:p>
    <w:p>
      <w:bookmarkStart w:id="7051" w:name="12_8_Ignoring_signals"/>
      <w:pPr>
        <w:keepNext/>
        <w:pStyle w:val="Heading 2"/>
      </w:pPr>
      <w:r>
        <w:rPr>
          <w:rStyle w:val="Text21"/>
        </w:rPr>
        <w:bookmarkStart w:id="7052" w:name="pgfId_1016833_1"/>
        <w:t/>
        <w:bookmarkEnd w:id="7052"/>
      </w:r>
      <w:r>
        <w:t>12.8 Ignoring signals</w:t>
      </w:r>
      <w:bookmarkEnd w:id="7051"/>
    </w:p>
    <w:p>
      <w:pPr>
        <w:pStyle w:val="Normal"/>
      </w:pPr>
      <w:r>
        <w:rPr>
          <w:rStyle w:val="Text30"/>
        </w:rPr>
        <w:bookmarkStart w:id="7053" w:name="pgfId_1016843"/>
        <w:t/>
        <w:bookmarkEnd w:id="7053"/>
        <w:bookmarkStart w:id="7054" w:name="marker_1027615"/>
        <w:t/>
        <w:bookmarkEnd w:id="7054"/>
      </w:r>
      <w:r>
        <w:t>As noted in table 12.2, most signals terminate the running program by default. This can be somewhat disheartening for the running program attempting to get its work done. (Sometimes the application knows best!) For those cases, many signals can be ignored.</w:t>
      </w:r>
    </w:p>
    <w:p>
      <w:pPr>
        <w:pStyle w:val="Normal"/>
      </w:pPr>
      <w:r>
        <w:rPr>
          <w:rStyle w:val="Text30"/>
        </w:rPr>
        <w:bookmarkStart w:id="7055" w:name="pgfId_1016886"/>
        <w:t/>
        <w:bookmarkEnd w:id="7055"/>
      </w:r>
      <w:r>
        <w:rPr>
          <w:rStyle w:val="Text0"/>
        </w:rPr>
        <w:t>SIGSTOP</w:t>
      </w:r>
      <w:r>
        <w:t xml:space="preserve"> and </w:t>
      </w:r>
      <w:r>
        <w:rPr>
          <w:rStyle w:val="Text0"/>
        </w:rPr>
        <w:t>SIGKILL</w:t>
      </w:r>
      <w:r>
        <w:t xml:space="preserve"> aside, the constant </w:t>
      </w:r>
      <w:r>
        <w:rPr>
          <w:rStyle w:val="Text0"/>
        </w:rPr>
        <w:t>SIG_IGN</w:t>
      </w:r>
      <w:r>
        <w:t xml:space="preserve"> can be provided to </w:t>
      </w:r>
      <w:r>
        <w:rPr>
          <w:rStyle w:val="Text0"/>
        </w:rPr>
        <w:t>libc:: signal()</w:t>
      </w:r>
      <w:r>
        <w:t xml:space="preserve"> instead of a function </w:t>
      </w:r>
      <w:r>
        <w:rPr>
          <w:rStyle w:val="Text30"/>
        </w:rPr>
        <w:bookmarkStart w:id="7056" w:name="marker_1027618"/>
        <w:t/>
        <w:bookmarkEnd w:id="7056"/>
      </w:r>
      <w:r>
        <w:t xml:space="preserve">pointer. An example </w:t>
      </w:r>
      <w:r>
        <w:rPr>
          <w:rStyle w:val="Text30"/>
        </w:rPr>
        <w:bookmarkStart w:id="7057" w:name="marker_1027619"/>
        <w:t/>
        <w:bookmarkEnd w:id="7057"/>
      </w:r>
      <w:r>
        <w:t xml:space="preserve">of its usage </w:t>
      </w:r>
      <w:r>
        <w:rPr>
          <w:rStyle w:val="Text30"/>
        </w:rPr>
        <w:bookmarkStart w:id="7058" w:name="marker_1027620"/>
        <w:t/>
        <w:bookmarkEnd w:id="7058"/>
      </w:r>
      <w:r>
        <w:t>is provided by the ignore project. Listing 12.11 shows its Cargo.toml file, and listing 12.12 shows src/main.rs. These are both available from the ch12/ch12-ignore project directory. When executed, the project prints the following line to the console:</w:t>
      </w:r>
    </w:p>
    <w:p>
      <w:pPr>
        <w:pStyle w:val="Para 09"/>
      </w:pPr>
      <w:r>
        <w:rPr>
          <w:rStyle w:val="Text32"/>
        </w:rPr>
      </w:r>
      <w:r>
        <w:t xml:space="preserve">$ cd ch12/ch12-ignore</w:t>
        <w:br w:clear="none"/>
      </w:r>
      <w:r>
        <w:rPr>
          <w:rStyle w:val="Text2"/>
        </w:rPr>
        <w:t xml:space="preserve"/>
        <w:br w:clear="none"/>
      </w:r>
      <w:r>
        <w:rPr>
          <w:rStyle w:val="Text32"/>
        </w:rPr>
      </w:r>
      <w:r>
        <w:t xml:space="preserve">$ cargo run -q</w:t>
        <w:br w:clear="none"/>
      </w:r>
      <w:r>
        <w:rPr>
          <w:rStyle w:val="Text2"/>
        </w:rPr>
        <w:t xml:space="preserve"> </w:t>
        <w:br w:clear="none"/>
      </w:r>
      <w:r>
        <w:rPr>
          <w:rStyle w:val="Text32"/>
        </w:rPr>
      </w:r>
      <w:r>
        <w:rPr>
          <w:rStyle w:val="Text2"/>
        </w:rPr>
        <w:t xml:space="preserve">ok</w:t>
        <w:br w:clear="none"/>
      </w:r>
    </w:p>
    <w:p>
      <w:pPr>
        <w:pStyle w:val="Normal"/>
      </w:pPr>
      <w:r>
        <w:rPr>
          <w:rStyle w:val="Text30"/>
        </w:rPr>
        <w:bookmarkStart w:id="7059" w:name="pgfId_1017045"/>
        <w:t/>
        <w:bookmarkEnd w:id="7059"/>
      </w:r>
      <w:r>
        <w:t xml:space="preserve">The ignore project demonstrates </w:t>
      </w:r>
      <w:r>
        <w:rPr>
          <w:rStyle w:val="Text30"/>
        </w:rPr>
        <w:bookmarkStart w:id="7060" w:name="marker_1016932_2"/>
        <w:t/>
        <w:bookmarkEnd w:id="7060"/>
      </w:r>
      <w:r>
        <w:t xml:space="preserve">how to ignore selected signals. On line 6 of listing 12.12, </w:t>
      </w:r>
      <w:r>
        <w:rPr>
          <w:rStyle w:val="Text0"/>
        </w:rPr>
        <w:t>libc::SIG_IGN</w:t>
      </w:r>
      <w:r>
        <w:t xml:space="preserve"> (short for </w:t>
      </w:r>
      <w:r>
        <w:rPr>
          <w:rStyle w:val="Text1"/>
        </w:rPr>
        <w:t>sig</w:t>
      </w:r>
      <w:r>
        <w:t xml:space="preserve">nal </w:t>
      </w:r>
      <w:r>
        <w:rPr>
          <w:rStyle w:val="Text1"/>
        </w:rPr>
        <w:t>ign</w:t>
      </w:r>
      <w:r>
        <w:t xml:space="preserve">ore) is provided as the </w:t>
      </w:r>
      <w:r>
        <w:rPr>
          <w:rStyle w:val="Text30"/>
        </w:rPr>
        <w:bookmarkStart w:id="7061" w:name="marker_1016968"/>
        <w:t/>
        <w:bookmarkEnd w:id="7061"/>
      </w:r>
      <w:r>
        <w:t xml:space="preserve">signal handler to </w:t>
      </w:r>
      <w:r>
        <w:rPr>
          <w:rStyle w:val="Text0"/>
        </w:rPr>
        <w:t>libc::signal()</w:t>
      </w:r>
      <w:r>
        <w:t xml:space="preserve">. The default behavior is reset on line 13. </w:t>
      </w:r>
      <w:r>
        <w:rPr>
          <w:rStyle w:val="Text0"/>
        </w:rPr>
        <w:t>libc::signal()</w:t>
      </w:r>
      <w:r>
        <w:t xml:space="preserve"> is called again, this time </w:t>
      </w:r>
      <w:r>
        <w:rPr>
          <w:rStyle w:val="Text30"/>
        </w:rPr>
        <w:bookmarkStart w:id="7062" w:name="marker_1016994"/>
        <w:t/>
        <w:bookmarkEnd w:id="7062"/>
      </w:r>
      <w:r>
        <w:t xml:space="preserve">with </w:t>
      </w:r>
      <w:r>
        <w:rPr>
          <w:rStyle w:val="Text0"/>
        </w:rPr>
        <w:t>SIG_DFL</w:t>
      </w:r>
      <w:r>
        <w:t xml:space="preserve"> (short for </w:t>
      </w:r>
      <w:r>
        <w:rPr>
          <w:rStyle w:val="Text1"/>
        </w:rPr>
        <w:t>sig</w:t>
      </w:r>
      <w:r>
        <w:t xml:space="preserve">nal </w:t>
      </w:r>
      <w:r>
        <w:rPr>
          <w:rStyle w:val="Text1"/>
        </w:rPr>
        <w:t>d</w:t>
      </w:r>
      <w:r>
        <w:t>e</w:t>
      </w:r>
      <w:r>
        <w:rPr>
          <w:rStyle w:val="Text1"/>
        </w:rPr>
        <w:t>f</w:t>
      </w:r>
      <w:r>
        <w:t>au</w:t>
      </w:r>
      <w:r>
        <w:rPr>
          <w:rStyle w:val="Text1"/>
        </w:rPr>
        <w:t>l</w:t>
      </w:r>
      <w:r>
        <w:t>t) as the signal handler.</w:t>
      </w:r>
    </w:p>
    <w:p>
      <w:pPr>
        <w:pStyle w:val="Para 05"/>
      </w:pPr>
      <w:r>
        <w:rPr>
          <w:rStyle w:val="Text30"/>
        </w:rPr>
        <w:bookmarkStart w:id="7063" w:name="pgfId_1017105"/>
        <w:t/>
        <w:bookmarkEnd w:id="7063"/>
      </w:r>
      <w:r>
        <w:t>Listing 12.11 Project metadata for ignore project</w:t>
      </w:r>
    </w:p>
    <w:p>
      <w:pPr>
        <w:pStyle w:val="Para 03"/>
      </w:pPr>
      <w:r>
        <w:rPr>
          <w:rStyle w:val="Text21"/>
        </w:rPr>
      </w:r>
      <w:r>
        <w:t xml:space="preserve">[package]</w:t>
        <w:br w:clear="none"/>
      </w:r>
      <w:r>
        <w:rPr>
          <w:rStyle w:val="Text21"/>
        </w:rPr>
      </w:r>
      <w:r>
        <w:t xml:space="preserve">name = "ignore"</w:t>
        <w:br w:clear="none"/>
      </w:r>
      <w:r>
        <w:rPr>
          <w:rStyle w:val="Text21"/>
        </w:rPr>
      </w:r>
      <w:r>
        <w:t xml:space="preserve">version = "0.1.0"</w:t>
        <w:br w:clear="none"/>
      </w:r>
      <w:r>
        <w:rPr>
          <w:rStyle w:val="Text21"/>
        </w:rPr>
      </w:r>
      <w:r>
        <w:t xml:space="preserve">authors = ["Tim McNamara &lt;author@rustinaction.com&gt;"]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libc = "0.2"</w:t>
        <w:br w:clear="none"/>
      </w:r>
    </w:p>
    <w:p>
      <w:pPr>
        <w:pStyle w:val="Para 05"/>
      </w:pPr>
      <w:r>
        <w:rPr>
          <w:rStyle w:val="Text30"/>
        </w:rPr>
        <w:bookmarkStart w:id="7064" w:name="pgfId_1017197"/>
        <w:t/>
        <w:bookmarkEnd w:id="7064"/>
      </w:r>
      <w:r>
        <w:t xml:space="preserve">Listing 12.12 Ignoring signals with </w:t>
      </w:r>
      <w:r>
        <w:rPr>
          <w:rStyle w:val="Text6"/>
        </w:rPr>
        <w:t>libc::SIG_IGN</w:t>
      </w:r>
    </w:p>
    <w:p>
      <w:pPr>
        <w:pStyle w:val="Para 03"/>
      </w:pPr>
      <w:r>
        <w:t xml:space="preserve"> 1 </w:t>
        <w:br w:clear="none"/>
      </w:r>
      <w:r>
        <w:rPr>
          <w:rStyle w:val="Text21"/>
        </w:rPr>
      </w:r>
      <w:r>
        <w:t xml:space="preserve">use libc::{signal,raise};</w:t>
        <w:br w:clear="none"/>
        <w:t xml:space="preserve"> 2 </w:t>
        <w:br w:clear="none"/>
      </w:r>
      <w:r>
        <w:rPr>
          <w:rStyle w:val="Text21"/>
        </w:rPr>
      </w:r>
      <w:r>
        <w:t xml:space="preserve">use libc::{SIG_DFL, SIG_IGN, SIGTERM};</w:t>
        <w:br w:clear="none"/>
        <w:t xml:space="preserve"> 3 </w:t>
        <w:br w:clear="none"/>
      </w:r>
      <w:r>
        <w:rPr>
          <w:rStyle w:val="Text21"/>
        </w:rPr>
      </w:r>
      <w:r>
        <w:t xml:space="preserve"> </w:t>
        <w:br w:clear="none"/>
        <w:t xml:space="preserve"> 4 </w:t>
        <w:br w:clear="none"/>
      </w:r>
      <w:r>
        <w:rPr>
          <w:rStyle w:val="Text21"/>
        </w:rPr>
      </w:r>
      <w:r>
        <w:t xml:space="preserve">fn main() {</w:t>
        <w:br w:clear="none"/>
        <w:t xml:space="preserve"> 5 </w:t>
        <w:br w:clear="none"/>
      </w:r>
      <w:r>
        <w:rPr>
          <w:rStyle w:val="Text21"/>
        </w:rPr>
      </w:r>
      <w:r>
        <w:t xml:space="preserve">  unsafe {                        </w:t>
        <w:br w:clear="none"/>
      </w:r>
      <w:r>
        <w:rPr>
          <w:rStyle w:val="Text3"/>
        </w:rPr>
        <w:t xml:space="preserve">①</w:t>
        <w:br w:clear="none"/>
      </w:r>
      <w:r>
        <w:t xml:space="preserve"/>
        <w:br w:clear="none"/>
        <w:t xml:space="preserve"> 6 </w:t>
        <w:br w:clear="none"/>
      </w:r>
      <w:r>
        <w:rPr>
          <w:rStyle w:val="Text21"/>
        </w:rPr>
      </w:r>
      <w:r>
        <w:t xml:space="preserve">    signal(SIGTERM, SIG_IGN);     </w:t>
        <w:br w:clear="none"/>
      </w:r>
      <w:r>
        <w:rPr>
          <w:rStyle w:val="Text3"/>
        </w:rPr>
        <w:t xml:space="preserve">②</w:t>
        <w:br w:clear="none"/>
      </w:r>
      <w:r>
        <w:t xml:space="preserve"/>
        <w:br w:clear="none"/>
        <w:t xml:space="preserve"> 7 </w:t>
        <w:br w:clear="none"/>
      </w:r>
      <w:r>
        <w:rPr>
          <w:rStyle w:val="Text21"/>
        </w:rPr>
      </w:r>
      <w:r>
        <w:t xml:space="preserve">    raise(SIGTERM);               </w:t>
        <w:br w:clear="none"/>
      </w:r>
      <w:r>
        <w:rPr>
          <w:rStyle w:val="Text3"/>
        </w:rPr>
        <w:t xml:space="preserve">③</w:t>
        <w:br w:clear="none"/>
      </w:r>
      <w:r>
        <w:t xml:space="preserve"/>
        <w:br w:clear="none"/>
        <w:t xml:space="preserve"> 8 </w:t>
        <w:br w:clear="none"/>
      </w:r>
      <w:r>
        <w:rPr>
          <w:rStyle w:val="Text21"/>
        </w:rPr>
      </w:r>
      <w:r>
        <w:t xml:space="preserve">  }</w:t>
        <w:br w:clear="none"/>
        <w:t xml:space="preserve"> 9 </w:t>
        <w:br w:clear="none"/>
      </w:r>
      <w:r>
        <w:rPr>
          <w:rStyle w:val="Text21"/>
        </w:rPr>
      </w:r>
      <w:r>
        <w:t xml:space="preserve"> </w:t>
        <w:br w:clear="none"/>
        <w:t xml:space="preserve">10 </w:t>
        <w:br w:clear="none"/>
      </w:r>
      <w:r>
        <w:rPr>
          <w:rStyle w:val="Text21"/>
        </w:rPr>
      </w:r>
      <w:r>
        <w:t xml:space="preserve">  println!("ok");</w:t>
        <w:br w:clear="none"/>
        <w:t xml:space="preserve">11 </w:t>
        <w:br w:clear="none"/>
      </w:r>
      <w:r>
        <w:rPr>
          <w:rStyle w:val="Text21"/>
        </w:rPr>
      </w:r>
      <w:r>
        <w:t xml:space="preserve"> </w:t>
        <w:br w:clear="none"/>
        <w:t xml:space="preserve">12 </w:t>
        <w:br w:clear="none"/>
      </w:r>
      <w:r>
        <w:rPr>
          <w:rStyle w:val="Text21"/>
        </w:rPr>
      </w:r>
      <w:r>
        <w:t xml:space="preserve">  unsafe {</w:t>
        <w:br w:clear="none"/>
        <w:t xml:space="preserve">13 </w:t>
        <w:br w:clear="none"/>
      </w:r>
      <w:r>
        <w:rPr>
          <w:rStyle w:val="Text21"/>
        </w:rPr>
      </w:r>
      <w:r>
        <w:t xml:space="preserve">    signal(SIGTERM, SIG_DFL);     </w:t>
        <w:br w:clear="none"/>
      </w:r>
      <w:r>
        <w:rPr>
          <w:rStyle w:val="Text3"/>
        </w:rPr>
        <w:t xml:space="preserve">④</w:t>
        <w:br w:clear="none"/>
      </w:r>
      <w:r>
        <w:t xml:space="preserve"/>
        <w:br w:clear="none"/>
        <w:t xml:space="preserve">14 </w:t>
        <w:br w:clear="none"/>
      </w:r>
      <w:r>
        <w:rPr>
          <w:rStyle w:val="Text21"/>
        </w:rPr>
      </w:r>
      <w:r>
        <w:t xml:space="preserve">    raise(SIGTERM);               </w:t>
        <w:br w:clear="none"/>
      </w:r>
      <w:r>
        <w:rPr>
          <w:rStyle w:val="Text3"/>
        </w:rPr>
        <w:t xml:space="preserve">⑤</w:t>
        <w:br w:clear="none"/>
      </w:r>
      <w:r>
        <w:t xml:space="preserve"/>
        <w:br w:clear="none"/>
        <w:t xml:space="preserve">15 </w:t>
        <w:br w:clear="none"/>
      </w:r>
      <w:r>
        <w:rPr>
          <w:rStyle w:val="Text21"/>
        </w:rPr>
      </w:r>
      <w:r>
        <w:t xml:space="preserve">  }</w:t>
        <w:br w:clear="none"/>
        <w:t xml:space="preserve">16 </w:t>
        <w:br w:clear="none"/>
      </w:r>
      <w:r>
        <w:rPr>
          <w:rStyle w:val="Text21"/>
        </w:rPr>
      </w:r>
      <w:r>
        <w:t xml:space="preserve"> </w:t>
        <w:br w:clear="none"/>
        <w:t xml:space="preserve">17 </w:t>
        <w:br w:clear="none"/>
      </w:r>
      <w:r>
        <w:rPr>
          <w:rStyle w:val="Text21"/>
        </w:rPr>
      </w:r>
      <w:r>
        <w:t xml:space="preserve">  println!("not ok");             </w:t>
        <w:br w:clear="none"/>
      </w:r>
      <w:r>
        <w:rPr>
          <w:rStyle w:val="Text3"/>
        </w:rPr>
        <w:t xml:space="preserve">⑥</w:t>
        <w:br w:clear="none"/>
      </w:r>
      <w:r>
        <w:t xml:space="preserve"/>
        <w:br w:clear="none"/>
        <w:t xml:space="preserve">18 </w:t>
        <w:br w:clear="none"/>
      </w:r>
      <w:r>
        <w:rPr>
          <w:rStyle w:val="Text21"/>
        </w:rPr>
      </w:r>
      <w:r>
        <w:t xml:space="preserve">}</w:t>
        <w:br w:clear="none"/>
      </w:r>
    </w:p>
    <w:p>
      <w:pPr>
        <w:pStyle w:val="Normal"/>
      </w:pPr>
      <w:r>
        <w:rPr>
          <w:rStyle w:val="Text30"/>
        </w:rPr>
        <w:bookmarkStart w:id="7065" w:name="pgfId_1029652_1"/>
        <w:t/>
        <w:bookmarkEnd w:id="7065"/>
      </w:r>
      <w:r>
        <w:rPr>
          <w:rStyle w:val="Text3"/>
        </w:rPr>
        <w:t>①</w:t>
      </w:r>
      <w:r>
        <w:t xml:space="preserve"> Requires an unsafe block because Rust does not control what happens beyond the function boundaries</w:t>
      </w:r>
    </w:p>
    <w:p>
      <w:pPr>
        <w:pStyle w:val="Normal"/>
      </w:pPr>
      <w:r>
        <w:rPr>
          <w:rStyle w:val="Text30"/>
        </w:rPr>
        <w:bookmarkStart w:id="7066" w:name="pgfId_1029673_1"/>
        <w:t/>
        <w:bookmarkEnd w:id="7066"/>
      </w:r>
      <w:r>
        <w:rPr>
          <w:rStyle w:val="Text3"/>
        </w:rPr>
        <w:t>②</w:t>
      </w:r>
      <w:r>
        <w:t xml:space="preserve"> Ignores the SIGTERM signal</w:t>
      </w:r>
    </w:p>
    <w:p>
      <w:pPr>
        <w:pStyle w:val="Normal"/>
      </w:pPr>
      <w:r>
        <w:rPr>
          <w:rStyle w:val="Text30"/>
        </w:rPr>
        <w:bookmarkStart w:id="7067" w:name="pgfId_1029690_1"/>
        <w:t/>
        <w:bookmarkEnd w:id="7067"/>
      </w:r>
      <w:r>
        <w:rPr>
          <w:rStyle w:val="Text3"/>
        </w:rPr>
        <w:t>③</w:t>
      </w:r>
      <w:r>
        <w:t xml:space="preserve"> libc::raise() allows code to make a signal; in this case, to itself.</w:t>
      </w:r>
    </w:p>
    <w:p>
      <w:pPr>
        <w:pStyle w:val="Normal"/>
      </w:pPr>
      <w:r>
        <w:rPr>
          <w:rStyle w:val="Text30"/>
        </w:rPr>
        <w:bookmarkStart w:id="7068" w:name="pgfId_1029707_1"/>
        <w:t/>
        <w:bookmarkEnd w:id="7068"/>
      </w:r>
      <w:r>
        <w:rPr>
          <w:rStyle w:val="Text3"/>
        </w:rPr>
        <w:t>④</w:t>
      </w:r>
      <w:r>
        <w:t xml:space="preserve"> Resets SIGTERM to its default</w:t>
      </w:r>
    </w:p>
    <w:p>
      <w:pPr>
        <w:pStyle w:val="Normal"/>
      </w:pPr>
      <w:r>
        <w:rPr>
          <w:rStyle w:val="Text30"/>
        </w:rPr>
        <w:bookmarkStart w:id="7069" w:name="pgfId_1029724_1"/>
        <w:t/>
        <w:bookmarkEnd w:id="7069"/>
      </w:r>
      <w:r>
        <w:rPr>
          <w:rStyle w:val="Text3"/>
        </w:rPr>
        <w:t>⑤</w:t>
      </w:r>
      <w:r>
        <w:t xml:space="preserve"> Terminates the program</w:t>
      </w:r>
    </w:p>
    <w:p>
      <w:pPr>
        <w:pStyle w:val="Normal"/>
      </w:pPr>
      <w:r>
        <w:rPr>
          <w:rStyle w:val="Text30"/>
        </w:rPr>
        <w:bookmarkStart w:id="7070" w:name="pgfId_1029741_2"/>
        <w:t/>
        <w:bookmarkEnd w:id="7070"/>
      </w:r>
      <w:r>
        <w:rPr>
          <w:rStyle w:val="Text3"/>
        </w:rPr>
        <w:t>⑥</w:t>
      </w:r>
      <w:r>
        <w:t xml:space="preserve"> This code is never reached, and therefore, this string is never printed. </w:t>
      </w:r>
      <w:r>
        <w:rPr>
          <w:rStyle w:val="Text30"/>
        </w:rPr>
        <w:bookmarkStart w:id="7071" w:name="marker_1029746"/>
        <w:t/>
        <w:bookmarkEnd w:id="7071"/>
      </w:r>
    </w:p>
    <w:p>
      <w:bookmarkStart w:id="7072" w:name="12_9_Shutting_down_from_deeply_n"/>
      <w:pPr>
        <w:keepNext/>
        <w:pStyle w:val="Heading 2"/>
      </w:pPr>
      <w:r>
        <w:rPr>
          <w:rStyle w:val="Text21"/>
        </w:rPr>
        <w:bookmarkStart w:id="7073" w:name="pgfId_1017402"/>
        <w:t/>
        <w:bookmarkEnd w:id="7073"/>
      </w:r>
      <w:r>
        <w:t>12.9 Shutting down from deeply nested call stacks</w:t>
      </w:r>
      <w:bookmarkEnd w:id="7072"/>
    </w:p>
    <w:p>
      <w:pPr>
        <w:pStyle w:val="Normal"/>
      </w:pPr>
      <w:r>
        <w:rPr>
          <w:rStyle w:val="Text30"/>
        </w:rPr>
        <w:bookmarkStart w:id="7074" w:name="pgfId_1017457"/>
        <w:t/>
        <w:bookmarkEnd w:id="7074"/>
      </w:r>
      <w:r>
        <w:t xml:space="preserve">What if our program is deep in the middle of a call stack and can’t afford to unwind? When receiving a signal, the program might want to execute some cleanup code before terminating (or being forcefully terminated). This is sometimes </w:t>
      </w:r>
      <w:r>
        <w:rPr>
          <w:rStyle w:val="Text30"/>
        </w:rPr>
        <w:bookmarkStart w:id="7075" w:name="marker_1017414_1"/>
        <w:t/>
        <w:bookmarkEnd w:id="7075"/>
      </w:r>
      <w:r>
        <w:t xml:space="preserve">referred to as </w:t>
      </w:r>
      <w:r>
        <w:rPr>
          <w:rStyle w:val="Text1"/>
        </w:rPr>
        <w:t>nonlocal control transfer</w:t>
      </w:r>
      <w:r>
        <w:t xml:space="preserve">. UNIX-based operating systems provide some tools to enable </w:t>
      </w:r>
      <w:r>
        <w:rPr>
          <w:rStyle w:val="Text30"/>
        </w:rPr>
        <w:bookmarkStart w:id="7076" w:name="marker_1017430"/>
        <w:t/>
        <w:bookmarkEnd w:id="7076"/>
      </w:r>
      <w:r>
        <w:t xml:space="preserve">you to make use of that machinery </w:t>
      </w:r>
      <w:r>
        <w:rPr>
          <w:rStyle w:val="Text30"/>
        </w:rPr>
        <w:bookmarkStart w:id="7077" w:name="marker_1017436"/>
        <w:t/>
        <w:bookmarkEnd w:id="7077"/>
      </w:r>
      <w:r>
        <w:t>via two system calls—</w:t>
      </w:r>
      <w:r>
        <w:rPr>
          <w:rStyle w:val="Text0"/>
        </w:rPr>
        <w:t>setjmp</w:t>
      </w:r>
      <w:r>
        <w:t xml:space="preserve"> and </w:t>
      </w:r>
      <w:r>
        <w:rPr>
          <w:rStyle w:val="Text0"/>
        </w:rPr>
        <w:t>longjmp</w:t>
      </w:r>
      <w:r>
        <w:t>:</w:t>
      </w:r>
    </w:p>
    <w:p>
      <w:pPr>
        <w:pStyle w:val="Para 02"/>
        <w:keepLines w:val="on"/>
      </w:pPr>
      <w:r>
        <w:rPr>
          <w:rStyle w:val="Text30"/>
        </w:rPr>
        <w:bookmarkStart w:id="7078" w:name="pgfId_1017466_1"/>
        <w:t/>
        <w:bookmarkEnd w:id="7078"/>
      </w:r>
      <w:r>
        <w:rPr>
          <w:rStyle w:val="Text0"/>
        </w:rPr>
        <w:t>setjmp</w:t>
      </w:r>
      <w:r>
        <w:t xml:space="preserve"> sets a marker location.</w:t>
      </w:r>
    </w:p>
    <w:p>
      <w:pPr>
        <w:pStyle w:val="Para 02"/>
        <w:keepLines w:val="on"/>
      </w:pPr>
      <w:r>
        <w:rPr>
          <w:rStyle w:val="Text30"/>
        </w:rPr>
        <w:bookmarkStart w:id="7079" w:name="pgfId_1017487"/>
        <w:t/>
        <w:bookmarkEnd w:id="7079"/>
      </w:r>
      <w:r>
        <w:rPr>
          <w:rStyle w:val="Text0"/>
        </w:rPr>
        <w:t>longjmp</w:t>
      </w:r>
      <w:r>
        <w:t xml:space="preserve"> jumps back to the previously marked location.</w:t>
      </w:r>
    </w:p>
    <w:p>
      <w:pPr>
        <w:pStyle w:val="Normal"/>
      </w:pPr>
      <w:r>
        <w:rPr>
          <w:rStyle w:val="Text30"/>
        </w:rPr>
        <w:bookmarkStart w:id="7080" w:name="pgfId_1017504"/>
        <w:t/>
        <w:bookmarkEnd w:id="7080"/>
      </w:r>
      <w:r>
        <w:t>Why bother with such programming gymnastics? Sometimes using low-level techniques like these is the only way out of a tight spot. These approach the “Dark Arts” of systems programming. To quote the manpage:</w:t>
      </w:r>
    </w:p>
    <w:p>
      <w:pPr>
        <w:pStyle w:val="Normal"/>
      </w:pPr>
      <w:r>
        <w:rPr>
          <w:rStyle w:val="Text30"/>
        </w:rPr>
        <w:bookmarkStart w:id="7081" w:name="pgfId_1017510"/>
        <w:t/>
        <w:bookmarkEnd w:id="7081"/>
      </w:r>
      <w:r>
        <w:t>“setjmp() and longjmp() are useful for dealing with errors and interrupts encountered in a low-level subroutine of a program.”</w:t>
      </w:r>
    </w:p>
    <w:p>
      <w:pPr>
        <w:pStyle w:val="Normal"/>
      </w:pPr>
      <w:r>
        <w:rPr>
          <w:rStyle w:val="Text30"/>
        </w:rPr>
        <w:bookmarkStart w:id="7082" w:name="pgfId_1017520"/>
        <w:t/>
        <w:bookmarkEnd w:id="7082"/>
      </w:r>
      <w:r>
        <w:t>—Linux Documentation Project: setjmp(3)</w:t>
      </w:r>
    </w:p>
    <w:p>
      <w:pPr>
        <w:pStyle w:val="Normal"/>
      </w:pPr>
      <w:r>
        <w:rPr>
          <w:rStyle w:val="Text30"/>
        </w:rPr>
        <w:bookmarkStart w:id="7083" w:name="pgfId_1017526"/>
        <w:t/>
        <w:bookmarkEnd w:id="7083"/>
      </w:r>
      <w:r>
        <w:t xml:space="preserve">These two tools circumvent normal control flow and allow programs to teleport themselves through the code. Occasionally an error occurs deep within a call stack. If our program takes too long to respond to the error, the OS may simply abort the program, and the program’s data may be left in an inconsistent state. To avoid this, you can use </w:t>
      </w:r>
      <w:r>
        <w:rPr>
          <w:rStyle w:val="Text0"/>
        </w:rPr>
        <w:t>longjmp</w:t>
      </w:r>
      <w:r>
        <w:t xml:space="preserve"> to shift control </w:t>
      </w:r>
      <w:r>
        <w:rPr>
          <w:rStyle w:val="Text30"/>
        </w:rPr>
        <w:bookmarkStart w:id="7084" w:name="marker_1017537"/>
        <w:t/>
        <w:bookmarkEnd w:id="7084"/>
      </w:r>
      <w:r>
        <w:t>directly to the error-handling code.</w:t>
      </w:r>
    </w:p>
    <w:p>
      <w:pPr>
        <w:pStyle w:val="Normal"/>
      </w:pPr>
      <w:r>
        <w:rPr>
          <w:rStyle w:val="Text30"/>
        </w:rPr>
        <w:bookmarkStart w:id="7085" w:name="pgfId_1017569_1"/>
        <w:t/>
        <w:bookmarkEnd w:id="7085"/>
      </w:r>
      <w:r>
        <w:t xml:space="preserve">To understand the significance of this, consider what happens in an ordinary program’s call stack during several calls to a recursive function as produced by the code in listing 12.13. Each call to </w:t>
      </w:r>
      <w:r>
        <w:rPr>
          <w:rStyle w:val="Text0"/>
        </w:rPr>
        <w:t>dive()</w:t>
      </w:r>
      <w:r>
        <w:t xml:space="preserve"> adds another </w:t>
      </w:r>
      <w:r>
        <w:rPr>
          <w:rStyle w:val="Text30"/>
        </w:rPr>
        <w:bookmarkStart w:id="7086" w:name="marker_1017558"/>
        <w:t/>
        <w:bookmarkEnd w:id="7086"/>
      </w:r>
      <w:r>
        <w:t xml:space="preserve">place that control eventually returns to. See the left-hand side of table 12.3. The </w:t>
      </w:r>
      <w:r>
        <w:rPr>
          <w:rStyle w:val="Text0"/>
        </w:rPr>
        <w:t>longjmp</w:t>
      </w:r>
      <w:r>
        <w:t xml:space="preserve"> system call, used by listing 12.17, bypasses several </w:t>
      </w:r>
      <w:r>
        <w:rPr>
          <w:rStyle w:val="Text30"/>
        </w:rPr>
        <w:bookmarkStart w:id="7087" w:name="marker_1017574"/>
        <w:t/>
        <w:bookmarkEnd w:id="7087"/>
      </w:r>
      <w:r>
        <w:t>layers of the call stack. Its effect on the call stack is visible on the right-hand side of table 12.3.</w:t>
      </w:r>
    </w:p>
    <w:p>
      <w:pPr>
        <w:keepNext/>
        <w:pStyle w:val="Normal"/>
      </w:pPr>
      <w:r>
        <w:rPr>
          <w:rStyle w:val="Text30"/>
        </w:rPr>
        <w:bookmarkStart w:id="7088" w:name="pgfId_1024168"/>
        <w:t/>
        <w:bookmarkEnd w:id="7088"/>
      </w:r>
      <w:r>
        <w:t>Table 12.3 Comparing the intended output from listing 12.13 and listing 12.17</w:t>
      </w:r>
    </w:p>
    <w:tbl>
      <w:tblPr>
        <w:tblW w:type="auto" w:w="0"/>
      </w:tblPr>
      <w:tr>
        <w:tc>
          <w:tcPr>
            <w:tcW w:type="auto" w:w="0"/>
            <w:vAlign w:val="top"/>
          </w:tcPr>
          <w:p>
            <w:pPr>
              <w:pStyle w:val="Para 22"/>
              <w:keepLines w:val="on"/>
            </w:pPr>
            <w:r>
              <w:t/>
            </w:r>
          </w:p>
          <w:p>
            <w:pPr>
              <w:pStyle w:val="Para 02"/>
              <w:keepLines w:val="on"/>
            </w:pPr>
            <w:r>
              <w:rPr>
                <w:rStyle w:val="Text30"/>
              </w:rPr>
              <w:bookmarkStart w:id="7089" w:name="pgfId_1017596"/>
              <w:t/>
              <w:bookmarkEnd w:id="7089"/>
            </w:r>
            <w:r>
              <w:t xml:space="preserve">Listing 12.13 produces a symmetrical pattern. Each level is caused by a nested call to </w:t>
            </w:r>
            <w:r>
              <w:rPr>
                <w:rStyle w:val="Text0"/>
              </w:rPr>
              <w:t>dive()</w:t>
            </w:r>
            <w:r>
              <w:t>, which is removed when the calls return.</w:t>
            </w:r>
          </w:p>
        </w:tc>
        <w:tc>
          <w:tcPr>
            <w:tcW w:type="auto" w:w="0"/>
            <w:vAlign w:val="top"/>
          </w:tcPr>
          <w:p>
            <w:pPr>
              <w:pStyle w:val="Para 02"/>
              <w:keepLines w:val="on"/>
            </w:pPr>
            <w:r>
              <w:rPr>
                <w:rStyle w:val="Text30"/>
              </w:rPr>
              <w:bookmarkStart w:id="7090" w:name="pgfId_1017689_1"/>
              <w:t/>
              <w:bookmarkEnd w:id="7090"/>
            </w:r>
            <w:r>
              <w:t xml:space="preserve">Listing 12.17 produces a much different pattern. After a few calls to </w:t>
            </w:r>
            <w:r>
              <w:rPr>
                <w:rStyle w:val="Text0"/>
              </w:rPr>
              <w:t>dive()</w:t>
            </w:r>
            <w:r>
              <w:t xml:space="preserve">, control teleports back to </w:t>
            </w:r>
            <w:r>
              <w:rPr>
                <w:rStyle w:val="Text0"/>
              </w:rPr>
              <w:t>main()</w:t>
            </w:r>
            <w:r>
              <w:t xml:space="preserve"> without returning the calls to </w:t>
            </w:r>
            <w:r>
              <w:rPr>
                <w:rStyle w:val="Text0"/>
              </w:rPr>
              <w:t>dive()</w:t>
            </w:r>
            <w:r>
              <w:t>.</w:t>
            </w:r>
          </w:p>
        </w:tc>
      </w:tr>
    </w:tbl>
    <w:tbl>
      <w:tblPr>
        <w:tblW w:type="auto" w:w="0"/>
      </w:tblPr>
      <w:tr>
        <w:tc>
          <w:tcPr>
            <w:tcW w:type="auto" w:w="0"/>
            <w:vAlign w:val="top"/>
          </w:tcPr>
          <w:p>
            <w:pPr>
              <w:pStyle w:val="Para 03"/>
              <w:keepLines w:val="on"/>
            </w:pPr>
            <w:r>
              <w:rPr>
                <w:rStyle w:val="Text21"/>
              </w:rPr>
            </w:r>
            <w:r>
              <w:t xml:space="preserve">#</w:t>
              <w:br w:clear="none"/>
            </w:r>
            <w:r>
              <w:rPr>
                <w:rStyle w:val="Text21"/>
              </w:rPr>
            </w:r>
            <w:r>
              <w:t xml:space="preserve">##</w:t>
              <w:br w:clear="none"/>
            </w:r>
            <w:r>
              <w:rPr>
                <w:rStyle w:val="Text21"/>
              </w:rPr>
            </w:r>
            <w:r>
              <w:t xml:space="preserve">###</w:t>
              <w:br w:clear="none"/>
            </w:r>
            <w:r>
              <w:rPr>
                <w:rStyle w:val="Text21"/>
              </w:rPr>
            </w:r>
            <w:r>
              <w:t xml:space="preserve">####</w:t>
              <w:br w:clear="none"/>
            </w:r>
            <w:r>
              <w:rPr>
                <w:rStyle w:val="Text21"/>
              </w:rPr>
            </w:r>
            <w:r>
              <w:t xml:space="preserve">#####</w:t>
              <w:br w:clear="none"/>
            </w:r>
            <w:r>
              <w:rPr>
                <w:rStyle w:val="Text21"/>
              </w:rPr>
            </w:r>
            <w:r>
              <w:t xml:space="preserve">###</w:t>
              <w:br w:clear="none"/>
            </w:r>
            <w:r>
              <w:rPr>
                <w:rStyle w:val="Text21"/>
              </w:rPr>
            </w:r>
            <w:r>
              <w:t xml:space="preserve">##</w:t>
              <w:br w:clear="none"/>
            </w:r>
            <w:r>
              <w:rPr>
                <w:rStyle w:val="Text21"/>
              </w:rPr>
            </w:r>
            <w:r>
              <w:rPr>
                <w:rStyle w:val="Text29"/>
              </w:rPr>
              <w:t xml:space="preserve">#</w:t>
              <w:br w:clear="none"/>
            </w:r>
          </w:p>
        </w:tc>
        <w:tc>
          <w:tcPr>
            <w:tcW w:type="auto" w:w="0"/>
            <w:vAlign w:val="top"/>
          </w:tcPr>
          <w:p>
            <w:pPr>
              <w:pStyle w:val="Para 03"/>
              <w:keepLines w:val="on"/>
            </w:pPr>
            <w:r>
              <w:rPr>
                <w:rStyle w:val="Text21"/>
              </w:rPr>
            </w:r>
            <w:r>
              <w:t xml:space="preserve">#</w:t>
              <w:br w:clear="none"/>
            </w:r>
            <w:r>
              <w:rPr>
                <w:rStyle w:val="Text21"/>
              </w:rPr>
            </w:r>
            <w:r>
              <w:t xml:space="preserve">##</w:t>
              <w:br w:clear="none"/>
            </w:r>
            <w:r>
              <w:rPr>
                <w:rStyle w:val="Text21"/>
              </w:rPr>
            </w:r>
            <w:r>
              <w:t xml:space="preserve">###</w:t>
              <w:br w:clear="none"/>
            </w:r>
            <w:r>
              <w:rPr>
                <w:rStyle w:val="Text21"/>
              </w:rPr>
            </w:r>
            <w:r>
              <w:t xml:space="preserve">early return!</w:t>
              <w:br w:clear="none"/>
            </w:r>
            <w:r>
              <w:rPr>
                <w:rStyle w:val="Text21"/>
              </w:rPr>
            </w:r>
            <w:r>
              <w:t xml:space="preserve">finishing!</w:t>
              <w:br w:clear="none"/>
            </w:r>
          </w:p>
        </w:tc>
      </w:tr>
    </w:tbl>
    <w:p>
      <w:pPr>
        <w:pStyle w:val="Normal"/>
      </w:pPr>
      <w:r>
        <w:rPr>
          <w:rStyle w:val="Text30"/>
        </w:rPr>
        <w:bookmarkStart w:id="7091" w:name="pgfId_1017749"/>
        <w:t/>
        <w:bookmarkEnd w:id="7091"/>
      </w:r>
      <w:r>
        <w:t>On the left side of table 12.3, the call stack grows one step as functions are called, then shrinks by one as each function returns. On the right side, the code jumps directly from the third call to the top to the call stack.</w:t>
      </w:r>
    </w:p>
    <w:p>
      <w:pPr>
        <w:pStyle w:val="Normal"/>
      </w:pPr>
      <w:r>
        <w:rPr>
          <w:rStyle w:val="Text30"/>
        </w:rPr>
        <w:bookmarkStart w:id="7092" w:name="pgfId_1017755"/>
        <w:t/>
        <w:bookmarkEnd w:id="7092"/>
      </w:r>
      <w:r>
        <w:t>The following listing depicts how the call stack operates by printing its progress as the program executes. The code for this listing is in ch10/ch10-callstack/src/main.rs.</w:t>
      </w:r>
    </w:p>
    <w:p>
      <w:pPr>
        <w:pStyle w:val="Para 05"/>
      </w:pPr>
      <w:r>
        <w:rPr>
          <w:rStyle w:val="Text30"/>
        </w:rPr>
        <w:bookmarkStart w:id="7093" w:name="pgfId_1017818"/>
        <w:t/>
        <w:bookmarkEnd w:id="7093"/>
      </w:r>
      <w:r>
        <w:t>Listing 12.13 Illustrating how the call stack operates</w:t>
      </w:r>
    </w:p>
    <w:p>
      <w:pPr>
        <w:pStyle w:val="Para 03"/>
      </w:pPr>
      <w:r>
        <w:t xml:space="preserve"> 1 </w:t>
        <w:br w:clear="none"/>
      </w:r>
      <w:r>
        <w:rPr>
          <w:rStyle w:val="Text21"/>
        </w:rPr>
      </w:r>
      <w:r>
        <w:t xml:space="preserve">fn print_depth(depth:usize) {</w:t>
        <w:br w:clear="none"/>
        <w:t xml:space="preserve"> 2 </w:t>
        <w:br w:clear="none"/>
      </w:r>
      <w:r>
        <w:rPr>
          <w:rStyle w:val="Text21"/>
        </w:rPr>
      </w:r>
      <w:r>
        <w:t xml:space="preserve">    for _ in 0..depth {</w:t>
        <w:br w:clear="none"/>
        <w:t xml:space="preserve"> 3 </w:t>
        <w:br w:clear="none"/>
      </w:r>
      <w:r>
        <w:rPr>
          <w:rStyle w:val="Text21"/>
        </w:rPr>
      </w:r>
      <w:r>
        <w:t xml:space="preserve">        print!("#");</w:t>
        <w:br w:clear="none"/>
        <w:t xml:space="preserve"> 4 </w:t>
        <w:br w:clear="none"/>
      </w:r>
      <w:r>
        <w:rPr>
          <w:rStyle w:val="Text21"/>
        </w:rPr>
      </w:r>
      <w:r>
        <w:t xml:space="preserve">    }</w:t>
        <w:br w:clear="none"/>
        <w:t xml:space="preserve"> 5 </w:t>
        <w:br w:clear="none"/>
      </w:r>
      <w:r>
        <w:rPr>
          <w:rStyle w:val="Text21"/>
        </w:rPr>
      </w:r>
      <w:r>
        <w:t xml:space="preserve">    println!("");</w:t>
        <w:br w:clear="none"/>
        <w:t xml:space="preserve"> 6 </w:t>
        <w:br w:clear="none"/>
      </w:r>
      <w:r>
        <w:rPr>
          <w:rStyle w:val="Text21"/>
        </w:rPr>
      </w:r>
      <w:r>
        <w:t xml:space="preserve">}</w:t>
        <w:br w:clear="none"/>
        <w:t xml:space="preserve"> 7 </w:t>
        <w:br w:clear="none"/>
      </w:r>
      <w:r>
        <w:rPr>
          <w:rStyle w:val="Text21"/>
        </w:rPr>
      </w:r>
      <w:r>
        <w:t xml:space="preserve"> </w:t>
        <w:br w:clear="none"/>
        <w:t xml:space="preserve"> 8 </w:t>
        <w:br w:clear="none"/>
      </w:r>
      <w:r>
        <w:rPr>
          <w:rStyle w:val="Text21"/>
        </w:rPr>
      </w:r>
      <w:r>
        <w:t xml:space="preserve">fn dive(depth: usize, max_depth: usize) {</w:t>
        <w:br w:clear="none"/>
        <w:t xml:space="preserve"> 9 </w:t>
        <w:br w:clear="none"/>
      </w:r>
      <w:r>
        <w:rPr>
          <w:rStyle w:val="Text21"/>
        </w:rPr>
      </w:r>
      <w:r>
        <w:t xml:space="preserve">    print_depth(depth);</w:t>
        <w:br w:clear="none"/>
        <w:t xml:space="preserve">10 </w:t>
        <w:br w:clear="none"/>
      </w:r>
      <w:r>
        <w:rPr>
          <w:rStyle w:val="Text21"/>
        </w:rPr>
      </w:r>
      <w:r>
        <w:t xml:space="preserve">    if depth &gt;= max_depth {</w:t>
        <w:br w:clear="none"/>
        <w:t xml:space="preserve">11 </w:t>
        <w:br w:clear="none"/>
      </w:r>
      <w:r>
        <w:rPr>
          <w:rStyle w:val="Text21"/>
        </w:rPr>
      </w:r>
      <w:r>
        <w:t xml:space="preserve">        return;</w:t>
        <w:br w:clear="none"/>
        <w:t xml:space="preserve">12 </w:t>
        <w:br w:clear="none"/>
      </w:r>
      <w:r>
        <w:rPr>
          <w:rStyle w:val="Text21"/>
        </w:rPr>
      </w:r>
      <w:r>
        <w:t xml:space="preserve"> </w:t>
        <w:br w:clear="none"/>
        <w:t xml:space="preserve">13 </w:t>
        <w:br w:clear="none"/>
      </w:r>
      <w:r>
        <w:rPr>
          <w:rStyle w:val="Text21"/>
        </w:rPr>
      </w:r>
      <w:r>
        <w:t xml:space="preserve">    } else {</w:t>
        <w:br w:clear="none"/>
        <w:t xml:space="preserve">14 </w:t>
        <w:br w:clear="none"/>
      </w:r>
      <w:r>
        <w:rPr>
          <w:rStyle w:val="Text21"/>
        </w:rPr>
      </w:r>
      <w:r>
        <w:t xml:space="preserve">        dive(depth+1, max_depth);</w:t>
        <w:br w:clear="none"/>
        <w:t xml:space="preserve">15 </w:t>
        <w:br w:clear="none"/>
      </w:r>
      <w:r>
        <w:rPr>
          <w:rStyle w:val="Text21"/>
        </w:rPr>
      </w:r>
      <w:r>
        <w:t xml:space="preserve">    }</w:t>
        <w:br w:clear="none"/>
        <w:t xml:space="preserve">16 </w:t>
        <w:br w:clear="none"/>
      </w:r>
      <w:r>
        <w:rPr>
          <w:rStyle w:val="Text21"/>
        </w:rPr>
      </w:r>
      <w:r>
        <w:t xml:space="preserve">    print_depth(depth);</w:t>
        <w:br w:clear="none"/>
        <w:t xml:space="preserve">17 </w:t>
        <w:br w:clear="none"/>
      </w:r>
      <w:r>
        <w:rPr>
          <w:rStyle w:val="Text21"/>
        </w:rPr>
      </w:r>
      <w:r>
        <w:t xml:space="preserve">}</w:t>
        <w:br w:clear="none"/>
        <w:t xml:space="preserve">18 </w:t>
        <w:br w:clear="none"/>
      </w:r>
      <w:r>
        <w:rPr>
          <w:rStyle w:val="Text21"/>
        </w:rPr>
      </w:r>
      <w:r>
        <w:t xml:space="preserve"> </w:t>
        <w:br w:clear="none"/>
        <w:t xml:space="preserve">19 </w:t>
        <w:br w:clear="none"/>
      </w:r>
      <w:r>
        <w:rPr>
          <w:rStyle w:val="Text21"/>
        </w:rPr>
      </w:r>
      <w:r>
        <w:t xml:space="preserve">fn main() {</w:t>
        <w:br w:clear="none"/>
        <w:t xml:space="preserve">20 </w:t>
        <w:br w:clear="none"/>
      </w:r>
      <w:r>
        <w:rPr>
          <w:rStyle w:val="Text21"/>
        </w:rPr>
      </w:r>
      <w:r>
        <w:t xml:space="preserve">    dive(0, 5);</w:t>
        <w:br w:clear="none"/>
        <w:t xml:space="preserve">21 </w:t>
        <w:br w:clear="none"/>
      </w:r>
      <w:r>
        <w:rPr>
          <w:rStyle w:val="Text21"/>
        </w:rPr>
      </w:r>
      <w:r>
        <w:t xml:space="preserve">}</w:t>
        <w:br w:clear="none"/>
      </w:r>
    </w:p>
    <w:p>
      <w:pPr>
        <w:pStyle w:val="Normal"/>
      </w:pPr>
      <w:r>
        <w:rPr>
          <w:rStyle w:val="Text30"/>
        </w:rPr>
        <w:bookmarkStart w:id="7094" w:name="pgfId_1017853"/>
        <w:t/>
        <w:bookmarkEnd w:id="7094"/>
      </w:r>
      <w:r>
        <w:t xml:space="preserve">There’s a lot of work to do to make this happen. The Rust language itself doesn’t have the tools to enable this control-flow trickery. It needs to access some provided by its compiler’s toolchain. Compilers provide special functions known as </w:t>
      </w:r>
      <w:r>
        <w:rPr>
          <w:rStyle w:val="Text1"/>
        </w:rPr>
        <w:t>intrinsics</w:t>
      </w:r>
      <w:r>
        <w:t xml:space="preserve"> to application programs. Using an intrinsic function with Rust takes some ceremony to set up, but that operates as a standard function once the set-up is in place.</w:t>
      </w:r>
    </w:p>
    <w:p>
      <w:bookmarkStart w:id="7095" w:name="12_9_1_Introducing_the_sjlj_proj"/>
      <w:pPr>
        <w:keepNext/>
        <w:pStyle w:val="Heading 2"/>
      </w:pPr>
      <w:r>
        <w:rPr>
          <w:rStyle w:val="Text21"/>
        </w:rPr>
        <w:bookmarkStart w:id="7096" w:name="pgfId_1017868"/>
        <w:t/>
        <w:bookmarkEnd w:id="7096"/>
      </w:r>
      <w:r>
        <w:t>12.9.1 Introducing the sjlj project</w:t>
      </w:r>
      <w:bookmarkEnd w:id="7095"/>
    </w:p>
    <w:p>
      <w:pPr>
        <w:pStyle w:val="Normal"/>
      </w:pPr>
      <w:r>
        <w:rPr>
          <w:rStyle w:val="Text30"/>
        </w:rPr>
        <w:bookmarkStart w:id="7097" w:name="pgfId_1017885"/>
        <w:t/>
        <w:bookmarkEnd w:id="7097"/>
        <w:bookmarkStart w:id="7098" w:name="marker_1026247"/>
        <w:t/>
        <w:bookmarkEnd w:id="7098"/>
        <w:bookmarkStart w:id="7099" w:name="marker_1026248"/>
        <w:t/>
        <w:bookmarkEnd w:id="7099"/>
      </w:r>
      <w:r>
        <w:t xml:space="preserve">The sjlj project demonstrates contorting the normal control flow of a function. With the help of some assistance from the OS and the compiler, it’s actually possible to create a situation where a function can move to anywhere in the program. Listing 12.17 uses that functionality to bypass several layers of the call stack, creating the output from the right side of table 12.3. Figure 12.5 shows the control flow for the sjlj project. </w:t>
      </w:r>
      <w:r>
        <w:rPr>
          <w:rStyle w:val="Text30"/>
        </w:rPr>
        <w:bookmarkStart w:id="7100" w:name="marker_1026250"/>
        <w:t/>
        <w:bookmarkEnd w:id="7100"/>
        <w:bookmarkStart w:id="7101" w:name="marker_1026251"/>
        <w:t/>
        <w:bookmarkEnd w:id="7101"/>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35600" cy="4724400"/>
            <wp:effectExtent l="0" r="0" t="0" b="0"/>
            <wp:wrapTopAndBottom/>
            <wp:docPr id="91" name="12_05.png" descr="12_05.png"/>
            <wp:cNvGraphicFramePr>
              <a:graphicFrameLocks noChangeAspect="1"/>
            </wp:cNvGraphicFramePr>
            <a:graphic>
              <a:graphicData uri="http://schemas.openxmlformats.org/drawingml/2006/picture">
                <pic:pic>
                  <pic:nvPicPr>
                    <pic:cNvPr id="0" name="12_05.png" descr="12_05.png"/>
                    <pic:cNvPicPr/>
                  </pic:nvPicPr>
                  <pic:blipFill>
                    <a:blip r:embed="rId71"/>
                    <a:stretch>
                      <a:fillRect/>
                    </a:stretch>
                  </pic:blipFill>
                  <pic:spPr>
                    <a:xfrm>
                      <a:off x="0" y="0"/>
                      <a:ext cx="5435600" cy="4724400"/>
                    </a:xfrm>
                    <a:prstGeom prst="rect">
                      <a:avLst/>
                    </a:prstGeom>
                  </pic:spPr>
                </pic:pic>
              </a:graphicData>
            </a:graphic>
          </wp:anchor>
        </w:drawing>
      </w:r>
    </w:p>
    <w:p>
      <w:pPr>
        <w:pStyle w:val="Normal"/>
      </w:pPr>
      <w:r>
        <w:rPr>
          <w:rStyle w:val="Text30"/>
        </w:rPr>
        <w:bookmarkStart w:id="7102" w:name="pgfId_1032013"/>
        <w:t/>
        <w:bookmarkEnd w:id="7102"/>
      </w:r>
      <w:r>
        <w:t xml:space="preserve">Figure 12.5 Control flow of the sjlj project. The program’s control flow can be intercepted via a signal and then resumed from the point of </w:t>
      </w:r>
      <w:r>
        <w:rPr>
          <w:rStyle w:val="Text0"/>
        </w:rPr>
        <w:t>setjmp()</w:t>
      </w:r>
      <w:r>
        <w:t>.</w:t>
      </w:r>
    </w:p>
    <w:p>
      <w:bookmarkStart w:id="7103" w:name="12_9_2_Setting_up_intrinsics_in"/>
      <w:pPr>
        <w:keepNext/>
        <w:pStyle w:val="Heading 2"/>
      </w:pPr>
      <w:r>
        <w:rPr>
          <w:rStyle w:val="Text21"/>
        </w:rPr>
        <w:bookmarkStart w:id="7104" w:name="pgfId_1017914"/>
        <w:t/>
        <w:bookmarkEnd w:id="7104"/>
      </w:r>
      <w:r>
        <w:t>12.9.2 Setting up intrinsics in a program</w:t>
      </w:r>
      <w:bookmarkEnd w:id="7103"/>
    </w:p>
    <w:p>
      <w:pPr>
        <w:pStyle w:val="Normal"/>
      </w:pPr>
      <w:r>
        <w:rPr>
          <w:rStyle w:val="Text30"/>
        </w:rPr>
        <w:bookmarkStart w:id="7105" w:name="pgfId_1017971"/>
        <w:t/>
        <w:bookmarkEnd w:id="7105"/>
        <w:bookmarkStart w:id="7106" w:name="marker_1017939"/>
        <w:t/>
        <w:bookmarkEnd w:id="7106"/>
        <w:bookmarkStart w:id="7107" w:name="marker_1017941"/>
        <w:t/>
        <w:bookmarkEnd w:id="7107"/>
        <w:bookmarkStart w:id="7108" w:name="marker_1017943"/>
        <w:t/>
        <w:bookmarkEnd w:id="7108"/>
        <w:bookmarkStart w:id="7109" w:name="marker_1017945"/>
        <w:t/>
        <w:bookmarkEnd w:id="7109"/>
      </w:r>
      <w:r>
        <w:t xml:space="preserve">Listing 12.17 uses </w:t>
      </w:r>
      <w:r>
        <w:rPr>
          <w:rStyle w:val="Text30"/>
        </w:rPr>
        <w:bookmarkStart w:id="7110" w:name="marker_1017950"/>
        <w:t/>
        <w:bookmarkEnd w:id="7110"/>
      </w:r>
      <w:r>
        <w:t xml:space="preserve">two intrinsics, </w:t>
      </w:r>
      <w:r>
        <w:rPr>
          <w:rStyle w:val="Text0"/>
        </w:rPr>
        <w:t>setjmp()</w:t>
      </w:r>
      <w:r>
        <w:t xml:space="preserve"> and </w:t>
      </w:r>
      <w:r>
        <w:rPr>
          <w:rStyle w:val="Text0"/>
        </w:rPr>
        <w:t>longjmp()</w:t>
      </w:r>
      <w:r>
        <w:t xml:space="preserve">. To enable </w:t>
      </w:r>
      <w:r>
        <w:rPr>
          <w:rStyle w:val="Text30"/>
        </w:rPr>
        <w:bookmarkStart w:id="7111" w:name="marker_1017976"/>
        <w:t/>
        <w:bookmarkEnd w:id="7111"/>
      </w:r>
      <w:r>
        <w:t>these in our programs, the crate must be annotated with the attribute provided. The following listing provides this documentation.</w:t>
      </w:r>
    </w:p>
    <w:p>
      <w:pPr>
        <w:pStyle w:val="Para 05"/>
      </w:pPr>
      <w:r>
        <w:rPr>
          <w:rStyle w:val="Text30"/>
        </w:rPr>
        <w:bookmarkStart w:id="7112" w:name="pgfId_1018043_1"/>
        <w:t/>
        <w:bookmarkEnd w:id="7112"/>
      </w:r>
      <w:r>
        <w:t xml:space="preserve">Listing 12.14 Crate-level attribute required in </w:t>
      </w:r>
      <w:r>
        <w:rPr>
          <w:rStyle w:val="Text6"/>
        </w:rPr>
        <w:t>main.rs</w:t>
      </w:r>
    </w:p>
    <w:p>
      <w:pPr>
        <w:pStyle w:val="Para 03"/>
      </w:pPr>
      <w:r>
        <w:rPr>
          <w:rStyle w:val="Text21"/>
        </w:rPr>
      </w:r>
      <w:r>
        <w:t xml:space="preserve">#![feature(link_llvm_intrinsics)]</w:t>
        <w:br w:clear="none"/>
      </w:r>
    </w:p>
    <w:p>
      <w:pPr>
        <w:pStyle w:val="Normal"/>
      </w:pPr>
      <w:r>
        <w:rPr>
          <w:rStyle w:val="Text30"/>
        </w:rPr>
        <w:bookmarkStart w:id="7113" w:name="pgfId_1018086"/>
        <w:t/>
        <w:bookmarkEnd w:id="7113"/>
      </w:r>
      <w:r>
        <w:t>This raises two immediate questions. We’ll answer the following shortly:</w:t>
      </w:r>
    </w:p>
    <w:p>
      <w:pPr>
        <w:pStyle w:val="Para 02"/>
        <w:keepLines w:val="on"/>
      </w:pPr>
      <w:r>
        <w:rPr>
          <w:rStyle w:val="Text30"/>
        </w:rPr>
        <w:bookmarkStart w:id="7114" w:name="pgfId_1018092"/>
        <w:t/>
        <w:bookmarkEnd w:id="7114"/>
      </w:r>
      <w:r>
        <w:t>What is an intrinsic function?</w:t>
      </w:r>
    </w:p>
    <w:p>
      <w:pPr>
        <w:pStyle w:val="Para 02"/>
        <w:keepLines w:val="on"/>
      </w:pPr>
      <w:r>
        <w:rPr>
          <w:rStyle w:val="Text30"/>
        </w:rPr>
        <w:bookmarkStart w:id="7115" w:name="pgfId_1018106"/>
        <w:t/>
        <w:bookmarkEnd w:id="7115"/>
      </w:r>
      <w:r>
        <w:t>What is LLVM?</w:t>
      </w:r>
    </w:p>
    <w:p>
      <w:pPr>
        <w:pStyle w:val="Normal"/>
      </w:pPr>
      <w:r>
        <w:rPr>
          <w:rStyle w:val="Text30"/>
        </w:rPr>
        <w:bookmarkStart w:id="7116" w:name="pgfId_1018129"/>
        <w:t/>
        <w:bookmarkEnd w:id="7116"/>
      </w:r>
      <w:r>
        <w:t xml:space="preserve">Additionally, we need to tell Rust about the functions that are being provided by LLVM. Rust won’t know anything about them, apart from their type signatures, which means that any use </w:t>
      </w:r>
      <w:r>
        <w:rPr>
          <w:rStyle w:val="Text30"/>
        </w:rPr>
        <w:bookmarkStart w:id="7117" w:name="marker_1018118"/>
        <w:t/>
        <w:bookmarkEnd w:id="7117"/>
      </w:r>
      <w:r>
        <w:t xml:space="preserve">of these must occur within an </w:t>
      </w:r>
      <w:r>
        <w:rPr>
          <w:rStyle w:val="Text0"/>
        </w:rPr>
        <w:t>unsafe</w:t>
      </w:r>
      <w:r>
        <w:t xml:space="preserve"> block. The following listing shows how to inform Rust about the LLVM functions. The source for this listing is in ch12/ch12-sjlj/src/main.rs.</w:t>
      </w:r>
    </w:p>
    <w:p>
      <w:pPr>
        <w:pStyle w:val="Para 05"/>
      </w:pPr>
      <w:r>
        <w:rPr>
          <w:rStyle w:val="Text30"/>
        </w:rPr>
        <w:bookmarkStart w:id="7118" w:name="pgfId_1018199"/>
        <w:t/>
        <w:bookmarkEnd w:id="7118"/>
      </w:r>
      <w:r>
        <w:t>Listing 12.15 Declaring the LLVM intrinsic functions within listing 12.17</w:t>
      </w:r>
    </w:p>
    <w:p>
      <w:pPr>
        <w:pStyle w:val="Para 03"/>
      </w:pPr>
      <w:r>
        <w:rPr>
          <w:rStyle w:val="Text21"/>
        </w:rPr>
      </w:r>
      <w:r>
        <w:t xml:space="preserve">extern "C" {</w:t>
        <w:br w:clear="none"/>
      </w:r>
      <w:r>
        <w:rPr>
          <w:rStyle w:val="Text21"/>
        </w:rPr>
      </w:r>
      <w:r>
        <w:t xml:space="preserve">  #[link_name = "llvm.eh.sjlj.setjmp"]      </w:t>
        <w:br w:clear="none"/>
      </w:r>
      <w:r>
        <w:rPr>
          <w:rStyle w:val="Text3"/>
        </w:rPr>
        <w:t xml:space="preserve">①</w:t>
        <w:br w:clear="none"/>
      </w:r>
      <w:r>
        <w:t xml:space="preserve"/>
        <w:br w:clear="none"/>
      </w:r>
      <w:r>
        <w:rPr>
          <w:rStyle w:val="Text21"/>
        </w:rPr>
      </w:r>
      <w:r>
        <w:t xml:space="preserve">  pub fn setjmp(_: *mut i8) -&gt; i32;         </w:t>
        <w:br w:clear="none"/>
      </w:r>
      <w:r>
        <w:rPr>
          <w:rStyle w:val="Text3"/>
        </w:rPr>
        <w:t xml:space="preserve">②</w:t>
        <w:br w:clear="none"/>
      </w:r>
      <w:r>
        <w:t xml:space="preserve"/>
        <w:br w:clear="none"/>
      </w:r>
      <w:r>
        <w:rPr>
          <w:rStyle w:val="Text21"/>
        </w:rPr>
      </w:r>
      <w:r>
        <w:t xml:space="preserve"> </w:t>
        <w:br w:clear="none"/>
      </w:r>
      <w:r>
        <w:rPr>
          <w:rStyle w:val="Text21"/>
        </w:rPr>
      </w:r>
      <w:r>
        <w:t xml:space="preserve">  #[link_name = "llvm.eh.sjlj.longjmp"]     </w:t>
        <w:br w:clear="none"/>
      </w:r>
      <w:r>
        <w:rPr>
          <w:rStyle w:val="Text3"/>
        </w:rPr>
        <w:t xml:space="preserve">①</w:t>
        <w:br w:clear="none"/>
      </w:r>
      <w:r>
        <w:t xml:space="preserve"/>
        <w:br w:clear="none"/>
      </w:r>
      <w:r>
        <w:rPr>
          <w:rStyle w:val="Text21"/>
        </w:rPr>
      </w:r>
      <w:r>
        <w:t xml:space="preserve">  pub fn longjmp(_: *mut i8);</w:t>
        <w:br w:clear="none"/>
      </w:r>
      <w:r>
        <w:rPr>
          <w:rStyle w:val="Text21"/>
        </w:rPr>
      </w:r>
      <w:r>
        <w:t xml:space="preserve">}</w:t>
        <w:br w:clear="none"/>
      </w:r>
    </w:p>
    <w:p>
      <w:pPr>
        <w:pStyle w:val="Normal"/>
      </w:pPr>
      <w:r>
        <w:rPr>
          <w:rStyle w:val="Text30"/>
        </w:rPr>
        <w:bookmarkStart w:id="7119" w:name="pgfId_1029530"/>
        <w:t/>
        <w:bookmarkEnd w:id="7119"/>
      </w:r>
      <w:r>
        <w:rPr>
          <w:rStyle w:val="Text3"/>
        </w:rPr>
        <w:t>①</w:t>
      </w:r>
      <w:r>
        <w:t xml:space="preserve"> Provides specific instructions to the linker about where it should look to find the function definitions</w:t>
      </w:r>
    </w:p>
    <w:p>
      <w:pPr>
        <w:pStyle w:val="Normal"/>
      </w:pPr>
      <w:r>
        <w:rPr>
          <w:rStyle w:val="Text30"/>
        </w:rPr>
        <w:bookmarkStart w:id="7120" w:name="pgfId_1029551"/>
        <w:t/>
        <w:bookmarkEnd w:id="7120"/>
      </w:r>
      <w:r>
        <w:rPr>
          <w:rStyle w:val="Text3"/>
        </w:rPr>
        <w:t>②</w:t>
      </w:r>
      <w:r>
        <w:t xml:space="preserve"> As we’re not using the argument’s name, uses an underscore (_) to make that explicit</w:t>
      </w:r>
    </w:p>
    <w:p>
      <w:pPr>
        <w:pStyle w:val="Normal"/>
      </w:pPr>
      <w:r>
        <w:rPr>
          <w:rStyle w:val="Text30"/>
        </w:rPr>
        <w:bookmarkStart w:id="7121" w:name="pgfId_1018299"/>
        <w:t/>
        <w:bookmarkEnd w:id="7121"/>
      </w:r>
      <w:r>
        <w:t>This small section of code contains a fair amount of complexity. For example</w:t>
      </w:r>
    </w:p>
    <w:p>
      <w:pPr>
        <w:pStyle w:val="Para 02"/>
        <w:keepLines w:val="on"/>
      </w:pPr>
      <w:r>
        <w:rPr>
          <w:rStyle w:val="Text30"/>
        </w:rPr>
        <w:bookmarkStart w:id="7122" w:name="pgfId_1018305"/>
        <w:t/>
        <w:bookmarkEnd w:id="7122"/>
      </w:r>
      <w:r>
        <w:rPr>
          <w:rStyle w:val="Text0"/>
        </w:rPr>
        <w:t>extern "C"</w:t>
      </w:r>
      <w:r>
        <w:t xml:space="preserve"> means “This block of code should obey C’s conventions rather </w:t>
      </w:r>
      <w:r>
        <w:rPr>
          <w:rStyle w:val="Text30"/>
        </w:rPr>
        <w:bookmarkStart w:id="7123" w:name="marker_1018322"/>
        <w:t/>
        <w:bookmarkEnd w:id="7123"/>
      </w:r>
      <w:r>
        <w:t>than Rust’s.”</w:t>
      </w:r>
    </w:p>
    <w:p>
      <w:pPr>
        <w:pStyle w:val="Para 02"/>
        <w:keepLines w:val="on"/>
      </w:pPr>
      <w:r>
        <w:rPr>
          <w:rStyle w:val="Text30"/>
        </w:rPr>
        <w:bookmarkStart w:id="7124" w:name="pgfId_1018332"/>
        <w:t/>
        <w:bookmarkEnd w:id="7124"/>
      </w:r>
      <w:r>
        <w:t xml:space="preserve">The </w:t>
      </w:r>
      <w:r>
        <w:rPr>
          <w:rStyle w:val="Text0"/>
        </w:rPr>
        <w:t>link_name</w:t>
      </w:r>
      <w:r>
        <w:t xml:space="preserve"> attribute tells the linker </w:t>
      </w:r>
      <w:r>
        <w:rPr>
          <w:rStyle w:val="Text30"/>
        </w:rPr>
        <w:bookmarkStart w:id="7125" w:name="marker_1018347"/>
        <w:t/>
        <w:bookmarkEnd w:id="7125"/>
      </w:r>
      <w:r>
        <w:t>where to find the two functions that we’re declaring.</w:t>
      </w:r>
    </w:p>
    <w:p>
      <w:pPr>
        <w:pStyle w:val="Para 02"/>
        <w:keepLines w:val="on"/>
      </w:pPr>
      <w:r>
        <w:rPr>
          <w:rStyle w:val="Text30"/>
        </w:rPr>
        <w:bookmarkStart w:id="7126" w:name="pgfId_1018413"/>
        <w:t/>
        <w:bookmarkEnd w:id="7126"/>
      </w:r>
      <w:r>
        <w:t xml:space="preserve">The </w:t>
      </w:r>
      <w:r>
        <w:rPr>
          <w:rStyle w:val="Text0"/>
        </w:rPr>
        <w:t>eh</w:t>
      </w:r>
      <w:r>
        <w:t xml:space="preserve"> in </w:t>
      </w:r>
      <w:r>
        <w:rPr>
          <w:rStyle w:val="Text0"/>
        </w:rPr>
        <w:t>llvm.eh.sjlj.setjmp</w:t>
      </w:r>
      <w:r>
        <w:t xml:space="preserve"> stands for exception </w:t>
      </w:r>
      <w:r>
        <w:rPr>
          <w:rStyle w:val="Text30"/>
        </w:rPr>
        <w:bookmarkStart w:id="7127" w:name="marker_1018382"/>
        <w:t/>
        <w:bookmarkEnd w:id="7127"/>
      </w:r>
      <w:r>
        <w:t xml:space="preserve">handling, and the </w:t>
      </w:r>
      <w:r>
        <w:rPr>
          <w:rStyle w:val="Text0"/>
        </w:rPr>
        <w:t>sjlj</w:t>
      </w:r>
      <w:r>
        <w:t xml:space="preserve"> stands for </w:t>
      </w:r>
      <w:r>
        <w:rPr>
          <w:rStyle w:val="Text0"/>
        </w:rPr>
        <w:t>setjmp</w:t>
      </w:r>
      <w:r>
        <w:t>/</w:t>
      </w:r>
      <w:r>
        <w:rPr>
          <w:rStyle w:val="Text0"/>
        </w:rPr>
        <w:t>longjmp</w:t>
      </w:r>
      <w:r>
        <w:t>.</w:t>
      </w:r>
    </w:p>
    <w:p>
      <w:pPr>
        <w:pStyle w:val="Para 02"/>
        <w:keepLines w:val="on"/>
      </w:pPr>
      <w:r>
        <w:rPr>
          <w:rStyle w:val="Text30"/>
        </w:rPr>
        <w:bookmarkStart w:id="7128" w:name="pgfId_1018452"/>
        <w:t/>
        <w:bookmarkEnd w:id="7128"/>
      </w:r>
      <w:r>
        <w:rPr>
          <w:rStyle w:val="Text0"/>
        </w:rPr>
        <w:t>*mut i8</w:t>
      </w:r>
      <w:r>
        <w:t xml:space="preserve"> is a pointer </w:t>
      </w:r>
      <w:r>
        <w:rPr>
          <w:rStyle w:val="Text30"/>
        </w:rPr>
        <w:bookmarkStart w:id="7129" w:name="marker_1018435"/>
        <w:t/>
        <w:bookmarkEnd w:id="7129"/>
      </w:r>
      <w:r>
        <w:t xml:space="preserve">to a signed byte. For those </w:t>
      </w:r>
      <w:r>
        <w:rPr>
          <w:rStyle w:val="Text30"/>
        </w:rPr>
        <w:bookmarkStart w:id="7130" w:name="marker_1018441"/>
        <w:t/>
        <w:bookmarkEnd w:id="7130"/>
      </w:r>
      <w:r>
        <w:t xml:space="preserve">with C programming experience, you might recognize this as the pointer to the beginning of a string (e.g., a </w:t>
      </w:r>
      <w:r>
        <w:rPr>
          <w:rStyle w:val="Text0"/>
        </w:rPr>
        <w:t>*char</w:t>
      </w:r>
      <w:r>
        <w:t xml:space="preserve"> type).</w:t>
      </w:r>
    </w:p>
    <w:p>
      <w:pPr>
        <w:keepNext/>
        <w:pStyle w:val="Para 08"/>
      </w:pPr>
      <w:r>
        <w:rPr>
          <w:rStyle w:val="Text30"/>
        </w:rPr>
        <w:bookmarkStart w:id="7131" w:name="pgfId_1018461_1"/>
        <w:t/>
        <w:bookmarkEnd w:id="7131"/>
      </w:r>
      <w:r>
        <w:t>What is an intrinsic function?</w:t>
      </w:r>
    </w:p>
    <w:p>
      <w:pPr>
        <w:pStyle w:val="Normal"/>
      </w:pPr>
      <w:r>
        <w:rPr>
          <w:rStyle w:val="Text30"/>
        </w:rPr>
        <w:bookmarkStart w:id="7132" w:name="pgfId_1018480_1"/>
        <w:t/>
        <w:bookmarkEnd w:id="7132"/>
        <w:bookmarkStart w:id="7133" w:name="marker_1018472"/>
        <w:t/>
        <w:bookmarkEnd w:id="7133"/>
        <w:bookmarkStart w:id="7134" w:name="marker_1018474"/>
        <w:t/>
        <w:bookmarkEnd w:id="7134"/>
      </w:r>
      <w:r>
        <w:rPr>
          <w:rStyle w:val="Text1"/>
        </w:rPr>
        <w:t>Intrinsic functions</w:t>
      </w:r>
      <w:r>
        <w:t xml:space="preserve">, generally referred to as </w:t>
      </w:r>
      <w:r>
        <w:rPr>
          <w:rStyle w:val="Text1"/>
        </w:rPr>
        <w:t>intrinsics</w:t>
      </w:r>
      <w:r>
        <w:t>, are functions made available via the compiler rather than as part of the language. Whereas Rust is largely target-agnostic, the compiler has access to the target environment. This access can facilitate extra functionality. For example, a compiler understands the characteristics of the CPU that the to-be-compiled program will run on. The compiler can make that CPU’s instructions available to the program via intrinsics. Some examples of intrinsic functions include</w:t>
      </w:r>
    </w:p>
    <w:p>
      <w:pPr>
        <w:pStyle w:val="Para 02"/>
        <w:keepLines w:val="on"/>
      </w:pPr>
      <w:r>
        <w:rPr>
          <w:rStyle w:val="Text30"/>
        </w:rPr>
        <w:bookmarkStart w:id="7135" w:name="pgfId_1018489"/>
        <w:t/>
        <w:bookmarkEnd w:id="7135"/>
      </w:r>
      <w:r>
        <w:rPr>
          <w:rStyle w:val="Text1"/>
        </w:rPr>
        <w:t>Atomic operations</w:t>
      </w:r>
      <w:r>
        <w:t xml:space="preserve">—Many CPUs provide specialist </w:t>
      </w:r>
      <w:r>
        <w:rPr>
          <w:rStyle w:val="Text30"/>
        </w:rPr>
        <w:bookmarkStart w:id="7136" w:name="marker_1018506"/>
        <w:t/>
        <w:bookmarkEnd w:id="7136"/>
      </w:r>
      <w:r>
        <w:t>instructions to optimize certain workloads. For example, the CPU might guarantee that updating an integer is an atomic operation. Atomic here is meant in the sense of being indivisible. This can be extremely important when dealing with concurrent code.</w:t>
      </w:r>
    </w:p>
    <w:p>
      <w:pPr>
        <w:pStyle w:val="Para 02"/>
        <w:keepLines w:val="on"/>
      </w:pPr>
      <w:r>
        <w:rPr>
          <w:rStyle w:val="Text30"/>
        </w:rPr>
        <w:bookmarkStart w:id="7137" w:name="pgfId_1018550"/>
        <w:t/>
        <w:bookmarkEnd w:id="7137"/>
      </w:r>
      <w:r>
        <w:rPr>
          <w:rStyle w:val="Text1"/>
        </w:rPr>
        <w:t>Exception handling</w:t>
      </w:r>
      <w:r>
        <w:t xml:space="preserve">—The facilities </w:t>
      </w:r>
      <w:r>
        <w:rPr>
          <w:rStyle w:val="Text30"/>
        </w:rPr>
        <w:bookmarkStart w:id="7138" w:name="marker_1018529"/>
        <w:t/>
        <w:bookmarkEnd w:id="7138"/>
      </w:r>
      <w:r>
        <w:t xml:space="preserve">provided by CPUs for managing exceptions differ. These facilities can be used by programming language designers to create custom control flow. The </w:t>
      </w:r>
      <w:r>
        <w:rPr>
          <w:rStyle w:val="Text0"/>
        </w:rPr>
        <w:t>setjmp</w:t>
      </w:r>
      <w:r>
        <w:t xml:space="preserve"> and </w:t>
      </w:r>
      <w:r>
        <w:rPr>
          <w:rStyle w:val="Text0"/>
        </w:rPr>
        <w:t>longjmp</w:t>
      </w:r>
      <w:r>
        <w:t xml:space="preserve"> intrinsics, introduced later in this chapter, fall into this camp. </w:t>
      </w:r>
      <w:r>
        <w:rPr>
          <w:rStyle w:val="Text30"/>
        </w:rPr>
        <w:bookmarkStart w:id="7139" w:name="marker_1018555"/>
        <w:t/>
        <w:bookmarkEnd w:id="7139"/>
        <w:bookmarkStart w:id="7140" w:name="marker_1018558"/>
        <w:t/>
        <w:bookmarkEnd w:id="7140"/>
      </w:r>
    </w:p>
    <w:p>
      <w:pPr>
        <w:keepNext/>
        <w:pStyle w:val="Para 08"/>
      </w:pPr>
      <w:r>
        <w:rPr>
          <w:rStyle w:val="Text30"/>
        </w:rPr>
        <w:bookmarkStart w:id="7141" w:name="pgfId_1018564_1"/>
        <w:t/>
        <w:bookmarkEnd w:id="7141"/>
      </w:r>
      <w:r>
        <w:t>What is LLVM?</w:t>
      </w:r>
    </w:p>
    <w:p>
      <w:pPr>
        <w:pStyle w:val="Normal"/>
      </w:pPr>
      <w:r>
        <w:rPr>
          <w:rStyle w:val="Text30"/>
        </w:rPr>
        <w:bookmarkStart w:id="7142" w:name="pgfId_1018574"/>
        <w:t/>
        <w:bookmarkEnd w:id="7142"/>
        <w:bookmarkStart w:id="7143" w:name="marker_1018575"/>
        <w:t/>
        <w:bookmarkEnd w:id="7143"/>
      </w:r>
      <w:r>
        <w:t>From the point of view of Rust programmers, LLVM can be considered as a subcomponent of rustc, the Rust compiler. LLVM is an external tool that’s bundled with rustc. Rust programmers can draw from the tools it provides. One set of tools that LLVM provides is intrinsic functions.</w:t>
      </w:r>
    </w:p>
    <w:p>
      <w:pPr>
        <w:pStyle w:val="Normal"/>
      </w:pPr>
      <w:r>
        <w:rPr>
          <w:rStyle w:val="Text30"/>
        </w:rPr>
        <w:bookmarkStart w:id="7144" w:name="pgfId_1018583"/>
        <w:t/>
        <w:bookmarkEnd w:id="7144"/>
      </w:r>
      <w:r>
        <w:t>LLVM is itself a compiler. Its role is illustrated in figure 12.6.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260600"/>
            <wp:effectExtent l="0" r="0" t="0" b="0"/>
            <wp:wrapTopAndBottom/>
            <wp:docPr id="92" name="12_06.png" descr="12_06.png"/>
            <wp:cNvGraphicFramePr>
              <a:graphicFrameLocks noChangeAspect="1"/>
            </wp:cNvGraphicFramePr>
            <a:graphic>
              <a:graphicData uri="http://schemas.openxmlformats.org/drawingml/2006/picture">
                <pic:pic>
                  <pic:nvPicPr>
                    <pic:cNvPr id="0" name="12_06.png" descr="12_06.png"/>
                    <pic:cNvPicPr/>
                  </pic:nvPicPr>
                  <pic:blipFill>
                    <a:blip r:embed="rId72"/>
                    <a:stretch>
                      <a:fillRect/>
                    </a:stretch>
                  </pic:blipFill>
                  <pic:spPr>
                    <a:xfrm>
                      <a:off x="0" y="0"/>
                      <a:ext cx="5943600" cy="2260600"/>
                    </a:xfrm>
                    <a:prstGeom prst="rect">
                      <a:avLst/>
                    </a:prstGeom>
                  </pic:spPr>
                </pic:pic>
              </a:graphicData>
            </a:graphic>
          </wp:anchor>
        </w:drawing>
      </w:r>
    </w:p>
    <w:p>
      <w:pPr>
        <w:pStyle w:val="Normal"/>
      </w:pPr>
      <w:r>
        <w:rPr>
          <w:rStyle w:val="Text30"/>
        </w:rPr>
        <w:bookmarkStart w:id="7145" w:name="pgfId_1032055"/>
        <w:t/>
        <w:bookmarkEnd w:id="7145"/>
      </w:r>
      <w:r>
        <w:t>Figure 12.6 Some of the major steps required to generate an executable from Rust source code. LLVM is an essential part of the process but not one that is user-facing.</w:t>
      </w:r>
    </w:p>
    <w:p>
      <w:pPr>
        <w:pStyle w:val="Normal"/>
      </w:pPr>
      <w:r>
        <w:rPr>
          <w:rStyle w:val="Text30"/>
        </w:rPr>
        <w:bookmarkStart w:id="7146" w:name="pgfId_1018636"/>
        <w:t/>
        <w:bookmarkEnd w:id="7146"/>
      </w:r>
      <w:r>
        <w:t xml:space="preserve">LLVM translates code </w:t>
      </w:r>
      <w:r>
        <w:rPr>
          <w:rStyle w:val="Text30"/>
        </w:rPr>
        <w:bookmarkStart w:id="7147" w:name="marker_1018615"/>
        <w:t/>
        <w:bookmarkEnd w:id="7147"/>
      </w:r>
      <w:r>
        <w:t xml:space="preserve">produced by </w:t>
      </w:r>
      <w:r>
        <w:rPr>
          <w:rStyle w:val="Text0"/>
        </w:rPr>
        <w:t>rustc</w:t>
      </w:r>
      <w:r>
        <w:t xml:space="preserve">, which produces LLVM IR (intermediate language) into machine-readable assembly language. To make matters more complicated, another tool, called a linker, is required to stitch multiple crates together. On Windows, Rust uses link.exe, a program provided by Microsoft as its linker. On other operating systems, the GNU linker </w:t>
      </w:r>
      <w:r>
        <w:rPr>
          <w:rStyle w:val="Text0"/>
        </w:rPr>
        <w:t>ld</w:t>
      </w:r>
      <w:r>
        <w:t xml:space="preserve"> is used.</w:t>
      </w:r>
    </w:p>
    <w:p>
      <w:pPr>
        <w:pStyle w:val="Normal"/>
      </w:pPr>
      <w:r>
        <w:rPr>
          <w:rStyle w:val="Text30"/>
        </w:rPr>
        <w:bookmarkStart w:id="7148" w:name="pgfId_1018645"/>
        <w:t/>
        <w:bookmarkEnd w:id="7148"/>
      </w:r>
      <w:r>
        <w:t xml:space="preserve">Understanding more detail about LLVM implies learning more about rustc and compilation in general. Like many things, getting closer to the truth requires exploring through a fractal-like domain. Learning every subsystem seems to require learning about another set of subsystems. Explaining more here would be a fascinating, but ultimately distracting diversion. </w:t>
      </w:r>
      <w:r>
        <w:rPr>
          <w:rStyle w:val="Text30"/>
        </w:rPr>
        <w:bookmarkStart w:id="7149" w:name="marker_1018647"/>
        <w:t/>
        <w:bookmarkEnd w:id="7149"/>
        <w:bookmarkStart w:id="7150" w:name="marker_1018650"/>
        <w:t/>
        <w:bookmarkEnd w:id="7150"/>
        <w:bookmarkStart w:id="7151" w:name="marker_1018652"/>
        <w:t/>
        <w:bookmarkEnd w:id="7151"/>
        <w:bookmarkStart w:id="7152" w:name="marker_1018654"/>
        <w:t/>
        <w:bookmarkEnd w:id="7152"/>
        <w:bookmarkStart w:id="7153" w:name="marker_1018656"/>
        <w:t/>
        <w:bookmarkEnd w:id="7153"/>
      </w:r>
    </w:p>
    <w:p>
      <w:bookmarkStart w:id="7154" w:name="12_9_3_Casting_a_pointer_to_anot"/>
      <w:pPr>
        <w:keepNext/>
        <w:pStyle w:val="Heading 2"/>
      </w:pPr>
      <w:r>
        <w:rPr>
          <w:rStyle w:val="Text21"/>
        </w:rPr>
        <w:bookmarkStart w:id="7155" w:name="pgfId_1018662"/>
        <w:t/>
        <w:bookmarkEnd w:id="7155"/>
      </w:r>
      <w:r>
        <w:t>12.9.3 Casting a pointer to another type</w:t>
      </w:r>
      <w:bookmarkEnd w:id="7154"/>
    </w:p>
    <w:p>
      <w:pPr>
        <w:pStyle w:val="Normal"/>
      </w:pPr>
      <w:r>
        <w:rPr>
          <w:rStyle w:val="Text30"/>
        </w:rPr>
        <w:bookmarkStart w:id="7156" w:name="pgfId_1018723"/>
        <w:t/>
        <w:bookmarkEnd w:id="7156"/>
        <w:bookmarkStart w:id="7157" w:name="marker_1018673"/>
        <w:t/>
        <w:bookmarkEnd w:id="7157"/>
        <w:bookmarkStart w:id="7158" w:name="marker_1018675"/>
        <w:t/>
        <w:bookmarkEnd w:id="7158"/>
      </w:r>
      <w:r>
        <w:t xml:space="preserve">One of the more arcane parts of Rust’s syntax is how to cast between pointer types. You’ll encounter this as you make your way through listing 12.17. But problems can arise because of the type </w:t>
      </w:r>
      <w:r>
        <w:rPr>
          <w:rStyle w:val="Text30"/>
        </w:rPr>
        <w:bookmarkStart w:id="7159" w:name="marker_1018680"/>
        <w:t/>
        <w:bookmarkEnd w:id="7159"/>
      </w:r>
      <w:r>
        <w:t xml:space="preserve">signatures of </w:t>
      </w:r>
      <w:r>
        <w:rPr>
          <w:rStyle w:val="Text0"/>
        </w:rPr>
        <w:t>setjmp()</w:t>
      </w:r>
      <w:r>
        <w:t xml:space="preserve"> and </w:t>
      </w:r>
      <w:r>
        <w:rPr>
          <w:rStyle w:val="Text0"/>
        </w:rPr>
        <w:t>longjmp()</w:t>
      </w:r>
      <w:r>
        <w:t xml:space="preserve">. In this </w:t>
      </w:r>
      <w:r>
        <w:rPr>
          <w:rStyle w:val="Text30"/>
        </w:rPr>
        <w:bookmarkStart w:id="7160" w:name="marker_1018706"/>
        <w:t/>
        <w:bookmarkEnd w:id="7160"/>
      </w:r>
      <w:r>
        <w:t xml:space="preserve">code snippet, extracted from listing 12.17, you can see that both </w:t>
      </w:r>
      <w:r>
        <w:rPr>
          <w:rStyle w:val="Text30"/>
        </w:rPr>
        <w:bookmarkStart w:id="7161" w:name="marker_1018712"/>
        <w:t/>
        <w:bookmarkEnd w:id="7161"/>
      </w:r>
      <w:r>
        <w:t xml:space="preserve">functions take a </w:t>
      </w:r>
      <w:r>
        <w:rPr>
          <w:rStyle w:val="Text0"/>
        </w:rPr>
        <w:t>*mut i8</w:t>
      </w:r>
      <w:r>
        <w:t xml:space="preserve"> pointer as an argument:</w:t>
      </w:r>
    </w:p>
    <w:p>
      <w:pPr>
        <w:pStyle w:val="Para 03"/>
      </w:pPr>
      <w:r>
        <w:rPr>
          <w:rStyle w:val="Text21"/>
        </w:rPr>
      </w:r>
      <w:r>
        <w:t xml:space="preserve">extern "C" {</w:t>
        <w:br w:clear="none"/>
      </w:r>
      <w:r>
        <w:rPr>
          <w:rStyle w:val="Text21"/>
        </w:rPr>
      </w:r>
      <w:r>
        <w:t xml:space="preserve">  #[link_name = "llvm.eh.sjlj.setjmp"]</w:t>
        <w:br w:clear="none"/>
      </w:r>
      <w:r>
        <w:rPr>
          <w:rStyle w:val="Text21"/>
        </w:rPr>
      </w:r>
      <w:r>
        <w:t xml:space="preserve">  pub fn setjmp(_: *mut i8) -&gt; i32;</w:t>
        <w:br w:clear="none"/>
      </w:r>
      <w:r>
        <w:rPr>
          <w:rStyle w:val="Text21"/>
        </w:rPr>
      </w:r>
      <w:r>
        <w:t xml:space="preserve"> </w:t>
        <w:br w:clear="none"/>
      </w:r>
      <w:r>
        <w:rPr>
          <w:rStyle w:val="Text21"/>
        </w:rPr>
      </w:r>
      <w:r>
        <w:t xml:space="preserve">  #[link_name = "llvm.eh.sjlj.longjmp"]</w:t>
        <w:br w:clear="none"/>
      </w:r>
      <w:r>
        <w:rPr>
          <w:rStyle w:val="Text21"/>
        </w:rPr>
      </w:r>
      <w:r>
        <w:t xml:space="preserve">  pub fn longjmp(_: *mut i8);</w:t>
        <w:br w:clear="none"/>
      </w:r>
      <w:r>
        <w:rPr>
          <w:rStyle w:val="Text21"/>
        </w:rPr>
      </w:r>
      <w:r>
        <w:t xml:space="preserve">}</w:t>
        <w:br w:clear="none"/>
      </w:r>
    </w:p>
    <w:p>
      <w:pPr>
        <w:pStyle w:val="Normal"/>
      </w:pPr>
      <w:r>
        <w:rPr>
          <w:rStyle w:val="Text30"/>
        </w:rPr>
        <w:bookmarkStart w:id="7162" w:name="pgfId_1018814"/>
        <w:t/>
        <w:bookmarkEnd w:id="7162"/>
      </w:r>
      <w:r>
        <w:t xml:space="preserve">Requiring a </w:t>
      </w:r>
      <w:r>
        <w:rPr>
          <w:rStyle w:val="Text0"/>
        </w:rPr>
        <w:t>*mut i8</w:t>
      </w:r>
      <w:r>
        <w:t xml:space="preserve"> as an input argument is a problem because our Rust code only has a reference to a </w:t>
      </w:r>
      <w:r>
        <w:rPr>
          <w:rStyle w:val="Text1"/>
        </w:rPr>
        <w:t>jump buffer</w:t>
      </w:r>
      <w:r>
        <w:t xml:space="preserve"> (e.g., </w:t>
      </w:r>
      <w:r>
        <w:rPr>
          <w:rStyle w:val="Text0"/>
        </w:rPr>
        <w:t>&amp;jmp_buf</w:t>
      </w:r>
      <w:r>
        <w:t>).</w:t>
      </w:r>
      <w:hyperlink w:anchor="pgfId_1018784">
        <w:r>
          <w:rPr>
            <w:rStyle w:val="Text12"/>
          </w:rPr>
          <w:t>2</w:t>
        </w:r>
      </w:hyperlink>
      <w:r>
        <w:t xml:space="preserve"> The next few paragraphs work through the process </w:t>
      </w:r>
      <w:r>
        <w:rPr>
          <w:rStyle w:val="Text30"/>
        </w:rPr>
        <w:bookmarkStart w:id="7163" w:name="marker_1018803"/>
        <w:t/>
        <w:bookmarkEnd w:id="7163"/>
      </w:r>
      <w:r>
        <w:t xml:space="preserve">of resolving this conflict. The </w:t>
      </w:r>
      <w:r>
        <w:rPr>
          <w:rStyle w:val="Text0"/>
        </w:rPr>
        <w:t>jmp_buf</w:t>
      </w:r>
      <w:r>
        <w:t xml:space="preserve"> type is defined like this:</w:t>
      </w:r>
    </w:p>
    <w:p>
      <w:pPr>
        <w:pStyle w:val="Para 03"/>
      </w:pPr>
      <w:r>
        <w:rPr>
          <w:rStyle w:val="Text21"/>
        </w:rPr>
      </w:r>
      <w:r>
        <w:t xml:space="preserve">const JMP_BUF_WIDTH: usize =</w:t>
        <w:br w:clear="none"/>
      </w:r>
      <w:r>
        <w:rPr>
          <w:rStyle w:val="Text21"/>
        </w:rPr>
      </w:r>
      <w:r>
        <w:t xml:space="preserve">  mem::size_of::&lt;usize&gt;() * 8;        </w:t>
        <w:br w:clear="none"/>
      </w:r>
      <w:r>
        <w:rPr>
          <w:rStyle w:val="Text3"/>
        </w:rPr>
        <w:t xml:space="preserve">①</w:t>
        <w:br w:clear="none"/>
      </w:r>
      <w:r>
        <w:t xml:space="preserve"/>
        <w:br w:clear="none"/>
      </w:r>
      <w:r>
        <w:rPr>
          <w:rStyle w:val="Text21"/>
        </w:rPr>
      </w:r>
      <w:r>
        <w:t xml:space="preserve">type jmp_buf = [i8; JMP_BUF_WIDTH];</w:t>
        <w:br w:clear="none"/>
      </w:r>
    </w:p>
    <w:p>
      <w:pPr>
        <w:pStyle w:val="Normal"/>
      </w:pPr>
      <w:r>
        <w:rPr>
          <w:rStyle w:val="Text30"/>
        </w:rPr>
        <w:bookmarkStart w:id="7164" w:name="pgfId_1029467"/>
        <w:t/>
        <w:bookmarkEnd w:id="7164"/>
      </w:r>
      <w:r>
        <w:rPr>
          <w:rStyle w:val="Text3"/>
        </w:rPr>
        <w:t>①</w:t>
      </w:r>
      <w:r>
        <w:t xml:space="preserve"> This constant is 64 bits wide (8 × 8 bytes) in 64-bit machines and 32 bits wide (8 × 4 bytes) on 32-bit machines.</w:t>
      </w:r>
    </w:p>
    <w:p>
      <w:pPr>
        <w:pStyle w:val="Normal"/>
      </w:pPr>
      <w:r>
        <w:rPr>
          <w:rStyle w:val="Text30"/>
        </w:rPr>
        <w:bookmarkStart w:id="7165" w:name="pgfId_1018956"/>
        <w:t/>
        <w:bookmarkEnd w:id="7165"/>
      </w:r>
      <w:r>
        <w:t xml:space="preserve">The </w:t>
      </w:r>
      <w:r>
        <w:rPr>
          <w:rStyle w:val="Text0"/>
        </w:rPr>
        <w:t>jmp_buf</w:t>
      </w:r>
      <w:r>
        <w:t xml:space="preserve"> type is a type </w:t>
      </w:r>
      <w:r>
        <w:rPr>
          <w:rStyle w:val="Text30"/>
        </w:rPr>
        <w:bookmarkStart w:id="7166" w:name="marker_1018883"/>
        <w:t/>
        <w:bookmarkEnd w:id="7166"/>
      </w:r>
      <w:r>
        <w:t xml:space="preserve">alias for an array of </w:t>
      </w:r>
      <w:r>
        <w:rPr>
          <w:rStyle w:val="Text0"/>
        </w:rPr>
        <w:t>i8</w:t>
      </w:r>
      <w:r>
        <w:t xml:space="preserve"> that is as wide </w:t>
      </w:r>
      <w:r>
        <w:rPr>
          <w:rStyle w:val="Text30"/>
        </w:rPr>
        <w:bookmarkStart w:id="7167" w:name="marker_1018899"/>
        <w:t/>
        <w:bookmarkEnd w:id="7167"/>
      </w:r>
      <w:r>
        <w:t xml:space="preserve">as 8 </w:t>
      </w:r>
      <w:r>
        <w:rPr>
          <w:rStyle w:val="Text0"/>
        </w:rPr>
        <w:t>usize</w:t>
      </w:r>
      <w:r>
        <w:t xml:space="preserve"> integers. The role of </w:t>
      </w:r>
      <w:r>
        <w:rPr>
          <w:rStyle w:val="Text0"/>
        </w:rPr>
        <w:t>jmp_buf</w:t>
      </w:r>
      <w:r>
        <w:t xml:space="preserve"> is to store the state of the program, such that the CPU’s registers can be repopulated when needed. There is only one </w:t>
      </w:r>
      <w:r>
        <w:rPr>
          <w:rStyle w:val="Text0"/>
        </w:rPr>
        <w:t>jmp_buf</w:t>
      </w:r>
      <w:r>
        <w:t xml:space="preserve"> value within listing 12.17, a global mutable static </w:t>
      </w:r>
      <w:r>
        <w:rPr>
          <w:rStyle w:val="Text30"/>
        </w:rPr>
        <w:bookmarkStart w:id="7168" w:name="marker_1018935"/>
        <w:t/>
        <w:bookmarkEnd w:id="7168"/>
      </w:r>
      <w:r>
        <w:t xml:space="preserve">called </w:t>
      </w:r>
      <w:r>
        <w:rPr>
          <w:rStyle w:val="Text0"/>
        </w:rPr>
        <w:t>RETURN_HERE</w:t>
      </w:r>
      <w:r>
        <w:t xml:space="preserve">, defined on line 14. The following example shows how </w:t>
      </w:r>
      <w:r>
        <w:rPr>
          <w:rStyle w:val="Text0"/>
        </w:rPr>
        <w:t>jmp_buf</w:t>
      </w:r>
      <w:r>
        <w:t xml:space="preserve"> is initialized:</w:t>
      </w:r>
    </w:p>
    <w:p>
      <w:pPr>
        <w:pStyle w:val="Para 03"/>
      </w:pPr>
      <w:r>
        <w:rPr>
          <w:rStyle w:val="Text21"/>
        </w:rPr>
      </w:r>
      <w:r>
        <w:t xml:space="preserve">static mut RETURN_HERE: jmp_buf = [0; JMP_BUF_WIDTH];</w:t>
        <w:br w:clear="none"/>
      </w:r>
    </w:p>
    <w:p>
      <w:pPr>
        <w:pStyle w:val="Normal"/>
      </w:pPr>
      <w:r>
        <w:rPr>
          <w:rStyle w:val="Text30"/>
        </w:rPr>
        <w:bookmarkStart w:id="7169" w:name="pgfId_1019021_1"/>
        <w:t/>
        <w:bookmarkEnd w:id="7169"/>
      </w:r>
      <w:r>
        <w:t xml:space="preserve">How do we treat </w:t>
      </w:r>
      <w:r>
        <w:rPr>
          <w:rStyle w:val="Text0"/>
        </w:rPr>
        <w:t>RETURN_HERE</w:t>
      </w:r>
      <w:r>
        <w:t xml:space="preserve"> as a pointer? Within the Rust code, we refer to </w:t>
      </w:r>
      <w:r>
        <w:rPr>
          <w:rStyle w:val="Text0"/>
        </w:rPr>
        <w:t>RETURN_ HERE</w:t>
      </w:r>
      <w:r>
        <w:t xml:space="preserve"> as a reference (</w:t>
      </w:r>
      <w:r>
        <w:rPr>
          <w:rStyle w:val="Text0"/>
        </w:rPr>
        <w:t>&amp;RETURN_HERE</w:t>
      </w:r>
      <w:r>
        <w:t xml:space="preserve">). LLVM expects those bytes to be presented as a </w:t>
      </w:r>
      <w:r>
        <w:rPr>
          <w:rStyle w:val="Text0"/>
        </w:rPr>
        <w:t>*mut i8</w:t>
      </w:r>
      <w:r>
        <w:t xml:space="preserve">. To perform the </w:t>
      </w:r>
      <w:r>
        <w:rPr>
          <w:rStyle w:val="Text30"/>
        </w:rPr>
        <w:bookmarkStart w:id="7170" w:name="marker_1019026_1"/>
        <w:t/>
        <w:bookmarkEnd w:id="7170"/>
      </w:r>
      <w:r>
        <w:t>conversion, we apply four steps, which are all packed into a single line:</w:t>
      </w:r>
    </w:p>
    <w:p>
      <w:pPr>
        <w:pStyle w:val="Para 03"/>
      </w:pPr>
      <w:r>
        <w:rPr>
          <w:rStyle w:val="Text21"/>
        </w:rPr>
      </w:r>
      <w:r>
        <w:t xml:space="preserve">unsafe { &amp;RETURN_HERE as *const i8 as *mut i8 }</w:t>
        <w:br w:clear="none"/>
      </w:r>
    </w:p>
    <w:p>
      <w:pPr>
        <w:pStyle w:val="Normal"/>
      </w:pPr>
      <w:r>
        <w:rPr>
          <w:rStyle w:val="Text30"/>
        </w:rPr>
        <w:bookmarkStart w:id="7171" w:name="pgfId_1019056_1"/>
        <w:t/>
        <w:bookmarkEnd w:id="7171"/>
      </w:r>
      <w:r>
        <w:t>Let’s explain what those four steps are:</w:t>
      </w:r>
    </w:p>
    <w:p>
      <w:pPr>
        <w:pStyle w:val="Para 02"/>
        <w:keepLines w:val="on"/>
      </w:pPr>
      <w:r>
        <w:rPr>
          <w:rStyle w:val="Text30"/>
        </w:rPr>
        <w:bookmarkStart w:id="7172" w:name="pgfId_1019096"/>
        <w:t/>
        <w:bookmarkEnd w:id="7172"/>
      </w:r>
      <w:r>
        <w:t xml:space="preserve">Start with </w:t>
      </w:r>
      <w:r>
        <w:rPr>
          <w:rStyle w:val="Text0"/>
        </w:rPr>
        <w:t>&amp;RETURN_HERE</w:t>
      </w:r>
      <w:r>
        <w:t xml:space="preserve">, a read-only reference to a global static variable of type </w:t>
      </w:r>
      <w:r>
        <w:rPr>
          <w:rStyle w:val="Text0"/>
        </w:rPr>
        <w:t>[i8; 8]</w:t>
      </w:r>
      <w:r>
        <w:t xml:space="preserve"> on 64-bit machines or </w:t>
      </w:r>
      <w:r>
        <w:rPr>
          <w:rStyle w:val="Text0"/>
        </w:rPr>
        <w:t>[i8; 4]</w:t>
      </w:r>
      <w:r>
        <w:t xml:space="preserve"> on 32-bit machines.</w:t>
      </w:r>
    </w:p>
    <w:p>
      <w:pPr>
        <w:pStyle w:val="Para 02"/>
        <w:keepLines w:val="on"/>
      </w:pPr>
      <w:r>
        <w:rPr>
          <w:rStyle w:val="Text30"/>
        </w:rPr>
        <w:bookmarkStart w:id="7173" w:name="pgfId_1019144"/>
        <w:t/>
        <w:bookmarkEnd w:id="7173"/>
      </w:r>
      <w:r>
        <w:t xml:space="preserve">Convert that </w:t>
      </w:r>
      <w:r>
        <w:rPr>
          <w:rStyle w:val="Text30"/>
        </w:rPr>
        <w:bookmarkStart w:id="7174" w:name="marker_1019111"/>
        <w:t/>
        <w:bookmarkEnd w:id="7174"/>
      </w:r>
      <w:r>
        <w:t xml:space="preserve">reference to a </w:t>
      </w:r>
      <w:r>
        <w:rPr>
          <w:rStyle w:val="Text0"/>
        </w:rPr>
        <w:t>*const i8</w:t>
      </w:r>
      <w:r>
        <w:t xml:space="preserve">. Casting between </w:t>
      </w:r>
      <w:r>
        <w:rPr>
          <w:rStyle w:val="Text30"/>
        </w:rPr>
        <w:bookmarkStart w:id="7175" w:name="marker_1019127"/>
        <w:t/>
        <w:bookmarkEnd w:id="7175"/>
      </w:r>
      <w:r>
        <w:t xml:space="preserve">pointer types is considered safe Rust, but deferencing that pointer </w:t>
      </w:r>
      <w:r>
        <w:rPr>
          <w:rStyle w:val="Text30"/>
        </w:rPr>
        <w:bookmarkStart w:id="7176" w:name="marker_1019133"/>
        <w:t/>
        <w:bookmarkEnd w:id="7176"/>
      </w:r>
      <w:r>
        <w:t xml:space="preserve">requires an </w:t>
      </w:r>
      <w:r>
        <w:rPr>
          <w:rStyle w:val="Text0"/>
        </w:rPr>
        <w:t>unsafe</w:t>
      </w:r>
      <w:r>
        <w:t xml:space="preserve"> block.</w:t>
      </w:r>
    </w:p>
    <w:p>
      <w:pPr>
        <w:pStyle w:val="Para 02"/>
        <w:keepLines w:val="on"/>
      </w:pPr>
      <w:r>
        <w:rPr>
          <w:rStyle w:val="Text30"/>
        </w:rPr>
        <w:bookmarkStart w:id="7177" w:name="pgfId_1019173"/>
        <w:t/>
        <w:bookmarkEnd w:id="7177"/>
      </w:r>
      <w:r>
        <w:t xml:space="preserve">Convert the </w:t>
      </w:r>
      <w:r>
        <w:rPr>
          <w:rStyle w:val="Text0"/>
        </w:rPr>
        <w:t>*const i8</w:t>
      </w:r>
      <w:r>
        <w:t xml:space="preserve"> to a </w:t>
      </w:r>
      <w:r>
        <w:rPr>
          <w:rStyle w:val="Text0"/>
        </w:rPr>
        <w:t>*mut i8</w:t>
      </w:r>
      <w:r>
        <w:t xml:space="preserve">. This declares </w:t>
      </w:r>
      <w:r>
        <w:rPr>
          <w:rStyle w:val="Text30"/>
        </w:rPr>
        <w:bookmarkStart w:id="7178" w:name="marker_1019178"/>
        <w:t/>
        <w:bookmarkEnd w:id="7178"/>
      </w:r>
      <w:r>
        <w:t>the memory as mutable (read/write).</w:t>
      </w:r>
    </w:p>
    <w:p>
      <w:pPr>
        <w:pStyle w:val="Para 02"/>
        <w:keepLines w:val="on"/>
      </w:pPr>
      <w:r>
        <w:rPr>
          <w:rStyle w:val="Text30"/>
        </w:rPr>
        <w:bookmarkStart w:id="7179" w:name="pgfId_1019188"/>
        <w:t/>
        <w:bookmarkEnd w:id="7179"/>
      </w:r>
      <w:r>
        <w:t xml:space="preserve">Wrap the conversion in an </w:t>
      </w:r>
      <w:r>
        <w:rPr>
          <w:rStyle w:val="Text0"/>
        </w:rPr>
        <w:t>unsafe</w:t>
      </w:r>
      <w:r>
        <w:t xml:space="preserve"> block because it deals </w:t>
      </w:r>
      <w:r>
        <w:rPr>
          <w:rStyle w:val="Text30"/>
        </w:rPr>
        <w:bookmarkStart w:id="7180" w:name="marker_1026507"/>
        <w:t/>
        <w:bookmarkEnd w:id="7180"/>
      </w:r>
      <w:r>
        <w:t>with accessing a global variable.</w:t>
      </w:r>
    </w:p>
    <w:p>
      <w:pPr>
        <w:pStyle w:val="Normal"/>
      </w:pPr>
      <w:r>
        <w:rPr>
          <w:rStyle w:val="Text30"/>
        </w:rPr>
        <w:bookmarkStart w:id="7181" w:name="pgfId_1019213_1"/>
        <w:t/>
        <w:bookmarkEnd w:id="7181"/>
      </w:r>
      <w:r>
        <w:t xml:space="preserve">Why not use something like </w:t>
      </w:r>
      <w:r>
        <w:rPr>
          <w:rStyle w:val="Text0"/>
        </w:rPr>
        <w:t>&amp;mut RETURN_HERE as *mut i8</w:t>
      </w:r>
      <w:r>
        <w:t xml:space="preserve">? The Rust compiler becomes quite concerned about giving LLVM access to its data. The approach provided here, starting with a read-only reference, puts Rust at ease. </w:t>
      </w:r>
      <w:r>
        <w:rPr>
          <w:rStyle w:val="Text30"/>
        </w:rPr>
        <w:bookmarkStart w:id="7182" w:name="marker_1026510"/>
        <w:t/>
        <w:bookmarkEnd w:id="7182"/>
        <w:bookmarkStart w:id="7183" w:name="marker_1026511"/>
        <w:t/>
        <w:bookmarkEnd w:id="7183"/>
      </w:r>
    </w:p>
    <w:p>
      <w:bookmarkStart w:id="7184" w:name="12_9_4_Compiling_the_sjlj_projec"/>
      <w:pPr>
        <w:keepNext/>
        <w:pStyle w:val="Heading 2"/>
      </w:pPr>
      <w:r>
        <w:rPr>
          <w:rStyle w:val="Text21"/>
        </w:rPr>
        <w:bookmarkStart w:id="7185" w:name="pgfId_1019233_1"/>
        <w:t/>
        <w:bookmarkEnd w:id="7185"/>
      </w:r>
      <w:r>
        <w:t>12.9.4 Compiling the sjlj project</w:t>
      </w:r>
      <w:bookmarkEnd w:id="7184"/>
    </w:p>
    <w:p>
      <w:pPr>
        <w:pStyle w:val="Normal"/>
      </w:pPr>
      <w:r>
        <w:rPr>
          <w:rStyle w:val="Text30"/>
        </w:rPr>
        <w:bookmarkStart w:id="7186" w:name="pgfId_1019250"/>
        <w:t/>
        <w:bookmarkEnd w:id="7186"/>
        <w:bookmarkStart w:id="7187" w:name="marker_1019244_1"/>
        <w:t/>
        <w:bookmarkEnd w:id="7187"/>
        <w:bookmarkStart w:id="7188" w:name="marker_1019246_2"/>
        <w:t/>
        <w:bookmarkEnd w:id="7188"/>
      </w:r>
      <w:r>
        <w:t>We’re now in a position where possible points of confusion about listing 12.17 should be minor. The following snippet again shows the behavior we’re attempting to replicate:</w:t>
      </w:r>
    </w:p>
    <w:p>
      <w:pPr>
        <w:pStyle w:val="Para 09"/>
      </w:pPr>
      <w:r>
        <w:rPr>
          <w:rStyle w:val="Text32"/>
        </w:rPr>
      </w:r>
      <w:r>
        <w:t xml:space="preserve">$ git clone https:/ /github.com/rust-in-action/code rust-in-action</w:t>
        <w:br w:clear="none"/>
      </w:r>
      <w:r>
        <w:rPr>
          <w:rStyle w:val="Text2"/>
        </w:rPr>
        <w:t xml:space="preserve"/>
        <w:br w:clear="none"/>
      </w:r>
      <w:r>
        <w:rPr>
          <w:rStyle w:val="Text32"/>
        </w:rPr>
      </w:r>
      <w:r>
        <w:t xml:space="preserve">$ cd rust-in-action/ch12/ch12-sjlj</w:t>
        <w:br w:clear="none"/>
      </w:r>
      <w:r>
        <w:rPr>
          <w:rStyle w:val="Text2"/>
        </w:rPr>
        <w:t xml:space="preserve"> </w:t>
        <w:br w:clear="none"/>
      </w:r>
      <w:r>
        <w:rPr>
          <w:rStyle w:val="Text32"/>
        </w:rPr>
      </w:r>
      <w:r>
        <w:t xml:space="preserve">$ cargo run -q</w:t>
        <w:br w:clear="none"/>
      </w:r>
      <w:r>
        <w:rPr>
          <w:rStyle w:val="Text2"/>
        </w:rPr>
        <w:t xml:space="preserve"> </w:t>
        <w:br w:clear="none"/>
      </w:r>
      <w:r>
        <w:rPr>
          <w:rStyle w:val="Text32"/>
        </w:rPr>
      </w:r>
      <w:r>
        <w:rPr>
          <w:rStyle w:val="Text2"/>
        </w:rPr>
        <w:t xml:space="preserve">#</w:t>
        <w:br w:clear="none"/>
      </w:r>
      <w:r>
        <w:rPr>
          <w:rStyle w:val="Text32"/>
        </w:rPr>
      </w:r>
      <w:r>
        <w:rPr>
          <w:rStyle w:val="Text2"/>
        </w:rPr>
        <w:t xml:space="preserve">#</w:t>
        <w:br w:clear="none"/>
      </w:r>
      <w:r>
        <w:rPr>
          <w:rStyle w:val="Text32"/>
        </w:rPr>
      </w:r>
      <w:r>
        <w:rPr>
          <w:rStyle w:val="Text2"/>
        </w:rPr>
        <w:t xml:space="preserve">early return!</w:t>
        <w:br w:clear="none"/>
      </w:r>
      <w:r>
        <w:rPr>
          <w:rStyle w:val="Text32"/>
        </w:rPr>
      </w:r>
      <w:r>
        <w:rPr>
          <w:rStyle w:val="Text2"/>
        </w:rPr>
        <w:t xml:space="preserve">finishing!</w:t>
        <w:br w:clear="none"/>
      </w:r>
    </w:p>
    <w:p>
      <w:pPr>
        <w:pStyle w:val="Normal"/>
      </w:pPr>
      <w:r>
        <w:rPr>
          <w:rStyle w:val="Text30"/>
        </w:rPr>
        <w:bookmarkStart w:id="7189" w:name="pgfId_1019304"/>
        <w:t/>
        <w:bookmarkEnd w:id="7189"/>
      </w:r>
      <w:r>
        <w:t xml:space="preserve">One final note: to compile correctly, the sjlj project requires that rustc is on the nightly channel. If you encounter the error “#![feature] may not be used on the stable release channel,” use </w:t>
      </w:r>
      <w:r>
        <w:rPr>
          <w:rStyle w:val="Text0"/>
        </w:rPr>
        <w:t>rustup install nightly</w:t>
      </w:r>
      <w:r>
        <w:t xml:space="preserve"> to install it. You can then </w:t>
      </w:r>
      <w:r>
        <w:rPr>
          <w:rStyle w:val="Text30"/>
        </w:rPr>
        <w:bookmarkStart w:id="7190" w:name="marker_1019293"/>
        <w:t/>
        <w:bookmarkEnd w:id="7190"/>
      </w:r>
      <w:r>
        <w:t xml:space="preserve">make use of the nightly compiler by adding the </w:t>
      </w:r>
      <w:r>
        <w:rPr>
          <w:rStyle w:val="Text0"/>
        </w:rPr>
        <w:t>+nightly</w:t>
      </w:r>
      <w:r>
        <w:t xml:space="preserve"> argument to cargo. The following console output demonstrates encountering that error and recovering from it:</w:t>
      </w:r>
      <w:r>
        <w:rPr>
          <w:rStyle w:val="Text30"/>
        </w:rPr>
        <w:bookmarkStart w:id="7191" w:name="marker_1019309"/>
        <w:t/>
        <w:bookmarkEnd w:id="7191"/>
        <w:bookmarkStart w:id="7192" w:name="marker_1019312_1"/>
        <w:t/>
        <w:bookmarkEnd w:id="7192"/>
      </w:r>
    </w:p>
    <w:p>
      <w:pPr>
        <w:pStyle w:val="Para 03"/>
      </w:pPr>
      <w:r>
        <w:rPr>
          <w:rStyle w:val="Text21"/>
        </w:rPr>
      </w:r>
      <w:r>
        <w:rPr>
          <w:rStyle w:val="Text2"/>
        </w:rPr>
        <w:t xml:space="preserve">$ cargo run -q</w:t>
        <w:br w:clear="none"/>
      </w:r>
      <w:r>
        <w:t xml:space="preserve"> </w:t>
        <w:br w:clear="none"/>
      </w:r>
      <w:r>
        <w:rPr>
          <w:rStyle w:val="Text21"/>
        </w:rPr>
      </w:r>
      <w:r>
        <w:t xml:space="preserve">error[E0554]: #![feature] may not be used on the stable release channel</w:t>
        <w:br w:clear="none"/>
      </w:r>
      <w:r>
        <w:rPr>
          <w:rStyle w:val="Text21"/>
        </w:rPr>
      </w:r>
      <w:r>
        <w:t xml:space="preserve"> --&gt; src/main.rs:1:1</w:t>
        <w:br w:clear="none"/>
      </w:r>
      <w:r>
        <w:rPr>
          <w:rStyle w:val="Text21"/>
        </w:rPr>
      </w:r>
      <w:r>
        <w:t xml:space="preserve">  |</w:t>
        <w:br w:clear="none"/>
      </w:r>
      <w:r>
        <w:rPr>
          <w:rStyle w:val="Text21"/>
        </w:rPr>
      </w:r>
      <w:r>
        <w:t xml:space="preserve">1 | #![feature(link_llvm_intrinsics)]</w:t>
        <w:br w:clear="none"/>
      </w:r>
      <w:r>
        <w:rPr>
          <w:rStyle w:val="Text21"/>
        </w:rPr>
      </w:r>
      <w:r>
        <w:t xml:space="preserve">  | ^^^^^^^^^^^^^^^^^^^^^^^^^^^^^^^^^</w:t>
        <w:br w:clear="none"/>
      </w:r>
      <w:r>
        <w:rPr>
          <w:rStyle w:val="Text21"/>
        </w:rPr>
      </w:r>
      <w:r>
        <w:t xml:space="preserve"> </w:t>
        <w:br w:clear="none"/>
      </w:r>
      <w:r>
        <w:rPr>
          <w:rStyle w:val="Text21"/>
        </w:rPr>
      </w:r>
      <w:r>
        <w:t xml:space="preserve">error: aborting due to previous error</w:t>
        <w:br w:clear="none"/>
      </w:r>
      <w:r>
        <w:rPr>
          <w:rStyle w:val="Text21"/>
        </w:rPr>
      </w:r>
      <w:r>
        <w:t xml:space="preserve"> </w:t>
        <w:br w:clear="none"/>
      </w:r>
      <w:r>
        <w:rPr>
          <w:rStyle w:val="Text21"/>
        </w:rPr>
      </w:r>
      <w:r>
        <w:t xml:space="preserve">For more information about this error, try `rustc --explain E0554`.</w:t>
        <w:br w:clear="none"/>
      </w:r>
      <w:r>
        <w:rPr>
          <w:rStyle w:val="Text21"/>
        </w:rPr>
      </w:r>
      <w:r>
        <w:t xml:space="preserve"> </w:t>
        <w:br w:clear="none"/>
      </w:r>
      <w:r>
        <w:rPr>
          <w:rStyle w:val="Text21"/>
        </w:rPr>
      </w:r>
      <w:r>
        <w:rPr>
          <w:rStyle w:val="Text2"/>
        </w:rPr>
        <w:t xml:space="preserve">$ rustup toolchain install nightly</w:t>
        <w:br w:clear="none"/>
      </w:r>
      <w:r>
        <w:t xml:space="preserve"> </w:t>
        <w:br w:clear="none"/>
      </w:r>
      <w:r>
        <w:rPr>
          <w:rStyle w:val="Text21"/>
        </w:rPr>
      </w:r>
      <w:r>
        <w:t xml:space="preserve">...</w:t>
        <w:br w:clear="none"/>
      </w:r>
      <w:r>
        <w:rPr>
          <w:rStyle w:val="Text21"/>
        </w:rPr>
      </w:r>
      <w:r>
        <w:t xml:space="preserve"> </w:t>
        <w:br w:clear="none"/>
      </w:r>
      <w:r>
        <w:rPr>
          <w:rStyle w:val="Text21"/>
        </w:rPr>
      </w:r>
      <w:r>
        <w:rPr>
          <w:rStyle w:val="Text2"/>
        </w:rPr>
        <w:t xml:space="preserve">$ cargo +nightly run -q</w:t>
        <w:br w:clear="none"/>
      </w:r>
      <w:r>
        <w:t xml:space="preserve"> </w:t>
        <w:br w:clear="none"/>
      </w:r>
      <w:r>
        <w:rPr>
          <w:rStyle w:val="Text21"/>
        </w:rPr>
      </w:r>
      <w:r>
        <w:t xml:space="preserve">#</w:t>
        <w:br w:clear="none"/>
      </w:r>
      <w:r>
        <w:rPr>
          <w:rStyle w:val="Text21"/>
        </w:rPr>
      </w:r>
      <w:r>
        <w:t xml:space="preserve">##</w:t>
        <w:br w:clear="none"/>
      </w:r>
      <w:r>
        <w:rPr>
          <w:rStyle w:val="Text21"/>
        </w:rPr>
      </w:r>
      <w:r>
        <w:t xml:space="preserve">###</w:t>
        <w:br w:clear="none"/>
      </w:r>
      <w:r>
        <w:rPr>
          <w:rStyle w:val="Text21"/>
        </w:rPr>
      </w:r>
      <w:r>
        <w:t xml:space="preserve">early return!</w:t>
        <w:br w:clear="none"/>
      </w:r>
      <w:r>
        <w:rPr>
          <w:rStyle w:val="Text21"/>
        </w:rPr>
      </w:r>
      <w:r>
        <w:t xml:space="preserve">finishing!</w:t>
        <w:br w:clear="none"/>
      </w:r>
    </w:p>
    <w:p>
      <w:bookmarkStart w:id="7193" w:name="12_9_5_sjlj_project_source_code"/>
      <w:pPr>
        <w:keepNext/>
        <w:pStyle w:val="Heading 2"/>
      </w:pPr>
      <w:r>
        <w:rPr>
          <w:rStyle w:val="Text21"/>
        </w:rPr>
        <w:bookmarkStart w:id="7194" w:name="pgfId_1019355"/>
        <w:t/>
        <w:bookmarkEnd w:id="7194"/>
      </w:r>
      <w:r>
        <w:t>12.9.5 sjlj project source code</w:t>
      </w:r>
      <w:bookmarkEnd w:id="7193"/>
    </w:p>
    <w:p>
      <w:pPr>
        <w:pStyle w:val="Normal"/>
      </w:pPr>
      <w:r>
        <w:rPr>
          <w:rStyle w:val="Text30"/>
        </w:rPr>
        <w:bookmarkStart w:id="7195" w:name="pgfId_1019394"/>
        <w:t/>
        <w:bookmarkEnd w:id="7195"/>
        <w:bookmarkStart w:id="7196" w:name="marker_1019366"/>
        <w:t/>
        <w:bookmarkEnd w:id="7196"/>
        <w:bookmarkStart w:id="7197" w:name="marker_1019368"/>
        <w:t/>
        <w:bookmarkEnd w:id="7197"/>
      </w:r>
      <w:r>
        <w:t xml:space="preserve">The following listing employs LLVM’s compiler to access </w:t>
      </w:r>
      <w:r>
        <w:rPr>
          <w:rStyle w:val="Text30"/>
        </w:rPr>
        <w:bookmarkStart w:id="7198" w:name="marker_1019373"/>
        <w:t/>
        <w:bookmarkEnd w:id="7198"/>
      </w:r>
      <w:r>
        <w:t xml:space="preserve">the operating system’s </w:t>
      </w:r>
      <w:r>
        <w:rPr>
          <w:rStyle w:val="Text0"/>
        </w:rPr>
        <w:t>longjmp</w:t>
      </w:r>
      <w:r>
        <w:t xml:space="preserve"> facilities. </w:t>
      </w:r>
      <w:r>
        <w:rPr>
          <w:rStyle w:val="Text0"/>
        </w:rPr>
        <w:t>longjmp</w:t>
      </w:r>
      <w:r>
        <w:t xml:space="preserve"> allows programs to escape their stack frame and jump anywhere within their address space. The code for listing 12.6 is in ch12/ch12-sjlj/Cargo.toml and listing 12.17 is in ch12/ch12-sjlj/src/main.rs.</w:t>
      </w:r>
    </w:p>
    <w:p>
      <w:pPr>
        <w:pStyle w:val="Para 05"/>
      </w:pPr>
      <w:r>
        <w:rPr>
          <w:rStyle w:val="Text30"/>
        </w:rPr>
        <w:bookmarkStart w:id="7199" w:name="pgfId_1019454"/>
        <w:t/>
        <w:bookmarkEnd w:id="7199"/>
      </w:r>
      <w:r>
        <w:t>Listing 12.16 Project metadata for sjlj</w:t>
      </w:r>
    </w:p>
    <w:p>
      <w:pPr>
        <w:pStyle w:val="Para 03"/>
      </w:pPr>
      <w:r>
        <w:rPr>
          <w:rStyle w:val="Text21"/>
        </w:rPr>
      </w:r>
      <w:r>
        <w:t xml:space="preserve">[package]</w:t>
        <w:br w:clear="none"/>
      </w:r>
      <w:r>
        <w:rPr>
          <w:rStyle w:val="Text21"/>
        </w:rPr>
      </w:r>
      <w:r>
        <w:t xml:space="preserve">name = "sjlj"</w:t>
        <w:br w:clear="none"/>
      </w:r>
      <w:r>
        <w:rPr>
          <w:rStyle w:val="Text21"/>
        </w:rPr>
      </w:r>
      <w:r>
        <w:t xml:space="preserve">version = "0.1.0"</w:t>
        <w:br w:clear="none"/>
      </w:r>
      <w:r>
        <w:rPr>
          <w:rStyle w:val="Text21"/>
        </w:rPr>
      </w:r>
      <w:r>
        <w:t xml:space="preserve">authors = ["Tim McNamara &lt;code@timmcnamara.co.nz&gt;"]</w:t>
        <w:br w:clear="none"/>
      </w:r>
      <w:r>
        <w:rPr>
          <w:rStyle w:val="Text21"/>
        </w:rPr>
      </w:r>
      <w:r>
        <w:t xml:space="preserve">edition = "2018"</w:t>
        <w:br w:clear="none"/>
      </w:r>
      <w:r>
        <w:rPr>
          <w:rStyle w:val="Text21"/>
        </w:rPr>
      </w:r>
      <w:r>
        <w:t xml:space="preserve"> </w:t>
        <w:br w:clear="none"/>
      </w:r>
      <w:r>
        <w:rPr>
          <w:rStyle w:val="Text21"/>
        </w:rPr>
      </w:r>
      <w:r>
        <w:t xml:space="preserve">[dependencies]</w:t>
        <w:br w:clear="none"/>
      </w:r>
      <w:r>
        <w:rPr>
          <w:rStyle w:val="Text21"/>
        </w:rPr>
      </w:r>
      <w:r>
        <w:t xml:space="preserve">libc = "0.2"</w:t>
        <w:br w:clear="none"/>
      </w:r>
    </w:p>
    <w:p>
      <w:pPr>
        <w:pStyle w:val="Para 05"/>
      </w:pPr>
      <w:r>
        <w:rPr>
          <w:rStyle w:val="Text30"/>
        </w:rPr>
        <w:bookmarkStart w:id="7200" w:name="pgfId_1019546"/>
        <w:t/>
        <w:bookmarkEnd w:id="7200"/>
      </w:r>
      <w:r>
        <w:t>Listing 12.17 Using LLVM’s internal compiler machinery (intrinsics)</w:t>
      </w:r>
    </w:p>
    <w:p>
      <w:pPr>
        <w:pStyle w:val="Para 03"/>
      </w:pPr>
      <w:r>
        <w:t xml:space="preserve">  1 </w:t>
        <w:br w:clear="none"/>
      </w:r>
      <w:r>
        <w:rPr>
          <w:rStyle w:val="Text21"/>
        </w:rPr>
      </w:r>
      <w:r>
        <w:t xml:space="preserve">#![feature(link_llvm_intrinsics)]</w:t>
        <w:br w:clear="none"/>
        <w:t xml:space="preserve">  2 </w:t>
        <w:br w:clear="none"/>
      </w:r>
      <w:r>
        <w:rPr>
          <w:rStyle w:val="Text21"/>
        </w:rPr>
      </w:r>
      <w:r>
        <w:t xml:space="preserve">#![allow(non_camel_case_types)]</w:t>
        <w:br w:clear="none"/>
        <w:t xml:space="preserve">  3 </w:t>
        <w:br w:clear="none"/>
      </w:r>
      <w:r>
        <w:rPr>
          <w:rStyle w:val="Text21"/>
        </w:rPr>
      </w:r>
      <w:r>
        <w:t xml:space="preserve">#![cfg(not(windows))]                                  </w:t>
        <w:br w:clear="none"/>
      </w:r>
      <w:r>
        <w:rPr>
          <w:rStyle w:val="Text3"/>
        </w:rPr>
        <w:t xml:space="preserve">①</w:t>
        <w:br w:clear="none"/>
      </w:r>
      <w:r>
        <w:t xml:space="preserve"/>
        <w:br w:clear="none"/>
        <w:t xml:space="preserve">  4 </w:t>
        <w:br w:clear="none"/>
      </w:r>
      <w:r>
        <w:rPr>
          <w:rStyle w:val="Text21"/>
        </w:rPr>
      </w:r>
      <w:r>
        <w:t xml:space="preserve"> </w:t>
        <w:br w:clear="none"/>
        <w:t xml:space="preserve">  5 </w:t>
        <w:br w:clear="none"/>
      </w:r>
      <w:r>
        <w:rPr>
          <w:rStyle w:val="Text21"/>
        </w:rPr>
      </w:r>
      <w:r>
        <w:t xml:space="preserve">use libc::{</w:t>
        <w:br w:clear="none"/>
        <w:t xml:space="preserve">  6 </w:t>
        <w:br w:clear="none"/>
      </w:r>
      <w:r>
        <w:rPr>
          <w:rStyle w:val="Text21"/>
        </w:rPr>
      </w:r>
      <w:r>
        <w:t xml:space="preserve">  SIGALRM, SIGHUP, SIGQUIT, SIGTERM, SIGUSR1,</w:t>
        <w:br w:clear="none"/>
        <w:t xml:space="preserve">  7 </w:t>
        <w:br w:clear="none"/>
      </w:r>
      <w:r>
        <w:rPr>
          <w:rStyle w:val="Text21"/>
        </w:rPr>
      </w:r>
      <w:r>
        <w:t xml:space="preserve">};</w:t>
        <w:br w:clear="none"/>
        <w:t xml:space="preserve">  8 </w:t>
        <w:br w:clear="none"/>
      </w:r>
      <w:r>
        <w:rPr>
          <w:rStyle w:val="Text21"/>
        </w:rPr>
      </w:r>
      <w:r>
        <w:t xml:space="preserve">use std::mem;</w:t>
        <w:br w:clear="none"/>
        <w:t xml:space="preserve">  9 </w:t>
        <w:br w:clear="none"/>
      </w:r>
      <w:r>
        <w:rPr>
          <w:rStyle w:val="Text21"/>
        </w:rPr>
      </w:r>
      <w:r>
        <w:t xml:space="preserve"> </w:t>
        <w:br w:clear="none"/>
        <w:t xml:space="preserve"> 10 </w:t>
        <w:br w:clear="none"/>
      </w:r>
      <w:r>
        <w:rPr>
          <w:rStyle w:val="Text21"/>
        </w:rPr>
      </w:r>
      <w:r>
        <w:t xml:space="preserve">const JMP_BUF_WIDTH: usize =</w:t>
        <w:br w:clear="none"/>
        <w:t xml:space="preserve"> 11 </w:t>
        <w:br w:clear="none"/>
      </w:r>
      <w:r>
        <w:rPr>
          <w:rStyle w:val="Text21"/>
        </w:rPr>
      </w:r>
      <w:r>
        <w:t xml:space="preserve">  mem::size_of::&lt;usize&gt;() * 8;</w:t>
        <w:br w:clear="none"/>
        <w:t xml:space="preserve"> 12 </w:t>
        <w:br w:clear="none"/>
      </w:r>
      <w:r>
        <w:rPr>
          <w:rStyle w:val="Text21"/>
        </w:rPr>
      </w:r>
      <w:r>
        <w:t xml:space="preserve">type jmp_buf = [i8; JMP_BUF_WIDTH];</w:t>
        <w:br w:clear="none"/>
        <w:t xml:space="preserve"> 13 </w:t>
        <w:br w:clear="none"/>
      </w:r>
      <w:r>
        <w:rPr>
          <w:rStyle w:val="Text21"/>
        </w:rPr>
      </w:r>
      <w:r>
        <w:t xml:space="preserve"> </w:t>
        <w:br w:clear="none"/>
        <w:t xml:space="preserve"> 14 </w:t>
        <w:br w:clear="none"/>
      </w:r>
      <w:r>
        <w:rPr>
          <w:rStyle w:val="Text21"/>
        </w:rPr>
      </w:r>
      <w:r>
        <w:t xml:space="preserve">static mut SHUT_DOWN: bool = false;                    </w:t>
        <w:br w:clear="none"/>
      </w:r>
      <w:r>
        <w:rPr>
          <w:rStyle w:val="Text3"/>
        </w:rPr>
        <w:t xml:space="preserve">②</w:t>
        <w:br w:clear="none"/>
      </w:r>
      <w:r>
        <w:t xml:space="preserve"/>
        <w:br w:clear="none"/>
        <w:t xml:space="preserve"> 15 </w:t>
        <w:br w:clear="none"/>
      </w:r>
      <w:r>
        <w:rPr>
          <w:rStyle w:val="Text21"/>
        </w:rPr>
      </w:r>
      <w:r>
        <w:t xml:space="preserve">static mut RETURN_HERE: jmp_buf = [0; JMP_BUF_WIDTH];</w:t>
        <w:br w:clear="none"/>
        <w:t xml:space="preserve"> 16 </w:t>
        <w:br w:clear="none"/>
      </w:r>
      <w:r>
        <w:rPr>
          <w:rStyle w:val="Text21"/>
        </w:rPr>
      </w:r>
      <w:r>
        <w:t xml:space="preserve">const MOCK_SIGNAL_AT: usize = 3;                       </w:t>
        <w:br w:clear="none"/>
      </w:r>
      <w:r>
        <w:rPr>
          <w:rStyle w:val="Text3"/>
        </w:rPr>
        <w:t xml:space="preserve">③</w:t>
        <w:br w:clear="none"/>
      </w:r>
      <w:r>
        <w:t xml:space="preserve"/>
        <w:br w:clear="none"/>
        <w:t xml:space="preserve"> 17 </w:t>
        <w:br w:clear="none"/>
      </w:r>
      <w:r>
        <w:rPr>
          <w:rStyle w:val="Text21"/>
        </w:rPr>
      </w:r>
      <w:r>
        <w:t xml:space="preserve"> </w:t>
        <w:br w:clear="none"/>
        <w:t xml:space="preserve"> 18 </w:t>
        <w:br w:clear="none"/>
      </w:r>
      <w:r>
        <w:rPr>
          <w:rStyle w:val="Text21"/>
        </w:rPr>
      </w:r>
      <w:r>
        <w:t xml:space="preserve">extern "C" {</w:t>
        <w:br w:clear="none"/>
        <w:t xml:space="preserve"> 19 </w:t>
        <w:br w:clear="none"/>
      </w:r>
      <w:r>
        <w:rPr>
          <w:rStyle w:val="Text21"/>
        </w:rPr>
      </w:r>
      <w:r>
        <w:t xml:space="preserve">  #[link_name = "llvm.eh.sjlj.setjmp"]</w:t>
        <w:br w:clear="none"/>
        <w:t xml:space="preserve"> 20 </w:t>
        <w:br w:clear="none"/>
      </w:r>
      <w:r>
        <w:rPr>
          <w:rStyle w:val="Text21"/>
        </w:rPr>
      </w:r>
      <w:r>
        <w:t xml:space="preserve">  pub fn setjmp(_: *mut i8) -&gt; i32;</w:t>
        <w:br w:clear="none"/>
        <w:t xml:space="preserve"> 21 </w:t>
        <w:br w:clear="none"/>
      </w:r>
      <w:r>
        <w:rPr>
          <w:rStyle w:val="Text21"/>
        </w:rPr>
      </w:r>
      <w:r>
        <w:t xml:space="preserve"> </w:t>
        <w:br w:clear="none"/>
        <w:t xml:space="preserve"> 22 </w:t>
        <w:br w:clear="none"/>
      </w:r>
      <w:r>
        <w:rPr>
          <w:rStyle w:val="Text21"/>
        </w:rPr>
      </w:r>
      <w:r>
        <w:t xml:space="preserve">  #[link_name = "llvm.eh.sjlj.longjmp"]</w:t>
        <w:br w:clear="none"/>
        <w:t xml:space="preserve"> 23 </w:t>
        <w:br w:clear="none"/>
      </w:r>
      <w:r>
        <w:rPr>
          <w:rStyle w:val="Text21"/>
        </w:rPr>
      </w:r>
      <w:r>
        <w:t xml:space="preserve">  pub fn longjmp(_: *mut i8);</w:t>
        <w:br w:clear="none"/>
        <w:t xml:space="preserve"> 24 </w:t>
        <w:br w:clear="none"/>
      </w:r>
      <w:r>
        <w:rPr>
          <w:rStyle w:val="Text21"/>
        </w:rPr>
      </w:r>
      <w:r>
        <w:t xml:space="preserve">}</w:t>
        <w:br w:clear="none"/>
        <w:t xml:space="preserve"> 25 </w:t>
        <w:br w:clear="none"/>
      </w:r>
      <w:r>
        <w:rPr>
          <w:rStyle w:val="Text21"/>
        </w:rPr>
      </w:r>
      <w:r>
        <w:t xml:space="preserve"> </w:t>
        <w:br w:clear="none"/>
        <w:t xml:space="preserve"> 26 </w:t>
        <w:br w:clear="none"/>
      </w:r>
      <w:r>
        <w:rPr>
          <w:rStyle w:val="Text21"/>
        </w:rPr>
      </w:r>
      <w:r>
        <w:t xml:space="preserve">#[inline]                                              </w:t>
        <w:br w:clear="none"/>
      </w:r>
      <w:r>
        <w:rPr>
          <w:rStyle w:val="Text3"/>
        </w:rPr>
        <w:t xml:space="preserve">④</w:t>
        <w:br w:clear="none"/>
      </w:r>
      <w:r>
        <w:t xml:space="preserve"/>
        <w:br w:clear="none"/>
        <w:t xml:space="preserve"> 27 </w:t>
        <w:br w:clear="none"/>
      </w:r>
      <w:r>
        <w:rPr>
          <w:rStyle w:val="Text21"/>
        </w:rPr>
      </w:r>
      <w:r>
        <w:t xml:space="preserve">fn ptr_to_jmp_buf() -&gt; *mut i8 {</w:t>
        <w:br w:clear="none"/>
        <w:t xml:space="preserve"> 28 </w:t>
        <w:br w:clear="none"/>
      </w:r>
      <w:r>
        <w:rPr>
          <w:rStyle w:val="Text21"/>
        </w:rPr>
      </w:r>
      <w:r>
        <w:t xml:space="preserve">  unsafe { &amp;RETURN_HERE as *const i8 as *mut i8 }</w:t>
        <w:br w:clear="none"/>
        <w:t xml:space="preserve"> 29 </w:t>
        <w:br w:clear="none"/>
      </w:r>
      <w:r>
        <w:rPr>
          <w:rStyle w:val="Text21"/>
        </w:rPr>
      </w:r>
      <w:r>
        <w:t xml:space="preserve">}</w:t>
        <w:br w:clear="none"/>
        <w:t xml:space="preserve"> 30 </w:t>
        <w:br w:clear="none"/>
      </w:r>
      <w:r>
        <w:rPr>
          <w:rStyle w:val="Text21"/>
        </w:rPr>
      </w:r>
      <w:r>
        <w:t xml:space="preserve"> </w:t>
        <w:br w:clear="none"/>
        <w:t xml:space="preserve"> 31 </w:t>
        <w:br w:clear="none"/>
      </w:r>
      <w:r>
        <w:rPr>
          <w:rStyle w:val="Text21"/>
        </w:rPr>
      </w:r>
      <w:r>
        <w:t xml:space="preserve">#[inline]                                              </w:t>
        <w:br w:clear="none"/>
      </w:r>
      <w:r>
        <w:rPr>
          <w:rStyle w:val="Text3"/>
        </w:rPr>
        <w:t xml:space="preserve">④</w:t>
        <w:br w:clear="none"/>
      </w:r>
      <w:r>
        <w:t xml:space="preserve"/>
        <w:br w:clear="none"/>
        <w:t xml:space="preserve"> 32 </w:t>
        <w:br w:clear="none"/>
      </w:r>
      <w:r>
        <w:rPr>
          <w:rStyle w:val="Text21"/>
        </w:rPr>
      </w:r>
      <w:r>
        <w:t xml:space="preserve">fn return_early() {</w:t>
        <w:br w:clear="none"/>
        <w:t xml:space="preserve"> 33 </w:t>
        <w:br w:clear="none"/>
      </w:r>
      <w:r>
        <w:rPr>
          <w:rStyle w:val="Text21"/>
        </w:rPr>
      </w:r>
      <w:r>
        <w:t xml:space="preserve">  let franken_pointer = ptr_to_jmp_buf();</w:t>
        <w:br w:clear="none"/>
        <w:t xml:space="preserve"> 34 </w:t>
        <w:br w:clear="none"/>
      </w:r>
      <w:r>
        <w:rPr>
          <w:rStyle w:val="Text21"/>
        </w:rPr>
      </w:r>
      <w:r>
        <w:t xml:space="preserve">  unsafe { longjmp(franken_pointer) };                 </w:t>
        <w:br w:clear="none"/>
      </w:r>
      <w:r>
        <w:rPr>
          <w:rStyle w:val="Text3"/>
        </w:rPr>
        <w:t xml:space="preserve">⑤</w:t>
        <w:br w:clear="none"/>
      </w:r>
      <w:r>
        <w:t xml:space="preserve"/>
        <w:br w:clear="none"/>
        <w:t xml:space="preserve"> 35 </w:t>
        <w:br w:clear="none"/>
      </w:r>
      <w:r>
        <w:rPr>
          <w:rStyle w:val="Text21"/>
        </w:rPr>
      </w:r>
      <w:r>
        <w:t xml:space="preserve">}</w:t>
        <w:br w:clear="none"/>
        <w:t xml:space="preserve"> 36 </w:t>
        <w:br w:clear="none"/>
      </w:r>
      <w:r>
        <w:rPr>
          <w:rStyle w:val="Text21"/>
        </w:rPr>
      </w:r>
      <w:r>
        <w:t xml:space="preserve"> </w:t>
        <w:br w:clear="none"/>
        <w:t xml:space="preserve"> 37 </w:t>
        <w:br w:clear="none"/>
      </w:r>
      <w:r>
        <w:rPr>
          <w:rStyle w:val="Text21"/>
        </w:rPr>
      </w:r>
      <w:r>
        <w:t xml:space="preserve">fn register_signal_handler() {</w:t>
        <w:br w:clear="none"/>
        <w:t xml:space="preserve"> 38 </w:t>
        <w:br w:clear="none"/>
      </w:r>
      <w:r>
        <w:rPr>
          <w:rStyle w:val="Text21"/>
        </w:rPr>
      </w:r>
      <w:r>
        <w:t xml:space="preserve">  unsafe {</w:t>
        <w:br w:clear="none"/>
        <w:t xml:space="preserve"> 39 </w:t>
        <w:br w:clear="none"/>
      </w:r>
      <w:r>
        <w:rPr>
          <w:rStyle w:val="Text21"/>
        </w:rPr>
      </w:r>
      <w:r>
        <w:t xml:space="preserve">    libc::signal(SIGUSR1, handle_signals as usize);    </w:t>
        <w:br w:clear="none"/>
      </w:r>
      <w:r>
        <w:rPr>
          <w:rStyle w:val="Text3"/>
        </w:rPr>
        <w:t xml:space="preserve">⑥</w:t>
        <w:br w:clear="none"/>
      </w:r>
      <w:r>
        <w:t xml:space="preserve"/>
        <w:br w:clear="none"/>
        <w:t xml:space="preserve"> 40 </w:t>
        <w:br w:clear="none"/>
      </w:r>
      <w:r>
        <w:rPr>
          <w:rStyle w:val="Text21"/>
        </w:rPr>
      </w:r>
      <w:r>
        <w:t xml:space="preserve">  }</w:t>
        <w:br w:clear="none"/>
        <w:t xml:space="preserve"> 41 </w:t>
        <w:br w:clear="none"/>
      </w:r>
      <w:r>
        <w:rPr>
          <w:rStyle w:val="Text21"/>
        </w:rPr>
      </w:r>
      <w:r>
        <w:t xml:space="preserve">}</w:t>
        <w:br w:clear="none"/>
        <w:t xml:space="preserve"> 42 </w:t>
        <w:br w:clear="none"/>
      </w:r>
      <w:r>
        <w:rPr>
          <w:rStyle w:val="Text21"/>
        </w:rPr>
      </w:r>
      <w:r>
        <w:t xml:space="preserve"> </w:t>
        <w:br w:clear="none"/>
        <w:t xml:space="preserve"> 43 </w:t>
        <w:br w:clear="none"/>
      </w:r>
      <w:r>
        <w:rPr>
          <w:rStyle w:val="Text21"/>
        </w:rPr>
      </w:r>
      <w:r>
        <w:t xml:space="preserve">#[allow(dead_code)]</w:t>
        <w:br w:clear="none"/>
        <w:t xml:space="preserve"> 44 </w:t>
        <w:br w:clear="none"/>
      </w:r>
      <w:r>
        <w:rPr>
          <w:rStyle w:val="Text21"/>
        </w:rPr>
      </w:r>
      <w:r>
        <w:t xml:space="preserve">fn handle_signals(sig: i32) {</w:t>
        <w:br w:clear="none"/>
        <w:t xml:space="preserve"> 45 </w:t>
        <w:br w:clear="none"/>
      </w:r>
      <w:r>
        <w:rPr>
          <w:rStyle w:val="Text21"/>
        </w:rPr>
      </w:r>
      <w:r>
        <w:t xml:space="preserve">  register_signal_handler();</w:t>
        <w:br w:clear="none"/>
        <w:t xml:space="preserve"> 46 </w:t>
        <w:br w:clear="none"/>
      </w:r>
      <w:r>
        <w:rPr>
          <w:rStyle w:val="Text21"/>
        </w:rPr>
      </w:r>
      <w:r>
        <w:t xml:space="preserve"> </w:t>
        <w:br w:clear="none"/>
        <w:t xml:space="preserve"> 47 </w:t>
        <w:br w:clear="none"/>
      </w:r>
      <w:r>
        <w:rPr>
          <w:rStyle w:val="Text21"/>
        </w:rPr>
      </w:r>
      <w:r>
        <w:t xml:space="preserve">  let should_shut_down = match sig {</w:t>
        <w:br w:clear="none"/>
        <w:t xml:space="preserve"> 48 </w:t>
        <w:br w:clear="none"/>
      </w:r>
      <w:r>
        <w:rPr>
          <w:rStyle w:val="Text21"/>
        </w:rPr>
      </w:r>
      <w:r>
        <w:t xml:space="preserve">    SIGHUP =&gt; false,</w:t>
        <w:br w:clear="none"/>
        <w:t xml:space="preserve"> 49 </w:t>
        <w:br w:clear="none"/>
      </w:r>
      <w:r>
        <w:rPr>
          <w:rStyle w:val="Text21"/>
        </w:rPr>
      </w:r>
      <w:r>
        <w:t xml:space="preserve">    SIGALRM =&gt; false,</w:t>
        <w:br w:clear="none"/>
        <w:t xml:space="preserve"> 50 </w:t>
        <w:br w:clear="none"/>
      </w:r>
      <w:r>
        <w:rPr>
          <w:rStyle w:val="Text21"/>
        </w:rPr>
      </w:r>
      <w:r>
        <w:t xml:space="preserve">    SIGTERM =&gt; true,</w:t>
        <w:br w:clear="none"/>
        <w:t xml:space="preserve"> 51 </w:t>
        <w:br w:clear="none"/>
      </w:r>
      <w:r>
        <w:rPr>
          <w:rStyle w:val="Text21"/>
        </w:rPr>
      </w:r>
      <w:r>
        <w:t xml:space="preserve">    SIGQUIT =&gt; true,</w:t>
        <w:br w:clear="none"/>
        <w:t xml:space="preserve"> 52 </w:t>
        <w:br w:clear="none"/>
      </w:r>
      <w:r>
        <w:rPr>
          <w:rStyle w:val="Text21"/>
        </w:rPr>
      </w:r>
      <w:r>
        <w:t xml:space="preserve">    SIGUSR1 =&gt; true,</w:t>
        <w:br w:clear="none"/>
        <w:t xml:space="preserve"> 53 </w:t>
        <w:br w:clear="none"/>
      </w:r>
      <w:r>
        <w:rPr>
          <w:rStyle w:val="Text21"/>
        </w:rPr>
      </w:r>
      <w:r>
        <w:t xml:space="preserve">    _ =&gt; false,</w:t>
        <w:br w:clear="none"/>
        <w:t xml:space="preserve"> 54 </w:t>
        <w:br w:clear="none"/>
      </w:r>
      <w:r>
        <w:rPr>
          <w:rStyle w:val="Text21"/>
        </w:rPr>
      </w:r>
      <w:r>
        <w:t xml:space="preserve">  };</w:t>
        <w:br w:clear="none"/>
        <w:t xml:space="preserve"> 55 </w:t>
        <w:br w:clear="none"/>
      </w:r>
      <w:r>
        <w:rPr>
          <w:rStyle w:val="Text21"/>
        </w:rPr>
      </w:r>
      <w:r>
        <w:t xml:space="preserve"> </w:t>
        <w:br w:clear="none"/>
        <w:t xml:space="preserve"> 56 </w:t>
        <w:br w:clear="none"/>
      </w:r>
      <w:r>
        <w:rPr>
          <w:rStyle w:val="Text21"/>
        </w:rPr>
      </w:r>
      <w:r>
        <w:t xml:space="preserve">  unsafe {</w:t>
        <w:br w:clear="none"/>
        <w:t xml:space="preserve"> 57 </w:t>
        <w:br w:clear="none"/>
      </w:r>
      <w:r>
        <w:rPr>
          <w:rStyle w:val="Text21"/>
        </w:rPr>
      </w:r>
      <w:r>
        <w:t xml:space="preserve">    SHUT_DOWN = should_shut_down;</w:t>
        <w:br w:clear="none"/>
        <w:t xml:space="preserve"> 58 </w:t>
        <w:br w:clear="none"/>
      </w:r>
      <w:r>
        <w:rPr>
          <w:rStyle w:val="Text21"/>
        </w:rPr>
      </w:r>
      <w:r>
        <w:t xml:space="preserve">  }</w:t>
        <w:br w:clear="none"/>
        <w:t xml:space="preserve"> 59 </w:t>
        <w:br w:clear="none"/>
      </w:r>
      <w:r>
        <w:rPr>
          <w:rStyle w:val="Text21"/>
        </w:rPr>
      </w:r>
      <w:r>
        <w:t xml:space="preserve"> </w:t>
        <w:br w:clear="none"/>
        <w:t xml:space="preserve"> 60 </w:t>
        <w:br w:clear="none"/>
      </w:r>
      <w:r>
        <w:rPr>
          <w:rStyle w:val="Text21"/>
        </w:rPr>
      </w:r>
      <w:r>
        <w:t xml:space="preserve">  return_early();</w:t>
        <w:br w:clear="none"/>
        <w:t xml:space="preserve"> 61 </w:t>
        <w:br w:clear="none"/>
      </w:r>
      <w:r>
        <w:rPr>
          <w:rStyle w:val="Text21"/>
        </w:rPr>
      </w:r>
      <w:r>
        <w:t xml:space="preserve">}</w:t>
        <w:br w:clear="none"/>
        <w:t xml:space="preserve"> 62 </w:t>
        <w:br w:clear="none"/>
      </w:r>
      <w:r>
        <w:rPr>
          <w:rStyle w:val="Text21"/>
        </w:rPr>
      </w:r>
      <w:r>
        <w:t xml:space="preserve"> </w:t>
        <w:br w:clear="none"/>
        <w:t xml:space="preserve"> 63 </w:t>
        <w:br w:clear="none"/>
      </w:r>
      <w:r>
        <w:rPr>
          <w:rStyle w:val="Text21"/>
        </w:rPr>
      </w:r>
      <w:r>
        <w:t xml:space="preserve">fn print_depth(depth: usize) {</w:t>
        <w:br w:clear="none"/>
        <w:t xml:space="preserve"> 64 </w:t>
        <w:br w:clear="none"/>
      </w:r>
      <w:r>
        <w:rPr>
          <w:rStyle w:val="Text21"/>
        </w:rPr>
      </w:r>
      <w:r>
        <w:t xml:space="preserve">  for _ in 0..depth {</w:t>
        <w:br w:clear="none"/>
        <w:t xml:space="preserve"> 65 </w:t>
        <w:br w:clear="none"/>
      </w:r>
      <w:r>
        <w:rPr>
          <w:rStyle w:val="Text21"/>
        </w:rPr>
      </w:r>
      <w:r>
        <w:t xml:space="preserve">    print!("#");</w:t>
        <w:br w:clear="none"/>
        <w:t xml:space="preserve"> 66 </w:t>
        <w:br w:clear="none"/>
      </w:r>
      <w:r>
        <w:rPr>
          <w:rStyle w:val="Text21"/>
        </w:rPr>
      </w:r>
      <w:r>
        <w:t xml:space="preserve">  }</w:t>
        <w:br w:clear="none"/>
        <w:t xml:space="preserve"> 67 </w:t>
        <w:br w:clear="none"/>
      </w:r>
      <w:r>
        <w:rPr>
          <w:rStyle w:val="Text21"/>
        </w:rPr>
      </w:r>
      <w:r>
        <w:t xml:space="preserve">  println!();</w:t>
        <w:br w:clear="none"/>
        <w:t xml:space="preserve"> 68 </w:t>
        <w:br w:clear="none"/>
      </w:r>
      <w:r>
        <w:rPr>
          <w:rStyle w:val="Text21"/>
        </w:rPr>
      </w:r>
      <w:r>
        <w:t xml:space="preserve">}</w:t>
        <w:br w:clear="none"/>
        <w:t xml:space="preserve"> 69 </w:t>
        <w:br w:clear="none"/>
      </w:r>
      <w:r>
        <w:rPr>
          <w:rStyle w:val="Text21"/>
        </w:rPr>
      </w:r>
      <w:r>
        <w:t xml:space="preserve"> </w:t>
        <w:br w:clear="none"/>
        <w:t xml:space="preserve"> 70 </w:t>
        <w:br w:clear="none"/>
      </w:r>
      <w:r>
        <w:rPr>
          <w:rStyle w:val="Text21"/>
        </w:rPr>
      </w:r>
      <w:r>
        <w:t xml:space="preserve">fn dive(depth: usize, max_depth: usize) {</w:t>
        <w:br w:clear="none"/>
        <w:t xml:space="preserve"> 71 </w:t>
        <w:br w:clear="none"/>
      </w:r>
      <w:r>
        <w:rPr>
          <w:rStyle w:val="Text21"/>
        </w:rPr>
      </w:r>
      <w:r>
        <w:t xml:space="preserve">  unsafe {</w:t>
        <w:br w:clear="none"/>
        <w:t xml:space="preserve"> 72 </w:t>
        <w:br w:clear="none"/>
      </w:r>
      <w:r>
        <w:rPr>
          <w:rStyle w:val="Text21"/>
        </w:rPr>
      </w:r>
      <w:r>
        <w:t xml:space="preserve">    if SHUT_DOWN {</w:t>
        <w:br w:clear="none"/>
        <w:t xml:space="preserve"> 73 </w:t>
        <w:br w:clear="none"/>
      </w:r>
      <w:r>
        <w:rPr>
          <w:rStyle w:val="Text21"/>
        </w:rPr>
      </w:r>
      <w:r>
        <w:t xml:space="preserve">      println!("!");</w:t>
        <w:br w:clear="none"/>
        <w:t xml:space="preserve"> 74 </w:t>
        <w:br w:clear="none"/>
      </w:r>
      <w:r>
        <w:rPr>
          <w:rStyle w:val="Text21"/>
        </w:rPr>
      </w:r>
      <w:r>
        <w:t xml:space="preserve">      return;</w:t>
        <w:br w:clear="none"/>
        <w:t xml:space="preserve"> 75 </w:t>
        <w:br w:clear="none"/>
      </w:r>
      <w:r>
        <w:rPr>
          <w:rStyle w:val="Text21"/>
        </w:rPr>
      </w:r>
      <w:r>
        <w:t xml:space="preserve">    }</w:t>
        <w:br w:clear="none"/>
        <w:t xml:space="preserve"> 76 </w:t>
        <w:br w:clear="none"/>
      </w:r>
      <w:r>
        <w:rPr>
          <w:rStyle w:val="Text21"/>
        </w:rPr>
      </w:r>
      <w:r>
        <w:t xml:space="preserve">  }</w:t>
        <w:br w:clear="none"/>
        <w:t xml:space="preserve"> 77 </w:t>
        <w:br w:clear="none"/>
      </w:r>
      <w:r>
        <w:rPr>
          <w:rStyle w:val="Text21"/>
        </w:rPr>
      </w:r>
      <w:r>
        <w:t xml:space="preserve">  print_depth(depth);</w:t>
        <w:br w:clear="none"/>
        <w:t xml:space="preserve"> 78 </w:t>
        <w:br w:clear="none"/>
      </w:r>
      <w:r>
        <w:rPr>
          <w:rStyle w:val="Text21"/>
        </w:rPr>
      </w:r>
      <w:r>
        <w:t xml:space="preserve"> </w:t>
        <w:br w:clear="none"/>
        <w:t xml:space="preserve"> 79 </w:t>
        <w:br w:clear="none"/>
      </w:r>
      <w:r>
        <w:rPr>
          <w:rStyle w:val="Text21"/>
        </w:rPr>
      </w:r>
      <w:r>
        <w:t xml:space="preserve">  if depth &gt;= max_depth {</w:t>
        <w:br w:clear="none"/>
        <w:t xml:space="preserve"> 80 </w:t>
        <w:br w:clear="none"/>
      </w:r>
      <w:r>
        <w:rPr>
          <w:rStyle w:val="Text21"/>
        </w:rPr>
      </w:r>
      <w:r>
        <w:t xml:space="preserve">    return;</w:t>
        <w:br w:clear="none"/>
        <w:t xml:space="preserve"> 81 </w:t>
        <w:br w:clear="none"/>
      </w:r>
      <w:r>
        <w:rPr>
          <w:rStyle w:val="Text21"/>
        </w:rPr>
      </w:r>
      <w:r>
        <w:t xml:space="preserve">  } else if depth == MOCK_SIGNAL_AT {</w:t>
        <w:br w:clear="none"/>
        <w:t xml:space="preserve"> 82 </w:t>
        <w:br w:clear="none"/>
      </w:r>
      <w:r>
        <w:rPr>
          <w:rStyle w:val="Text21"/>
        </w:rPr>
      </w:r>
      <w:r>
        <w:t xml:space="preserve">    unsafe {</w:t>
        <w:br w:clear="none"/>
        <w:t xml:space="preserve"> 83 </w:t>
        <w:br w:clear="none"/>
      </w:r>
      <w:r>
        <w:rPr>
          <w:rStyle w:val="Text21"/>
        </w:rPr>
      </w:r>
      <w:r>
        <w:t xml:space="preserve">      libc::raise(SIGUSR1);</w:t>
        <w:br w:clear="none"/>
        <w:t xml:space="preserve"> 84 </w:t>
        <w:br w:clear="none"/>
      </w:r>
      <w:r>
        <w:rPr>
          <w:rStyle w:val="Text21"/>
        </w:rPr>
      </w:r>
      <w:r>
        <w:t xml:space="preserve">    }</w:t>
        <w:br w:clear="none"/>
        <w:t xml:space="preserve"> 85 </w:t>
        <w:br w:clear="none"/>
      </w:r>
      <w:r>
        <w:rPr>
          <w:rStyle w:val="Text21"/>
        </w:rPr>
      </w:r>
      <w:r>
        <w:t xml:space="preserve">  } else {</w:t>
        <w:br w:clear="none"/>
        <w:t xml:space="preserve"> 86 </w:t>
        <w:br w:clear="none"/>
      </w:r>
      <w:r>
        <w:rPr>
          <w:rStyle w:val="Text21"/>
        </w:rPr>
      </w:r>
      <w:r>
        <w:t xml:space="preserve">    dive(depth + 1, max_depth);</w:t>
        <w:br w:clear="none"/>
        <w:t xml:space="preserve"> 87 </w:t>
        <w:br w:clear="none"/>
      </w:r>
      <w:r>
        <w:rPr>
          <w:rStyle w:val="Text21"/>
        </w:rPr>
      </w:r>
      <w:r>
        <w:t xml:space="preserve">  }</w:t>
        <w:br w:clear="none"/>
        <w:t xml:space="preserve"> 88 </w:t>
        <w:br w:clear="none"/>
      </w:r>
      <w:r>
        <w:rPr>
          <w:rStyle w:val="Text21"/>
        </w:rPr>
      </w:r>
      <w:r>
        <w:t xml:space="preserve">  print_depth(depth);</w:t>
        <w:br w:clear="none"/>
        <w:t xml:space="preserve"> 89 </w:t>
        <w:br w:clear="none"/>
      </w:r>
      <w:r>
        <w:rPr>
          <w:rStyle w:val="Text21"/>
        </w:rPr>
      </w:r>
      <w:r>
        <w:t xml:space="preserve">}</w:t>
        <w:br w:clear="none"/>
        <w:t xml:space="preserve"> 90 </w:t>
        <w:br w:clear="none"/>
      </w:r>
      <w:r>
        <w:rPr>
          <w:rStyle w:val="Text21"/>
        </w:rPr>
      </w:r>
      <w:r>
        <w:t xml:space="preserve"> </w:t>
        <w:br w:clear="none"/>
        <w:t xml:space="preserve"> 91 </w:t>
        <w:br w:clear="none"/>
      </w:r>
      <w:r>
        <w:rPr>
          <w:rStyle w:val="Text21"/>
        </w:rPr>
      </w:r>
      <w:r>
        <w:t xml:space="preserve">fn main() {</w:t>
        <w:br w:clear="none"/>
        <w:t xml:space="preserve"> 92 </w:t>
        <w:br w:clear="none"/>
      </w:r>
      <w:r>
        <w:rPr>
          <w:rStyle w:val="Text21"/>
        </w:rPr>
      </w:r>
      <w:r>
        <w:t xml:space="preserve">  const JUMP_SET: i32 = 0;</w:t>
        <w:br w:clear="none"/>
        <w:t xml:space="preserve"> 93 </w:t>
        <w:br w:clear="none"/>
      </w:r>
      <w:r>
        <w:rPr>
          <w:rStyle w:val="Text21"/>
        </w:rPr>
      </w:r>
      <w:r>
        <w:t xml:space="preserve"> </w:t>
        <w:br w:clear="none"/>
        <w:t xml:space="preserve"> 94 </w:t>
        <w:br w:clear="none"/>
      </w:r>
      <w:r>
        <w:rPr>
          <w:rStyle w:val="Text21"/>
        </w:rPr>
      </w:r>
      <w:r>
        <w:t xml:space="preserve">  register_signal_handler();</w:t>
        <w:br w:clear="none"/>
        <w:t xml:space="preserve"> 95 </w:t>
        <w:br w:clear="none"/>
      </w:r>
      <w:r>
        <w:rPr>
          <w:rStyle w:val="Text21"/>
        </w:rPr>
      </w:r>
      <w:r>
        <w:t xml:space="preserve"> </w:t>
        <w:br w:clear="none"/>
        <w:t xml:space="preserve"> 96 </w:t>
        <w:br w:clear="none"/>
      </w:r>
      <w:r>
        <w:rPr>
          <w:rStyle w:val="Text21"/>
        </w:rPr>
      </w:r>
      <w:r>
        <w:t xml:space="preserve">  let return_point = ptr_to_jmp_buf();</w:t>
        <w:br w:clear="none"/>
        <w:t xml:space="preserve"> 97 </w:t>
        <w:br w:clear="none"/>
      </w:r>
      <w:r>
        <w:rPr>
          <w:rStyle w:val="Text21"/>
        </w:rPr>
      </w:r>
      <w:r>
        <w:t xml:space="preserve">  let rc = unsafe { setjmp(return_point) };</w:t>
        <w:br w:clear="none"/>
        <w:t xml:space="preserve"> 98 </w:t>
        <w:br w:clear="none"/>
      </w:r>
      <w:r>
        <w:rPr>
          <w:rStyle w:val="Text21"/>
        </w:rPr>
      </w:r>
      <w:r>
        <w:t xml:space="preserve">  if rc == JUMP_SET {</w:t>
        <w:br w:clear="none"/>
        <w:t xml:space="preserve"> 99 </w:t>
        <w:br w:clear="none"/>
      </w:r>
      <w:r>
        <w:rPr>
          <w:rStyle w:val="Text21"/>
        </w:rPr>
      </w:r>
      <w:r>
        <w:t xml:space="preserve">    dive(0, 10);</w:t>
        <w:br w:clear="none"/>
        <w:t xml:space="preserve">100 </w:t>
        <w:br w:clear="none"/>
      </w:r>
      <w:r>
        <w:rPr>
          <w:rStyle w:val="Text21"/>
        </w:rPr>
      </w:r>
      <w:r>
        <w:t xml:space="preserve">  } else {</w:t>
        <w:br w:clear="none"/>
        <w:t xml:space="preserve">101 </w:t>
        <w:br w:clear="none"/>
      </w:r>
      <w:r>
        <w:rPr>
          <w:rStyle w:val="Text21"/>
        </w:rPr>
      </w:r>
      <w:r>
        <w:t xml:space="preserve">    println!("early return!");</w:t>
        <w:br w:clear="none"/>
        <w:t xml:space="preserve">102 </w:t>
        <w:br w:clear="none"/>
      </w:r>
      <w:r>
        <w:rPr>
          <w:rStyle w:val="Text21"/>
        </w:rPr>
      </w:r>
      <w:r>
        <w:t xml:space="preserve">  }</w:t>
        <w:br w:clear="none"/>
        <w:t xml:space="preserve">103 </w:t>
        <w:br w:clear="none"/>
      </w:r>
      <w:r>
        <w:rPr>
          <w:rStyle w:val="Text21"/>
        </w:rPr>
      </w:r>
      <w:r>
        <w:t xml:space="preserve"> </w:t>
        <w:br w:clear="none"/>
        <w:t xml:space="preserve">104 </w:t>
        <w:br w:clear="none"/>
      </w:r>
      <w:r>
        <w:rPr>
          <w:rStyle w:val="Text21"/>
        </w:rPr>
      </w:r>
      <w:r>
        <w:t xml:space="preserve">  println!("finishing!")</w:t>
        <w:br w:clear="none"/>
        <w:t xml:space="preserve">105 </w:t>
        <w:br w:clear="none"/>
      </w:r>
      <w:r>
        <w:rPr>
          <w:rStyle w:val="Text21"/>
        </w:rPr>
      </w:r>
      <w:r>
        <w:t xml:space="preserve">}</w:t>
        <w:br w:clear="none"/>
      </w:r>
    </w:p>
    <w:p>
      <w:pPr>
        <w:pStyle w:val="Normal"/>
      </w:pPr>
      <w:r>
        <w:rPr>
          <w:rStyle w:val="Text30"/>
        </w:rPr>
        <w:bookmarkStart w:id="7201" w:name="pgfId_1029075"/>
        <w:t/>
        <w:bookmarkEnd w:id="7201"/>
      </w:r>
      <w:r>
        <w:rPr>
          <w:rStyle w:val="Text3"/>
        </w:rPr>
        <w:t>①</w:t>
      </w:r>
      <w:r>
        <w:t xml:space="preserve"> Only compile on supported platforms.</w:t>
      </w:r>
    </w:p>
    <w:p>
      <w:pPr>
        <w:pStyle w:val="Normal"/>
      </w:pPr>
      <w:r>
        <w:rPr>
          <w:rStyle w:val="Text30"/>
        </w:rPr>
        <w:bookmarkStart w:id="7202" w:name="pgfId_1029118_1"/>
        <w:t/>
        <w:bookmarkEnd w:id="7202"/>
      </w:r>
      <w:r>
        <w:rPr>
          <w:rStyle w:val="Text3"/>
        </w:rPr>
        <w:t>②</w:t>
      </w:r>
      <w:r>
        <w:t xml:space="preserve"> When true, the program exits.</w:t>
      </w:r>
    </w:p>
    <w:p>
      <w:pPr>
        <w:pStyle w:val="Normal"/>
      </w:pPr>
      <w:r>
        <w:rPr>
          <w:rStyle w:val="Text30"/>
        </w:rPr>
        <w:bookmarkStart w:id="7203" w:name="pgfId_1029135"/>
        <w:t/>
        <w:bookmarkEnd w:id="7203"/>
      </w:r>
      <w:r>
        <w:rPr>
          <w:rStyle w:val="Text3"/>
        </w:rPr>
        <w:t>③</w:t>
      </w:r>
      <w:r>
        <w:t xml:space="preserve"> Allows a recursion depth of 3</w:t>
      </w:r>
    </w:p>
    <w:p>
      <w:pPr>
        <w:pStyle w:val="Normal"/>
      </w:pPr>
      <w:r>
        <w:rPr>
          <w:rStyle w:val="Text30"/>
        </w:rPr>
        <w:bookmarkStart w:id="7204" w:name="pgfId_1029152"/>
        <w:t/>
        <w:bookmarkEnd w:id="7204"/>
      </w:r>
      <w:r>
        <w:rPr>
          <w:rStyle w:val="Text3"/>
        </w:rPr>
        <w:t>④</w:t>
      </w:r>
      <w:r>
        <w:t xml:space="preserve"> An #[inline] attribute marks the function as being available for inlining, which is a compiler optimization technique for eliminating the cost of function calls.</w:t>
      </w:r>
    </w:p>
    <w:p>
      <w:pPr>
        <w:pStyle w:val="Normal"/>
      </w:pPr>
      <w:r>
        <w:rPr>
          <w:rStyle w:val="Text30"/>
        </w:rPr>
        <w:bookmarkStart w:id="7205" w:name="pgfId_1029169"/>
        <w:t/>
        <w:bookmarkEnd w:id="7205"/>
      </w:r>
      <w:r>
        <w:rPr>
          <w:rStyle w:val="Text3"/>
        </w:rPr>
        <w:t>⑤</w:t>
      </w:r>
      <w:r>
        <w:t xml:space="preserve"> This is unsafe because Rust cannot guarantee what LLVM does with the memory at RETURN_HERE.</w:t>
      </w:r>
    </w:p>
    <w:p>
      <w:pPr>
        <w:pStyle w:val="Normal"/>
      </w:pPr>
      <w:r>
        <w:rPr>
          <w:rStyle w:val="Text30"/>
        </w:rPr>
        <w:bookmarkStart w:id="7206" w:name="pgfId_1029076_1"/>
        <w:t/>
        <w:bookmarkEnd w:id="7206"/>
      </w:r>
      <w:r>
        <w:rPr>
          <w:rStyle w:val="Text3"/>
        </w:rPr>
        <w:t>⑥</w:t>
      </w:r>
      <w:r>
        <w:t xml:space="preserve"> Asks libc to associate handle_signals with the SIGUSR1 signal </w:t>
      </w:r>
      <w:r>
        <w:rPr>
          <w:rStyle w:val="Text30"/>
        </w:rPr>
        <w:bookmarkStart w:id="7207" w:name="marker_1029188"/>
        <w:t/>
        <w:bookmarkEnd w:id="7207"/>
        <w:bookmarkStart w:id="7208" w:name="marker_1029189"/>
        <w:t/>
        <w:bookmarkEnd w:id="7208"/>
      </w:r>
    </w:p>
    <w:p>
      <w:bookmarkStart w:id="7209" w:name="12_10_A_note_on_applying_these_t"/>
      <w:pPr>
        <w:keepNext/>
        <w:pStyle w:val="Heading 2"/>
      </w:pPr>
      <w:r>
        <w:rPr>
          <w:rStyle w:val="Text21"/>
        </w:rPr>
        <w:bookmarkStart w:id="7210" w:name="pgfId_1019755"/>
        <w:t/>
        <w:bookmarkEnd w:id="7210"/>
      </w:r>
      <w:r>
        <w:t>12.10 A note on applying these techniques to platforms without signals</w:t>
      </w:r>
      <w:bookmarkEnd w:id="7209"/>
    </w:p>
    <w:p>
      <w:pPr>
        <w:pStyle w:val="Normal"/>
      </w:pPr>
      <w:r>
        <w:rPr>
          <w:rStyle w:val="Text30"/>
        </w:rPr>
        <w:bookmarkStart w:id="7211" w:name="pgfId_1019781"/>
        <w:t/>
        <w:bookmarkEnd w:id="7211"/>
        <w:bookmarkStart w:id="7212" w:name="marker_1019766"/>
        <w:t/>
        <w:bookmarkEnd w:id="7212"/>
      </w:r>
      <w:r>
        <w:t xml:space="preserve">Signals are a “UNIX-ism.” On other platforms, messages from the OS are handled differently. On MS Windows, for example, command-line applications need to provide a handler function </w:t>
      </w:r>
      <w:r>
        <w:rPr>
          <w:rStyle w:val="Text30"/>
        </w:rPr>
        <w:bookmarkStart w:id="7213" w:name="marker_1019770"/>
        <w:t/>
        <w:bookmarkEnd w:id="7213"/>
      </w:r>
      <w:r>
        <w:t xml:space="preserve">to the kernel via </w:t>
      </w:r>
      <w:r>
        <w:rPr>
          <w:rStyle w:val="Text0"/>
        </w:rPr>
        <w:t>SetConsoleCtrlHandler</w:t>
      </w:r>
      <w:r>
        <w:t>. That handler function is then invoked when a signal is sent to the application.</w:t>
      </w:r>
    </w:p>
    <w:p>
      <w:pPr>
        <w:pStyle w:val="Normal"/>
      </w:pPr>
      <w:r>
        <w:rPr>
          <w:rStyle w:val="Text30"/>
        </w:rPr>
        <w:bookmarkStart w:id="7214" w:name="pgfId_1019790"/>
        <w:t/>
        <w:bookmarkEnd w:id="7214"/>
      </w:r>
      <w:r>
        <w:t>Regardless of the specific mechanism, the high-level approach demonstrated in this chapter should be fairly portable. Here is the pattern:</w:t>
      </w:r>
    </w:p>
    <w:p>
      <w:pPr>
        <w:pStyle w:val="Para 02"/>
        <w:keepLines w:val="on"/>
      </w:pPr>
      <w:r>
        <w:rPr>
          <w:rStyle w:val="Text30"/>
        </w:rPr>
        <w:bookmarkStart w:id="7215" w:name="pgfId_1019796"/>
        <w:t/>
        <w:bookmarkEnd w:id="7215"/>
      </w:r>
      <w:r>
        <w:t>Your CPU generates interrupts that require the OS to respond.</w:t>
      </w:r>
    </w:p>
    <w:p>
      <w:pPr>
        <w:pStyle w:val="Para 02"/>
        <w:keepLines w:val="on"/>
      </w:pPr>
      <w:r>
        <w:rPr>
          <w:rStyle w:val="Text30"/>
        </w:rPr>
        <w:bookmarkStart w:id="7216" w:name="pgfId_1019810"/>
        <w:t/>
        <w:bookmarkEnd w:id="7216"/>
      </w:r>
      <w:r>
        <w:t>Operating systems often delegate responsibility for handling interrupts via some sort of callback system.</w:t>
      </w:r>
    </w:p>
    <w:p>
      <w:pPr>
        <w:pStyle w:val="Para 02"/>
        <w:keepLines w:val="on"/>
      </w:pPr>
      <w:r>
        <w:rPr>
          <w:rStyle w:val="Text30"/>
        </w:rPr>
        <w:bookmarkStart w:id="7217" w:name="pgfId_1019820"/>
        <w:t/>
        <w:bookmarkEnd w:id="7217"/>
      </w:r>
      <w:r>
        <w:t xml:space="preserve">A callback system means creating a function pointer. </w:t>
      </w:r>
      <w:r>
        <w:rPr>
          <w:rStyle w:val="Text30"/>
        </w:rPr>
        <w:bookmarkStart w:id="7218" w:name="marker_1019826_1"/>
        <w:t/>
        <w:bookmarkEnd w:id="7218"/>
      </w:r>
    </w:p>
    <w:p>
      <w:bookmarkStart w:id="7219" w:name="12_11_Revising_exceptions"/>
      <w:pPr>
        <w:keepNext/>
        <w:pStyle w:val="Heading 2"/>
      </w:pPr>
      <w:r>
        <w:rPr>
          <w:rStyle w:val="Text21"/>
        </w:rPr>
        <w:bookmarkStart w:id="7220" w:name="pgfId_1019833"/>
        <w:t/>
        <w:bookmarkEnd w:id="7220"/>
      </w:r>
      <w:r>
        <w:t>12.11 Revising exceptions</w:t>
      </w:r>
      <w:bookmarkEnd w:id="7219"/>
    </w:p>
    <w:p>
      <w:pPr>
        <w:pStyle w:val="Normal"/>
      </w:pPr>
      <w:r>
        <w:rPr>
          <w:rStyle w:val="Text30"/>
        </w:rPr>
        <w:bookmarkStart w:id="7221" w:name="pgfId_1019843"/>
        <w:t/>
        <w:bookmarkEnd w:id="7221"/>
        <w:bookmarkStart w:id="7222" w:name="marker_1019844_1"/>
        <w:t/>
        <w:bookmarkEnd w:id="7222"/>
      </w:r>
      <w:r>
        <w:t>At the start of the chapter, we discussed the distinction between signals, interrupts, and exceptions. There was little coverage of exceptions, directly. We have treated these as a special class of interrupts. Interrupts themselves have been modeled as signals.</w:t>
      </w:r>
    </w:p>
    <w:p>
      <w:pPr>
        <w:pStyle w:val="Normal"/>
      </w:pPr>
      <w:r>
        <w:rPr>
          <w:rStyle w:val="Text30"/>
        </w:rPr>
        <w:bookmarkStart w:id="7223" w:name="pgfId_1019852"/>
        <w:t/>
        <w:bookmarkEnd w:id="7223"/>
      </w:r>
      <w:r>
        <w:t xml:space="preserve">To wrap up this chapter (and the book), we explored some of the features available in rustc and LLVM. The bulk of this chapter utilized these features to work with signals. Within Linux, signals are the main mechanism that the OS uses to communicate with applications. On the Rust side, we have spent lots of time interacting with libc and unsafe blocks, unpacking function pointers, and tweaking global variables. </w:t>
      </w:r>
      <w:r>
        <w:rPr>
          <w:rStyle w:val="Text30"/>
        </w:rPr>
        <w:bookmarkStart w:id="7224" w:name="marker_1019854"/>
        <w:t/>
        <w:bookmarkEnd w:id="7224"/>
      </w:r>
    </w:p>
    <w:p>
      <w:bookmarkStart w:id="7225" w:name="Summary_11"/>
      <w:pPr>
        <w:keepNext/>
        <w:pStyle w:val="Heading 2"/>
      </w:pPr>
      <w:r>
        <w:rPr>
          <w:rStyle w:val="Text21"/>
        </w:rPr>
        <w:bookmarkStart w:id="7226" w:name="pgfId_1019861"/>
        <w:t/>
        <w:bookmarkEnd w:id="7226"/>
      </w:r>
      <w:r>
        <w:t>Summary</w:t>
      </w:r>
      <w:bookmarkEnd w:id="7225"/>
    </w:p>
    <w:p>
      <w:pPr>
        <w:pStyle w:val="Para 02"/>
        <w:keepLines w:val="on"/>
      </w:pPr>
      <w:r>
        <w:rPr>
          <w:rStyle w:val="Text30"/>
        </w:rPr>
        <w:bookmarkStart w:id="7227" w:name="pgfId_1019871_2"/>
        <w:t/>
        <w:bookmarkEnd w:id="7227"/>
      </w:r>
      <w:r>
        <w:t>Hardware devices, such as the computer’s network card, notify applications about data that is ready to be processed by sending an interrupt to the CPU.</w:t>
      </w:r>
    </w:p>
    <w:p>
      <w:pPr>
        <w:pStyle w:val="Para 02"/>
        <w:keepLines w:val="on"/>
      </w:pPr>
      <w:r>
        <w:rPr>
          <w:rStyle w:val="Text30"/>
        </w:rPr>
        <w:bookmarkStart w:id="7228" w:name="pgfId_1019902_1"/>
        <w:t/>
        <w:bookmarkEnd w:id="7228"/>
      </w:r>
      <w:r>
        <w:t xml:space="preserve">Function pointers are pointers that point to executable code rather than to data. These are </w:t>
      </w:r>
      <w:r>
        <w:rPr>
          <w:rStyle w:val="Text30"/>
        </w:rPr>
        <w:bookmarkStart w:id="7229" w:name="marker_1019891_1"/>
        <w:t/>
        <w:bookmarkEnd w:id="7229"/>
      </w:r>
      <w:r>
        <w:t xml:space="preserve">denoted in Rust by the </w:t>
      </w:r>
      <w:r>
        <w:rPr>
          <w:rStyle w:val="Text0"/>
        </w:rPr>
        <w:t>fn</w:t>
      </w:r>
      <w:r>
        <w:t xml:space="preserve"> keyword.</w:t>
      </w:r>
    </w:p>
    <w:p>
      <w:pPr>
        <w:pStyle w:val="Para 02"/>
        <w:keepLines w:val="on"/>
      </w:pPr>
      <w:r>
        <w:rPr>
          <w:rStyle w:val="Text30"/>
        </w:rPr>
        <w:bookmarkStart w:id="7230" w:name="pgfId_1019944"/>
        <w:t/>
        <w:bookmarkEnd w:id="7230"/>
      </w:r>
      <w:r>
        <w:t xml:space="preserve">Unix operating systems </w:t>
      </w:r>
      <w:r>
        <w:rPr>
          <w:rStyle w:val="Text30"/>
        </w:rPr>
        <w:bookmarkStart w:id="7231" w:name="marker_1019917_1"/>
        <w:t/>
        <w:bookmarkEnd w:id="7231"/>
      </w:r>
      <w:r>
        <w:t xml:space="preserve">manage job </w:t>
      </w:r>
      <w:r>
        <w:rPr>
          <w:rStyle w:val="Text30"/>
        </w:rPr>
        <w:bookmarkStart w:id="7232" w:name="marker_1019923"/>
        <w:t/>
        <w:bookmarkEnd w:id="7232"/>
      </w:r>
      <w:r>
        <w:t xml:space="preserve">control with two signals: </w:t>
      </w:r>
      <w:r>
        <w:rPr>
          <w:rStyle w:val="Text0"/>
        </w:rPr>
        <w:t>SIGSTOP</w:t>
      </w:r>
      <w:r>
        <w:t xml:space="preserve"> and </w:t>
      </w:r>
      <w:r>
        <w:rPr>
          <w:rStyle w:val="Text0"/>
        </w:rPr>
        <w:t>SIGCONT</w:t>
      </w:r>
      <w:r>
        <w:t>.</w:t>
      </w:r>
    </w:p>
    <w:p>
      <w:pPr>
        <w:pStyle w:val="Para 02"/>
        <w:keepLines w:val="on"/>
      </w:pPr>
      <w:r>
        <w:rPr>
          <w:rStyle w:val="Text30"/>
        </w:rPr>
        <w:bookmarkStart w:id="7233" w:name="pgfId_1019953"/>
        <w:t/>
        <w:bookmarkEnd w:id="7233"/>
      </w:r>
      <w:r>
        <w:t>Signal handlers do the least amount of work possible to mitigate the risk of triggering race conditions caused when multiple signal handlers operate concurrently. A typical pattern is to set a flag with a global variable. That flag is periodically checked within the program’s main loop.</w:t>
      </w:r>
    </w:p>
    <w:p>
      <w:pPr>
        <w:pStyle w:val="Para 02"/>
        <w:keepLines w:val="on"/>
      </w:pPr>
      <w:r>
        <w:rPr>
          <w:rStyle w:val="Text30"/>
        </w:rPr>
        <w:bookmarkStart w:id="7234" w:name="pgfId_1019980_1"/>
        <w:t/>
        <w:bookmarkEnd w:id="7234"/>
      </w:r>
      <w:r>
        <w:t xml:space="preserve">To create a global variable in Rust, create a “mutable static.” Accessing mutable </w:t>
      </w:r>
      <w:r>
        <w:rPr>
          <w:rStyle w:val="Text30"/>
        </w:rPr>
        <w:bookmarkStart w:id="7235" w:name="marker_1019969"/>
        <w:t/>
        <w:bookmarkEnd w:id="7235"/>
      </w:r>
      <w:r>
        <w:t xml:space="preserve">statics requires an </w:t>
      </w:r>
      <w:r>
        <w:rPr>
          <w:rStyle w:val="Text0"/>
        </w:rPr>
        <w:t>unsafe</w:t>
      </w:r>
      <w:r>
        <w:t xml:space="preserve"> block.</w:t>
      </w:r>
    </w:p>
    <w:p>
      <w:pPr>
        <w:pStyle w:val="Para 02"/>
        <w:keepLines w:val="on"/>
      </w:pPr>
      <w:r>
        <w:rPr>
          <w:rStyle w:val="Text30"/>
        </w:rPr>
        <w:bookmarkStart w:id="7236" w:name="pgfId_1020022"/>
        <w:t/>
        <w:bookmarkEnd w:id="7236"/>
      </w:r>
      <w:r>
        <w:t xml:space="preserve">The OS, signals, and the compiler can be utilized to implement exception handling </w:t>
      </w:r>
      <w:r>
        <w:rPr>
          <w:rStyle w:val="Text30"/>
        </w:rPr>
        <w:bookmarkStart w:id="7237" w:name="marker_1019995_1"/>
        <w:t/>
        <w:bookmarkEnd w:id="7237"/>
      </w:r>
      <w:r>
        <w:t xml:space="preserve">in programming languages </w:t>
      </w:r>
      <w:r>
        <w:rPr>
          <w:rStyle w:val="Text30"/>
        </w:rPr>
        <w:bookmarkStart w:id="7238" w:name="marker_1020001_1"/>
        <w:t/>
        <w:bookmarkEnd w:id="7238"/>
      </w:r>
      <w:r>
        <w:t xml:space="preserve">via the </w:t>
      </w:r>
      <w:r>
        <w:rPr>
          <w:rStyle w:val="Text0"/>
        </w:rPr>
        <w:t>setjmp</w:t>
      </w:r>
      <w:r>
        <w:t xml:space="preserve"> and </w:t>
      </w:r>
      <w:r>
        <w:rPr>
          <w:rStyle w:val="Text0"/>
        </w:rPr>
        <w:t>longjmp</w:t>
      </w:r>
      <w:r>
        <w:t xml:space="preserve"> syscalls.</w:t>
      </w:r>
    </w:p>
    <w:p>
      <w:pPr>
        <w:pStyle w:val="Para 02"/>
        <w:keepLines w:val="on"/>
      </w:pPr>
      <w:r>
        <w:rPr>
          <w:rStyle w:val="Text30"/>
        </w:rPr>
        <w:bookmarkStart w:id="7239" w:name="pgfId_1020031_1"/>
        <w:t/>
        <w:bookmarkEnd w:id="7239"/>
      </w:r>
      <w:r>
        <w:t xml:space="preserve">Without the </w:t>
      </w:r>
      <w:r>
        <w:rPr>
          <w:rStyle w:val="Text0"/>
        </w:rPr>
        <w:t>unsafe</w:t>
      </w:r>
      <w:r>
        <w:t xml:space="preserve"> keyword, Rust programs would </w:t>
      </w:r>
      <w:r>
        <w:rPr>
          <w:rStyle w:val="Text30"/>
        </w:rPr>
        <w:bookmarkStart w:id="7240" w:name="marker_1020046"/>
        <w:t/>
        <w:bookmarkEnd w:id="7240"/>
      </w:r>
      <w:r>
        <w:t>not be able to interface effectively with the OS and other third-party components.</w:t>
      </w:r>
    </w:p>
    <w:p>
      <w:pPr>
        <w:pStyle w:val="0 Block"/>
      </w:pPr>
    </w:p>
    <w:p>
      <w:pPr>
        <w:pStyle w:val="Normal"/>
      </w:pPr>
      <w:r>
        <w:rPr>
          <w:rStyle w:val="Text10"/>
        </w:rPr>
        <w:t>1.</w:t>
      </w:r>
      <w:r>
        <w:rPr>
          <w:rStyle w:val="Text30"/>
        </w:rPr>
        <w:bookmarkStart w:id="7241" w:name="pgfId_1015032"/>
        <w:t/>
        <w:bookmarkEnd w:id="7241"/>
      </w:r>
      <w:r>
        <w:t>Output assumes a fair random number generator, which Rust uses by default. This assumption holds as long as you trust your operating system’s random number generator.</w:t>
      </w:r>
    </w:p>
    <w:p>
      <w:pPr>
        <w:pStyle w:val="Normal"/>
      </w:pPr>
      <w:r>
        <w:rPr>
          <w:rStyle w:val="Text10"/>
        </w:rPr>
        <w:t>2.</w:t>
      </w:r>
      <w:r>
        <w:rPr>
          <w:rStyle w:val="Text30"/>
        </w:rPr>
        <w:bookmarkStart w:id="7242" w:name="pgfId_1018784"/>
        <w:t/>
        <w:bookmarkEnd w:id="7242"/>
      </w:r>
      <w:r>
        <w:rPr>
          <w:rStyle w:val="Text0"/>
        </w:rPr>
        <w:t>jmp_buf</w:t>
      </w:r>
      <w:r>
        <w:t xml:space="preserve"> is the conventional name for this buffer, which might be useful for any readers who want to dive deeper themselves.</w:t>
      </w:r>
    </w:p>
    <w:p>
      <w:bookmarkStart w:id="7243" w:name="index_______Symbols______type_79_1"/>
      <w:bookmarkStart w:id="7244" w:name="index_______Symbols______type_79"/>
      <w:bookmarkStart w:id="7245" w:name="index"/>
      <w:bookmarkStart w:id="7246" w:name="Top_of_index_htm"/>
      <w:pPr>
        <w:keepNext/>
        <w:pStyle w:val="Heading 1"/>
        <w:pageBreakBefore w:val="on"/>
      </w:pPr>
      <w:r>
        <w:rPr>
          <w:rStyle w:val="Text21"/>
        </w:rPr>
        <w:bookmarkStart w:id="7247" w:name="pgfId_285595"/>
        <w:t/>
        <w:bookmarkEnd w:id="7247"/>
      </w:r>
      <w:r>
        <w:t>index</w:t>
      </w:r>
      <w:bookmarkEnd w:id="7243"/>
      <w:bookmarkEnd w:id="7244"/>
      <w:bookmarkEnd w:id="7245"/>
      <w:bookmarkEnd w:id="7246"/>
    </w:p>
    <w:p>
      <w:pPr>
        <w:pStyle w:val="Normal"/>
      </w:pPr>
      <w:r>
        <w:rPr>
          <w:rStyle w:val="Text30"/>
        </w:rPr>
        <w:bookmarkStart w:id="7248" w:name="pgfId_392805"/>
        <w:t/>
        <w:bookmarkEnd w:id="7248"/>
      </w:r>
      <w:r>
        <w:t>Symbols</w:t>
      </w:r>
      <w:r>
        <w:rPr>
          <w:rStyle w:val="Text30"/>
        </w:rPr>
        <w:bookmarkStart w:id="7249" w:name="Symbols"/>
        <w:t/>
        <w:bookmarkEnd w:id="7249"/>
      </w:r>
    </w:p>
    <w:p>
      <w:pPr>
        <w:pStyle w:val="Para 01"/>
      </w:pPr>
      <w:r>
        <w:rPr>
          <w:rStyle w:val="Text31"/>
        </w:rPr>
        <w:bookmarkStart w:id="7250" w:name="pgfId_392807"/>
        <w:t/>
        <w:bookmarkEnd w:id="7250"/>
      </w:r>
      <w:hyperlink w:anchor="marker_1035995">
        <w:r>
          <w:t>! type 79–90</w:t>
        </w:r>
      </w:hyperlink>
    </w:p>
    <w:p>
      <w:pPr>
        <w:pStyle w:val="Para 01"/>
      </w:pPr>
      <w:r>
        <w:rPr>
          <w:rStyle w:val="Text31"/>
        </w:rPr>
        <w:bookmarkStart w:id="7251" w:name="pgfId_392810"/>
        <w:t/>
        <w:bookmarkEnd w:id="7251"/>
      </w:r>
      <w:hyperlink w:anchor="marker_1019105">
        <w:r>
          <w:t>? operator 275</w:t>
        </w:r>
      </w:hyperlink>
    </w:p>
    <w:p>
      <w:pPr>
        <w:pStyle w:val="Para 01"/>
      </w:pPr>
      <w:r>
        <w:rPr>
          <w:rStyle w:val="Text31"/>
        </w:rPr>
        <w:bookmarkStart w:id="7252" w:name="pgfId_392814"/>
        <w:t/>
        <w:bookmarkEnd w:id="7252"/>
      </w:r>
      <w:hyperlink w:anchor="marker_1036014">
        <w:r>
          <w:t>() type 79–90</w:t>
        </w:r>
      </w:hyperlink>
    </w:p>
    <w:p>
      <w:pPr>
        <w:pStyle w:val="Para 01"/>
      </w:pPr>
      <w:r>
        <w:rPr>
          <w:rStyle w:val="Text31"/>
        </w:rPr>
        <w:bookmarkStart w:id="7253" w:name="pgfId_392817"/>
        <w:t/>
        <w:bookmarkEnd w:id="7253"/>
      </w:r>
      <w:hyperlink w:anchor="marker_1016635">
        <w:r>
          <w:t>*const fn() -&gt; () type 406</w:t>
        </w:r>
      </w:hyperlink>
    </w:p>
    <w:p>
      <w:pPr>
        <w:pStyle w:val="Para 01"/>
      </w:pPr>
      <w:r>
        <w:rPr>
          <w:rStyle w:val="Text31"/>
        </w:rPr>
        <w:bookmarkStart w:id="7254" w:name="pgfId_392819"/>
        <w:t/>
        <w:bookmarkEnd w:id="7254"/>
      </w:r>
      <w:hyperlink w:anchor="marker_1019111">
        <w:r>
          <w:t>*const i8 413</w:t>
        </w:r>
      </w:hyperlink>
    </w:p>
    <w:p>
      <w:pPr>
        <w:pStyle w:val="Para 01"/>
      </w:pPr>
      <w:r>
        <w:rPr>
          <w:rStyle w:val="Text31"/>
        </w:rPr>
        <w:bookmarkStart w:id="7255" w:name="pgfId_392821"/>
        <w:t/>
        <w:bookmarkEnd w:id="7255"/>
      </w:r>
      <w:hyperlink w:anchor="marker_1013511">
        <w:r>
          <w:t>*const T 183</w:t>
        </w:r>
      </w:hyperlink>
    </w:p>
    <w:p>
      <w:pPr>
        <w:pStyle w:val="Para 01"/>
      </w:pPr>
      <w:r>
        <w:rPr>
          <w:rStyle w:val="Text31"/>
        </w:rPr>
        <w:bookmarkStart w:id="7256" w:name="pgfId_392823"/>
        <w:t/>
        <w:bookmarkEnd w:id="7256"/>
      </w:r>
      <w:hyperlink w:anchor="marker_1013635">
        <w:r>
          <w:t>*mut i32 183</w:t>
        </w:r>
      </w:hyperlink>
    </w:p>
    <w:p>
      <w:pPr>
        <w:pStyle w:val="Para 01"/>
      </w:pPr>
      <w:r>
        <w:rPr>
          <w:rStyle w:val="Text31"/>
        </w:rPr>
        <w:bookmarkStart w:id="7257" w:name="pgfId_392825"/>
        <w:t/>
        <w:bookmarkEnd w:id="7257"/>
      </w:r>
      <w:hyperlink w:anchor="marker_1019026_1">
        <w:r>
          <w:t>*mut i8 411–413</w:t>
        </w:r>
      </w:hyperlink>
    </w:p>
    <w:p>
      <w:pPr>
        <w:pStyle w:val="Para 01"/>
      </w:pPr>
      <w:r>
        <w:rPr>
          <w:rStyle w:val="Text31"/>
        </w:rPr>
        <w:bookmarkStart w:id="7258" w:name="pgfId_392828"/>
        <w:t/>
        <w:bookmarkEnd w:id="7258"/>
      </w:r>
      <w:hyperlink w:anchor="marker_1013537">
        <w:r>
          <w:t>*mut T 183</w:t>
        </w:r>
      </w:hyperlink>
    </w:p>
    <w:p>
      <w:pPr>
        <w:pStyle w:val="Para 01"/>
      </w:pPr>
      <w:r>
        <w:rPr>
          <w:rStyle w:val="Text31"/>
        </w:rPr>
        <w:bookmarkStart w:id="7259" w:name="pgfId_392830"/>
        <w:t/>
        <w:bookmarkEnd w:id="7259"/>
      </w:r>
      <w:hyperlink w:anchor="marker_1020549">
        <w:r>
          <w:t>*mut u32 376</w:t>
        </w:r>
      </w:hyperlink>
    </w:p>
    <w:p>
      <w:pPr>
        <w:pStyle w:val="Para 01"/>
      </w:pPr>
      <w:r>
        <w:rPr>
          <w:rStyle w:val="Text31"/>
        </w:rPr>
        <w:bookmarkStart w:id="7260" w:name="pgfId_392832"/>
        <w:t/>
        <w:bookmarkEnd w:id="7260"/>
      </w:r>
      <w:hyperlink w:anchor="marker_1020513">
        <w:r>
          <w:t>*mut u8 376</w:t>
        </w:r>
      </w:hyperlink>
    </w:p>
    <w:p>
      <w:pPr>
        <w:pStyle w:val="Para 01"/>
      </w:pPr>
      <w:r>
        <w:rPr>
          <w:rStyle w:val="Text31"/>
        </w:rPr>
        <w:bookmarkStart w:id="7261" w:name="pgfId_392838"/>
        <w:t/>
        <w:bookmarkEnd w:id="7261"/>
      </w:r>
      <w:hyperlink w:anchor="marker_1012782">
        <w:r>
          <w:t>&amp;dyn Trait 256</w:t>
        </w:r>
      </w:hyperlink>
    </w:p>
    <w:p>
      <w:pPr>
        <w:pStyle w:val="Para 01"/>
      </w:pPr>
      <w:r>
        <w:rPr>
          <w:rStyle w:val="Text31"/>
        </w:rPr>
        <w:bookmarkStart w:id="7262" w:name="pgfId_392840"/>
        <w:t/>
        <w:bookmarkEnd w:id="7262"/>
      </w:r>
      <w:hyperlink w:anchor="marker_1012788">
        <w:r>
          <w:t>&amp;mut dyn Trait 256</w:t>
        </w:r>
      </w:hyperlink>
    </w:p>
    <w:p>
      <w:pPr>
        <w:pStyle w:val="Para 01"/>
      </w:pPr>
      <w:r>
        <w:rPr>
          <w:rStyle w:val="Text31"/>
        </w:rPr>
        <w:bookmarkStart w:id="7263" w:name="pgfId_392842"/>
        <w:t/>
        <w:bookmarkEnd w:id="7263"/>
      </w:r>
      <w:hyperlink w:anchor="marker_1015192">
        <w:r>
          <w:t>&amp;mut T 119</w:t>
        </w:r>
      </w:hyperlink>
    </w:p>
    <w:p>
      <w:pPr>
        <w:pStyle w:val="Para 01"/>
      </w:pPr>
      <w:r>
        <w:rPr>
          <w:rStyle w:val="Text31"/>
        </w:rPr>
        <w:bookmarkStart w:id="7264" w:name="pgfId_392846"/>
        <w:t/>
        <w:bookmarkEnd w:id="7264"/>
      </w:r>
      <w:hyperlink w:anchor="marker_1023397">
        <w:r>
          <w:t>&amp;str type 61, 189, 222, 242, 292, 387</w:t>
        </w:r>
      </w:hyperlink>
    </w:p>
    <w:p>
      <w:pPr>
        <w:pStyle w:val="Para 01"/>
      </w:pPr>
      <w:r>
        <w:rPr>
          <w:rStyle w:val="Text31"/>
        </w:rPr>
        <w:bookmarkStart w:id="7265" w:name="pgfId_392853"/>
        <w:t/>
        <w:bookmarkEnd w:id="7265"/>
      </w:r>
      <w:hyperlink w:anchor="marker_1015186">
        <w:r>
          <w:t>&amp;T 119</w:t>
        </w:r>
      </w:hyperlink>
    </w:p>
    <w:p>
      <w:pPr>
        <w:pStyle w:val="Para 01"/>
      </w:pPr>
      <w:r>
        <w:rPr>
          <w:rStyle w:val="Text31"/>
        </w:rPr>
        <w:bookmarkStart w:id="7266" w:name="pgfId_392855"/>
        <w:t/>
        <w:bookmarkEnd w:id="7266"/>
      </w:r>
      <w:hyperlink w:anchor="marker_1012840">
        <w:r>
          <w:t>&amp;Trait 256</w:t>
        </w:r>
      </w:hyperlink>
    </w:p>
    <w:p>
      <w:pPr>
        <w:pStyle w:val="Para 01"/>
      </w:pPr>
      <w:r>
        <w:rPr>
          <w:rStyle w:val="Text31"/>
        </w:rPr>
        <w:bookmarkStart w:id="7267" w:name="pgfId_392857"/>
        <w:t/>
        <w:bookmarkEnd w:id="7267"/>
      </w:r>
      <w:hyperlink w:anchor="marker_1023439">
        <w:r>
          <w:t>&amp;[u8] 292, 387</w:t>
        </w:r>
      </w:hyperlink>
    </w:p>
    <w:p>
      <w:pPr>
        <w:pStyle w:val="Para 01"/>
      </w:pPr>
      <w:r>
        <w:rPr>
          <w:rStyle w:val="Text31"/>
        </w:rPr>
        <w:bookmarkStart w:id="7268" w:name="pgfId_392860"/>
        <w:t/>
        <w:bookmarkEnd w:id="7268"/>
      </w:r>
      <w:hyperlink w:anchor="marker_1011997">
        <w:r>
          <w:t>#![allow(unused_variables)] attribute 78</w:t>
        </w:r>
      </w:hyperlink>
    </w:p>
    <w:p>
      <w:pPr>
        <w:pStyle w:val="Para 01"/>
      </w:pPr>
      <w:r>
        <w:rPr>
          <w:rStyle w:val="Text31"/>
        </w:rPr>
        <w:bookmarkStart w:id="7269" w:name="pgfId_392862"/>
        <w:t/>
        <w:bookmarkEnd w:id="7269"/>
      </w:r>
      <w:hyperlink w:anchor="marker_1016749">
        <w:r>
          <w:t>#![core_intrinsics] attribute 373</w:t>
        </w:r>
      </w:hyperlink>
    </w:p>
    <w:p>
      <w:pPr>
        <w:pStyle w:val="Para 01"/>
      </w:pPr>
      <w:r>
        <w:rPr>
          <w:rStyle w:val="Text31"/>
        </w:rPr>
        <w:bookmarkStart w:id="7270" w:name="pgfId_392864"/>
        <w:t/>
        <w:bookmarkEnd w:id="7270"/>
      </w:r>
      <w:hyperlink w:anchor="marker_1016956">
        <w:r>
          <w:t>#![no_main] attribute 374</w:t>
        </w:r>
      </w:hyperlink>
    </w:p>
    <w:p>
      <w:pPr>
        <w:pStyle w:val="Para 01"/>
      </w:pPr>
      <w:r>
        <w:rPr>
          <w:rStyle w:val="Text31"/>
        </w:rPr>
        <w:bookmarkStart w:id="7271" w:name="pgfId_392866"/>
        <w:t/>
        <w:bookmarkEnd w:id="7271"/>
      </w:r>
      <w:hyperlink w:anchor="marker_1023764">
        <w:r>
          <w:t>#![no_mangle] attribute 373, 389</w:t>
        </w:r>
      </w:hyperlink>
    </w:p>
    <w:p>
      <w:pPr>
        <w:pStyle w:val="Para 01"/>
      </w:pPr>
      <w:r>
        <w:rPr>
          <w:rStyle w:val="Text31"/>
        </w:rPr>
        <w:bookmarkStart w:id="7272" w:name="pgfId_392869"/>
        <w:t/>
        <w:bookmarkEnd w:id="7272"/>
      </w:r>
      <w:hyperlink w:anchor="marker_1023738">
        <w:r>
          <w:t>#![no_std] attribute 373–374, 389</w:t>
        </w:r>
      </w:hyperlink>
    </w:p>
    <w:p>
      <w:pPr>
        <w:pStyle w:val="Para 01"/>
      </w:pPr>
      <w:r>
        <w:rPr>
          <w:rStyle w:val="Text31"/>
        </w:rPr>
        <w:bookmarkStart w:id="7273" w:name="pgfId_392873"/>
        <w:t/>
        <w:bookmarkEnd w:id="7273"/>
      </w:r>
      <w:hyperlink w:anchor="marker_1023799">
        <w:r>
          <w:t>#![repr(u8]) 389</w:t>
        </w:r>
      </w:hyperlink>
    </w:p>
    <w:p>
      <w:pPr>
        <w:pStyle w:val="Para 01"/>
      </w:pPr>
      <w:r>
        <w:rPr>
          <w:rStyle w:val="Text31"/>
        </w:rPr>
        <w:bookmarkStart w:id="7274" w:name="pgfId_392875"/>
        <w:t/>
        <w:bookmarkEnd w:id="7274"/>
      </w:r>
      <w:hyperlink w:anchor="marker_1016988">
        <w:r>
          <w:t>#[cfg(all(...))] 227</w:t>
        </w:r>
      </w:hyperlink>
    </w:p>
    <w:p>
      <w:pPr>
        <w:pStyle w:val="Para 01"/>
      </w:pPr>
      <w:r>
        <w:rPr>
          <w:rStyle w:val="Text31"/>
        </w:rPr>
        <w:bookmarkStart w:id="7275" w:name="pgfId_392877"/>
        <w:t/>
        <w:bookmarkEnd w:id="7275"/>
      </w:r>
      <w:hyperlink w:anchor="marker_1017024">
        <w:r>
          <w:t>#[cfg(any(...))] 227</w:t>
        </w:r>
      </w:hyperlink>
    </w:p>
    <w:p>
      <w:pPr>
        <w:pStyle w:val="Para 01"/>
      </w:pPr>
      <w:r>
        <w:rPr>
          <w:rStyle w:val="Text31"/>
        </w:rPr>
        <w:bookmarkStart w:id="7276" w:name="pgfId_392879"/>
        <w:t/>
        <w:bookmarkEnd w:id="7276"/>
      </w:r>
      <w:hyperlink w:anchor="marker_1016982">
        <w:r>
          <w:t>#[cfg(not(...))] 227</w:t>
        </w:r>
      </w:hyperlink>
    </w:p>
    <w:p>
      <w:pPr>
        <w:pStyle w:val="Para 01"/>
      </w:pPr>
      <w:r>
        <w:rPr>
          <w:rStyle w:val="Text31"/>
        </w:rPr>
        <w:bookmarkStart w:id="7277" w:name="pgfId_392881"/>
        <w:t/>
        <w:bookmarkEnd w:id="7277"/>
      </w:r>
      <w:hyperlink w:anchor="marker_1016966">
        <w:r>
          <w:t>#[cfg(target_os ! 227</w:t>
        </w:r>
      </w:hyperlink>
    </w:p>
    <w:p>
      <w:pPr>
        <w:pStyle w:val="Para 01"/>
      </w:pPr>
      <w:r>
        <w:rPr>
          <w:rStyle w:val="Text31"/>
        </w:rPr>
        <w:bookmarkStart w:id="7278" w:name="pgfId_392883"/>
        <w:t/>
        <w:bookmarkEnd w:id="7278"/>
      </w:r>
      <w:hyperlink w:anchor="marker_1017748">
        <w:r>
          <w:t>#[derive(...)] block 152</w:t>
        </w:r>
      </w:hyperlink>
    </w:p>
    <w:p>
      <w:pPr>
        <w:pStyle w:val="Para 01"/>
      </w:pPr>
      <w:r>
        <w:rPr>
          <w:rStyle w:val="Text31"/>
        </w:rPr>
        <w:bookmarkStart w:id="7279" w:name="pgfId_392885"/>
        <w:t/>
        <w:bookmarkEnd w:id="7279"/>
      </w:r>
      <w:hyperlink w:anchor="marker_1018665">
        <w:r>
          <w:t>#[derive(Debug)] 98, 272–273</w:t>
        </w:r>
      </w:hyperlink>
    </w:p>
    <w:p>
      <w:pPr>
        <w:pStyle w:val="Normal"/>
      </w:pPr>
      <w:r>
        <w:rPr>
          <w:rStyle w:val="Text30"/>
        </w:rPr>
        <w:bookmarkStart w:id="7280" w:name="pgfId_392889"/>
        <w:t/>
        <w:bookmarkEnd w:id="7280"/>
      </w:r>
      <w:r>
        <w:t>A</w:t>
      </w:r>
      <w:r>
        <w:rPr>
          <w:rStyle w:val="Text30"/>
        </w:rPr>
        <w:bookmarkStart w:id="7281" w:name="Numerics"/>
        <w:t/>
        <w:bookmarkEnd w:id="7281"/>
        <w:bookmarkStart w:id="7282" w:name="A"/>
        <w:t/>
        <w:bookmarkEnd w:id="7282"/>
      </w:r>
    </w:p>
    <w:p>
      <w:pPr>
        <w:pStyle w:val="Para 01"/>
      </w:pPr>
      <w:r>
        <w:rPr>
          <w:rStyle w:val="Text31"/>
        </w:rPr>
        <w:bookmarkStart w:id="7283" w:name="pgfId_392892"/>
        <w:t/>
        <w:bookmarkEnd w:id="7283"/>
      </w:r>
      <w:hyperlink w:anchor="marker_1016659">
        <w:r>
          <w:t>abort() function 373</w:t>
        </w:r>
      </w:hyperlink>
    </w:p>
    <w:p>
      <w:pPr>
        <w:pStyle w:val="Para 01"/>
      </w:pPr>
      <w:r>
        <w:rPr>
          <w:rStyle w:val="Text31"/>
        </w:rPr>
        <w:bookmarkStart w:id="7284" w:name="pgfId_392894"/>
        <w:t/>
        <w:bookmarkEnd w:id="7284"/>
      </w:r>
      <w:hyperlink w:anchor="marker_1011853_1">
        <w:r>
          <w:t>abort exception 391</w:t>
        </w:r>
      </w:hyperlink>
    </w:p>
    <w:p>
      <w:pPr>
        <w:pStyle w:val="Para 01"/>
      </w:pPr>
      <w:r>
        <w:rPr>
          <w:rStyle w:val="Text31"/>
        </w:rPr>
        <w:bookmarkStart w:id="7285" w:name="pgfId_392896"/>
        <w:t/>
        <w:bookmarkEnd w:id="7285"/>
      </w:r>
      <w:hyperlink w:anchor="marker_1012159">
        <w:r>
          <w:t>absolute time 296</w:t>
        </w:r>
      </w:hyperlink>
    </w:p>
    <w:p>
      <w:pPr>
        <w:pStyle w:val="Para 01"/>
      </w:pPr>
      <w:r>
        <w:rPr>
          <w:rStyle w:val="Text31"/>
        </w:rPr>
        <w:bookmarkStart w:id="7286" w:name="pgfId_392898"/>
        <w:t/>
        <w:bookmarkEnd w:id="7286"/>
      </w:r>
      <w:hyperlink w:anchor="marker_1017364">
        <w:r>
          <w:t>abstract classes 40</w:t>
        </w:r>
      </w:hyperlink>
    </w:p>
    <w:p>
      <w:pPr>
        <w:pStyle w:val="Para 01"/>
      </w:pPr>
      <w:r>
        <w:rPr>
          <w:rStyle w:val="Text31"/>
        </w:rPr>
        <w:bookmarkStart w:id="7287" w:name="pgfId_392900"/>
        <w:t/>
        <w:bookmarkEnd w:id="7287"/>
      </w:r>
      <w:hyperlink w:anchor="marker_1019424">
        <w:r>
          <w:t>ActionKV 228, 231</w:t>
        </w:r>
      </w:hyperlink>
    </w:p>
    <w:p>
      <w:pPr>
        <w:pStyle w:val="Normal"/>
      </w:pPr>
      <w:r>
        <w:rPr>
          <w:rStyle w:val="Text30"/>
        </w:rPr>
        <w:bookmarkStart w:id="7288" w:name="pgfId_392903"/>
        <w:t/>
        <w:bookmarkEnd w:id="7288"/>
      </w:r>
      <w:r>
        <w:t>actionkv</w:t>
      </w:r>
    </w:p>
    <w:p>
      <w:pPr>
        <w:pStyle w:val="Para 01"/>
      </w:pPr>
      <w:r>
        <w:rPr>
          <w:rStyle w:val="Text31"/>
        </w:rPr>
        <w:bookmarkStart w:id="7289" w:name="pgfId_392904"/>
        <w:t/>
        <w:bookmarkEnd w:id="7289"/>
      </w:r>
      <w:hyperlink w:anchor="marker_1018201_1">
        <w:r>
          <w:t>conditional compilation 226–228</w:t>
        </w:r>
      </w:hyperlink>
    </w:p>
    <w:p>
      <w:pPr>
        <w:pStyle w:val="Para 01"/>
      </w:pPr>
      <w:r>
        <w:rPr>
          <w:rStyle w:val="Text31"/>
        </w:rPr>
        <w:bookmarkStart w:id="7290" w:name="pgfId_392907"/>
        <w:t/>
        <w:bookmarkEnd w:id="7290"/>
      </w:r>
      <w:hyperlink w:anchor="marker_1018199">
        <w:r>
          <w:t>front-end code 224–228</w:t>
        </w:r>
      </w:hyperlink>
    </w:p>
    <w:p>
      <w:pPr>
        <w:pStyle w:val="Para 01"/>
      </w:pPr>
      <w:r>
        <w:rPr>
          <w:rStyle w:val="Text31"/>
        </w:rPr>
        <w:bookmarkStart w:id="7291" w:name="pgfId_392910"/>
        <w:t/>
        <w:bookmarkEnd w:id="7291"/>
      </w:r>
      <w:hyperlink w:anchor="marker_1021692">
        <w:r>
          <w:t>full code listing 237–241</w:t>
        </w:r>
      </w:hyperlink>
    </w:p>
    <w:p>
      <w:pPr>
        <w:pStyle w:val="Para 01"/>
      </w:pPr>
      <w:r>
        <w:rPr>
          <w:rStyle w:val="Text31"/>
        </w:rPr>
        <w:bookmarkStart w:id="7292" w:name="pgfId_392916"/>
        <w:t/>
        <w:bookmarkEnd w:id="7292"/>
      </w:r>
      <w:hyperlink w:anchor="marker_1042824">
        <w:r>
          <w:t>overview 222–223</w:t>
        </w:r>
      </w:hyperlink>
    </w:p>
    <w:p>
      <w:pPr>
        <w:pStyle w:val="Para 01"/>
      </w:pPr>
      <w:r>
        <w:rPr>
          <w:rStyle w:val="Text31"/>
        </w:rPr>
        <w:bookmarkStart w:id="7293" w:name="pgfId_392919"/>
        <w:t/>
        <w:bookmarkEnd w:id="7293"/>
      </w:r>
      <w:hyperlink w:anchor="marker_1018637">
        <w:r>
          <w:t>ActionKV::load(). open() 228</w:t>
        </w:r>
      </w:hyperlink>
    </w:p>
    <w:p>
      <w:pPr>
        <w:pStyle w:val="Para 01"/>
      </w:pPr>
      <w:r>
        <w:rPr>
          <w:rStyle w:val="Text31"/>
        </w:rPr>
        <w:bookmarkStart w:id="7294" w:name="pgfId_392921"/>
        <w:t/>
        <w:bookmarkEnd w:id="7294"/>
      </w:r>
      <w:hyperlink w:anchor="marker_1018856">
        <w:r>
          <w:t>ActionKV::open() 228–229</w:t>
        </w:r>
      </w:hyperlink>
    </w:p>
    <w:p>
      <w:pPr>
        <w:pStyle w:val="Para 01"/>
      </w:pPr>
      <w:r>
        <w:rPr>
          <w:rStyle w:val="Text31"/>
        </w:rPr>
        <w:bookmarkStart w:id="7295" w:name="pgfId_392924"/>
        <w:t/>
        <w:bookmarkEnd w:id="7295"/>
      </w:r>
      <w:hyperlink w:anchor="marker_1015928">
        <w:r>
          <w:t>activation frames 188</w:t>
        </w:r>
      </w:hyperlink>
    </w:p>
    <w:p>
      <w:pPr>
        <w:pStyle w:val="Para 01"/>
      </w:pPr>
      <w:r>
        <w:rPr>
          <w:rStyle w:val="Text31"/>
        </w:rPr>
        <w:bookmarkStart w:id="7296" w:name="pgfId_392926"/>
        <w:t/>
        <w:bookmarkEnd w:id="7296"/>
      </w:r>
      <w:hyperlink w:anchor="marker_1011966">
        <w:r>
          <w:t>address space 177</w:t>
        </w:r>
      </w:hyperlink>
    </w:p>
    <w:p>
      <w:pPr>
        <w:pStyle w:val="Para 01"/>
      </w:pPr>
      <w:r>
        <w:rPr>
          <w:rStyle w:val="Text31"/>
        </w:rPr>
        <w:bookmarkStart w:id="7297" w:name="pgfId_392928"/>
        <w:t/>
        <w:bookmarkEnd w:id="7297"/>
      </w:r>
      <w:hyperlink w:anchor="marker_1024531">
        <w:r>
          <w:t>add_with_lifetimes() 57</w:t>
        </w:r>
      </w:hyperlink>
    </w:p>
    <w:p>
      <w:pPr>
        <w:pStyle w:val="Para 01"/>
      </w:pPr>
      <w:r>
        <w:rPr>
          <w:rStyle w:val="Text31"/>
        </w:rPr>
        <w:bookmarkStart w:id="7298" w:name="pgfId_392930"/>
        <w:t/>
        <w:bookmarkEnd w:id="7298"/>
      </w:r>
      <w:hyperlink w:anchor="marker_1042818">
        <w:r>
          <w:t>akv_mem executable 223</w:t>
        </w:r>
      </w:hyperlink>
    </w:p>
    <w:p>
      <w:pPr>
        <w:pStyle w:val="Para 01"/>
      </w:pPr>
      <w:r>
        <w:rPr>
          <w:rStyle w:val="Text31"/>
        </w:rPr>
        <w:bookmarkStart w:id="7299" w:name="pgfId_392934"/>
        <w:t/>
        <w:bookmarkEnd w:id="7299"/>
      </w:r>
      <w:hyperlink w:anchor="marker_1015163">
        <w:r>
          <w:t>alloc::raw_vec::RawVec type 187</w:t>
        </w:r>
      </w:hyperlink>
    </w:p>
    <w:p>
      <w:pPr>
        <w:pStyle w:val="Para 01"/>
      </w:pPr>
      <w:r>
        <w:rPr>
          <w:rStyle w:val="Text31"/>
        </w:rPr>
        <w:bookmarkStart w:id="7300" w:name="pgfId_392936"/>
        <w:t/>
        <w:bookmarkEnd w:id="7300"/>
      </w:r>
      <w:hyperlink w:anchor="marker_1019959">
        <w:r>
          <w:t>alloc() 194, 201</w:t>
        </w:r>
      </w:hyperlink>
    </w:p>
    <w:p>
      <w:pPr>
        <w:pStyle w:val="Para 01"/>
      </w:pPr>
      <w:r>
        <w:rPr>
          <w:rStyle w:val="Text31"/>
        </w:rPr>
        <w:bookmarkStart w:id="7301" w:name="pgfId_392939"/>
        <w:t/>
        <w:bookmarkEnd w:id="7301"/>
      </w:r>
      <w:hyperlink w:anchor="marker_1015821">
        <w:r>
          <w:t>allocation records 188</w:t>
        </w:r>
      </w:hyperlink>
    </w:p>
    <w:p>
      <w:pPr>
        <w:pStyle w:val="Para 01"/>
      </w:pPr>
      <w:r>
        <w:rPr>
          <w:rStyle w:val="Text31"/>
        </w:rPr>
        <w:bookmarkStart w:id="7302" w:name="pgfId_392941"/>
        <w:t/>
        <w:bookmarkEnd w:id="7302"/>
      </w:r>
      <w:hyperlink w:anchor="marker_1017776">
        <w:r>
          <w:t>allocator 194</w:t>
        </w:r>
      </w:hyperlink>
    </w:p>
    <w:p>
      <w:pPr>
        <w:pStyle w:val="Para 01"/>
      </w:pPr>
      <w:r>
        <w:rPr>
          <w:rStyle w:val="Text31"/>
        </w:rPr>
        <w:bookmarkStart w:id="7303" w:name="pgfId_392943"/>
        <w:t/>
        <w:bookmarkEnd w:id="7303"/>
      </w:r>
      <w:hyperlink w:anchor="marker_1014907">
        <w:r>
          <w:t>alloc module 187</w:t>
        </w:r>
      </w:hyperlink>
    </w:p>
    <w:p>
      <w:pPr>
        <w:pStyle w:val="Para 01"/>
      </w:pPr>
      <w:r>
        <w:rPr>
          <w:rStyle w:val="Text31"/>
        </w:rPr>
        <w:bookmarkStart w:id="7304" w:name="pgfId_392945"/>
        <w:t/>
        <w:bookmarkEnd w:id="7304"/>
      </w:r>
      <w:hyperlink w:anchor="marker_1017033">
        <w:r>
          <w:t>always on mode 314</w:t>
        </w:r>
      </w:hyperlink>
    </w:p>
    <w:p>
      <w:pPr>
        <w:pStyle w:val="Para 01"/>
      </w:pPr>
      <w:r>
        <w:rPr>
          <w:rStyle w:val="Text31"/>
        </w:rPr>
        <w:bookmarkStart w:id="7305" w:name="pgfId_392947"/>
        <w:t/>
        <w:bookmarkEnd w:id="7305"/>
      </w:r>
      <w:hyperlink w:anchor="marker_1011996">
        <w:r>
          <w:t>Amazon Web Services (AWS) 2</w:t>
        </w:r>
      </w:hyperlink>
    </w:p>
    <w:p>
      <w:pPr>
        <w:pStyle w:val="Para 01"/>
      </w:pPr>
      <w:r>
        <w:rPr>
          <w:rStyle w:val="Text31"/>
        </w:rPr>
        <w:bookmarkStart w:id="7306" w:name="pgfId_392949"/>
        <w:t/>
        <w:bookmarkEnd w:id="7306"/>
      </w:r>
      <w:hyperlink w:anchor="marker_1012161">
        <w:r>
          <w:t>anonymous functions 9, 199, 329–330</w:t>
        </w:r>
      </w:hyperlink>
    </w:p>
    <w:p>
      <w:pPr>
        <w:pStyle w:val="Para 01"/>
      </w:pPr>
      <w:r>
        <w:rPr>
          <w:rStyle w:val="Text31"/>
        </w:rPr>
        <w:bookmarkStart w:id="7307" w:name="pgfId_392954"/>
        <w:t/>
        <w:bookmarkEnd w:id="7307"/>
      </w:r>
      <w:hyperlink w:anchor="marker_1011918">
        <w:r>
          <w:t>application-level protocol 254</w:t>
        </w:r>
      </w:hyperlink>
    </w:p>
    <w:p>
      <w:pPr>
        <w:pStyle w:val="Para 01"/>
      </w:pPr>
      <w:r>
        <w:rPr>
          <w:rStyle w:val="Text31"/>
        </w:rPr>
        <w:bookmarkStart w:id="7308" w:name="pgfId_392956"/>
        <w:t/>
        <w:bookmarkEnd w:id="7308"/>
      </w:r>
      <w:hyperlink w:anchor="marker_1018420">
        <w:r>
          <w:t>Arc 354</w:t>
        </w:r>
      </w:hyperlink>
    </w:p>
    <w:p>
      <w:pPr>
        <w:pStyle w:val="Para 01"/>
      </w:pPr>
      <w:r>
        <w:rPr>
          <w:rStyle w:val="Text31"/>
        </w:rPr>
        <w:bookmarkStart w:id="7309" w:name="pgfId_392958"/>
        <w:t/>
        <w:bookmarkEnd w:id="7309"/>
      </w:r>
      <w:hyperlink w:anchor="marker_1020996">
        <w:r>
          <w:t>Arc&lt;Mutex&lt;_&gt;&gt; 363</w:t>
        </w:r>
      </w:hyperlink>
    </w:p>
    <w:p>
      <w:pPr>
        <w:pStyle w:val="Para 01"/>
      </w:pPr>
      <w:r>
        <w:rPr>
          <w:rStyle w:val="Text31"/>
        </w:rPr>
        <w:bookmarkStart w:id="7310" w:name="pgfId_392960"/>
        <w:t/>
        <w:bookmarkEnd w:id="7310"/>
      </w:r>
      <w:hyperlink w:anchor="marker_1018273_1">
        <w:r>
          <w:t>Arc&lt;Mutex&lt;T&gt;&gt; 133, 354</w:t>
        </w:r>
      </w:hyperlink>
    </w:p>
    <w:p>
      <w:pPr>
        <w:pStyle w:val="Para 01"/>
      </w:pPr>
      <w:r>
        <w:rPr>
          <w:rStyle w:val="Text31"/>
        </w:rPr>
        <w:bookmarkStart w:id="7311" w:name="pgfId_392963"/>
        <w:t/>
        <w:bookmarkEnd w:id="7311"/>
      </w:r>
      <w:hyperlink w:anchor="marker_1014794">
        <w:r>
          <w:t>Arc&lt;T&gt; 133, 185</w:t>
        </w:r>
      </w:hyperlink>
    </w:p>
    <w:p>
      <w:pPr>
        <w:pStyle w:val="Para 01"/>
      </w:pPr>
      <w:r>
        <w:rPr>
          <w:rStyle w:val="Text31"/>
        </w:rPr>
        <w:bookmarkStart w:id="7312" w:name="pgfId_392966"/>
        <w:t/>
        <w:bookmarkEnd w:id="7312"/>
      </w:r>
      <w:hyperlink w:anchor="marker_1019917">
        <w:r>
          <w:t>arena::Arena 201</w:t>
        </w:r>
      </w:hyperlink>
    </w:p>
    <w:p>
      <w:pPr>
        <w:pStyle w:val="Para 01"/>
      </w:pPr>
      <w:r>
        <w:rPr>
          <w:rStyle w:val="Text31"/>
        </w:rPr>
        <w:bookmarkStart w:id="7313" w:name="pgfId_392968"/>
        <w:t/>
        <w:bookmarkEnd w:id="7313"/>
      </w:r>
      <w:hyperlink w:anchor="marker_1019911">
        <w:r>
          <w:t>arena::TypedArena 201</w:t>
        </w:r>
      </w:hyperlink>
    </w:p>
    <w:p>
      <w:pPr>
        <w:pStyle w:val="Para 01"/>
      </w:pPr>
      <w:r>
        <w:rPr>
          <w:rStyle w:val="Text31"/>
        </w:rPr>
        <w:bookmarkStart w:id="7314" w:name="pgfId_392970"/>
        <w:t/>
        <w:bookmarkEnd w:id="7314"/>
      </w:r>
      <w:hyperlink w:anchor="marker_1027753">
        <w:r>
          <w:t>arrays, making lists with 64–65</w:t>
        </w:r>
      </w:hyperlink>
    </w:p>
    <w:p>
      <w:pPr>
        <w:pStyle w:val="Para 01"/>
      </w:pPr>
      <w:r>
        <w:rPr>
          <w:rStyle w:val="Text31"/>
        </w:rPr>
        <w:bookmarkStart w:id="7315" w:name="pgfId_392973"/>
        <w:t/>
        <w:bookmarkEnd w:id="7315"/>
      </w:r>
      <w:hyperlink w:anchor="marker_1015744">
        <w:r>
          <w:t>Artist struct 344–345</w:t>
        </w:r>
      </w:hyperlink>
    </w:p>
    <w:p>
      <w:pPr>
        <w:pStyle w:val="Para 01"/>
      </w:pPr>
      <w:r>
        <w:rPr>
          <w:rStyle w:val="Text31"/>
        </w:rPr>
        <w:bookmarkStart w:id="7316" w:name="pgfId_392976"/>
        <w:t/>
        <w:bookmarkEnd w:id="7316"/>
      </w:r>
      <w:hyperlink w:anchor="marker_1017104">
        <w:r>
          <w:t>as keyword 39</w:t>
        </w:r>
      </w:hyperlink>
    </w:p>
    <w:p>
      <w:pPr>
        <w:pStyle w:val="Para 01"/>
      </w:pPr>
      <w:r>
        <w:rPr>
          <w:rStyle w:val="Text31"/>
        </w:rPr>
        <w:bookmarkStart w:id="7317" w:name="pgfId_392978"/>
        <w:t/>
        <w:bookmarkEnd w:id="7317"/>
      </w:r>
      <w:hyperlink w:anchor="marker_1012651">
        <w:r>
          <w:t>asm! macro 395</w:t>
        </w:r>
      </w:hyperlink>
    </w:p>
    <w:p>
      <w:pPr>
        <w:pStyle w:val="Para 01"/>
      </w:pPr>
      <w:r>
        <w:rPr>
          <w:rStyle w:val="Text31"/>
        </w:rPr>
        <w:bookmarkStart w:id="7318" w:name="pgfId_392982"/>
        <w:t/>
        <w:bookmarkEnd w:id="7318"/>
      </w:r>
      <w:hyperlink w:anchor="marker_1016977">
        <w:r>
          <w:t>as operator 39</w:t>
        </w:r>
      </w:hyperlink>
    </w:p>
    <w:p>
      <w:pPr>
        <w:pStyle w:val="Para 01"/>
      </w:pPr>
      <w:r>
        <w:rPr>
          <w:rStyle w:val="Text31"/>
        </w:rPr>
        <w:bookmarkStart w:id="7319" w:name="pgfId_392988"/>
        <w:t/>
        <w:bookmarkEnd w:id="7319"/>
      </w:r>
      <w:hyperlink w:anchor="marker_1021845">
        <w:r>
          <w:t>associative arrays 242</w:t>
        </w:r>
      </w:hyperlink>
    </w:p>
    <w:p>
      <w:pPr>
        <w:pStyle w:val="Para 01"/>
      </w:pPr>
      <w:r>
        <w:rPr>
          <w:rStyle w:val="Text31"/>
        </w:rPr>
        <w:bookmarkStart w:id="7320" w:name="pgfId_392990"/>
        <w:t/>
        <w:bookmarkEnd w:id="7320"/>
      </w:r>
      <w:hyperlink w:anchor="marker_1012181">
        <w:r>
          <w:t>asynchronous interrupts 392</w:t>
        </w:r>
      </w:hyperlink>
    </w:p>
    <w:p>
      <w:pPr>
        <w:pStyle w:val="Para 01"/>
      </w:pPr>
      <w:r>
        <w:rPr>
          <w:rStyle w:val="Text31"/>
        </w:rPr>
        <w:bookmarkStart w:id="7321" w:name="pgfId_392992"/>
        <w:t/>
        <w:bookmarkEnd w:id="7321"/>
      </w:r>
      <w:hyperlink w:anchor="marker_1026330">
        <w:r>
          <w:t>asynchronous programming 362</w:t>
        </w:r>
      </w:hyperlink>
    </w:p>
    <w:p>
      <w:pPr>
        <w:pStyle w:val="Para 01"/>
      </w:pPr>
      <w:r>
        <w:rPr>
          <w:rStyle w:val="Text31"/>
        </w:rPr>
        <w:bookmarkStart w:id="7322" w:name="pgfId_392994"/>
        <w:t/>
        <w:bookmarkEnd w:id="7322"/>
      </w:r>
      <w:hyperlink w:anchor="marker_1018506">
        <w:r>
          <w:t>atomic operations 411</w:t>
        </w:r>
      </w:hyperlink>
    </w:p>
    <w:p>
      <w:pPr>
        <w:pStyle w:val="Para 01"/>
      </w:pPr>
      <w:r>
        <w:rPr>
          <w:rStyle w:val="Text31"/>
        </w:rPr>
        <w:bookmarkStart w:id="7323" w:name="pgfId_392996"/>
        <w:t/>
        <w:bookmarkEnd w:id="7323"/>
      </w:r>
      <w:hyperlink w:anchor="marker_1018997">
        <w:r>
          <w:t>atomic reference counter 133</w:t>
        </w:r>
      </w:hyperlink>
    </w:p>
    <w:p>
      <w:pPr>
        <w:pStyle w:val="Para 01"/>
      </w:pPr>
      <w:r>
        <w:rPr>
          <w:rStyle w:val="Text31"/>
        </w:rPr>
        <w:bookmarkStart w:id="7324" w:name="pgfId_392998"/>
        <w:t/>
        <w:bookmarkEnd w:id="7324"/>
      </w:r>
      <w:hyperlink w:anchor="marker_1020422">
        <w:r>
          <w:t>avatar generator 341–360</w:t>
        </w:r>
      </w:hyperlink>
    </w:p>
    <w:p>
      <w:pPr>
        <w:pStyle w:val="Para 01"/>
      </w:pPr>
      <w:r>
        <w:rPr>
          <w:rStyle w:val="Text31"/>
        </w:rPr>
        <w:bookmarkStart w:id="7325" w:name="pgfId_393004"/>
        <w:t/>
        <w:bookmarkEnd w:id="7325"/>
      </w:r>
      <w:hyperlink w:anchor="marker_1016118">
        <w:r>
          <w:t>generating SVGs 346</w:t>
        </w:r>
      </w:hyperlink>
    </w:p>
    <w:p>
      <w:pPr>
        <w:pStyle w:val="Para 01"/>
      </w:pPr>
      <w:r>
        <w:rPr>
          <w:rStyle w:val="Text31"/>
        </w:rPr>
        <w:bookmarkStart w:id="7326" w:name="pgfId_393006"/>
        <w:t/>
        <w:bookmarkEnd w:id="7326"/>
      </w:r>
      <w:hyperlink w:anchor="marker_1015305">
        <w:r>
          <w:t>input parsing 344</w:t>
        </w:r>
      </w:hyperlink>
    </w:p>
    <w:p>
      <w:pPr>
        <w:pStyle w:val="Para 01"/>
      </w:pPr>
      <w:r>
        <w:rPr>
          <w:rStyle w:val="Text31"/>
        </w:rPr>
        <w:bookmarkStart w:id="7327" w:name="pgfId_393011"/>
        <w:t/>
        <w:bookmarkEnd w:id="7327"/>
      </w:r>
      <w:hyperlink w:anchor="marker_1014715">
        <w:r>
          <w:t>running 342</w:t>
        </w:r>
      </w:hyperlink>
    </w:p>
    <w:p>
      <w:pPr>
        <w:pStyle w:val="Para 01"/>
      </w:pPr>
      <w:r>
        <w:rPr>
          <w:rStyle w:val="Text31"/>
        </w:rPr>
        <w:bookmarkStart w:id="7328" w:name="pgfId_393016"/>
        <w:t/>
        <w:bookmarkEnd w:id="7328"/>
      </w:r>
      <w:hyperlink w:anchor="marker_1018203">
        <w:r>
          <w:t>spawning a thread per logical task 351–353</w:t>
        </w:r>
      </w:hyperlink>
    </w:p>
    <w:p>
      <w:pPr>
        <w:pStyle w:val="Para 01"/>
      </w:pPr>
      <w:r>
        <w:rPr>
          <w:rStyle w:val="Text31"/>
        </w:rPr>
        <w:bookmarkStart w:id="7329" w:name="pgfId_393019"/>
        <w:t/>
        <w:bookmarkEnd w:id="7329"/>
      </w:r>
      <w:hyperlink w:anchor="marker_1017674">
        <w:r>
          <w:t>functional programming style 351–352</w:t>
        </w:r>
      </w:hyperlink>
    </w:p>
    <w:p>
      <w:pPr>
        <w:pStyle w:val="Para 01"/>
      </w:pPr>
      <w:r>
        <w:rPr>
          <w:rStyle w:val="Text31"/>
        </w:rPr>
        <w:bookmarkStart w:id="7330" w:name="pgfId_393022"/>
        <w:t/>
        <w:bookmarkEnd w:id="7330"/>
      </w:r>
      <w:hyperlink w:anchor="marker_1018201_2">
        <w:r>
          <w:t>parallel iterators 352–353</w:t>
        </w:r>
      </w:hyperlink>
    </w:p>
    <w:p>
      <w:pPr>
        <w:pStyle w:val="Para 01"/>
      </w:pPr>
      <w:r>
        <w:rPr>
          <w:rStyle w:val="Text31"/>
        </w:rPr>
        <w:bookmarkStart w:id="7331" w:name="pgfId_393025"/>
        <w:t/>
        <w:bookmarkEnd w:id="7331"/>
      </w:r>
      <w:hyperlink w:anchor="marker_1020420">
        <w:r>
          <w:t>thread pools 353–360</w:t>
        </w:r>
      </w:hyperlink>
    </w:p>
    <w:p>
      <w:pPr>
        <w:pStyle w:val="Para 01"/>
      </w:pPr>
      <w:r>
        <w:rPr>
          <w:rStyle w:val="Text31"/>
        </w:rPr>
        <w:bookmarkStart w:id="7332" w:name="pgfId_393028"/>
        <w:t/>
        <w:bookmarkEnd w:id="7332"/>
      </w:r>
      <w:hyperlink w:anchor="marker_1019259">
        <w:r>
          <w:t>channels 356</w:t>
        </w:r>
      </w:hyperlink>
    </w:p>
    <w:p>
      <w:pPr>
        <w:pStyle w:val="Para 01"/>
      </w:pPr>
      <w:r>
        <w:rPr>
          <w:rStyle w:val="Text31"/>
        </w:rPr>
        <w:bookmarkStart w:id="7333" w:name="pgfId_393030"/>
        <w:t/>
        <w:bookmarkEnd w:id="7333"/>
      </w:r>
      <w:hyperlink w:anchor="marker_1020418">
        <w:r>
          <w:t>implementing task queues 358–360</w:t>
        </w:r>
      </w:hyperlink>
    </w:p>
    <w:p>
      <w:pPr>
        <w:pStyle w:val="Para 01"/>
      </w:pPr>
      <w:r>
        <w:rPr>
          <w:rStyle w:val="Text31"/>
        </w:rPr>
        <w:bookmarkStart w:id="7334" w:name="pgfId_393033"/>
        <w:t/>
        <w:bookmarkEnd w:id="7334"/>
      </w:r>
      <w:hyperlink w:anchor="marker_1019240">
        <w:r>
          <w:t>one-way communication 354–356</w:t>
        </w:r>
      </w:hyperlink>
    </w:p>
    <w:p>
      <w:pPr>
        <w:pStyle w:val="Para 01"/>
      </w:pPr>
      <w:r>
        <w:rPr>
          <w:rStyle w:val="Text31"/>
        </w:rPr>
        <w:bookmarkStart w:id="7335" w:name="pgfId_393039"/>
        <w:t/>
        <w:bookmarkEnd w:id="7335"/>
      </w:r>
      <w:hyperlink w:anchor="marker_1011999">
        <w:r>
          <w:t>AWS (Amazon Web Services) 2</w:t>
        </w:r>
      </w:hyperlink>
    </w:p>
    <w:p>
      <w:pPr>
        <w:pStyle w:val="Normal"/>
      </w:pPr>
      <w:r>
        <w:rPr>
          <w:rStyle w:val="Text30"/>
        </w:rPr>
        <w:bookmarkStart w:id="7336" w:name="pgfId_393041"/>
        <w:t/>
        <w:bookmarkEnd w:id="7336"/>
      </w:r>
      <w:r>
        <w:t>B</w:t>
      </w:r>
      <w:r>
        <w:rPr>
          <w:rStyle w:val="Text30"/>
        </w:rPr>
        <w:bookmarkStart w:id="7337" w:name="B"/>
        <w:t/>
        <w:bookmarkEnd w:id="7337"/>
      </w:r>
    </w:p>
    <w:p>
      <w:pPr>
        <w:pStyle w:val="Para 01"/>
      </w:pPr>
      <w:r>
        <w:rPr>
          <w:rStyle w:val="Text31"/>
        </w:rPr>
        <w:bookmarkStart w:id="7338" w:name="pgfId_393043"/>
        <w:t/>
        <w:bookmarkEnd w:id="7338"/>
      </w:r>
      <w:hyperlink w:anchor="marker_1018674_1">
        <w:r>
          <w:t>back pressure 354</w:t>
        </w:r>
      </w:hyperlink>
    </w:p>
    <w:p>
      <w:pPr>
        <w:pStyle w:val="Para 01"/>
      </w:pPr>
      <w:r>
        <w:rPr>
          <w:rStyle w:val="Text31"/>
        </w:rPr>
        <w:bookmarkStart w:id="7339" w:name="pgfId_393045"/>
        <w:t/>
        <w:bookmarkEnd w:id="7339"/>
      </w:r>
      <w:hyperlink w:anchor="marker_1037025">
        <w:r>
          <w:t>base 2 (binary) notation 37–38</w:t>
        </w:r>
      </w:hyperlink>
    </w:p>
    <w:p>
      <w:pPr>
        <w:pStyle w:val="Para 01"/>
      </w:pPr>
      <w:r>
        <w:rPr>
          <w:rStyle w:val="Text31"/>
        </w:rPr>
        <w:bookmarkStart w:id="7340" w:name="pgfId_393048"/>
        <w:t/>
        <w:bookmarkEnd w:id="7340"/>
      </w:r>
      <w:hyperlink w:anchor="marker_1037024">
        <w:r>
          <w:t>base 8 (octal) notation 37–38</w:t>
        </w:r>
      </w:hyperlink>
    </w:p>
    <w:p>
      <w:pPr>
        <w:pStyle w:val="Para 01"/>
      </w:pPr>
      <w:r>
        <w:rPr>
          <w:rStyle w:val="Text31"/>
        </w:rPr>
        <w:bookmarkStart w:id="7341" w:name="pgfId_393051"/>
        <w:t/>
        <w:bookmarkEnd w:id="7341"/>
      </w:r>
      <w:hyperlink w:anchor="marker_1037023">
        <w:r>
          <w:t>base 16 (hexadecimal) notation 37–38</w:t>
        </w:r>
      </w:hyperlink>
    </w:p>
    <w:p>
      <w:pPr>
        <w:pStyle w:val="Para 01"/>
      </w:pPr>
      <w:r>
        <w:rPr>
          <w:rStyle w:val="Text31"/>
        </w:rPr>
        <w:bookmarkStart w:id="7342" w:name="pgfId_393054"/>
        <w:t/>
        <w:bookmarkEnd w:id="7342"/>
      </w:r>
      <w:hyperlink w:anchor="marker_1016993">
        <w:r>
          <w:t>b as i32 type cast 39</w:t>
        </w:r>
      </w:hyperlink>
    </w:p>
    <w:p>
      <w:pPr>
        <w:pStyle w:val="Para 01"/>
      </w:pPr>
      <w:r>
        <w:rPr>
          <w:rStyle w:val="Text31"/>
        </w:rPr>
        <w:bookmarkStart w:id="7343" w:name="pgfId_393058"/>
        <w:t/>
        <w:bookmarkEnd w:id="7343"/>
      </w:r>
      <w:hyperlink w:anchor="marker_1013743">
        <w:r>
          <w:t>big endian format 143</w:t>
        </w:r>
      </w:hyperlink>
    </w:p>
    <w:p>
      <w:pPr>
        <w:pStyle w:val="Para 01"/>
      </w:pPr>
      <w:r>
        <w:rPr>
          <w:rStyle w:val="Text31"/>
        </w:rPr>
        <w:bookmarkStart w:id="7344" w:name="pgfId_393060"/>
        <w:t/>
        <w:bookmarkEnd w:id="7344"/>
      </w:r>
      <w:hyperlink w:anchor="marker_1019959_1">
        <w:r>
          <w:t>BigEndian type 232</w:t>
        </w:r>
      </w:hyperlink>
    </w:p>
    <w:p>
      <w:pPr>
        <w:pStyle w:val="Para 01"/>
      </w:pPr>
      <w:r>
        <w:rPr>
          <w:rStyle w:val="Text31"/>
        </w:rPr>
        <w:bookmarkStart w:id="7345" w:name="pgfId_393067"/>
        <w:t/>
        <w:bookmarkEnd w:id="7345"/>
      </w:r>
      <w:hyperlink w:anchor="marker_1015776">
        <w:r>
          <w:t>bin section 223</w:t>
        </w:r>
      </w:hyperlink>
    </w:p>
    <w:p>
      <w:pPr>
        <w:pStyle w:val="Para 01"/>
      </w:pPr>
      <w:r>
        <w:rPr>
          <w:rStyle w:val="Text31"/>
        </w:rPr>
        <w:bookmarkStart w:id="7346" w:name="pgfId_393069"/>
        <w:t/>
        <w:bookmarkEnd w:id="7346"/>
      </w:r>
      <w:hyperlink w:anchor="marker_1013944">
        <w:r>
          <w:t>bit endianness 143</w:t>
        </w:r>
      </w:hyperlink>
    </w:p>
    <w:p>
      <w:pPr>
        <w:pStyle w:val="Para 01"/>
      </w:pPr>
      <w:r>
        <w:rPr>
          <w:rStyle w:val="Text31"/>
        </w:rPr>
        <w:bookmarkStart w:id="7347" w:name="pgfId_393071"/>
        <w:t/>
        <w:bookmarkEnd w:id="7347"/>
      </w:r>
      <w:hyperlink w:anchor="marker_1013918">
        <w:r>
          <w:t>bit numbering 143</w:t>
        </w:r>
      </w:hyperlink>
    </w:p>
    <w:p>
      <w:pPr>
        <w:pStyle w:val="Para 01"/>
      </w:pPr>
      <w:r>
        <w:rPr>
          <w:rStyle w:val="Text31"/>
        </w:rPr>
        <w:bookmarkStart w:id="7348" w:name="pgfId_393073"/>
        <w:t/>
        <w:bookmarkEnd w:id="7348"/>
      </w:r>
      <w:hyperlink w:anchor="marker_1012662">
        <w:r>
          <w:t>bit patterns and types 137–139</w:t>
        </w:r>
      </w:hyperlink>
    </w:p>
    <w:p>
      <w:pPr>
        <w:pStyle w:val="Para 01"/>
      </w:pPr>
      <w:r>
        <w:rPr>
          <w:rStyle w:val="Text31"/>
        </w:rPr>
        <w:bookmarkStart w:id="7349" w:name="pgfId_393076"/>
        <w:t/>
        <w:bookmarkEnd w:id="7349"/>
      </w:r>
      <w:hyperlink w:anchor="marker_1015420">
        <w:r>
          <w:t>bool 87</w:t>
        </w:r>
      </w:hyperlink>
    </w:p>
    <w:p>
      <w:pPr>
        <w:pStyle w:val="Para 01"/>
      </w:pPr>
      <w:r>
        <w:rPr>
          <w:rStyle w:val="Text31"/>
        </w:rPr>
        <w:bookmarkStart w:id="7350" w:name="pgfId_393078"/>
        <w:t/>
        <w:bookmarkEnd w:id="7350"/>
      </w:r>
      <w:hyperlink w:anchor="marker_1012074">
        <w:r>
          <w:t>boot image 367</w:t>
        </w:r>
      </w:hyperlink>
    </w:p>
    <w:p>
      <w:pPr>
        <w:pStyle w:val="Para 01"/>
      </w:pPr>
      <w:r>
        <w:rPr>
          <w:rStyle w:val="Text31"/>
        </w:rPr>
        <w:bookmarkStart w:id="7351" w:name="pgfId_393080"/>
        <w:t/>
        <w:bookmarkEnd w:id="7351"/>
      </w:r>
      <w:hyperlink w:anchor="marker_1012058">
        <w:r>
          <w:t>bootimage crate 366–367</w:t>
        </w:r>
      </w:hyperlink>
    </w:p>
    <w:p>
      <w:pPr>
        <w:pStyle w:val="Para 01"/>
      </w:pPr>
      <w:r>
        <w:rPr>
          <w:rStyle w:val="Text31"/>
        </w:rPr>
        <w:bookmarkStart w:id="7352" w:name="pgfId_393083"/>
        <w:t/>
        <w:bookmarkEnd w:id="7352"/>
      </w:r>
      <w:hyperlink w:anchor="marker_1020843">
        <w:r>
          <w:t>bootloader 377</w:t>
        </w:r>
      </w:hyperlink>
    </w:p>
    <w:p>
      <w:pPr>
        <w:pStyle w:val="Para 01"/>
      </w:pPr>
      <w:r>
        <w:rPr>
          <w:rStyle w:val="Text31"/>
        </w:rPr>
        <w:bookmarkStart w:id="7353" w:name="pgfId_393085"/>
        <w:t/>
        <w:bookmarkEnd w:id="7353"/>
      </w:r>
      <w:hyperlink w:anchor="marker_1011816">
        <w:r>
          <w:t>borrow checker 107</w:t>
        </w:r>
      </w:hyperlink>
    </w:p>
    <w:p>
      <w:pPr>
        <w:pStyle w:val="Para 01"/>
      </w:pPr>
      <w:r>
        <w:rPr>
          <w:rStyle w:val="Text31"/>
        </w:rPr>
        <w:bookmarkStart w:id="7354" w:name="pgfId_393089"/>
        <w:t/>
        <w:bookmarkEnd w:id="7354"/>
      </w:r>
      <w:hyperlink w:anchor="marker_1018632">
        <w:r>
          <w:t>bounded queues 354</w:t>
        </w:r>
      </w:hyperlink>
    </w:p>
    <w:p>
      <w:pPr>
        <w:pStyle w:val="Para 01"/>
      </w:pPr>
      <w:r>
        <w:rPr>
          <w:rStyle w:val="Text31"/>
        </w:rPr>
        <w:bookmarkStart w:id="7355" w:name="pgfId_393091"/>
        <w:t/>
        <w:bookmarkEnd w:id="7355"/>
      </w:r>
      <w:hyperlink w:anchor="marker_1020657">
        <w:r>
          <w:t>bounds checking 47</w:t>
        </w:r>
      </w:hyperlink>
    </w:p>
    <w:p>
      <w:pPr>
        <w:pStyle w:val="Para 01"/>
      </w:pPr>
      <w:r>
        <w:rPr>
          <w:rStyle w:val="Text31"/>
        </w:rPr>
        <w:bookmarkStart w:id="7356" w:name="pgfId_393093"/>
        <w:t/>
        <w:bookmarkEnd w:id="7356"/>
      </w:r>
      <w:hyperlink w:anchor="marker_1017235">
        <w:r>
          <w:t>Box::new(T) 192</w:t>
        </w:r>
      </w:hyperlink>
    </w:p>
    <w:p>
      <w:pPr>
        <w:pStyle w:val="Para 01"/>
      </w:pPr>
      <w:r>
        <w:rPr>
          <w:rStyle w:val="Text31"/>
        </w:rPr>
        <w:bookmarkStart w:id="7357" w:name="pgfId_393095"/>
        <w:t/>
        <w:bookmarkEnd w:id="7357"/>
      </w:r>
      <w:hyperlink w:anchor="marker_1018226">
        <w:r>
          <w:t>Box&lt;dyn Error&gt; 271–272</w:t>
        </w:r>
      </w:hyperlink>
    </w:p>
    <w:p>
      <w:pPr>
        <w:pStyle w:val="Para 01"/>
      </w:pPr>
      <w:r>
        <w:rPr>
          <w:rStyle w:val="Text31"/>
        </w:rPr>
        <w:bookmarkStart w:id="7358" w:name="pgfId_393098"/>
        <w:t/>
        <w:bookmarkEnd w:id="7358"/>
      </w:r>
      <w:hyperlink w:anchor="marker_1044039">
        <w:r>
          <w:t>Box&lt;dynstd::error::Error&gt; type 255</w:t>
        </w:r>
      </w:hyperlink>
    </w:p>
    <w:p>
      <w:pPr>
        <w:pStyle w:val="Para 01"/>
      </w:pPr>
      <w:r>
        <w:rPr>
          <w:rStyle w:val="Text31"/>
        </w:rPr>
        <w:bookmarkStart w:id="7359" w:name="pgfId_393100"/>
        <w:t/>
        <w:bookmarkEnd w:id="7359"/>
      </w:r>
      <w:hyperlink w:anchor="marker_1012794">
        <w:r>
          <w:t>Box&lt;dyn Trait&gt; 256</w:t>
        </w:r>
      </w:hyperlink>
    </w:p>
    <w:p>
      <w:pPr>
        <w:pStyle w:val="Para 01"/>
      </w:pPr>
      <w:r>
        <w:rPr>
          <w:rStyle w:val="Text31"/>
        </w:rPr>
        <w:bookmarkStart w:id="7360" w:name="pgfId_393102"/>
        <w:t/>
        <w:bookmarkEnd w:id="7360"/>
      </w:r>
      <w:hyperlink w:anchor="marker_1016759">
        <w:r>
          <w:t>Box&lt;T&gt; 187, 191</w:t>
        </w:r>
      </w:hyperlink>
    </w:p>
    <w:p>
      <w:pPr>
        <w:pStyle w:val="Para 01"/>
      </w:pPr>
      <w:r>
        <w:rPr>
          <w:rStyle w:val="Text31"/>
        </w:rPr>
        <w:bookmarkStart w:id="7361" w:name="pgfId_393105"/>
        <w:t/>
        <w:bookmarkEnd w:id="7361"/>
      </w:r>
      <w:hyperlink w:anchor="marker_1012866">
        <w:r>
          <w:t>Box&lt;Trait&gt; 256</w:t>
        </w:r>
      </w:hyperlink>
    </w:p>
    <w:p>
      <w:pPr>
        <w:pStyle w:val="Para 01"/>
      </w:pPr>
      <w:r>
        <w:rPr>
          <w:rStyle w:val="Text31"/>
        </w:rPr>
        <w:bookmarkStart w:id="7362" w:name="pgfId_393107"/>
        <w:t/>
        <w:bookmarkEnd w:id="7362"/>
      </w:r>
      <w:hyperlink w:anchor="marker_1029023">
        <w:r>
          <w:t>break keyword 50, 80</w:t>
        </w:r>
      </w:hyperlink>
    </w:p>
    <w:p>
      <w:pPr>
        <w:pStyle w:val="Para 01"/>
      </w:pPr>
      <w:r>
        <w:rPr>
          <w:rStyle w:val="Text31"/>
        </w:rPr>
        <w:bookmarkStart w:id="7363" w:name="pgfId_393110"/>
        <w:t/>
        <w:bookmarkEnd w:id="7363"/>
      </w:r>
      <w:hyperlink w:anchor="marker_1021430">
        <w:r>
          <w:t>breaking from nested loops 49</w:t>
        </w:r>
      </w:hyperlink>
    </w:p>
    <w:p>
      <w:pPr>
        <w:pStyle w:val="Para 01"/>
      </w:pPr>
      <w:r>
        <w:rPr>
          <w:rStyle w:val="Text31"/>
        </w:rPr>
        <w:bookmarkStart w:id="7364" w:name="pgfId_393112"/>
        <w:t/>
        <w:bookmarkEnd w:id="7364"/>
      </w:r>
      <w:hyperlink w:anchor="marker_1021530">
        <w:r>
          <w:t>overview 48–49</w:t>
        </w:r>
      </w:hyperlink>
    </w:p>
    <w:p>
      <w:pPr>
        <w:pStyle w:val="Normal"/>
      </w:pPr>
      <w:r>
        <w:rPr>
          <w:rStyle w:val="Text30"/>
        </w:rPr>
        <w:bookmarkStart w:id="7365" w:name="pgfId_393115"/>
        <w:t/>
        <w:bookmarkEnd w:id="7365"/>
      </w:r>
      <w:r>
        <w:t>BTreeMap</w:t>
      </w:r>
    </w:p>
    <w:p>
      <w:pPr>
        <w:pStyle w:val="Para 01"/>
      </w:pPr>
      <w:r>
        <w:rPr>
          <w:rStyle w:val="Text31"/>
        </w:rPr>
        <w:bookmarkStart w:id="7366" w:name="pgfId_393116"/>
        <w:t/>
        <w:bookmarkEnd w:id="7366"/>
      </w:r>
      <w:hyperlink w:anchor="marker_1023664">
        <w:r>
          <w:t>deciding between 245–246</w:t>
        </w:r>
      </w:hyperlink>
    </w:p>
    <w:p>
      <w:pPr>
        <w:pStyle w:val="Para 01"/>
      </w:pPr>
      <w:r>
        <w:rPr>
          <w:rStyle w:val="Text31"/>
        </w:rPr>
        <w:bookmarkStart w:id="7367" w:name="pgfId_393122"/>
        <w:t/>
        <w:bookmarkEnd w:id="7367"/>
      </w:r>
      <w:hyperlink w:anchor="marker_1023280">
        <w:r>
          <w:t>retrieving values from 244–245</w:t>
        </w:r>
      </w:hyperlink>
    </w:p>
    <w:p>
      <w:pPr>
        <w:pStyle w:val="Para 01"/>
      </w:pPr>
      <w:r>
        <w:rPr>
          <w:rStyle w:val="Text31"/>
        </w:rPr>
        <w:bookmarkStart w:id="7368" w:name="pgfId_393125"/>
        <w:t/>
        <w:bookmarkEnd w:id="7368"/>
      </w:r>
      <w:hyperlink w:anchor="marker_1029877">
        <w:r>
          <w:t>buffered I/O 73</w:t>
        </w:r>
      </w:hyperlink>
    </w:p>
    <w:p>
      <w:pPr>
        <w:pStyle w:val="Para 01"/>
      </w:pPr>
      <w:r>
        <w:rPr>
          <w:rStyle w:val="Text31"/>
        </w:rPr>
        <w:bookmarkStart w:id="7369" w:name="pgfId_393127"/>
        <w:t/>
        <w:bookmarkEnd w:id="7369"/>
      </w:r>
      <w:hyperlink w:anchor="marker_1016670">
        <w:r>
          <w:t>buffer overflow 13</w:t>
        </w:r>
      </w:hyperlink>
    </w:p>
    <w:p>
      <w:pPr>
        <w:pStyle w:val="Para 01"/>
      </w:pPr>
      <w:r>
        <w:rPr>
          <w:rStyle w:val="Text31"/>
        </w:rPr>
        <w:bookmarkStart w:id="7370" w:name="pgfId_393129"/>
        <w:t/>
        <w:bookmarkEnd w:id="7370"/>
      </w:r>
      <w:hyperlink w:anchor="marker_1018895">
        <w:r>
          <w:t>buffers 21</w:t>
        </w:r>
      </w:hyperlink>
    </w:p>
    <w:p>
      <w:pPr>
        <w:pStyle w:val="Para 01"/>
      </w:pPr>
      <w:r>
        <w:rPr>
          <w:rStyle w:val="Text31"/>
        </w:rPr>
        <w:bookmarkStart w:id="7371" w:name="pgfId_393131"/>
        <w:t/>
        <w:bookmarkEnd w:id="7371"/>
      </w:r>
      <w:hyperlink w:anchor="marker_1029831">
        <w:r>
          <w:t>BufReader. BufReader 72</w:t>
        </w:r>
      </w:hyperlink>
    </w:p>
    <w:p>
      <w:pPr>
        <w:pStyle w:val="Para 01"/>
      </w:pPr>
      <w:r>
        <w:rPr>
          <w:rStyle w:val="Text31"/>
        </w:rPr>
        <w:bookmarkStart w:id="7372" w:name="pgfId_393133"/>
        <w:t/>
        <w:bookmarkEnd w:id="7372"/>
      </w:r>
      <w:hyperlink w:anchor="marker_1019053">
        <w:r>
          <w:t>bug 22</w:t>
        </w:r>
      </w:hyperlink>
    </w:p>
    <w:p>
      <w:pPr>
        <w:pStyle w:val="Para 01"/>
      </w:pPr>
      <w:r>
        <w:rPr>
          <w:rStyle w:val="Text31"/>
        </w:rPr>
        <w:bookmarkStart w:id="7373" w:name="pgfId_393135"/>
        <w:t/>
        <w:bookmarkEnd w:id="7373"/>
      </w:r>
      <w:hyperlink w:anchor="marker_1013359">
        <w:r>
          <w:t>build-command 371</w:t>
        </w:r>
      </w:hyperlink>
    </w:p>
    <w:p>
      <w:pPr>
        <w:pStyle w:val="Para 01"/>
      </w:pPr>
      <w:r>
        <w:rPr>
          <w:rStyle w:val="Text31"/>
        </w:rPr>
        <w:bookmarkStart w:id="7374" w:name="pgfId_393137"/>
        <w:t/>
        <w:bookmarkEnd w:id="7374"/>
      </w:r>
      <w:hyperlink w:anchor="marker_1019933">
        <w:r>
          <w:t>byteorder::LittleEndian 232</w:t>
        </w:r>
      </w:hyperlink>
    </w:p>
    <w:p>
      <w:pPr>
        <w:pStyle w:val="Para 01"/>
      </w:pPr>
      <w:r>
        <w:rPr>
          <w:rStyle w:val="Text31"/>
        </w:rPr>
        <w:bookmarkStart w:id="7375" w:name="pgfId_393139"/>
        <w:t/>
        <w:bookmarkEnd w:id="7375"/>
      </w:r>
      <w:hyperlink w:anchor="marker_1019991_1">
        <w:r>
          <w:t>byteorder::ReadBytesExt trait 232</w:t>
        </w:r>
      </w:hyperlink>
    </w:p>
    <w:p>
      <w:pPr>
        <w:pStyle w:val="Para 01"/>
      </w:pPr>
      <w:r>
        <w:rPr>
          <w:rStyle w:val="Text31"/>
        </w:rPr>
        <w:bookmarkStart w:id="7376" w:name="pgfId_393141"/>
        <w:t/>
        <w:bookmarkEnd w:id="7376"/>
      </w:r>
      <w:hyperlink w:anchor="marker_1019997_1">
        <w:r>
          <w:t>byteorder::WriteBytesExt trait 232</w:t>
        </w:r>
      </w:hyperlink>
    </w:p>
    <w:p>
      <w:pPr>
        <w:pStyle w:val="Para 01"/>
      </w:pPr>
      <w:r>
        <w:rPr>
          <w:rStyle w:val="Text31"/>
        </w:rPr>
        <w:bookmarkStart w:id="7377" w:name="pgfId_393143"/>
        <w:t/>
        <w:bookmarkEnd w:id="7377"/>
      </w:r>
      <w:hyperlink w:anchor="marker_1019888">
        <w:r>
          <w:t>byteorder crate 232</w:t>
        </w:r>
      </w:hyperlink>
    </w:p>
    <w:p>
      <w:pPr>
        <w:pStyle w:val="Para 01"/>
      </w:pPr>
      <w:r>
        <w:rPr>
          <w:rStyle w:val="Text31"/>
        </w:rPr>
        <w:bookmarkStart w:id="7378" w:name="pgfId_393145"/>
        <w:t/>
        <w:bookmarkEnd w:id="7378"/>
      </w:r>
      <w:hyperlink w:anchor="marker_1018659">
        <w:r>
          <w:t>ByteString type 228</w:t>
        </w:r>
      </w:hyperlink>
    </w:p>
    <w:p>
      <w:pPr>
        <w:pStyle w:val="Para 01"/>
      </w:pPr>
      <w:r>
        <w:rPr>
          <w:rStyle w:val="Text31"/>
        </w:rPr>
        <w:bookmarkStart w:id="7379" w:name="pgfId_393147"/>
        <w:t/>
        <w:bookmarkEnd w:id="7379"/>
      </w:r>
      <w:hyperlink w:anchor="marker_1018653">
        <w:r>
          <w:t>ByteStr type 228</w:t>
        </w:r>
      </w:hyperlink>
    </w:p>
    <w:p>
      <w:pPr>
        <w:pStyle w:val="Normal"/>
      </w:pPr>
      <w:r>
        <w:rPr>
          <w:rStyle w:val="Text30"/>
        </w:rPr>
        <w:bookmarkStart w:id="7380" w:name="pgfId_393149"/>
        <w:t/>
        <w:bookmarkEnd w:id="7380"/>
      </w:r>
      <w:r>
        <w:t>C</w:t>
      </w:r>
      <w:r>
        <w:rPr>
          <w:rStyle w:val="Text30"/>
        </w:rPr>
        <w:bookmarkStart w:id="7381" w:name="C"/>
        <w:t/>
        <w:bookmarkEnd w:id="7381"/>
      </w:r>
    </w:p>
    <w:p>
      <w:pPr>
        <w:pStyle w:val="Para 01"/>
      </w:pPr>
      <w:r>
        <w:rPr>
          <w:rStyle w:val="Text31"/>
        </w:rPr>
        <w:bookmarkStart w:id="7382" w:name="pgfId_393151"/>
        <w:t/>
        <w:bookmarkEnd w:id="7382"/>
      </w:r>
      <w:hyperlink w:anchor="marker_1018538">
        <w:r>
          <w:t>cache-friendly data structures 19</w:t>
        </w:r>
      </w:hyperlink>
    </w:p>
    <w:p>
      <w:pPr>
        <w:pStyle w:val="Para 01"/>
      </w:pPr>
      <w:r>
        <w:rPr>
          <w:rStyle w:val="Text31"/>
        </w:rPr>
        <w:bookmarkStart w:id="7383" w:name="pgfId_393153"/>
        <w:t/>
        <w:bookmarkEnd w:id="7383"/>
      </w:r>
      <w:hyperlink w:anchor="marker_1022862">
        <w:r>
          <w:t>capitals 244</w:t>
        </w:r>
      </w:hyperlink>
    </w:p>
    <w:p>
      <w:pPr>
        <w:pStyle w:val="Para 01"/>
      </w:pPr>
      <w:r>
        <w:rPr>
          <w:rStyle w:val="Text31"/>
        </w:rPr>
        <w:bookmarkStart w:id="7384" w:name="pgfId_393155"/>
        <w:t/>
        <w:bookmarkEnd w:id="7384"/>
      </w:r>
      <w:hyperlink w:anchor="marker_1037603">
        <w:r>
          <w:t>capitals["Tonga"] 245</w:t>
        </w:r>
      </w:hyperlink>
    </w:p>
    <w:p>
      <w:pPr>
        <w:pStyle w:val="Para 01"/>
      </w:pPr>
      <w:r>
        <w:rPr>
          <w:rStyle w:val="Text31"/>
        </w:rPr>
        <w:bookmarkStart w:id="7385" w:name="pgfId_393157"/>
        <w:t/>
        <w:bookmarkEnd w:id="7385"/>
      </w:r>
      <w:hyperlink w:anchor="marker_1037606">
        <w:r>
          <w:t>capitals.index("Tonga") 245</w:t>
        </w:r>
      </w:hyperlink>
    </w:p>
    <w:p>
      <w:pPr>
        <w:pStyle w:val="Para 01"/>
      </w:pPr>
      <w:r>
        <w:rPr>
          <w:rStyle w:val="Text31"/>
        </w:rPr>
        <w:bookmarkStart w:id="7386" w:name="pgfId_393159"/>
        <w:t/>
        <w:bookmarkEnd w:id="7386"/>
      </w:r>
      <w:hyperlink w:anchor="marker_1012260">
        <w:r>
          <w:t>captures 330</w:t>
        </w:r>
      </w:hyperlink>
    </w:p>
    <w:p>
      <w:pPr>
        <w:pStyle w:val="Para 01"/>
      </w:pPr>
      <w:r>
        <w:rPr>
          <w:rStyle w:val="Text31"/>
        </w:rPr>
        <w:bookmarkStart w:id="7387" w:name="pgfId_393163"/>
        <w:t/>
        <w:bookmarkEnd w:id="7387"/>
      </w:r>
      <w:hyperlink w:anchor="marker_1012279">
        <w:r>
          <w:t>cargo-binutils crate 366–367</w:t>
        </w:r>
      </w:hyperlink>
    </w:p>
    <w:p>
      <w:pPr>
        <w:pStyle w:val="Para 01"/>
      </w:pPr>
      <w:r>
        <w:rPr>
          <w:rStyle w:val="Text31"/>
        </w:rPr>
        <w:bookmarkStart w:id="7388" w:name="pgfId_393166"/>
        <w:t/>
        <w:bookmarkEnd w:id="7388"/>
      </w:r>
      <w:hyperlink w:anchor="marker_1028588">
        <w:r>
          <w:t>cargo bootimage command 374</w:t>
        </w:r>
      </w:hyperlink>
    </w:p>
    <w:p>
      <w:pPr>
        <w:pStyle w:val="Para 01"/>
      </w:pPr>
      <w:r>
        <w:rPr>
          <w:rStyle w:val="Text31"/>
        </w:rPr>
        <w:bookmarkStart w:id="7389" w:name="pgfId_393168"/>
        <w:t/>
        <w:bookmarkEnd w:id="7389"/>
      </w:r>
      <w:hyperlink w:anchor="marker_1013336">
        <w:r>
          <w:t>cargo build command 371</w:t>
        </w:r>
      </w:hyperlink>
    </w:p>
    <w:p>
      <w:pPr>
        <w:pStyle w:val="Para 01"/>
      </w:pPr>
      <w:r>
        <w:rPr>
          <w:rStyle w:val="Text31"/>
        </w:rPr>
        <w:bookmarkStart w:id="7390" w:name="pgfId_393175"/>
        <w:t/>
        <w:bookmarkEnd w:id="7390"/>
      </w:r>
      <w:hyperlink w:anchor="marker_1016282">
        <w:r>
          <w:t>cargo commands 11</w:t>
        </w:r>
      </w:hyperlink>
    </w:p>
    <w:p>
      <w:pPr>
        <w:pStyle w:val="Para 01"/>
      </w:pPr>
      <w:r>
        <w:rPr>
          <w:rStyle w:val="Text31"/>
        </w:rPr>
        <w:bookmarkStart w:id="7391" w:name="pgfId_393177"/>
        <w:t/>
        <w:bookmarkEnd w:id="7391"/>
      </w:r>
      <w:hyperlink w:anchor="marker_1034775">
        <w:r>
          <w:t>cargo doc --no-deps flag 106</w:t>
        </w:r>
      </w:hyperlink>
    </w:p>
    <w:p>
      <w:pPr>
        <w:pStyle w:val="Para 01"/>
      </w:pPr>
      <w:r>
        <w:rPr>
          <w:rStyle w:val="Text31"/>
        </w:rPr>
        <w:bookmarkStart w:id="7392" w:name="pgfId_393179"/>
        <w:t/>
        <w:bookmarkEnd w:id="7392"/>
      </w:r>
      <w:hyperlink w:anchor="marker_1018062">
        <w:r>
          <w:t>cargo doc utility 18</w:t>
        </w:r>
      </w:hyperlink>
    </w:p>
    <w:p>
      <w:pPr>
        <w:pStyle w:val="Para 01"/>
      </w:pPr>
      <w:r>
        <w:rPr>
          <w:rStyle w:val="Text31"/>
        </w:rPr>
        <w:bookmarkStart w:id="7393" w:name="pgfId_393181"/>
        <w:t/>
        <w:bookmarkEnd w:id="7393"/>
      </w:r>
      <w:hyperlink w:anchor="marker_1051450">
        <w:r>
          <w:t>cargo-edit crate 45</w:t>
        </w:r>
      </w:hyperlink>
    </w:p>
    <w:p>
      <w:pPr>
        <w:pStyle w:val="Para 01"/>
      </w:pPr>
      <w:r>
        <w:rPr>
          <w:rStyle w:val="Text31"/>
        </w:rPr>
        <w:bookmarkStart w:id="7394" w:name="pgfId_393183"/>
        <w:t/>
        <w:bookmarkEnd w:id="7394"/>
      </w:r>
      <w:hyperlink w:anchor="marker_1014021">
        <w:r>
          <w:t>cargo init command 34</w:t>
        </w:r>
      </w:hyperlink>
    </w:p>
    <w:p>
      <w:pPr>
        <w:pStyle w:val="Para 01"/>
      </w:pPr>
      <w:r>
        <w:rPr>
          <w:rStyle w:val="Text31"/>
        </w:rPr>
        <w:bookmarkStart w:id="7395" w:name="pgfId_393185"/>
        <w:t/>
        <w:bookmarkEnd w:id="7395"/>
      </w:r>
      <w:hyperlink w:anchor="marker_1017973">
        <w:r>
          <w:t>cargo new command 6, 18</w:t>
        </w:r>
      </w:hyperlink>
    </w:p>
    <w:p>
      <w:pPr>
        <w:pStyle w:val="Para 01"/>
      </w:pPr>
      <w:r>
        <w:rPr>
          <w:rStyle w:val="Text31"/>
        </w:rPr>
        <w:bookmarkStart w:id="7396" w:name="pgfId_393188"/>
        <w:t/>
        <w:bookmarkEnd w:id="7396"/>
      </w:r>
      <w:hyperlink w:anchor="marker_1015773">
        <w:r>
          <w:t>cargo run command 6, 8, 10, 18, 34, 44, 54, 90, 265</w:t>
        </w:r>
      </w:hyperlink>
    </w:p>
    <w:p>
      <w:pPr>
        <w:pStyle w:val="Para 01"/>
      </w:pPr>
      <w:r>
        <w:rPr>
          <w:rStyle w:val="Text31"/>
        </w:rPr>
        <w:bookmarkStart w:id="7397" w:name="pgfId_393198"/>
        <w:t/>
        <w:bookmarkEnd w:id="7397"/>
      </w:r>
      <w:hyperlink w:anchor="marker_1018691">
        <w:r>
          <w:t>cargo test 154</w:t>
        </w:r>
      </w:hyperlink>
    </w:p>
    <w:p>
      <w:pPr>
        <w:pStyle w:val="Normal"/>
      </w:pPr>
      <w:r>
        <w:rPr>
          <w:rStyle w:val="Text30"/>
        </w:rPr>
        <w:bookmarkStart w:id="7398" w:name="pgfId_393200"/>
        <w:t/>
        <w:bookmarkEnd w:id="7398"/>
      </w:r>
      <w:r>
        <w:t>cargo tool</w:t>
      </w:r>
    </w:p>
    <w:p>
      <w:pPr>
        <w:pStyle w:val="Para 01"/>
      </w:pPr>
      <w:r>
        <w:rPr>
          <w:rStyle w:val="Text31"/>
        </w:rPr>
        <w:bookmarkStart w:id="7399" w:name="pgfId_393204"/>
        <w:t/>
        <w:bookmarkEnd w:id="7399"/>
      </w:r>
      <w:hyperlink w:anchor="marker_1080888">
        <w:r>
          <w:t>creating projects with 6, 18</w:t>
        </w:r>
      </w:hyperlink>
    </w:p>
    <w:p>
      <w:pPr>
        <w:pStyle w:val="Para 01"/>
      </w:pPr>
      <w:r>
        <w:rPr>
          <w:rStyle w:val="Text31"/>
        </w:rPr>
        <w:bookmarkStart w:id="7400" w:name="pgfId_393207"/>
        <w:t/>
        <w:bookmarkEnd w:id="7400"/>
      </w:r>
      <w:hyperlink w:anchor="marker_1021073">
        <w:r>
          <w:t>rendering docs with 104–106</w:t>
        </w:r>
      </w:hyperlink>
    </w:p>
    <w:p>
      <w:pPr>
        <w:pStyle w:val="Para 01"/>
      </w:pPr>
      <w:r>
        <w:rPr>
          <w:rStyle w:val="Text31"/>
        </w:rPr>
        <w:bookmarkStart w:id="7401" w:name="pgfId_393210"/>
        <w:t/>
        <w:bookmarkEnd w:id="7401"/>
      </w:r>
      <w:hyperlink w:anchor="marker_1072499">
        <w:r>
          <w:t>testing projects with 154</w:t>
        </w:r>
      </w:hyperlink>
    </w:p>
    <w:p>
      <w:pPr>
        <w:pStyle w:val="Para 01"/>
      </w:pPr>
      <w:r>
        <w:rPr>
          <w:rStyle w:val="Text31"/>
        </w:rPr>
        <w:bookmarkStart w:id="7402" w:name="pgfId_393212"/>
        <w:t/>
        <w:bookmarkEnd w:id="7402"/>
      </w:r>
      <w:hyperlink w:anchor="marker_1013375">
        <w:r>
          <w:t>cargo xbuild 371</w:t>
        </w:r>
      </w:hyperlink>
    </w:p>
    <w:p>
      <w:pPr>
        <w:pStyle w:val="Para 01"/>
      </w:pPr>
      <w:r>
        <w:rPr>
          <w:rStyle w:val="Text31"/>
        </w:rPr>
        <w:bookmarkStart w:id="7403" w:name="pgfId_393214"/>
        <w:t/>
        <w:bookmarkEnd w:id="7403"/>
      </w:r>
      <w:hyperlink w:anchor="marker_1022825">
        <w:r>
          <w:t>carry flag 165</w:t>
        </w:r>
      </w:hyperlink>
    </w:p>
    <w:p>
      <w:pPr>
        <w:pStyle w:val="Para 01"/>
      </w:pPr>
      <w:r>
        <w:rPr>
          <w:rStyle w:val="Text31"/>
        </w:rPr>
        <w:bookmarkStart w:id="7404" w:name="pgfId_393216"/>
        <w:t/>
        <w:bookmarkEnd w:id="7404"/>
      </w:r>
      <w:hyperlink w:anchor="marker_1013413">
        <w:r>
          <w:t>c_char type 182</w:t>
        </w:r>
      </w:hyperlink>
    </w:p>
    <w:p>
      <w:pPr>
        <w:pStyle w:val="Para 01"/>
      </w:pPr>
      <w:r>
        <w:rPr>
          <w:rStyle w:val="Text31"/>
        </w:rPr>
        <w:bookmarkStart w:id="7405" w:name="pgfId_393218"/>
        <w:t/>
        <w:bookmarkEnd w:id="7405"/>
      </w:r>
      <w:hyperlink w:anchor="marker_1014736">
        <w:r>
          <w:t>Cell&lt;T&gt; 185</w:t>
        </w:r>
      </w:hyperlink>
    </w:p>
    <w:p>
      <w:pPr>
        <w:pStyle w:val="Para 01"/>
      </w:pPr>
      <w:r>
        <w:rPr>
          <w:rStyle w:val="Text31"/>
        </w:rPr>
        <w:bookmarkStart w:id="7406" w:name="pgfId_393220"/>
        <w:t/>
        <w:bookmarkEnd w:id="7406"/>
      </w:r>
      <w:hyperlink w:anchor="marker_1019352">
        <w:r>
          <w:t>cfg annotation 326</w:t>
        </w:r>
      </w:hyperlink>
    </w:p>
    <w:p>
      <w:pPr>
        <w:pStyle w:val="Para 01"/>
      </w:pPr>
      <w:r>
        <w:rPr>
          <w:rStyle w:val="Text31"/>
        </w:rPr>
        <w:bookmarkStart w:id="7407" w:name="pgfId_393222"/>
        <w:t/>
        <w:bookmarkEnd w:id="7407"/>
      </w:r>
      <w:hyperlink w:anchor="marker_1024735">
        <w:r>
          <w:t>cfg attribute 226, 250</w:t>
        </w:r>
      </w:hyperlink>
    </w:p>
    <w:p>
      <w:pPr>
        <w:pStyle w:val="Para 01"/>
      </w:pPr>
      <w:r>
        <w:rPr>
          <w:rStyle w:val="Text31"/>
        </w:rPr>
        <w:bookmarkStart w:id="7408" w:name="pgfId_393225"/>
        <w:t/>
        <w:bookmarkEnd w:id="7408"/>
      </w:r>
      <w:hyperlink w:anchor="marker_1017040">
        <w:r>
          <w:t>--cfg ATTRIBUTE command-line argument 227</w:t>
        </w:r>
      </w:hyperlink>
    </w:p>
    <w:p>
      <w:pPr>
        <w:pStyle w:val="Para 01"/>
      </w:pPr>
      <w:r>
        <w:rPr>
          <w:rStyle w:val="Text31"/>
        </w:rPr>
        <w:bookmarkStart w:id="7409" w:name="pgfId_393227"/>
        <w:t/>
        <w:bookmarkEnd w:id="7409"/>
      </w:r>
      <w:hyperlink w:anchor="marker_1019554">
        <w:r>
          <w:t>ch6-particles 200</w:t>
        </w:r>
      </w:hyperlink>
    </w:p>
    <w:p>
      <w:pPr>
        <w:pStyle w:val="Para 01"/>
      </w:pPr>
      <w:r>
        <w:rPr>
          <w:rStyle w:val="Text31"/>
        </w:rPr>
        <w:bookmarkStart w:id="7410" w:name="pgfId_393229"/>
        <w:t/>
        <w:bookmarkEnd w:id="7410"/>
      </w:r>
      <w:hyperlink w:anchor="marker_1037639">
        <w:r>
          <w:t>char type 62</w:t>
        </w:r>
      </w:hyperlink>
    </w:p>
    <w:p>
      <w:pPr>
        <w:pStyle w:val="Para 01"/>
      </w:pPr>
      <w:r>
        <w:rPr>
          <w:rStyle w:val="Text31"/>
        </w:rPr>
        <w:bookmarkStart w:id="7411" w:name="pgfId_393231"/>
        <w:t/>
        <w:bookmarkEnd w:id="7411"/>
      </w:r>
      <w:hyperlink w:anchor="marker_1014101">
        <w:r>
          <w:t>check_status() function 109, 111–112, 115–116</w:t>
        </w:r>
      </w:hyperlink>
    </w:p>
    <w:p>
      <w:pPr>
        <w:pStyle w:val="Para 01"/>
      </w:pPr>
      <w:r>
        <w:rPr>
          <w:rStyle w:val="Text31"/>
        </w:rPr>
        <w:bookmarkStart w:id="7412" w:name="pgfId_393242"/>
        <w:t/>
        <w:bookmarkEnd w:id="7412"/>
      </w:r>
      <w:hyperlink w:anchor="marker_1022603">
        <w:r>
          <w:t>CHIP-8 specification 165</w:t>
        </w:r>
      </w:hyperlink>
    </w:p>
    <w:p>
      <w:pPr>
        <w:pStyle w:val="Para 01"/>
      </w:pPr>
      <w:r>
        <w:rPr>
          <w:rStyle w:val="Text31"/>
        </w:rPr>
        <w:bookmarkStart w:id="7413" w:name="pgfId_393244"/>
        <w:t/>
        <w:bookmarkEnd w:id="7413"/>
      </w:r>
      <w:hyperlink w:anchor="marker_1013151">
        <w:r>
          <w:t>choose() method 257</w:t>
        </w:r>
      </w:hyperlink>
    </w:p>
    <w:p>
      <w:pPr>
        <w:pStyle w:val="Para 01"/>
      </w:pPr>
      <w:r>
        <w:rPr>
          <w:rStyle w:val="Text31"/>
        </w:rPr>
        <w:bookmarkStart w:id="7414" w:name="pgfId_393246"/>
        <w:t/>
        <w:bookmarkEnd w:id="7414"/>
      </w:r>
      <w:hyperlink w:anchor="marker_1012949">
        <w:r>
          <w:t>chrono::Local 299</w:t>
        </w:r>
      </w:hyperlink>
    </w:p>
    <w:p>
      <w:pPr>
        <w:pStyle w:val="Para 01"/>
      </w:pPr>
      <w:r>
        <w:rPr>
          <w:rStyle w:val="Text31"/>
        </w:rPr>
        <w:bookmarkStart w:id="7415" w:name="pgfId_393248"/>
        <w:t/>
        <w:bookmarkEnd w:id="7415"/>
      </w:r>
      <w:hyperlink w:anchor="marker_1013598">
        <w:r>
          <w:t>chunks() option 219</w:t>
        </w:r>
      </w:hyperlink>
    </w:p>
    <w:p>
      <w:pPr>
        <w:pStyle w:val="Para 01"/>
      </w:pPr>
      <w:r>
        <w:rPr>
          <w:rStyle w:val="Text31"/>
        </w:rPr>
        <w:bookmarkStart w:id="7416" w:name="pgfId_393250"/>
        <w:t/>
        <w:bookmarkEnd w:id="7416"/>
      </w:r>
      <w:hyperlink w:anchor="marker_1013604">
        <w:r>
          <w:t>clap::App type 301</w:t>
        </w:r>
      </w:hyperlink>
    </w:p>
    <w:p>
      <w:pPr>
        <w:pStyle w:val="Para 01"/>
      </w:pPr>
      <w:r>
        <w:rPr>
          <w:rStyle w:val="Text31"/>
        </w:rPr>
        <w:bookmarkStart w:id="7417" w:name="pgfId_393252"/>
        <w:t/>
        <w:bookmarkEnd w:id="7417"/>
      </w:r>
      <w:hyperlink w:anchor="marker_1013610">
        <w:r>
          <w:t>clap::Arg type 301</w:t>
        </w:r>
      </w:hyperlink>
    </w:p>
    <w:p>
      <w:pPr>
        <w:pStyle w:val="Para 01"/>
      </w:pPr>
      <w:r>
        <w:rPr>
          <w:rStyle w:val="Text31"/>
        </w:rPr>
        <w:bookmarkStart w:id="7418" w:name="pgfId_393254"/>
        <w:t/>
        <w:bookmarkEnd w:id="7418"/>
      </w:r>
      <w:hyperlink w:anchor="marker_1014437">
        <w:r>
          <w:t>class keyword 84</w:t>
        </w:r>
      </w:hyperlink>
    </w:p>
    <w:p>
      <w:pPr>
        <w:pStyle w:val="Para 01"/>
      </w:pPr>
      <w:r>
        <w:rPr>
          <w:rStyle w:val="Text31"/>
        </w:rPr>
        <w:bookmarkStart w:id="7419" w:name="pgfId_393256"/>
        <w:t/>
        <w:bookmarkEnd w:id="7419"/>
      </w:r>
      <w:hyperlink w:anchor="marker_1014894">
        <w:r>
          <w:t>clear intent 221</w:t>
        </w:r>
      </w:hyperlink>
    </w:p>
    <w:p>
      <w:pPr>
        <w:pStyle w:val="Para 01"/>
      </w:pPr>
      <w:r>
        <w:rPr>
          <w:rStyle w:val="Text31"/>
        </w:rPr>
        <w:bookmarkStart w:id="7420" w:name="pgfId_393258"/>
        <w:t/>
        <w:bookmarkEnd w:id="7420"/>
      </w:r>
      <w:hyperlink w:anchor="marker_1016825">
        <w:r>
          <w:t>Clock::set(t) 313</w:t>
        </w:r>
      </w:hyperlink>
    </w:p>
    <w:p>
      <w:pPr>
        <w:pStyle w:val="Para 01"/>
      </w:pPr>
      <w:r>
        <w:rPr>
          <w:rStyle w:val="Text31"/>
        </w:rPr>
        <w:bookmarkStart w:id="7421" w:name="pgfId_393260"/>
        <w:t/>
        <w:bookmarkEnd w:id="7421"/>
      </w:r>
      <w:hyperlink w:anchor="marker_1013798">
        <w:r>
          <w:t>clock command 302</w:t>
        </w:r>
      </w:hyperlink>
    </w:p>
    <w:p>
      <w:pPr>
        <w:pStyle w:val="Para 01"/>
      </w:pPr>
      <w:r>
        <w:rPr>
          <w:rStyle w:val="Text31"/>
        </w:rPr>
        <w:bookmarkStart w:id="7422" w:name="pgfId_393262"/>
        <w:t/>
        <w:bookmarkEnd w:id="7422"/>
      </w:r>
      <w:hyperlink w:anchor="marker_1015057">
        <w:r>
          <w:t>Clock struct 300, 306</w:t>
        </w:r>
      </w:hyperlink>
    </w:p>
    <w:p>
      <w:pPr>
        <w:pStyle w:val="Para 01"/>
      </w:pPr>
      <w:r>
        <w:rPr>
          <w:rStyle w:val="Text31"/>
        </w:rPr>
        <w:bookmarkStart w:id="7423" w:name="pgfId_393265"/>
        <w:t/>
        <w:bookmarkEnd w:id="7423"/>
      </w:r>
      <w:hyperlink w:anchor="marker_1016996_1">
        <w:r>
          <w:t>clock synchronization 314</w:t>
        </w:r>
      </w:hyperlink>
    </w:p>
    <w:p>
      <w:pPr>
        <w:pStyle w:val="Para 01"/>
      </w:pPr>
      <w:r>
        <w:rPr>
          <w:rStyle w:val="Text31"/>
        </w:rPr>
        <w:bookmarkStart w:id="7424" w:name="pgfId_393267"/>
        <w:t/>
        <w:bookmarkEnd w:id="7424"/>
      </w:r>
      <w:hyperlink w:anchor="marker_1017860">
        <w:r>
          <w:t>.clone() method 129–130, 153</w:t>
        </w:r>
      </w:hyperlink>
    </w:p>
    <w:p>
      <w:pPr>
        <w:pStyle w:val="Para 01"/>
      </w:pPr>
      <w:r>
        <w:rPr>
          <w:rStyle w:val="Text31"/>
        </w:rPr>
        <w:bookmarkStart w:id="7425" w:name="pgfId_393271"/>
        <w:t/>
        <w:bookmarkEnd w:id="7425"/>
      </w:r>
      <w:hyperlink w:anchor="marker_1017844">
        <w:r>
          <w:t>Clone trait 129–131, 153</w:t>
        </w:r>
      </w:hyperlink>
    </w:p>
    <w:p>
      <w:pPr>
        <w:pStyle w:val="Para 01"/>
      </w:pPr>
      <w:r>
        <w:rPr>
          <w:rStyle w:val="Text31"/>
        </w:rPr>
        <w:bookmarkStart w:id="7426" w:name="pgfId_393275"/>
        <w:t/>
        <w:bookmarkEnd w:id="7426"/>
      </w:r>
      <w:hyperlink w:anchor="marker_1015332">
        <w:r>
          <w:t>close() method 87</w:t>
        </w:r>
      </w:hyperlink>
    </w:p>
    <w:p>
      <w:pPr>
        <w:pStyle w:val="Para 01"/>
      </w:pPr>
      <w:r>
        <w:rPr>
          <w:rStyle w:val="Text31"/>
        </w:rPr>
        <w:bookmarkStart w:id="7427" w:name="pgfId_393277"/>
        <w:t/>
        <w:bookmarkEnd w:id="7427"/>
      </w:r>
      <w:hyperlink w:anchor="marker_1015269">
        <w:r>
          <w:t>closures 9</w:t>
        </w:r>
      </w:hyperlink>
    </w:p>
    <w:p>
      <w:pPr>
        <w:pStyle w:val="Para 01"/>
      </w:pPr>
      <w:r>
        <w:rPr>
          <w:rStyle w:val="Text31"/>
        </w:rPr>
        <w:bookmarkStart w:id="7428" w:name="pgfId_393279"/>
        <w:t/>
        <w:bookmarkEnd w:id="7428"/>
      </w:r>
      <w:hyperlink w:anchor="marker_1026272">
        <w:r>
          <w:t>functions vs. 340–341</w:t>
        </w:r>
      </w:hyperlink>
    </w:p>
    <w:p>
      <w:pPr>
        <w:pStyle w:val="Para 01"/>
      </w:pPr>
      <w:r>
        <w:rPr>
          <w:rStyle w:val="Text31"/>
        </w:rPr>
        <w:bookmarkStart w:id="7429" w:name="pgfId_393282"/>
        <w:t/>
        <w:bookmarkEnd w:id="7429"/>
      </w:r>
      <w:hyperlink w:anchor="marker_1012402">
        <w:r>
          <w:t>overview 330–331</w:t>
        </w:r>
      </w:hyperlink>
    </w:p>
    <w:p>
      <w:pPr>
        <w:pStyle w:val="Para 01"/>
      </w:pPr>
      <w:r>
        <w:rPr>
          <w:rStyle w:val="Text31"/>
        </w:rPr>
        <w:bookmarkStart w:id="7430" w:name="pgfId_393285"/>
        <w:t/>
        <w:bookmarkEnd w:id="7430"/>
      </w:r>
      <w:hyperlink w:anchor="marker_1017573">
        <w:r>
          <w:t>collect() method 351–352</w:t>
        </w:r>
      </w:hyperlink>
    </w:p>
    <w:p>
      <w:pPr>
        <w:pStyle w:val="Para 01"/>
      </w:pPr>
      <w:r>
        <w:rPr>
          <w:rStyle w:val="Text31"/>
        </w:rPr>
        <w:bookmarkStart w:id="7431" w:name="pgfId_393288"/>
        <w:t/>
        <w:bookmarkEnd w:id="7431"/>
      </w:r>
      <w:hyperlink w:anchor="marker_1020594">
        <w:r>
          <w:t>collection 47</w:t>
        </w:r>
      </w:hyperlink>
    </w:p>
    <w:p>
      <w:pPr>
        <w:pStyle w:val="Para 01"/>
      </w:pPr>
      <w:r>
        <w:rPr>
          <w:rStyle w:val="Text31"/>
        </w:rPr>
        <w:bookmarkStart w:id="7432" w:name="pgfId_393290"/>
        <w:t/>
        <w:bookmarkEnd w:id="7432"/>
      </w:r>
      <w:hyperlink w:anchor="marker_1022338">
        <w:r>
          <w:t>Color type 382</w:t>
        </w:r>
      </w:hyperlink>
    </w:p>
    <w:p>
      <w:pPr>
        <w:pStyle w:val="Para 01"/>
      </w:pPr>
      <w:r>
        <w:rPr>
          <w:rStyle w:val="Text31"/>
        </w:rPr>
        <w:bookmarkStart w:id="7433" w:name="pgfId_393292"/>
        <w:t/>
        <w:bookmarkEnd w:id="7433"/>
      </w:r>
      <w:hyperlink w:anchor="marker_1020401">
        <w:r>
          <w:t>Command::Noop 360</w:t>
        </w:r>
      </w:hyperlink>
    </w:p>
    <w:p>
      <w:pPr>
        <w:pStyle w:val="Para 01"/>
      </w:pPr>
      <w:r>
        <w:rPr>
          <w:rStyle w:val="Text31"/>
        </w:rPr>
        <w:bookmarkStart w:id="7434" w:name="pgfId_393294"/>
        <w:t/>
        <w:bookmarkEnd w:id="7434"/>
      </w:r>
      <w:hyperlink w:anchor="marker_1029787">
        <w:r>
          <w:t>command-line arguments, supporting 70–72</w:t>
        </w:r>
      </w:hyperlink>
    </w:p>
    <w:p>
      <w:pPr>
        <w:pStyle w:val="Para 01"/>
      </w:pPr>
      <w:r>
        <w:rPr>
          <w:rStyle w:val="Text31"/>
        </w:rPr>
        <w:bookmarkStart w:id="7435" w:name="pgfId_393297"/>
        <w:t/>
        <w:bookmarkEnd w:id="7435"/>
      </w:r>
      <w:hyperlink w:anchor="marker_1019361">
        <w:r>
          <w:t>command-line utilities 23–24</w:t>
        </w:r>
      </w:hyperlink>
    </w:p>
    <w:p>
      <w:pPr>
        <w:pStyle w:val="Para 01"/>
      </w:pPr>
      <w:r>
        <w:rPr>
          <w:rStyle w:val="Text31"/>
        </w:rPr>
        <w:bookmarkStart w:id="7436" w:name="pgfId_393300"/>
        <w:t/>
        <w:bookmarkEnd w:id="7436"/>
      </w:r>
      <w:hyperlink w:anchor="marker_1015150">
        <w:r>
          <w:t>Common control flow mechanisms 8</w:t>
        </w:r>
      </w:hyperlink>
    </w:p>
    <w:p>
      <w:pPr>
        <w:pStyle w:val="Para 01"/>
      </w:pPr>
      <w:r>
        <w:rPr>
          <w:rStyle w:val="Text31"/>
        </w:rPr>
        <w:bookmarkStart w:id="7437" w:name="pgfId_393302"/>
        <w:t/>
        <w:bookmarkEnd w:id="7437"/>
      </w:r>
      <w:hyperlink w:anchor="marker_1013704">
        <w:r>
          <w:t>compilers 33</w:t>
        </w:r>
      </w:hyperlink>
    </w:p>
    <w:p>
      <w:pPr>
        <w:pStyle w:val="Para 01"/>
      </w:pPr>
      <w:r>
        <w:rPr>
          <w:rStyle w:val="Text31"/>
        </w:rPr>
        <w:bookmarkStart w:id="7438" w:name="pgfId_393304"/>
        <w:t/>
        <w:bookmarkEnd w:id="7438"/>
      </w:r>
      <w:hyperlink w:anchor="marker_1012675">
        <w:r>
          <w:t>compiler target 226, 369</w:t>
        </w:r>
      </w:hyperlink>
    </w:p>
    <w:p>
      <w:pPr>
        <w:pStyle w:val="Para 01"/>
      </w:pPr>
      <w:r>
        <w:rPr>
          <w:rStyle w:val="Text31"/>
        </w:rPr>
        <w:bookmarkStart w:id="7439" w:name="pgfId_393307"/>
        <w:t/>
        <w:bookmarkEnd w:id="7439"/>
      </w:r>
      <w:hyperlink w:anchor="marker_1016377">
        <w:r>
          <w:t>compile time 11</w:t>
        </w:r>
      </w:hyperlink>
    </w:p>
    <w:p>
      <w:pPr>
        <w:pStyle w:val="Para 01"/>
      </w:pPr>
      <w:r>
        <w:rPr>
          <w:rStyle w:val="Text31"/>
        </w:rPr>
        <w:bookmarkStart w:id="7440" w:name="pgfId_393309"/>
        <w:t/>
        <w:bookmarkEnd w:id="7440"/>
      </w:r>
      <w:hyperlink w:anchor="marker_1016102">
        <w:r>
          <w:t>compiling 10</w:t>
        </w:r>
      </w:hyperlink>
    </w:p>
    <w:p>
      <w:pPr>
        <w:pStyle w:val="Para 01"/>
      </w:pPr>
      <w:r>
        <w:rPr>
          <w:rStyle w:val="Text31"/>
        </w:rPr>
        <w:bookmarkStart w:id="7441" w:name="pgfId_393311"/>
        <w:t/>
        <w:bookmarkEnd w:id="7441"/>
      </w:r>
      <w:hyperlink w:anchor="marker_1020005">
        <w:r>
          <w:t>complex numbers 43–45</w:t>
        </w:r>
      </w:hyperlink>
    </w:p>
    <w:p>
      <w:pPr>
        <w:pStyle w:val="Normal"/>
      </w:pPr>
      <w:r>
        <w:rPr>
          <w:rStyle w:val="Text30"/>
        </w:rPr>
        <w:bookmarkStart w:id="7442" w:name="pgfId_393314"/>
        <w:t/>
        <w:bookmarkEnd w:id="7442"/>
      </w:r>
      <w:r>
        <w:t>compound data types</w:t>
      </w:r>
    </w:p>
    <w:p>
      <w:pPr>
        <w:pStyle w:val="Normal"/>
      </w:pPr>
      <w:r>
        <w:rPr>
          <w:rStyle w:val="Text30"/>
        </w:rPr>
        <w:bookmarkStart w:id="7443" w:name="pgfId_393318"/>
        <w:t/>
        <w:bookmarkEnd w:id="7443"/>
      </w:r>
      <w:r>
        <w:t>enum</w:t>
      </w:r>
    </w:p>
    <w:p>
      <w:pPr>
        <w:pStyle w:val="Para 01"/>
      </w:pPr>
      <w:r>
        <w:rPr>
          <w:rStyle w:val="Text31"/>
        </w:rPr>
        <w:bookmarkStart w:id="7444" w:name="pgfId_393319"/>
        <w:t/>
        <w:bookmarkEnd w:id="7444"/>
      </w:r>
      <w:hyperlink w:anchor="marker_1018605">
        <w:r>
          <w:t>defining 95–96</w:t>
        </w:r>
      </w:hyperlink>
    </w:p>
    <w:p>
      <w:pPr>
        <w:pStyle w:val="Para 01"/>
      </w:pPr>
      <w:r>
        <w:rPr>
          <w:rStyle w:val="Text31"/>
        </w:rPr>
        <w:bookmarkStart w:id="7445" w:name="pgfId_393322"/>
        <w:t/>
        <w:bookmarkEnd w:id="7445"/>
      </w:r>
      <w:hyperlink w:anchor="marker_1018739_1">
        <w:r>
          <w:t>using to manage internal state 96–98</w:t>
        </w:r>
      </w:hyperlink>
    </w:p>
    <w:p>
      <w:pPr>
        <w:pStyle w:val="Para 01"/>
      </w:pPr>
      <w:r>
        <w:rPr>
          <w:rStyle w:val="Text31"/>
        </w:rPr>
        <w:bookmarkStart w:id="7446" w:name="pgfId_393325"/>
        <w:t/>
        <w:bookmarkEnd w:id="7446"/>
      </w:r>
      <w:hyperlink w:anchor="marker_1021071">
        <w:r>
          <w:t>inline documentation 103–106</w:t>
        </w:r>
      </w:hyperlink>
    </w:p>
    <w:p>
      <w:pPr>
        <w:pStyle w:val="Para 01"/>
      </w:pPr>
      <w:r>
        <w:rPr>
          <w:rStyle w:val="Text31"/>
        </w:rPr>
        <w:bookmarkStart w:id="7447" w:name="pgfId_393328"/>
        <w:t/>
        <w:bookmarkEnd w:id="7447"/>
      </w:r>
      <w:hyperlink w:anchor="marker_1021069">
        <w:r>
          <w:t>rendering docs for crates and dependencies 104–106</w:t>
        </w:r>
      </w:hyperlink>
    </w:p>
    <w:p>
      <w:pPr>
        <w:pStyle w:val="Para 01"/>
      </w:pPr>
      <w:r>
        <w:rPr>
          <w:rStyle w:val="Text31"/>
        </w:rPr>
        <w:bookmarkStart w:id="7448" w:name="pgfId_393331"/>
        <w:t/>
        <w:bookmarkEnd w:id="7448"/>
      </w:r>
      <w:hyperlink w:anchor="marker_1020697">
        <w:r>
          <w:t>rendering docs for single source file 104</w:t>
        </w:r>
      </w:hyperlink>
    </w:p>
    <w:p>
      <w:pPr>
        <w:pStyle w:val="Para 01"/>
      </w:pPr>
      <w:r>
        <w:rPr>
          <w:rStyle w:val="Text31"/>
        </w:rPr>
        <w:bookmarkStart w:id="7449" w:name="pgfId_393333"/>
        <w:t/>
        <w:bookmarkEnd w:id="7449"/>
      </w:r>
      <w:hyperlink w:anchor="marker_1014302">
        <w:r>
          <w:t>modeling files with struct 80–83</w:t>
        </w:r>
      </w:hyperlink>
    </w:p>
    <w:p>
      <w:pPr>
        <w:pStyle w:val="Para 01"/>
      </w:pPr>
      <w:r>
        <w:rPr>
          <w:rStyle w:val="Text31"/>
        </w:rPr>
        <w:bookmarkStart w:id="7450" w:name="pgfId_393336"/>
        <w:t/>
        <w:bookmarkEnd w:id="7450"/>
      </w:r>
      <w:hyperlink w:anchor="marker_1029026">
        <w:r>
          <w:t>plain functions 78–80</w:t>
        </w:r>
      </w:hyperlink>
    </w:p>
    <w:p>
      <w:pPr>
        <w:pStyle w:val="Para 01"/>
      </w:pPr>
      <w:r>
        <w:rPr>
          <w:rStyle w:val="Text31"/>
        </w:rPr>
        <w:bookmarkStart w:id="7451" w:name="pgfId_393339"/>
        <w:t/>
        <w:bookmarkEnd w:id="7451"/>
      </w:r>
      <w:hyperlink w:anchor="marker_1020250">
        <w:r>
          <w:t>protecting private data 102</w:t>
        </w:r>
      </w:hyperlink>
    </w:p>
    <w:p>
      <w:pPr>
        <w:pStyle w:val="Para 01"/>
      </w:pPr>
      <w:r>
        <w:rPr>
          <w:rStyle w:val="Text31"/>
        </w:rPr>
        <w:bookmarkStart w:id="7452" w:name="pgfId_393341"/>
        <w:t/>
        <w:bookmarkEnd w:id="7452"/>
      </w:r>
      <w:hyperlink w:anchor="marker_1017835">
        <w:r>
          <w:t>returning errors 87–94</w:t>
        </w:r>
      </w:hyperlink>
    </w:p>
    <w:p>
      <w:pPr>
        <w:pStyle w:val="Para 01"/>
      </w:pPr>
      <w:r>
        <w:rPr>
          <w:rStyle w:val="Text31"/>
        </w:rPr>
        <w:bookmarkStart w:id="7453" w:name="pgfId_393347"/>
        <w:t/>
        <w:bookmarkEnd w:id="7453"/>
      </w:r>
      <w:hyperlink w:anchor="marker_1017833">
        <w:r>
          <w:t>Result return type 92–94</w:t>
        </w:r>
      </w:hyperlink>
    </w:p>
    <w:p>
      <w:pPr>
        <w:pStyle w:val="Para 01"/>
      </w:pPr>
      <w:r>
        <w:rPr>
          <w:rStyle w:val="Text31"/>
        </w:rPr>
        <w:bookmarkStart w:id="7454" w:name="pgfId_393353"/>
        <w:t/>
        <w:bookmarkEnd w:id="7454"/>
      </w:r>
      <w:hyperlink w:anchor="marker_1020217">
        <w:r>
          <w:t>traits 98–102</w:t>
        </w:r>
      </w:hyperlink>
    </w:p>
    <w:p>
      <w:pPr>
        <w:pStyle w:val="Para 01"/>
      </w:pPr>
      <w:r>
        <w:rPr>
          <w:rStyle w:val="Text31"/>
        </w:rPr>
        <w:bookmarkStart w:id="7455" w:name="pgfId_393356"/>
        <w:t/>
        <w:bookmarkEnd w:id="7455"/>
      </w:r>
      <w:hyperlink w:anchor="marker_1019297">
        <w:r>
          <w:t>creating Read traits 98–99</w:t>
        </w:r>
      </w:hyperlink>
    </w:p>
    <w:p>
      <w:pPr>
        <w:pStyle w:val="Para 01"/>
      </w:pPr>
      <w:r>
        <w:rPr>
          <w:rStyle w:val="Text31"/>
        </w:rPr>
        <w:bookmarkStart w:id="7456" w:name="pgfId_393359"/>
        <w:t/>
        <w:bookmarkEnd w:id="7456"/>
      </w:r>
      <w:hyperlink w:anchor="marker_1020215">
        <w:r>
          <w:t>implementing std::fmt::Display 99–102</w:t>
        </w:r>
      </w:hyperlink>
    </w:p>
    <w:p>
      <w:pPr>
        <w:pStyle w:val="Para 01"/>
      </w:pPr>
      <w:r>
        <w:rPr>
          <w:rStyle w:val="Text31"/>
        </w:rPr>
        <w:bookmarkStart w:id="7457" w:name="pgfId_393362"/>
        <w:t/>
        <w:bookmarkEnd w:id="7457"/>
      </w:r>
      <w:hyperlink w:anchor="marker_1021219">
        <w:r>
          <w:t>computer architecture 206</w:t>
        </w:r>
      </w:hyperlink>
    </w:p>
    <w:p>
      <w:pPr>
        <w:pStyle w:val="Para 01"/>
      </w:pPr>
      <w:r>
        <w:rPr>
          <w:rStyle w:val="Text31"/>
        </w:rPr>
        <w:bookmarkStart w:id="7458" w:name="pgfId_393364"/>
        <w:t/>
        <w:bookmarkEnd w:id="7458"/>
      </w:r>
      <w:hyperlink w:anchor="marker_1011812_1">
        <w:r>
          <w:t>concurrency 328</w:t>
        </w:r>
      </w:hyperlink>
    </w:p>
    <w:p>
      <w:pPr>
        <w:pStyle w:val="Para 01"/>
      </w:pPr>
      <w:r>
        <w:rPr>
          <w:rStyle w:val="Text31"/>
        </w:rPr>
        <w:bookmarkStart w:id="7459" w:name="pgfId_393366"/>
        <w:t/>
        <w:bookmarkEnd w:id="7459"/>
      </w:r>
      <w:hyperlink w:anchor="marker_1012159_1">
        <w:r>
          <w:t>anonymous functions 329–330</w:t>
        </w:r>
      </w:hyperlink>
    </w:p>
    <w:p>
      <w:pPr>
        <w:pStyle w:val="Para 01"/>
      </w:pPr>
      <w:r>
        <w:rPr>
          <w:rStyle w:val="Text31"/>
        </w:rPr>
        <w:bookmarkStart w:id="7460" w:name="pgfId_393369"/>
        <w:t/>
        <w:bookmarkEnd w:id="7460"/>
      </w:r>
      <w:hyperlink w:anchor="marker_1020416">
        <w:r>
          <w:t>avatar generator 341–360</w:t>
        </w:r>
      </w:hyperlink>
    </w:p>
    <w:p>
      <w:pPr>
        <w:pStyle w:val="Para 01"/>
      </w:pPr>
      <w:r>
        <w:rPr>
          <w:rStyle w:val="Text31"/>
        </w:rPr>
        <w:bookmarkStart w:id="7461" w:name="pgfId_393375"/>
        <w:t/>
        <w:bookmarkEnd w:id="7461"/>
      </w:r>
      <w:hyperlink w:anchor="marker_1018199_1">
        <w:r>
          <w:t>spawning a thread per logical task 351–353</w:t>
        </w:r>
      </w:hyperlink>
    </w:p>
    <w:p>
      <w:pPr>
        <w:pStyle w:val="Para 01"/>
      </w:pPr>
      <w:r>
        <w:rPr>
          <w:rStyle w:val="Text31"/>
        </w:rPr>
        <w:bookmarkStart w:id="7462" w:name="pgfId_393378"/>
        <w:t/>
        <w:bookmarkEnd w:id="7462"/>
      </w:r>
      <w:hyperlink w:anchor="marker_1020414">
        <w:r>
          <w:t>thread pools 353–360</w:t>
        </w:r>
      </w:hyperlink>
    </w:p>
    <w:p>
      <w:pPr>
        <w:pStyle w:val="Para 01"/>
      </w:pPr>
      <w:r>
        <w:rPr>
          <w:rStyle w:val="Text31"/>
        </w:rPr>
        <w:bookmarkStart w:id="7463" w:name="pgfId_393381"/>
        <w:t/>
        <w:bookmarkEnd w:id="7463"/>
      </w:r>
      <w:hyperlink w:anchor="marker_1026271">
        <w:r>
          <w:t>closures vs. functions 340–341</w:t>
        </w:r>
      </w:hyperlink>
    </w:p>
    <w:p>
      <w:pPr>
        <w:pStyle w:val="Para 01"/>
      </w:pPr>
      <w:r>
        <w:rPr>
          <w:rStyle w:val="Text31"/>
        </w:rPr>
        <w:bookmarkStart w:id="7464" w:name="pgfId_393384"/>
        <w:t/>
        <w:bookmarkEnd w:id="7464"/>
      </w:r>
      <w:hyperlink w:anchor="marker_1021184">
        <w:r>
          <w:t>task virtualization and 360–363</w:t>
        </w:r>
      </w:hyperlink>
    </w:p>
    <w:p>
      <w:pPr>
        <w:pStyle w:val="Para 01"/>
      </w:pPr>
      <w:r>
        <w:rPr>
          <w:rStyle w:val="Text31"/>
        </w:rPr>
        <w:bookmarkStart w:id="7465" w:name="pgfId_393387"/>
        <w:t/>
        <w:bookmarkEnd w:id="7465"/>
      </w:r>
      <w:hyperlink w:anchor="marker_1021090">
        <w:r>
          <w:t>containers 363</w:t>
        </w:r>
      </w:hyperlink>
    </w:p>
    <w:p>
      <w:pPr>
        <w:pStyle w:val="Para 01"/>
      </w:pPr>
      <w:r>
        <w:rPr>
          <w:rStyle w:val="Text31"/>
        </w:rPr>
        <w:bookmarkStart w:id="7466" w:name="pgfId_393389"/>
        <w:t/>
        <w:bookmarkEnd w:id="7466"/>
      </w:r>
      <w:hyperlink w:anchor="marker_1020916">
        <w:r>
          <w:t>context switches 362</w:t>
        </w:r>
      </w:hyperlink>
    </w:p>
    <w:p>
      <w:pPr>
        <w:pStyle w:val="Para 01"/>
      </w:pPr>
      <w:r>
        <w:rPr>
          <w:rStyle w:val="Text31"/>
        </w:rPr>
        <w:bookmarkStart w:id="7467" w:name="pgfId_393391"/>
        <w:t/>
        <w:bookmarkEnd w:id="7467"/>
      </w:r>
      <w:hyperlink w:anchor="marker_1020985">
        <w:r>
          <w:t>processes 363</w:t>
        </w:r>
      </w:hyperlink>
    </w:p>
    <w:p>
      <w:pPr>
        <w:pStyle w:val="Para 01"/>
      </w:pPr>
      <w:r>
        <w:rPr>
          <w:rStyle w:val="Text31"/>
        </w:rPr>
        <w:bookmarkStart w:id="7468" w:name="pgfId_393393"/>
        <w:t/>
        <w:bookmarkEnd w:id="7468"/>
      </w:r>
      <w:hyperlink w:anchor="marker_1021135">
        <w:r>
          <w:t>reasons for using operating systems 363</w:t>
        </w:r>
      </w:hyperlink>
    </w:p>
    <w:p>
      <w:pPr>
        <w:pStyle w:val="Para 01"/>
      </w:pPr>
      <w:r>
        <w:rPr>
          <w:rStyle w:val="Text31"/>
        </w:rPr>
        <w:bookmarkStart w:id="7469" w:name="pgfId_393395"/>
        <w:t/>
        <w:bookmarkEnd w:id="7469"/>
      </w:r>
      <w:hyperlink w:anchor="marker_1020869">
        <w:r>
          <w:t>threads 362</w:t>
        </w:r>
      </w:hyperlink>
    </w:p>
    <w:p>
      <w:pPr>
        <w:pStyle w:val="Para 01"/>
      </w:pPr>
      <w:r>
        <w:rPr>
          <w:rStyle w:val="Text31"/>
        </w:rPr>
        <w:bookmarkStart w:id="7470" w:name="pgfId_393397"/>
        <w:t/>
        <w:bookmarkEnd w:id="7470"/>
      </w:r>
      <w:hyperlink w:anchor="marker_1021038">
        <w:r>
          <w:t>WebAssembly 363</w:t>
        </w:r>
      </w:hyperlink>
    </w:p>
    <w:p>
      <w:pPr>
        <w:pStyle w:val="Para 01"/>
      </w:pPr>
      <w:r>
        <w:rPr>
          <w:rStyle w:val="Text31"/>
        </w:rPr>
        <w:bookmarkStart w:id="7471" w:name="pgfId_393399"/>
        <w:t/>
        <w:bookmarkEnd w:id="7471"/>
      </w:r>
      <w:hyperlink w:anchor="marker_1014423">
        <w:r>
          <w:t>threads 330–340</w:t>
        </w:r>
      </w:hyperlink>
    </w:p>
    <w:p>
      <w:pPr>
        <w:pStyle w:val="Para 01"/>
      </w:pPr>
      <w:r>
        <w:rPr>
          <w:rStyle w:val="Text31"/>
        </w:rPr>
        <w:bookmarkStart w:id="7472" w:name="pgfId_393402"/>
        <w:t/>
        <w:bookmarkEnd w:id="7472"/>
      </w:r>
      <w:hyperlink w:anchor="marker_1012400">
        <w:r>
          <w:t>closures 330–331</w:t>
        </w:r>
      </w:hyperlink>
    </w:p>
    <w:p>
      <w:pPr>
        <w:pStyle w:val="Para 01"/>
      </w:pPr>
      <w:r>
        <w:rPr>
          <w:rStyle w:val="Text31"/>
        </w:rPr>
        <w:bookmarkStart w:id="7473" w:name="pgfId_393405"/>
        <w:t/>
        <w:bookmarkEnd w:id="7473"/>
      </w:r>
      <w:hyperlink w:anchor="marker_1012804">
        <w:r>
          <w:t>effect of spawning many threads 333</w:t>
        </w:r>
      </w:hyperlink>
    </w:p>
    <w:p>
      <w:pPr>
        <w:pStyle w:val="Para 01"/>
      </w:pPr>
      <w:r>
        <w:rPr>
          <w:rStyle w:val="Text31"/>
        </w:rPr>
        <w:bookmarkStart w:id="7474" w:name="pgfId_393407"/>
        <w:t/>
        <w:bookmarkEnd w:id="7474"/>
      </w:r>
      <w:hyperlink w:anchor="marker_1012785">
        <w:r>
          <w:t>effect of spawning some threads 331–332</w:t>
        </w:r>
      </w:hyperlink>
    </w:p>
    <w:p>
      <w:pPr>
        <w:pStyle w:val="Para 01"/>
      </w:pPr>
      <w:r>
        <w:rPr>
          <w:rStyle w:val="Text31"/>
        </w:rPr>
        <w:bookmarkStart w:id="7475" w:name="pgfId_393410"/>
        <w:t/>
        <w:bookmarkEnd w:id="7475"/>
      </w:r>
      <w:hyperlink w:anchor="marker_1013970_1">
        <w:r>
          <w:t>reproducing results 335–338</w:t>
        </w:r>
      </w:hyperlink>
    </w:p>
    <w:p>
      <w:pPr>
        <w:pStyle w:val="Para 01"/>
      </w:pPr>
      <w:r>
        <w:rPr>
          <w:rStyle w:val="Text31"/>
        </w:rPr>
        <w:bookmarkStart w:id="7476" w:name="pgfId_393413"/>
        <w:t/>
        <w:bookmarkEnd w:id="7476"/>
      </w:r>
      <w:hyperlink w:anchor="marker_1014421">
        <w:r>
          <w:t>shared variables 338–340</w:t>
        </w:r>
      </w:hyperlink>
    </w:p>
    <w:p>
      <w:pPr>
        <w:pStyle w:val="Para 01"/>
      </w:pPr>
      <w:r>
        <w:rPr>
          <w:rStyle w:val="Text31"/>
        </w:rPr>
        <w:bookmarkStart w:id="7477" w:name="pgfId_393416"/>
        <w:t/>
        <w:bookmarkEnd w:id="7477"/>
      </w:r>
      <w:hyperlink w:anchor="marker_1012421_1">
        <w:r>
          <w:t>spawning threads 331</w:t>
        </w:r>
      </w:hyperlink>
    </w:p>
    <w:p>
      <w:pPr>
        <w:pStyle w:val="Para 01"/>
      </w:pPr>
      <w:r>
        <w:rPr>
          <w:rStyle w:val="Text31"/>
        </w:rPr>
        <w:bookmarkStart w:id="7478" w:name="pgfId_393418"/>
        <w:t/>
        <w:bookmarkEnd w:id="7478"/>
      </w:r>
      <w:hyperlink w:anchor="marker_1013768">
        <w:r>
          <w:t>thread::yield_now() method 338</w:t>
        </w:r>
      </w:hyperlink>
    </w:p>
    <w:p>
      <w:pPr>
        <w:pStyle w:val="Para 01"/>
      </w:pPr>
      <w:r>
        <w:rPr>
          <w:rStyle w:val="Text31"/>
        </w:rPr>
        <w:bookmarkStart w:id="7479" w:name="pgfId_393420"/>
        <w:t/>
        <w:bookmarkEnd w:id="7479"/>
      </w:r>
      <w:hyperlink w:anchor="marker_1041203">
        <w:r>
          <w:t>conditional branching 49–51</w:t>
        </w:r>
      </w:hyperlink>
    </w:p>
    <w:p>
      <w:pPr>
        <w:pStyle w:val="Para 01"/>
      </w:pPr>
      <w:r>
        <w:rPr>
          <w:rStyle w:val="Text31"/>
        </w:rPr>
        <w:bookmarkStart w:id="7480" w:name="pgfId_393423"/>
        <w:t/>
        <w:bookmarkEnd w:id="7480"/>
      </w:r>
      <w:hyperlink w:anchor="marker_1016798">
        <w:r>
          <w:t>conditional compilation 9, 226</w:t>
        </w:r>
      </w:hyperlink>
    </w:p>
    <w:p>
      <w:pPr>
        <w:pStyle w:val="Para 01"/>
      </w:pPr>
      <w:r>
        <w:rPr>
          <w:rStyle w:val="Text31"/>
        </w:rPr>
        <w:bookmarkStart w:id="7481" w:name="pgfId_393426"/>
        <w:t/>
        <w:bookmarkEnd w:id="7481"/>
      </w:r>
      <w:hyperlink w:anchor="marker_1011988">
        <w:r>
          <w:t>constellation 108</w:t>
        </w:r>
      </w:hyperlink>
    </w:p>
    <w:p>
      <w:pPr>
        <w:pStyle w:val="Para 01"/>
      </w:pPr>
      <w:r>
        <w:rPr>
          <w:rStyle w:val="Text31"/>
        </w:rPr>
        <w:bookmarkStart w:id="7482" w:name="pgfId_393428"/>
        <w:t/>
        <w:bookmarkEnd w:id="7482"/>
      </w:r>
      <w:hyperlink w:anchor="marker_1028223">
        <w:r>
          <w:t>const keyword 88, 91</w:t>
        </w:r>
      </w:hyperlink>
    </w:p>
    <w:p>
      <w:pPr>
        <w:pStyle w:val="Para 01"/>
      </w:pPr>
      <w:r>
        <w:rPr>
          <w:rStyle w:val="Text31"/>
        </w:rPr>
        <w:bookmarkStart w:id="7483" w:name="pgfId_393431"/>
        <w:t/>
        <w:bookmarkEnd w:id="7483"/>
      </w:r>
      <w:hyperlink w:anchor="marker_1016852">
        <w:r>
          <w:t>const USAGE 226</w:t>
        </w:r>
      </w:hyperlink>
    </w:p>
    <w:p>
      <w:pPr>
        <w:pStyle w:val="Para 01"/>
      </w:pPr>
      <w:r>
        <w:rPr>
          <w:rStyle w:val="Text31"/>
        </w:rPr>
        <w:bookmarkStart w:id="7484" w:name="pgfId_393433"/>
        <w:t/>
        <w:bookmarkEnd w:id="7484"/>
      </w:r>
      <w:hyperlink w:anchor="marker_1023313">
        <w:r>
          <w:t>const values 381, 405</w:t>
        </w:r>
      </w:hyperlink>
    </w:p>
    <w:p>
      <w:pPr>
        <w:pStyle w:val="Para 01"/>
      </w:pPr>
      <w:r>
        <w:rPr>
          <w:rStyle w:val="Text31"/>
        </w:rPr>
        <w:bookmarkStart w:id="7485" w:name="pgfId_393436"/>
        <w:t/>
        <w:bookmarkEnd w:id="7485"/>
      </w:r>
      <w:hyperlink w:anchor="marker_1021088">
        <w:r>
          <w:t>containers 363</w:t>
        </w:r>
      </w:hyperlink>
    </w:p>
    <w:p>
      <w:pPr>
        <w:pStyle w:val="Para 01"/>
      </w:pPr>
      <w:r>
        <w:rPr>
          <w:rStyle w:val="Text31"/>
        </w:rPr>
        <w:bookmarkStart w:id="7486" w:name="pgfId_393438"/>
        <w:t/>
        <w:bookmarkEnd w:id="7486"/>
      </w:r>
      <w:hyperlink w:anchor="marker_1020091">
        <w:r>
          <w:t>container variable 45</w:t>
        </w:r>
      </w:hyperlink>
    </w:p>
    <w:p>
      <w:pPr>
        <w:pStyle w:val="Para 01"/>
      </w:pPr>
      <w:r>
        <w:rPr>
          <w:rStyle w:val="Text31"/>
        </w:rPr>
        <w:bookmarkStart w:id="7487" w:name="pgfId_393440"/>
        <w:t/>
        <w:bookmarkEnd w:id="7487"/>
      </w:r>
      <w:hyperlink w:anchor="marker_1020914">
        <w:r>
          <w:t>context switches 362</w:t>
        </w:r>
      </w:hyperlink>
    </w:p>
    <w:p>
      <w:pPr>
        <w:pStyle w:val="Para 01"/>
      </w:pPr>
      <w:r>
        <w:rPr>
          <w:rStyle w:val="Text31"/>
        </w:rPr>
        <w:bookmarkStart w:id="7488" w:name="pgfId_393442"/>
        <w:t/>
        <w:bookmarkEnd w:id="7488"/>
      </w:r>
      <w:hyperlink w:anchor="marker_1017828">
        <w:r>
          <w:t>contiguous layout 194</w:t>
        </w:r>
      </w:hyperlink>
    </w:p>
    <w:p>
      <w:pPr>
        <w:pStyle w:val="Para 01"/>
      </w:pPr>
      <w:r>
        <w:rPr>
          <w:rStyle w:val="Text31"/>
        </w:rPr>
        <w:bookmarkStart w:id="7489" w:name="pgfId_393444"/>
        <w:t/>
        <w:bookmarkEnd w:id="7489"/>
      </w:r>
      <w:hyperlink w:anchor="marker_1020790">
        <w:r>
          <w:t>continue keyword 8, 47</w:t>
        </w:r>
      </w:hyperlink>
    </w:p>
    <w:p>
      <w:pPr>
        <w:pStyle w:val="Para 01"/>
      </w:pPr>
      <w:r>
        <w:rPr>
          <w:rStyle w:val="Text31"/>
        </w:rPr>
        <w:bookmarkStart w:id="7490" w:name="pgfId_393447"/>
        <w:t/>
        <w:bookmarkEnd w:id="7490"/>
      </w:r>
      <w:hyperlink w:anchor="marker_1016181">
        <w:r>
          <w:t>convert() function 345–346</w:t>
        </w:r>
      </w:hyperlink>
    </w:p>
    <w:p>
      <w:pPr>
        <w:pStyle w:val="Para 01"/>
      </w:pPr>
      <w:r>
        <w:rPr>
          <w:rStyle w:val="Text31"/>
        </w:rPr>
        <w:bookmarkStart w:id="7491" w:name="pgfId_393450"/>
        <w:t/>
        <w:bookmarkEnd w:id="7491"/>
      </w:r>
      <w:hyperlink w:anchor="marker_1017925">
        <w:r>
          <w:t>copy semantics 113, 153</w:t>
        </w:r>
      </w:hyperlink>
    </w:p>
    <w:p>
      <w:pPr>
        <w:pStyle w:val="Para 01"/>
      </w:pPr>
      <w:r>
        <w:rPr>
          <w:rStyle w:val="Text31"/>
        </w:rPr>
        <w:bookmarkStart w:id="7492" w:name="pgfId_393453"/>
        <w:t/>
        <w:bookmarkEnd w:id="7492"/>
      </w:r>
      <w:hyperlink w:anchor="marker_1017903">
        <w:r>
          <w:t>Copy trait 111–112, 114, 129–131, 153</w:t>
        </w:r>
      </w:hyperlink>
    </w:p>
    <w:p>
      <w:pPr>
        <w:pStyle w:val="Para 01"/>
      </w:pPr>
      <w:r>
        <w:rPr>
          <w:rStyle w:val="Text31"/>
        </w:rPr>
        <w:bookmarkStart w:id="7493" w:name="pgfId_393463"/>
        <w:t/>
        <w:bookmarkEnd w:id="7493"/>
      </w:r>
      <w:hyperlink w:anchor="marker_1023466">
        <w:r>
          <w:t>implementing 386–387</w:t>
        </w:r>
      </w:hyperlink>
    </w:p>
    <w:p>
      <w:pPr>
        <w:pStyle w:val="Para 01"/>
      </w:pPr>
      <w:r>
        <w:rPr>
          <w:rStyle w:val="Text31"/>
        </w:rPr>
        <w:bookmarkStart w:id="7494" w:name="pgfId_393469"/>
        <w:t/>
        <w:bookmarkEnd w:id="7494"/>
      </w:r>
      <w:hyperlink w:anchor="marker_1028392">
        <w:r>
          <w:t>core::intrinsics::abort() 385</w:t>
        </w:r>
      </w:hyperlink>
    </w:p>
    <w:p>
      <w:pPr>
        <w:pStyle w:val="Para 01"/>
      </w:pPr>
      <w:r>
        <w:rPr>
          <w:rStyle w:val="Text31"/>
        </w:rPr>
        <w:bookmarkStart w:id="7495" w:name="pgfId_393471"/>
        <w:t/>
        <w:bookmarkEnd w:id="7495"/>
      </w:r>
      <w:hyperlink w:anchor="marker_1015013">
        <w:r>
          <w:t>core::ptr::Shared type 187</w:t>
        </w:r>
      </w:hyperlink>
    </w:p>
    <w:p>
      <w:pPr>
        <w:pStyle w:val="Para 01"/>
      </w:pPr>
      <w:r>
        <w:rPr>
          <w:rStyle w:val="Text31"/>
        </w:rPr>
        <w:bookmarkStart w:id="7496" w:name="pgfId_393473"/>
        <w:t/>
        <w:bookmarkEnd w:id="7496"/>
      </w:r>
      <w:hyperlink w:anchor="marker_1014437_1">
        <w:r>
          <w:t>core::ptr::Unique, core::ptr::Shared type 185</w:t>
        </w:r>
      </w:hyperlink>
    </w:p>
    <w:p>
      <w:pPr>
        <w:pStyle w:val="Para 01"/>
      </w:pPr>
      <w:r>
        <w:rPr>
          <w:rStyle w:val="Text31"/>
        </w:rPr>
        <w:bookmarkStart w:id="7497" w:name="pgfId_393475"/>
        <w:t/>
        <w:bookmarkEnd w:id="7497"/>
      </w:r>
      <w:hyperlink w:anchor="marker_1014960">
        <w:r>
          <w:t>core::ptr::Unique type 187</w:t>
        </w:r>
      </w:hyperlink>
    </w:p>
    <w:p>
      <w:pPr>
        <w:pStyle w:val="Para 01"/>
      </w:pPr>
      <w:r>
        <w:rPr>
          <w:rStyle w:val="Text31"/>
        </w:rPr>
        <w:bookmarkStart w:id="7498" w:name="pgfId_393479"/>
        <w:t/>
        <w:bookmarkEnd w:id="7498"/>
      </w:r>
      <w:hyperlink w:anchor="marker_1014913">
        <w:r>
          <w:t>core module 187</w:t>
        </w:r>
      </w:hyperlink>
    </w:p>
    <w:p>
      <w:pPr>
        <w:pStyle w:val="Para 01"/>
      </w:pPr>
      <w:r>
        <w:rPr>
          <w:rStyle w:val="Text31"/>
        </w:rPr>
        <w:bookmarkStart w:id="7499" w:name="pgfId_393483"/>
        <w:t/>
        <w:bookmarkEnd w:id="7499"/>
      </w:r>
      <w:hyperlink w:anchor="marker_1026953">
        <w:r>
          <w:t>CPU emulation 158–173</w:t>
        </w:r>
      </w:hyperlink>
    </w:p>
    <w:p>
      <w:pPr>
        <w:pStyle w:val="Para 01"/>
      </w:pPr>
      <w:r>
        <w:rPr>
          <w:rStyle w:val="Text31"/>
        </w:rPr>
        <w:bookmarkStart w:id="7500" w:name="pgfId_393486"/>
        <w:t/>
        <w:bookmarkEnd w:id="7500"/>
      </w:r>
      <w:hyperlink w:anchor="marker_1067510">
        <w:r>
          <w:t>CPU 4 173</w:t>
        </w:r>
      </w:hyperlink>
    </w:p>
    <w:p>
      <w:pPr>
        <w:pStyle w:val="Para 01"/>
      </w:pPr>
      <w:r>
        <w:rPr>
          <w:rStyle w:val="Text31"/>
        </w:rPr>
        <w:bookmarkStart w:id="7501" w:name="pgfId_393488"/>
        <w:t/>
        <w:bookmarkEnd w:id="7501"/>
      </w:r>
      <w:hyperlink w:anchor="marker_1021978">
        <w:r>
          <w:t>CPU RIA/1 (Adder) 159–163</w:t>
        </w:r>
      </w:hyperlink>
    </w:p>
    <w:p>
      <w:pPr>
        <w:pStyle w:val="Para 01"/>
      </w:pPr>
      <w:r>
        <w:rPr>
          <w:rStyle w:val="Text31"/>
        </w:rPr>
        <w:bookmarkStart w:id="7502" w:name="pgfId_393491"/>
        <w:t/>
        <w:bookmarkEnd w:id="7502"/>
      </w:r>
      <w:hyperlink w:anchor="marker_1020057">
        <w:r>
          <w:t>defining CPU 159</w:t>
        </w:r>
      </w:hyperlink>
    </w:p>
    <w:p>
      <w:pPr>
        <w:pStyle w:val="Para 01"/>
      </w:pPr>
      <w:r>
        <w:rPr>
          <w:rStyle w:val="Text31"/>
        </w:rPr>
        <w:bookmarkStart w:id="7503" w:name="pgfId_393496"/>
        <w:t/>
        <w:bookmarkEnd w:id="7503"/>
      </w:r>
      <w:hyperlink w:anchor="marker_1022097">
        <w:r>
          <w:t>full code listing 163–164</w:t>
        </w:r>
      </w:hyperlink>
    </w:p>
    <w:p>
      <w:pPr>
        <w:pStyle w:val="Para 01"/>
      </w:pPr>
      <w:r>
        <w:rPr>
          <w:rStyle w:val="Text31"/>
        </w:rPr>
        <w:bookmarkStart w:id="7504" w:name="pgfId_393499"/>
        <w:t/>
        <w:bookmarkEnd w:id="7504"/>
      </w:r>
      <w:hyperlink w:anchor="marker_1021976">
        <w:r>
          <w:t>interpreting opcodes 161–163</w:t>
        </w:r>
      </w:hyperlink>
    </w:p>
    <w:p>
      <w:pPr>
        <w:pStyle w:val="Para 01"/>
      </w:pPr>
      <w:r>
        <w:rPr>
          <w:rStyle w:val="Text31"/>
        </w:rPr>
        <w:bookmarkStart w:id="7505" w:name="pgfId_393502"/>
        <w:t/>
        <w:bookmarkEnd w:id="7505"/>
      </w:r>
      <w:hyperlink w:anchor="marker_1020612">
        <w:r>
          <w:t>loading values into registers 159–160</w:t>
        </w:r>
      </w:hyperlink>
    </w:p>
    <w:p>
      <w:pPr>
        <w:pStyle w:val="Para 01"/>
      </w:pPr>
      <w:r>
        <w:rPr>
          <w:rStyle w:val="Text31"/>
        </w:rPr>
        <w:bookmarkStart w:id="7506" w:name="pgfId_393505"/>
        <w:t/>
        <w:bookmarkEnd w:id="7506"/>
      </w:r>
      <w:hyperlink w:anchor="marker_1019970">
        <w:r>
          <w:t>terminology 159</w:t>
        </w:r>
      </w:hyperlink>
    </w:p>
    <w:p>
      <w:pPr>
        <w:pStyle w:val="Para 01"/>
      </w:pPr>
      <w:r>
        <w:rPr>
          <w:rStyle w:val="Text31"/>
        </w:rPr>
        <w:bookmarkStart w:id="7507" w:name="pgfId_393507"/>
        <w:t/>
        <w:bookmarkEnd w:id="7507"/>
      </w:r>
      <w:hyperlink w:anchor="marker_1023292">
        <w:r>
          <w:t>CPU RIA/2 (Multiplier) 164–167</w:t>
        </w:r>
      </w:hyperlink>
    </w:p>
    <w:p>
      <w:pPr>
        <w:pStyle w:val="Para 01"/>
      </w:pPr>
      <w:r>
        <w:rPr>
          <w:rStyle w:val="Text31"/>
        </w:rPr>
        <w:bookmarkStart w:id="7508" w:name="pgfId_393510"/>
        <w:t/>
        <w:bookmarkEnd w:id="7508"/>
      </w:r>
      <w:hyperlink w:anchor="marker_1022609">
        <w:r>
          <w:t>expanding CPU to support memory 164–165</w:t>
        </w:r>
      </w:hyperlink>
    </w:p>
    <w:p>
      <w:pPr>
        <w:pStyle w:val="Para 01"/>
      </w:pPr>
      <w:r>
        <w:rPr>
          <w:rStyle w:val="Text31"/>
        </w:rPr>
        <w:bookmarkStart w:id="7509" w:name="pgfId_393513"/>
        <w:t/>
        <w:bookmarkEnd w:id="7509"/>
      </w:r>
      <w:hyperlink w:anchor="marker_1023290">
        <w:r>
          <w:t>full code listing 166–167</w:t>
        </w:r>
      </w:hyperlink>
    </w:p>
    <w:p>
      <w:pPr>
        <w:pStyle w:val="Para 01"/>
      </w:pPr>
      <w:r>
        <w:rPr>
          <w:rStyle w:val="Text31"/>
        </w:rPr>
        <w:bookmarkStart w:id="7510" w:name="pgfId_393516"/>
        <w:t/>
        <w:bookmarkEnd w:id="7510"/>
      </w:r>
      <w:hyperlink w:anchor="marker_1022821">
        <w:r>
          <w:t>handling integer overflow 165</w:t>
        </w:r>
      </w:hyperlink>
    </w:p>
    <w:p>
      <w:pPr>
        <w:pStyle w:val="Para 01"/>
      </w:pPr>
      <w:r>
        <w:rPr>
          <w:rStyle w:val="Text31"/>
        </w:rPr>
        <w:bookmarkStart w:id="7511" w:name="pgfId_393518"/>
        <w:t/>
        <w:bookmarkEnd w:id="7511"/>
      </w:r>
      <w:hyperlink w:anchor="marker_1022629">
        <w:r>
          <w:t>reading opcodes from memory 165</w:t>
        </w:r>
      </w:hyperlink>
    </w:p>
    <w:p>
      <w:pPr>
        <w:pStyle w:val="Para 01"/>
      </w:pPr>
      <w:r>
        <w:rPr>
          <w:rStyle w:val="Text31"/>
        </w:rPr>
        <w:bookmarkStart w:id="7512" w:name="pgfId_393520"/>
        <w:t/>
        <w:bookmarkEnd w:id="7512"/>
      </w:r>
      <w:hyperlink w:anchor="marker_1024654">
        <w:r>
          <w:t>CPU RIA/3 (Caller) 167–173</w:t>
        </w:r>
      </w:hyperlink>
    </w:p>
    <w:p>
      <w:pPr>
        <w:pStyle w:val="Para 01"/>
      </w:pPr>
      <w:r>
        <w:rPr>
          <w:rStyle w:val="Text31"/>
        </w:rPr>
        <w:bookmarkStart w:id="7513" w:name="pgfId_393523"/>
        <w:t/>
        <w:bookmarkEnd w:id="7513"/>
      </w:r>
      <w:hyperlink w:anchor="marker_1023911">
        <w:r>
          <w:t>defining functions and loading into memory 168–169</w:t>
        </w:r>
      </w:hyperlink>
    </w:p>
    <w:p>
      <w:pPr>
        <w:pStyle w:val="Para 01"/>
      </w:pPr>
      <w:r>
        <w:rPr>
          <w:rStyle w:val="Text31"/>
        </w:rPr>
        <w:bookmarkStart w:id="7514" w:name="pgfId_393529"/>
        <w:t/>
        <w:bookmarkEnd w:id="7514"/>
      </w:r>
      <w:hyperlink w:anchor="marker_1024652">
        <w:r>
          <w:t>full code listing 170–173</w:t>
        </w:r>
      </w:hyperlink>
    </w:p>
    <w:p>
      <w:pPr>
        <w:pStyle w:val="Para 01"/>
      </w:pPr>
      <w:r>
        <w:rPr>
          <w:rStyle w:val="Text31"/>
        </w:rPr>
        <w:bookmarkStart w:id="7515" w:name="pgfId_393535"/>
        <w:t/>
        <w:bookmarkEnd w:id="7515"/>
      </w:r>
      <w:hyperlink w:anchor="marker_1024356">
        <w:r>
          <w:t>cpu.position_in_memory variable 170</w:t>
        </w:r>
      </w:hyperlink>
    </w:p>
    <w:p>
      <w:pPr>
        <w:pStyle w:val="Para 01"/>
      </w:pPr>
      <w:r>
        <w:rPr>
          <w:rStyle w:val="Text31"/>
        </w:rPr>
        <w:bookmarkStart w:id="7516" w:name="pgfId_393537"/>
        <w:t/>
        <w:bookmarkEnd w:id="7516"/>
      </w:r>
      <w:hyperlink w:anchor="marker_1024330">
        <w:r>
          <w:t>cpu.run() 170</w:t>
        </w:r>
      </w:hyperlink>
    </w:p>
    <w:p>
      <w:pPr>
        <w:pStyle w:val="Para 01"/>
      </w:pPr>
      <w:r>
        <w:rPr>
          <w:rStyle w:val="Text31"/>
        </w:rPr>
        <w:bookmarkStart w:id="7517" w:name="pgfId_393539"/>
        <w:t/>
        <w:bookmarkEnd w:id="7517"/>
      </w:r>
      <w:hyperlink w:anchor="marker_1022242">
        <w:r>
          <w:t>CPU struct 164</w:t>
        </w:r>
      </w:hyperlink>
    </w:p>
    <w:p>
      <w:pPr>
        <w:pStyle w:val="Para 01"/>
      </w:pPr>
      <w:r>
        <w:rPr>
          <w:rStyle w:val="Text31"/>
        </w:rPr>
        <w:bookmarkStart w:id="7518" w:name="pgfId_393541"/>
        <w:t/>
        <w:bookmarkEnd w:id="7518"/>
      </w:r>
      <w:hyperlink w:anchor="marker_1020640">
        <w:r>
          <w:t>CRC32 (cyclic redundancy check returning 32 bits) 235</w:t>
        </w:r>
      </w:hyperlink>
    </w:p>
    <w:p>
      <w:pPr>
        <w:pStyle w:val="Para 01"/>
      </w:pPr>
      <w:r>
        <w:rPr>
          <w:rStyle w:val="Text31"/>
        </w:rPr>
        <w:bookmarkStart w:id="7519" w:name="pgfId_393543"/>
        <w:t/>
        <w:bookmarkEnd w:id="7519"/>
      </w:r>
      <w:hyperlink w:anchor="marker_1013947_1">
        <w:r>
          <w:t>create() method 219</w:t>
        </w:r>
      </w:hyperlink>
    </w:p>
    <w:p>
      <w:pPr>
        <w:pStyle w:val="Para 01"/>
      </w:pPr>
      <w:r>
        <w:rPr>
          <w:rStyle w:val="Text31"/>
        </w:rPr>
        <w:bookmarkStart w:id="7520" w:name="pgfId_393545"/>
        <w:t/>
        <w:bookmarkEnd w:id="7520"/>
      </w:r>
      <w:hyperlink w:anchor="marker_1020646">
        <w:r>
          <w:t>cryptographic hash function 235</w:t>
        </w:r>
      </w:hyperlink>
    </w:p>
    <w:p>
      <w:pPr>
        <w:pStyle w:val="Para 01"/>
      </w:pPr>
      <w:r>
        <w:rPr>
          <w:rStyle w:val="Text31"/>
        </w:rPr>
        <w:bookmarkStart w:id="7521" w:name="pgfId_393547"/>
        <w:t/>
        <w:bookmarkEnd w:id="7521"/>
      </w:r>
      <w:hyperlink w:anchor="marker_1015514">
        <w:r>
          <w:t>CubeSat 108, 111, 115, 119–120</w:t>
        </w:r>
      </w:hyperlink>
    </w:p>
    <w:p>
      <w:pPr>
        <w:pStyle w:val="Para 01"/>
      </w:pPr>
      <w:r>
        <w:rPr>
          <w:rStyle w:val="Text31"/>
        </w:rPr>
        <w:bookmarkStart w:id="7522" w:name="pgfId_393553"/>
        <w:t/>
        <w:bookmarkEnd w:id="7522"/>
      </w:r>
      <w:hyperlink w:anchor="marker_1014598">
        <w:r>
          <w:t>CubeSat. CubeSat.mailbox 118</w:t>
        </w:r>
      </w:hyperlink>
    </w:p>
    <w:p>
      <w:pPr>
        <w:pStyle w:val="Para 01"/>
      </w:pPr>
      <w:r>
        <w:rPr>
          <w:rStyle w:val="Text31"/>
        </w:rPr>
        <w:bookmarkStart w:id="7523" w:name="pgfId_393555"/>
        <w:t/>
        <w:bookmarkEnd w:id="7523"/>
      </w:r>
      <w:hyperlink w:anchor="marker_1024424">
        <w:r>
          <w:t>CubeSat.messages vector 120</w:t>
        </w:r>
      </w:hyperlink>
    </w:p>
    <w:p>
      <w:pPr>
        <w:pStyle w:val="Para 01"/>
      </w:pPr>
      <w:r>
        <w:rPr>
          <w:rStyle w:val="Text31"/>
        </w:rPr>
        <w:bookmarkStart w:id="7524" w:name="pgfId_393557"/>
        <w:t/>
        <w:bookmarkEnd w:id="7524"/>
      </w:r>
      <w:hyperlink w:anchor="marker_1022236">
        <w:r>
          <w:t>current_instruction field 164</w:t>
        </w:r>
      </w:hyperlink>
    </w:p>
    <w:p>
      <w:pPr>
        <w:pStyle w:val="Para 01"/>
      </w:pPr>
      <w:r>
        <w:rPr>
          <w:rStyle w:val="Text31"/>
        </w:rPr>
        <w:bookmarkStart w:id="7525" w:name="pgfId_393559"/>
        <w:t/>
        <w:bookmarkEnd w:id="7525"/>
      </w:r>
      <w:hyperlink w:anchor="marker_1022580_1">
        <w:r>
          <w:t>Cursor.print() 383</w:t>
        </w:r>
      </w:hyperlink>
    </w:p>
    <w:p>
      <w:pPr>
        <w:pStyle w:val="Para 01"/>
      </w:pPr>
      <w:r>
        <w:rPr>
          <w:rStyle w:val="Text31"/>
        </w:rPr>
        <w:bookmarkStart w:id="7526" w:name="pgfId_393561"/>
        <w:t/>
        <w:bookmarkEnd w:id="7526"/>
      </w:r>
      <w:hyperlink w:anchor="marker_1022564">
        <w:r>
          <w:t>Cursor struct 382–383</w:t>
        </w:r>
      </w:hyperlink>
    </w:p>
    <w:p>
      <w:pPr>
        <w:pStyle w:val="Normal"/>
      </w:pPr>
      <w:r>
        <w:rPr>
          <w:rStyle w:val="Text30"/>
        </w:rPr>
        <w:bookmarkStart w:id="7527" w:name="pgfId_393564"/>
        <w:t/>
        <w:bookmarkEnd w:id="7527"/>
      </w:r>
      <w:r>
        <w:t>D</w:t>
      </w:r>
      <w:r>
        <w:rPr>
          <w:rStyle w:val="Text30"/>
        </w:rPr>
        <w:bookmarkStart w:id="7528" w:name="D"/>
        <w:t/>
        <w:bookmarkEnd w:id="7528"/>
      </w:r>
    </w:p>
    <w:p>
      <w:pPr>
        <w:pStyle w:val="Para 01"/>
      </w:pPr>
      <w:r>
        <w:rPr>
          <w:rStyle w:val="Text31"/>
        </w:rPr>
        <w:bookmarkStart w:id="7529" w:name="pgfId_393566"/>
        <w:t/>
        <w:bookmarkEnd w:id="7529"/>
      </w:r>
      <w:hyperlink w:anchor="marker_1016624">
        <w:r>
          <w:t>dangling pointers 12</w:t>
        </w:r>
      </w:hyperlink>
    </w:p>
    <w:p>
      <w:pPr>
        <w:pStyle w:val="Normal"/>
      </w:pPr>
      <w:r>
        <w:rPr>
          <w:rStyle w:val="Text30"/>
        </w:rPr>
        <w:bookmarkStart w:id="7530" w:name="pgfId_393568"/>
        <w:t/>
        <w:bookmarkEnd w:id="7530"/>
      </w:r>
      <w:r>
        <w:t>data</w:t>
      </w:r>
    </w:p>
    <w:p>
      <w:pPr>
        <w:pStyle w:val="Para 01"/>
      </w:pPr>
      <w:r>
        <w:rPr>
          <w:rStyle w:val="Text31"/>
        </w:rPr>
        <w:bookmarkStart w:id="7531" w:name="pgfId_393569"/>
        <w:t/>
        <w:bookmarkEnd w:id="7531"/>
      </w:r>
      <w:hyperlink w:anchor="marker_1012659">
        <w:r>
          <w:t>bit patterns and types 137–139</w:t>
        </w:r>
      </w:hyperlink>
    </w:p>
    <w:p>
      <w:pPr>
        <w:pStyle w:val="Para 01"/>
      </w:pPr>
      <w:r>
        <w:rPr>
          <w:rStyle w:val="Text31"/>
        </w:rPr>
        <w:bookmarkStart w:id="7532" w:name="pgfId_393572"/>
        <w:t/>
        <w:bookmarkEnd w:id="7532"/>
      </w:r>
      <w:hyperlink w:anchor="marker_1026949">
        <w:r>
          <w:t>CPU emulation 158–173</w:t>
        </w:r>
      </w:hyperlink>
    </w:p>
    <w:p>
      <w:pPr>
        <w:pStyle w:val="Para 01"/>
      </w:pPr>
      <w:r>
        <w:rPr>
          <w:rStyle w:val="Text31"/>
        </w:rPr>
        <w:bookmarkStart w:id="7533" w:name="pgfId_393575"/>
        <w:t/>
        <w:bookmarkEnd w:id="7533"/>
      </w:r>
      <w:hyperlink w:anchor="marker_1067509">
        <w:r>
          <w:t>CPU 4 173</w:t>
        </w:r>
      </w:hyperlink>
    </w:p>
    <w:p>
      <w:pPr>
        <w:pStyle w:val="Para 01"/>
      </w:pPr>
      <w:r>
        <w:rPr>
          <w:rStyle w:val="Text31"/>
        </w:rPr>
        <w:bookmarkStart w:id="7534" w:name="pgfId_393577"/>
        <w:t/>
        <w:bookmarkEnd w:id="7534"/>
      </w:r>
      <w:hyperlink w:anchor="marker_1021974">
        <w:r>
          <w:t>CPU RIA/1 (Adder) 159–163</w:t>
        </w:r>
      </w:hyperlink>
    </w:p>
    <w:p>
      <w:pPr>
        <w:pStyle w:val="Para 01"/>
      </w:pPr>
      <w:r>
        <w:rPr>
          <w:rStyle w:val="Text31"/>
        </w:rPr>
        <w:bookmarkStart w:id="7535" w:name="pgfId_393580"/>
        <w:t/>
        <w:bookmarkEnd w:id="7535"/>
      </w:r>
      <w:hyperlink w:anchor="marker_1023287">
        <w:r>
          <w:t>CPU RIA/2 (Multiplier) 164–167</w:t>
        </w:r>
      </w:hyperlink>
    </w:p>
    <w:p>
      <w:pPr>
        <w:pStyle w:val="Para 01"/>
      </w:pPr>
      <w:r>
        <w:rPr>
          <w:rStyle w:val="Text31"/>
        </w:rPr>
        <w:bookmarkStart w:id="7536" w:name="pgfId_393583"/>
        <w:t/>
        <w:bookmarkEnd w:id="7536"/>
      </w:r>
      <w:hyperlink w:anchor="marker_1024649">
        <w:r>
          <w:t>CPU RIA/3 (Caller) 167–173</w:t>
        </w:r>
      </w:hyperlink>
    </w:p>
    <w:p>
      <w:pPr>
        <w:pStyle w:val="Para 01"/>
      </w:pPr>
      <w:r>
        <w:rPr>
          <w:rStyle w:val="Text31"/>
        </w:rPr>
        <w:bookmarkStart w:id="7537" w:name="pgfId_393589"/>
        <w:t/>
        <w:bookmarkEnd w:id="7537"/>
      </w:r>
      <w:hyperlink w:anchor="marker_1017431">
        <w:r>
          <w:t>floating-point numbers 144–152</w:t>
        </w:r>
      </w:hyperlink>
    </w:p>
    <w:p>
      <w:pPr>
        <w:pStyle w:val="Para 01"/>
      </w:pPr>
      <w:r>
        <w:rPr>
          <w:rStyle w:val="Text31"/>
        </w:rPr>
        <w:bookmarkStart w:id="7538" w:name="pgfId_393592"/>
        <w:t/>
        <w:bookmarkEnd w:id="7538"/>
      </w:r>
      <w:hyperlink w:anchor="marker_1017429">
        <w:r>
          <w:t>dissecting 150–152</w:t>
        </w:r>
      </w:hyperlink>
    </w:p>
    <w:p>
      <w:pPr>
        <w:pStyle w:val="Para 01"/>
      </w:pPr>
      <w:r>
        <w:rPr>
          <w:rStyle w:val="Text31"/>
        </w:rPr>
        <w:bookmarkStart w:id="7539" w:name="pgfId_393595"/>
        <w:t/>
        <w:bookmarkEnd w:id="7539"/>
      </w:r>
      <w:hyperlink w:anchor="marker_1015123">
        <w:r>
          <w:t>inner workings of f32 type 144–145</w:t>
        </w:r>
      </w:hyperlink>
    </w:p>
    <w:p>
      <w:pPr>
        <w:pStyle w:val="Para 01"/>
      </w:pPr>
      <w:r>
        <w:rPr>
          <w:rStyle w:val="Text31"/>
        </w:rPr>
        <w:bookmarkStart w:id="7540" w:name="pgfId_393598"/>
        <w:t/>
        <w:bookmarkEnd w:id="7540"/>
      </w:r>
      <w:hyperlink w:anchor="marker_1015879">
        <w:r>
          <w:t>isolating exponent 146–147</w:t>
        </w:r>
      </w:hyperlink>
    </w:p>
    <w:p>
      <w:pPr>
        <w:pStyle w:val="Para 01"/>
      </w:pPr>
      <w:r>
        <w:rPr>
          <w:rStyle w:val="Text31"/>
        </w:rPr>
        <w:bookmarkStart w:id="7541" w:name="pgfId_393601"/>
        <w:t/>
        <w:bookmarkEnd w:id="7541"/>
      </w:r>
      <w:hyperlink w:anchor="marker_1067090">
        <w:r>
          <w:t>isolating mantissa 148–150</w:t>
        </w:r>
      </w:hyperlink>
    </w:p>
    <w:p>
      <w:pPr>
        <w:pStyle w:val="Para 01"/>
      </w:pPr>
      <w:r>
        <w:rPr>
          <w:rStyle w:val="Text31"/>
        </w:rPr>
        <w:bookmarkStart w:id="7542" w:name="pgfId_393604"/>
        <w:t/>
        <w:bookmarkEnd w:id="7542"/>
      </w:r>
      <w:hyperlink w:anchor="marker_1015144_1">
        <w:r>
          <w:t>isolating sign bit 146</w:t>
        </w:r>
      </w:hyperlink>
    </w:p>
    <w:p>
      <w:pPr>
        <w:pStyle w:val="Para 01"/>
      </w:pPr>
      <w:r>
        <w:rPr>
          <w:rStyle w:val="Text31"/>
        </w:rPr>
        <w:bookmarkStart w:id="7543" w:name="pgfId_393606"/>
        <w:t/>
        <w:bookmarkEnd w:id="7543"/>
      </w:r>
      <w:hyperlink w:anchor="marker_1014095">
        <w:r>
          <w:t>representing decimals 143–144</w:t>
        </w:r>
      </w:hyperlink>
    </w:p>
    <w:p>
      <w:pPr>
        <w:pStyle w:val="Para 01"/>
      </w:pPr>
      <w:r>
        <w:rPr>
          <w:rStyle w:val="Text31"/>
        </w:rPr>
        <w:bookmarkStart w:id="7544" w:name="pgfId_393609"/>
        <w:t/>
        <w:bookmarkEnd w:id="7544"/>
      </w:r>
      <w:hyperlink w:anchor="marker_1019732">
        <w:r>
          <w:t>generating random probabilities from random bytes 157–158</w:t>
        </w:r>
      </w:hyperlink>
    </w:p>
    <w:p>
      <w:pPr>
        <w:pStyle w:val="Normal"/>
      </w:pPr>
      <w:r>
        <w:rPr>
          <w:rStyle w:val="Text30"/>
        </w:rPr>
        <w:bookmarkStart w:id="7545" w:name="pgfId_393612"/>
        <w:t/>
        <w:bookmarkEnd w:id="7545"/>
      </w:r>
      <w:r>
        <w:t>integers</w:t>
      </w:r>
    </w:p>
    <w:p>
      <w:pPr>
        <w:pStyle w:val="Para 01"/>
      </w:pPr>
      <w:r>
        <w:rPr>
          <w:rStyle w:val="Text31"/>
        </w:rPr>
        <w:bookmarkStart w:id="7546" w:name="pgfId_393613"/>
        <w:t/>
        <w:bookmarkEnd w:id="7546"/>
      </w:r>
      <w:hyperlink w:anchor="marker_1014017">
        <w:r>
          <w:t>endianness 142–143</w:t>
        </w:r>
      </w:hyperlink>
    </w:p>
    <w:p>
      <w:pPr>
        <w:pStyle w:val="Para 01"/>
      </w:pPr>
      <w:r>
        <w:rPr>
          <w:rStyle w:val="Text31"/>
        </w:rPr>
        <w:bookmarkStart w:id="7547" w:name="pgfId_393616"/>
        <w:t/>
        <w:bookmarkEnd w:id="7547"/>
      </w:r>
      <w:hyperlink w:anchor="marker_1014015">
        <w:r>
          <w:t>integer overflow 139–143</w:t>
        </w:r>
      </w:hyperlink>
    </w:p>
    <w:p>
      <w:pPr>
        <w:pStyle w:val="Para 01"/>
      </w:pPr>
      <w:r>
        <w:rPr>
          <w:rStyle w:val="Text31"/>
        </w:rPr>
        <w:bookmarkStart w:id="7548" w:name="pgfId_393619"/>
        <w:t/>
        <w:bookmarkEnd w:id="7548"/>
      </w:r>
      <w:hyperlink w:anchor="marker_1018544">
        <w:r>
          <w:t>data-oriented programming 19</w:t>
        </w:r>
      </w:hyperlink>
    </w:p>
    <w:p>
      <w:pPr>
        <w:pStyle w:val="Para 01"/>
      </w:pPr>
      <w:r>
        <w:rPr>
          <w:rStyle w:val="Text31"/>
        </w:rPr>
        <w:bookmarkStart w:id="7549" w:name="pgfId_393621"/>
        <w:t/>
        <w:bookmarkEnd w:id="7549"/>
      </w:r>
      <w:hyperlink w:anchor="marker_1019380">
        <w:r>
          <w:t>data processing 24</w:t>
        </w:r>
      </w:hyperlink>
    </w:p>
    <w:p>
      <w:pPr>
        <w:pStyle w:val="Para 01"/>
      </w:pPr>
      <w:r>
        <w:rPr>
          <w:rStyle w:val="Text31"/>
        </w:rPr>
        <w:bookmarkStart w:id="7550" w:name="pgfId_393623"/>
        <w:t/>
        <w:bookmarkEnd w:id="7550"/>
      </w:r>
      <w:hyperlink w:anchor="marker_1016647">
        <w:r>
          <w:t>data races 13</w:t>
        </w:r>
      </w:hyperlink>
    </w:p>
    <w:p>
      <w:pPr>
        <w:pStyle w:val="Para 01"/>
      </w:pPr>
      <w:r>
        <w:rPr>
          <w:rStyle w:val="Text31"/>
        </w:rPr>
        <w:bookmarkStart w:id="7551" w:name="pgfId_393625"/>
        <w:t/>
        <w:bookmarkEnd w:id="7551"/>
      </w:r>
      <w:hyperlink w:anchor="marker_1014896">
        <w:r>
          <w:t>DateTime&lt;FixedOffset&gt; 306</w:t>
        </w:r>
      </w:hyperlink>
    </w:p>
    <w:p>
      <w:pPr>
        <w:pStyle w:val="Para 01"/>
      </w:pPr>
      <w:r>
        <w:rPr>
          <w:rStyle w:val="Text31"/>
        </w:rPr>
        <w:bookmarkStart w:id="7552" w:name="pgfId_393627"/>
        <w:t/>
        <w:bookmarkEnd w:id="7552"/>
      </w:r>
      <w:hyperlink w:anchor="marker_1018178">
        <w:r>
          <w:t>debug_assertions attribute 228</w:t>
        </w:r>
      </w:hyperlink>
    </w:p>
    <w:p>
      <w:pPr>
        <w:pStyle w:val="Para 01"/>
      </w:pPr>
      <w:r>
        <w:rPr>
          <w:rStyle w:val="Text31"/>
        </w:rPr>
        <w:bookmarkStart w:id="7553" w:name="pgfId_393629"/>
        <w:t/>
        <w:bookmarkEnd w:id="7553"/>
      </w:r>
      <w:hyperlink w:anchor="marker_1014956">
        <w:r>
          <w:t>debugging 221</w:t>
        </w:r>
      </w:hyperlink>
    </w:p>
    <w:p>
      <w:pPr>
        <w:pStyle w:val="Para 01"/>
      </w:pPr>
      <w:r>
        <w:rPr>
          <w:rStyle w:val="Text31"/>
        </w:rPr>
        <w:bookmarkStart w:id="7554" w:name="pgfId_393631"/>
        <w:t/>
        <w:bookmarkEnd w:id="7554"/>
      </w:r>
      <w:hyperlink w:anchor="marker_1035836">
        <w:r>
          <w:t>Debug trait 99, 153, 272–273</w:t>
        </w:r>
      </w:hyperlink>
    </w:p>
    <w:p>
      <w:pPr>
        <w:pStyle w:val="Para 01"/>
      </w:pPr>
      <w:r>
        <w:rPr>
          <w:rStyle w:val="Text31"/>
        </w:rPr>
        <w:bookmarkStart w:id="7555" w:name="pgfId_393636"/>
        <w:t/>
        <w:bookmarkEnd w:id="7555"/>
      </w:r>
      <w:hyperlink w:anchor="marker_1041194">
        <w:r>
          <w:t>declaration statements 51</w:t>
        </w:r>
      </w:hyperlink>
    </w:p>
    <w:p>
      <w:pPr>
        <w:pStyle w:val="Para 01"/>
      </w:pPr>
      <w:r>
        <w:rPr>
          <w:rStyle w:val="Text31"/>
        </w:rPr>
        <w:bookmarkStart w:id="7556" w:name="pgfId_393638"/>
        <w:t/>
        <w:bookmarkEnd w:id="7556"/>
      </w:r>
      <w:hyperlink w:anchor="marker_1016932">
        <w:r>
          <w:t>decode_f32_parts() 150</w:t>
        </w:r>
      </w:hyperlink>
    </w:p>
    <w:p>
      <w:pPr>
        <w:pStyle w:val="Para 01"/>
      </w:pPr>
      <w:r>
        <w:rPr>
          <w:rStyle w:val="Text31"/>
        </w:rPr>
        <w:bookmarkStart w:id="7557" w:name="pgfId_393640"/>
        <w:t/>
        <w:bookmarkEnd w:id="7557"/>
      </w:r>
      <w:hyperlink w:anchor="marker_1016916">
        <w:r>
          <w:t>deconstruct_f32() 150</w:t>
        </w:r>
      </w:hyperlink>
    </w:p>
    <w:p>
      <w:pPr>
        <w:pStyle w:val="Para 01"/>
      </w:pPr>
      <w:r>
        <w:rPr>
          <w:rStyle w:val="Text31"/>
        </w:rPr>
        <w:bookmarkStart w:id="7558" w:name="pgfId_393642"/>
        <w:t/>
        <w:bookmarkEnd w:id="7558"/>
      </w:r>
      <w:hyperlink w:anchor="marker_1017993">
        <w:r>
          <w:t>DELETE case 95</w:t>
        </w:r>
      </w:hyperlink>
    </w:p>
    <w:p>
      <w:pPr>
        <w:pStyle w:val="Para 01"/>
      </w:pPr>
      <w:r>
        <w:rPr>
          <w:rStyle w:val="Text31"/>
        </w:rPr>
        <w:bookmarkStart w:id="7559" w:name="pgfId_393644"/>
        <w:t/>
        <w:bookmarkEnd w:id="7559"/>
      </w:r>
      <w:hyperlink w:anchor="marker_1016258">
        <w:r>
          <w:t>delete &lt;key&gt; 224</w:t>
        </w:r>
      </w:hyperlink>
    </w:p>
    <w:p>
      <w:pPr>
        <w:pStyle w:val="Para 01"/>
      </w:pPr>
      <w:r>
        <w:rPr>
          <w:rStyle w:val="Text31"/>
        </w:rPr>
        <w:bookmarkStart w:id="7560" w:name="pgfId_393649"/>
        <w:t/>
        <w:bookmarkEnd w:id="7560"/>
      </w:r>
      <w:hyperlink w:anchor="marker_1017493">
        <w:r>
          <w:t>dereference operator 53, 192</w:t>
        </w:r>
      </w:hyperlink>
    </w:p>
    <w:p>
      <w:pPr>
        <w:pStyle w:val="Para 01"/>
      </w:pPr>
      <w:r>
        <w:rPr>
          <w:rStyle w:val="Text31"/>
        </w:rPr>
        <w:bookmarkStart w:id="7561" w:name="pgfId_393652"/>
        <w:t/>
        <w:bookmarkEnd w:id="7561"/>
      </w:r>
      <w:hyperlink w:anchor="marker_1014041">
        <w:r>
          <w:t>dereferencing a pointer 183</w:t>
        </w:r>
      </w:hyperlink>
    </w:p>
    <w:p>
      <w:pPr>
        <w:pStyle w:val="Para 01"/>
      </w:pPr>
      <w:r>
        <w:rPr>
          <w:rStyle w:val="Text31"/>
        </w:rPr>
        <w:bookmarkStart w:id="7562" w:name="pgfId_393654"/>
        <w:t/>
        <w:bookmarkEnd w:id="7562"/>
      </w:r>
      <w:hyperlink w:anchor="marker_1024540">
        <w:r>
          <w:t>deserialization 249</w:t>
        </w:r>
      </w:hyperlink>
    </w:p>
    <w:p>
      <w:pPr>
        <w:pStyle w:val="Para 01"/>
      </w:pPr>
      <w:r>
        <w:rPr>
          <w:rStyle w:val="Text31"/>
        </w:rPr>
        <w:bookmarkStart w:id="7563" w:name="pgfId_393656"/>
        <w:t/>
        <w:bookmarkEnd w:id="7563"/>
      </w:r>
      <w:hyperlink w:anchor="marker_1012180">
        <w:r>
          <w:t>Deserialize trait 214</w:t>
        </w:r>
      </w:hyperlink>
    </w:p>
    <w:p>
      <w:pPr>
        <w:pStyle w:val="Para 01"/>
      </w:pPr>
      <w:r>
        <w:rPr>
          <w:rStyle w:val="Text31"/>
        </w:rPr>
        <w:bookmarkStart w:id="7564" w:name="pgfId_393658"/>
        <w:t/>
        <w:bookmarkEnd w:id="7564"/>
      </w:r>
      <w:hyperlink w:anchor="marker_1022637">
        <w:r>
          <w:t>desktop applications 25</w:t>
        </w:r>
      </w:hyperlink>
    </w:p>
    <w:p>
      <w:pPr>
        <w:pStyle w:val="Para 01"/>
      </w:pPr>
      <w:r>
        <w:rPr>
          <w:rStyle w:val="Text31"/>
        </w:rPr>
        <w:bookmarkStart w:id="7565" w:name="pgfId_393665"/>
        <w:t/>
        <w:bookmarkEnd w:id="7565"/>
      </w:r>
      <w:hyperlink w:anchor="marker_1017558">
        <w:r>
          <w:t>dive() 408</w:t>
        </w:r>
      </w:hyperlink>
    </w:p>
    <w:p>
      <w:pPr>
        <w:pStyle w:val="Para 01"/>
      </w:pPr>
      <w:r>
        <w:rPr>
          <w:rStyle w:val="Text31"/>
        </w:rPr>
        <w:bookmarkStart w:id="7566" w:name="pgfId_393667"/>
        <w:t/>
        <w:bookmarkEnd w:id="7566"/>
      </w:r>
      <w:hyperlink w:anchor="marker_1022310">
        <w:r>
          <w:t>dns.rs 283</w:t>
        </w:r>
      </w:hyperlink>
    </w:p>
    <w:p>
      <w:pPr>
        <w:pStyle w:val="Para 01"/>
      </w:pPr>
      <w:r>
        <w:rPr>
          <w:rStyle w:val="Text31"/>
        </w:rPr>
        <w:bookmarkStart w:id="7567" w:name="pgfId_393669"/>
        <w:t/>
        <w:bookmarkEnd w:id="7567"/>
      </w:r>
      <w:hyperlink w:anchor="marker_1015411">
        <w:r>
          <w:t>domain_name 264</w:t>
        </w:r>
      </w:hyperlink>
    </w:p>
    <w:p>
      <w:pPr>
        <w:pStyle w:val="Para 01"/>
      </w:pPr>
      <w:r>
        <w:rPr>
          <w:rStyle w:val="Text31"/>
        </w:rPr>
        <w:bookmarkStart w:id="7568" w:name="pgfId_393671"/>
        <w:t/>
        <w:bookmarkEnd w:id="7568"/>
      </w:r>
      <w:hyperlink w:anchor="marker_1014383">
        <w:r>
          <w:t>domain name resolution 261</w:t>
        </w:r>
      </w:hyperlink>
    </w:p>
    <w:p>
      <w:pPr>
        <w:pStyle w:val="Para 01"/>
      </w:pPr>
      <w:r>
        <w:rPr>
          <w:rStyle w:val="Text31"/>
        </w:rPr>
        <w:bookmarkStart w:id="7569" w:name="pgfId_393673"/>
        <w:t/>
        <w:bookmarkEnd w:id="7569"/>
      </w:r>
      <w:hyperlink w:anchor="marker_1018623">
        <w:r>
          <w:t>Drop 115, 132</w:t>
        </w:r>
      </w:hyperlink>
    </w:p>
    <w:p>
      <w:pPr>
        <w:pStyle w:val="Para 01"/>
      </w:pPr>
      <w:r>
        <w:rPr>
          <w:rStyle w:val="Text31"/>
        </w:rPr>
        <w:bookmarkStart w:id="7570" w:name="pgfId_393676"/>
        <w:t/>
        <w:bookmarkEnd w:id="7570"/>
      </w:r>
      <w:hyperlink w:anchor="marker_1013911">
        <w:r>
          <w:t>drop(&amp;mut self) 115</w:t>
        </w:r>
      </w:hyperlink>
    </w:p>
    <w:p>
      <w:pPr>
        <w:pStyle w:val="Para 01"/>
      </w:pPr>
      <w:r>
        <w:rPr>
          <w:rStyle w:val="Text31"/>
        </w:rPr>
        <w:bookmarkStart w:id="7571" w:name="pgfId_393678"/>
        <w:t/>
        <w:bookmarkEnd w:id="7571"/>
      </w:r>
      <w:hyperlink w:anchor="marker_1012930">
        <w:r>
          <w:t>Dwarf struct 257</w:t>
        </w:r>
      </w:hyperlink>
    </w:p>
    <w:p>
      <w:pPr>
        <w:pStyle w:val="Para 01"/>
      </w:pPr>
      <w:r>
        <w:rPr>
          <w:rStyle w:val="Text31"/>
        </w:rPr>
        <w:bookmarkStart w:id="7572" w:name="pgfId_393680"/>
        <w:t/>
        <w:bookmarkEnd w:id="7572"/>
      </w:r>
      <w:hyperlink w:anchor="marker_1012776">
        <w:r>
          <w:t>dynamically-sized types 65, 190, 256</w:t>
        </w:r>
      </w:hyperlink>
    </w:p>
    <w:p>
      <w:pPr>
        <w:pStyle w:val="Para 01"/>
      </w:pPr>
      <w:r>
        <w:rPr>
          <w:rStyle w:val="Text31"/>
        </w:rPr>
        <w:bookmarkStart w:id="7573" w:name="pgfId_393684"/>
        <w:t/>
        <w:bookmarkEnd w:id="7573"/>
      </w:r>
      <w:hyperlink w:anchor="marker_1012705">
        <w:r>
          <w:t>dynamic dispatch 256</w:t>
        </w:r>
      </w:hyperlink>
    </w:p>
    <w:p>
      <w:pPr>
        <w:pStyle w:val="Para 01"/>
      </w:pPr>
      <w:r>
        <w:rPr>
          <w:rStyle w:val="Text31"/>
        </w:rPr>
        <w:bookmarkStart w:id="7574" w:name="pgfId_393686"/>
        <w:t/>
        <w:bookmarkEnd w:id="7574"/>
      </w:r>
      <w:hyperlink w:anchor="marker_1017666">
        <w:r>
          <w:t>dynamic memory allocation 194</w:t>
        </w:r>
      </w:hyperlink>
    </w:p>
    <w:p>
      <w:pPr>
        <w:pStyle w:val="Para 01"/>
      </w:pPr>
      <w:r>
        <w:rPr>
          <w:rStyle w:val="Text31"/>
        </w:rPr>
        <w:bookmarkStart w:id="7575" w:name="pgfId_393688"/>
        <w:t/>
        <w:bookmarkEnd w:id="7575"/>
      </w:r>
      <w:hyperlink w:anchor="marker_1019532">
        <w:r>
          <w:t>defined 194–199</w:t>
        </w:r>
      </w:hyperlink>
    </w:p>
    <w:p>
      <w:pPr>
        <w:pStyle w:val="Para 01"/>
      </w:pPr>
      <w:r>
        <w:rPr>
          <w:rStyle w:val="Text31"/>
        </w:rPr>
        <w:bookmarkStart w:id="7576" w:name="pgfId_393691"/>
        <w:t/>
        <w:bookmarkEnd w:id="7576"/>
      </w:r>
      <w:hyperlink w:anchor="marker_1019996">
        <w:r>
          <w:t>impact of 199–201</w:t>
        </w:r>
      </w:hyperlink>
    </w:p>
    <w:p>
      <w:pPr>
        <w:pStyle w:val="Para 01"/>
      </w:pPr>
      <w:r>
        <w:rPr>
          <w:rStyle w:val="Text31"/>
        </w:rPr>
        <w:bookmarkStart w:id="7577" w:name="pgfId_393694"/>
        <w:t/>
        <w:bookmarkEnd w:id="7577"/>
      </w:r>
      <w:hyperlink w:anchor="marker_1027795">
        <w:r>
          <w:t>dynamic typing 65</w:t>
        </w:r>
      </w:hyperlink>
    </w:p>
    <w:p>
      <w:pPr>
        <w:pStyle w:val="Normal"/>
      </w:pPr>
      <w:r>
        <w:rPr>
          <w:rStyle w:val="Text30"/>
        </w:rPr>
        <w:bookmarkStart w:id="7578" w:name="pgfId_393698"/>
        <w:t/>
        <w:bookmarkEnd w:id="7578"/>
      </w:r>
      <w:r>
        <w:t>E</w:t>
      </w:r>
      <w:r>
        <w:rPr>
          <w:rStyle w:val="Text30"/>
        </w:rPr>
        <w:bookmarkStart w:id="7579" w:name="E"/>
        <w:t/>
        <w:bookmarkEnd w:id="7579"/>
      </w:r>
    </w:p>
    <w:p>
      <w:pPr>
        <w:pStyle w:val="Para 01"/>
      </w:pPr>
      <w:r>
        <w:rPr>
          <w:rStyle w:val="Text31"/>
        </w:rPr>
        <w:bookmarkStart w:id="7580" w:name="pgfId_393700"/>
        <w:t/>
        <w:bookmarkEnd w:id="7580"/>
      </w:r>
      <w:hyperlink w:anchor="marker_1012936">
        <w:r>
          <w:t>Elf struct 257</w:t>
        </w:r>
      </w:hyperlink>
    </w:p>
    <w:p>
      <w:pPr>
        <w:pStyle w:val="Para 01"/>
      </w:pPr>
      <w:r>
        <w:rPr>
          <w:rStyle w:val="Text31"/>
        </w:rPr>
        <w:bookmarkStart w:id="7581" w:name="pgfId_393702"/>
        <w:t/>
        <w:bookmarkEnd w:id="7581"/>
      </w:r>
      <w:hyperlink w:anchor="marker_1041202">
        <w:r>
          <w:t>else blocks 49–51</w:t>
        </w:r>
      </w:hyperlink>
    </w:p>
    <w:p>
      <w:pPr>
        <w:pStyle w:val="Para 01"/>
      </w:pPr>
      <w:r>
        <w:rPr>
          <w:rStyle w:val="Text31"/>
        </w:rPr>
        <w:bookmarkStart w:id="7582" w:name="pgfId_393705"/>
        <w:t/>
        <w:bookmarkEnd w:id="7582"/>
      </w:r>
      <w:hyperlink w:anchor="marker_1036364">
        <w:r>
          <w:t>enchant() method 257, 259</w:t>
        </w:r>
      </w:hyperlink>
    </w:p>
    <w:p>
      <w:pPr>
        <w:pStyle w:val="Para 01"/>
      </w:pPr>
      <w:r>
        <w:rPr>
          <w:rStyle w:val="Text31"/>
        </w:rPr>
        <w:bookmarkStart w:id="7583" w:name="pgfId_393708"/>
        <w:t/>
        <w:bookmarkEnd w:id="7583"/>
      </w:r>
      <w:hyperlink w:anchor="marker_1012022">
        <w:r>
          <w:t>encoding 138</w:t>
        </w:r>
      </w:hyperlink>
    </w:p>
    <w:p>
      <w:pPr>
        <w:pStyle w:val="Para 01"/>
      </w:pPr>
      <w:r>
        <w:rPr>
          <w:rStyle w:val="Text31"/>
        </w:rPr>
        <w:bookmarkStart w:id="7584" w:name="pgfId_393710"/>
        <w:t/>
        <w:bookmarkEnd w:id="7584"/>
      </w:r>
      <w:hyperlink w:anchor="marker_1014013">
        <w:r>
          <w:t>endianness 137, 142–143</w:t>
        </w:r>
      </w:hyperlink>
    </w:p>
    <w:p>
      <w:pPr>
        <w:pStyle w:val="Para 01"/>
      </w:pPr>
      <w:r>
        <w:rPr>
          <w:rStyle w:val="Text31"/>
        </w:rPr>
        <w:bookmarkStart w:id="7585" w:name="pgfId_393714"/>
        <w:t/>
        <w:bookmarkEnd w:id="7585"/>
      </w:r>
      <w:hyperlink w:anchor="marker_1020901">
        <w:r>
          <w:t>entry point 377</w:t>
        </w:r>
      </w:hyperlink>
    </w:p>
    <w:p>
      <w:pPr>
        <w:pStyle w:val="Para 01"/>
      </w:pPr>
      <w:r>
        <w:rPr>
          <w:rStyle w:val="Text31"/>
        </w:rPr>
        <w:bookmarkStart w:id="7586" w:name="pgfId_393716"/>
        <w:t/>
        <w:bookmarkEnd w:id="7586"/>
      </w:r>
      <w:hyperlink w:anchor="marker_1027058">
        <w:r>
          <w:t>enumerate() method 63</w:t>
        </w:r>
      </w:hyperlink>
    </w:p>
    <w:p>
      <w:pPr>
        <w:pStyle w:val="Para 01"/>
      </w:pPr>
      <w:r>
        <w:rPr>
          <w:rStyle w:val="Text31"/>
        </w:rPr>
        <w:bookmarkStart w:id="7587" w:name="pgfId_393718"/>
        <w:t/>
        <w:bookmarkEnd w:id="7587"/>
      </w:r>
      <w:hyperlink w:anchor="marker_1012055">
        <w:r>
          <w:t>enums 51, 77, 84, 109</w:t>
        </w:r>
      </w:hyperlink>
    </w:p>
    <w:p>
      <w:pPr>
        <w:pStyle w:val="Para 01"/>
      </w:pPr>
      <w:r>
        <w:rPr>
          <w:rStyle w:val="Text31"/>
        </w:rPr>
        <w:bookmarkStart w:id="7588" w:name="pgfId_393723"/>
        <w:t/>
        <w:bookmarkEnd w:id="7588"/>
      </w:r>
      <w:hyperlink w:anchor="marker_1018663">
        <w:r>
          <w:t>annotating with #[derive(Debug)] 273</w:t>
        </w:r>
      </w:hyperlink>
    </w:p>
    <w:p>
      <w:pPr>
        <w:pStyle w:val="Para 01"/>
      </w:pPr>
      <w:r>
        <w:rPr>
          <w:rStyle w:val="Text31"/>
        </w:rPr>
        <w:bookmarkStart w:id="7589" w:name="pgfId_393725"/>
        <w:t/>
        <w:bookmarkEnd w:id="7589"/>
      </w:r>
      <w:hyperlink w:anchor="marker_1022120">
        <w:r>
          <w:t>controlling in-memory representation of 382</w:t>
        </w:r>
      </w:hyperlink>
    </w:p>
    <w:p>
      <w:pPr>
        <w:pStyle w:val="Para 01"/>
      </w:pPr>
      <w:r>
        <w:rPr>
          <w:rStyle w:val="Text31"/>
        </w:rPr>
        <w:bookmarkStart w:id="7590" w:name="pgfId_393727"/>
        <w:t/>
        <w:bookmarkEnd w:id="7590"/>
      </w:r>
      <w:hyperlink w:anchor="marker_1018737">
        <w:r>
          <w:t>defining 95–98</w:t>
        </w:r>
      </w:hyperlink>
    </w:p>
    <w:p>
      <w:pPr>
        <w:pStyle w:val="Para 01"/>
      </w:pPr>
      <w:r>
        <w:rPr>
          <w:rStyle w:val="Text31"/>
        </w:rPr>
        <w:bookmarkStart w:id="7591" w:name="pgfId_393730"/>
        <w:t/>
        <w:bookmarkEnd w:id="7591"/>
      </w:r>
      <w:hyperlink w:anchor="marker_1018620">
        <w:r>
          <w:t>defining enums that include upstream errors as variants 273</w:t>
        </w:r>
      </w:hyperlink>
    </w:p>
    <w:p>
      <w:pPr>
        <w:pStyle w:val="Para 01"/>
      </w:pPr>
      <w:r>
        <w:rPr>
          <w:rStyle w:val="Text31"/>
        </w:rPr>
        <w:bookmarkStart w:id="7592" w:name="pgfId_393732"/>
        <w:t/>
        <w:bookmarkEnd w:id="7592"/>
      </w:r>
      <w:hyperlink w:anchor="marker_1022249">
        <w:r>
          <w:t>reasons for using 382</w:t>
        </w:r>
      </w:hyperlink>
    </w:p>
    <w:p>
      <w:pPr>
        <w:pStyle w:val="Para 01"/>
      </w:pPr>
      <w:r>
        <w:rPr>
          <w:rStyle w:val="Text31"/>
        </w:rPr>
        <w:bookmarkStart w:id="7593" w:name="pgfId_393734"/>
        <w:t/>
        <w:bookmarkEnd w:id="7593"/>
      </w:r>
      <w:hyperlink w:anchor="marker_1018734">
        <w:r>
          <w:t>using to manage internal state 96–98</w:t>
        </w:r>
      </w:hyperlink>
    </w:p>
    <w:p>
      <w:pPr>
        <w:pStyle w:val="Para 01"/>
      </w:pPr>
      <w:r>
        <w:rPr>
          <w:rStyle w:val="Text31"/>
        </w:rPr>
        <w:bookmarkStart w:id="7594" w:name="pgfId_393737"/>
        <w:t/>
        <w:bookmarkEnd w:id="7594"/>
      </w:r>
      <w:hyperlink w:anchor="marker_1036793">
        <w:r>
          <w:t>EOF (end of file) 230</w:t>
        </w:r>
      </w:hyperlink>
    </w:p>
    <w:p>
      <w:pPr>
        <w:pStyle w:val="Para 01"/>
      </w:pPr>
      <w:r>
        <w:rPr>
          <w:rStyle w:val="Text31"/>
        </w:rPr>
        <w:bookmarkStart w:id="7595" w:name="pgfId_393739"/>
        <w:t/>
        <w:bookmarkEnd w:id="7595"/>
      </w:r>
      <w:hyperlink w:anchor="marker_1012049">
        <w:r>
          <w:t>epochs 296</w:t>
        </w:r>
      </w:hyperlink>
    </w:p>
    <w:p>
      <w:pPr>
        <w:pStyle w:val="Para 01"/>
      </w:pPr>
      <w:r>
        <w:rPr>
          <w:rStyle w:val="Text31"/>
        </w:rPr>
        <w:bookmarkStart w:id="7596" w:name="pgfId_393741"/>
        <w:t/>
        <w:bookmarkEnd w:id="7596"/>
      </w:r>
      <w:hyperlink w:anchor="marker_1015859">
        <w:r>
          <w:t>eprintln! 10</w:t>
        </w:r>
      </w:hyperlink>
    </w:p>
    <w:p>
      <w:pPr>
        <w:pStyle w:val="Para 01"/>
      </w:pPr>
      <w:r>
        <w:rPr>
          <w:rStyle w:val="Text31"/>
        </w:rPr>
        <w:bookmarkStart w:id="7597" w:name="pgfId_393743"/>
        <w:t/>
        <w:bookmarkEnd w:id="7597"/>
      </w:r>
      <w:hyperlink w:anchor="marker_1018011">
        <w:r>
          <w:t>Eq trait 152–153</w:t>
        </w:r>
      </w:hyperlink>
    </w:p>
    <w:p>
      <w:pPr>
        <w:pStyle w:val="Para 01"/>
      </w:pPr>
      <w:r>
        <w:rPr>
          <w:rStyle w:val="Text31"/>
        </w:rPr>
        <w:bookmarkStart w:id="7598" w:name="pgfId_393746"/>
        <w:t/>
        <w:bookmarkEnd w:id="7598"/>
      </w:r>
      <w:hyperlink w:anchor="marker_1013530">
        <w:r>
          <w:t>Err 219</w:t>
        </w:r>
      </w:hyperlink>
    </w:p>
    <w:p>
      <w:pPr>
        <w:pStyle w:val="Para 01"/>
      </w:pPr>
      <w:r>
        <w:rPr>
          <w:rStyle w:val="Text31"/>
        </w:rPr>
        <w:bookmarkStart w:id="7599" w:name="pgfId_393748"/>
        <w:t/>
        <w:bookmarkEnd w:id="7599"/>
      </w:r>
      <w:hyperlink w:anchor="marker_1016006">
        <w:r>
          <w:t>Err(E) 10</w:t>
        </w:r>
      </w:hyperlink>
    </w:p>
    <w:p>
      <w:pPr>
        <w:pStyle w:val="Para 01"/>
      </w:pPr>
      <w:r>
        <w:rPr>
          <w:rStyle w:val="Text31"/>
        </w:rPr>
        <w:bookmarkStart w:id="7600" w:name="pgfId_393750"/>
        <w:t/>
        <w:bookmarkEnd w:id="7600"/>
      </w:r>
      <w:hyperlink w:anchor="marker_1017538">
        <w:r>
          <w:t>Err(err) 270</w:t>
        </w:r>
      </w:hyperlink>
    </w:p>
    <w:p>
      <w:pPr>
        <w:pStyle w:val="Para 01"/>
      </w:pPr>
      <w:r>
        <w:rPr>
          <w:rStyle w:val="Text31"/>
        </w:rPr>
        <w:bookmarkStart w:id="7601" w:name="pgfId_393752"/>
        <w:t/>
        <w:bookmarkEnd w:id="7601"/>
      </w:r>
      <w:hyperlink w:anchor="marker_1016898">
        <w:r>
          <w:t>Err(String) 92</w:t>
        </w:r>
      </w:hyperlink>
    </w:p>
    <w:p>
      <w:pPr>
        <w:pStyle w:val="Para 01"/>
      </w:pPr>
      <w:r>
        <w:rPr>
          <w:rStyle w:val="Text31"/>
        </w:rPr>
        <w:bookmarkStart w:id="7602" w:name="pgfId_393754"/>
        <w:t/>
        <w:bookmarkEnd w:id="7602"/>
      </w:r>
      <w:hyperlink w:anchor="marker_1016516">
        <w:r>
          <w:t>errno 87, 91</w:t>
        </w:r>
      </w:hyperlink>
    </w:p>
    <w:p>
      <w:pPr>
        <w:pStyle w:val="Para 01"/>
      </w:pPr>
      <w:r>
        <w:rPr>
          <w:rStyle w:val="Text31"/>
        </w:rPr>
        <w:bookmarkStart w:id="7603" w:name="pgfId_393757"/>
        <w:t/>
        <w:bookmarkEnd w:id="7603"/>
      </w:r>
      <w:hyperlink w:anchor="marker_1019630">
        <w:r>
          <w:t>error handling 268–277</w:t>
        </w:r>
      </w:hyperlink>
    </w:p>
    <w:p>
      <w:pPr>
        <w:pStyle w:val="Para 01"/>
      </w:pPr>
      <w:r>
        <w:rPr>
          <w:rStyle w:val="Text31"/>
        </w:rPr>
        <w:bookmarkStart w:id="7604" w:name="pgfId_393760"/>
        <w:t/>
        <w:bookmarkEnd w:id="7604"/>
      </w:r>
      <w:hyperlink w:anchor="marker_1016782_1">
        <w:r>
          <w:t>clock project 313</w:t>
        </w:r>
      </w:hyperlink>
    </w:p>
    <w:p>
      <w:pPr>
        <w:pStyle w:val="Para 01"/>
      </w:pPr>
      <w:r>
        <w:rPr>
          <w:rStyle w:val="Text31"/>
        </w:rPr>
        <w:bookmarkStart w:id="7605" w:name="pgfId_393762"/>
        <w:t/>
        <w:bookmarkEnd w:id="7605"/>
      </w:r>
      <w:hyperlink w:anchor="marker_1018154">
        <w:r>
          <w:t>inability to return multiple error types 269–271</w:t>
        </w:r>
      </w:hyperlink>
    </w:p>
    <w:p>
      <w:pPr>
        <w:pStyle w:val="Para 01"/>
      </w:pPr>
      <w:r>
        <w:rPr>
          <w:rStyle w:val="Text31"/>
        </w:rPr>
        <w:bookmarkStart w:id="7606" w:name="pgfId_393765"/>
        <w:t/>
        <w:bookmarkEnd w:id="7606"/>
      </w:r>
      <w:hyperlink w:anchor="marker_1017831">
        <w:r>
          <w:t>returning errors 87–94</w:t>
        </w:r>
      </w:hyperlink>
    </w:p>
    <w:p>
      <w:pPr>
        <w:pStyle w:val="Para 01"/>
      </w:pPr>
      <w:r>
        <w:rPr>
          <w:rStyle w:val="Text31"/>
        </w:rPr>
        <w:bookmarkStart w:id="7607" w:name="pgfId_393771"/>
        <w:t/>
        <w:bookmarkEnd w:id="7607"/>
      </w:r>
      <w:hyperlink w:anchor="marker_1017829">
        <w:r>
          <w:t>Result return type 92–94</w:t>
        </w:r>
      </w:hyperlink>
    </w:p>
    <w:p>
      <w:pPr>
        <w:pStyle w:val="Para 01"/>
      </w:pPr>
      <w:r>
        <w:rPr>
          <w:rStyle w:val="Text31"/>
        </w:rPr>
        <w:bookmarkStart w:id="7608" w:name="pgfId_393774"/>
        <w:t/>
        <w:bookmarkEnd w:id="7608"/>
      </w:r>
      <w:hyperlink w:anchor="marker_1019557">
        <w:r>
          <w:t>unwrap() and expect() 277</w:t>
        </w:r>
      </w:hyperlink>
    </w:p>
    <w:p>
      <w:pPr>
        <w:pStyle w:val="Para 01"/>
      </w:pPr>
      <w:r>
        <w:rPr>
          <w:rStyle w:val="Text31"/>
        </w:rPr>
        <w:bookmarkStart w:id="7609" w:name="pgfId_393776"/>
        <w:t/>
        <w:bookmarkEnd w:id="7609"/>
      </w:r>
      <w:hyperlink w:anchor="marker_1019420">
        <w:r>
          <w:t>wrapping downstream errors 272–276</w:t>
        </w:r>
      </w:hyperlink>
    </w:p>
    <w:p>
      <w:pPr>
        <w:pStyle w:val="Para 01"/>
      </w:pPr>
      <w:r>
        <w:rPr>
          <w:rStyle w:val="Text31"/>
        </w:rPr>
        <w:bookmarkStart w:id="7610" w:name="pgfId_393779"/>
        <w:t/>
        <w:bookmarkEnd w:id="7610"/>
      </w:r>
      <w:hyperlink w:anchor="marker_1018661">
        <w:r>
          <w:t>annotating with #[derive(Debug)] 273</w:t>
        </w:r>
      </w:hyperlink>
    </w:p>
    <w:p>
      <w:pPr>
        <w:pStyle w:val="Para 01"/>
      </w:pPr>
      <w:r>
        <w:rPr>
          <w:rStyle w:val="Text31"/>
        </w:rPr>
        <w:bookmarkStart w:id="7611" w:name="pgfId_393781"/>
        <w:t/>
        <w:bookmarkEnd w:id="7611"/>
      </w:r>
      <w:hyperlink w:anchor="marker_1018618">
        <w:r>
          <w:t>defining enums that include the upstream errors as variants 273</w:t>
        </w:r>
      </w:hyperlink>
    </w:p>
    <w:p>
      <w:pPr>
        <w:pStyle w:val="Para 01"/>
      </w:pPr>
      <w:r>
        <w:rPr>
          <w:rStyle w:val="Text31"/>
        </w:rPr>
        <w:bookmarkStart w:id="7612" w:name="pgfId_393783"/>
        <w:t/>
        <w:bookmarkEnd w:id="7612"/>
      </w:r>
      <w:hyperlink w:anchor="marker_1019267">
        <w:r>
          <w:t>map_err() 274–276</w:t>
        </w:r>
      </w:hyperlink>
    </w:p>
    <w:p>
      <w:pPr>
        <w:pStyle w:val="Para 01"/>
      </w:pPr>
      <w:r>
        <w:rPr>
          <w:rStyle w:val="Text31"/>
        </w:rPr>
        <w:bookmarkStart w:id="7613" w:name="pgfId_393786"/>
        <w:t/>
        <w:bookmarkEnd w:id="7613"/>
      </w:r>
      <w:hyperlink w:anchor="marker_1019290">
        <w:r>
          <w:t>std::convert::From trait 276</w:t>
        </w:r>
      </w:hyperlink>
    </w:p>
    <w:p>
      <w:pPr>
        <w:pStyle w:val="Para 01"/>
      </w:pPr>
      <w:r>
        <w:rPr>
          <w:rStyle w:val="Text31"/>
        </w:rPr>
        <w:bookmarkStart w:id="7614" w:name="pgfId_393788"/>
        <w:t/>
        <w:bookmarkEnd w:id="7614"/>
      </w:r>
      <w:hyperlink w:anchor="marker_1035877">
        <w:r>
          <w:t>std::error::Error trait 274</w:t>
        </w:r>
      </w:hyperlink>
    </w:p>
    <w:p>
      <w:pPr>
        <w:pStyle w:val="Para 01"/>
      </w:pPr>
      <w:r>
        <w:rPr>
          <w:rStyle w:val="Text31"/>
        </w:rPr>
        <w:bookmarkStart w:id="7615" w:name="pgfId_393793"/>
        <w:t/>
        <w:bookmarkEnd w:id="7615"/>
      </w:r>
      <w:hyperlink w:anchor="marker_1035876">
        <w:r>
          <w:t>Error trait 274</w:t>
        </w:r>
      </w:hyperlink>
    </w:p>
    <w:p>
      <w:pPr>
        <w:pStyle w:val="Para 01"/>
      </w:pPr>
      <w:r>
        <w:rPr>
          <w:rStyle w:val="Text31"/>
        </w:rPr>
        <w:bookmarkStart w:id="7616" w:name="pgfId_393795"/>
        <w:t/>
        <w:bookmarkEnd w:id="7616"/>
      </w:r>
      <w:hyperlink w:anchor="marker_1022264">
        <w:r>
          <w:t>ethernet.rs 283</w:t>
        </w:r>
      </w:hyperlink>
    </w:p>
    <w:p>
      <w:pPr>
        <w:pStyle w:val="Para 01"/>
      </w:pPr>
      <w:r>
        <w:rPr>
          <w:rStyle w:val="Text31"/>
        </w:rPr>
        <w:bookmarkStart w:id="7617" w:name="pgfId_393797"/>
        <w:t/>
        <w:bookmarkEnd w:id="7617"/>
      </w:r>
      <w:hyperlink w:anchor="marker_1011920">
        <w:r>
          <w:t>exceptions 391</w:t>
        </w:r>
      </w:hyperlink>
    </w:p>
    <w:p>
      <w:pPr>
        <w:pStyle w:val="Para 01"/>
      </w:pPr>
      <w:r>
        <w:rPr>
          <w:rStyle w:val="Text31"/>
        </w:rPr>
        <w:bookmarkStart w:id="7618" w:name="pgfId_393799"/>
        <w:t/>
        <w:bookmarkEnd w:id="7618"/>
      </w:r>
      <w:hyperlink w:anchor="marker_1023272">
        <w:r>
          <w:t>defined 391–393</w:t>
        </w:r>
      </w:hyperlink>
    </w:p>
    <w:p>
      <w:pPr>
        <w:pStyle w:val="Para 01"/>
      </w:pPr>
      <w:r>
        <w:rPr>
          <w:rStyle w:val="Text31"/>
        </w:rPr>
        <w:bookmarkStart w:id="7619" w:name="pgfId_393802"/>
        <w:t/>
        <w:bookmarkEnd w:id="7619"/>
      </w:r>
      <w:hyperlink w:anchor="marker_1018529">
        <w:r>
          <w:t>handling 379–380, 411</w:t>
        </w:r>
      </w:hyperlink>
    </w:p>
    <w:p>
      <w:pPr>
        <w:pStyle w:val="Para 01"/>
      </w:pPr>
      <w:r>
        <w:rPr>
          <w:rStyle w:val="Text31"/>
        </w:rPr>
        <w:bookmarkStart w:id="7620" w:name="pgfId_393806"/>
        <w:t/>
        <w:bookmarkEnd w:id="7620"/>
      </w:r>
      <w:hyperlink w:anchor="marker_1019844_1">
        <w:r>
          <w:t>revising 417</w:t>
        </w:r>
      </w:hyperlink>
    </w:p>
    <w:p>
      <w:pPr>
        <w:pStyle w:val="Para 01"/>
      </w:pPr>
      <w:r>
        <w:rPr>
          <w:rStyle w:val="Text31"/>
        </w:rPr>
        <w:bookmarkStart w:id="7621" w:name="pgfId_393808"/>
        <w:t/>
        <w:bookmarkEnd w:id="7621"/>
      </w:r>
      <w:hyperlink w:anchor="marker_1029511">
        <w:r>
          <w:t>executable 361</w:t>
        </w:r>
      </w:hyperlink>
    </w:p>
    <w:p>
      <w:pPr>
        <w:pStyle w:val="Para 01"/>
      </w:pPr>
      <w:r>
        <w:rPr>
          <w:rStyle w:val="Text31"/>
        </w:rPr>
        <w:bookmarkStart w:id="7622" w:name="pgfId_393810"/>
        <w:t/>
        <w:bookmarkEnd w:id="7622"/>
      </w:r>
      <w:hyperlink w:anchor="marker_1020939">
        <w:r>
          <w:t>_exit() function 377</w:t>
        </w:r>
      </w:hyperlink>
    </w:p>
    <w:p>
      <w:pPr>
        <w:pStyle w:val="Para 01"/>
      </w:pPr>
      <w:r>
        <w:rPr>
          <w:rStyle w:val="Text31"/>
        </w:rPr>
        <w:bookmarkStart w:id="7623" w:name="pgfId_393812"/>
        <w:t/>
        <w:bookmarkEnd w:id="7623"/>
      </w:r>
      <w:hyperlink w:anchor="marker_1029913">
        <w:r>
          <w:t>.expect() method 219, 228, 264, 277, 292</w:t>
        </w:r>
      </w:hyperlink>
    </w:p>
    <w:p>
      <w:pPr>
        <w:pStyle w:val="Para 01"/>
      </w:pPr>
      <w:r>
        <w:rPr>
          <w:rStyle w:val="Text31"/>
        </w:rPr>
        <w:bookmarkStart w:id="7624" w:name="pgfId_393818"/>
        <w:t/>
        <w:bookmarkEnd w:id="7624"/>
      </w:r>
      <w:hyperlink w:anchor="marker_1015877">
        <w:r>
          <w:t>exponents, isolating 146–147</w:t>
        </w:r>
      </w:hyperlink>
    </w:p>
    <w:p>
      <w:pPr>
        <w:pStyle w:val="Para 01"/>
      </w:pPr>
      <w:r>
        <w:rPr>
          <w:rStyle w:val="Text31"/>
        </w:rPr>
        <w:bookmarkStart w:id="7625" w:name="pgfId_393821"/>
        <w:t/>
        <w:bookmarkEnd w:id="7625"/>
      </w:r>
      <w:hyperlink w:anchor="marker_1041193">
        <w:r>
          <w:t>expression statement 51</w:t>
        </w:r>
      </w:hyperlink>
    </w:p>
    <w:p>
      <w:pPr>
        <w:pStyle w:val="Para 01"/>
      </w:pPr>
      <w:r>
        <w:rPr>
          <w:rStyle w:val="Text31"/>
        </w:rPr>
        <w:bookmarkStart w:id="7626" w:name="pgfId_393823"/>
        <w:t/>
        <w:bookmarkEnd w:id="7626"/>
      </w:r>
      <w:hyperlink w:anchor="marker_1019413">
        <w:r>
          <w:t>extending applications 24</w:t>
        </w:r>
      </w:hyperlink>
    </w:p>
    <w:p>
      <w:pPr>
        <w:pStyle w:val="Para 01"/>
      </w:pPr>
      <w:r>
        <w:rPr>
          <w:rStyle w:val="Text31"/>
        </w:rPr>
        <w:bookmarkStart w:id="7627" w:name="pgfId_393825"/>
        <w:t/>
        <w:bookmarkEnd w:id="7627"/>
      </w:r>
      <w:hyperlink w:anchor="marker_1018322">
        <w:r>
          <w:t>extern "C" 374, 411</w:t>
        </w:r>
      </w:hyperlink>
    </w:p>
    <w:p>
      <w:pPr>
        <w:pStyle w:val="Normal"/>
      </w:pPr>
      <w:r>
        <w:rPr>
          <w:rStyle w:val="Text30"/>
        </w:rPr>
        <w:bookmarkStart w:id="7628" w:name="pgfId_393828"/>
        <w:t/>
        <w:bookmarkEnd w:id="7628"/>
      </w:r>
      <w:r>
        <w:t>F</w:t>
      </w:r>
      <w:r>
        <w:rPr>
          <w:rStyle w:val="Text30"/>
        </w:rPr>
        <w:bookmarkStart w:id="7629" w:name="F"/>
        <w:t/>
        <w:bookmarkEnd w:id="7629"/>
      </w:r>
    </w:p>
    <w:p>
      <w:pPr>
        <w:pStyle w:val="Para 01"/>
      </w:pPr>
      <w:r>
        <w:rPr>
          <w:rStyle w:val="Text31"/>
        </w:rPr>
        <w:bookmarkStart w:id="7630" w:name="pgfId_393830"/>
        <w:t/>
        <w:bookmarkEnd w:id="7630"/>
      </w:r>
      <w:hyperlink w:anchor="marker_1013422">
        <w:r>
          <w:t>f1_length 81</w:t>
        </w:r>
      </w:hyperlink>
    </w:p>
    <w:p>
      <w:pPr>
        <w:pStyle w:val="Para 01"/>
      </w:pPr>
      <w:r>
        <w:rPr>
          <w:rStyle w:val="Text31"/>
        </w:rPr>
        <w:bookmarkStart w:id="7631" w:name="pgfId_393832"/>
        <w:t/>
        <w:bookmarkEnd w:id="7631"/>
      </w:r>
      <w:hyperlink w:anchor="marker_1013406">
        <w:r>
          <w:t>f1_name 81</w:t>
        </w:r>
      </w:hyperlink>
    </w:p>
    <w:p>
      <w:pPr>
        <w:pStyle w:val="Para 01"/>
      </w:pPr>
      <w:r>
        <w:rPr>
          <w:rStyle w:val="Text31"/>
        </w:rPr>
        <w:bookmarkStart w:id="7632" w:name="pgfId_393836"/>
        <w:t/>
        <w:bookmarkEnd w:id="7632"/>
      </w:r>
      <w:hyperlink w:anchor="marker_1016948">
        <w:r>
          <w:t>f32_from_parts() method 150</w:t>
        </w:r>
      </w:hyperlink>
    </w:p>
    <w:p>
      <w:pPr>
        <w:pStyle w:val="Para 01"/>
      </w:pPr>
      <w:r>
        <w:rPr>
          <w:rStyle w:val="Text31"/>
        </w:rPr>
        <w:bookmarkStart w:id="7633" w:name="pgfId_393838"/>
        <w:t/>
        <w:bookmarkEnd w:id="7633"/>
      </w:r>
      <w:hyperlink w:anchor="marker_1012415">
        <w:r>
          <w:t>f32—i32 139</w:t>
        </w:r>
      </w:hyperlink>
    </w:p>
    <w:p>
      <w:pPr>
        <w:pStyle w:val="Para 01"/>
      </w:pPr>
      <w:r>
        <w:rPr>
          <w:rStyle w:val="Text31"/>
        </w:rPr>
        <w:bookmarkStart w:id="7634" w:name="pgfId_393840"/>
        <w:t/>
        <w:bookmarkEnd w:id="7634"/>
      </w:r>
      <w:hyperlink w:anchor="marker_1020009">
        <w:r>
          <w:t>f32 type 38, 41, 144, 150, 154–155, 232</w:t>
        </w:r>
      </w:hyperlink>
    </w:p>
    <w:p>
      <w:pPr>
        <w:pStyle w:val="Para 01"/>
      </w:pPr>
      <w:r>
        <w:rPr>
          <w:rStyle w:val="Text31"/>
        </w:rPr>
        <w:bookmarkStart w:id="7635" w:name="pgfId_393848"/>
        <w:t/>
        <w:bookmarkEnd w:id="7635"/>
      </w:r>
      <w:hyperlink w:anchor="marker_1017122">
        <w:r>
          <w:t>f4 variable 92</w:t>
        </w:r>
      </w:hyperlink>
    </w:p>
    <w:p>
      <w:pPr>
        <w:pStyle w:val="Para 01"/>
      </w:pPr>
      <w:r>
        <w:rPr>
          <w:rStyle w:val="Text31"/>
        </w:rPr>
        <w:bookmarkStart w:id="7636" w:name="pgfId_393852"/>
        <w:t/>
        <w:bookmarkEnd w:id="7636"/>
      </w:r>
      <w:hyperlink w:anchor="marker_1018752">
        <w:r>
          <w:t>f64 type 38, 41, 155</w:t>
        </w:r>
      </w:hyperlink>
    </w:p>
    <w:p>
      <w:pPr>
        <w:pStyle w:val="Para 01"/>
      </w:pPr>
      <w:r>
        <w:rPr>
          <w:rStyle w:val="Text31"/>
        </w:rPr>
        <w:bookmarkStart w:id="7637" w:name="pgfId_393856"/>
        <w:t/>
        <w:bookmarkEnd w:id="7637"/>
      </w:r>
      <w:hyperlink w:anchor="marker_1012340">
        <w:r>
          <w:t>fast clocks 297</w:t>
        </w:r>
      </w:hyperlink>
    </w:p>
    <w:p>
      <w:pPr>
        <w:pStyle w:val="Para 01"/>
      </w:pPr>
      <w:r>
        <w:rPr>
          <w:rStyle w:val="Text31"/>
        </w:rPr>
        <w:bookmarkStart w:id="7638" w:name="pgfId_393858"/>
        <w:t/>
        <w:bookmarkEnd w:id="7638"/>
      </w:r>
      <w:hyperlink w:anchor="marker_1012222">
        <w:r>
          <w:t>faults 391–392</w:t>
        </w:r>
      </w:hyperlink>
    </w:p>
    <w:p>
      <w:pPr>
        <w:pStyle w:val="Para 01"/>
      </w:pPr>
      <w:r>
        <w:rPr>
          <w:rStyle w:val="Text31"/>
        </w:rPr>
        <w:bookmarkStart w:id="7639" w:name="pgfId_393861"/>
        <w:t/>
        <w:bookmarkEnd w:id="7639"/>
      </w:r>
      <w:hyperlink w:anchor="marker_1022917">
        <w:r>
          <w:t>fearless concurrency 27</w:t>
        </w:r>
      </w:hyperlink>
    </w:p>
    <w:p>
      <w:pPr>
        <w:pStyle w:val="Para 01"/>
      </w:pPr>
      <w:r>
        <w:rPr>
          <w:rStyle w:val="Text31"/>
        </w:rPr>
        <w:bookmarkStart w:id="7640" w:name="pgfId_393863"/>
        <w:t/>
        <w:bookmarkEnd w:id="7640"/>
      </w:r>
      <w:hyperlink w:anchor="marker_1015814">
        <w:r>
          <w:t>fields variable 10</w:t>
        </w:r>
      </w:hyperlink>
    </w:p>
    <w:p>
      <w:pPr>
        <w:pStyle w:val="Para 01"/>
      </w:pPr>
      <w:r>
        <w:rPr>
          <w:rStyle w:val="Text31"/>
        </w:rPr>
        <w:bookmarkStart w:id="7641" w:name="pgfId_393865"/>
        <w:t/>
        <w:bookmarkEnd w:id="7641"/>
      </w:r>
      <w:hyperlink w:anchor="marker_1036633">
        <w:r>
          <w:t>File::create method 220</w:t>
        </w:r>
      </w:hyperlink>
    </w:p>
    <w:p>
      <w:pPr>
        <w:pStyle w:val="Para 01"/>
      </w:pPr>
      <w:r>
        <w:rPr>
          <w:rStyle w:val="Text31"/>
        </w:rPr>
        <w:bookmarkStart w:id="7642" w:name="pgfId_393867"/>
        <w:t/>
        <w:bookmarkEnd w:id="7642"/>
      </w:r>
      <w:hyperlink w:anchor="marker_1018115">
        <w:r>
          <w:t>File::open method 220, 271</w:t>
        </w:r>
      </w:hyperlink>
    </w:p>
    <w:p>
      <w:pPr>
        <w:pStyle w:val="Para 01"/>
      </w:pPr>
      <w:r>
        <w:rPr>
          <w:rStyle w:val="Text31"/>
        </w:rPr>
        <w:bookmarkStart w:id="7643" w:name="pgfId_393870"/>
        <w:t/>
        <w:bookmarkEnd w:id="7643"/>
      </w:r>
      <w:hyperlink w:anchor="marker_1013913">
        <w:r>
          <w:t>&lt;file&gt; command 33</w:t>
        </w:r>
      </w:hyperlink>
    </w:p>
    <w:p>
      <w:pPr>
        <w:pStyle w:val="Para 01"/>
      </w:pPr>
      <w:r>
        <w:rPr>
          <w:rStyle w:val="Text31"/>
        </w:rPr>
        <w:bookmarkStart w:id="7644" w:name="pgfId_393872"/>
        <w:t/>
        <w:bookmarkEnd w:id="7644"/>
      </w:r>
      <w:hyperlink w:anchor="marker_1015498">
        <w:r>
          <w:t>file descriptor 87</w:t>
        </w:r>
      </w:hyperlink>
    </w:p>
    <w:p>
      <w:pPr>
        <w:pStyle w:val="Para 01"/>
      </w:pPr>
      <w:r>
        <w:rPr>
          <w:rStyle w:val="Text31"/>
        </w:rPr>
        <w:bookmarkStart w:id="7645" w:name="pgfId_393874"/>
        <w:t/>
        <w:bookmarkEnd w:id="7645"/>
      </w:r>
      <w:hyperlink w:anchor="marker_1014328">
        <w:r>
          <w:t>File object 84</w:t>
        </w:r>
      </w:hyperlink>
    </w:p>
    <w:p>
      <w:pPr>
        <w:pStyle w:val="Normal"/>
      </w:pPr>
      <w:r>
        <w:rPr>
          <w:rStyle w:val="Text30"/>
        </w:rPr>
        <w:bookmarkStart w:id="7646" w:name="pgfId_393876"/>
        <w:t/>
        <w:bookmarkEnd w:id="7646"/>
      </w:r>
      <w:r>
        <w:t>files and storage</w:t>
      </w:r>
    </w:p>
    <w:p>
      <w:pPr>
        <w:pStyle w:val="Normal"/>
      </w:pPr>
      <w:r>
        <w:rPr>
          <w:rStyle w:val="Text30"/>
        </w:rPr>
        <w:bookmarkStart w:id="7647" w:name="pgfId_393877"/>
        <w:t/>
        <w:bookmarkEnd w:id="7647"/>
      </w:r>
      <w:r>
        <w:t>actionkv</w:t>
      </w:r>
    </w:p>
    <w:p>
      <w:pPr>
        <w:pStyle w:val="Para 01"/>
      </w:pPr>
      <w:r>
        <w:rPr>
          <w:rStyle w:val="Text31"/>
        </w:rPr>
        <w:bookmarkStart w:id="7648" w:name="pgfId_393878"/>
        <w:t/>
        <w:bookmarkEnd w:id="7648"/>
      </w:r>
      <w:hyperlink w:anchor="marker_1018197">
        <w:r>
          <w:t>conditional compilation 226–228</w:t>
        </w:r>
      </w:hyperlink>
    </w:p>
    <w:p>
      <w:pPr>
        <w:pStyle w:val="Para 01"/>
      </w:pPr>
      <w:r>
        <w:rPr>
          <w:rStyle w:val="Text31"/>
        </w:rPr>
        <w:bookmarkStart w:id="7649" w:name="pgfId_393881"/>
        <w:t/>
        <w:bookmarkEnd w:id="7649"/>
      </w:r>
      <w:hyperlink w:anchor="marker_1018194">
        <w:r>
          <w:t>front-end code 224–228</w:t>
        </w:r>
      </w:hyperlink>
    </w:p>
    <w:p>
      <w:pPr>
        <w:pStyle w:val="Para 01"/>
      </w:pPr>
      <w:r>
        <w:rPr>
          <w:rStyle w:val="Text31"/>
        </w:rPr>
        <w:bookmarkStart w:id="7650" w:name="pgfId_393887"/>
        <w:t/>
        <w:bookmarkEnd w:id="7650"/>
      </w:r>
      <w:hyperlink w:anchor="marker_1042823">
        <w:r>
          <w:t>overview 222–223</w:t>
        </w:r>
      </w:hyperlink>
    </w:p>
    <w:p>
      <w:pPr>
        <w:pStyle w:val="Normal"/>
      </w:pPr>
      <w:r>
        <w:rPr>
          <w:rStyle w:val="Text30"/>
        </w:rPr>
        <w:bookmarkStart w:id="7651" w:name="pgfId_393890"/>
        <w:t/>
        <w:bookmarkEnd w:id="7651"/>
      </w:r>
      <w:r>
        <w:t>file formats</w:t>
      </w:r>
    </w:p>
    <w:p>
      <w:pPr>
        <w:pStyle w:val="Para 01"/>
      </w:pPr>
      <w:r>
        <w:rPr>
          <w:rStyle w:val="Text31"/>
        </w:rPr>
        <w:bookmarkStart w:id="7652" w:name="pgfId_393894"/>
        <w:t/>
        <w:bookmarkEnd w:id="7652"/>
      </w:r>
      <w:hyperlink w:anchor="marker_1028271">
        <w:r>
          <w:t>defined 213–214</w:t>
        </w:r>
      </w:hyperlink>
    </w:p>
    <w:p>
      <w:pPr>
        <w:pStyle w:val="Para 01"/>
      </w:pPr>
      <w:r>
        <w:rPr>
          <w:rStyle w:val="Text31"/>
        </w:rPr>
        <w:bookmarkStart w:id="7653" w:name="pgfId_393900"/>
        <w:t/>
        <w:bookmarkEnd w:id="7653"/>
      </w:r>
      <w:hyperlink w:anchor="marker_1015399">
        <w:r>
          <w:t>file operations 219–222</w:t>
        </w:r>
      </w:hyperlink>
    </w:p>
    <w:p>
      <w:pPr>
        <w:pStyle w:val="Para 01"/>
      </w:pPr>
      <w:r>
        <w:rPr>
          <w:rStyle w:val="Text31"/>
        </w:rPr>
        <w:bookmarkStart w:id="7654" w:name="pgfId_393906"/>
        <w:t/>
        <w:bookmarkEnd w:id="7654"/>
      </w:r>
      <w:hyperlink w:anchor="marker_1015397">
        <w:r>
          <w:t>std::fs::Path trait 220–222</w:t>
        </w:r>
      </w:hyperlink>
    </w:p>
    <w:p>
      <w:pPr>
        <w:pStyle w:val="Para 01"/>
      </w:pPr>
      <w:r>
        <w:rPr>
          <w:rStyle w:val="Text31"/>
        </w:rPr>
        <w:bookmarkStart w:id="7655" w:name="pgfId_393909"/>
        <w:t/>
        <w:bookmarkEnd w:id="7655"/>
      </w:r>
      <w:hyperlink w:anchor="marker_1013846">
        <w:r>
          <w:t>hexdump clones 217–219</w:t>
        </w:r>
      </w:hyperlink>
    </w:p>
    <w:p>
      <w:pPr>
        <w:pStyle w:val="Para 01"/>
      </w:pPr>
      <w:r>
        <w:rPr>
          <w:rStyle w:val="Text31"/>
        </w:rPr>
        <w:bookmarkStart w:id="7656" w:name="pgfId_393912"/>
        <w:t/>
        <w:bookmarkEnd w:id="7656"/>
      </w:r>
      <w:hyperlink w:anchor="marker_1042822">
        <w:r>
          <w:t>key-value stores 222–223</w:t>
        </w:r>
      </w:hyperlink>
    </w:p>
    <w:p>
      <w:pPr>
        <w:pStyle w:val="Para 01"/>
      </w:pPr>
      <w:r>
        <w:rPr>
          <w:rStyle w:val="Text31"/>
        </w:rPr>
        <w:bookmarkStart w:id="7657" w:name="pgfId_393915"/>
        <w:t/>
        <w:bookmarkEnd w:id="7657"/>
      </w:r>
      <w:hyperlink w:anchor="marker_1042821">
        <w:r>
          <w:t>actionkv 222–223</w:t>
        </w:r>
      </w:hyperlink>
    </w:p>
    <w:p>
      <w:pPr>
        <w:pStyle w:val="Para 01"/>
      </w:pPr>
      <w:r>
        <w:rPr>
          <w:rStyle w:val="Text31"/>
        </w:rPr>
        <w:bookmarkStart w:id="7658" w:name="pgfId_393918"/>
        <w:t/>
        <w:bookmarkEnd w:id="7658"/>
      </w:r>
      <w:hyperlink w:anchor="marker_1015470">
        <w:r>
          <w:t>key-value model 222</w:t>
        </w:r>
      </w:hyperlink>
    </w:p>
    <w:p>
      <w:pPr>
        <w:pStyle w:val="Para 01"/>
      </w:pPr>
      <w:r>
        <w:rPr>
          <w:rStyle w:val="Text31"/>
        </w:rPr>
        <w:bookmarkStart w:id="7659" w:name="pgfId_393920"/>
        <w:t/>
        <w:bookmarkEnd w:id="7659"/>
      </w:r>
      <w:hyperlink w:anchor="marker_1019470">
        <w:r>
          <w:t>FileState subtype 100</w:t>
        </w:r>
      </w:hyperlink>
    </w:p>
    <w:p>
      <w:pPr>
        <w:pStyle w:val="Para 01"/>
      </w:pPr>
      <w:r>
        <w:rPr>
          <w:rStyle w:val="Text31"/>
        </w:rPr>
        <w:bookmarkStart w:id="7660" w:name="pgfId_393922"/>
        <w:t/>
        <w:bookmarkEnd w:id="7660"/>
      </w:r>
      <w:hyperlink w:anchor="marker_1013273">
        <w:r>
          <w:t>File struct 81</w:t>
        </w:r>
      </w:hyperlink>
    </w:p>
    <w:p>
      <w:pPr>
        <w:pStyle w:val="Para 01"/>
      </w:pPr>
      <w:r>
        <w:rPr>
          <w:rStyle w:val="Text31"/>
        </w:rPr>
        <w:bookmarkStart w:id="7661" w:name="pgfId_393924"/>
        <w:t/>
        <w:bookmarkEnd w:id="7661"/>
      </w:r>
      <w:hyperlink w:anchor="marker_1015923">
        <w:r>
          <w:t>FILETIME 308</w:t>
        </w:r>
      </w:hyperlink>
    </w:p>
    <w:p>
      <w:pPr>
        <w:pStyle w:val="Para 01"/>
      </w:pPr>
      <w:r>
        <w:rPr>
          <w:rStyle w:val="Text31"/>
        </w:rPr>
        <w:bookmarkStart w:id="7662" w:name="pgfId_393926"/>
        <w:t/>
        <w:bookmarkEnd w:id="7662"/>
      </w:r>
      <w:hyperlink w:anchor="marker_1019454">
        <w:r>
          <w:t>File type 81, 96, 100</w:t>
        </w:r>
      </w:hyperlink>
    </w:p>
    <w:p>
      <w:pPr>
        <w:pStyle w:val="Para 01"/>
      </w:pPr>
      <w:r>
        <w:rPr>
          <w:rStyle w:val="Text31"/>
        </w:rPr>
        <w:bookmarkStart w:id="7663" w:name="pgfId_393933"/>
        <w:t/>
        <w:bookmarkEnd w:id="7663"/>
      </w:r>
      <w:hyperlink w:anchor="marker_1012497">
        <w:r>
          <w:t>FledgeOS 365–368</w:t>
        </w:r>
      </w:hyperlink>
    </w:p>
    <w:p>
      <w:pPr>
        <w:pStyle w:val="Para 01"/>
      </w:pPr>
      <w:r>
        <w:rPr>
          <w:rStyle w:val="Text31"/>
        </w:rPr>
        <w:bookmarkStart w:id="7664" w:name="pgfId_393936"/>
        <w:t/>
        <w:bookmarkEnd w:id="7664"/>
      </w:r>
      <w:hyperlink w:anchor="marker_1012804_1">
        <w:r>
          <w:t>compilation instructions 370</w:t>
        </w:r>
      </w:hyperlink>
    </w:p>
    <w:p>
      <w:pPr>
        <w:pStyle w:val="Normal"/>
      </w:pPr>
      <w:r>
        <w:rPr>
          <w:rStyle w:val="Text30"/>
        </w:rPr>
        <w:bookmarkStart w:id="7665" w:name="pgfId_393938"/>
        <w:t/>
        <w:bookmarkEnd w:id="7665"/>
      </w:r>
      <w:r>
        <w:t>development environment</w:t>
      </w:r>
    </w:p>
    <w:p>
      <w:pPr>
        <w:pStyle w:val="Para 01"/>
      </w:pPr>
      <w:r>
        <w:rPr>
          <w:rStyle w:val="Text31"/>
        </w:rPr>
        <w:bookmarkStart w:id="7666" w:name="pgfId_393939"/>
        <w:t/>
        <w:bookmarkEnd w:id="7666"/>
      </w:r>
      <w:hyperlink w:anchor="marker_1012174">
        <w:r>
          <w:t>setting up 366–367</w:t>
        </w:r>
      </w:hyperlink>
    </w:p>
    <w:p>
      <w:pPr>
        <w:pStyle w:val="Para 01"/>
      </w:pPr>
      <w:r>
        <w:rPr>
          <w:rStyle w:val="Text31"/>
        </w:rPr>
        <w:bookmarkStart w:id="7667" w:name="pgfId_393942"/>
        <w:t/>
        <w:bookmarkEnd w:id="7667"/>
      </w:r>
      <w:hyperlink w:anchor="marker_1012495">
        <w:r>
          <w:t>verifying 367–368</w:t>
        </w:r>
      </w:hyperlink>
    </w:p>
    <w:p>
      <w:pPr>
        <w:pStyle w:val="Para 01"/>
      </w:pPr>
      <w:r>
        <w:rPr>
          <w:rStyle w:val="Text31"/>
        </w:rPr>
        <w:bookmarkStart w:id="7668" w:name="pgfId_393945"/>
        <w:t/>
        <w:bookmarkEnd w:id="7668"/>
      </w:r>
      <w:hyperlink w:anchor="marker_1021725">
        <w:r>
          <w:t>exception handling 379–380</w:t>
        </w:r>
      </w:hyperlink>
    </w:p>
    <w:p>
      <w:pPr>
        <w:pStyle w:val="Para 01"/>
      </w:pPr>
      <w:r>
        <w:rPr>
          <w:rStyle w:val="Text31"/>
        </w:rPr>
        <w:bookmarkStart w:id="7669" w:name="pgfId_393948"/>
        <w:t/>
        <w:bookmarkEnd w:id="7669"/>
      </w:r>
      <w:hyperlink w:anchor="marker_1012785_1">
        <w:r>
          <w:t>first boot 368–369</w:t>
        </w:r>
      </w:hyperlink>
    </w:p>
    <w:p>
      <w:pPr>
        <w:pStyle w:val="Para 01"/>
      </w:pPr>
      <w:r>
        <w:rPr>
          <w:rStyle w:val="Text31"/>
        </w:rPr>
        <w:bookmarkStart w:id="7670" w:name="pgfId_393951"/>
        <w:t/>
        <w:bookmarkEnd w:id="7670"/>
      </w:r>
      <w:hyperlink w:anchor="marker_1021437">
        <w:r>
          <w:t>loops 377–379</w:t>
        </w:r>
      </w:hyperlink>
    </w:p>
    <w:p>
      <w:pPr>
        <w:pStyle w:val="Para 01"/>
      </w:pPr>
      <w:r>
        <w:rPr>
          <w:rStyle w:val="Text31"/>
        </w:rPr>
        <w:bookmarkStart w:id="7671" w:name="pgfId_393954"/>
        <w:t/>
        <w:bookmarkEnd w:id="7671"/>
      </w:r>
      <w:hyperlink w:anchor="marker_1023610">
        <w:r>
          <w:t>panic handling 374–375, 385–387</w:t>
        </w:r>
      </w:hyperlink>
    </w:p>
    <w:p>
      <w:pPr>
        <w:pStyle w:val="Para 01"/>
      </w:pPr>
      <w:r>
        <w:rPr>
          <w:rStyle w:val="Text31"/>
        </w:rPr>
        <w:bookmarkStart w:id="7672" w:name="pgfId_393959"/>
        <w:t/>
        <w:bookmarkEnd w:id="7672"/>
      </w:r>
      <w:hyperlink w:anchor="marker_1023464">
        <w:r>
          <w:t>core::fmt::Write trait 385–387</w:t>
        </w:r>
      </w:hyperlink>
    </w:p>
    <w:p>
      <w:pPr>
        <w:pStyle w:val="Para 01"/>
      </w:pPr>
      <w:r>
        <w:rPr>
          <w:rStyle w:val="Text31"/>
        </w:rPr>
        <w:bookmarkStart w:id="7673" w:name="pgfId_393964"/>
        <w:t/>
        <w:bookmarkEnd w:id="7673"/>
      </w:r>
      <w:hyperlink w:anchor="marker_1023596">
        <w:r>
          <w:t>source code 370–374, 378–380, 383, 387</w:t>
        </w:r>
      </w:hyperlink>
    </w:p>
    <w:p>
      <w:pPr>
        <w:pStyle w:val="Para 01"/>
      </w:pPr>
      <w:r>
        <w:rPr>
          <w:rStyle w:val="Text31"/>
        </w:rPr>
        <w:bookmarkStart w:id="7674" w:name="pgfId_393971"/>
        <w:t/>
        <w:bookmarkEnd w:id="7674"/>
      </w:r>
      <w:hyperlink w:anchor="marker_1020818_1">
        <w:r>
          <w:t>_start() function 377</w:t>
        </w:r>
      </w:hyperlink>
    </w:p>
    <w:p>
      <w:pPr>
        <w:pStyle w:val="Para 01"/>
      </w:pPr>
      <w:r>
        <w:rPr>
          <w:rStyle w:val="Text31"/>
        </w:rPr>
        <w:bookmarkStart w:id="7675" w:name="pgfId_393973"/>
        <w:t/>
        <w:bookmarkEnd w:id="7675"/>
      </w:r>
      <w:hyperlink w:anchor="marker_1022744">
        <w:r>
          <w:t>text output 381–383</w:t>
        </w:r>
      </w:hyperlink>
    </w:p>
    <w:p>
      <w:pPr>
        <w:pStyle w:val="Para 01"/>
      </w:pPr>
      <w:r>
        <w:rPr>
          <w:rStyle w:val="Text31"/>
        </w:rPr>
        <w:bookmarkStart w:id="7676" w:name="pgfId_393979"/>
        <w:t/>
        <w:bookmarkEnd w:id="7676"/>
      </w:r>
      <w:hyperlink w:anchor="marker_1022118">
        <w:r>
          <w:t>enums 382</w:t>
        </w:r>
      </w:hyperlink>
    </w:p>
    <w:p>
      <w:pPr>
        <w:pStyle w:val="Para 01"/>
      </w:pPr>
      <w:r>
        <w:rPr>
          <w:rStyle w:val="Text31"/>
        </w:rPr>
        <w:bookmarkStart w:id="7677" w:name="pgfId_393981"/>
        <w:t/>
        <w:bookmarkEnd w:id="7677"/>
      </w:r>
      <w:hyperlink w:anchor="marker_1022559">
        <w:r>
          <w:t>printing to screen 383</w:t>
        </w:r>
      </w:hyperlink>
    </w:p>
    <w:p>
      <w:pPr>
        <w:pStyle w:val="Para 01"/>
      </w:pPr>
      <w:r>
        <w:rPr>
          <w:rStyle w:val="Text31"/>
        </w:rPr>
        <w:bookmarkStart w:id="7678" w:name="pgfId_393983"/>
        <w:t/>
        <w:bookmarkEnd w:id="7678"/>
      </w:r>
      <w:hyperlink w:anchor="marker_1021888">
        <w:r>
          <w:t>writing colored text to screen 381</w:t>
        </w:r>
      </w:hyperlink>
    </w:p>
    <w:p>
      <w:pPr>
        <w:pStyle w:val="Para 01"/>
      </w:pPr>
      <w:r>
        <w:rPr>
          <w:rStyle w:val="Text31"/>
        </w:rPr>
        <w:bookmarkStart w:id="7679" w:name="pgfId_393985"/>
        <w:t/>
        <w:bookmarkEnd w:id="7679"/>
      </w:r>
      <w:hyperlink w:anchor="marker_1020799">
        <w:r>
          <w:t>writing to screen with VGA-compatible text mode 375–377</w:t>
        </w:r>
      </w:hyperlink>
    </w:p>
    <w:p>
      <w:pPr>
        <w:pStyle w:val="Para 01"/>
      </w:pPr>
      <w:r>
        <w:rPr>
          <w:rStyle w:val="Text31"/>
        </w:rPr>
        <w:bookmarkStart w:id="7680" w:name="pgfId_393988"/>
        <w:t/>
        <w:bookmarkEnd w:id="7680"/>
      </w:r>
      <w:hyperlink w:anchor="marker_1017427">
        <w:r>
          <w:t>floating-point numbers 36–37, 144–152</w:t>
        </w:r>
      </w:hyperlink>
    </w:p>
    <w:p>
      <w:pPr>
        <w:pStyle w:val="Para 01"/>
      </w:pPr>
      <w:r>
        <w:rPr>
          <w:rStyle w:val="Text31"/>
        </w:rPr>
        <w:bookmarkStart w:id="7681" w:name="pgfId_393993"/>
        <w:t/>
        <w:bookmarkEnd w:id="7681"/>
      </w:r>
      <w:hyperlink w:anchor="marker_1017424">
        <w:r>
          <w:t>dissecting 150–152</w:t>
        </w:r>
      </w:hyperlink>
    </w:p>
    <w:p>
      <w:pPr>
        <w:pStyle w:val="Para 01"/>
      </w:pPr>
      <w:r>
        <w:rPr>
          <w:rStyle w:val="Text31"/>
        </w:rPr>
        <w:bookmarkStart w:id="7682" w:name="pgfId_393996"/>
        <w:t/>
        <w:bookmarkEnd w:id="7682"/>
      </w:r>
      <w:hyperlink w:anchor="marker_1015120">
        <w:r>
          <w:t>inner workings of f32 type 144–145</w:t>
        </w:r>
      </w:hyperlink>
    </w:p>
    <w:p>
      <w:pPr>
        <w:pStyle w:val="Para 01"/>
      </w:pPr>
      <w:r>
        <w:rPr>
          <w:rStyle w:val="Text31"/>
        </w:rPr>
        <w:bookmarkStart w:id="7683" w:name="pgfId_393999"/>
        <w:t/>
        <w:bookmarkEnd w:id="7683"/>
      </w:r>
      <w:hyperlink w:anchor="marker_1015875">
        <w:r>
          <w:t>isolating exponent 146–147</w:t>
        </w:r>
      </w:hyperlink>
    </w:p>
    <w:p>
      <w:pPr>
        <w:pStyle w:val="Para 01"/>
      </w:pPr>
      <w:r>
        <w:rPr>
          <w:rStyle w:val="Text31"/>
        </w:rPr>
        <w:bookmarkStart w:id="7684" w:name="pgfId_394002"/>
        <w:t/>
        <w:bookmarkEnd w:id="7684"/>
      </w:r>
      <w:hyperlink w:anchor="marker_1067089">
        <w:r>
          <w:t>isolating mantissa 148–150</w:t>
        </w:r>
      </w:hyperlink>
    </w:p>
    <w:p>
      <w:pPr>
        <w:pStyle w:val="Para 01"/>
      </w:pPr>
      <w:r>
        <w:rPr>
          <w:rStyle w:val="Text31"/>
        </w:rPr>
        <w:bookmarkStart w:id="7685" w:name="pgfId_394005"/>
        <w:t/>
        <w:bookmarkEnd w:id="7685"/>
      </w:r>
      <w:hyperlink w:anchor="marker_1015142">
        <w:r>
          <w:t>isolating sign bit 146</w:t>
        </w:r>
      </w:hyperlink>
    </w:p>
    <w:p>
      <w:pPr>
        <w:pStyle w:val="Para 01"/>
      </w:pPr>
      <w:r>
        <w:rPr>
          <w:rStyle w:val="Text31"/>
        </w:rPr>
        <w:bookmarkStart w:id="7686" w:name="pgfId_394007"/>
        <w:t/>
        <w:bookmarkEnd w:id="7686"/>
      </w:r>
      <w:hyperlink w:anchor="marker_1014092">
        <w:r>
          <w:t>representing decimals 143–144</w:t>
        </w:r>
      </w:hyperlink>
    </w:p>
    <w:p>
      <w:pPr>
        <w:pStyle w:val="Para 01"/>
      </w:pPr>
      <w:r>
        <w:rPr>
          <w:rStyle w:val="Text31"/>
        </w:rPr>
        <w:bookmarkStart w:id="7687" w:name="pgfId_394010"/>
        <w:t/>
        <w:bookmarkEnd w:id="7687"/>
      </w:r>
      <w:hyperlink w:anchor="marker_1022720">
        <w:r>
          <w:t>flow control 45–52</w:t>
        </w:r>
      </w:hyperlink>
    </w:p>
    <w:p>
      <w:pPr>
        <w:pStyle w:val="Normal"/>
      </w:pPr>
      <w:r>
        <w:rPr>
          <w:rStyle w:val="Text30"/>
        </w:rPr>
        <w:bookmarkStart w:id="7688" w:name="pgfId_394013"/>
        <w:t/>
        <w:bookmarkEnd w:id="7688"/>
      </w:r>
      <w:r>
        <w:t>break keyword</w:t>
      </w:r>
    </w:p>
    <w:p>
      <w:pPr>
        <w:pStyle w:val="Para 01"/>
      </w:pPr>
      <w:r>
        <w:rPr>
          <w:rStyle w:val="Text31"/>
        </w:rPr>
        <w:bookmarkStart w:id="7689" w:name="pgfId_394014"/>
        <w:t/>
        <w:bookmarkEnd w:id="7689"/>
      </w:r>
      <w:hyperlink w:anchor="marker_1021428">
        <w:r>
          <w:t>breaking from nested loops 49</w:t>
        </w:r>
      </w:hyperlink>
    </w:p>
    <w:p>
      <w:pPr>
        <w:pStyle w:val="Para 01"/>
      </w:pPr>
      <w:r>
        <w:rPr>
          <w:rStyle w:val="Text31"/>
        </w:rPr>
        <w:bookmarkStart w:id="7690" w:name="pgfId_394016"/>
        <w:t/>
        <w:bookmarkEnd w:id="7690"/>
      </w:r>
      <w:hyperlink w:anchor="marker_1021526">
        <w:r>
          <w:t>overview 48–49</w:t>
        </w:r>
      </w:hyperlink>
    </w:p>
    <w:p>
      <w:pPr>
        <w:pStyle w:val="Para 01"/>
      </w:pPr>
      <w:r>
        <w:rPr>
          <w:rStyle w:val="Text31"/>
        </w:rPr>
        <w:bookmarkStart w:id="7691" w:name="pgfId_394019"/>
        <w:t/>
        <w:bookmarkEnd w:id="7691"/>
      </w:r>
      <w:hyperlink w:anchor="marker_1020788">
        <w:r>
          <w:t>continue keyword 47</w:t>
        </w:r>
      </w:hyperlink>
    </w:p>
    <w:p>
      <w:pPr>
        <w:pStyle w:val="Para 01"/>
      </w:pPr>
      <w:r>
        <w:rPr>
          <w:rStyle w:val="Text31"/>
        </w:rPr>
        <w:bookmarkStart w:id="7692" w:name="pgfId_394021"/>
        <w:t/>
        <w:bookmarkEnd w:id="7692"/>
      </w:r>
      <w:hyperlink w:anchor="marker_1041201">
        <w:r>
          <w:t>else blocks 49–51</w:t>
        </w:r>
      </w:hyperlink>
    </w:p>
    <w:p>
      <w:pPr>
        <w:pStyle w:val="Normal"/>
      </w:pPr>
      <w:r>
        <w:rPr>
          <w:rStyle w:val="Text30"/>
        </w:rPr>
        <w:bookmarkStart w:id="7693" w:name="pgfId_394024"/>
        <w:t/>
        <w:bookmarkEnd w:id="7693"/>
      </w:r>
      <w:r>
        <w:t>for loop</w:t>
      </w:r>
    </w:p>
    <w:p>
      <w:pPr>
        <w:pStyle w:val="Para 01"/>
      </w:pPr>
      <w:r>
        <w:rPr>
          <w:rStyle w:val="Text31"/>
        </w:rPr>
        <w:bookmarkStart w:id="7694" w:name="pgfId_394025"/>
        <w:t/>
        <w:bookmarkEnd w:id="7694"/>
      </w:r>
      <w:hyperlink w:anchor="marker_1020482">
        <w:r>
          <w:t>anonymous loops 46</w:t>
        </w:r>
      </w:hyperlink>
    </w:p>
    <w:p>
      <w:pPr>
        <w:pStyle w:val="Para 01"/>
      </w:pPr>
      <w:r>
        <w:rPr>
          <w:rStyle w:val="Text31"/>
        </w:rPr>
        <w:bookmarkStart w:id="7695" w:name="pgfId_394027"/>
        <w:t/>
        <w:bookmarkEnd w:id="7695"/>
      </w:r>
      <w:hyperlink w:anchor="marker_1020767">
        <w:r>
          <w:t>index variable 46–47</w:t>
        </w:r>
      </w:hyperlink>
    </w:p>
    <w:p>
      <w:pPr>
        <w:pStyle w:val="Para 01"/>
      </w:pPr>
      <w:r>
        <w:rPr>
          <w:rStyle w:val="Text31"/>
        </w:rPr>
        <w:bookmarkStart w:id="7696" w:name="pgfId_394030"/>
        <w:t/>
        <w:bookmarkEnd w:id="7696"/>
      </w:r>
      <w:hyperlink w:anchor="marker_1020480">
        <w:r>
          <w:t>overview 45–46</w:t>
        </w:r>
      </w:hyperlink>
    </w:p>
    <w:p>
      <w:pPr>
        <w:pStyle w:val="Para 01"/>
      </w:pPr>
      <w:r>
        <w:rPr>
          <w:rStyle w:val="Text31"/>
        </w:rPr>
        <w:bookmarkStart w:id="7697" w:name="pgfId_394033"/>
        <w:t/>
        <w:bookmarkEnd w:id="7697"/>
      </w:r>
      <w:hyperlink w:anchor="marker_1041200">
        <w:r>
          <w:t>if else blocks 49–51</w:t>
        </w:r>
      </w:hyperlink>
    </w:p>
    <w:p>
      <w:pPr>
        <w:pStyle w:val="Para 01"/>
      </w:pPr>
      <w:r>
        <w:rPr>
          <w:rStyle w:val="Text31"/>
        </w:rPr>
        <w:bookmarkStart w:id="7698" w:name="pgfId_394036"/>
        <w:t/>
        <w:bookmarkEnd w:id="7698"/>
      </w:r>
      <w:hyperlink w:anchor="marker_1041199">
        <w:r>
          <w:t>if keyword 49–51</w:t>
        </w:r>
      </w:hyperlink>
    </w:p>
    <w:p>
      <w:pPr>
        <w:pStyle w:val="Para 01"/>
      </w:pPr>
      <w:r>
        <w:rPr>
          <w:rStyle w:val="Text31"/>
        </w:rPr>
        <w:bookmarkStart w:id="7699" w:name="pgfId_394039"/>
        <w:t/>
        <w:bookmarkEnd w:id="7699"/>
      </w:r>
      <w:hyperlink w:anchor="marker_1021248">
        <w:r>
          <w:t>loop keyword 48</w:t>
        </w:r>
      </w:hyperlink>
    </w:p>
    <w:p>
      <w:pPr>
        <w:pStyle w:val="Para 01"/>
      </w:pPr>
      <w:r>
        <w:rPr>
          <w:rStyle w:val="Text31"/>
        </w:rPr>
        <w:bookmarkStart w:id="7700" w:name="pgfId_394041"/>
        <w:t/>
        <w:bookmarkEnd w:id="7700"/>
      </w:r>
      <w:hyperlink w:anchor="marker_1022718_1">
        <w:r>
          <w:t>match keyword 51–52</w:t>
        </w:r>
      </w:hyperlink>
    </w:p>
    <w:p>
      <w:pPr>
        <w:pStyle w:val="Normal"/>
      </w:pPr>
      <w:r>
        <w:rPr>
          <w:rStyle w:val="Text30"/>
        </w:rPr>
        <w:bookmarkStart w:id="7701" w:name="pgfId_394044"/>
        <w:t/>
        <w:bookmarkEnd w:id="7701"/>
      </w:r>
      <w:r>
        <w:t>while loop</w:t>
      </w:r>
    </w:p>
    <w:p>
      <w:pPr>
        <w:pStyle w:val="Para 01"/>
      </w:pPr>
      <w:r>
        <w:rPr>
          <w:rStyle w:val="Text31"/>
        </w:rPr>
        <w:bookmarkStart w:id="7702" w:name="pgfId_394045"/>
        <w:t/>
        <w:bookmarkEnd w:id="7702"/>
      </w:r>
      <w:hyperlink w:anchor="marker_1021187">
        <w:r>
          <w:t>endless looping 48</w:t>
        </w:r>
      </w:hyperlink>
    </w:p>
    <w:p>
      <w:pPr>
        <w:pStyle w:val="Para 01"/>
      </w:pPr>
      <w:r>
        <w:rPr>
          <w:rStyle w:val="Text31"/>
        </w:rPr>
        <w:bookmarkStart w:id="7703" w:name="pgfId_394047"/>
        <w:t/>
        <w:bookmarkEnd w:id="7703"/>
      </w:r>
      <w:hyperlink w:anchor="marker_1020851">
        <w:r>
          <w:t>overview 47</w:t>
        </w:r>
      </w:hyperlink>
    </w:p>
    <w:p>
      <w:pPr>
        <w:pStyle w:val="Para 01"/>
      </w:pPr>
      <w:r>
        <w:rPr>
          <w:rStyle w:val="Text31"/>
        </w:rPr>
        <w:bookmarkStart w:id="7704" w:name="pgfId_394052"/>
        <w:t/>
        <w:bookmarkEnd w:id="7704"/>
      </w:r>
      <w:hyperlink w:anchor="marker_1019688">
        <w:r>
          <w:t>fmt::Result 100</w:t>
        </w:r>
      </w:hyperlink>
    </w:p>
    <w:p>
      <w:pPr>
        <w:pStyle w:val="Para 01"/>
      </w:pPr>
      <w:r>
        <w:rPr>
          <w:rStyle w:val="Text31"/>
        </w:rPr>
        <w:bookmarkStart w:id="7705" w:name="pgfId_394054"/>
        <w:t/>
        <w:bookmarkEnd w:id="7705"/>
      </w:r>
      <w:hyperlink w:anchor="marker_1019662">
        <w:r>
          <w:t>.fmt() method 100</w:t>
        </w:r>
      </w:hyperlink>
    </w:p>
    <w:p>
      <w:pPr>
        <w:pStyle w:val="Para 01"/>
      </w:pPr>
      <w:r>
        <w:rPr>
          <w:rStyle w:val="Text31"/>
        </w:rPr>
        <w:bookmarkStart w:id="7706" w:name="pgfId_394056"/>
        <w:t/>
        <w:bookmarkEnd w:id="7706"/>
      </w:r>
      <w:hyperlink w:anchor="marker_1019891_1">
        <w:r>
          <w:t>fn keyword 35, 404–405, 417</w:t>
        </w:r>
      </w:hyperlink>
    </w:p>
    <w:p>
      <w:pPr>
        <w:pStyle w:val="Para 01"/>
      </w:pPr>
      <w:r>
        <w:rPr>
          <w:rStyle w:val="Text31"/>
        </w:rPr>
        <w:bookmarkStart w:id="7707" w:name="pgfId_394061"/>
        <w:t/>
        <w:bookmarkEnd w:id="7707"/>
      </w:r>
      <w:hyperlink w:anchor="marker_1016609">
        <w:r>
          <w:t>fn noop() 406</w:t>
        </w:r>
      </w:hyperlink>
    </w:p>
    <w:p>
      <w:pPr>
        <w:pStyle w:val="Para 01"/>
      </w:pPr>
      <w:r>
        <w:rPr>
          <w:rStyle w:val="Text31"/>
        </w:rPr>
        <w:bookmarkStart w:id="7708" w:name="pgfId_394067"/>
        <w:t/>
        <w:bookmarkEnd w:id="7708"/>
      </w:r>
      <w:hyperlink w:anchor="marker_1020620">
        <w:r>
          <w:t>for item in collection 47</w:t>
        </w:r>
      </w:hyperlink>
    </w:p>
    <w:p>
      <w:pPr>
        <w:pStyle w:val="Normal"/>
      </w:pPr>
      <w:r>
        <w:rPr>
          <w:rStyle w:val="Text30"/>
        </w:rPr>
        <w:bookmarkStart w:id="7709" w:name="pgfId_394069"/>
        <w:t/>
        <w:bookmarkEnd w:id="7709"/>
      </w:r>
      <w:r>
        <w:t>for loop</w:t>
      </w:r>
    </w:p>
    <w:p>
      <w:pPr>
        <w:pStyle w:val="Para 01"/>
      </w:pPr>
      <w:r>
        <w:rPr>
          <w:rStyle w:val="Text31"/>
        </w:rPr>
        <w:bookmarkStart w:id="7710" w:name="pgfId_394070"/>
        <w:t/>
        <w:bookmarkEnd w:id="7710"/>
      </w:r>
      <w:hyperlink w:anchor="marker_1020478">
        <w:r>
          <w:t>anonymous loops 46</w:t>
        </w:r>
      </w:hyperlink>
    </w:p>
    <w:p>
      <w:pPr>
        <w:pStyle w:val="Para 01"/>
      </w:pPr>
      <w:r>
        <w:rPr>
          <w:rStyle w:val="Text31"/>
        </w:rPr>
        <w:bookmarkStart w:id="7711" w:name="pgfId_394072"/>
        <w:t/>
        <w:bookmarkEnd w:id="7711"/>
      </w:r>
      <w:hyperlink w:anchor="marker_1020765">
        <w:r>
          <w:t>index variable 46–47</w:t>
        </w:r>
      </w:hyperlink>
    </w:p>
    <w:p>
      <w:pPr>
        <w:pStyle w:val="Para 01"/>
      </w:pPr>
      <w:r>
        <w:rPr>
          <w:rStyle w:val="Text31"/>
        </w:rPr>
        <w:bookmarkStart w:id="7712" w:name="pgfId_394075"/>
        <w:t/>
        <w:bookmarkEnd w:id="7712"/>
      </w:r>
      <w:hyperlink w:anchor="marker_1020476">
        <w:r>
          <w:t>overview 45–46</w:t>
        </w:r>
      </w:hyperlink>
    </w:p>
    <w:p>
      <w:pPr>
        <w:pStyle w:val="Para 01"/>
      </w:pPr>
      <w:r>
        <w:rPr>
          <w:rStyle w:val="Text31"/>
        </w:rPr>
        <w:bookmarkStart w:id="7713" w:name="pgfId_394078"/>
        <w:t/>
        <w:bookmarkEnd w:id="7713"/>
      </w:r>
      <w:hyperlink w:anchor="marker_1019391_1">
        <w:r>
          <w:t>format! macro 99</w:t>
        </w:r>
      </w:hyperlink>
    </w:p>
    <w:p>
      <w:pPr>
        <w:pStyle w:val="Para 01"/>
      </w:pPr>
      <w:r>
        <w:rPr>
          <w:rStyle w:val="Text31"/>
        </w:rPr>
        <w:bookmarkStart w:id="7714" w:name="pgfId_394080"/>
        <w:t/>
        <w:bookmarkEnd w:id="7714"/>
      </w:r>
      <w:hyperlink w:anchor="marker_1020317">
        <w:r>
          <w:t>frame buffer 374, 376</w:t>
        </w:r>
      </w:hyperlink>
    </w:p>
    <w:p>
      <w:pPr>
        <w:pStyle w:val="Para 01"/>
      </w:pPr>
      <w:r>
        <w:rPr>
          <w:rStyle w:val="Text31"/>
        </w:rPr>
        <w:bookmarkStart w:id="7715" w:name="pgfId_394083"/>
        <w:t/>
        <w:bookmarkEnd w:id="7715"/>
      </w:r>
      <w:hyperlink w:anchor="marker_1019826">
        <w:r>
          <w:t>frames 279</w:t>
        </w:r>
      </w:hyperlink>
    </w:p>
    <w:p>
      <w:pPr>
        <w:pStyle w:val="Para 01"/>
      </w:pPr>
      <w:r>
        <w:rPr>
          <w:rStyle w:val="Text31"/>
        </w:rPr>
        <w:bookmarkStart w:id="7716" w:name="pgfId_394085"/>
        <w:t/>
        <w:bookmarkEnd w:id="7716"/>
      </w:r>
      <w:hyperlink w:anchor="marker_1014370">
        <w:r>
          <w:t>f.read(buffer) function 84</w:t>
        </w:r>
      </w:hyperlink>
    </w:p>
    <w:p>
      <w:pPr>
        <w:pStyle w:val="Para 01"/>
      </w:pPr>
      <w:r>
        <w:rPr>
          <w:rStyle w:val="Text31"/>
        </w:rPr>
        <w:bookmarkStart w:id="7717" w:name="pgfId_394087"/>
        <w:t/>
        <w:bookmarkEnd w:id="7717"/>
      </w:r>
      <w:hyperlink w:anchor="marker_1013504">
        <w:r>
          <w:t>f.read_exact() method 219</w:t>
        </w:r>
      </w:hyperlink>
    </w:p>
    <w:p>
      <w:pPr>
        <w:pStyle w:val="Para 01"/>
      </w:pPr>
      <w:r>
        <w:rPr>
          <w:rStyle w:val="Text31"/>
        </w:rPr>
        <w:bookmarkStart w:id="7718" w:name="pgfId_394089"/>
        <w:t/>
        <w:bookmarkEnd w:id="7718"/>
      </w:r>
      <w:hyperlink w:anchor="marker_1019985">
        <w:r>
          <w:t>free() 194, 201</w:t>
        </w:r>
      </w:hyperlink>
    </w:p>
    <w:p>
      <w:pPr>
        <w:pStyle w:val="Para 01"/>
      </w:pPr>
      <w:r>
        <w:rPr>
          <w:rStyle w:val="Text31"/>
        </w:rPr>
        <w:bookmarkStart w:id="7719" w:name="pgfId_394092"/>
        <w:t/>
        <w:bookmarkEnd w:id="7719"/>
      </w:r>
      <w:hyperlink w:anchor="marker_1021140">
        <w:r>
          <w:t>freestanding applications 363</w:t>
        </w:r>
      </w:hyperlink>
    </w:p>
    <w:p>
      <w:pPr>
        <w:pStyle w:val="Para 01"/>
      </w:pPr>
      <w:r>
        <w:rPr>
          <w:rStyle w:val="Text31"/>
        </w:rPr>
        <w:bookmarkStart w:id="7720" w:name="pgfId_394094"/>
        <w:t/>
        <w:bookmarkEnd w:id="7720"/>
      </w:r>
      <w:hyperlink w:anchor="marker_1018497">
        <w:r>
          <w:t>from() method 220, 276, 318</w:t>
        </w:r>
      </w:hyperlink>
    </w:p>
    <w:p>
      <w:pPr>
        <w:pStyle w:val="Para 01"/>
      </w:pPr>
      <w:r>
        <w:rPr>
          <w:rStyle w:val="Text31"/>
        </w:rPr>
        <w:bookmarkStart w:id="7721" w:name="pgfId_394098"/>
        <w:t/>
        <w:bookmarkEnd w:id="7721"/>
      </w:r>
      <w:hyperlink w:anchor="marker_1018473">
        <w:r>
          <w:t>From&lt;f64&gt; implementation 154</w:t>
        </w:r>
      </w:hyperlink>
    </w:p>
    <w:p>
      <w:pPr>
        <w:pStyle w:val="Para 01"/>
      </w:pPr>
      <w:r>
        <w:rPr>
          <w:rStyle w:val="Text31"/>
        </w:rPr>
        <w:bookmarkStart w:id="7722" w:name="pgfId_394100"/>
        <w:t/>
        <w:bookmarkEnd w:id="7722"/>
      </w:r>
      <w:hyperlink w:anchor="marker_1018857">
        <w:r>
          <w:t>From trait 154, 276, 318–319</w:t>
        </w:r>
      </w:hyperlink>
    </w:p>
    <w:p>
      <w:pPr>
        <w:pStyle w:val="Para 01"/>
      </w:pPr>
      <w:r>
        <w:rPr>
          <w:rStyle w:val="Text31"/>
        </w:rPr>
        <w:bookmarkStart w:id="7723" w:name="pgfId_394109"/>
        <w:t/>
        <w:bookmarkEnd w:id="7723"/>
      </w:r>
      <w:hyperlink w:anchor="marker_1025951">
        <w:r>
          <w:t>functions 56–60</w:t>
        </w:r>
      </w:hyperlink>
    </w:p>
    <w:p>
      <w:pPr>
        <w:pStyle w:val="Para 01"/>
      </w:pPr>
      <w:r>
        <w:rPr>
          <w:rStyle w:val="Text31"/>
        </w:rPr>
        <w:bookmarkStart w:id="7724" w:name="pgfId_394112"/>
        <w:t/>
        <w:bookmarkEnd w:id="7724"/>
      </w:r>
      <w:hyperlink w:anchor="marker_1012156">
        <w:r>
          <w:t>anonymous functions 329–330</w:t>
        </w:r>
      </w:hyperlink>
    </w:p>
    <w:p>
      <w:pPr>
        <w:pStyle w:val="Para 01"/>
      </w:pPr>
      <w:r>
        <w:rPr>
          <w:rStyle w:val="Text31"/>
        </w:rPr>
        <w:bookmarkStart w:id="7725" w:name="pgfId_394115"/>
        <w:t/>
        <w:bookmarkEnd w:id="7725"/>
      </w:r>
      <w:hyperlink w:anchor="marker_1015053">
        <w:r>
          <w:t>calling 35–36</w:t>
        </w:r>
      </w:hyperlink>
    </w:p>
    <w:p>
      <w:pPr>
        <w:pStyle w:val="Para 01"/>
      </w:pPr>
      <w:r>
        <w:rPr>
          <w:rStyle w:val="Text31"/>
        </w:rPr>
        <w:bookmarkStart w:id="7726" w:name="pgfId_394118"/>
        <w:t/>
        <w:bookmarkEnd w:id="7726"/>
      </w:r>
      <w:hyperlink w:anchor="marker_1026270">
        <w:r>
          <w:t>closures vs. 340–341</w:t>
        </w:r>
      </w:hyperlink>
    </w:p>
    <w:p>
      <w:pPr>
        <w:pStyle w:val="Para 01"/>
      </w:pPr>
      <w:r>
        <w:rPr>
          <w:rStyle w:val="Text31"/>
        </w:rPr>
        <w:bookmarkStart w:id="7727" w:name="pgfId_394121"/>
        <w:t/>
        <w:bookmarkEnd w:id="7727"/>
      </w:r>
      <w:hyperlink w:anchor="marker_1022739">
        <w:r>
          <w:t>defining 52</w:t>
        </w:r>
      </w:hyperlink>
    </w:p>
    <w:p>
      <w:pPr>
        <w:pStyle w:val="Para 01"/>
      </w:pPr>
      <w:r>
        <w:rPr>
          <w:rStyle w:val="Text31"/>
        </w:rPr>
        <w:bookmarkStart w:id="7728" w:name="pgfId_394123"/>
        <w:t/>
        <w:bookmarkEnd w:id="7728"/>
      </w:r>
      <w:hyperlink w:anchor="marker_1024968">
        <w:r>
          <w:t>explicit lifetime annotations 56–58</w:t>
        </w:r>
      </w:hyperlink>
    </w:p>
    <w:p>
      <w:pPr>
        <w:pStyle w:val="Para 01"/>
      </w:pPr>
      <w:r>
        <w:rPr>
          <w:rStyle w:val="Text31"/>
        </w:rPr>
        <w:bookmarkStart w:id="7729" w:name="pgfId_394126"/>
        <w:t/>
        <w:bookmarkEnd w:id="7729"/>
      </w:r>
      <w:hyperlink w:anchor="marker_1025949">
        <w:r>
          <w:t>generic functions 58–60</w:t>
        </w:r>
      </w:hyperlink>
    </w:p>
    <w:p>
      <w:pPr>
        <w:pStyle w:val="Normal"/>
      </w:pPr>
      <w:r>
        <w:rPr>
          <w:rStyle w:val="Text30"/>
        </w:rPr>
        <w:bookmarkStart w:id="7730" w:name="pgfId_394129"/>
        <w:t/>
        <w:bookmarkEnd w:id="7730"/>
      </w:r>
      <w:r>
        <w:t>intrinsic functions</w:t>
      </w:r>
    </w:p>
    <w:p>
      <w:pPr>
        <w:pStyle w:val="Para 01"/>
      </w:pPr>
      <w:r>
        <w:rPr>
          <w:rStyle w:val="Text31"/>
        </w:rPr>
        <w:bookmarkStart w:id="7731" w:name="pgfId_394130"/>
        <w:t/>
        <w:bookmarkEnd w:id="7731"/>
      </w:r>
      <w:hyperlink w:anchor="marker_1018474">
        <w:r>
          <w:t>defined 411</w:t>
        </w:r>
      </w:hyperlink>
    </w:p>
    <w:p>
      <w:pPr>
        <w:pStyle w:val="Para 01"/>
      </w:pPr>
      <w:r>
        <w:rPr>
          <w:rStyle w:val="Text31"/>
        </w:rPr>
        <w:bookmarkStart w:id="7732" w:name="pgfId_394132"/>
        <w:t/>
        <w:bookmarkEnd w:id="7732"/>
      </w:r>
      <w:hyperlink w:anchor="marker_1018656">
        <w:r>
          <w:t>setting up 409–412</w:t>
        </w:r>
      </w:hyperlink>
    </w:p>
    <w:p>
      <w:pPr>
        <w:pStyle w:val="Para 01"/>
      </w:pPr>
      <w:r>
        <w:rPr>
          <w:rStyle w:val="Text31"/>
        </w:rPr>
        <w:bookmarkStart w:id="7733" w:name="pgfId_394135"/>
        <w:t/>
        <w:bookmarkEnd w:id="7733"/>
      </w:r>
      <w:hyperlink w:anchor="marker_1029025">
        <w:r>
          <w:t>using plain functions to experiment with APIs 78–80</w:t>
        </w:r>
      </w:hyperlink>
    </w:p>
    <w:p>
      <w:pPr>
        <w:pStyle w:val="Para 01"/>
      </w:pPr>
      <w:r>
        <w:rPr>
          <w:rStyle w:val="Text31"/>
        </w:rPr>
        <w:bookmarkStart w:id="7734" w:name="pgfId_394138"/>
        <w:t/>
        <w:bookmarkEnd w:id="7734"/>
      </w:r>
      <w:hyperlink w:anchor="marker_1013324">
        <w:r>
          <w:t>fview 217–218</w:t>
        </w:r>
      </w:hyperlink>
    </w:p>
    <w:p>
      <w:pPr>
        <w:pStyle w:val="Normal"/>
      </w:pPr>
      <w:r>
        <w:rPr>
          <w:rStyle w:val="Text30"/>
        </w:rPr>
        <w:bookmarkStart w:id="7735" w:name="pgfId_394141"/>
        <w:t/>
        <w:bookmarkEnd w:id="7735"/>
      </w:r>
      <w:r>
        <w:t>G</w:t>
      </w:r>
      <w:r>
        <w:rPr>
          <w:rStyle w:val="Text30"/>
        </w:rPr>
        <w:bookmarkStart w:id="7736" w:name="G"/>
        <w:t/>
        <w:bookmarkEnd w:id="7736"/>
      </w:r>
    </w:p>
    <w:p>
      <w:pPr>
        <w:pStyle w:val="Para 01"/>
      </w:pPr>
      <w:r>
        <w:rPr>
          <w:rStyle w:val="Text31"/>
        </w:rPr>
        <w:bookmarkStart w:id="7737" w:name="pgfId_394143"/>
        <w:t/>
        <w:bookmarkEnd w:id="7737"/>
      </w:r>
      <w:hyperlink w:anchor="marker_1018201">
        <w:r>
          <w:t>GC (garbage collection) 131</w:t>
        </w:r>
      </w:hyperlink>
    </w:p>
    <w:p>
      <w:pPr>
        <w:pStyle w:val="Para 01"/>
      </w:pPr>
      <w:r>
        <w:rPr>
          <w:rStyle w:val="Text31"/>
        </w:rPr>
        <w:bookmarkStart w:id="7738" w:name="pgfId_394145"/>
        <w:t/>
        <w:bookmarkEnd w:id="7738"/>
      </w:r>
      <w:hyperlink w:anchor="marker_1016123">
        <w:r>
          <w:t>generate_svg() 346</w:t>
        </w:r>
      </w:hyperlink>
    </w:p>
    <w:p>
      <w:pPr>
        <w:pStyle w:val="Para 01"/>
      </w:pPr>
      <w:r>
        <w:rPr>
          <w:rStyle w:val="Text31"/>
        </w:rPr>
        <w:bookmarkStart w:id="7739" w:name="pgfId_394147"/>
        <w:t/>
        <w:bookmarkEnd w:id="7739"/>
      </w:r>
      <w:hyperlink w:anchor="marker_1025947">
        <w:r>
          <w:t>generic functions 58–60</w:t>
        </w:r>
      </w:hyperlink>
    </w:p>
    <w:p>
      <w:pPr>
        <w:pStyle w:val="Para 01"/>
      </w:pPr>
      <w:r>
        <w:rPr>
          <w:rStyle w:val="Text31"/>
        </w:rPr>
        <w:bookmarkStart w:id="7740" w:name="pgfId_394150"/>
        <w:t/>
        <w:bookmarkEnd w:id="7740"/>
      </w:r>
      <w:hyperlink w:anchor="marker_1025125">
        <w:r>
          <w:t>generic type 58</w:t>
        </w:r>
      </w:hyperlink>
    </w:p>
    <w:p>
      <w:pPr>
        <w:pStyle w:val="Para 01"/>
      </w:pPr>
      <w:r>
        <w:rPr>
          <w:rStyle w:val="Text31"/>
        </w:rPr>
        <w:bookmarkStart w:id="7741" w:name="pgfId_394152"/>
        <w:t/>
        <w:bookmarkEnd w:id="7741"/>
      </w:r>
      <w:hyperlink w:anchor="marker_1037607">
        <w:r>
          <w:t>.get() method 245</w:t>
        </w:r>
      </w:hyperlink>
    </w:p>
    <w:p>
      <w:pPr>
        <w:pStyle w:val="Para 01"/>
      </w:pPr>
      <w:r>
        <w:rPr>
          <w:rStyle w:val="Text31"/>
        </w:rPr>
        <w:bookmarkStart w:id="7742" w:name="pgfId_394154"/>
        <w:t/>
        <w:bookmarkEnd w:id="7742"/>
      </w:r>
      <w:hyperlink w:anchor="marker_1016230">
        <w:r>
          <w:t>git clone --depth 90</w:t>
        </w:r>
      </w:hyperlink>
    </w:p>
    <w:p>
      <w:pPr>
        <w:pStyle w:val="Normal"/>
      </w:pPr>
      <w:r>
        <w:rPr>
          <w:rStyle w:val="Text30"/>
        </w:rPr>
        <w:bookmarkStart w:id="7743" w:name="pgfId_394156"/>
        <w:t/>
        <w:bookmarkEnd w:id="7743"/>
      </w:r>
      <w:r>
        <w:t>global variables</w:t>
      </w:r>
    </w:p>
    <w:p>
      <w:pPr>
        <w:pStyle w:val="Para 01"/>
      </w:pPr>
      <w:r>
        <w:rPr>
          <w:rStyle w:val="Text31"/>
        </w:rPr>
        <w:bookmarkStart w:id="7744" w:name="pgfId_394160"/>
        <w:t/>
        <w:bookmarkEnd w:id="7744"/>
      </w:r>
      <w:hyperlink w:anchor="marker_1023321_1">
        <w:r>
          <w:t>using to indicate that shutdown has been initiated 402–405</w:t>
        </w:r>
      </w:hyperlink>
    </w:p>
    <w:p>
      <w:pPr>
        <w:pStyle w:val="Para 01"/>
      </w:pPr>
      <w:r>
        <w:rPr>
          <w:rStyle w:val="Text31"/>
        </w:rPr>
        <w:bookmarkStart w:id="7745" w:name="pgfId_394163"/>
        <w:t/>
        <w:bookmarkEnd w:id="7745"/>
      </w:r>
      <w:hyperlink w:anchor="marker_1019053">
        <w:r>
          <w:t>goto fail 22</w:t>
        </w:r>
      </w:hyperlink>
    </w:p>
    <w:p>
      <w:pPr>
        <w:pStyle w:val="Para 01"/>
      </w:pPr>
      <w:r>
        <w:rPr>
          <w:rStyle w:val="Text31"/>
        </w:rPr>
        <w:bookmarkStart w:id="7746" w:name="pgfId_394165"/>
        <w:t/>
        <w:bookmarkEnd w:id="7746"/>
      </w:r>
      <w:hyperlink w:anchor="marker_1019274">
        <w:r>
          <w:t>goto fail; bug 22–23</w:t>
        </w:r>
      </w:hyperlink>
    </w:p>
    <w:p>
      <w:pPr>
        <w:pStyle w:val="Para 01"/>
      </w:pPr>
      <w:r>
        <w:rPr>
          <w:rStyle w:val="Text31"/>
        </w:rPr>
        <w:bookmarkStart w:id="7747" w:name="pgfId_394168"/>
        <w:t/>
        <w:bookmarkEnd w:id="7747"/>
      </w:r>
      <w:hyperlink w:anchor="marker_1021493">
        <w:r>
          <w:t>goto keyword 49</w:t>
        </w:r>
      </w:hyperlink>
    </w:p>
    <w:p>
      <w:pPr>
        <w:pStyle w:val="Para 01"/>
      </w:pPr>
      <w:r>
        <w:rPr>
          <w:rStyle w:val="Text31"/>
        </w:rPr>
        <w:bookmarkStart w:id="7748" w:name="pgfId_394170"/>
        <w:t/>
        <w:bookmarkEnd w:id="7748"/>
      </w:r>
      <w:hyperlink w:anchor="marker_1027291">
        <w:r>
          <w:t>grep-lite 60–63</w:t>
        </w:r>
      </w:hyperlink>
    </w:p>
    <w:p>
      <w:pPr>
        <w:pStyle w:val="Para 01"/>
      </w:pPr>
      <w:r>
        <w:rPr>
          <w:rStyle w:val="Text31"/>
        </w:rPr>
        <w:bookmarkStart w:id="7749" w:name="pgfId_394173"/>
        <w:t/>
        <w:bookmarkEnd w:id="7749"/>
      </w:r>
      <w:hyperlink w:anchor="marker_1029768">
        <w:r>
          <w:t>grep-lite --help 72</w:t>
        </w:r>
      </w:hyperlink>
    </w:p>
    <w:p>
      <w:pPr>
        <w:pStyle w:val="Para 01"/>
      </w:pPr>
      <w:r>
        <w:rPr>
          <w:rStyle w:val="Text31"/>
        </w:rPr>
        <w:bookmarkStart w:id="7750" w:name="pgfId_394175"/>
        <w:t/>
        <w:bookmarkEnd w:id="7750"/>
      </w:r>
      <w:hyperlink w:anchor="marker_1011965">
        <w:r>
          <w:t>ground station, definition 108</w:t>
        </w:r>
      </w:hyperlink>
    </w:p>
    <w:p>
      <w:pPr>
        <w:pStyle w:val="Para 01"/>
      </w:pPr>
      <w:r>
        <w:rPr>
          <w:rStyle w:val="Text31"/>
        </w:rPr>
        <w:bookmarkStart w:id="7751" w:name="pgfId_394177"/>
        <w:t/>
        <w:bookmarkEnd w:id="7751"/>
      </w:r>
      <w:hyperlink w:anchor="marker_1016155">
        <w:r>
          <w:t>GroundStation type 119–120, 123</w:t>
        </w:r>
      </w:hyperlink>
    </w:p>
    <w:p>
      <w:pPr>
        <w:pStyle w:val="Normal"/>
      </w:pPr>
      <w:r>
        <w:rPr>
          <w:rStyle w:val="Text30"/>
        </w:rPr>
        <w:bookmarkStart w:id="7752" w:name="pgfId_394181"/>
        <w:t/>
        <w:bookmarkEnd w:id="7752"/>
      </w:r>
      <w:r>
        <w:t>H</w:t>
      </w:r>
      <w:r>
        <w:rPr>
          <w:rStyle w:val="Text30"/>
        </w:rPr>
        <w:bookmarkStart w:id="7753" w:name="H"/>
        <w:t/>
        <w:bookmarkEnd w:id="7753"/>
      </w:r>
    </w:p>
    <w:p>
      <w:pPr>
        <w:pStyle w:val="Para 01"/>
      </w:pPr>
      <w:r>
        <w:rPr>
          <w:rStyle w:val="Text31"/>
        </w:rPr>
        <w:bookmarkStart w:id="7754" w:name="pgfId_394183"/>
        <w:t/>
        <w:bookmarkEnd w:id="7754"/>
      </w:r>
      <w:hyperlink w:anchor="marker_1013743_1">
        <w:r>
          <w:t>handlers 338</w:t>
        </w:r>
      </w:hyperlink>
    </w:p>
    <w:p>
      <w:pPr>
        <w:pStyle w:val="Para 01"/>
      </w:pPr>
      <w:r>
        <w:rPr>
          <w:rStyle w:val="Text31"/>
        </w:rPr>
        <w:bookmarkStart w:id="7755" w:name="pgfId_394185"/>
        <w:t/>
        <w:bookmarkEnd w:id="7755"/>
      </w:r>
      <w:hyperlink w:anchor="marker_1013468_2">
        <w:r>
          <w:t>handlers.pop() 336</w:t>
        </w:r>
      </w:hyperlink>
    </w:p>
    <w:p>
      <w:pPr>
        <w:pStyle w:val="Para 01"/>
      </w:pPr>
      <w:r>
        <w:rPr>
          <w:rStyle w:val="Text31"/>
        </w:rPr>
        <w:bookmarkStart w:id="7756" w:name="pgfId_394187"/>
        <w:t/>
        <w:bookmarkEnd w:id="7756"/>
      </w:r>
      <w:hyperlink w:anchor="marker_1013160">
        <w:r>
          <w:t>handlers vector 336</w:t>
        </w:r>
      </w:hyperlink>
    </w:p>
    <w:p>
      <w:pPr>
        <w:pStyle w:val="Para 01"/>
      </w:pPr>
      <w:r>
        <w:rPr>
          <w:rStyle w:val="Text31"/>
        </w:rPr>
        <w:bookmarkStart w:id="7757" w:name="pgfId_394189"/>
        <w:t/>
        <w:bookmarkEnd w:id="7757"/>
      </w:r>
      <w:hyperlink w:anchor="marker_1015374">
        <w:r>
          <w:t>handle_signals() function 402</w:t>
        </w:r>
      </w:hyperlink>
    </w:p>
    <w:p>
      <w:pPr>
        <w:pStyle w:val="Para 01"/>
      </w:pPr>
      <w:r>
        <w:rPr>
          <w:rStyle w:val="Text31"/>
        </w:rPr>
        <w:bookmarkStart w:id="7758" w:name="pgfId_394191"/>
        <w:t/>
        <w:bookmarkEnd w:id="7758"/>
      </w:r>
      <w:hyperlink w:anchor="marker_1016035">
        <w:r>
          <w:t>handle_sigterm() 404</w:t>
        </w:r>
      </w:hyperlink>
    </w:p>
    <w:p>
      <w:pPr>
        <w:pStyle w:val="Para 01"/>
      </w:pPr>
      <w:r>
        <w:rPr>
          <w:rStyle w:val="Text31"/>
        </w:rPr>
        <w:bookmarkStart w:id="7759" w:name="pgfId_394193"/>
        <w:t/>
        <w:bookmarkEnd w:id="7759"/>
      </w:r>
      <w:hyperlink w:anchor="marker_1016320">
        <w:r>
          <w:t>handle_sigterm as usize 405</w:t>
        </w:r>
      </w:hyperlink>
    </w:p>
    <w:p>
      <w:pPr>
        <w:pStyle w:val="Para 01"/>
      </w:pPr>
      <w:r>
        <w:rPr>
          <w:rStyle w:val="Text31"/>
        </w:rPr>
        <w:bookmarkStart w:id="7760" w:name="pgfId_394195"/>
        <w:t/>
        <w:bookmarkEnd w:id="7760"/>
      </w:r>
      <w:hyperlink w:anchor="marker_1016019">
        <w:r>
          <w:t>handle_sigusr1() 404</w:t>
        </w:r>
      </w:hyperlink>
    </w:p>
    <w:p>
      <w:pPr>
        <w:pStyle w:val="Para 01"/>
      </w:pPr>
      <w:r>
        <w:rPr>
          <w:rStyle w:val="Text31"/>
        </w:rPr>
        <w:bookmarkStart w:id="7761" w:name="pgfId_394197"/>
        <w:t/>
        <w:bookmarkEnd w:id="7761"/>
      </w:r>
      <w:hyperlink w:anchor="marker_1012790">
        <w:r>
          <w:t>hardware interrupts 391, 395</w:t>
        </w:r>
      </w:hyperlink>
    </w:p>
    <w:p>
      <w:pPr>
        <w:pStyle w:val="Para 01"/>
      </w:pPr>
      <w:r>
        <w:rPr>
          <w:rStyle w:val="Text31"/>
        </w:rPr>
        <w:bookmarkStart w:id="7762" w:name="pgfId_394202"/>
        <w:t/>
        <w:bookmarkEnd w:id="7762"/>
      </w:r>
      <w:hyperlink w:anchor="marker_1021761">
        <w:r>
          <w:t>hashes 241</w:t>
        </w:r>
      </w:hyperlink>
    </w:p>
    <w:p>
      <w:pPr>
        <w:pStyle w:val="Normal"/>
      </w:pPr>
      <w:r>
        <w:rPr>
          <w:rStyle w:val="Text30"/>
        </w:rPr>
        <w:bookmarkStart w:id="7763" w:name="pgfId_394204"/>
        <w:t/>
        <w:bookmarkEnd w:id="7763"/>
      </w:r>
      <w:r>
        <w:t>HashMap</w:t>
      </w:r>
    </w:p>
    <w:p>
      <w:pPr>
        <w:pStyle w:val="Para 01"/>
      </w:pPr>
      <w:r>
        <w:rPr>
          <w:rStyle w:val="Text31"/>
        </w:rPr>
        <w:bookmarkStart w:id="7764" w:name="pgfId_394208"/>
        <w:t/>
        <w:bookmarkEnd w:id="7764"/>
      </w:r>
      <w:hyperlink w:anchor="marker_1023662">
        <w:r>
          <w:t>deciding between 245–246</w:t>
        </w:r>
      </w:hyperlink>
    </w:p>
    <w:p>
      <w:pPr>
        <w:pStyle w:val="Para 01"/>
      </w:pPr>
      <w:r>
        <w:rPr>
          <w:rStyle w:val="Text31"/>
        </w:rPr>
        <w:bookmarkStart w:id="7765" w:name="pgfId_394214"/>
        <w:t/>
        <w:bookmarkEnd w:id="7765"/>
      </w:r>
      <w:hyperlink w:anchor="marker_1023278">
        <w:r>
          <w:t>retrieving values from 244–245</w:t>
        </w:r>
      </w:hyperlink>
    </w:p>
    <w:p>
      <w:pPr>
        <w:pStyle w:val="Para 01"/>
      </w:pPr>
      <w:r>
        <w:rPr>
          <w:rStyle w:val="Text31"/>
        </w:rPr>
        <w:bookmarkStart w:id="7766" w:name="pgfId_394217"/>
        <w:t/>
        <w:bookmarkEnd w:id="7766"/>
      </w:r>
      <w:hyperlink w:anchor="marker_1021890">
        <w:r>
          <w:t>hash map 242</w:t>
        </w:r>
      </w:hyperlink>
    </w:p>
    <w:p>
      <w:pPr>
        <w:pStyle w:val="Para 01"/>
      </w:pPr>
      <w:r>
        <w:rPr>
          <w:rStyle w:val="Text31"/>
        </w:rPr>
        <w:bookmarkStart w:id="7767" w:name="pgfId_394219"/>
        <w:t/>
        <w:bookmarkEnd w:id="7767"/>
      </w:r>
      <w:hyperlink w:anchor="marker_1041169">
        <w:r>
          <w:t>hash table 241–242</w:t>
        </w:r>
      </w:hyperlink>
    </w:p>
    <w:p>
      <w:pPr>
        <w:pStyle w:val="Para 01"/>
      </w:pPr>
      <w:r>
        <w:rPr>
          <w:rStyle w:val="Text31"/>
        </w:rPr>
        <w:bookmarkStart w:id="7768" w:name="pgfId_394222"/>
        <w:t/>
        <w:bookmarkEnd w:id="7768"/>
      </w:r>
      <w:hyperlink w:anchor="marker_1023325">
        <w:r>
          <w:t>haystack 53</w:t>
        </w:r>
      </w:hyperlink>
    </w:p>
    <w:p>
      <w:pPr>
        <w:pStyle w:val="Para 01"/>
      </w:pPr>
      <w:r>
        <w:rPr>
          <w:rStyle w:val="Text31"/>
        </w:rPr>
        <w:bookmarkStart w:id="7769" w:name="pgfId_394224"/>
        <w:t/>
        <w:bookmarkEnd w:id="7769"/>
      </w:r>
      <w:hyperlink w:anchor="marker_1015552">
        <w:r>
          <w:t>heading 344</w:t>
        </w:r>
      </w:hyperlink>
    </w:p>
    <w:p>
      <w:pPr>
        <w:pStyle w:val="Para 01"/>
      </w:pPr>
      <w:r>
        <w:rPr>
          <w:rStyle w:val="Text31"/>
        </w:rPr>
        <w:bookmarkStart w:id="7770" w:name="pgfId_394230"/>
        <w:t/>
        <w:bookmarkEnd w:id="7770"/>
      </w:r>
      <w:hyperlink w:anchor="marker_1017702">
        <w:r>
          <w:t>HeapAlloc() call 194</w:t>
        </w:r>
      </w:hyperlink>
    </w:p>
    <w:p>
      <w:pPr>
        <w:pStyle w:val="Para 01"/>
      </w:pPr>
      <w:r>
        <w:rPr>
          <w:rStyle w:val="Text31"/>
        </w:rPr>
        <w:bookmarkStart w:id="7771" w:name="pgfId_394232"/>
        <w:t/>
        <w:bookmarkEnd w:id="7771"/>
      </w:r>
      <w:hyperlink w:anchor="marker_1017744">
        <w:r>
          <w:t>HeapFree() 194</w:t>
        </w:r>
      </w:hyperlink>
    </w:p>
    <w:p>
      <w:pPr>
        <w:pStyle w:val="Para 01"/>
      </w:pPr>
      <w:r>
        <w:rPr>
          <w:rStyle w:val="Text31"/>
        </w:rPr>
        <w:bookmarkStart w:id="7772" w:name="pgfId_394234"/>
        <w:t/>
        <w:bookmarkEnd w:id="7772"/>
      </w:r>
      <w:hyperlink w:anchor="marker_1019015">
        <w:r>
          <w:t>Heartbleed 21–22</w:t>
        </w:r>
      </w:hyperlink>
    </w:p>
    <w:p>
      <w:pPr>
        <w:pStyle w:val="Para 01"/>
      </w:pPr>
      <w:r>
        <w:rPr>
          <w:rStyle w:val="Text31"/>
        </w:rPr>
        <w:bookmarkStart w:id="7773" w:name="pgfId_394237"/>
        <w:t/>
        <w:bookmarkEnd w:id="7773"/>
      </w:r>
      <w:hyperlink w:anchor="marker_1013268">
        <w:r>
          <w:t>“Hello, world!” 5–8</w:t>
        </w:r>
      </w:hyperlink>
    </w:p>
    <w:p>
      <w:pPr>
        <w:pStyle w:val="Para 01"/>
      </w:pPr>
      <w:r>
        <w:rPr>
          <w:rStyle w:val="Text31"/>
        </w:rPr>
        <w:bookmarkStart w:id="7774" w:name="pgfId_394240"/>
        <w:t/>
        <w:bookmarkEnd w:id="7774"/>
      </w:r>
      <w:hyperlink w:anchor="marker_1013843">
        <w:r>
          <w:t>hexdump clones 217–219</w:t>
        </w:r>
      </w:hyperlink>
    </w:p>
    <w:p>
      <w:pPr>
        <w:pStyle w:val="Para 01"/>
      </w:pPr>
      <w:r>
        <w:rPr>
          <w:rStyle w:val="Text31"/>
        </w:rPr>
        <w:bookmarkStart w:id="7775" w:name="pgfId_394243"/>
        <w:t/>
        <w:bookmarkEnd w:id="7775"/>
      </w:r>
      <w:hyperlink w:anchor="marker_1012284">
        <w:r>
          <w:t>high accuracy 297</w:t>
        </w:r>
      </w:hyperlink>
    </w:p>
    <w:p>
      <w:pPr>
        <w:pStyle w:val="Para 01"/>
      </w:pPr>
      <w:r>
        <w:rPr>
          <w:rStyle w:val="Text31"/>
        </w:rPr>
        <w:bookmarkStart w:id="7776" w:name="pgfId_394245"/>
        <w:t/>
        <w:bookmarkEnd w:id="7776"/>
      </w:r>
      <w:hyperlink w:anchor="marker_1021067_1">
        <w:r>
          <w:t>high byte 161</w:t>
        </w:r>
      </w:hyperlink>
    </w:p>
    <w:p>
      <w:pPr>
        <w:pStyle w:val="Para 01"/>
      </w:pPr>
      <w:r>
        <w:rPr>
          <w:rStyle w:val="Text31"/>
        </w:rPr>
        <w:bookmarkStart w:id="7777" w:name="pgfId_394247"/>
        <w:t/>
        <w:bookmarkEnd w:id="7777"/>
      </w:r>
      <w:hyperlink w:anchor="marker_1015243">
        <w:r>
          <w:t>higher-order programming 9</w:t>
        </w:r>
      </w:hyperlink>
    </w:p>
    <w:p>
      <w:pPr>
        <w:pStyle w:val="Para 01"/>
      </w:pPr>
      <w:r>
        <w:rPr>
          <w:rStyle w:val="Text31"/>
        </w:rPr>
        <w:bookmarkStart w:id="7778" w:name="pgfId_394249"/>
        <w:t/>
        <w:bookmarkEnd w:id="7778"/>
      </w:r>
      <w:hyperlink w:anchor="marker_1021099">
        <w:r>
          <w:t>high nibble 161</w:t>
        </w:r>
      </w:hyperlink>
    </w:p>
    <w:p>
      <w:pPr>
        <w:pStyle w:val="Para 01"/>
      </w:pPr>
      <w:r>
        <w:rPr>
          <w:rStyle w:val="Text31"/>
        </w:rPr>
        <w:bookmarkStart w:id="7779" w:name="pgfId_394251"/>
        <w:t/>
        <w:bookmarkEnd w:id="7779"/>
      </w:r>
      <w:hyperlink w:anchor="marker_1012317_1">
        <w:r>
          <w:t>high resolution 297</w:t>
        </w:r>
      </w:hyperlink>
    </w:p>
    <w:p>
      <w:pPr>
        <w:pStyle w:val="Para 01"/>
      </w:pPr>
      <w:r>
        <w:rPr>
          <w:rStyle w:val="Text31"/>
        </w:rPr>
        <w:bookmarkStart w:id="7780" w:name="pgfId_394253"/>
        <w:t/>
        <w:bookmarkEnd w:id="7780"/>
      </w:r>
      <w:hyperlink w:anchor="marker_1021085">
        <w:r>
          <w:t>hlt x86 instruction 378</w:t>
        </w:r>
      </w:hyperlink>
    </w:p>
    <w:p>
      <w:pPr>
        <w:pStyle w:val="Para 01"/>
      </w:pPr>
      <w:r>
        <w:rPr>
          <w:rStyle w:val="Text31"/>
        </w:rPr>
        <w:bookmarkStart w:id="7781" w:name="pgfId_394255"/>
        <w:t/>
        <w:bookmarkEnd w:id="7781"/>
      </w:r>
      <w:hyperlink w:anchor="marker_1016908">
        <w:r>
          <w:t>hostnames, converting to IP addresses 261–268</w:t>
        </w:r>
      </w:hyperlink>
    </w:p>
    <w:p>
      <w:pPr>
        <w:pStyle w:val="Normal"/>
      </w:pPr>
      <w:r>
        <w:rPr>
          <w:rStyle w:val="Text30"/>
        </w:rPr>
        <w:bookmarkStart w:id="7782" w:name="pgfId_394258"/>
        <w:t/>
        <w:bookmarkEnd w:id="7782"/>
      </w:r>
      <w:r>
        <w:t>HTTP</w:t>
      </w:r>
    </w:p>
    <w:p>
      <w:pPr>
        <w:pStyle w:val="Para 01"/>
      </w:pPr>
      <w:r>
        <w:rPr>
          <w:rStyle w:val="Text31"/>
        </w:rPr>
        <w:bookmarkStart w:id="7783" w:name="pgfId_394259"/>
        <w:t/>
        <w:bookmarkEnd w:id="7783"/>
      </w:r>
      <w:hyperlink w:anchor="marker_1012544">
        <w:r>
          <w:t>HTTP GET requests, generating with reqwest library 254–256</w:t>
        </w:r>
      </w:hyperlink>
    </w:p>
    <w:p>
      <w:pPr>
        <w:pStyle w:val="Para 01"/>
      </w:pPr>
      <w:r>
        <w:rPr>
          <w:rStyle w:val="Text31"/>
        </w:rPr>
        <w:bookmarkStart w:id="7784" w:name="pgfId_394262"/>
        <w:t/>
        <w:bookmarkEnd w:id="7784"/>
      </w:r>
      <w:hyperlink w:anchor="marker_1029713">
        <w:r>
          <w:t>raw 283–292</w:t>
        </w:r>
      </w:hyperlink>
    </w:p>
    <w:p>
      <w:pPr>
        <w:pStyle w:val="Para 01"/>
      </w:pPr>
      <w:r>
        <w:rPr>
          <w:rStyle w:val="Text31"/>
        </w:rPr>
        <w:bookmarkStart w:id="7785" w:name="pgfId_394265"/>
        <w:t/>
        <w:bookmarkEnd w:id="7785"/>
      </w:r>
      <w:hyperlink w:anchor="marker_1011970">
        <w:r>
          <w:t>http-equiv attribute 254</w:t>
        </w:r>
      </w:hyperlink>
    </w:p>
    <w:p>
      <w:pPr>
        <w:pStyle w:val="Para 01"/>
      </w:pPr>
      <w:r>
        <w:rPr>
          <w:rStyle w:val="Text31"/>
        </w:rPr>
        <w:bookmarkStart w:id="7786" w:name="pgfId_394267"/>
        <w:t/>
        <w:bookmarkEnd w:id="7786"/>
      </w:r>
      <w:hyperlink w:anchor="marker_1022287">
        <w:r>
          <w:t>http.rs file 283</w:t>
        </w:r>
      </w:hyperlink>
    </w:p>
    <w:p>
      <w:pPr>
        <w:pStyle w:val="Normal"/>
      </w:pPr>
      <w:r>
        <w:rPr>
          <w:rStyle w:val="Text30"/>
        </w:rPr>
        <w:bookmarkStart w:id="7787" w:name="pgfId_394269"/>
        <w:t/>
        <w:bookmarkEnd w:id="7787"/>
      </w:r>
      <w:r>
        <w:t>I</w:t>
      </w:r>
      <w:r>
        <w:rPr>
          <w:rStyle w:val="Text30"/>
        </w:rPr>
        <w:bookmarkStart w:id="7788" w:name="I"/>
        <w:t/>
        <w:bookmarkEnd w:id="7788"/>
      </w:r>
    </w:p>
    <w:p>
      <w:pPr>
        <w:pStyle w:val="Para 01"/>
      </w:pPr>
      <w:r>
        <w:rPr>
          <w:rStyle w:val="Text31"/>
        </w:rPr>
        <w:bookmarkStart w:id="7789" w:name="pgfId_394271"/>
        <w:t/>
        <w:bookmarkEnd w:id="7789"/>
      </w:r>
      <w:hyperlink w:anchor="marker_1020035_1">
        <w:r>
          <w:t>i16 type 38, 232</w:t>
        </w:r>
      </w:hyperlink>
    </w:p>
    <w:p>
      <w:pPr>
        <w:pStyle w:val="Para 01"/>
      </w:pPr>
      <w:r>
        <w:rPr>
          <w:rStyle w:val="Text31"/>
        </w:rPr>
        <w:bookmarkStart w:id="7790" w:name="pgfId_394274"/>
        <w:t/>
        <w:bookmarkEnd w:id="7790"/>
      </w:r>
      <w:hyperlink w:anchor="marker_1013641">
        <w:r>
          <w:t>i32 type 38, 183</w:t>
        </w:r>
      </w:hyperlink>
    </w:p>
    <w:p>
      <w:pPr>
        <w:pStyle w:val="Para 01"/>
      </w:pPr>
      <w:r>
        <w:rPr>
          <w:rStyle w:val="Text31"/>
        </w:rPr>
        <w:bookmarkStart w:id="7791" w:name="pgfId_394277"/>
        <w:t/>
        <w:bookmarkEnd w:id="7791"/>
      </w:r>
      <w:hyperlink w:anchor="marker_1015902">
        <w:r>
          <w:t>i64 type 38</w:t>
        </w:r>
      </w:hyperlink>
    </w:p>
    <w:p>
      <w:pPr>
        <w:pStyle w:val="Para 01"/>
      </w:pPr>
      <w:r>
        <w:rPr>
          <w:rStyle w:val="Text31"/>
        </w:rPr>
        <w:bookmarkStart w:id="7792" w:name="pgfId_394279"/>
        <w:t/>
        <w:bookmarkEnd w:id="7792"/>
      </w:r>
      <w:hyperlink w:anchor="marker_1016018">
        <w:r>
          <w:t>i8 type 38</w:t>
        </w:r>
      </w:hyperlink>
    </w:p>
    <w:p>
      <w:pPr>
        <w:pStyle w:val="Para 01"/>
      </w:pPr>
      <w:r>
        <w:rPr>
          <w:rStyle w:val="Text31"/>
        </w:rPr>
        <w:bookmarkStart w:id="7793" w:name="pgfId_394281"/>
        <w:t/>
        <w:bookmarkEnd w:id="7793"/>
      </w:r>
      <w:hyperlink w:anchor="marker_1041198">
        <w:r>
          <w:t>if else blocks 49–51</w:t>
        </w:r>
      </w:hyperlink>
    </w:p>
    <w:p>
      <w:pPr>
        <w:pStyle w:val="Para 01"/>
      </w:pPr>
      <w:r>
        <w:rPr>
          <w:rStyle w:val="Text31"/>
        </w:rPr>
        <w:bookmarkStart w:id="7794" w:name="pgfId_394284"/>
        <w:t/>
        <w:bookmarkEnd w:id="7794"/>
      </w:r>
      <w:hyperlink w:anchor="marker_1041197">
        <w:r>
          <w:t>if keyword 49–51</w:t>
        </w:r>
      </w:hyperlink>
    </w:p>
    <w:p>
      <w:pPr>
        <w:pStyle w:val="Para 01"/>
      </w:pPr>
      <w:r>
        <w:rPr>
          <w:rStyle w:val="Text31"/>
        </w:rPr>
        <w:bookmarkStart w:id="7795" w:name="pgfId_394287"/>
        <w:t/>
        <w:bookmarkEnd w:id="7795"/>
      </w:r>
      <w:hyperlink w:anchor="marker_1015964">
        <w:r>
          <w:t>if let construct 10</w:t>
        </w:r>
      </w:hyperlink>
    </w:p>
    <w:p>
      <w:pPr>
        <w:pStyle w:val="Para 01"/>
      </w:pPr>
      <w:r>
        <w:rPr>
          <w:rStyle w:val="Text31"/>
        </w:rPr>
        <w:bookmarkStart w:id="7796" w:name="pgfId_394289"/>
        <w:t/>
        <w:bookmarkEnd w:id="7796"/>
      </w:r>
      <w:hyperlink w:anchor="marker_1016042">
        <w:r>
          <w:t>if let Ok(T) 10</w:t>
        </w:r>
      </w:hyperlink>
    </w:p>
    <w:p>
      <w:pPr>
        <w:pStyle w:val="Para 01"/>
      </w:pPr>
      <w:r>
        <w:rPr>
          <w:rStyle w:val="Text31"/>
        </w:rPr>
        <w:bookmarkStart w:id="7797" w:name="pgfId_394291"/>
        <w:t/>
        <w:bookmarkEnd w:id="7797"/>
      </w:r>
      <w:hyperlink w:anchor="marker_1019337">
        <w:r>
          <w:t>impl blocks 78, 84, 130, 274, 276</w:t>
        </w:r>
      </w:hyperlink>
    </w:p>
    <w:p>
      <w:pPr>
        <w:pStyle w:val="Para 01"/>
      </w:pPr>
      <w:r>
        <w:rPr>
          <w:rStyle w:val="Text31"/>
        </w:rPr>
        <w:bookmarkStart w:id="7798" w:name="pgfId_394303"/>
        <w:t/>
        <w:bookmarkEnd w:id="7798"/>
      </w:r>
      <w:hyperlink w:anchor="marker_1018913">
        <w:r>
          <w:t>impl keyword 98</w:t>
        </w:r>
      </w:hyperlink>
    </w:p>
    <w:p>
      <w:pPr>
        <w:pStyle w:val="Para 01"/>
      </w:pPr>
      <w:r>
        <w:rPr>
          <w:rStyle w:val="Text31"/>
        </w:rPr>
        <w:bookmarkStart w:id="7799" w:name="pgfId_394305"/>
        <w:t/>
        <w:bookmarkEnd w:id="7799"/>
      </w:r>
      <w:hyperlink w:anchor="marker_1024069">
        <w:r>
          <w:t>INDEX_KEY value 247</w:t>
        </w:r>
      </w:hyperlink>
    </w:p>
    <w:p>
      <w:pPr>
        <w:pStyle w:val="Para 01"/>
      </w:pPr>
      <w:r>
        <w:rPr>
          <w:rStyle w:val="Text31"/>
        </w:rPr>
        <w:bookmarkStart w:id="7800" w:name="pgfId_394307"/>
        <w:t/>
        <w:bookmarkEnd w:id="7800"/>
      </w:r>
      <w:hyperlink w:anchor="marker_1037604">
        <w:r>
          <w:t>Index trait 245</w:t>
        </w:r>
      </w:hyperlink>
    </w:p>
    <w:p>
      <w:pPr>
        <w:pStyle w:val="Para 01"/>
      </w:pPr>
      <w:r>
        <w:rPr>
          <w:rStyle w:val="Text31"/>
        </w:rPr>
        <w:bookmarkStart w:id="7801" w:name="pgfId_394309"/>
        <w:t/>
        <w:bookmarkEnd w:id="7801"/>
      </w:r>
      <w:hyperlink w:anchor="marker_1015107">
        <w:r>
          <w:t>infix notation 36</w:t>
        </w:r>
      </w:hyperlink>
    </w:p>
    <w:p>
      <w:pPr>
        <w:pStyle w:val="Para 01"/>
      </w:pPr>
      <w:r>
        <w:rPr>
          <w:rStyle w:val="Text31"/>
        </w:rPr>
        <w:bookmarkStart w:id="7802" w:name="pgfId_394311"/>
        <w:t/>
        <w:bookmarkEnd w:id="7802"/>
      </w:r>
      <w:hyperlink w:anchor="marker_1021409">
        <w:r>
          <w:t>inline assembly 379</w:t>
        </w:r>
      </w:hyperlink>
    </w:p>
    <w:p>
      <w:pPr>
        <w:pStyle w:val="Para 01"/>
      </w:pPr>
      <w:r>
        <w:rPr>
          <w:rStyle w:val="Text31"/>
        </w:rPr>
        <w:bookmarkStart w:id="7803" w:name="pgfId_394313"/>
        <w:t/>
        <w:bookmarkEnd w:id="7803"/>
      </w:r>
      <w:hyperlink w:anchor="marker_1021067">
        <w:r>
          <w:t>inline documentation 103–106</w:t>
        </w:r>
      </w:hyperlink>
    </w:p>
    <w:p>
      <w:pPr>
        <w:pStyle w:val="Para 01"/>
      </w:pPr>
      <w:r>
        <w:rPr>
          <w:rStyle w:val="Text31"/>
        </w:rPr>
        <w:bookmarkStart w:id="7804" w:name="pgfId_394316"/>
        <w:t/>
        <w:bookmarkEnd w:id="7804"/>
      </w:r>
      <w:hyperlink w:anchor="marker_1021064">
        <w:r>
          <w:t>rendering docs for crates and dependencies 104–106</w:t>
        </w:r>
      </w:hyperlink>
    </w:p>
    <w:p>
      <w:pPr>
        <w:pStyle w:val="Para 01"/>
      </w:pPr>
      <w:r>
        <w:rPr>
          <w:rStyle w:val="Text31"/>
        </w:rPr>
        <w:bookmarkStart w:id="7805" w:name="pgfId_394319"/>
        <w:t/>
        <w:bookmarkEnd w:id="7805"/>
      </w:r>
      <w:hyperlink w:anchor="marker_1020695">
        <w:r>
          <w:t>rendering docs for single source file 104</w:t>
        </w:r>
      </w:hyperlink>
    </w:p>
    <w:p>
      <w:pPr>
        <w:pStyle w:val="Para 01"/>
      </w:pPr>
      <w:r>
        <w:rPr>
          <w:rStyle w:val="Text31"/>
        </w:rPr>
        <w:bookmarkStart w:id="7806" w:name="pgfId_394321"/>
        <w:t/>
        <w:bookmarkEnd w:id="7806"/>
      </w:r>
      <w:hyperlink w:anchor="marker_1016226">
        <w:r>
          <w:t>insert &lt;key&gt; &lt;value&gt; 224</w:t>
        </w:r>
      </w:hyperlink>
    </w:p>
    <w:p>
      <w:pPr>
        <w:pStyle w:val="Normal"/>
      </w:pPr>
      <w:r>
        <w:rPr>
          <w:rStyle w:val="Text30"/>
        </w:rPr>
        <w:bookmarkStart w:id="7807" w:name="pgfId_394323"/>
        <w:t/>
        <w:bookmarkEnd w:id="7807"/>
      </w:r>
      <w:r>
        <w:t>integers</w:t>
      </w:r>
    </w:p>
    <w:p>
      <w:pPr>
        <w:pStyle w:val="Para 01"/>
      </w:pPr>
      <w:r>
        <w:rPr>
          <w:rStyle w:val="Text31"/>
        </w:rPr>
        <w:bookmarkStart w:id="7808" w:name="pgfId_394324"/>
        <w:t/>
        <w:bookmarkEnd w:id="7808"/>
      </w:r>
      <w:hyperlink w:anchor="marker_1037022">
        <w:r>
          <w:t>base 2, base 8, and base 16 notation 37–38</w:t>
        </w:r>
      </w:hyperlink>
    </w:p>
    <w:p>
      <w:pPr>
        <w:pStyle w:val="Para 01"/>
      </w:pPr>
      <w:r>
        <w:rPr>
          <w:rStyle w:val="Text31"/>
        </w:rPr>
        <w:bookmarkStart w:id="7809" w:name="pgfId_394327"/>
        <w:t/>
        <w:bookmarkEnd w:id="7809"/>
      </w:r>
      <w:hyperlink w:anchor="marker_1014011">
        <w:r>
          <w:t>endianness 142–143</w:t>
        </w:r>
      </w:hyperlink>
    </w:p>
    <w:p>
      <w:pPr>
        <w:pStyle w:val="Para 01"/>
      </w:pPr>
      <w:r>
        <w:rPr>
          <w:rStyle w:val="Text31"/>
        </w:rPr>
        <w:bookmarkStart w:id="7810" w:name="pgfId_394330"/>
        <w:t/>
        <w:bookmarkEnd w:id="7810"/>
      </w:r>
      <w:hyperlink w:anchor="marker_1014008_1">
        <w:r>
          <w:t>integer overflow 139–143</w:t>
        </w:r>
      </w:hyperlink>
    </w:p>
    <w:p>
      <w:pPr>
        <w:pStyle w:val="Para 01"/>
      </w:pPr>
      <w:r>
        <w:rPr>
          <w:rStyle w:val="Text31"/>
        </w:rPr>
        <w:bookmarkStart w:id="7811" w:name="pgfId_394336"/>
        <w:t/>
        <w:bookmarkEnd w:id="7811"/>
      </w:r>
      <w:hyperlink w:anchor="marker_1014730">
        <w:r>
          <w:t>interior mutability 132–133, 185</w:t>
        </w:r>
      </w:hyperlink>
    </w:p>
    <w:p>
      <w:pPr>
        <w:pStyle w:val="Normal"/>
      </w:pPr>
      <w:r>
        <w:rPr>
          <w:rStyle w:val="Text30"/>
        </w:rPr>
        <w:bookmarkStart w:id="7812" w:name="pgfId_394340"/>
        <w:t/>
        <w:bookmarkEnd w:id="7812"/>
      </w:r>
      <w:r>
        <w:t>interrupts</w:t>
      </w:r>
    </w:p>
    <w:p>
      <w:pPr>
        <w:pStyle w:val="Para 01"/>
      </w:pPr>
      <w:r>
        <w:rPr>
          <w:rStyle w:val="Text31"/>
        </w:rPr>
        <w:bookmarkStart w:id="7813" w:name="pgfId_394341"/>
        <w:t/>
        <w:bookmarkEnd w:id="7813"/>
      </w:r>
      <w:hyperlink w:anchor="marker_1023271">
        <w:r>
          <w:t>defined 391–393</w:t>
        </w:r>
      </w:hyperlink>
    </w:p>
    <w:p>
      <w:pPr>
        <w:pStyle w:val="Para 01"/>
      </w:pPr>
      <w:r>
        <w:rPr>
          <w:rStyle w:val="Text31"/>
        </w:rPr>
        <w:bookmarkStart w:id="7814" w:name="pgfId_394347"/>
        <w:t/>
        <w:bookmarkEnd w:id="7814"/>
      </w:r>
      <w:hyperlink w:anchor="marker_1012788_1">
        <w:r>
          <w:t>hardware interrupts 395</w:t>
        </w:r>
      </w:hyperlink>
    </w:p>
    <w:p>
      <w:pPr>
        <w:pStyle w:val="Para 01"/>
      </w:pPr>
      <w:r>
        <w:rPr>
          <w:rStyle w:val="Text31"/>
        </w:rPr>
        <w:bookmarkStart w:id="7815" w:name="pgfId_394349"/>
        <w:t/>
        <w:bookmarkEnd w:id="7815"/>
      </w:r>
      <w:hyperlink w:anchor="marker_1023270">
        <w:r>
          <w:t>signals vs. 391–393</w:t>
        </w:r>
      </w:hyperlink>
    </w:p>
    <w:p>
      <w:pPr>
        <w:pStyle w:val="Para 01"/>
      </w:pPr>
      <w:r>
        <w:rPr>
          <w:rStyle w:val="Text31"/>
        </w:rPr>
        <w:bookmarkStart w:id="7816" w:name="pgfId_394352"/>
        <w:t/>
        <w:bookmarkEnd w:id="7816"/>
      </w:r>
      <w:hyperlink w:anchor="marker_1012646">
        <w:r>
          <w:t>software interrupts 395</w:t>
        </w:r>
      </w:hyperlink>
    </w:p>
    <w:p>
      <w:pPr>
        <w:pStyle w:val="Para 01"/>
      </w:pPr>
      <w:r>
        <w:rPr>
          <w:rStyle w:val="Text31"/>
        </w:rPr>
        <w:bookmarkStart w:id="7817" w:name="pgfId_394354"/>
        <w:t/>
        <w:bookmarkEnd w:id="7817"/>
      </w:r>
      <w:hyperlink w:anchor="marker_1018535">
        <w:r>
          <w:t>.into() method 318</w:t>
        </w:r>
      </w:hyperlink>
    </w:p>
    <w:p>
      <w:pPr>
        <w:pStyle w:val="Para 01"/>
      </w:pPr>
      <w:r>
        <w:rPr>
          <w:rStyle w:val="Text31"/>
        </w:rPr>
        <w:bookmarkStart w:id="7818" w:name="pgfId_394356"/>
        <w:t/>
        <w:bookmarkEnd w:id="7818"/>
      </w:r>
      <w:hyperlink w:anchor="marker_1016755">
        <w:r>
          <w:t>intrinsic functions 373</w:t>
        </w:r>
      </w:hyperlink>
    </w:p>
    <w:p>
      <w:pPr>
        <w:pStyle w:val="Para 01"/>
      </w:pPr>
      <w:r>
        <w:rPr>
          <w:rStyle w:val="Text31"/>
        </w:rPr>
        <w:bookmarkStart w:id="7819" w:name="pgfId_394358"/>
        <w:t/>
        <w:bookmarkEnd w:id="7819"/>
      </w:r>
      <w:hyperlink w:anchor="marker_1018472">
        <w:r>
          <w:t>defined 411</w:t>
        </w:r>
      </w:hyperlink>
    </w:p>
    <w:p>
      <w:pPr>
        <w:pStyle w:val="Para 01"/>
      </w:pPr>
      <w:r>
        <w:rPr>
          <w:rStyle w:val="Text31"/>
        </w:rPr>
        <w:bookmarkStart w:id="7820" w:name="pgfId_394360"/>
        <w:t/>
        <w:bookmarkEnd w:id="7820"/>
      </w:r>
      <w:hyperlink w:anchor="marker_1018654">
        <w:r>
          <w:t>setting up 409–412</w:t>
        </w:r>
      </w:hyperlink>
    </w:p>
    <w:p>
      <w:pPr>
        <w:pStyle w:val="Para 01"/>
      </w:pPr>
      <w:r>
        <w:rPr>
          <w:rStyle w:val="Text31"/>
        </w:rPr>
        <w:bookmarkStart w:id="7821" w:name="pgfId_394363"/>
        <w:t/>
        <w:bookmarkEnd w:id="7821"/>
      </w:r>
      <w:hyperlink w:anchor="marker_1023849">
        <w:r>
          <w:t>intrinsics::abort() 375, 389</w:t>
        </w:r>
      </w:hyperlink>
    </w:p>
    <w:p>
      <w:pPr>
        <w:pStyle w:val="Para 01"/>
      </w:pPr>
      <w:r>
        <w:rPr>
          <w:rStyle w:val="Text31"/>
        </w:rPr>
        <w:bookmarkStart w:id="7822" w:name="pgfId_394366"/>
        <w:t/>
        <w:bookmarkEnd w:id="7822"/>
      </w:r>
      <w:hyperlink w:anchor="marker_1016906">
        <w:r>
          <w:t>IP addresses, converting hostnames to 261–268</w:t>
        </w:r>
      </w:hyperlink>
    </w:p>
    <w:p>
      <w:pPr>
        <w:pStyle w:val="Para 01"/>
      </w:pPr>
      <w:r>
        <w:rPr>
          <w:rStyle w:val="Text31"/>
        </w:rPr>
        <w:bookmarkStart w:id="7823" w:name="pgfId_394369"/>
        <w:t/>
        <w:bookmarkEnd w:id="7823"/>
      </w:r>
      <w:hyperlink w:anchor="marker_1021886">
        <w:r>
          <w:t>ip tuntap list subcommand 283</w:t>
        </w:r>
      </w:hyperlink>
    </w:p>
    <w:p>
      <w:pPr>
        <w:pStyle w:val="Para 01"/>
      </w:pPr>
      <w:r>
        <w:rPr>
          <w:rStyle w:val="Text31"/>
        </w:rPr>
        <w:bookmarkStart w:id="7824" w:name="pgfId_394373"/>
        <w:t/>
        <w:bookmarkEnd w:id="7824"/>
      </w:r>
      <w:hyperlink w:anchor="marker_1016175">
        <w:r>
          <w:t>isize type 38</w:t>
        </w:r>
      </w:hyperlink>
    </w:p>
    <w:p>
      <w:pPr>
        <w:pStyle w:val="Para 01"/>
      </w:pPr>
      <w:r>
        <w:rPr>
          <w:rStyle w:val="Text31"/>
        </w:rPr>
        <w:bookmarkStart w:id="7825" w:name="pgfId_394382"/>
        <w:t/>
        <w:bookmarkEnd w:id="7825"/>
      </w:r>
      <w:hyperlink w:anchor="marker_1023206">
        <w:r>
          <w:t>.iter() method 245</w:t>
        </w:r>
      </w:hyperlink>
    </w:p>
    <w:p>
      <w:pPr>
        <w:pStyle w:val="Para 01"/>
      </w:pPr>
      <w:r>
        <w:rPr>
          <w:rStyle w:val="Text31"/>
        </w:rPr>
        <w:bookmarkStart w:id="7826" w:name="pgfId_394384"/>
        <w:t/>
        <w:bookmarkEnd w:id="7826"/>
      </w:r>
      <w:hyperlink w:anchor="marker_1016693">
        <w:r>
          <w:t>iterator invalidation 13</w:t>
        </w:r>
      </w:hyperlink>
    </w:p>
    <w:p>
      <w:pPr>
        <w:pStyle w:val="Para 01"/>
      </w:pPr>
      <w:r>
        <w:rPr>
          <w:rStyle w:val="Text31"/>
        </w:rPr>
        <w:bookmarkStart w:id="7827" w:name="pgfId_394386"/>
        <w:t/>
        <w:bookmarkEnd w:id="7827"/>
      </w:r>
      <w:hyperlink w:anchor="marker_1023257">
        <w:r>
          <w:t>.iter_mut() variant 245</w:t>
        </w:r>
      </w:hyperlink>
    </w:p>
    <w:p>
      <w:pPr>
        <w:pStyle w:val="Para 01"/>
      </w:pPr>
      <w:r>
        <w:rPr>
          <w:rStyle w:val="Text31"/>
        </w:rPr>
        <w:bookmarkStart w:id="7828" w:name="pgfId_394388"/>
        <w:t/>
        <w:bookmarkEnd w:id="7828"/>
      </w:r>
      <w:hyperlink w:anchor="marker_1013183_1">
        <w:r>
          <w:t>it object 257</w:t>
        </w:r>
      </w:hyperlink>
    </w:p>
    <w:p>
      <w:pPr>
        <w:pStyle w:val="Normal"/>
      </w:pPr>
      <w:r>
        <w:rPr>
          <w:rStyle w:val="Text30"/>
        </w:rPr>
        <w:bookmarkStart w:id="7829" w:name="pgfId_394390"/>
        <w:t/>
        <w:bookmarkEnd w:id="7829"/>
      </w:r>
      <w:r>
        <w:t>J</w:t>
      </w:r>
      <w:r>
        <w:rPr>
          <w:rStyle w:val="Text30"/>
        </w:rPr>
        <w:bookmarkStart w:id="7830" w:name="J"/>
        <w:t/>
        <w:bookmarkEnd w:id="7830"/>
      </w:r>
    </w:p>
    <w:p>
      <w:pPr>
        <w:pStyle w:val="Para 01"/>
      </w:pPr>
      <w:r>
        <w:rPr>
          <w:rStyle w:val="Text31"/>
        </w:rPr>
        <w:bookmarkStart w:id="7831" w:name="pgfId_394392"/>
        <w:t/>
        <w:bookmarkEnd w:id="7831"/>
      </w:r>
      <w:hyperlink w:anchor="marker_1018803">
        <w:r>
          <w:t>jmp_buf type 413</w:t>
        </w:r>
      </w:hyperlink>
    </w:p>
    <w:p>
      <w:pPr>
        <w:pStyle w:val="Para 01"/>
      </w:pPr>
      <w:r>
        <w:rPr>
          <w:rStyle w:val="Text31"/>
        </w:rPr>
        <w:bookmarkStart w:id="7832" w:name="pgfId_394394"/>
        <w:t/>
        <w:bookmarkEnd w:id="7832"/>
      </w:r>
      <w:hyperlink w:anchor="marker_1013400">
        <w:r>
          <w:t>join() function 331, 336</w:t>
        </w:r>
      </w:hyperlink>
    </w:p>
    <w:p>
      <w:pPr>
        <w:pStyle w:val="Normal"/>
      </w:pPr>
      <w:r>
        <w:rPr>
          <w:rStyle w:val="Text30"/>
        </w:rPr>
        <w:bookmarkStart w:id="7833" w:name="pgfId_394397"/>
        <w:t/>
        <w:bookmarkEnd w:id="7833"/>
      </w:r>
      <w:r>
        <w:t>K</w:t>
      </w:r>
      <w:r>
        <w:rPr>
          <w:rStyle w:val="Text30"/>
        </w:rPr>
        <w:bookmarkStart w:id="7834" w:name="K"/>
        <w:t/>
        <w:bookmarkEnd w:id="7834"/>
      </w:r>
    </w:p>
    <w:p>
      <w:pPr>
        <w:pStyle w:val="Para 01"/>
      </w:pPr>
      <w:r>
        <w:rPr>
          <w:rStyle w:val="Text31"/>
        </w:rPr>
        <w:bookmarkStart w:id="7835" w:name="pgfId_394399"/>
        <w:t/>
        <w:bookmarkEnd w:id="7835"/>
      </w:r>
      <w:hyperlink w:anchor="marker_1012493">
        <w:r>
          <w:t>kernel 365–368</w:t>
        </w:r>
      </w:hyperlink>
    </w:p>
    <w:p>
      <w:pPr>
        <w:pStyle w:val="Para 01"/>
      </w:pPr>
      <w:r>
        <w:rPr>
          <w:rStyle w:val="Text31"/>
        </w:rPr>
        <w:bookmarkStart w:id="7836" w:name="pgfId_394402"/>
        <w:t/>
        <w:bookmarkEnd w:id="7836"/>
      </w:r>
      <w:hyperlink w:anchor="marker_1012802_1">
        <w:r>
          <w:t>compilation instructions 370</w:t>
        </w:r>
      </w:hyperlink>
    </w:p>
    <w:p>
      <w:pPr>
        <w:pStyle w:val="Normal"/>
      </w:pPr>
      <w:r>
        <w:rPr>
          <w:rStyle w:val="Text30"/>
        </w:rPr>
        <w:bookmarkStart w:id="7837" w:name="pgfId_394404"/>
        <w:t/>
        <w:bookmarkEnd w:id="7837"/>
      </w:r>
      <w:r>
        <w:t>development environment</w:t>
      </w:r>
    </w:p>
    <w:p>
      <w:pPr>
        <w:pStyle w:val="Para 01"/>
      </w:pPr>
      <w:r>
        <w:rPr>
          <w:rStyle w:val="Text31"/>
        </w:rPr>
        <w:bookmarkStart w:id="7838" w:name="pgfId_394405"/>
        <w:t/>
        <w:bookmarkEnd w:id="7838"/>
      </w:r>
      <w:hyperlink w:anchor="marker_1012171">
        <w:r>
          <w:t>setting up 366–367</w:t>
        </w:r>
      </w:hyperlink>
    </w:p>
    <w:p>
      <w:pPr>
        <w:pStyle w:val="Para 01"/>
      </w:pPr>
      <w:r>
        <w:rPr>
          <w:rStyle w:val="Text31"/>
        </w:rPr>
        <w:bookmarkStart w:id="7839" w:name="pgfId_394408"/>
        <w:t/>
        <w:bookmarkEnd w:id="7839"/>
      </w:r>
      <w:hyperlink w:anchor="marker_1012490">
        <w:r>
          <w:t>verifying 367–368</w:t>
        </w:r>
      </w:hyperlink>
    </w:p>
    <w:p>
      <w:pPr>
        <w:pStyle w:val="Para 01"/>
      </w:pPr>
      <w:r>
        <w:rPr>
          <w:rStyle w:val="Text31"/>
        </w:rPr>
        <w:bookmarkStart w:id="7840" w:name="pgfId_394411"/>
        <w:t/>
        <w:bookmarkEnd w:id="7840"/>
      </w:r>
      <w:hyperlink w:anchor="marker_1021721">
        <w:r>
          <w:t>exception handling 379–380</w:t>
        </w:r>
      </w:hyperlink>
    </w:p>
    <w:p>
      <w:pPr>
        <w:pStyle w:val="Para 01"/>
      </w:pPr>
      <w:r>
        <w:rPr>
          <w:rStyle w:val="Text31"/>
        </w:rPr>
        <w:bookmarkStart w:id="7841" w:name="pgfId_394414"/>
        <w:t/>
        <w:bookmarkEnd w:id="7841"/>
      </w:r>
      <w:hyperlink w:anchor="marker_1012782_2">
        <w:r>
          <w:t>first boot 368–369</w:t>
        </w:r>
      </w:hyperlink>
    </w:p>
    <w:p>
      <w:pPr>
        <w:pStyle w:val="Para 01"/>
      </w:pPr>
      <w:r>
        <w:rPr>
          <w:rStyle w:val="Text31"/>
        </w:rPr>
        <w:bookmarkStart w:id="7842" w:name="pgfId_394417"/>
        <w:t/>
        <w:bookmarkEnd w:id="7842"/>
      </w:r>
      <w:hyperlink w:anchor="marker_1021433">
        <w:r>
          <w:t>loops 377–379</w:t>
        </w:r>
      </w:hyperlink>
    </w:p>
    <w:p>
      <w:pPr>
        <w:pStyle w:val="Para 01"/>
      </w:pPr>
      <w:r>
        <w:rPr>
          <w:rStyle w:val="Text31"/>
        </w:rPr>
        <w:bookmarkStart w:id="7843" w:name="pgfId_394420"/>
        <w:t/>
        <w:bookmarkEnd w:id="7843"/>
      </w:r>
      <w:hyperlink w:anchor="marker_1023606">
        <w:r>
          <w:t>panic handling 374–375, 385–387</w:t>
        </w:r>
      </w:hyperlink>
    </w:p>
    <w:p>
      <w:pPr>
        <w:pStyle w:val="Para 01"/>
      </w:pPr>
      <w:r>
        <w:rPr>
          <w:rStyle w:val="Text31"/>
        </w:rPr>
        <w:bookmarkStart w:id="7844" w:name="pgfId_394425"/>
        <w:t/>
        <w:bookmarkEnd w:id="7844"/>
      </w:r>
      <w:hyperlink w:anchor="marker_1023462">
        <w:r>
          <w:t>core::fmt::Write trait 385–387</w:t>
        </w:r>
      </w:hyperlink>
    </w:p>
    <w:p>
      <w:pPr>
        <w:pStyle w:val="Para 01"/>
      </w:pPr>
      <w:r>
        <w:rPr>
          <w:rStyle w:val="Text31"/>
        </w:rPr>
        <w:bookmarkStart w:id="7845" w:name="pgfId_394430"/>
        <w:t/>
        <w:bookmarkEnd w:id="7845"/>
      </w:r>
      <w:hyperlink w:anchor="marker_1023594">
        <w:r>
          <w:t>source code 378–380, 383, 387</w:t>
        </w:r>
      </w:hyperlink>
    </w:p>
    <w:p>
      <w:pPr>
        <w:pStyle w:val="Para 01"/>
      </w:pPr>
      <w:r>
        <w:rPr>
          <w:rStyle w:val="Text31"/>
        </w:rPr>
        <w:bookmarkStart w:id="7846" w:name="pgfId_394435"/>
        <w:t/>
        <w:bookmarkEnd w:id="7846"/>
      </w:r>
      <w:hyperlink w:anchor="marker_1019886">
        <w:r>
          <w:t>source code listings 370–374</w:t>
        </w:r>
      </w:hyperlink>
    </w:p>
    <w:p>
      <w:pPr>
        <w:pStyle w:val="Para 01"/>
      </w:pPr>
      <w:r>
        <w:rPr>
          <w:rStyle w:val="Text31"/>
        </w:rPr>
        <w:bookmarkStart w:id="7847" w:name="pgfId_394438"/>
        <w:t/>
        <w:bookmarkEnd w:id="7847"/>
      </w:r>
      <w:hyperlink w:anchor="marker_1020816_1">
        <w:r>
          <w:t>_start() function 377</w:t>
        </w:r>
      </w:hyperlink>
    </w:p>
    <w:p>
      <w:pPr>
        <w:pStyle w:val="Para 01"/>
      </w:pPr>
      <w:r>
        <w:rPr>
          <w:rStyle w:val="Text31"/>
        </w:rPr>
        <w:bookmarkStart w:id="7848" w:name="pgfId_394440"/>
        <w:t/>
        <w:bookmarkEnd w:id="7848"/>
      </w:r>
      <w:hyperlink w:anchor="marker_1022740_1">
        <w:r>
          <w:t>text output 381–383</w:t>
        </w:r>
      </w:hyperlink>
    </w:p>
    <w:p>
      <w:pPr>
        <w:pStyle w:val="Para 01"/>
      </w:pPr>
      <w:r>
        <w:rPr>
          <w:rStyle w:val="Text31"/>
        </w:rPr>
        <w:bookmarkStart w:id="7849" w:name="pgfId_394446"/>
        <w:t/>
        <w:bookmarkEnd w:id="7849"/>
      </w:r>
      <w:hyperlink w:anchor="marker_1022116">
        <w:r>
          <w:t>enums 382</w:t>
        </w:r>
      </w:hyperlink>
    </w:p>
    <w:p>
      <w:pPr>
        <w:pStyle w:val="Para 01"/>
      </w:pPr>
      <w:r>
        <w:rPr>
          <w:rStyle w:val="Text31"/>
        </w:rPr>
        <w:bookmarkStart w:id="7850" w:name="pgfId_394448"/>
        <w:t/>
        <w:bookmarkEnd w:id="7850"/>
      </w:r>
      <w:hyperlink w:anchor="marker_1022557">
        <w:r>
          <w:t>printing to screen 383</w:t>
        </w:r>
      </w:hyperlink>
    </w:p>
    <w:p>
      <w:pPr>
        <w:pStyle w:val="Para 01"/>
      </w:pPr>
      <w:r>
        <w:rPr>
          <w:rStyle w:val="Text31"/>
        </w:rPr>
        <w:bookmarkStart w:id="7851" w:name="pgfId_394450"/>
        <w:t/>
        <w:bookmarkEnd w:id="7851"/>
      </w:r>
      <w:hyperlink w:anchor="marker_1021886_1">
        <w:r>
          <w:t>writing colored text to screen 381</w:t>
        </w:r>
      </w:hyperlink>
    </w:p>
    <w:p>
      <w:pPr>
        <w:pStyle w:val="Para 01"/>
      </w:pPr>
      <w:r>
        <w:rPr>
          <w:rStyle w:val="Text31"/>
        </w:rPr>
        <w:bookmarkStart w:id="7852" w:name="pgfId_394452"/>
        <w:t/>
        <w:bookmarkEnd w:id="7852"/>
      </w:r>
      <w:hyperlink w:anchor="marker_1020796">
        <w:r>
          <w:t>writing to screen with VGA-compatible text mode 375–377</w:t>
        </w:r>
      </w:hyperlink>
    </w:p>
    <w:p>
      <w:pPr>
        <w:pStyle w:val="Para 01"/>
      </w:pPr>
      <w:r>
        <w:rPr>
          <w:rStyle w:val="Text31"/>
        </w:rPr>
        <w:bookmarkStart w:id="7853" w:name="pgfId_394455"/>
        <w:t/>
        <w:bookmarkEnd w:id="7853"/>
      </w:r>
      <w:hyperlink w:anchor="marker_1023164">
        <w:r>
          <w:t>.keys() method 245</w:t>
        </w:r>
      </w:hyperlink>
    </w:p>
    <w:p>
      <w:pPr>
        <w:pStyle w:val="Para 01"/>
      </w:pPr>
      <w:r>
        <w:rPr>
          <w:rStyle w:val="Text31"/>
        </w:rPr>
        <w:bookmarkStart w:id="7854" w:name="pgfId_394457"/>
        <w:t/>
        <w:bookmarkEnd w:id="7854"/>
      </w:r>
      <w:hyperlink w:anchor="marker_1023245">
        <w:r>
          <w:t>.keys_mut() variant 245</w:t>
        </w:r>
      </w:hyperlink>
    </w:p>
    <w:p>
      <w:pPr>
        <w:pStyle w:val="Para 01"/>
      </w:pPr>
      <w:r>
        <w:rPr>
          <w:rStyle w:val="Text31"/>
        </w:rPr>
        <w:bookmarkStart w:id="7855" w:name="pgfId_394459"/>
        <w:t/>
        <w:bookmarkEnd w:id="7855"/>
      </w:r>
      <w:hyperlink w:anchor="marker_1042820">
        <w:r>
          <w:t>key-value stores 222–223</w:t>
        </w:r>
      </w:hyperlink>
    </w:p>
    <w:p>
      <w:pPr>
        <w:pStyle w:val="Para 01"/>
      </w:pPr>
      <w:r>
        <w:rPr>
          <w:rStyle w:val="Text31"/>
        </w:rPr>
        <w:bookmarkStart w:id="7856" w:name="pgfId_394462"/>
        <w:t/>
        <w:bookmarkEnd w:id="7856"/>
      </w:r>
      <w:hyperlink w:anchor="marker_1042819">
        <w:r>
          <w:t>actionkv 222–223</w:t>
        </w:r>
      </w:hyperlink>
    </w:p>
    <w:p>
      <w:pPr>
        <w:pStyle w:val="Para 01"/>
      </w:pPr>
      <w:r>
        <w:rPr>
          <w:rStyle w:val="Text31"/>
        </w:rPr>
        <w:bookmarkStart w:id="7857" w:name="pgfId_394465"/>
        <w:t/>
        <w:bookmarkEnd w:id="7857"/>
      </w:r>
      <w:hyperlink w:anchor="marker_1015468">
        <w:r>
          <w:t>key-value model 222</w:t>
        </w:r>
      </w:hyperlink>
    </w:p>
    <w:p>
      <w:pPr>
        <w:pStyle w:val="Para 01"/>
      </w:pPr>
      <w:r>
        <w:rPr>
          <w:rStyle w:val="Text31"/>
        </w:rPr>
        <w:bookmarkStart w:id="7858" w:name="pgfId_394467"/>
        <w:t/>
        <w:bookmarkEnd w:id="7858"/>
      </w:r>
      <w:hyperlink w:anchor="marker_1013989_1">
        <w:r>
          <w:t>kill command 398–399</w:t>
        </w:r>
      </w:hyperlink>
    </w:p>
    <w:p>
      <w:pPr>
        <w:pStyle w:val="Normal"/>
      </w:pPr>
      <w:r>
        <w:rPr>
          <w:rStyle w:val="Text30"/>
        </w:rPr>
        <w:bookmarkStart w:id="7859" w:name="pgfId_394470"/>
        <w:t/>
        <w:bookmarkEnd w:id="7859"/>
      </w:r>
      <w:r>
        <w:t>L</w:t>
      </w:r>
      <w:r>
        <w:rPr>
          <w:rStyle w:val="Text30"/>
        </w:rPr>
        <w:bookmarkStart w:id="7860" w:name="L"/>
        <w:t/>
        <w:bookmarkEnd w:id="7860"/>
      </w:r>
    </w:p>
    <w:p>
      <w:pPr>
        <w:pStyle w:val="Para 01"/>
      </w:pPr>
      <w:r>
        <w:rPr>
          <w:rStyle w:val="Text31"/>
        </w:rPr>
        <w:bookmarkStart w:id="7861" w:name="pgfId_394472"/>
        <w:t/>
        <w:bookmarkEnd w:id="7861"/>
      </w:r>
      <w:hyperlink w:anchor="marker_1012048">
        <w:r>
          <w:t>lambda functions 9, 199, 329</w:t>
        </w:r>
      </w:hyperlink>
    </w:p>
    <w:p>
      <w:pPr>
        <w:pStyle w:val="Para 01"/>
      </w:pPr>
      <w:r>
        <w:rPr>
          <w:rStyle w:val="Text31"/>
        </w:rPr>
        <w:bookmarkStart w:id="7862" w:name="pgfId_394476"/>
        <w:t/>
        <w:bookmarkEnd w:id="7862"/>
      </w:r>
      <w:hyperlink w:anchor="marker_1021674">
        <w:r>
          <w:t>language items 380</w:t>
        </w:r>
      </w:hyperlink>
    </w:p>
    <w:p>
      <w:pPr>
        <w:pStyle w:val="Para 01"/>
      </w:pPr>
      <w:r>
        <w:rPr>
          <w:rStyle w:val="Text31"/>
        </w:rPr>
        <w:bookmarkStart w:id="7863" w:name="pgfId_394478"/>
        <w:t/>
        <w:bookmarkEnd w:id="7863"/>
      </w:r>
      <w:hyperlink w:anchor="marker_1015880">
        <w:r>
          <w:t>Last In, First Out (LIFO) 188</w:t>
        </w:r>
      </w:hyperlink>
    </w:p>
    <w:p>
      <w:pPr>
        <w:pStyle w:val="Para 01"/>
      </w:pPr>
      <w:r>
        <w:rPr>
          <w:rStyle w:val="Text31"/>
        </w:rPr>
        <w:bookmarkStart w:id="7864" w:name="pgfId_394480"/>
        <w:t/>
        <w:bookmarkEnd w:id="7864"/>
      </w:r>
      <w:hyperlink w:anchor="marker_1028224">
        <w:r>
          <w:t>let keyword 91</w:t>
        </w:r>
      </w:hyperlink>
    </w:p>
    <w:p>
      <w:pPr>
        <w:pStyle w:val="Para 01"/>
      </w:pPr>
      <w:r>
        <w:rPr>
          <w:rStyle w:val="Text31"/>
        </w:rPr>
        <w:bookmarkStart w:id="7865" w:name="pgfId_394482"/>
        <w:t/>
        <w:bookmarkEnd w:id="7865"/>
      </w:r>
      <w:hyperlink w:anchor="marker_1017677">
        <w:r>
          <w:t>letters variable 16</w:t>
        </w:r>
      </w:hyperlink>
    </w:p>
    <w:p>
      <w:pPr>
        <w:pStyle w:val="Para 01"/>
      </w:pPr>
      <w:r>
        <w:rPr>
          <w:rStyle w:val="Text31"/>
        </w:rPr>
        <w:bookmarkStart w:id="7866" w:name="pgfId_394484"/>
        <w:t/>
        <w:bookmarkEnd w:id="7866"/>
      </w:r>
      <w:hyperlink w:anchor="marker_1014766">
        <w:r>
          <w:t>lexical scopes 35</w:t>
        </w:r>
      </w:hyperlink>
    </w:p>
    <w:p>
      <w:pPr>
        <w:pStyle w:val="Para 01"/>
      </w:pPr>
      <w:r>
        <w:rPr>
          <w:rStyle w:val="Text31"/>
        </w:rPr>
        <w:bookmarkStart w:id="7867" w:name="pgfId_394486"/>
        <w:t/>
        <w:bookmarkEnd w:id="7867"/>
      </w:r>
      <w:hyperlink w:anchor="marker_1018280">
        <w:r>
          <w:t>libactionkv::ActionKV 228</w:t>
        </w:r>
      </w:hyperlink>
    </w:p>
    <w:p>
      <w:pPr>
        <w:pStyle w:val="Normal"/>
      </w:pPr>
      <w:r>
        <w:rPr>
          <w:rStyle w:val="Text30"/>
        </w:rPr>
        <w:bookmarkStart w:id="7868" w:name="pgfId_394494"/>
        <w:t/>
        <w:bookmarkEnd w:id="7868"/>
      </w:r>
      <w:r>
        <w:t>BTreeMap</w:t>
      </w:r>
    </w:p>
    <w:p>
      <w:pPr>
        <w:pStyle w:val="Para 01"/>
      </w:pPr>
      <w:r>
        <w:rPr>
          <w:rStyle w:val="Text31"/>
        </w:rPr>
        <w:bookmarkStart w:id="7869" w:name="pgfId_394495"/>
        <w:t/>
        <w:bookmarkEnd w:id="7869"/>
      </w:r>
      <w:hyperlink w:anchor="marker_1023660">
        <w:r>
          <w:t>deciding between 245–246</w:t>
        </w:r>
      </w:hyperlink>
    </w:p>
    <w:p>
      <w:pPr>
        <w:pStyle w:val="Para 01"/>
      </w:pPr>
      <w:r>
        <w:rPr>
          <w:rStyle w:val="Text31"/>
        </w:rPr>
        <w:bookmarkStart w:id="7870" w:name="pgfId_394501"/>
        <w:t/>
        <w:bookmarkEnd w:id="7870"/>
      </w:r>
      <w:hyperlink w:anchor="marker_1023276">
        <w:r>
          <w:t>retrieving values from 244–245</w:t>
        </w:r>
      </w:hyperlink>
    </w:p>
    <w:p>
      <w:pPr>
        <w:pStyle w:val="Normal"/>
      </w:pPr>
      <w:r>
        <w:rPr>
          <w:rStyle w:val="Text30"/>
        </w:rPr>
        <w:bookmarkStart w:id="7871" w:name="pgfId_394504"/>
        <w:t/>
        <w:bookmarkEnd w:id="7871"/>
      </w:r>
      <w:r>
        <w:t>HashMap</w:t>
      </w:r>
    </w:p>
    <w:p>
      <w:pPr>
        <w:pStyle w:val="Para 01"/>
      </w:pPr>
      <w:r>
        <w:rPr>
          <w:rStyle w:val="Text31"/>
        </w:rPr>
        <w:bookmarkStart w:id="7872" w:name="pgfId_394508"/>
        <w:t/>
        <w:bookmarkEnd w:id="7872"/>
      </w:r>
      <w:hyperlink w:anchor="marker_1023657">
        <w:r>
          <w:t>deciding between 245–246</w:t>
        </w:r>
      </w:hyperlink>
    </w:p>
    <w:p>
      <w:pPr>
        <w:pStyle w:val="Para 01"/>
      </w:pPr>
      <w:r>
        <w:rPr>
          <w:rStyle w:val="Text31"/>
        </w:rPr>
        <w:bookmarkStart w:id="7873" w:name="pgfId_394514"/>
        <w:t/>
        <w:bookmarkEnd w:id="7873"/>
      </w:r>
      <w:hyperlink w:anchor="marker_1023273">
        <w:r>
          <w:t>retrieving values from 244–245</w:t>
        </w:r>
      </w:hyperlink>
    </w:p>
    <w:p>
      <w:pPr>
        <w:pStyle w:val="Para 01"/>
      </w:pPr>
      <w:r>
        <w:rPr>
          <w:rStyle w:val="Text31"/>
        </w:rPr>
        <w:bookmarkStart w:id="7874" w:name="pgfId_394517"/>
        <w:t/>
        <w:bookmarkEnd w:id="7874"/>
      </w:r>
      <w:hyperlink w:anchor="marker_1036796">
        <w:r>
          <w:t>initializing ActionKV struct 228–230</w:t>
        </w:r>
      </w:hyperlink>
    </w:p>
    <w:p>
      <w:pPr>
        <w:pStyle w:val="Para 01"/>
      </w:pPr>
      <w:r>
        <w:rPr>
          <w:rStyle w:val="Text31"/>
        </w:rPr>
        <w:bookmarkStart w:id="7875" w:name="pgfId_394532"/>
        <w:t/>
        <w:bookmarkEnd w:id="7875"/>
      </w:r>
      <w:hyperlink w:anchor="marker_1016932_2">
        <w:r>
          <w:t>libc::SIG_IGN 407</w:t>
        </w:r>
      </w:hyperlink>
    </w:p>
    <w:p>
      <w:pPr>
        <w:pStyle w:val="Para 01"/>
      </w:pPr>
      <w:r>
        <w:rPr>
          <w:rStyle w:val="Text31"/>
        </w:rPr>
        <w:bookmarkStart w:id="7876" w:name="pgfId_394534"/>
        <w:t/>
        <w:bookmarkEnd w:id="7876"/>
      </w:r>
      <w:hyperlink w:anchor="marker_1027618">
        <w:r>
          <w:t>libc::signal() 404, 407</w:t>
        </w:r>
      </w:hyperlink>
    </w:p>
    <w:p>
      <w:pPr>
        <w:pStyle w:val="Para 01"/>
      </w:pPr>
      <w:r>
        <w:rPr>
          <w:rStyle w:val="Text31"/>
        </w:rPr>
        <w:bookmarkStart w:id="7877" w:name="pgfId_394537"/>
        <w:t/>
        <w:bookmarkEnd w:id="7877"/>
      </w:r>
      <w:hyperlink w:anchor="marker_1016095">
        <w:r>
          <w:t>libc::timeval 308</w:t>
        </w:r>
      </w:hyperlink>
    </w:p>
    <w:p>
      <w:pPr>
        <w:pStyle w:val="Normal"/>
      </w:pPr>
      <w:r>
        <w:rPr>
          <w:rStyle w:val="Text30"/>
        </w:rPr>
        <w:bookmarkStart w:id="7878" w:name="pgfId_394539"/>
        <w:t/>
        <w:bookmarkEnd w:id="7878"/>
      </w:r>
      <w:r>
        <w:t>libc library</w:t>
      </w:r>
    </w:p>
    <w:p>
      <w:pPr>
        <w:pStyle w:val="Para 01"/>
      </w:pPr>
      <w:r>
        <w:rPr>
          <w:rStyle w:val="Text31"/>
        </w:rPr>
        <w:bookmarkStart w:id="7879" w:name="pgfId_394540"/>
        <w:t/>
        <w:bookmarkEnd w:id="7879"/>
      </w:r>
      <w:hyperlink w:anchor="marker_1015549">
        <w:r>
          <w:t>non-Windows clock code 307–308</w:t>
        </w:r>
      </w:hyperlink>
    </w:p>
    <w:p>
      <w:pPr>
        <w:pStyle w:val="Para 01"/>
      </w:pPr>
      <w:r>
        <w:rPr>
          <w:rStyle w:val="Text31"/>
        </w:rPr>
        <w:bookmarkStart w:id="7880" w:name="pgfId_394543"/>
        <w:t/>
        <w:bookmarkEnd w:id="7880"/>
      </w:r>
      <w:hyperlink w:anchor="marker_1015547">
        <w:r>
          <w:t>setting the time 306–308</w:t>
        </w:r>
      </w:hyperlink>
    </w:p>
    <w:p>
      <w:pPr>
        <w:pStyle w:val="Para 01"/>
      </w:pPr>
      <w:r>
        <w:rPr>
          <w:rStyle w:val="Text31"/>
        </w:rPr>
        <w:bookmarkStart w:id="7881" w:name="pgfId_394546"/>
        <w:t/>
        <w:bookmarkEnd w:id="7881"/>
      </w:r>
      <w:hyperlink w:anchor="marker_1015262">
        <w:r>
          <w:t>type naming conventions 306–307</w:t>
        </w:r>
      </w:hyperlink>
    </w:p>
    <w:p>
      <w:pPr>
        <w:pStyle w:val="Para 01"/>
      </w:pPr>
      <w:r>
        <w:rPr>
          <w:rStyle w:val="Text31"/>
        </w:rPr>
        <w:bookmarkStart w:id="7882" w:name="pgfId_394549"/>
        <w:t/>
        <w:bookmarkEnd w:id="7882"/>
      </w:r>
      <w:hyperlink w:anchor="marker_1013300">
        <w:r>
          <w:t>lifetime 110–112</w:t>
        </w:r>
      </w:hyperlink>
    </w:p>
    <w:p>
      <w:pPr>
        <w:pStyle w:val="Para 01"/>
      </w:pPr>
      <w:r>
        <w:rPr>
          <w:rStyle w:val="Text31"/>
        </w:rPr>
        <w:bookmarkStart w:id="7883" w:name="pgfId_394552"/>
        <w:t/>
        <w:bookmarkEnd w:id="7883"/>
      </w:r>
      <w:hyperlink w:anchor="marker_1024702">
        <w:r>
          <w:t>lifetime elision 57</w:t>
        </w:r>
      </w:hyperlink>
    </w:p>
    <w:p>
      <w:pPr>
        <w:pStyle w:val="Para 01"/>
      </w:pPr>
      <w:r>
        <w:rPr>
          <w:rStyle w:val="Text31"/>
        </w:rPr>
        <w:bookmarkStart w:id="7884" w:name="pgfId_394554"/>
        <w:t/>
        <w:bookmarkEnd w:id="7884"/>
      </w:r>
      <w:hyperlink w:anchor="marker_1015877_1">
        <w:r>
          <w:t>LIFO (Last In, First Out) 188</w:t>
        </w:r>
      </w:hyperlink>
    </w:p>
    <w:p>
      <w:pPr>
        <w:pStyle w:val="Para 01"/>
      </w:pPr>
      <w:r>
        <w:rPr>
          <w:rStyle w:val="Text31"/>
        </w:rPr>
        <w:bookmarkStart w:id="7885" w:name="pgfId_394556"/>
        <w:t/>
        <w:bookmarkEnd w:id="7885"/>
      </w:r>
      <w:hyperlink w:anchor="marker_1021058">
        <w:r>
          <w:t>linear memory 363</w:t>
        </w:r>
      </w:hyperlink>
    </w:p>
    <w:p>
      <w:pPr>
        <w:pStyle w:val="Para 01"/>
      </w:pPr>
      <w:r>
        <w:rPr>
          <w:rStyle w:val="Text31"/>
        </w:rPr>
        <w:bookmarkStart w:id="7886" w:name="pgfId_394558"/>
        <w:t/>
        <w:bookmarkEnd w:id="7886"/>
      </w:r>
      <w:hyperlink w:anchor="marker_1018347">
        <w:r>
          <w:t>link_name attribute 411</w:t>
        </w:r>
      </w:hyperlink>
    </w:p>
    <w:p>
      <w:pPr>
        <w:pStyle w:val="Para 01"/>
      </w:pPr>
      <w:r>
        <w:rPr>
          <w:rStyle w:val="Text31"/>
        </w:rPr>
        <w:bookmarkStart w:id="7887" w:name="pgfId_394560"/>
        <w:t/>
        <w:bookmarkEnd w:id="7887"/>
      </w:r>
      <w:hyperlink w:anchor="marker_1028560">
        <w:r>
          <w:t>lists 63–67</w:t>
        </w:r>
      </w:hyperlink>
    </w:p>
    <w:p>
      <w:pPr>
        <w:pStyle w:val="Para 01"/>
      </w:pPr>
      <w:r>
        <w:rPr>
          <w:rStyle w:val="Text31"/>
        </w:rPr>
        <w:bookmarkStart w:id="7888" w:name="pgfId_394563"/>
        <w:t/>
        <w:bookmarkEnd w:id="7888"/>
      </w:r>
      <w:hyperlink w:anchor="marker_1027751">
        <w:r>
          <w:t>arrays 64–65</w:t>
        </w:r>
      </w:hyperlink>
    </w:p>
    <w:p>
      <w:pPr>
        <w:pStyle w:val="Para 01"/>
      </w:pPr>
      <w:r>
        <w:rPr>
          <w:rStyle w:val="Text31"/>
        </w:rPr>
        <w:bookmarkStart w:id="7889" w:name="pgfId_394566"/>
        <w:t/>
        <w:bookmarkEnd w:id="7889"/>
      </w:r>
      <w:hyperlink w:anchor="marker_1027774">
        <w:r>
          <w:t>slices 65</w:t>
        </w:r>
      </w:hyperlink>
    </w:p>
    <w:p>
      <w:pPr>
        <w:pStyle w:val="Para 01"/>
      </w:pPr>
      <w:r>
        <w:rPr>
          <w:rStyle w:val="Text31"/>
        </w:rPr>
        <w:bookmarkStart w:id="7890" w:name="pgfId_394568"/>
        <w:t/>
        <w:bookmarkEnd w:id="7890"/>
      </w:r>
      <w:hyperlink w:anchor="marker_1028558">
        <w:r>
          <w:t>vectors 66–67</w:t>
        </w:r>
      </w:hyperlink>
    </w:p>
    <w:p>
      <w:pPr>
        <w:pStyle w:val="Para 01"/>
      </w:pPr>
      <w:r>
        <w:rPr>
          <w:rStyle w:val="Text31"/>
        </w:rPr>
        <w:bookmarkStart w:id="7891" w:name="pgfId_394571"/>
        <w:t/>
        <w:bookmarkEnd w:id="7891"/>
      </w:r>
      <w:hyperlink w:anchor="marker_1013759">
        <w:r>
          <w:t>little endian format 143</w:t>
        </w:r>
      </w:hyperlink>
    </w:p>
    <w:p>
      <w:pPr>
        <w:pStyle w:val="Para 01"/>
      </w:pPr>
      <w:r>
        <w:rPr>
          <w:rStyle w:val="Text31"/>
        </w:rPr>
        <w:bookmarkStart w:id="7892" w:name="pgfId_394573"/>
        <w:t/>
        <w:bookmarkEnd w:id="7892"/>
      </w:r>
      <w:hyperlink w:anchor="marker_1018652">
        <w:r>
          <w:t>LLVM 411–412</w:t>
        </w:r>
      </w:hyperlink>
    </w:p>
    <w:p>
      <w:pPr>
        <w:pStyle w:val="Para 01"/>
      </w:pPr>
      <w:r>
        <w:rPr>
          <w:rStyle w:val="Text31"/>
        </w:rPr>
        <w:bookmarkStart w:id="7893" w:name="pgfId_394576"/>
        <w:t/>
        <w:bookmarkEnd w:id="7893"/>
      </w:r>
      <w:hyperlink w:anchor="marker_1018382">
        <w:r>
          <w:t>llvm.eh.sjlj.setjmp 411</w:t>
        </w:r>
      </w:hyperlink>
    </w:p>
    <w:p>
      <w:pPr>
        <w:pStyle w:val="Para 01"/>
      </w:pPr>
      <w:r>
        <w:rPr>
          <w:rStyle w:val="Text31"/>
        </w:rPr>
        <w:bookmarkStart w:id="7894" w:name="pgfId_394578"/>
        <w:t/>
        <w:bookmarkEnd w:id="7894"/>
      </w:r>
      <w:hyperlink w:anchor="marker_1012165">
        <w:r>
          <w:t>llvm-tools-preview component 367</w:t>
        </w:r>
      </w:hyperlink>
    </w:p>
    <w:p>
      <w:pPr>
        <w:pStyle w:val="Para 01"/>
      </w:pPr>
      <w:r>
        <w:rPr>
          <w:rStyle w:val="Text31"/>
        </w:rPr>
        <w:bookmarkStart w:id="7895" w:name="pgfId_394580"/>
        <w:t/>
        <w:bookmarkEnd w:id="7895"/>
      </w:r>
      <w:hyperlink w:anchor="marker_1012415_1">
        <w:r>
          <w:t>llvm-tools-preview toolchain component 368</w:t>
        </w:r>
      </w:hyperlink>
    </w:p>
    <w:p>
      <w:pPr>
        <w:pStyle w:val="Para 01"/>
      </w:pPr>
      <w:r>
        <w:rPr>
          <w:rStyle w:val="Text31"/>
        </w:rPr>
        <w:bookmarkStart w:id="7896" w:name="pgfId_394582"/>
        <w:t/>
        <w:bookmarkEnd w:id="7896"/>
      </w:r>
      <w:hyperlink w:anchor="marker_1021286">
        <w:r>
          <w:t>load() 236</w:t>
        </w:r>
      </w:hyperlink>
    </w:p>
    <w:p>
      <w:pPr>
        <w:pStyle w:val="Para 01"/>
      </w:pPr>
      <w:r>
        <w:rPr>
          <w:rStyle w:val="Text31"/>
        </w:rPr>
        <w:bookmarkStart w:id="7897" w:name="pgfId_394584"/>
        <w:t/>
        <w:bookmarkEnd w:id="7897"/>
      </w:r>
      <w:hyperlink w:anchor="marker_1012614">
        <w:r>
          <w:t>long int 298</w:t>
        </w:r>
      </w:hyperlink>
    </w:p>
    <w:p>
      <w:pPr>
        <w:pStyle w:val="Para 01"/>
      </w:pPr>
      <w:r>
        <w:rPr>
          <w:rStyle w:val="Text31"/>
        </w:rPr>
        <w:bookmarkStart w:id="7898" w:name="pgfId_394586"/>
        <w:t/>
        <w:bookmarkEnd w:id="7898"/>
      </w:r>
      <w:hyperlink w:anchor="marker_1020001_1">
        <w:r>
          <w:t>longjmp 408–409, 412, 414, 417</w:t>
        </w:r>
      </w:hyperlink>
    </w:p>
    <w:p>
      <w:pPr>
        <w:pStyle w:val="Para 01"/>
      </w:pPr>
      <w:r>
        <w:rPr>
          <w:rStyle w:val="Text31"/>
        </w:rPr>
        <w:bookmarkStart w:id="7899" w:name="pgfId_394592"/>
        <w:t/>
        <w:bookmarkEnd w:id="7899"/>
      </w:r>
      <w:hyperlink w:anchor="marker_1020218">
        <w:r>
          <w:t>loop keyword 48, 80, 281</w:t>
        </w:r>
      </w:hyperlink>
    </w:p>
    <w:p>
      <w:pPr>
        <w:pStyle w:val="Normal"/>
      </w:pPr>
      <w:r>
        <w:rPr>
          <w:rStyle w:val="Text30"/>
        </w:rPr>
        <w:bookmarkStart w:id="7900" w:name="pgfId_394596"/>
        <w:t/>
        <w:bookmarkEnd w:id="7900"/>
      </w:r>
      <w:r>
        <w:t>loops</w:t>
      </w:r>
    </w:p>
    <w:p>
      <w:pPr>
        <w:pStyle w:val="Normal"/>
      </w:pPr>
      <w:r>
        <w:rPr>
          <w:rStyle w:val="Text30"/>
        </w:rPr>
        <w:bookmarkStart w:id="7901" w:name="pgfId_394597"/>
        <w:t/>
        <w:bookmarkEnd w:id="7901"/>
      </w:r>
      <w:r>
        <w:t>break keyword</w:t>
      </w:r>
    </w:p>
    <w:p>
      <w:pPr>
        <w:pStyle w:val="Para 01"/>
      </w:pPr>
      <w:r>
        <w:rPr>
          <w:rStyle w:val="Text31"/>
        </w:rPr>
        <w:bookmarkStart w:id="7902" w:name="pgfId_394598"/>
        <w:t/>
        <w:bookmarkEnd w:id="7902"/>
      </w:r>
      <w:hyperlink w:anchor="marker_1021426">
        <w:r>
          <w:t>breaking from nested loops 49</w:t>
        </w:r>
      </w:hyperlink>
    </w:p>
    <w:p>
      <w:pPr>
        <w:pStyle w:val="Para 01"/>
      </w:pPr>
      <w:r>
        <w:rPr>
          <w:rStyle w:val="Text31"/>
        </w:rPr>
        <w:bookmarkStart w:id="7903" w:name="pgfId_394600"/>
        <w:t/>
        <w:bookmarkEnd w:id="7903"/>
      </w:r>
      <w:hyperlink w:anchor="marker_1021522">
        <w:r>
          <w:t>overview 48–49</w:t>
        </w:r>
      </w:hyperlink>
    </w:p>
    <w:p>
      <w:pPr>
        <w:pStyle w:val="Para 01"/>
      </w:pPr>
      <w:r>
        <w:rPr>
          <w:rStyle w:val="Text31"/>
        </w:rPr>
        <w:bookmarkStart w:id="7904" w:name="pgfId_394603"/>
        <w:t/>
        <w:bookmarkEnd w:id="7904"/>
      </w:r>
      <w:hyperlink w:anchor="marker_1020786">
        <w:r>
          <w:t>continue keyword 47</w:t>
        </w:r>
      </w:hyperlink>
    </w:p>
    <w:p>
      <w:pPr>
        <w:pStyle w:val="Para 01"/>
      </w:pPr>
      <w:r>
        <w:rPr>
          <w:rStyle w:val="Text31"/>
        </w:rPr>
        <w:bookmarkStart w:id="7905" w:name="pgfId_394605"/>
        <w:t/>
        <w:bookmarkEnd w:id="7905"/>
      </w:r>
      <w:hyperlink w:anchor="marker_1021429">
        <w:r>
          <w:t>FledgeOS 377–379</w:t>
        </w:r>
      </w:hyperlink>
    </w:p>
    <w:p>
      <w:pPr>
        <w:pStyle w:val="Para 01"/>
      </w:pPr>
      <w:r>
        <w:rPr>
          <w:rStyle w:val="Text31"/>
        </w:rPr>
        <w:bookmarkStart w:id="7906" w:name="pgfId_394608"/>
        <w:t/>
        <w:bookmarkEnd w:id="7906"/>
      </w:r>
      <w:hyperlink w:anchor="marker_1021284">
        <w:r>
          <w:t>interacting with CPU directly 377–378</w:t>
        </w:r>
      </w:hyperlink>
    </w:p>
    <w:p>
      <w:pPr>
        <w:pStyle w:val="Para 01"/>
      </w:pPr>
      <w:r>
        <w:rPr>
          <w:rStyle w:val="Text31"/>
        </w:rPr>
        <w:bookmarkStart w:id="7907" w:name="pgfId_394611"/>
        <w:t/>
        <w:bookmarkEnd w:id="7907"/>
      </w:r>
      <w:hyperlink w:anchor="marker_1021426_1">
        <w:r>
          <w:t>source code 378–379</w:t>
        </w:r>
      </w:hyperlink>
    </w:p>
    <w:p>
      <w:pPr>
        <w:pStyle w:val="Normal"/>
      </w:pPr>
      <w:r>
        <w:rPr>
          <w:rStyle w:val="Text30"/>
        </w:rPr>
        <w:bookmarkStart w:id="7908" w:name="pgfId_394614"/>
        <w:t/>
        <w:bookmarkEnd w:id="7908"/>
      </w:r>
      <w:r>
        <w:t>for loop</w:t>
      </w:r>
    </w:p>
    <w:p>
      <w:pPr>
        <w:pStyle w:val="Para 01"/>
      </w:pPr>
      <w:r>
        <w:rPr>
          <w:rStyle w:val="Text31"/>
        </w:rPr>
        <w:bookmarkStart w:id="7909" w:name="pgfId_394615"/>
        <w:t/>
        <w:bookmarkEnd w:id="7909"/>
      </w:r>
      <w:hyperlink w:anchor="marker_1020474">
        <w:r>
          <w:t>anonymous loops 46</w:t>
        </w:r>
      </w:hyperlink>
    </w:p>
    <w:p>
      <w:pPr>
        <w:pStyle w:val="Para 01"/>
      </w:pPr>
      <w:r>
        <w:rPr>
          <w:rStyle w:val="Text31"/>
        </w:rPr>
        <w:bookmarkStart w:id="7910" w:name="pgfId_394617"/>
        <w:t/>
        <w:bookmarkEnd w:id="7910"/>
      </w:r>
      <w:hyperlink w:anchor="marker_1020763">
        <w:r>
          <w:t>index variable 46–47</w:t>
        </w:r>
      </w:hyperlink>
    </w:p>
    <w:p>
      <w:pPr>
        <w:pStyle w:val="Para 01"/>
      </w:pPr>
      <w:r>
        <w:rPr>
          <w:rStyle w:val="Text31"/>
        </w:rPr>
        <w:bookmarkStart w:id="7911" w:name="pgfId_394620"/>
        <w:t/>
        <w:bookmarkEnd w:id="7911"/>
      </w:r>
      <w:hyperlink w:anchor="marker_1020472">
        <w:r>
          <w:t>overview 45–46</w:t>
        </w:r>
      </w:hyperlink>
    </w:p>
    <w:p>
      <w:pPr>
        <w:pStyle w:val="Para 01"/>
      </w:pPr>
      <w:r>
        <w:rPr>
          <w:rStyle w:val="Text31"/>
        </w:rPr>
        <w:bookmarkStart w:id="7912" w:name="pgfId_394623"/>
        <w:t/>
        <w:bookmarkEnd w:id="7912"/>
      </w:r>
      <w:hyperlink w:anchor="marker_1021244">
        <w:r>
          <w:t>loop keyword 48</w:t>
        </w:r>
      </w:hyperlink>
    </w:p>
    <w:p>
      <w:pPr>
        <w:pStyle w:val="Normal"/>
      </w:pPr>
      <w:r>
        <w:rPr>
          <w:rStyle w:val="Text30"/>
        </w:rPr>
        <w:bookmarkStart w:id="7913" w:name="pgfId_394625"/>
        <w:t/>
        <w:bookmarkEnd w:id="7913"/>
      </w:r>
      <w:r>
        <w:t>while loop</w:t>
      </w:r>
    </w:p>
    <w:p>
      <w:pPr>
        <w:pStyle w:val="Para 01"/>
      </w:pPr>
      <w:r>
        <w:rPr>
          <w:rStyle w:val="Text31"/>
        </w:rPr>
        <w:bookmarkStart w:id="7914" w:name="pgfId_394626"/>
        <w:t/>
        <w:bookmarkEnd w:id="7914"/>
      </w:r>
      <w:hyperlink w:anchor="marker_1021185">
        <w:r>
          <w:t>endless looping 48</w:t>
        </w:r>
      </w:hyperlink>
    </w:p>
    <w:p>
      <w:pPr>
        <w:pStyle w:val="Para 01"/>
      </w:pPr>
      <w:r>
        <w:rPr>
          <w:rStyle w:val="Text31"/>
        </w:rPr>
        <w:bookmarkStart w:id="7915" w:name="pgfId_394628"/>
        <w:t/>
        <w:bookmarkEnd w:id="7915"/>
      </w:r>
      <w:hyperlink w:anchor="marker_1020849">
        <w:r>
          <w:t>overview 47</w:t>
        </w:r>
      </w:hyperlink>
    </w:p>
    <w:p>
      <w:pPr>
        <w:pStyle w:val="Para 01"/>
      </w:pPr>
      <w:r>
        <w:rPr>
          <w:rStyle w:val="Text31"/>
        </w:rPr>
        <w:bookmarkStart w:id="7916" w:name="pgfId_394633"/>
        <w:t/>
        <w:bookmarkEnd w:id="7916"/>
      </w:r>
      <w:hyperlink w:anchor="marker_1021073_1">
        <w:r>
          <w:t>low byte 161</w:t>
        </w:r>
      </w:hyperlink>
    </w:p>
    <w:p>
      <w:pPr>
        <w:pStyle w:val="Para 01"/>
      </w:pPr>
      <w:r>
        <w:rPr>
          <w:rStyle w:val="Text31"/>
        </w:rPr>
        <w:bookmarkStart w:id="7917" w:name="pgfId_394635"/>
        <w:t/>
        <w:bookmarkEnd w:id="7917"/>
      </w:r>
      <w:hyperlink w:anchor="marker_1011947">
        <w:r>
          <w:t>low-level programming 2</w:t>
        </w:r>
      </w:hyperlink>
    </w:p>
    <w:p>
      <w:pPr>
        <w:pStyle w:val="Para 01"/>
      </w:pPr>
      <w:r>
        <w:rPr>
          <w:rStyle w:val="Text31"/>
        </w:rPr>
        <w:bookmarkStart w:id="7918" w:name="pgfId_394637"/>
        <w:t/>
        <w:bookmarkEnd w:id="7918"/>
      </w:r>
      <w:hyperlink w:anchor="marker_1021125">
        <w:r>
          <w:t>low nibble 161</w:t>
        </w:r>
      </w:hyperlink>
    </w:p>
    <w:p>
      <w:pPr>
        <w:pStyle w:val="Normal"/>
      </w:pPr>
      <w:r>
        <w:rPr>
          <w:rStyle w:val="Text30"/>
        </w:rPr>
        <w:bookmarkStart w:id="7919" w:name="pgfId_394639"/>
        <w:t/>
        <w:bookmarkEnd w:id="7919"/>
      </w:r>
      <w:r>
        <w:t>M</w:t>
      </w:r>
      <w:r>
        <w:rPr>
          <w:rStyle w:val="Text30"/>
        </w:rPr>
        <w:bookmarkStart w:id="7920" w:name="M"/>
        <w:t/>
        <w:bookmarkEnd w:id="7920"/>
      </w:r>
    </w:p>
    <w:p>
      <w:pPr>
        <w:pStyle w:val="Para 01"/>
      </w:pPr>
      <w:r>
        <w:rPr>
          <w:rStyle w:val="Text31"/>
        </w:rPr>
        <w:bookmarkStart w:id="7921" w:name="pgfId_394641"/>
        <w:t/>
        <w:bookmarkEnd w:id="7921"/>
      </w:r>
      <w:hyperlink w:anchor="marker_1020191">
        <w:r>
          <w:t>MAC addresses 277–281</w:t>
        </w:r>
      </w:hyperlink>
    </w:p>
    <w:p>
      <w:pPr>
        <w:pStyle w:val="Para 01"/>
      </w:pPr>
      <w:r>
        <w:rPr>
          <w:rStyle w:val="Text31"/>
        </w:rPr>
        <w:bookmarkStart w:id="7922" w:name="pgfId_394644"/>
        <w:t/>
        <w:bookmarkEnd w:id="7922"/>
      </w:r>
      <w:hyperlink w:anchor="marker_1014928">
        <w:r>
          <w:t>macros 36</w:t>
        </w:r>
      </w:hyperlink>
    </w:p>
    <w:p>
      <w:pPr>
        <w:pStyle w:val="Para 01"/>
      </w:pPr>
      <w:r>
        <w:rPr>
          <w:rStyle w:val="Text31"/>
        </w:rPr>
        <w:bookmarkStart w:id="7923" w:name="pgfId_394646"/>
        <w:t/>
        <w:bookmarkEnd w:id="7923"/>
      </w:r>
      <w:hyperlink w:anchor="marker_1022241">
        <w:r>
          <w:t>main.rs file 283</w:t>
        </w:r>
      </w:hyperlink>
    </w:p>
    <w:p>
      <w:pPr>
        <w:pStyle w:val="Para 01"/>
      </w:pPr>
      <w:r>
        <w:rPr>
          <w:rStyle w:val="Text31"/>
        </w:rPr>
        <w:bookmarkStart w:id="7924" w:name="pgfId_394651"/>
        <w:t/>
        <w:bookmarkEnd w:id="7924"/>
      </w:r>
      <w:hyperlink w:anchor="marker_1067088">
        <w:r>
          <w:t>mantissa 144, 148–150</w:t>
        </w:r>
      </w:hyperlink>
    </w:p>
    <w:p>
      <w:pPr>
        <w:pStyle w:val="Para 01"/>
      </w:pPr>
      <w:r>
        <w:rPr>
          <w:rStyle w:val="Text31"/>
        </w:rPr>
        <w:bookmarkStart w:id="7925" w:name="pgfId_394655"/>
        <w:t/>
        <w:bookmarkEnd w:id="7925"/>
      </w:r>
      <w:hyperlink w:anchor="marker_1017547">
        <w:r>
          <w:t>map() method 351–352</w:t>
        </w:r>
      </w:hyperlink>
    </w:p>
    <w:p>
      <w:pPr>
        <w:pStyle w:val="Para 01"/>
      </w:pPr>
      <w:r>
        <w:rPr>
          <w:rStyle w:val="Text31"/>
        </w:rPr>
        <w:bookmarkStart w:id="7926" w:name="pgfId_394658"/>
        <w:t/>
        <w:bookmarkEnd w:id="7926"/>
      </w:r>
      <w:hyperlink w:anchor="marker_1019238">
        <w:r>
          <w:t>map_err() method 272, 274–276</w:t>
        </w:r>
      </w:hyperlink>
    </w:p>
    <w:p>
      <w:pPr>
        <w:pStyle w:val="Para 01"/>
      </w:pPr>
      <w:r>
        <w:rPr>
          <w:rStyle w:val="Text31"/>
        </w:rPr>
        <w:bookmarkStart w:id="7927" w:name="pgfId_394662"/>
        <w:t/>
        <w:bookmarkEnd w:id="7927"/>
      </w:r>
      <w:hyperlink w:anchor="marker_1020244">
        <w:r>
          <w:t>match keyword 51–52, 281</w:t>
        </w:r>
      </w:hyperlink>
    </w:p>
    <w:p>
      <w:pPr>
        <w:pStyle w:val="Para 01"/>
      </w:pPr>
      <w:r>
        <w:rPr>
          <w:rStyle w:val="Text31"/>
        </w:rPr>
        <w:bookmarkStart w:id="7928" w:name="pgfId_394666"/>
        <w:t/>
        <w:bookmarkEnd w:id="7928"/>
      </w:r>
      <w:hyperlink w:anchor="marker_1019301">
        <w:r>
          <w:t>mem::transmute 157</w:t>
        </w:r>
      </w:hyperlink>
    </w:p>
    <w:p>
      <w:pPr>
        <w:pStyle w:val="Normal"/>
      </w:pPr>
      <w:r>
        <w:rPr>
          <w:rStyle w:val="Text30"/>
        </w:rPr>
        <w:bookmarkStart w:id="7929" w:name="pgfId_394668"/>
        <w:t/>
        <w:bookmarkEnd w:id="7929"/>
      </w:r>
      <w:r>
        <w:t>memory</w:t>
      </w:r>
    </w:p>
    <w:p>
      <w:pPr>
        <w:pStyle w:val="Para 01"/>
      </w:pPr>
      <w:r>
        <w:rPr>
          <w:rStyle w:val="Text31"/>
        </w:rPr>
        <w:bookmarkStart w:id="7930" w:name="pgfId_394669"/>
        <w:t/>
        <w:bookmarkEnd w:id="7930"/>
      </w:r>
      <w:hyperlink w:anchor="marker_1015721">
        <w:r>
          <w:t>pointers 178–187</w:t>
        </w:r>
      </w:hyperlink>
    </w:p>
    <w:p>
      <w:pPr>
        <w:pStyle w:val="Para 01"/>
      </w:pPr>
      <w:r>
        <w:rPr>
          <w:rStyle w:val="Text31"/>
        </w:rPr>
        <w:bookmarkStart w:id="7931" w:name="pgfId_394675"/>
        <w:t/>
        <w:bookmarkEnd w:id="7931"/>
      </w:r>
      <w:hyperlink w:anchor="marker_1014860">
        <w:r>
          <w:t>pointer ecosystem 185–186</w:t>
        </w:r>
      </w:hyperlink>
    </w:p>
    <w:p>
      <w:pPr>
        <w:pStyle w:val="Para 01"/>
      </w:pPr>
      <w:r>
        <w:rPr>
          <w:rStyle w:val="Text31"/>
        </w:rPr>
        <w:bookmarkStart w:id="7932" w:name="pgfId_394678"/>
        <w:t/>
        <w:bookmarkEnd w:id="7932"/>
      </w:r>
      <w:hyperlink w:anchor="marker_1014391">
        <w:r>
          <w:t>raw pointers 183–185</w:t>
        </w:r>
      </w:hyperlink>
    </w:p>
    <w:p>
      <w:pPr>
        <w:pStyle w:val="Para 01"/>
      </w:pPr>
      <w:r>
        <w:rPr>
          <w:rStyle w:val="Text31"/>
        </w:rPr>
        <w:bookmarkStart w:id="7933" w:name="pgfId_394681"/>
        <w:t/>
        <w:bookmarkEnd w:id="7933"/>
      </w:r>
      <w:hyperlink w:anchor="marker_1015719">
        <w:r>
          <w:t>smart pointer building blocks 186–187</w:t>
        </w:r>
      </w:hyperlink>
    </w:p>
    <w:p>
      <w:pPr>
        <w:pStyle w:val="Para 01"/>
      </w:pPr>
      <w:r>
        <w:rPr>
          <w:rStyle w:val="Text31"/>
        </w:rPr>
        <w:bookmarkStart w:id="7934" w:name="pgfId_394684"/>
        <w:t/>
        <w:bookmarkEnd w:id="7934"/>
      </w:r>
      <w:hyperlink w:anchor="marker_1019994">
        <w:r>
          <w:t>providing programs with 187–201</w:t>
        </w:r>
      </w:hyperlink>
    </w:p>
    <w:p>
      <w:pPr>
        <w:pStyle w:val="Para 01"/>
      </w:pPr>
      <w:r>
        <w:rPr>
          <w:rStyle w:val="Text31"/>
        </w:rPr>
        <w:bookmarkStart w:id="7935" w:name="pgfId_394687"/>
        <w:t/>
        <w:bookmarkEnd w:id="7935"/>
      </w:r>
      <w:hyperlink w:anchor="marker_1019991">
        <w:r>
          <w:t>dynamic memory allocation 194–201</w:t>
        </w:r>
      </w:hyperlink>
    </w:p>
    <w:p>
      <w:pPr>
        <w:pStyle w:val="Para 01"/>
      </w:pPr>
      <w:r>
        <w:rPr>
          <w:rStyle w:val="Text31"/>
        </w:rPr>
        <w:bookmarkStart w:id="7936" w:name="pgfId_394696"/>
        <w:t/>
        <w:bookmarkEnd w:id="7936"/>
      </w:r>
      <w:hyperlink w:anchor="marker_1022459">
        <w:r>
          <w:t>virtual memory 202–211</w:t>
        </w:r>
      </w:hyperlink>
    </w:p>
    <w:p>
      <w:pPr>
        <w:pStyle w:val="Para 01"/>
      </w:pPr>
      <w:r>
        <w:rPr>
          <w:rStyle w:val="Text31"/>
        </w:rPr>
        <w:bookmarkStart w:id="7937" w:name="pgfId_394699"/>
        <w:t/>
        <w:bookmarkEnd w:id="7937"/>
      </w:r>
      <w:hyperlink w:anchor="marker_1021097">
        <w:r>
          <w:t>having processes scan their own memory 203–205</w:t>
        </w:r>
      </w:hyperlink>
    </w:p>
    <w:p>
      <w:pPr>
        <w:pStyle w:val="Para 01"/>
      </w:pPr>
      <w:r>
        <w:rPr>
          <w:rStyle w:val="Text31"/>
        </w:rPr>
        <w:bookmarkStart w:id="7938" w:name="pgfId_394705"/>
        <w:t/>
        <w:bookmarkEnd w:id="7938"/>
      </w:r>
      <w:hyperlink w:anchor="marker_1022361">
        <w:r>
          <w:t>reading from and writing to process memory 211</w:t>
        </w:r>
      </w:hyperlink>
    </w:p>
    <w:p>
      <w:pPr>
        <w:pStyle w:val="Para 01"/>
      </w:pPr>
      <w:r>
        <w:rPr>
          <w:rStyle w:val="Text31"/>
        </w:rPr>
        <w:bookmarkStart w:id="7939" w:name="pgfId_394707"/>
        <w:t/>
        <w:bookmarkEnd w:id="7939"/>
      </w:r>
      <w:hyperlink w:anchor="marker_1022342">
        <w:r>
          <w:t>scanning address spaces 208–210</w:t>
        </w:r>
      </w:hyperlink>
    </w:p>
    <w:p>
      <w:pPr>
        <w:pStyle w:val="Para 01"/>
      </w:pPr>
      <w:r>
        <w:rPr>
          <w:rStyle w:val="Text31"/>
        </w:rPr>
        <w:bookmarkStart w:id="7940" w:name="pgfId_394710"/>
        <w:t/>
        <w:bookmarkEnd w:id="7940"/>
      </w:r>
      <w:hyperlink w:anchor="marker_1025980">
        <w:r>
          <w:t>translating virtual addresses to physical addresses 205–207</w:t>
        </w:r>
      </w:hyperlink>
    </w:p>
    <w:p>
      <w:pPr>
        <w:pStyle w:val="Para 01"/>
      </w:pPr>
      <w:r>
        <w:rPr>
          <w:rStyle w:val="Text31"/>
        </w:rPr>
        <w:bookmarkStart w:id="7941" w:name="pgfId_394713"/>
        <w:t/>
        <w:bookmarkEnd w:id="7941"/>
      </w:r>
      <w:hyperlink w:anchor="marker_1021187_1">
        <w:r>
          <w:t>memory fragmentation 206</w:t>
        </w:r>
      </w:hyperlink>
    </w:p>
    <w:p>
      <w:pPr>
        <w:pStyle w:val="Para 01"/>
      </w:pPr>
      <w:r>
        <w:rPr>
          <w:rStyle w:val="Text31"/>
        </w:rPr>
        <w:bookmarkStart w:id="7942" w:name="pgfId_394715"/>
        <w:t/>
        <w:bookmarkEnd w:id="7942"/>
      </w:r>
      <w:hyperlink w:anchor="marker_1021139">
        <w:r>
          <w:t>memory management unit (MMU) 203, 206</w:t>
        </w:r>
      </w:hyperlink>
    </w:p>
    <w:p>
      <w:pPr>
        <w:pStyle w:val="Para 01"/>
      </w:pPr>
      <w:r>
        <w:rPr>
          <w:rStyle w:val="Text31"/>
        </w:rPr>
        <w:bookmarkStart w:id="7943" w:name="pgfId_394718"/>
        <w:t/>
        <w:bookmarkEnd w:id="7943"/>
      </w:r>
      <w:hyperlink w:anchor="marker_1039041">
        <w:r>
          <w:t>message ID 263</w:t>
        </w:r>
      </w:hyperlink>
    </w:p>
    <w:p>
      <w:pPr>
        <w:pStyle w:val="Para 01"/>
      </w:pPr>
      <w:r>
        <w:rPr>
          <w:rStyle w:val="Text31"/>
        </w:rPr>
        <w:bookmarkStart w:id="7944" w:name="pgfId_394720"/>
        <w:t/>
        <w:bookmarkEnd w:id="7944"/>
      </w:r>
      <w:hyperlink w:anchor="marker_1024425">
        <w:r>
          <w:t>messages.push() 120</w:t>
        </w:r>
      </w:hyperlink>
    </w:p>
    <w:p>
      <w:pPr>
        <w:pStyle w:val="Para 01"/>
      </w:pPr>
      <w:r>
        <w:rPr>
          <w:rStyle w:val="Text31"/>
        </w:rPr>
        <w:bookmarkStart w:id="7945" w:name="pgfId_394722"/>
        <w:t/>
        <w:bookmarkEnd w:id="7945"/>
      </w:r>
      <w:hyperlink w:anchor="marker_1038997">
        <w:r>
          <w:t>Message struct 263</w:t>
        </w:r>
      </w:hyperlink>
    </w:p>
    <w:p>
      <w:pPr>
        <w:pStyle w:val="Para 01"/>
      </w:pPr>
      <w:r>
        <w:rPr>
          <w:rStyle w:val="Text31"/>
        </w:rPr>
        <w:bookmarkStart w:id="7946" w:name="pgfId_394724"/>
        <w:t/>
        <w:bookmarkEnd w:id="7946"/>
      </w:r>
      <w:hyperlink w:anchor="marker_1039082">
        <w:r>
          <w:t>MessageType 264</w:t>
        </w:r>
      </w:hyperlink>
    </w:p>
    <w:p>
      <w:pPr>
        <w:pStyle w:val="Para 01"/>
      </w:pPr>
      <w:r>
        <w:rPr>
          <w:rStyle w:val="Text31"/>
        </w:rPr>
        <w:bookmarkStart w:id="7947" w:name="pgfId_394726"/>
        <w:t/>
        <w:bookmarkEnd w:id="7947"/>
      </w:r>
      <w:hyperlink w:anchor="marker_1039030">
        <w:r>
          <w:t>message type 263</w:t>
        </w:r>
      </w:hyperlink>
    </w:p>
    <w:p>
      <w:pPr>
        <w:pStyle w:val="Para 01"/>
      </w:pPr>
      <w:r>
        <w:rPr>
          <w:rStyle w:val="Text31"/>
        </w:rPr>
        <w:bookmarkStart w:id="7948" w:name="pgfId_394728"/>
        <w:t/>
        <w:bookmarkEnd w:id="7948"/>
      </w:r>
      <w:hyperlink w:anchor="marker_1011944">
        <w:r>
          <w:t>&lt;meta&gt; HTML tag 254</w:t>
        </w:r>
      </w:hyperlink>
    </w:p>
    <w:p>
      <w:pPr>
        <w:pStyle w:val="Para 01"/>
      </w:pPr>
      <w:r>
        <w:rPr>
          <w:rStyle w:val="Text31"/>
        </w:rPr>
        <w:bookmarkStart w:id="7949" w:name="pgfId_394730"/>
        <w:t/>
        <w:bookmarkEnd w:id="7949"/>
      </w:r>
      <w:hyperlink w:anchor="marker_1014066">
        <w:r>
          <w:t>mkdir &lt;project&gt; 34</w:t>
        </w:r>
      </w:hyperlink>
    </w:p>
    <w:p>
      <w:pPr>
        <w:pStyle w:val="Para 01"/>
      </w:pPr>
      <w:r>
        <w:rPr>
          <w:rStyle w:val="Text31"/>
        </w:rPr>
        <w:bookmarkStart w:id="7950" w:name="pgfId_394732"/>
        <w:t/>
        <w:bookmarkEnd w:id="7950"/>
      </w:r>
      <w:hyperlink w:anchor="marker_1021136">
        <w:r>
          <w:t>MMU (memory management unit) 203, 206</w:t>
        </w:r>
      </w:hyperlink>
    </w:p>
    <w:p>
      <w:pPr>
        <w:pStyle w:val="Para 01"/>
      </w:pPr>
      <w:r>
        <w:rPr>
          <w:rStyle w:val="Text31"/>
        </w:rPr>
        <w:bookmarkStart w:id="7951" w:name="pgfId_394735"/>
        <w:t/>
        <w:bookmarkEnd w:id="7951"/>
      </w:r>
      <w:hyperlink w:anchor="marker_1022680">
        <w:r>
          <w:t>mobile applications 25</w:t>
        </w:r>
      </w:hyperlink>
    </w:p>
    <w:p>
      <w:pPr>
        <w:pStyle w:val="Normal"/>
      </w:pPr>
      <w:r>
        <w:rPr>
          <w:rStyle w:val="Text30"/>
        </w:rPr>
        <w:bookmarkStart w:id="7952" w:name="pgfId_394737"/>
        <w:t/>
        <w:bookmarkEnd w:id="7952"/>
      </w:r>
      <w:r>
        <w:t>mock CubeSat ground station</w:t>
      </w:r>
    </w:p>
    <w:p>
      <w:pPr>
        <w:pStyle w:val="Para 01"/>
      </w:pPr>
      <w:r>
        <w:rPr>
          <w:rStyle w:val="Text31"/>
        </w:rPr>
        <w:bookmarkStart w:id="7953" w:name="pgfId_394738"/>
        <w:t/>
        <w:bookmarkEnd w:id="7953"/>
      </w:r>
      <w:hyperlink w:anchor="marker_1013298">
        <w:r>
          <w:t>lifetime issue 110–112</w:t>
        </w:r>
      </w:hyperlink>
    </w:p>
    <w:p>
      <w:pPr>
        <w:pStyle w:val="Para 01"/>
      </w:pPr>
      <w:r>
        <w:rPr>
          <w:rStyle w:val="Text31"/>
        </w:rPr>
        <w:bookmarkStart w:id="7954" w:name="pgfId_394744"/>
        <w:t/>
        <w:bookmarkEnd w:id="7954"/>
      </w:r>
      <w:hyperlink w:anchor="marker_1019703">
        <w:r>
          <w:t>mock_rand() 158</w:t>
        </w:r>
      </w:hyperlink>
    </w:p>
    <w:p>
      <w:pPr>
        <w:pStyle w:val="Para 01"/>
      </w:pPr>
      <w:r>
        <w:rPr>
          <w:rStyle w:val="Text31"/>
        </w:rPr>
        <w:bookmarkStart w:id="7955" w:name="pgfId_394748"/>
        <w:t/>
        <w:bookmarkEnd w:id="7955"/>
      </w:r>
      <w:hyperlink w:anchor="marker_1013982">
        <w:r>
          <w:t>most significant bit 143</w:t>
        </w:r>
      </w:hyperlink>
    </w:p>
    <w:p>
      <w:pPr>
        <w:pStyle w:val="Para 01"/>
      </w:pPr>
      <w:r>
        <w:rPr>
          <w:rStyle w:val="Text31"/>
        </w:rPr>
        <w:bookmarkStart w:id="7956" w:name="pgfId_394750"/>
        <w:t/>
        <w:bookmarkEnd w:id="7956"/>
      </w:r>
      <w:hyperlink w:anchor="marker_1013950">
        <w:r>
          <w:t>most significant byte 143</w:t>
        </w:r>
      </w:hyperlink>
    </w:p>
    <w:p>
      <w:pPr>
        <w:pStyle w:val="Para 01"/>
      </w:pPr>
      <w:r>
        <w:rPr>
          <w:rStyle w:val="Text31"/>
        </w:rPr>
        <w:bookmarkStart w:id="7957" w:name="pgfId_394752"/>
        <w:t/>
        <w:bookmarkEnd w:id="7957"/>
      </w:r>
      <w:hyperlink w:anchor="marker_1014288">
        <w:r>
          <w:t>move keyword 330, 340</w:t>
        </w:r>
      </w:hyperlink>
    </w:p>
    <w:p>
      <w:pPr>
        <w:pStyle w:val="Para 01"/>
      </w:pPr>
      <w:r>
        <w:rPr>
          <w:rStyle w:val="Text31"/>
        </w:rPr>
        <w:bookmarkStart w:id="7958" w:name="pgfId_394755"/>
        <w:t/>
        <w:bookmarkEnd w:id="7958"/>
      </w:r>
      <w:hyperlink w:anchor="marker_1017909">
        <w:r>
          <w:t>move semantics 113, 153</w:t>
        </w:r>
      </w:hyperlink>
    </w:p>
    <w:p>
      <w:pPr>
        <w:pStyle w:val="Para 01"/>
      </w:pPr>
      <w:r>
        <w:rPr>
          <w:rStyle w:val="Text31"/>
        </w:rPr>
        <w:bookmarkStart w:id="7959" w:name="pgfId_394758"/>
        <w:t/>
        <w:bookmarkEnd w:id="7959"/>
      </w:r>
      <w:hyperlink w:anchor="marker_1019810">
        <w:r>
          <w:t>multicast mode 279</w:t>
        </w:r>
      </w:hyperlink>
    </w:p>
    <w:p>
      <w:pPr>
        <w:pStyle w:val="Para 01"/>
      </w:pPr>
      <w:r>
        <w:rPr>
          <w:rStyle w:val="Text31"/>
        </w:rPr>
        <w:bookmarkStart w:id="7960" w:name="pgfId_394760"/>
        <w:t/>
        <w:bookmarkEnd w:id="7960"/>
      </w:r>
      <w:hyperlink w:anchor="marker_1018381">
        <w:r>
          <w:t>Mutex 354</w:t>
        </w:r>
      </w:hyperlink>
    </w:p>
    <w:p>
      <w:pPr>
        <w:pStyle w:val="Normal"/>
      </w:pPr>
      <w:r>
        <w:rPr>
          <w:rStyle w:val="Text30"/>
        </w:rPr>
        <w:bookmarkStart w:id="7961" w:name="pgfId_394762"/>
        <w:t/>
        <w:bookmarkEnd w:id="7961"/>
      </w:r>
      <w:r>
        <w:t>N</w:t>
      </w:r>
      <w:r>
        <w:rPr>
          <w:rStyle w:val="Text30"/>
        </w:rPr>
        <w:bookmarkStart w:id="7962" w:name="N"/>
        <w:t/>
        <w:bookmarkEnd w:id="7962"/>
      </w:r>
    </w:p>
    <w:p>
      <w:pPr>
        <w:pStyle w:val="Para 01"/>
      </w:pPr>
      <w:r>
        <w:rPr>
          <w:rStyle w:val="Text31"/>
        </w:rPr>
        <w:bookmarkStart w:id="7963" w:name="pgfId_394764"/>
        <w:t/>
        <w:bookmarkEnd w:id="7963"/>
      </w:r>
      <w:hyperlink w:anchor="marker_1012531">
        <w:r>
          <w:t>NaiveTime 298</w:t>
        </w:r>
      </w:hyperlink>
    </w:p>
    <w:p>
      <w:pPr>
        <w:pStyle w:val="Para 01"/>
      </w:pPr>
      <w:r>
        <w:rPr>
          <w:rStyle w:val="Text31"/>
        </w:rPr>
        <w:bookmarkStart w:id="7964" w:name="pgfId_394766"/>
        <w:t/>
        <w:bookmarkEnd w:id="7964"/>
      </w:r>
      <w:hyperlink w:anchor="marker_1016803">
        <w:r>
          <w:t>name mangling 373</w:t>
        </w:r>
      </w:hyperlink>
    </w:p>
    <w:p>
      <w:pPr>
        <w:pStyle w:val="Para 01"/>
      </w:pPr>
      <w:r>
        <w:rPr>
          <w:rStyle w:val="Text31"/>
        </w:rPr>
        <w:bookmarkStart w:id="7965" w:name="pgfId_394768"/>
        <w:t/>
        <w:bookmarkEnd w:id="7965"/>
      </w:r>
      <w:hyperlink w:anchor="marker_1021095">
        <w:r>
          <w:t>namespaces 363</w:t>
        </w:r>
      </w:hyperlink>
    </w:p>
    <w:p>
      <w:pPr>
        <w:pStyle w:val="Para 01"/>
      </w:pPr>
      <w:r>
        <w:rPr>
          <w:rStyle w:val="Text31"/>
        </w:rPr>
        <w:bookmarkStart w:id="7966" w:name="pgfId_394770"/>
        <w:t/>
        <w:bookmarkEnd w:id="7966"/>
      </w:r>
      <w:hyperlink w:anchor="marker_1016004">
        <w:r>
          <w:t>NAN (Not a Number) values 148</w:t>
        </w:r>
      </w:hyperlink>
    </w:p>
    <w:p>
      <w:pPr>
        <w:pStyle w:val="Para 01"/>
      </w:pPr>
      <w:r>
        <w:rPr>
          <w:rStyle w:val="Text31"/>
        </w:rPr>
        <w:bookmarkStart w:id="7967" w:name="pgfId_394772"/>
        <w:t/>
        <w:bookmarkEnd w:id="7967"/>
      </w:r>
      <w:hyperlink w:anchor="marker_1019965">
        <w:r>
          <w:t>NativeEndian type 232</w:t>
        </w:r>
      </w:hyperlink>
    </w:p>
    <w:p>
      <w:pPr>
        <w:pStyle w:val="Para 01"/>
      </w:pPr>
      <w:r>
        <w:rPr>
          <w:rStyle w:val="Text31"/>
        </w:rPr>
        <w:bookmarkStart w:id="7968" w:name="pgfId_394774"/>
        <w:t/>
        <w:bookmarkEnd w:id="7968"/>
      </w:r>
      <w:hyperlink w:anchor="marker_1016450">
        <w:r>
          <w:t>n_bits 149</w:t>
        </w:r>
      </w:hyperlink>
    </w:p>
    <w:p>
      <w:pPr>
        <w:pStyle w:val="Normal"/>
      </w:pPr>
      <w:r>
        <w:rPr>
          <w:rStyle w:val="Text30"/>
        </w:rPr>
        <w:bookmarkStart w:id="7969" w:name="pgfId_394776"/>
        <w:t/>
        <w:bookmarkEnd w:id="7969"/>
      </w:r>
      <w:r>
        <w:t>networking</w:t>
      </w:r>
    </w:p>
    <w:p>
      <w:pPr>
        <w:pStyle w:val="Para 01"/>
      </w:pPr>
      <w:r>
        <w:rPr>
          <w:rStyle w:val="Text31"/>
        </w:rPr>
        <w:bookmarkStart w:id="7970" w:name="pgfId_394777"/>
        <w:t/>
        <w:bookmarkEnd w:id="7970"/>
      </w:r>
      <w:hyperlink w:anchor="marker_1019624">
        <w:r>
          <w:t>error handling 268–277</w:t>
        </w:r>
      </w:hyperlink>
    </w:p>
    <w:p>
      <w:pPr>
        <w:pStyle w:val="Para 01"/>
      </w:pPr>
      <w:r>
        <w:rPr>
          <w:rStyle w:val="Text31"/>
        </w:rPr>
        <w:bookmarkStart w:id="7971" w:name="pgfId_394780"/>
        <w:t/>
        <w:bookmarkEnd w:id="7971"/>
      </w:r>
      <w:hyperlink w:anchor="marker_1018151">
        <w:r>
          <w:t>inability to return multiple error types 269–271</w:t>
        </w:r>
      </w:hyperlink>
    </w:p>
    <w:p>
      <w:pPr>
        <w:pStyle w:val="Para 01"/>
      </w:pPr>
      <w:r>
        <w:rPr>
          <w:rStyle w:val="Text31"/>
        </w:rPr>
        <w:bookmarkStart w:id="7972" w:name="pgfId_394783"/>
        <w:t/>
        <w:bookmarkEnd w:id="7972"/>
      </w:r>
      <w:hyperlink w:anchor="marker_1019553">
        <w:r>
          <w:t>unwrap() and expect() 277</w:t>
        </w:r>
      </w:hyperlink>
    </w:p>
    <w:p>
      <w:pPr>
        <w:pStyle w:val="Para 01"/>
      </w:pPr>
      <w:r>
        <w:rPr>
          <w:rStyle w:val="Text31"/>
        </w:rPr>
        <w:bookmarkStart w:id="7973" w:name="pgfId_394785"/>
        <w:t/>
        <w:bookmarkEnd w:id="7973"/>
      </w:r>
      <w:hyperlink w:anchor="marker_1019414">
        <w:r>
          <w:t>wrapping downstream errors 272–276</w:t>
        </w:r>
      </w:hyperlink>
    </w:p>
    <w:p>
      <w:pPr>
        <w:pStyle w:val="Para 01"/>
      </w:pPr>
      <w:r>
        <w:rPr>
          <w:rStyle w:val="Text31"/>
        </w:rPr>
        <w:bookmarkStart w:id="7974" w:name="pgfId_394788"/>
        <w:t/>
        <w:bookmarkEnd w:id="7974"/>
      </w:r>
      <w:hyperlink w:anchor="marker_1012542">
        <w:r>
          <w:t>generating HTTP GET requests with reqwest 254–256</w:t>
        </w:r>
      </w:hyperlink>
    </w:p>
    <w:p>
      <w:pPr>
        <w:pStyle w:val="Para 01"/>
      </w:pPr>
      <w:r>
        <w:rPr>
          <w:rStyle w:val="Text31"/>
        </w:rPr>
        <w:bookmarkStart w:id="7975" w:name="pgfId_394791"/>
        <w:t/>
        <w:bookmarkEnd w:id="7975"/>
      </w:r>
      <w:hyperlink w:anchor="marker_1020369">
        <w:r>
          <w:t>implementing state machines with enums 281–282</w:t>
        </w:r>
      </w:hyperlink>
    </w:p>
    <w:p>
      <w:pPr>
        <w:pStyle w:val="Para 01"/>
      </w:pPr>
      <w:r>
        <w:rPr>
          <w:rStyle w:val="Text31"/>
        </w:rPr>
        <w:bookmarkStart w:id="7976" w:name="pgfId_394794"/>
        <w:t/>
        <w:bookmarkEnd w:id="7976"/>
      </w:r>
      <w:hyperlink w:anchor="marker_1020188">
        <w:r>
          <w:t>MAC addresses 277–281</w:t>
        </w:r>
      </w:hyperlink>
    </w:p>
    <w:p>
      <w:pPr>
        <w:pStyle w:val="Para 01"/>
      </w:pPr>
      <w:r>
        <w:rPr>
          <w:rStyle w:val="Text31"/>
        </w:rPr>
        <w:bookmarkStart w:id="7977" w:name="pgfId_394797"/>
        <w:t/>
        <w:bookmarkEnd w:id="7977"/>
      </w:r>
      <w:hyperlink w:anchor="marker_1011982">
        <w:r>
          <w:t>overview 252–254</w:t>
        </w:r>
      </w:hyperlink>
    </w:p>
    <w:p>
      <w:pPr>
        <w:pStyle w:val="Para 01"/>
      </w:pPr>
      <w:r>
        <w:rPr>
          <w:rStyle w:val="Text31"/>
        </w:rPr>
        <w:bookmarkStart w:id="7978" w:name="pgfId_394800"/>
        <w:t/>
        <w:bookmarkEnd w:id="7978"/>
      </w:r>
      <w:hyperlink w:anchor="marker_1029710">
        <w:r>
          <w:t>raw HTTP 283–292</w:t>
        </w:r>
      </w:hyperlink>
    </w:p>
    <w:p>
      <w:pPr>
        <w:pStyle w:val="Para 01"/>
      </w:pPr>
      <w:r>
        <w:rPr>
          <w:rStyle w:val="Text31"/>
        </w:rPr>
        <w:bookmarkStart w:id="7979" w:name="pgfId_394803"/>
        <w:t/>
        <w:bookmarkEnd w:id="7979"/>
      </w:r>
      <w:hyperlink w:anchor="marker_1016904">
        <w:r>
          <w:t>TCP 260–268</w:t>
        </w:r>
      </w:hyperlink>
    </w:p>
    <w:p>
      <w:pPr>
        <w:pStyle w:val="Para 01"/>
      </w:pPr>
      <w:r>
        <w:rPr>
          <w:rStyle w:val="Text31"/>
        </w:rPr>
        <w:bookmarkStart w:id="7980" w:name="pgfId_394806"/>
        <w:t/>
        <w:bookmarkEnd w:id="7980"/>
      </w:r>
      <w:hyperlink w:anchor="marker_1016902">
        <w:r>
          <w:t>converting hostnames to IP addresses 261–268</w:t>
        </w:r>
      </w:hyperlink>
    </w:p>
    <w:p>
      <w:pPr>
        <w:pStyle w:val="Para 01"/>
      </w:pPr>
      <w:r>
        <w:rPr>
          <w:rStyle w:val="Text31"/>
        </w:rPr>
        <w:bookmarkStart w:id="7981" w:name="pgfId_394809"/>
        <w:t/>
        <w:bookmarkEnd w:id="7981"/>
      </w:r>
      <w:hyperlink w:anchor="marker_1014335_1">
        <w:r>
          <w:t>port numbers 261</w:t>
        </w:r>
      </w:hyperlink>
    </w:p>
    <w:p>
      <w:pPr>
        <w:pStyle w:val="Para 01"/>
      </w:pPr>
      <w:r>
        <w:rPr>
          <w:rStyle w:val="Text31"/>
        </w:rPr>
        <w:bookmarkStart w:id="7982" w:name="pgfId_394811"/>
        <w:t/>
        <w:bookmarkEnd w:id="7982"/>
      </w:r>
      <w:hyperlink w:anchor="marker_1020391">
        <w:r>
          <w:t>raw 282</w:t>
        </w:r>
      </w:hyperlink>
    </w:p>
    <w:p>
      <w:pPr>
        <w:pStyle w:val="Para 01"/>
      </w:pPr>
      <w:r>
        <w:rPr>
          <w:rStyle w:val="Text31"/>
        </w:rPr>
        <w:bookmarkStart w:id="7983" w:name="pgfId_394816"/>
        <w:t/>
        <w:bookmarkEnd w:id="7983"/>
      </w:r>
      <w:hyperlink w:anchor="marker_1012684">
        <w:r>
          <w:t>defined 256</w:t>
        </w:r>
      </w:hyperlink>
    </w:p>
    <w:p>
      <w:pPr>
        <w:pStyle w:val="Para 01"/>
      </w:pPr>
      <w:r>
        <w:rPr>
          <w:rStyle w:val="Text31"/>
        </w:rPr>
        <w:bookmarkStart w:id="7984" w:name="pgfId_394818"/>
        <w:t/>
        <w:bookmarkEnd w:id="7984"/>
      </w:r>
      <w:hyperlink w:anchor="marker_1012591">
        <w:r>
          <w:t>function of 256</w:t>
        </w:r>
      </w:hyperlink>
    </w:p>
    <w:p>
      <w:pPr>
        <w:pStyle w:val="Para 01"/>
      </w:pPr>
      <w:r>
        <w:rPr>
          <w:rStyle w:val="Text31"/>
        </w:rPr>
        <w:bookmarkStart w:id="7985" w:name="pgfId_394823"/>
        <w:t/>
        <w:bookmarkEnd w:id="7985"/>
      </w:r>
      <w:hyperlink w:anchor="marker_1022181">
        <w:r>
          <w:t>virtual networking devices 282–283</w:t>
        </w:r>
      </w:hyperlink>
    </w:p>
    <w:p>
      <w:pPr>
        <w:pStyle w:val="Normal"/>
      </w:pPr>
      <w:r>
        <w:rPr>
          <w:rStyle w:val="Text30"/>
        </w:rPr>
        <w:bookmarkStart w:id="7986" w:name="pgfId_394826"/>
        <w:t/>
        <w:bookmarkEnd w:id="7986"/>
      </w:r>
      <w:hyperlink w:anchor="marker_1018927">
        <w:r>
          <w:rPr>
            <w:rStyle w:val="Text4"/>
          </w:rPr>
          <w:t>Network Time Protocol.</w:t>
        </w:r>
      </w:hyperlink>
      <w:r>
        <w:t xml:space="preserve"> </w:t>
      </w:r>
      <w:r>
        <w:rPr>
          <w:rStyle w:val="Text1"/>
        </w:rPr>
        <w:t>See</w:t>
      </w:r>
      <w:r>
        <w:t>NTP (Network Time Protocol)</w:t>
      </w:r>
    </w:p>
    <w:p>
      <w:pPr>
        <w:pStyle w:val="Para 01"/>
      </w:pPr>
      <w:r>
        <w:rPr>
          <w:rStyle w:val="Text31"/>
        </w:rPr>
        <w:bookmarkStart w:id="7987" w:name="pgfId_394835"/>
        <w:t/>
        <w:bookmarkEnd w:id="7987"/>
      </w:r>
      <w:hyperlink w:anchor="marker_1028156">
        <w:r>
          <w:t>newtype pattern 81</w:t>
        </w:r>
      </w:hyperlink>
    </w:p>
    <w:p>
      <w:pPr>
        <w:pStyle w:val="Para 01"/>
      </w:pPr>
      <w:r>
        <w:rPr>
          <w:rStyle w:val="Text31"/>
        </w:rPr>
        <w:bookmarkStart w:id="7988" w:name="pgfId_394837"/>
        <w:t/>
        <w:bookmarkEnd w:id="7988"/>
      </w:r>
      <w:hyperlink w:anchor="marker_1021035">
        <w:r>
          <w:t>nibbles 161</w:t>
        </w:r>
      </w:hyperlink>
    </w:p>
    <w:p>
      <w:pPr>
        <w:pStyle w:val="Para 01"/>
      </w:pPr>
      <w:r>
        <w:rPr>
          <w:rStyle w:val="Text31"/>
        </w:rPr>
        <w:bookmarkStart w:id="7989" w:name="pgfId_394839"/>
        <w:t/>
        <w:bookmarkEnd w:id="7989"/>
      </w:r>
      <w:hyperlink w:anchor="marker_1012097">
        <w:r>
          <w:t>nightly toolchain 367</w:t>
        </w:r>
      </w:hyperlink>
    </w:p>
    <w:p>
      <w:pPr>
        <w:pStyle w:val="Para 01"/>
      </w:pPr>
      <w:r>
        <w:rPr>
          <w:rStyle w:val="Text31"/>
        </w:rPr>
        <w:bookmarkStart w:id="7990" w:name="pgfId_394841"/>
        <w:t/>
        <w:bookmarkEnd w:id="7990"/>
      </w:r>
      <w:hyperlink w:anchor="marker_1021161">
        <w:r>
          <w:t>nnn variable 161</w:t>
        </w:r>
      </w:hyperlink>
    </w:p>
    <w:p>
      <w:pPr>
        <w:pStyle w:val="Para 01"/>
      </w:pPr>
      <w:r>
        <w:rPr>
          <w:rStyle w:val="Text31"/>
        </w:rPr>
        <w:bookmarkStart w:id="7991" w:name="pgfId_394843"/>
        <w:t/>
        <w:bookmarkEnd w:id="7991"/>
      </w:r>
      <w:hyperlink w:anchor="marker_1030456">
        <w:r>
          <w:t>non-blocking I/O 362</w:t>
        </w:r>
      </w:hyperlink>
    </w:p>
    <w:p>
      <w:pPr>
        <w:pStyle w:val="Para 01"/>
      </w:pPr>
      <w:r>
        <w:rPr>
          <w:rStyle w:val="Text31"/>
        </w:rPr>
        <w:bookmarkStart w:id="7992" w:name="pgfId_394845"/>
        <w:t/>
        <w:bookmarkEnd w:id="7992"/>
      </w:r>
      <w:hyperlink w:anchor="marker_1012071">
        <w:r>
          <w:t>None variant 177</w:t>
        </w:r>
      </w:hyperlink>
    </w:p>
    <w:p>
      <w:pPr>
        <w:pStyle w:val="Para 01"/>
      </w:pPr>
      <w:r>
        <w:rPr>
          <w:rStyle w:val="Text31"/>
        </w:rPr>
        <w:bookmarkStart w:id="7993" w:name="pgfId_394847"/>
        <w:t/>
        <w:bookmarkEnd w:id="7993"/>
      </w:r>
      <w:hyperlink w:anchor="marker_1017414_1">
        <w:r>
          <w:t>nonlocal control transfer 408</w:t>
        </w:r>
      </w:hyperlink>
    </w:p>
    <w:p>
      <w:pPr>
        <w:pStyle w:val="Para 01"/>
      </w:pPr>
      <w:r>
        <w:rPr>
          <w:rStyle w:val="Text31"/>
        </w:rPr>
        <w:bookmarkStart w:id="7994" w:name="pgfId_394849"/>
        <w:t/>
        <w:bookmarkEnd w:id="7994"/>
      </w:r>
      <w:hyperlink w:anchor="marker_1016452">
        <w:r>
          <w:t>noop() function 406</w:t>
        </w:r>
      </w:hyperlink>
    </w:p>
    <w:p>
      <w:pPr>
        <w:pStyle w:val="Para 01"/>
      </w:pPr>
      <w:r>
        <w:rPr>
          <w:rStyle w:val="Text31"/>
        </w:rPr>
        <w:bookmarkStart w:id="7995" w:name="pgfId_394851"/>
        <w:t/>
        <w:bookmarkEnd w:id="7995"/>
      </w:r>
      <w:hyperlink w:anchor="marker_1022940">
        <w:r>
          <w:t>No Rust 2.0 27</w:t>
        </w:r>
      </w:hyperlink>
    </w:p>
    <w:p>
      <w:pPr>
        <w:pStyle w:val="Para 01"/>
      </w:pPr>
      <w:r>
        <w:rPr>
          <w:rStyle w:val="Text31"/>
        </w:rPr>
        <w:bookmarkStart w:id="7996" w:name="pgfId_394853"/>
        <w:t/>
        <w:bookmarkEnd w:id="7996"/>
      </w:r>
      <w:hyperlink w:anchor="marker_1016007_1">
        <w:r>
          <w:t>Not a Number (NAN) values 148</w:t>
        </w:r>
      </w:hyperlink>
    </w:p>
    <w:p>
      <w:pPr>
        <w:pStyle w:val="Para 01"/>
      </w:pPr>
      <w:r>
        <w:rPr>
          <w:rStyle w:val="Text31"/>
        </w:rPr>
        <w:bookmarkStart w:id="7997" w:name="pgfId_394855"/>
        <w:t/>
        <w:bookmarkEnd w:id="7997"/>
      </w:r>
      <w:hyperlink w:anchor="marker_1039084">
        <w:r>
          <w:t>Notify opcodes 264</w:t>
        </w:r>
      </w:hyperlink>
    </w:p>
    <w:p>
      <w:pPr>
        <w:pStyle w:val="Para 01"/>
      </w:pPr>
      <w:r>
        <w:rPr>
          <w:rStyle w:val="Text31"/>
        </w:rPr>
        <w:bookmarkStart w:id="7998" w:name="pgfId_394857"/>
        <w:t/>
        <w:bookmarkEnd w:id="7998"/>
      </w:r>
      <w:hyperlink w:anchor="marker_1013660">
        <w:r>
          <w:t>nth() method 219</w:t>
        </w:r>
      </w:hyperlink>
    </w:p>
    <w:p>
      <w:pPr>
        <w:pStyle w:val="Para 01"/>
      </w:pPr>
      <w:r>
        <w:rPr>
          <w:rStyle w:val="Text31"/>
        </w:rPr>
        <w:bookmarkStart w:id="7999" w:name="pgfId_394866"/>
        <w:t/>
        <w:bookmarkEnd w:id="7999"/>
      </w:r>
      <w:hyperlink w:anchor="marker_1018906">
        <w:r>
          <w:t>converting between time representations that use different precisions and epochs 318–319</w:t>
        </w:r>
      </w:hyperlink>
    </w:p>
    <w:p>
      <w:pPr>
        <w:pStyle w:val="Para 01"/>
      </w:pPr>
      <w:r>
        <w:rPr>
          <w:rStyle w:val="Text31"/>
        </w:rPr>
        <w:bookmarkStart w:id="8000" w:name="pgfId_394872"/>
        <w:t/>
        <w:bookmarkEnd w:id="8000"/>
      </w:r>
      <w:hyperlink w:anchor="marker_1017707">
        <w:r>
          <w:t>sending requests and interpreting responses 314–316</w:t>
        </w:r>
      </w:hyperlink>
    </w:p>
    <w:p>
      <w:pPr>
        <w:pStyle w:val="Para 01"/>
      </w:pPr>
      <w:r>
        <w:rPr>
          <w:rStyle w:val="Text31"/>
        </w:rPr>
        <w:bookmarkStart w:id="8001" w:name="pgfId_394875"/>
        <w:t/>
        <w:bookmarkEnd w:id="8001"/>
      </w:r>
      <w:hyperlink w:anchor="marker_1017698">
        <w:r>
          <w:t>NTPResult 316</w:t>
        </w:r>
      </w:hyperlink>
    </w:p>
    <w:p>
      <w:pPr>
        <w:pStyle w:val="Para 01"/>
      </w:pPr>
      <w:r>
        <w:rPr>
          <w:rStyle w:val="Text31"/>
        </w:rPr>
        <w:bookmarkStart w:id="8002" w:name="pgfId_394877"/>
        <w:t/>
        <w:bookmarkEnd w:id="8002"/>
      </w:r>
      <w:hyperlink w:anchor="marker_1012087">
        <w:r>
          <w:t>null pointer 177</w:t>
        </w:r>
      </w:hyperlink>
    </w:p>
    <w:p>
      <w:pPr>
        <w:pStyle w:val="Para 01"/>
      </w:pPr>
      <w:r>
        <w:rPr>
          <w:rStyle w:val="Text31"/>
        </w:rPr>
        <w:bookmarkStart w:id="8003" w:name="pgfId_394879"/>
        <w:t/>
        <w:bookmarkEnd w:id="8003"/>
      </w:r>
      <w:hyperlink w:anchor="marker_1019799">
        <w:r>
          <w:t>num::complex::Complex type 44</w:t>
        </w:r>
      </w:hyperlink>
    </w:p>
    <w:p>
      <w:pPr>
        <w:pStyle w:val="Para 01"/>
      </w:pPr>
      <w:r>
        <w:rPr>
          <w:rStyle w:val="Text31"/>
        </w:rPr>
        <w:bookmarkStart w:id="8004" w:name="pgfId_394881"/>
        <w:t/>
        <w:bookmarkEnd w:id="8004"/>
      </w:r>
      <w:hyperlink w:anchor="marker_1020003">
        <w:r>
          <w:t>numbers 36–45</w:t>
        </w:r>
      </w:hyperlink>
    </w:p>
    <w:p>
      <w:pPr>
        <w:pStyle w:val="Normal"/>
      </w:pPr>
      <w:r>
        <w:rPr>
          <w:rStyle w:val="Text30"/>
        </w:rPr>
        <w:bookmarkStart w:id="8005" w:name="pgfId_394884"/>
        <w:t/>
        <w:bookmarkEnd w:id="8005"/>
      </w:r>
      <w:r>
        <w:t>comparing</w:t>
      </w:r>
    </w:p>
    <w:p>
      <w:pPr>
        <w:pStyle w:val="Para 01"/>
      </w:pPr>
      <w:r>
        <w:rPr>
          <w:rStyle w:val="Text31"/>
        </w:rPr>
        <w:bookmarkStart w:id="8006" w:name="pgfId_394891"/>
        <w:t/>
        <w:bookmarkEnd w:id="8006"/>
      </w:r>
      <w:hyperlink w:anchor="marker_1020001">
        <w:r>
          <w:t>complex numbers 43–45</w:t>
        </w:r>
      </w:hyperlink>
    </w:p>
    <w:p>
      <w:pPr>
        <w:pStyle w:val="Normal"/>
      </w:pPr>
      <w:r>
        <w:rPr>
          <w:rStyle w:val="Text30"/>
        </w:rPr>
        <w:bookmarkStart w:id="8007" w:name="pgfId_394897"/>
        <w:t/>
        <w:bookmarkEnd w:id="8007"/>
      </w:r>
      <w:r>
        <w:t>integers</w:t>
      </w:r>
    </w:p>
    <w:p>
      <w:pPr>
        <w:pStyle w:val="Para 01"/>
      </w:pPr>
      <w:r>
        <w:rPr>
          <w:rStyle w:val="Text31"/>
        </w:rPr>
        <w:bookmarkStart w:id="8008" w:name="pgfId_394898"/>
        <w:t/>
        <w:bookmarkEnd w:id="8008"/>
      </w:r>
      <w:hyperlink w:anchor="marker_1037021">
        <w:r>
          <w:t>base 2, base 8, and base 16 notation 37–38</w:t>
        </w:r>
      </w:hyperlink>
    </w:p>
    <w:p>
      <w:pPr>
        <w:pStyle w:val="Para 01"/>
      </w:pPr>
      <w:r>
        <w:rPr>
          <w:rStyle w:val="Text31"/>
        </w:rPr>
        <w:bookmarkStart w:id="8009" w:name="pgfId_394904"/>
        <w:t/>
        <w:bookmarkEnd w:id="8009"/>
      </w:r>
      <w:hyperlink w:anchor="marker_1019999">
        <w:r>
          <w:t>rational numbers 43–45</w:t>
        </w:r>
      </w:hyperlink>
    </w:p>
    <w:p>
      <w:pPr>
        <w:pStyle w:val="Normal"/>
      </w:pPr>
      <w:r>
        <w:rPr>
          <w:rStyle w:val="Text30"/>
        </w:rPr>
        <w:bookmarkStart w:id="8010" w:name="pgfId_394907"/>
        <w:t/>
        <w:bookmarkEnd w:id="8010"/>
      </w:r>
      <w:r>
        <w:t>O</w:t>
      </w:r>
      <w:r>
        <w:rPr>
          <w:rStyle w:val="Text30"/>
        </w:rPr>
        <w:bookmarkStart w:id="8011" w:name="O"/>
        <w:t/>
        <w:bookmarkEnd w:id="8011"/>
      </w:r>
    </w:p>
    <w:p>
      <w:pPr>
        <w:pStyle w:val="Para 01"/>
      </w:pPr>
      <w:r>
        <w:rPr>
          <w:rStyle w:val="Text31"/>
        </w:rPr>
        <w:bookmarkStart w:id="8012" w:name="pgfId_394909"/>
        <w:t/>
        <w:bookmarkEnd w:id="8012"/>
      </w:r>
      <w:hyperlink w:anchor="marker_1023824">
        <w:r>
          <w:t>offset() method 376–377, 389</w:t>
        </w:r>
      </w:hyperlink>
    </w:p>
    <w:p>
      <w:pPr>
        <w:pStyle w:val="Para 01"/>
      </w:pPr>
      <w:r>
        <w:rPr>
          <w:rStyle w:val="Text31"/>
        </w:rPr>
        <w:bookmarkStart w:id="8013" w:name="pgfId_394913"/>
        <w:t/>
        <w:bookmarkEnd w:id="8013"/>
      </w:r>
      <w:hyperlink w:anchor="marker_1016801">
        <w:r>
          <w:t>Ok state 92</w:t>
        </w:r>
      </w:hyperlink>
    </w:p>
    <w:p>
      <w:pPr>
        <w:pStyle w:val="Para 01"/>
      </w:pPr>
      <w:r>
        <w:rPr>
          <w:rStyle w:val="Text31"/>
        </w:rPr>
        <w:bookmarkStart w:id="8014" w:name="pgfId_394915"/>
        <w:t/>
        <w:bookmarkEnd w:id="8014"/>
      </w:r>
      <w:hyperlink w:anchor="marker_1016486">
        <w:r>
          <w:t>one_at_bit_i 149</w:t>
        </w:r>
      </w:hyperlink>
    </w:p>
    <w:p>
      <w:pPr>
        <w:pStyle w:val="Para 01"/>
      </w:pPr>
      <w:r>
        <w:rPr>
          <w:rStyle w:val="Text31"/>
        </w:rPr>
        <w:bookmarkStart w:id="8015" w:name="pgfId_394917"/>
        <w:t/>
        <w:bookmarkEnd w:id="8015"/>
      </w:r>
      <w:hyperlink w:anchor="marker_1039081">
        <w:r>
          <w:t>OpCode enum 264</w:t>
        </w:r>
      </w:hyperlink>
    </w:p>
    <w:p>
      <w:pPr>
        <w:pStyle w:val="Normal"/>
      </w:pPr>
      <w:r>
        <w:rPr>
          <w:rStyle w:val="Text30"/>
        </w:rPr>
        <w:bookmarkStart w:id="8016" w:name="pgfId_394919"/>
        <w:t/>
        <w:bookmarkEnd w:id="8016"/>
      </w:r>
      <w:r>
        <w:t>opcodes</w:t>
      </w:r>
    </w:p>
    <w:p>
      <w:pPr>
        <w:pStyle w:val="Para 01"/>
      </w:pPr>
      <w:r>
        <w:rPr>
          <w:rStyle w:val="Text31"/>
        </w:rPr>
        <w:bookmarkStart w:id="8017" w:name="pgfId_394923"/>
        <w:t/>
        <w:bookmarkEnd w:id="8017"/>
      </w:r>
      <w:hyperlink w:anchor="marker_1021971">
        <w:r>
          <w:t>interpreting 161–163</w:t>
        </w:r>
      </w:hyperlink>
    </w:p>
    <w:p>
      <w:pPr>
        <w:pStyle w:val="Para 01"/>
      </w:pPr>
      <w:r>
        <w:rPr>
          <w:rStyle w:val="Text31"/>
        </w:rPr>
        <w:bookmarkStart w:id="8018" w:name="pgfId_394926"/>
        <w:t/>
        <w:bookmarkEnd w:id="8018"/>
      </w:r>
      <w:hyperlink w:anchor="marker_1022627">
        <w:r>
          <w:t>reading from memory 165</w:t>
        </w:r>
      </w:hyperlink>
    </w:p>
    <w:p>
      <w:pPr>
        <w:pStyle w:val="Para 01"/>
      </w:pPr>
      <w:r>
        <w:rPr>
          <w:rStyle w:val="Text31"/>
        </w:rPr>
        <w:bookmarkStart w:id="8019" w:name="pgfId_394928"/>
        <w:t/>
        <w:bookmarkEnd w:id="8019"/>
      </w:r>
      <w:hyperlink w:anchor="marker_1013941">
        <w:r>
          <w:t>open() method 87, 92, 219</w:t>
        </w:r>
      </w:hyperlink>
    </w:p>
    <w:p>
      <w:pPr>
        <w:pStyle w:val="Para 01"/>
      </w:pPr>
      <w:r>
        <w:rPr>
          <w:rStyle w:val="Text31"/>
        </w:rPr>
        <w:bookmarkStart w:id="8020" w:name="pgfId_394932"/>
        <w:t/>
        <w:bookmarkEnd w:id="8020"/>
      </w:r>
      <w:hyperlink w:anchor="marker_1034769">
        <w:r>
          <w:t>--open cargo doc 105</w:t>
        </w:r>
      </w:hyperlink>
    </w:p>
    <w:p>
      <w:pPr>
        <w:pStyle w:val="Para 01"/>
      </w:pPr>
      <w:r>
        <w:rPr>
          <w:rStyle w:val="Text31"/>
        </w:rPr>
        <w:bookmarkStart w:id="8021" w:name="pgfId_394934"/>
        <w:t/>
        <w:bookmarkEnd w:id="8021"/>
      </w:r>
      <w:hyperlink w:anchor="marker_1015310">
        <w:r>
          <w:t>Operation enum 344</w:t>
        </w:r>
      </w:hyperlink>
    </w:p>
    <w:p>
      <w:pPr>
        <w:pStyle w:val="Para 01"/>
      </w:pPr>
      <w:r>
        <w:rPr>
          <w:rStyle w:val="Text31"/>
        </w:rPr>
        <w:bookmarkStart w:id="8022" w:name="pgfId_394936"/>
        <w:t/>
        <w:bookmarkEnd w:id="8022"/>
      </w:r>
      <w:hyperlink w:anchor="marker_1015183">
        <w:r>
          <w:t>operator overloading 36</w:t>
        </w:r>
      </w:hyperlink>
    </w:p>
    <w:p>
      <w:pPr>
        <w:pStyle w:val="Para 01"/>
      </w:pPr>
      <w:r>
        <w:rPr>
          <w:rStyle w:val="Text31"/>
        </w:rPr>
        <w:bookmarkStart w:id="8023" w:name="pgfId_394938"/>
        <w:t/>
        <w:bookmarkEnd w:id="8023"/>
      </w:r>
      <w:hyperlink w:anchor="marker_1037609">
        <w:r>
          <w:t>Option&lt;&amp;V&gt; 245</w:t>
        </w:r>
      </w:hyperlink>
    </w:p>
    <w:p>
      <w:pPr>
        <w:pStyle w:val="Para 01"/>
      </w:pPr>
      <w:r>
        <w:rPr>
          <w:rStyle w:val="Text31"/>
        </w:rPr>
        <w:bookmarkStart w:id="8024" w:name="pgfId_394940"/>
        <w:t/>
        <w:bookmarkEnd w:id="8024"/>
      </w:r>
      <w:hyperlink w:anchor="marker_1012045">
        <w:r>
          <w:t>Option&lt;T&gt; type 177</w:t>
        </w:r>
      </w:hyperlink>
    </w:p>
    <w:p>
      <w:pPr>
        <w:pStyle w:val="Para 01"/>
      </w:pPr>
      <w:r>
        <w:rPr>
          <w:rStyle w:val="Text31"/>
        </w:rPr>
        <w:bookmarkStart w:id="8025" w:name="pgfId_394942"/>
        <w:t/>
        <w:bookmarkEnd w:id="8025"/>
      </w:r>
      <w:hyperlink w:anchor="marker_1038999">
        <w:r>
          <w:t>Option type 52, 250, 263</w:t>
        </w:r>
      </w:hyperlink>
    </w:p>
    <w:p>
      <w:pPr>
        <w:pStyle w:val="Para 01"/>
      </w:pPr>
      <w:r>
        <w:rPr>
          <w:rStyle w:val="Text31"/>
        </w:rPr>
        <w:bookmarkStart w:id="8026" w:name="pgfId_394946"/>
        <w:t/>
        <w:bookmarkEnd w:id="8026"/>
      </w:r>
      <w:hyperlink w:anchor="marker_1013263">
        <w:r>
          <w:t>-O rustc 141</w:t>
        </w:r>
      </w:hyperlink>
    </w:p>
    <w:p>
      <w:pPr>
        <w:pStyle w:val="Para 01"/>
      </w:pPr>
      <w:r>
        <w:rPr>
          <w:rStyle w:val="Text31"/>
        </w:rPr>
        <w:bookmarkStart w:id="8027" w:name="pgfId_394948"/>
        <w:t/>
        <w:bookmarkEnd w:id="8027"/>
      </w:r>
      <w:hyperlink w:anchor="marker_1013833">
        <w:r>
          <w:t>ownership 115</w:t>
        </w:r>
      </w:hyperlink>
    </w:p>
    <w:p>
      <w:pPr>
        <w:pStyle w:val="Para 01"/>
      </w:pPr>
      <w:r>
        <w:rPr>
          <w:rStyle w:val="Text31"/>
        </w:rPr>
        <w:bookmarkStart w:id="8028" w:name="pgfId_394953"/>
        <w:t/>
        <w:bookmarkEnd w:id="8028"/>
      </w:r>
      <w:hyperlink w:anchor="marker_1013295">
        <w:r>
          <w:t>lifetime issue 110–112</w:t>
        </w:r>
      </w:hyperlink>
    </w:p>
    <w:p>
      <w:pPr>
        <w:pStyle w:val="Para 01"/>
      </w:pPr>
      <w:r>
        <w:rPr>
          <w:rStyle w:val="Text31"/>
        </w:rPr>
        <w:bookmarkStart w:id="8029" w:name="pgfId_394959"/>
        <w:t/>
        <w:bookmarkEnd w:id="8029"/>
      </w:r>
      <w:hyperlink w:anchor="marker_1013819">
        <w:r>
          <w:t>overview 115</w:t>
        </w:r>
      </w:hyperlink>
    </w:p>
    <w:p>
      <w:pPr>
        <w:pStyle w:val="Para 01"/>
      </w:pPr>
      <w:r>
        <w:rPr>
          <w:rStyle w:val="Text31"/>
        </w:rPr>
        <w:bookmarkStart w:id="8030" w:name="pgfId_394961"/>
        <w:t/>
        <w:bookmarkEnd w:id="8030"/>
      </w:r>
      <w:hyperlink w:anchor="marker_1019095">
        <w:r>
          <w:t>resolving issues with 118–133</w:t>
        </w:r>
      </w:hyperlink>
    </w:p>
    <w:p>
      <w:pPr>
        <w:pStyle w:val="Para 01"/>
      </w:pPr>
      <w:r>
        <w:rPr>
          <w:rStyle w:val="Text31"/>
        </w:rPr>
        <w:bookmarkStart w:id="8031" w:name="pgfId_394967"/>
        <w:t/>
        <w:bookmarkEnd w:id="8031"/>
      </w:r>
      <w:hyperlink w:anchor="marker_1016696">
        <w:r>
          <w:t>using fewer long-lived values 123–126</w:t>
        </w:r>
      </w:hyperlink>
    </w:p>
    <w:p>
      <w:pPr>
        <w:pStyle w:val="Para 01"/>
      </w:pPr>
      <w:r>
        <w:rPr>
          <w:rStyle w:val="Text31"/>
        </w:rPr>
        <w:bookmarkStart w:id="8032" w:name="pgfId_394973"/>
        <w:t/>
        <w:bookmarkEnd w:id="8032"/>
      </w:r>
      <w:hyperlink w:anchor="marker_1019093">
        <w:r>
          <w:t>wrapping data within specialty types 131–133</w:t>
        </w:r>
      </w:hyperlink>
    </w:p>
    <w:p>
      <w:pPr>
        <w:pStyle w:val="Para 01"/>
      </w:pPr>
      <w:r>
        <w:rPr>
          <w:rStyle w:val="Text31"/>
        </w:rPr>
        <w:bookmarkStart w:id="8033" w:name="pgfId_394976"/>
        <w:t/>
        <w:bookmarkEnd w:id="8033"/>
      </w:r>
      <w:hyperlink w:anchor="marker_1014385">
        <w:r>
          <w:t>shifting 115–117</w:t>
        </w:r>
      </w:hyperlink>
    </w:p>
    <w:p>
      <w:pPr>
        <w:pStyle w:val="Normal"/>
      </w:pPr>
      <w:r>
        <w:rPr>
          <w:rStyle w:val="Text30"/>
        </w:rPr>
        <w:bookmarkStart w:id="8034" w:name="pgfId_394979"/>
        <w:t/>
        <w:bookmarkEnd w:id="8034"/>
      </w:r>
      <w:r>
        <w:t>P</w:t>
      </w:r>
      <w:r>
        <w:rPr>
          <w:rStyle w:val="Text30"/>
        </w:rPr>
        <w:bookmarkStart w:id="8035" w:name="P"/>
        <w:t/>
        <w:bookmarkEnd w:id="8035"/>
      </w:r>
    </w:p>
    <w:p>
      <w:pPr>
        <w:pStyle w:val="Para 01"/>
      </w:pPr>
      <w:r>
        <w:rPr>
          <w:rStyle w:val="Text31"/>
        </w:rPr>
        <w:bookmarkStart w:id="8036" w:name="pgfId_394981"/>
        <w:t/>
        <w:bookmarkEnd w:id="8036"/>
      </w:r>
      <w:hyperlink w:anchor="marker_1013293">
        <w:r>
          <w:t>[package.metadata.bootimage] 371</w:t>
        </w:r>
      </w:hyperlink>
    </w:p>
    <w:p>
      <w:pPr>
        <w:pStyle w:val="Para 01"/>
      </w:pPr>
      <w:r>
        <w:rPr>
          <w:rStyle w:val="Text31"/>
        </w:rPr>
        <w:bookmarkStart w:id="8037" w:name="pgfId_394983"/>
        <w:t/>
        <w:bookmarkEnd w:id="8037"/>
      </w:r>
      <w:hyperlink w:anchor="marker_1031691">
        <w:r>
          <w:t>page fault 202</w:t>
        </w:r>
      </w:hyperlink>
    </w:p>
    <w:p>
      <w:pPr>
        <w:pStyle w:val="Para 01"/>
      </w:pPr>
      <w:r>
        <w:rPr>
          <w:rStyle w:val="Text31"/>
        </w:rPr>
        <w:bookmarkStart w:id="8038" w:name="pgfId_394985"/>
        <w:t/>
        <w:bookmarkEnd w:id="8038"/>
      </w:r>
      <w:hyperlink w:anchor="marker_1021181">
        <w:r>
          <w:t>pages, memory 202, 206</w:t>
        </w:r>
      </w:hyperlink>
    </w:p>
    <w:p>
      <w:pPr>
        <w:pStyle w:val="Para 01"/>
      </w:pPr>
      <w:r>
        <w:rPr>
          <w:rStyle w:val="Text31"/>
        </w:rPr>
        <w:bookmarkStart w:id="8039" w:name="pgfId_394988"/>
        <w:t/>
        <w:bookmarkEnd w:id="8039"/>
      </w:r>
      <w:hyperlink w:anchor="marker_1031741">
        <w:r>
          <w:t>page table 202</w:t>
        </w:r>
      </w:hyperlink>
    </w:p>
    <w:p>
      <w:pPr>
        <w:pStyle w:val="Para 01"/>
      </w:pPr>
      <w:r>
        <w:rPr>
          <w:rStyle w:val="Text31"/>
        </w:rPr>
        <w:bookmarkStart w:id="8040" w:name="pgfId_394993"/>
        <w:t/>
        <w:bookmarkEnd w:id="8040"/>
      </w:r>
      <w:hyperlink w:anchor="marker_1023601">
        <w:r>
          <w:t>panic handling 385–387</w:t>
        </w:r>
      </w:hyperlink>
    </w:p>
    <w:p>
      <w:pPr>
        <w:pStyle w:val="Normal"/>
      </w:pPr>
      <w:r>
        <w:rPr>
          <w:rStyle w:val="Text30"/>
        </w:rPr>
        <w:bookmarkStart w:id="8041" w:name="pgfId_394996"/>
        <w:t/>
        <w:bookmarkEnd w:id="8041"/>
      </w:r>
      <w:r>
        <w:t>core::fmt::Write trait</w:t>
      </w:r>
    </w:p>
    <w:p>
      <w:pPr>
        <w:pStyle w:val="Para 01"/>
      </w:pPr>
      <w:r>
        <w:rPr>
          <w:rStyle w:val="Text31"/>
        </w:rPr>
        <w:bookmarkStart w:id="8042" w:name="pgfId_394997"/>
        <w:t/>
        <w:bookmarkEnd w:id="8042"/>
      </w:r>
      <w:hyperlink w:anchor="marker_1023460">
        <w:r>
          <w:t>implementing 386–387</w:t>
        </w:r>
      </w:hyperlink>
    </w:p>
    <w:p>
      <w:pPr>
        <w:pStyle w:val="Para 01"/>
      </w:pPr>
      <w:r>
        <w:rPr>
          <w:rStyle w:val="Text31"/>
        </w:rPr>
        <w:bookmarkStart w:id="8043" w:name="pgfId_395005"/>
        <w:t/>
        <w:bookmarkEnd w:id="8043"/>
      </w:r>
      <w:hyperlink w:anchor="marker_1020143">
        <w:r>
          <w:t>PanicInfo struct 375</w:t>
        </w:r>
      </w:hyperlink>
    </w:p>
    <w:p>
      <w:pPr>
        <w:pStyle w:val="Para 01"/>
      </w:pPr>
      <w:r>
        <w:rPr>
          <w:rStyle w:val="Text31"/>
        </w:rPr>
        <w:bookmarkStart w:id="8044" w:name="pgfId_395007"/>
        <w:t/>
        <w:bookmarkEnd w:id="8044"/>
      </w:r>
      <w:hyperlink w:anchor="marker_1011838">
        <w:r>
          <w:t>parallelism 328</w:t>
        </w:r>
      </w:hyperlink>
    </w:p>
    <w:p>
      <w:pPr>
        <w:pStyle w:val="Para 01"/>
      </w:pPr>
      <w:r>
        <w:rPr>
          <w:rStyle w:val="Text31"/>
        </w:rPr>
        <w:bookmarkStart w:id="8045" w:name="pgfId_395009"/>
        <w:t/>
        <w:bookmarkEnd w:id="8045"/>
      </w:r>
      <w:hyperlink w:anchor="marker_1018197_1">
        <w:r>
          <w:t>parallel iterators 352–353</w:t>
        </w:r>
      </w:hyperlink>
    </w:p>
    <w:p>
      <w:pPr>
        <w:pStyle w:val="Para 01"/>
      </w:pPr>
      <w:r>
        <w:rPr>
          <w:rStyle w:val="Text31"/>
        </w:rPr>
        <w:bookmarkStart w:id="8046" w:name="pgfId_395012"/>
        <w:t/>
        <w:bookmarkEnd w:id="8046"/>
      </w:r>
      <w:hyperlink w:anchor="marker_1017910">
        <w:r>
          <w:t>.par_bytes() method 353</w:t>
        </w:r>
      </w:hyperlink>
    </w:p>
    <w:p>
      <w:pPr>
        <w:pStyle w:val="Para 01"/>
      </w:pPr>
      <w:r>
        <w:rPr>
          <w:rStyle w:val="Text31"/>
        </w:rPr>
        <w:bookmarkStart w:id="8047" w:name="pgfId_395014"/>
        <w:t/>
        <w:bookmarkEnd w:id="8047"/>
      </w:r>
      <w:hyperlink w:anchor="marker_1017936">
        <w:r>
          <w:t>.par_iter() method 351, 353</w:t>
        </w:r>
      </w:hyperlink>
    </w:p>
    <w:p>
      <w:pPr>
        <w:pStyle w:val="Para 01"/>
      </w:pPr>
      <w:r>
        <w:rPr>
          <w:rStyle w:val="Text31"/>
        </w:rPr>
        <w:bookmarkStart w:id="8048" w:name="pgfId_395017"/>
        <w:t/>
        <w:bookmarkEnd w:id="8048"/>
      </w:r>
      <w:hyperlink w:anchor="marker_1020984">
        <w:r>
          <w:t>parity_bit() function 235</w:t>
        </w:r>
      </w:hyperlink>
    </w:p>
    <w:p>
      <w:pPr>
        <w:pStyle w:val="Para 01"/>
      </w:pPr>
      <w:r>
        <w:rPr>
          <w:rStyle w:val="Text31"/>
        </w:rPr>
        <w:bookmarkStart w:id="8049" w:name="pgfId_395022"/>
        <w:t/>
        <w:bookmarkEnd w:id="8049"/>
      </w:r>
      <w:hyperlink w:anchor="marker_1020948">
        <w:r>
          <w:t>parity checking 235</w:t>
        </w:r>
      </w:hyperlink>
    </w:p>
    <w:p>
      <w:pPr>
        <w:pStyle w:val="Para 01"/>
      </w:pPr>
      <w:r>
        <w:rPr>
          <w:rStyle w:val="Text31"/>
        </w:rPr>
        <w:bookmarkStart w:id="8050" w:name="pgfId_395024"/>
        <w:t/>
        <w:bookmarkEnd w:id="8050"/>
      </w:r>
      <w:hyperlink w:anchor="marker_1016080">
        <w:r>
          <w:t>parse::&lt;f32&gt;() annotation 10</w:t>
        </w:r>
      </w:hyperlink>
    </w:p>
    <w:p>
      <w:pPr>
        <w:pStyle w:val="Para 01"/>
      </w:pPr>
      <w:r>
        <w:rPr>
          <w:rStyle w:val="Text31"/>
        </w:rPr>
        <w:bookmarkStart w:id="8051" w:name="pgfId_395026"/>
        <w:t/>
        <w:bookmarkEnd w:id="8051"/>
      </w:r>
      <w:hyperlink w:anchor="marker_1043249">
        <w:r>
          <w:t>parse::&lt;Ipv6Addr&gt;() 271</w:t>
        </w:r>
      </w:hyperlink>
    </w:p>
    <w:p>
      <w:pPr>
        <w:pStyle w:val="Para 01"/>
      </w:pPr>
      <w:r>
        <w:rPr>
          <w:rStyle w:val="Text31"/>
        </w:rPr>
        <w:bookmarkStart w:id="8052" w:name="pgfId_395028"/>
        <w:t/>
        <w:bookmarkEnd w:id="8052"/>
      </w:r>
      <w:hyperlink w:anchor="marker_1019891">
        <w:r>
          <w:t>parse() function 10, 351, 358</w:t>
        </w:r>
      </w:hyperlink>
    </w:p>
    <w:p>
      <w:pPr>
        <w:pStyle w:val="Para 01"/>
      </w:pPr>
      <w:r>
        <w:rPr>
          <w:rStyle w:val="Text31"/>
        </w:rPr>
        <w:bookmarkStart w:id="8053" w:name="pgfId_395032"/>
        <w:t/>
        <w:bookmarkEnd w:id="8053"/>
      </w:r>
      <w:hyperlink w:anchor="marker_1015786">
        <w:r>
          <w:t>.parse() method 10, 345</w:t>
        </w:r>
      </w:hyperlink>
    </w:p>
    <w:p>
      <w:pPr>
        <w:pStyle w:val="Para 01"/>
      </w:pPr>
      <w:r>
        <w:rPr>
          <w:rStyle w:val="Text31"/>
        </w:rPr>
        <w:bookmarkStart w:id="8054" w:name="pgfId_395035"/>
        <w:t/>
        <w:bookmarkEnd w:id="8054"/>
      </w:r>
      <w:hyperlink w:anchor="marker_1017978">
        <w:r>
          <w:t>PartialEq trait 99, 152–153</w:t>
        </w:r>
      </w:hyperlink>
    </w:p>
    <w:p>
      <w:pPr>
        <w:pStyle w:val="Para 01"/>
      </w:pPr>
      <w:r>
        <w:rPr>
          <w:rStyle w:val="Text31"/>
        </w:rPr>
        <w:bookmarkStart w:id="8055" w:name="pgfId_395041"/>
        <w:t/>
        <w:bookmarkEnd w:id="8055"/>
      </w:r>
      <w:hyperlink w:anchor="marker_1018168">
        <w:r>
          <w:t>Particle struct 195</w:t>
        </w:r>
      </w:hyperlink>
    </w:p>
    <w:p>
      <w:pPr>
        <w:pStyle w:val="Para 01"/>
      </w:pPr>
      <w:r>
        <w:rPr>
          <w:rStyle w:val="Text31"/>
        </w:rPr>
        <w:bookmarkStart w:id="8056" w:name="pgfId_395047"/>
        <w:t/>
        <w:bookmarkEnd w:id="8056"/>
      </w:r>
      <w:hyperlink w:anchor="marker_1016145">
        <w:r>
          <w:t>&lt;path&gt; tag 346</w:t>
        </w:r>
      </w:hyperlink>
    </w:p>
    <w:p>
      <w:pPr>
        <w:pStyle w:val="Para 01"/>
      </w:pPr>
      <w:r>
        <w:rPr>
          <w:rStyle w:val="Text31"/>
        </w:rPr>
        <w:bookmarkStart w:id="8057" w:name="pgfId_395049"/>
        <w:t/>
        <w:bookmarkEnd w:id="8057"/>
      </w:r>
      <w:hyperlink w:anchor="marker_1014642">
        <w:r>
          <w:t>PathBuf value 220</w:t>
        </w:r>
      </w:hyperlink>
    </w:p>
    <w:p>
      <w:pPr>
        <w:pStyle w:val="Para 01"/>
      </w:pPr>
      <w:r>
        <w:rPr>
          <w:rStyle w:val="Text31"/>
        </w:rPr>
        <w:bookmarkStart w:id="8058" w:name="pgfId_395051"/>
        <w:t/>
        <w:bookmarkEnd w:id="8058"/>
      </w:r>
      <w:hyperlink w:anchor="marker_1015395">
        <w:r>
          <w:t>Path trait 220–222</w:t>
        </w:r>
      </w:hyperlink>
    </w:p>
    <w:p>
      <w:pPr>
        <w:pStyle w:val="Para 01"/>
      </w:pPr>
      <w:r>
        <w:rPr>
          <w:rStyle w:val="Text31"/>
        </w:rPr>
        <w:bookmarkStart w:id="8059" w:name="pgfId_395054"/>
        <w:t/>
        <w:bookmarkEnd w:id="8059"/>
      </w:r>
      <w:hyperlink w:anchor="marker_1014847">
        <w:r>
          <w:t>Path value 220–221</w:t>
        </w:r>
      </w:hyperlink>
    </w:p>
    <w:p>
      <w:pPr>
        <w:pStyle w:val="Para 01"/>
      </w:pPr>
      <w:r>
        <w:rPr>
          <w:rStyle w:val="Text31"/>
        </w:rPr>
        <w:bookmarkStart w:id="8060" w:name="pgfId_395057"/>
        <w:t/>
        <w:bookmarkEnd w:id="8060"/>
      </w:r>
      <w:hyperlink w:anchor="marker_1013998">
        <w:r>
          <w:t>pause variable 338</w:t>
        </w:r>
      </w:hyperlink>
    </w:p>
    <w:p>
      <w:pPr>
        <w:pStyle w:val="Para 01"/>
      </w:pPr>
      <w:r>
        <w:rPr>
          <w:rStyle w:val="Text31"/>
        </w:rPr>
        <w:bookmarkStart w:id="8061" w:name="pgfId_395059"/>
        <w:t/>
        <w:bookmarkEnd w:id="8061"/>
      </w:r>
      <w:hyperlink w:anchor="marker_1012795">
        <w:r>
          <w:t>PIC (Programmable Interrupt Controller) 395</w:t>
        </w:r>
      </w:hyperlink>
    </w:p>
    <w:p>
      <w:pPr>
        <w:pStyle w:val="Para 01"/>
      </w:pPr>
      <w:r>
        <w:rPr>
          <w:rStyle w:val="Text31"/>
        </w:rPr>
        <w:bookmarkStart w:id="8062" w:name="pgfId_395061"/>
        <w:t/>
        <w:bookmarkEnd w:id="8062"/>
      </w:r>
      <w:hyperlink w:anchor="marker_1024569">
        <w:r>
          <w:t>PID (process ID) 398</w:t>
        </w:r>
      </w:hyperlink>
    </w:p>
    <w:p>
      <w:pPr>
        <w:pStyle w:val="Para 01"/>
      </w:pPr>
      <w:r>
        <w:rPr>
          <w:rStyle w:val="Text31"/>
        </w:rPr>
        <w:bookmarkStart w:id="8063" w:name="pgfId_395063"/>
        <w:t/>
        <w:bookmarkEnd w:id="8063"/>
      </w:r>
      <w:hyperlink w:anchor="marker_1015717">
        <w:r>
          <w:t>pointers 178–187</w:t>
        </w:r>
      </w:hyperlink>
    </w:p>
    <w:p>
      <w:pPr>
        <w:pStyle w:val="Para 01"/>
      </w:pPr>
      <w:r>
        <w:rPr>
          <w:rStyle w:val="Text31"/>
        </w:rPr>
        <w:bookmarkStart w:id="8064" w:name="pgfId_395072"/>
        <w:t/>
        <w:bookmarkEnd w:id="8064"/>
      </w:r>
      <w:hyperlink w:anchor="marker_1014857">
        <w:r>
          <w:t>pointer ecosystem 185–186</w:t>
        </w:r>
      </w:hyperlink>
    </w:p>
    <w:p>
      <w:pPr>
        <w:pStyle w:val="Para 01"/>
      </w:pPr>
      <w:r>
        <w:rPr>
          <w:rStyle w:val="Text31"/>
        </w:rPr>
        <w:bookmarkStart w:id="8065" w:name="pgfId_395075"/>
        <w:t/>
        <w:bookmarkEnd w:id="8065"/>
      </w:r>
      <w:hyperlink w:anchor="marker_1014389">
        <w:r>
          <w:t>raw pointers 183–185</w:t>
        </w:r>
      </w:hyperlink>
    </w:p>
    <w:p>
      <w:pPr>
        <w:pStyle w:val="Para 01"/>
      </w:pPr>
      <w:r>
        <w:rPr>
          <w:rStyle w:val="Text31"/>
        </w:rPr>
        <w:bookmarkStart w:id="8066" w:name="pgfId_395078"/>
        <w:t/>
        <w:bookmarkEnd w:id="8066"/>
      </w:r>
      <w:hyperlink w:anchor="marker_1015715">
        <w:r>
          <w:t>smart pointer building blocks 186–187</w:t>
        </w:r>
      </w:hyperlink>
    </w:p>
    <w:p>
      <w:pPr>
        <w:pStyle w:val="Para 01"/>
      </w:pPr>
      <w:r>
        <w:rPr>
          <w:rStyle w:val="Text31"/>
        </w:rPr>
        <w:bookmarkStart w:id="8067" w:name="pgfId_395081"/>
        <w:t/>
        <w:bookmarkEnd w:id="8067"/>
      </w:r>
      <w:hyperlink w:anchor="marker_1012378">
        <w:r>
          <w:t>Pointers type 178</w:t>
        </w:r>
      </w:hyperlink>
    </w:p>
    <w:p>
      <w:pPr>
        <w:pStyle w:val="Para 01"/>
      </w:pPr>
      <w:r>
        <w:rPr>
          <w:rStyle w:val="Text31"/>
        </w:rPr>
        <w:bookmarkStart w:id="8068" w:name="pgfId_395083"/>
        <w:t/>
        <w:bookmarkEnd w:id="8068"/>
      </w:r>
      <w:hyperlink w:anchor="marker_1012699_1">
        <w:r>
          <w:t>polymorphism 256</w:t>
        </w:r>
      </w:hyperlink>
    </w:p>
    <w:p>
      <w:pPr>
        <w:pStyle w:val="Para 01"/>
      </w:pPr>
      <w:r>
        <w:rPr>
          <w:rStyle w:val="Text31"/>
        </w:rPr>
        <w:bookmarkStart w:id="8069" w:name="pgfId_395085"/>
        <w:t/>
        <w:bookmarkEnd w:id="8069"/>
      </w:r>
      <w:hyperlink w:anchor="marker_1013186">
        <w:r>
          <w:t>pop() 336</w:t>
        </w:r>
      </w:hyperlink>
    </w:p>
    <w:p>
      <w:pPr>
        <w:pStyle w:val="Para 01"/>
      </w:pPr>
      <w:r>
        <w:rPr>
          <w:rStyle w:val="Text31"/>
        </w:rPr>
        <w:bookmarkStart w:id="8070" w:name="pgfId_395087"/>
        <w:t/>
        <w:bookmarkEnd w:id="8070"/>
      </w:r>
      <w:hyperlink w:anchor="marker_1014933">
        <w:r>
          <w:t>portability 221</w:t>
        </w:r>
      </w:hyperlink>
    </w:p>
    <w:p>
      <w:pPr>
        <w:pStyle w:val="Para 01"/>
      </w:pPr>
      <w:r>
        <w:rPr>
          <w:rStyle w:val="Text31"/>
        </w:rPr>
        <w:bookmarkStart w:id="8071" w:name="pgfId_395089"/>
        <w:t/>
        <w:bookmarkEnd w:id="8071"/>
      </w:r>
      <w:hyperlink w:anchor="marker_1014333">
        <w:r>
          <w:t>port numbers 261</w:t>
        </w:r>
      </w:hyperlink>
    </w:p>
    <w:p>
      <w:pPr>
        <w:pStyle w:val="Para 01"/>
      </w:pPr>
      <w:r>
        <w:rPr>
          <w:rStyle w:val="Text31"/>
        </w:rPr>
        <w:bookmarkStart w:id="8072" w:name="pgfId_395091"/>
        <w:t/>
        <w:bookmarkEnd w:id="8072"/>
      </w:r>
      <w:hyperlink w:anchor="marker_1026904">
        <w:r>
          <w:t>position_in_memory 164–165, 167, 173</w:t>
        </w:r>
      </w:hyperlink>
    </w:p>
    <w:p>
      <w:pPr>
        <w:pStyle w:val="Para 01"/>
      </w:pPr>
      <w:r>
        <w:rPr>
          <w:rStyle w:val="Text31"/>
        </w:rPr>
        <w:bookmarkStart w:id="8073" w:name="pgfId_395096"/>
        <w:t/>
        <w:bookmarkEnd w:id="8073"/>
      </w:r>
      <w:hyperlink w:anchor="marker_1020876">
        <w:r>
          <w:t>predicates 47</w:t>
        </w:r>
      </w:hyperlink>
    </w:p>
    <w:p>
      <w:pPr>
        <w:pStyle w:val="Para 01"/>
      </w:pPr>
      <w:r>
        <w:rPr>
          <w:rStyle w:val="Text31"/>
        </w:rPr>
        <w:bookmarkStart w:id="8074" w:name="pgfId_395098"/>
        <w:t/>
        <w:bookmarkEnd w:id="8074"/>
      </w:r>
      <w:hyperlink w:anchor="marker_1017904">
        <w:r>
          <w:t>prelude 353</w:t>
        </w:r>
      </w:hyperlink>
    </w:p>
    <w:p>
      <w:pPr>
        <w:pStyle w:val="Para 01"/>
      </w:pPr>
      <w:r>
        <w:rPr>
          <w:rStyle w:val="Text31"/>
        </w:rPr>
        <w:bookmarkStart w:id="8075" w:name="pgfId_395103"/>
        <w:t/>
        <w:bookmarkEnd w:id="8075"/>
      </w:r>
      <w:hyperlink w:anchor="marker_1023381">
        <w:r>
          <w:t>print() method 386</w:t>
        </w:r>
      </w:hyperlink>
    </w:p>
    <w:p>
      <w:pPr>
        <w:pStyle w:val="Para 01"/>
      </w:pPr>
      <w:r>
        <w:rPr>
          <w:rStyle w:val="Text31"/>
        </w:rPr>
        <w:bookmarkStart w:id="8076" w:name="pgfId_395105"/>
        <w:t/>
        <w:bookmarkEnd w:id="8076"/>
      </w:r>
      <w:hyperlink w:anchor="marker_1024770">
        <w:r>
          <w:t>println! 10, 36–37, 98–99, 139, 153, 250</w:t>
        </w:r>
      </w:hyperlink>
    </w:p>
    <w:p>
      <w:pPr>
        <w:pStyle w:val="Para 01"/>
      </w:pPr>
      <w:r>
        <w:rPr>
          <w:rStyle w:val="Text31"/>
        </w:rPr>
        <w:bookmarkStart w:id="8077" w:name="pgfId_395114"/>
        <w:t/>
        <w:bookmarkEnd w:id="8077"/>
      </w:r>
      <w:hyperlink w:anchor="marker_1020983">
        <w:r>
          <w:t>processes 361, 363</w:t>
        </w:r>
      </w:hyperlink>
    </w:p>
    <w:p>
      <w:pPr>
        <w:pStyle w:val="Para 01"/>
      </w:pPr>
      <w:r>
        <w:rPr>
          <w:rStyle w:val="Text31"/>
        </w:rPr>
        <w:bookmarkStart w:id="8078" w:name="pgfId_395117"/>
        <w:t/>
        <w:bookmarkEnd w:id="8078"/>
      </w:r>
      <w:hyperlink w:anchor="marker_1024571">
        <w:r>
          <w:t>process ID (PID) 398</w:t>
        </w:r>
      </w:hyperlink>
    </w:p>
    <w:p>
      <w:pPr>
        <w:pStyle w:val="Para 01"/>
      </w:pPr>
      <w:r>
        <w:rPr>
          <w:rStyle w:val="Text31"/>
        </w:rPr>
        <w:bookmarkStart w:id="8079" w:name="pgfId_395119"/>
        <w:t/>
        <w:bookmarkEnd w:id="8079"/>
      </w:r>
      <w:hyperlink w:anchor="marker_1019408">
        <w:r>
          <w:t>process_record() function 231</w:t>
        </w:r>
      </w:hyperlink>
    </w:p>
    <w:p>
      <w:pPr>
        <w:pStyle w:val="Para 01"/>
      </w:pPr>
      <w:r>
        <w:rPr>
          <w:rStyle w:val="Text31"/>
        </w:rPr>
        <w:bookmarkStart w:id="8080" w:name="pgfId_395121"/>
        <w:t/>
        <w:bookmarkEnd w:id="8080"/>
      </w:r>
      <w:hyperlink w:anchor="marker_1022382">
        <w:r>
          <w:t>process_vm_readv() 211</w:t>
        </w:r>
      </w:hyperlink>
    </w:p>
    <w:p>
      <w:pPr>
        <w:pStyle w:val="Para 01"/>
      </w:pPr>
      <w:r>
        <w:rPr>
          <w:rStyle w:val="Text31"/>
        </w:rPr>
        <w:bookmarkStart w:id="8081" w:name="pgfId_395123"/>
        <w:t/>
        <w:bookmarkEnd w:id="8081"/>
      </w:r>
      <w:hyperlink w:anchor="marker_1022388">
        <w:r>
          <w:t>process_vm_writev() 211</w:t>
        </w:r>
      </w:hyperlink>
    </w:p>
    <w:p>
      <w:pPr>
        <w:pStyle w:val="Para 01"/>
      </w:pPr>
      <w:r>
        <w:rPr>
          <w:rStyle w:val="Text31"/>
        </w:rPr>
        <w:bookmarkStart w:id="8082" w:name="pgfId_395125"/>
        <w:t/>
        <w:bookmarkEnd w:id="8082"/>
      </w:r>
      <w:hyperlink w:anchor="marker_1022574">
        <w:r>
          <w:t>program counter 165</w:t>
        </w:r>
      </w:hyperlink>
    </w:p>
    <w:p>
      <w:pPr>
        <w:pStyle w:val="Para 01"/>
      </w:pPr>
      <w:r>
        <w:rPr>
          <w:rStyle w:val="Text31"/>
        </w:rPr>
        <w:bookmarkStart w:id="8083" w:name="pgfId_395127"/>
        <w:t/>
        <w:bookmarkEnd w:id="8083"/>
      </w:r>
      <w:hyperlink w:anchor="marker_1012800">
        <w:r>
          <w:t>Programmable Interrupt Controller (PIC) 395</w:t>
        </w:r>
      </w:hyperlink>
    </w:p>
    <w:p>
      <w:pPr>
        <w:pStyle w:val="Para 01"/>
      </w:pPr>
      <w:r>
        <w:rPr>
          <w:rStyle w:val="Text31"/>
        </w:rPr>
        <w:bookmarkStart w:id="8084" w:name="pgfId_395129"/>
        <w:t/>
        <w:bookmarkEnd w:id="8084"/>
      </w:r>
      <w:hyperlink w:anchor="marker_1029509">
        <w:r>
          <w:t>programs 361</w:t>
        </w:r>
      </w:hyperlink>
    </w:p>
    <w:p>
      <w:pPr>
        <w:pStyle w:val="Para 01"/>
      </w:pPr>
      <w:r>
        <w:rPr>
          <w:rStyle w:val="Text31"/>
        </w:rPr>
        <w:bookmarkStart w:id="8085" w:name="pgfId_395131"/>
        <w:t/>
        <w:bookmarkEnd w:id="8085"/>
      </w:r>
      <w:hyperlink w:anchor="marker_1017031">
        <w:r>
          <w:t>promotion 39</w:t>
        </w:r>
      </w:hyperlink>
    </w:p>
    <w:p>
      <w:pPr>
        <w:pStyle w:val="Para 01"/>
      </w:pPr>
      <w:r>
        <w:rPr>
          <w:rStyle w:val="Text31"/>
        </w:rPr>
        <w:bookmarkStart w:id="8086" w:name="pgfId_395143"/>
        <w:t/>
        <w:bookmarkEnd w:id="8086"/>
      </w:r>
      <w:hyperlink w:anchor="marker_1020375">
        <w:r>
          <w:t>push() method 360</w:t>
        </w:r>
      </w:hyperlink>
    </w:p>
    <w:p>
      <w:pPr>
        <w:pStyle w:val="Normal"/>
      </w:pPr>
      <w:r>
        <w:rPr>
          <w:rStyle w:val="Text30"/>
        </w:rPr>
        <w:bookmarkStart w:id="8087" w:name="pgfId_395145"/>
        <w:t/>
        <w:bookmarkEnd w:id="8087"/>
      </w:r>
      <w:r>
        <w:t>Q</w:t>
      </w:r>
      <w:r>
        <w:rPr>
          <w:rStyle w:val="Text30"/>
        </w:rPr>
        <w:bookmarkStart w:id="8088" w:name="Q"/>
        <w:t/>
        <w:bookmarkEnd w:id="8088"/>
      </w:r>
    </w:p>
    <w:p>
      <w:pPr>
        <w:pStyle w:val="Para 01"/>
      </w:pPr>
      <w:r>
        <w:rPr>
          <w:rStyle w:val="Text31"/>
        </w:rPr>
        <w:bookmarkStart w:id="8089" w:name="pgfId_395147"/>
        <w:t/>
        <w:bookmarkEnd w:id="8089"/>
      </w:r>
      <w:hyperlink w:anchor="marker_1018479">
        <w:r>
          <w:t>Q7 154</w:t>
        </w:r>
      </w:hyperlink>
    </w:p>
    <w:p>
      <w:pPr>
        <w:pStyle w:val="Para 01"/>
      </w:pPr>
      <w:r>
        <w:rPr>
          <w:rStyle w:val="Text31"/>
        </w:rPr>
        <w:bookmarkStart w:id="8090" w:name="pgfId_395149"/>
        <w:t/>
        <w:bookmarkEnd w:id="8090"/>
      </w:r>
      <w:hyperlink w:anchor="marker_1016276">
        <w:r>
          <w:t>-q cargo 11</w:t>
        </w:r>
      </w:hyperlink>
    </w:p>
    <w:p>
      <w:pPr>
        <w:pStyle w:val="Para 01"/>
      </w:pPr>
      <w:r>
        <w:rPr>
          <w:rStyle w:val="Text31"/>
        </w:rPr>
        <w:bookmarkStart w:id="8091" w:name="pgfId_395151"/>
        <w:t/>
        <w:bookmarkEnd w:id="8091"/>
      </w:r>
      <w:hyperlink w:anchor="marker_1012219">
        <w:r>
          <w:t>QEMU 366–367</w:t>
        </w:r>
      </w:hyperlink>
    </w:p>
    <w:p>
      <w:pPr>
        <w:pStyle w:val="Para 01"/>
      </w:pPr>
      <w:r>
        <w:rPr>
          <w:rStyle w:val="Text31"/>
        </w:rPr>
        <w:bookmarkStart w:id="8092" w:name="pgfId_395154"/>
        <w:t/>
        <w:bookmarkEnd w:id="8092"/>
      </w:r>
      <w:hyperlink w:anchor="marker_1017505">
        <w:r>
          <w:t>Q format 152</w:t>
        </w:r>
      </w:hyperlink>
    </w:p>
    <w:p>
      <w:pPr>
        <w:pStyle w:val="Para 01"/>
      </w:pPr>
      <w:r>
        <w:rPr>
          <w:rStyle w:val="Text31"/>
        </w:rPr>
        <w:bookmarkStart w:id="8093" w:name="pgfId_395156"/>
        <w:t/>
        <w:bookmarkEnd w:id="8093"/>
      </w:r>
      <w:hyperlink w:anchor="marker_1017484">
        <w:r>
          <w:t>quantizing the model 152</w:t>
        </w:r>
      </w:hyperlink>
    </w:p>
    <w:p>
      <w:pPr>
        <w:pStyle w:val="Para 01"/>
      </w:pPr>
      <w:r>
        <w:rPr>
          <w:rStyle w:val="Text31"/>
        </w:rPr>
        <w:bookmarkStart w:id="8094" w:name="pgfId_395158"/>
        <w:t/>
        <w:bookmarkEnd w:id="8094"/>
      </w:r>
      <w:hyperlink w:anchor="marker_1038995">
        <w:r>
          <w:t>queries 263</w:t>
        </w:r>
      </w:hyperlink>
    </w:p>
    <w:p>
      <w:pPr>
        <w:pStyle w:val="Para 01"/>
      </w:pPr>
      <w:r>
        <w:rPr>
          <w:rStyle w:val="Text31"/>
        </w:rPr>
        <w:bookmarkStart w:id="8095" w:name="pgfId_395160"/>
        <w:t/>
        <w:bookmarkEnd w:id="8095"/>
      </w:r>
      <w:hyperlink w:anchor="marker_1039079">
        <w:r>
          <w:t>Query opcodes 264</w:t>
        </w:r>
      </w:hyperlink>
    </w:p>
    <w:p>
      <w:pPr>
        <w:pStyle w:val="Para 01"/>
      </w:pPr>
      <w:r>
        <w:rPr>
          <w:rStyle w:val="Text31"/>
        </w:rPr>
        <w:bookmarkStart w:id="8096" w:name="pgfId_395162"/>
        <w:t/>
        <w:bookmarkEnd w:id="8096"/>
      </w:r>
      <w:hyperlink w:anchor="marker_1039066">
        <w:r>
          <w:t>Query struct 263</w:t>
        </w:r>
      </w:hyperlink>
    </w:p>
    <w:p>
      <w:pPr>
        <w:pStyle w:val="Normal"/>
      </w:pPr>
      <w:r>
        <w:rPr>
          <w:rStyle w:val="Text30"/>
        </w:rPr>
        <w:bookmarkStart w:id="8097" w:name="pgfId_395164"/>
        <w:t/>
        <w:bookmarkEnd w:id="8097"/>
      </w:r>
      <w:r>
        <w:t>R</w:t>
      </w:r>
      <w:r>
        <w:rPr>
          <w:rStyle w:val="Text30"/>
        </w:rPr>
        <w:bookmarkStart w:id="8098" w:name="R"/>
        <w:t/>
        <w:bookmarkEnd w:id="8098"/>
      </w:r>
    </w:p>
    <w:p>
      <w:pPr>
        <w:pStyle w:val="Para 01"/>
      </w:pPr>
      <w:r>
        <w:rPr>
          <w:rStyle w:val="Text31"/>
        </w:rPr>
        <w:bookmarkStart w:id="8099" w:name="pgfId_395166"/>
        <w:t/>
        <w:bookmarkEnd w:id="8099"/>
      </w:r>
      <w:hyperlink w:anchor="marker_1014233">
        <w:r>
          <w:t>radix 144</w:t>
        </w:r>
      </w:hyperlink>
    </w:p>
    <w:p>
      <w:pPr>
        <w:pStyle w:val="Para 01"/>
      </w:pPr>
      <w:r>
        <w:rPr>
          <w:rStyle w:val="Text31"/>
        </w:rPr>
        <w:bookmarkStart w:id="8100" w:name="pgfId_395168"/>
        <w:t/>
        <w:bookmarkEnd w:id="8100"/>
      </w:r>
      <w:hyperlink w:anchor="marker_1015025">
        <w:r>
          <w:t>rand::random() 401</w:t>
        </w:r>
      </w:hyperlink>
    </w:p>
    <w:p>
      <w:pPr>
        <w:pStyle w:val="Para 01"/>
      </w:pPr>
      <w:r>
        <w:rPr>
          <w:rStyle w:val="Text31"/>
        </w:rPr>
        <w:bookmarkStart w:id="8101" w:name="pgfId_395174"/>
        <w:t/>
        <w:bookmarkEnd w:id="8101"/>
      </w:r>
      <w:hyperlink w:anchor="marker_1013167">
        <w:r>
          <w:t>rand::seq::SliceRandom trait 257</w:t>
        </w:r>
      </w:hyperlink>
    </w:p>
    <w:p>
      <w:pPr>
        <w:pStyle w:val="Para 01"/>
      </w:pPr>
      <w:r>
        <w:rPr>
          <w:rStyle w:val="Text31"/>
        </w:rPr>
        <w:bookmarkStart w:id="8102" w:name="pgfId_395176"/>
        <w:t/>
        <w:bookmarkEnd w:id="8102"/>
      </w:r>
      <w:hyperlink w:anchor="marker_1019729">
        <w:r>
          <w:t>random bytes, generating random probabilities from 157–158</w:t>
        </w:r>
      </w:hyperlink>
    </w:p>
    <w:p>
      <w:pPr>
        <w:pStyle w:val="Para 01"/>
      </w:pPr>
      <w:r>
        <w:rPr>
          <w:rStyle w:val="Text31"/>
        </w:rPr>
        <w:bookmarkStart w:id="8103" w:name="pgfId_395179"/>
        <w:t/>
        <w:bookmarkEnd w:id="8103"/>
      </w:r>
      <w:hyperlink w:anchor="marker_1019997">
        <w:r>
          <w:t>rational numbers 43–45</w:t>
        </w:r>
      </w:hyperlink>
    </w:p>
    <w:p>
      <w:pPr>
        <w:pStyle w:val="Para 01"/>
      </w:pPr>
      <w:r>
        <w:rPr>
          <w:rStyle w:val="Text31"/>
        </w:rPr>
        <w:bookmarkStart w:id="8104" w:name="pgfId_395182"/>
        <w:t/>
        <w:bookmarkEnd w:id="8104"/>
      </w:r>
      <w:hyperlink w:anchor="marker_1014386">
        <w:r>
          <w:t>raw pointers 183–185</w:t>
        </w:r>
      </w:hyperlink>
    </w:p>
    <w:p>
      <w:pPr>
        <w:pStyle w:val="Para 01"/>
      </w:pPr>
      <w:r>
        <w:rPr>
          <w:rStyle w:val="Text31"/>
        </w:rPr>
        <w:bookmarkStart w:id="8105" w:name="pgfId_395185"/>
        <w:t/>
        <w:bookmarkEnd w:id="8105"/>
      </w:r>
      <w:hyperlink w:anchor="marker_1012401">
        <w:r>
          <w:t>Raw pointers type 178</w:t>
        </w:r>
      </w:hyperlink>
    </w:p>
    <w:p>
      <w:pPr>
        <w:pStyle w:val="Para 01"/>
      </w:pPr>
      <w:r>
        <w:rPr>
          <w:rStyle w:val="Text31"/>
        </w:rPr>
        <w:bookmarkStart w:id="8106" w:name="pgfId_395189"/>
        <w:t/>
        <w:bookmarkEnd w:id="8106"/>
      </w:r>
      <w:hyperlink w:anchor="marker_1014830">
        <w:r>
          <w:t>Rc&lt;RefCell&lt;T&gt;&gt; 132–133, 185</w:t>
        </w:r>
      </w:hyperlink>
    </w:p>
    <w:p>
      <w:pPr>
        <w:pStyle w:val="Para 01"/>
      </w:pPr>
      <w:r>
        <w:rPr>
          <w:rStyle w:val="Text31"/>
        </w:rPr>
        <w:bookmarkStart w:id="8107" w:name="pgfId_395193"/>
        <w:t/>
        <w:bookmarkEnd w:id="8107"/>
      </w:r>
      <w:hyperlink w:anchor="marker_1014768">
        <w:r>
          <w:t>Rc&lt;T&gt; 131–133, 185</w:t>
        </w:r>
      </w:hyperlink>
    </w:p>
    <w:p>
      <w:pPr>
        <w:pStyle w:val="Para 01"/>
      </w:pPr>
      <w:r>
        <w:rPr>
          <w:rStyle w:val="Text31"/>
        </w:rPr>
        <w:bookmarkStart w:id="8108" w:name="pgfId_395197"/>
        <w:t/>
        <w:bookmarkEnd w:id="8108"/>
      </w:r>
      <w:hyperlink w:anchor="marker_1018249">
        <w:r>
          <w:t>Rc&lt;T&gt;. Rc&lt;T&gt; 131</w:t>
        </w:r>
      </w:hyperlink>
    </w:p>
    <w:p>
      <w:pPr>
        <w:pStyle w:val="Para 01"/>
      </w:pPr>
      <w:r>
        <w:rPr>
          <w:rStyle w:val="Text31"/>
        </w:rPr>
        <w:bookmarkStart w:id="8109" w:name="pgfId_395199"/>
        <w:t/>
        <w:bookmarkEnd w:id="8109"/>
      </w:r>
      <w:hyperlink w:anchor="marker_1012094">
        <w:r>
          <w:t>RDTSC instruction 296</w:t>
        </w:r>
      </w:hyperlink>
    </w:p>
    <w:p>
      <w:pPr>
        <w:pStyle w:val="Para 01"/>
      </w:pPr>
      <w:r>
        <w:rPr>
          <w:rStyle w:val="Text31"/>
        </w:rPr>
        <w:bookmarkStart w:id="8110" w:name="pgfId_395201"/>
        <w:t/>
        <w:bookmarkEnd w:id="8110"/>
      </w:r>
      <w:hyperlink w:anchor="marker_1014364">
        <w:r>
          <w:t>read(f, buffer) method 84</w:t>
        </w:r>
      </w:hyperlink>
    </w:p>
    <w:p>
      <w:pPr>
        <w:pStyle w:val="Para 01"/>
      </w:pPr>
      <w:r>
        <w:rPr>
          <w:rStyle w:val="Text31"/>
        </w:rPr>
        <w:bookmarkStart w:id="8111" w:name="pgfId_395203"/>
        <w:t/>
        <w:bookmarkEnd w:id="8111"/>
      </w:r>
      <w:hyperlink w:anchor="marker_1012023">
        <w:r>
          <w:t>read function 78</w:t>
        </w:r>
      </w:hyperlink>
    </w:p>
    <w:p>
      <w:pPr>
        <w:pStyle w:val="Para 01"/>
      </w:pPr>
      <w:r>
        <w:rPr>
          <w:rStyle w:val="Text31"/>
        </w:rPr>
        <w:bookmarkStart w:id="8112" w:name="pgfId_395205"/>
        <w:t/>
        <w:bookmarkEnd w:id="8112"/>
      </w:r>
      <w:hyperlink w:anchor="marker_1022654">
        <w:r>
          <w:t>.read_opcode() method 165</w:t>
        </w:r>
      </w:hyperlink>
    </w:p>
    <w:p>
      <w:pPr>
        <w:pStyle w:val="Para 01"/>
      </w:pPr>
      <w:r>
        <w:rPr>
          <w:rStyle w:val="Text31"/>
        </w:rPr>
        <w:bookmarkStart w:id="8113" w:name="pgfId_395207"/>
        <w:t/>
        <w:bookmarkEnd w:id="8113"/>
      </w:r>
      <w:hyperlink w:anchor="marker_1022414">
        <w:r>
          <w:t>ReadProcessMemory() 211</w:t>
        </w:r>
      </w:hyperlink>
    </w:p>
    <w:p>
      <w:pPr>
        <w:pStyle w:val="Para 01"/>
      </w:pPr>
      <w:r>
        <w:rPr>
          <w:rStyle w:val="Text31"/>
        </w:rPr>
        <w:bookmarkStart w:id="8114" w:name="pgfId_395209"/>
        <w:t/>
        <w:bookmarkEnd w:id="8114"/>
      </w:r>
      <w:hyperlink w:anchor="marker_1013569">
        <w:r>
          <w:t>Read trait 98–99, 219</w:t>
        </w:r>
      </w:hyperlink>
    </w:p>
    <w:p>
      <w:pPr>
        <w:pStyle w:val="Para 01"/>
      </w:pPr>
      <w:r>
        <w:rPr>
          <w:rStyle w:val="Text31"/>
        </w:rPr>
        <w:bookmarkStart w:id="8115" w:name="pgfId_395213"/>
        <w:t/>
        <w:bookmarkEnd w:id="8115"/>
      </w:r>
      <w:hyperlink w:anchor="marker_1031696">
        <w:r>
          <w:t>real memory 202</w:t>
        </w:r>
      </w:hyperlink>
    </w:p>
    <w:p>
      <w:pPr>
        <w:pStyle w:val="Para 01"/>
      </w:pPr>
      <w:r>
        <w:rPr>
          <w:rStyle w:val="Text31"/>
        </w:rPr>
        <w:bookmarkStart w:id="8116" w:name="pgfId_395215"/>
        <w:t/>
        <w:bookmarkEnd w:id="8116"/>
      </w:r>
      <w:hyperlink w:anchor="marker_1012182">
        <w:r>
          <w:t>real-time clock 294, 296</w:t>
        </w:r>
      </w:hyperlink>
    </w:p>
    <w:p>
      <w:pPr>
        <w:pStyle w:val="Para 01"/>
      </w:pPr>
      <w:r>
        <w:rPr>
          <w:rStyle w:val="Text31"/>
        </w:rPr>
        <w:bookmarkStart w:id="8117" w:name="pgfId_395218"/>
        <w:t/>
        <w:bookmarkEnd w:id="8117"/>
      </w:r>
      <w:hyperlink w:anchor="marker_1018542">
        <w:r>
          <w:t>Receiver 354</w:t>
        </w:r>
      </w:hyperlink>
    </w:p>
    <w:p>
      <w:pPr>
        <w:pStyle w:val="Para 01"/>
      </w:pPr>
      <w:r>
        <w:rPr>
          <w:rStyle w:val="Text31"/>
        </w:rPr>
        <w:bookmarkStart w:id="8118" w:name="pgfId_395220"/>
        <w:t/>
        <w:bookmarkEnd w:id="8118"/>
      </w:r>
      <w:hyperlink w:anchor="marker_1019188">
        <w:r>
          <w:t>Receiver&lt;i32&gt; 356</w:t>
        </w:r>
      </w:hyperlink>
    </w:p>
    <w:p>
      <w:pPr>
        <w:pStyle w:val="Para 01"/>
      </w:pPr>
      <w:r>
        <w:rPr>
          <w:rStyle w:val="Text31"/>
        </w:rPr>
        <w:bookmarkStart w:id="8119" w:name="pgfId_395222"/>
        <w:t/>
        <w:bookmarkEnd w:id="8119"/>
      </w:r>
      <w:hyperlink w:anchor="marker_1019064">
        <w:r>
          <w:t>Receiver&lt;T&gt; 356</w:t>
        </w:r>
      </w:hyperlink>
    </w:p>
    <w:p>
      <w:pPr>
        <w:pStyle w:val="Para 01"/>
      </w:pPr>
      <w:r>
        <w:rPr>
          <w:rStyle w:val="Text31"/>
        </w:rPr>
        <w:bookmarkStart w:id="8120" w:name="pgfId_395224"/>
        <w:t/>
        <w:bookmarkEnd w:id="8120"/>
      </w:r>
      <w:hyperlink w:anchor="marker_1018514">
        <w:r>
          <w:t>.recv() method 120, 354</w:t>
        </w:r>
      </w:hyperlink>
    </w:p>
    <w:p>
      <w:pPr>
        <w:pStyle w:val="Para 01"/>
      </w:pPr>
      <w:r>
        <w:rPr>
          <w:rStyle w:val="Text31"/>
        </w:rPr>
        <w:bookmarkStart w:id="8121" w:name="pgfId_395227"/>
        <w:t/>
        <w:bookmarkEnd w:id="8121"/>
      </w:r>
      <w:hyperlink w:anchor="marker_1019231">
        <w:r>
          <w:t>recv(rx) -&gt; 356</w:t>
        </w:r>
      </w:hyperlink>
    </w:p>
    <w:p>
      <w:pPr>
        <w:pStyle w:val="Para 01"/>
      </w:pPr>
      <w:r>
        <w:rPr>
          <w:rStyle w:val="Text31"/>
        </w:rPr>
        <w:bookmarkStart w:id="8122" w:name="pgfId_395231"/>
        <w:t/>
        <w:bookmarkEnd w:id="8122"/>
      </w:r>
      <w:hyperlink w:anchor="marker_1016831">
        <w:r>
          <w:t>refactoring 128</w:t>
        </w:r>
      </w:hyperlink>
    </w:p>
    <w:p>
      <w:pPr>
        <w:pStyle w:val="Para 01"/>
      </w:pPr>
      <w:r>
        <w:rPr>
          <w:rStyle w:val="Text31"/>
        </w:rPr>
        <w:bookmarkStart w:id="8123" w:name="pgfId_395233"/>
        <w:t/>
        <w:bookmarkEnd w:id="8123"/>
      </w:r>
      <w:hyperlink w:anchor="marker_1014762">
        <w:r>
          <w:t>RefCell&lt;T&gt; 185</w:t>
        </w:r>
      </w:hyperlink>
    </w:p>
    <w:p>
      <w:pPr>
        <w:pStyle w:val="Para 01"/>
      </w:pPr>
      <w:r>
        <w:rPr>
          <w:rStyle w:val="Text31"/>
        </w:rPr>
        <w:bookmarkStart w:id="8124" w:name="pgfId_395235"/>
        <w:t/>
        <w:bookmarkEnd w:id="8124"/>
      </w:r>
      <w:hyperlink w:anchor="marker_1018346">
        <w:r>
          <w:t>reference counting 18, 91, 131</w:t>
        </w:r>
      </w:hyperlink>
    </w:p>
    <w:p>
      <w:pPr>
        <w:pStyle w:val="Para 01"/>
      </w:pPr>
      <w:r>
        <w:rPr>
          <w:rStyle w:val="Text31"/>
        </w:rPr>
        <w:bookmarkStart w:id="8125" w:name="pgfId_395239"/>
        <w:t/>
        <w:bookmarkEnd w:id="8125"/>
      </w:r>
      <w:hyperlink w:anchor="marker_1023232">
        <w:r>
          <w:t>reference operator 53</w:t>
        </w:r>
      </w:hyperlink>
    </w:p>
    <w:p>
      <w:pPr>
        <w:pStyle w:val="Para 01"/>
      </w:pPr>
      <w:r>
        <w:rPr>
          <w:rStyle w:val="Text31"/>
        </w:rPr>
        <w:bookmarkStart w:id="8126" w:name="pgfId_395246"/>
        <w:t/>
        <w:bookmarkEnd w:id="8126"/>
      </w:r>
      <w:hyperlink w:anchor="marker_1012355">
        <w:r>
          <w:t>References type 178</w:t>
        </w:r>
      </w:hyperlink>
    </w:p>
    <w:p>
      <w:pPr>
        <w:pStyle w:val="Para 01"/>
      </w:pPr>
      <w:r>
        <w:rPr>
          <w:rStyle w:val="Text31"/>
        </w:rPr>
        <w:bookmarkStart w:id="8127" w:name="pgfId_395248"/>
        <w:t/>
        <w:bookmarkEnd w:id="8127"/>
      </w:r>
      <w:hyperlink w:anchor="marker_1022283">
        <w:r>
          <w:t>registers 164</w:t>
        </w:r>
      </w:hyperlink>
    </w:p>
    <w:p>
      <w:pPr>
        <w:pStyle w:val="Para 01"/>
      </w:pPr>
      <w:r>
        <w:rPr>
          <w:rStyle w:val="Text31"/>
        </w:rPr>
        <w:bookmarkStart w:id="8128" w:name="pgfId_395250"/>
        <w:t/>
        <w:bookmarkEnd w:id="8128"/>
      </w:r>
      <w:hyperlink w:anchor="marker_1015508">
        <w:r>
          <w:t>register_signal_handler() function 403</w:t>
        </w:r>
      </w:hyperlink>
    </w:p>
    <w:p>
      <w:pPr>
        <w:pStyle w:val="Para 01"/>
      </w:pPr>
      <w:r>
        <w:rPr>
          <w:rStyle w:val="Text31"/>
        </w:rPr>
        <w:bookmarkStart w:id="8129" w:name="pgfId_395252"/>
        <w:t/>
        <w:bookmarkEnd w:id="8129"/>
      </w:r>
      <w:hyperlink w:anchor="marker_1015351">
        <w:r>
          <w:t>register_signal_handlers() function 402</w:t>
        </w:r>
      </w:hyperlink>
    </w:p>
    <w:p>
      <w:pPr>
        <w:pStyle w:val="Para 01"/>
      </w:pPr>
      <w:r>
        <w:rPr>
          <w:rStyle w:val="Text31"/>
        </w:rPr>
        <w:bookmarkStart w:id="8130" w:name="pgfId_395254"/>
        <w:t/>
        <w:bookmarkEnd w:id="8130"/>
      </w:r>
      <w:hyperlink w:anchor="marker_1029195">
        <w:r>
          <w:t>regular expressions, adding support for 68–69</w:t>
        </w:r>
      </w:hyperlink>
    </w:p>
    <w:p>
      <w:pPr>
        <w:pStyle w:val="Para 01"/>
      </w:pPr>
      <w:r>
        <w:rPr>
          <w:rStyle w:val="Text31"/>
        </w:rPr>
        <w:bookmarkStart w:id="8131" w:name="pgfId_395257"/>
        <w:t/>
        <w:bookmarkEnd w:id="8131"/>
      </w:r>
      <w:hyperlink w:anchor="marker_1016211">
        <w:r>
          <w:t>release build 11</w:t>
        </w:r>
      </w:hyperlink>
    </w:p>
    <w:p>
      <w:pPr>
        <w:pStyle w:val="Para 01"/>
      </w:pPr>
      <w:r>
        <w:rPr>
          <w:rStyle w:val="Text31"/>
        </w:rPr>
        <w:bookmarkStart w:id="8132" w:name="pgfId_395262"/>
        <w:t/>
        <w:bookmarkEnd w:id="8132"/>
      </w:r>
      <w:hyperlink w:anchor="marker_1023138">
        <w:r>
          <w:t>.remove() method 245</w:t>
        </w:r>
      </w:hyperlink>
    </w:p>
    <w:p>
      <w:pPr>
        <w:pStyle w:val="Normal"/>
      </w:pPr>
      <w:r>
        <w:rPr>
          <w:rStyle w:val="Text30"/>
        </w:rPr>
        <w:bookmarkStart w:id="8133" w:name="pgfId_395264"/>
        <w:t/>
        <w:bookmarkEnd w:id="8133"/>
      </w:r>
      <w:r>
        <w:t>render-hex</w:t>
      </w:r>
    </w:p>
    <w:p>
      <w:pPr>
        <w:pStyle w:val="Para 01"/>
      </w:pPr>
      <w:r>
        <w:rPr>
          <w:rStyle w:val="Text31"/>
        </w:rPr>
        <w:bookmarkStart w:id="8134" w:name="pgfId_395265"/>
        <w:t/>
        <w:bookmarkEnd w:id="8134"/>
      </w:r>
      <w:hyperlink w:anchor="marker_1014711">
        <w:r>
          <w:t>running 342</w:t>
        </w:r>
      </w:hyperlink>
    </w:p>
    <w:p>
      <w:pPr>
        <w:pStyle w:val="Para 01"/>
      </w:pPr>
      <w:r>
        <w:rPr>
          <w:rStyle w:val="Text31"/>
        </w:rPr>
        <w:bookmarkStart w:id="8135" w:name="pgfId_395270"/>
        <w:t/>
        <w:bookmarkEnd w:id="8135"/>
      </w:r>
      <w:hyperlink w:anchor="marker_1016116">
        <w:r>
          <w:t>generating SVGs 346</w:t>
        </w:r>
      </w:hyperlink>
    </w:p>
    <w:p>
      <w:pPr>
        <w:pStyle w:val="Para 01"/>
      </w:pPr>
      <w:r>
        <w:rPr>
          <w:rStyle w:val="Text31"/>
        </w:rPr>
        <w:bookmarkStart w:id="8136" w:name="pgfId_395272"/>
        <w:t/>
        <w:bookmarkEnd w:id="8136"/>
      </w:r>
      <w:hyperlink w:anchor="marker_1015303">
        <w:r>
          <w:t>input parsing 344</w:t>
        </w:r>
      </w:hyperlink>
    </w:p>
    <w:p>
      <w:pPr>
        <w:pStyle w:val="Para 01"/>
      </w:pPr>
      <w:r>
        <w:rPr>
          <w:rStyle w:val="Text31"/>
        </w:rPr>
        <w:bookmarkStart w:id="8137" w:name="pgfId_395280"/>
        <w:t/>
        <w:bookmarkEnd w:id="8137"/>
      </w:r>
      <w:hyperlink w:anchor="marker_1027412">
        <w:r>
          <w:t>repeat expression 64</w:t>
        </w:r>
      </w:hyperlink>
    </w:p>
    <w:p>
      <w:pPr>
        <w:pStyle w:val="Para 01"/>
      </w:pPr>
      <w:r>
        <w:rPr>
          <w:rStyle w:val="Text31"/>
        </w:rPr>
        <w:bookmarkStart w:id="8138" w:name="pgfId_395282"/>
        <w:t/>
        <w:bookmarkEnd w:id="8138"/>
      </w:r>
      <w:hyperlink w:anchor="marker_1028976">
        <w:r>
          <w:t>report() function 79</w:t>
        </w:r>
      </w:hyperlink>
    </w:p>
    <w:p>
      <w:pPr>
        <w:pStyle w:val="Para 01"/>
      </w:pPr>
      <w:r>
        <w:rPr>
          <w:rStyle w:val="Text31"/>
        </w:rPr>
        <w:bookmarkStart w:id="8139" w:name="pgfId_395284"/>
        <w:t/>
        <w:bookmarkEnd w:id="8139"/>
      </w:r>
      <w:hyperlink w:anchor="marker_1018126">
        <w:r>
          <w:t>ReportingAllocator struct 195</w:t>
        </w:r>
      </w:hyperlink>
    </w:p>
    <w:p>
      <w:pPr>
        <w:pStyle w:val="Para 01"/>
      </w:pPr>
      <w:r>
        <w:rPr>
          <w:rStyle w:val="Text31"/>
        </w:rPr>
        <w:bookmarkStart w:id="8140" w:name="pgfId_395286"/>
        <w:t/>
        <w:bookmarkEnd w:id="8140"/>
      </w:r>
      <w:hyperlink w:anchor="marker_1022167">
        <w:r>
          <w:t>repr attribute 382</w:t>
        </w:r>
      </w:hyperlink>
    </w:p>
    <w:p>
      <w:pPr>
        <w:pStyle w:val="Para 01"/>
      </w:pPr>
      <w:r>
        <w:rPr>
          <w:rStyle w:val="Text31"/>
        </w:rPr>
        <w:bookmarkStart w:id="8141" w:name="pgfId_395288"/>
        <w:t/>
        <w:bookmarkEnd w:id="8141"/>
      </w:r>
      <w:hyperlink w:anchor="marker_1029704">
        <w:r>
          <w:t>request::get(url) method 292</w:t>
        </w:r>
      </w:hyperlink>
    </w:p>
    <w:p>
      <w:pPr>
        <w:pStyle w:val="Para 01"/>
      </w:pPr>
      <w:r>
        <w:rPr>
          <w:rStyle w:val="Text31"/>
        </w:rPr>
        <w:bookmarkStart w:id="8142" w:name="pgfId_395290"/>
        <w:t/>
        <w:bookmarkEnd w:id="8142"/>
      </w:r>
      <w:hyperlink w:anchor="marker_1017054">
        <w:r>
          <w:t>request/response mode 314</w:t>
        </w:r>
      </w:hyperlink>
    </w:p>
    <w:p>
      <w:pPr>
        <w:pStyle w:val="Para 01"/>
      </w:pPr>
      <w:r>
        <w:rPr>
          <w:rStyle w:val="Text31"/>
        </w:rPr>
        <w:bookmarkStart w:id="8143" w:name="pgfId_395292"/>
        <w:t/>
        <w:bookmarkEnd w:id="8143"/>
      </w:r>
      <w:hyperlink w:anchor="marker_1012273">
        <w:r>
          <w:t>reqwest::get() 255</w:t>
        </w:r>
      </w:hyperlink>
    </w:p>
    <w:p>
      <w:pPr>
        <w:pStyle w:val="Para 01"/>
      </w:pPr>
      <w:r>
        <w:rPr>
          <w:rStyle w:val="Text31"/>
        </w:rPr>
        <w:bookmarkStart w:id="8144" w:name="pgfId_395294"/>
        <w:t/>
        <w:bookmarkEnd w:id="8144"/>
      </w:r>
      <w:hyperlink w:anchor="marker_1012539">
        <w:r>
          <w:t>reqwest library, generating HTTP GET requests with 254–256</w:t>
        </w:r>
      </w:hyperlink>
    </w:p>
    <w:p>
      <w:pPr>
        <w:pStyle w:val="Para 01"/>
      </w:pPr>
      <w:r>
        <w:rPr>
          <w:rStyle w:val="Text31"/>
        </w:rPr>
        <w:bookmarkStart w:id="8145" w:name="pgfId_395297"/>
        <w:t/>
        <w:bookmarkEnd w:id="8145"/>
      </w:r>
      <w:hyperlink w:anchor="marker_1019491">
        <w:r>
          <w:t>resource-constrained environments 24–25</w:t>
        </w:r>
      </w:hyperlink>
    </w:p>
    <w:p>
      <w:pPr>
        <w:pStyle w:val="Para 01"/>
      </w:pPr>
      <w:r>
        <w:rPr>
          <w:rStyle w:val="Text31"/>
        </w:rPr>
        <w:bookmarkStart w:id="8146" w:name="pgfId_395300"/>
        <w:t/>
        <w:bookmarkEnd w:id="8146"/>
      </w:r>
      <w:hyperlink w:anchor="marker_1039048">
        <w:r>
          <w:t>resource record type 263</w:t>
        </w:r>
      </w:hyperlink>
    </w:p>
    <w:p>
      <w:pPr>
        <w:pStyle w:val="Para 01"/>
      </w:pPr>
      <w:r>
        <w:rPr>
          <w:rStyle w:val="Text31"/>
        </w:rPr>
        <w:bookmarkStart w:id="8147" w:name="pgfId_395302"/>
        <w:t/>
        <w:bookmarkEnd w:id="8147"/>
      </w:r>
      <w:hyperlink w:anchor="marker_1017142">
        <w:r>
          <w:t>response 314</w:t>
        </w:r>
      </w:hyperlink>
    </w:p>
    <w:p>
      <w:pPr>
        <w:pStyle w:val="Para 01"/>
      </w:pPr>
      <w:r>
        <w:rPr>
          <w:rStyle w:val="Text31"/>
        </w:rPr>
        <w:bookmarkStart w:id="8148" w:name="pgfId_395304"/>
        <w:t/>
        <w:bookmarkEnd w:id="8148"/>
      </w:r>
      <w:hyperlink w:anchor="marker_1012335">
        <w:r>
          <w:t>response.text() method 255</w:t>
        </w:r>
      </w:hyperlink>
    </w:p>
    <w:p>
      <w:pPr>
        <w:pStyle w:val="Para 01"/>
      </w:pPr>
      <w:r>
        <w:rPr>
          <w:rStyle w:val="Text31"/>
        </w:rPr>
        <w:bookmarkStart w:id="8149" w:name="pgfId_395306"/>
        <w:t/>
        <w:bookmarkEnd w:id="8149"/>
      </w:r>
      <w:hyperlink w:anchor="marker_1012309">
        <w:r>
          <w:t>response variable 255</w:t>
        </w:r>
      </w:hyperlink>
    </w:p>
    <w:p>
      <w:pPr>
        <w:pStyle w:val="Para 01"/>
      </w:pPr>
      <w:r>
        <w:rPr>
          <w:rStyle w:val="Text31"/>
        </w:rPr>
        <w:bookmarkStart w:id="8150" w:name="pgfId_395308"/>
        <w:t/>
        <w:bookmarkEnd w:id="8150"/>
      </w:r>
      <w:hyperlink w:anchor="marker_1018178_1">
        <w:r>
          <w:t>Result 35, 40, 94, 228, 255, 272</w:t>
        </w:r>
      </w:hyperlink>
    </w:p>
    <w:p>
      <w:pPr>
        <w:pStyle w:val="Para 01"/>
      </w:pPr>
      <w:r>
        <w:rPr>
          <w:rStyle w:val="Text31"/>
        </w:rPr>
        <w:bookmarkStart w:id="8151" w:name="pgfId_395315"/>
        <w:t/>
        <w:bookmarkEnd w:id="8151"/>
      </w:r>
      <w:hyperlink w:anchor="marker_1016862">
        <w:r>
          <w:t>Result&lt;File, String&gt; function 92</w:t>
        </w:r>
      </w:hyperlink>
    </w:p>
    <w:p>
      <w:pPr>
        <w:pStyle w:val="Para 01"/>
      </w:pPr>
      <w:r>
        <w:rPr>
          <w:rStyle w:val="Text31"/>
        </w:rPr>
        <w:bookmarkStart w:id="8152" w:name="pgfId_395317"/>
        <w:t/>
        <w:bookmarkEnd w:id="8152"/>
      </w:r>
      <w:hyperlink w:anchor="marker_1017826">
        <w:r>
          <w:t>Result return type 92–94</w:t>
        </w:r>
      </w:hyperlink>
    </w:p>
    <w:p>
      <w:pPr>
        <w:pStyle w:val="Para 01"/>
      </w:pPr>
      <w:r>
        <w:rPr>
          <w:rStyle w:val="Text31"/>
        </w:rPr>
        <w:bookmarkStart w:id="8153" w:name="pgfId_395320"/>
        <w:t/>
        <w:bookmarkEnd w:id="8153"/>
      </w:r>
      <w:hyperlink w:anchor="marker_1016990">
        <w:r>
          <w:t>Result&lt;T, E&gt; 269</w:t>
        </w:r>
      </w:hyperlink>
    </w:p>
    <w:p>
      <w:pPr>
        <w:pStyle w:val="Para 01"/>
      </w:pPr>
      <w:r>
        <w:rPr>
          <w:rStyle w:val="Text31"/>
        </w:rPr>
        <w:bookmarkStart w:id="8154" w:name="pgfId_395322"/>
        <w:t/>
        <w:bookmarkEnd w:id="8154"/>
      </w:r>
      <w:hyperlink w:anchor="marker_1016851">
        <w:r>
          <w:t>Result type 268, 313</w:t>
        </w:r>
      </w:hyperlink>
    </w:p>
    <w:p>
      <w:pPr>
        <w:pStyle w:val="Para 01"/>
      </w:pPr>
      <w:r>
        <w:rPr>
          <w:rStyle w:val="Text31"/>
        </w:rPr>
        <w:bookmarkStart w:id="8155" w:name="pgfId_395325"/>
        <w:t/>
        <w:bookmarkEnd w:id="8155"/>
      </w:r>
      <w:hyperlink w:anchor="marker_1024026">
        <w:r>
          <w:t>ret() method 170</w:t>
        </w:r>
      </w:hyperlink>
    </w:p>
    <w:p>
      <w:pPr>
        <w:pStyle w:val="Para 01"/>
      </w:pPr>
      <w:r>
        <w:rPr>
          <w:rStyle w:val="Text31"/>
        </w:rPr>
        <w:bookmarkStart w:id="8156" w:name="pgfId_395327"/>
        <w:t/>
        <w:bookmarkEnd w:id="8156"/>
      </w:r>
      <w:hyperlink w:anchor="marker_1018935">
        <w:r>
          <w:t>RETURN_HERE mutable static 413</w:t>
        </w:r>
      </w:hyperlink>
    </w:p>
    <w:p>
      <w:pPr>
        <w:pStyle w:val="Para 01"/>
      </w:pPr>
      <w:r>
        <w:rPr>
          <w:rStyle w:val="Text31"/>
        </w:rPr>
        <w:bookmarkStart w:id="8157" w:name="pgfId_395336"/>
        <w:t/>
        <w:bookmarkEnd w:id="8157"/>
      </w:r>
      <w:hyperlink w:anchor="marker_1013532">
        <w:r>
          <w:t>RFC 3339 301</w:t>
        </w:r>
      </w:hyperlink>
    </w:p>
    <w:p>
      <w:pPr>
        <w:pStyle w:val="Para 01"/>
      </w:pPr>
      <w:r>
        <w:rPr>
          <w:rStyle w:val="Text31"/>
        </w:rPr>
        <w:bookmarkStart w:id="8158" w:name="pgfId_395340"/>
        <w:t/>
        <w:bookmarkEnd w:id="8158"/>
      </w:r>
      <w:hyperlink w:anchor="marker_1013508">
        <w:r>
          <w:t>RPC 2822 301</w:t>
        </w:r>
      </w:hyperlink>
    </w:p>
    <w:p>
      <w:pPr>
        <w:pStyle w:val="Para 01"/>
      </w:pPr>
      <w:r>
        <w:rPr>
          <w:rStyle w:val="Text31"/>
        </w:rPr>
        <w:bookmarkStart w:id="8159" w:name="pgfId_395345"/>
        <w:t/>
        <w:bookmarkEnd w:id="8159"/>
      </w:r>
      <w:hyperlink w:anchor="marker_1020644">
        <w:r>
          <w:t>run() method 160</w:t>
        </w:r>
      </w:hyperlink>
    </w:p>
    <w:p>
      <w:pPr>
        <w:pStyle w:val="Para 01"/>
      </w:pPr>
      <w:r>
        <w:rPr>
          <w:rStyle w:val="Text31"/>
        </w:rPr>
        <w:bookmarkStart w:id="8160" w:name="pgfId_395347"/>
        <w:t/>
        <w:bookmarkEnd w:id="8160"/>
      </w:r>
      <w:hyperlink w:anchor="marker_1028740">
        <w:r>
          <w:t>run_command 371</w:t>
        </w:r>
      </w:hyperlink>
    </w:p>
    <w:p>
      <w:pPr>
        <w:pStyle w:val="Normal"/>
      </w:pPr>
      <w:r>
        <w:rPr>
          <w:rStyle w:val="Text30"/>
        </w:rPr>
        <w:bookmarkStart w:id="8161" w:name="pgfId_395349"/>
        <w:t/>
        <w:bookmarkEnd w:id="8161"/>
      </w:r>
      <w:r>
        <w:t>Rust</w:t>
      </w:r>
    </w:p>
    <w:p>
      <w:pPr>
        <w:pStyle w:val="Para 01"/>
      </w:pPr>
      <w:r>
        <w:rPr>
          <w:rStyle w:val="Text31"/>
        </w:rPr>
        <w:bookmarkStart w:id="8162" w:name="pgfId_395350"/>
        <w:t/>
        <w:bookmarkEnd w:id="8162"/>
      </w:r>
      <w:hyperlink w:anchor="marker_1013265">
        <w:r>
          <w:t>"Hello, world!" 5–8</w:t>
        </w:r>
      </w:hyperlink>
    </w:p>
    <w:p>
      <w:pPr>
        <w:pStyle w:val="Para 01"/>
      </w:pPr>
      <w:r>
        <w:rPr>
          <w:rStyle w:val="Text31"/>
        </w:rPr>
        <w:bookmarkStart w:id="8163" w:name="pgfId_395353"/>
        <w:t/>
        <w:bookmarkEnd w:id="8163"/>
      </w:r>
      <w:hyperlink w:anchor="marker_1012306">
        <w:r>
          <w:t>advocating for at work 3–4</w:t>
        </w:r>
      </w:hyperlink>
    </w:p>
    <w:p>
      <w:pPr>
        <w:pStyle w:val="Para 01"/>
      </w:pPr>
      <w:r>
        <w:rPr>
          <w:rStyle w:val="Text31"/>
        </w:rPr>
        <w:bookmarkStart w:id="8164" w:name="pgfId_395356"/>
        <w:t/>
        <w:bookmarkEnd w:id="8164"/>
      </w:r>
      <w:hyperlink w:anchor="marker_1029784">
        <w:r>
          <w:t>command-line arguments 70–72</w:t>
        </w:r>
      </w:hyperlink>
    </w:p>
    <w:p>
      <w:pPr>
        <w:pStyle w:val="Para 01"/>
      </w:pPr>
      <w:r>
        <w:rPr>
          <w:rStyle w:val="Text31"/>
        </w:rPr>
        <w:bookmarkStart w:id="8165" w:name="pgfId_395365"/>
        <w:t/>
        <w:bookmarkEnd w:id="8165"/>
      </w:r>
      <w:hyperlink w:anchor="marker_1013699">
        <w:r>
          <w:t>compiling single files with rustc 33</w:t>
        </w:r>
      </w:hyperlink>
    </w:p>
    <w:p>
      <w:pPr>
        <w:pStyle w:val="Para 01"/>
      </w:pPr>
      <w:r>
        <w:rPr>
          <w:rStyle w:val="Text31"/>
        </w:rPr>
        <w:bookmarkStart w:id="8166" w:name="pgfId_395367"/>
        <w:t/>
        <w:bookmarkEnd w:id="8166"/>
      </w:r>
      <w:hyperlink w:anchor="marker_1022819">
        <w:r>
          <w:t>deployments 23–26</w:t>
        </w:r>
      </w:hyperlink>
    </w:p>
    <w:p>
      <w:pPr>
        <w:pStyle w:val="Para 01"/>
      </w:pPr>
      <w:r>
        <w:rPr>
          <w:rStyle w:val="Text31"/>
        </w:rPr>
        <w:bookmarkStart w:id="8167" w:name="pgfId_395370"/>
        <w:t/>
        <w:bookmarkEnd w:id="8167"/>
      </w:r>
      <w:hyperlink w:anchor="marker_1019358">
        <w:r>
          <w:t>command-line utilities 23–24</w:t>
        </w:r>
      </w:hyperlink>
    </w:p>
    <w:p>
      <w:pPr>
        <w:pStyle w:val="Para 01"/>
      </w:pPr>
      <w:r>
        <w:rPr>
          <w:rStyle w:val="Text31"/>
        </w:rPr>
        <w:bookmarkStart w:id="8168" w:name="pgfId_395373"/>
        <w:t/>
        <w:bookmarkEnd w:id="8168"/>
      </w:r>
      <w:hyperlink w:anchor="marker_1019378">
        <w:r>
          <w:t>data processing 24</w:t>
        </w:r>
      </w:hyperlink>
    </w:p>
    <w:p>
      <w:pPr>
        <w:pStyle w:val="Para 01"/>
      </w:pPr>
      <w:r>
        <w:rPr>
          <w:rStyle w:val="Text31"/>
        </w:rPr>
        <w:bookmarkStart w:id="8169" w:name="pgfId_395375"/>
        <w:t/>
        <w:bookmarkEnd w:id="8169"/>
      </w:r>
      <w:hyperlink w:anchor="marker_1022635">
        <w:r>
          <w:t>desktop applications 25</w:t>
        </w:r>
      </w:hyperlink>
    </w:p>
    <w:p>
      <w:pPr>
        <w:pStyle w:val="Para 01"/>
      </w:pPr>
      <w:r>
        <w:rPr>
          <w:rStyle w:val="Text31"/>
        </w:rPr>
        <w:bookmarkStart w:id="8170" w:name="pgfId_395377"/>
        <w:t/>
        <w:bookmarkEnd w:id="8170"/>
      </w:r>
      <w:hyperlink w:anchor="marker_1019411">
        <w:r>
          <w:t>extending applications 24</w:t>
        </w:r>
      </w:hyperlink>
    </w:p>
    <w:p>
      <w:pPr>
        <w:pStyle w:val="Para 01"/>
      </w:pPr>
      <w:r>
        <w:rPr>
          <w:rStyle w:val="Text31"/>
        </w:rPr>
        <w:bookmarkStart w:id="8171" w:name="pgfId_395379"/>
        <w:t/>
        <w:bookmarkEnd w:id="8171"/>
      </w:r>
      <w:hyperlink w:anchor="marker_1022678">
        <w:r>
          <w:t>mobile applications 25</w:t>
        </w:r>
      </w:hyperlink>
    </w:p>
    <w:p>
      <w:pPr>
        <w:pStyle w:val="Para 01"/>
      </w:pPr>
      <w:r>
        <w:rPr>
          <w:rStyle w:val="Text31"/>
        </w:rPr>
        <w:bookmarkStart w:id="8172" w:name="pgfId_395381"/>
        <w:t/>
        <w:bookmarkEnd w:id="8172"/>
      </w:r>
      <w:hyperlink w:anchor="marker_1019488">
        <w:r>
          <w:t>resource-constrained environments 24–25</w:t>
        </w:r>
      </w:hyperlink>
    </w:p>
    <w:p>
      <w:pPr>
        <w:pStyle w:val="Para 01"/>
      </w:pPr>
      <w:r>
        <w:rPr>
          <w:rStyle w:val="Text31"/>
        </w:rPr>
        <w:bookmarkStart w:id="8173" w:name="pgfId_395384"/>
        <w:t/>
        <w:bookmarkEnd w:id="8173"/>
      </w:r>
      <w:hyperlink w:anchor="marker_1019510">
        <w:r>
          <w:t>server-side applications 25</w:t>
        </w:r>
      </w:hyperlink>
    </w:p>
    <w:p>
      <w:pPr>
        <w:pStyle w:val="Para 01"/>
      </w:pPr>
      <w:r>
        <w:rPr>
          <w:rStyle w:val="Text31"/>
        </w:rPr>
        <w:bookmarkStart w:id="8174" w:name="pgfId_395386"/>
        <w:t/>
        <w:bookmarkEnd w:id="8174"/>
      </w:r>
      <w:hyperlink w:anchor="marker_1022740">
        <w:r>
          <w:t>systems programming 26</w:t>
        </w:r>
      </w:hyperlink>
    </w:p>
    <w:p>
      <w:pPr>
        <w:pStyle w:val="Para 01"/>
      </w:pPr>
      <w:r>
        <w:rPr>
          <w:rStyle w:val="Text31"/>
        </w:rPr>
        <w:bookmarkStart w:id="8175" w:name="pgfId_395388"/>
        <w:t/>
        <w:bookmarkEnd w:id="8175"/>
      </w:r>
      <w:hyperlink w:anchor="marker_1022713">
        <w:r>
          <w:t>web browsers 26</w:t>
        </w:r>
      </w:hyperlink>
    </w:p>
    <w:p>
      <w:pPr>
        <w:pStyle w:val="Para 01"/>
      </w:pPr>
      <w:r>
        <w:rPr>
          <w:rStyle w:val="Text31"/>
        </w:rPr>
        <w:bookmarkStart w:id="8176" w:name="pgfId_395390"/>
        <w:t/>
        <w:bookmarkEnd w:id="8176"/>
      </w:r>
      <w:hyperlink w:anchor="marker_1013285">
        <w:r>
          <w:t>downloading source code 8</w:t>
        </w:r>
      </w:hyperlink>
    </w:p>
    <w:p>
      <w:pPr>
        <w:pStyle w:val="Para 01"/>
      </w:pPr>
      <w:r>
        <w:rPr>
          <w:rStyle w:val="Text31"/>
        </w:rPr>
        <w:bookmarkStart w:id="8177" w:name="pgfId_395392"/>
        <w:t/>
        <w:bookmarkEnd w:id="8177"/>
      </w:r>
      <w:hyperlink w:anchor="marker_1018818">
        <w:r>
          <w:t>downsides of 20–21</w:t>
        </w:r>
      </w:hyperlink>
    </w:p>
    <w:p>
      <w:pPr>
        <w:pStyle w:val="Para 01"/>
      </w:pPr>
      <w:r>
        <w:rPr>
          <w:rStyle w:val="Text31"/>
        </w:rPr>
        <w:bookmarkStart w:id="8178" w:name="pgfId_395395"/>
        <w:t/>
        <w:bookmarkEnd w:id="8178"/>
      </w:r>
      <w:hyperlink w:anchor="marker_1018743">
        <w:r>
          <w:t>compile times 20–21</w:t>
        </w:r>
      </w:hyperlink>
    </w:p>
    <w:p>
      <w:pPr>
        <w:pStyle w:val="Para 01"/>
      </w:pPr>
      <w:r>
        <w:rPr>
          <w:rStyle w:val="Text31"/>
        </w:rPr>
        <w:bookmarkStart w:id="8179" w:name="pgfId_395398"/>
        <w:t/>
        <w:bookmarkEnd w:id="8179"/>
      </w:r>
      <w:hyperlink w:anchor="marker_1018717">
        <w:r>
          <w:t>cyclic data structures 20</w:t>
        </w:r>
      </w:hyperlink>
    </w:p>
    <w:p>
      <w:pPr>
        <w:pStyle w:val="Para 01"/>
      </w:pPr>
      <w:r>
        <w:rPr>
          <w:rStyle w:val="Text31"/>
        </w:rPr>
        <w:bookmarkStart w:id="8180" w:name="pgfId_395400"/>
        <w:t/>
        <w:bookmarkEnd w:id="8180"/>
      </w:r>
      <w:hyperlink w:anchor="marker_1018811">
        <w:r>
          <w:t>hype 21</w:t>
        </w:r>
      </w:hyperlink>
    </w:p>
    <w:p>
      <w:pPr>
        <w:pStyle w:val="Para 01"/>
      </w:pPr>
      <w:r>
        <w:rPr>
          <w:rStyle w:val="Text31"/>
        </w:rPr>
        <w:bookmarkStart w:id="8181" w:name="pgfId_395402"/>
        <w:t/>
        <w:bookmarkEnd w:id="8181"/>
      </w:r>
      <w:hyperlink w:anchor="marker_1018789">
        <w:r>
          <w:t>size of language 21</w:t>
        </w:r>
      </w:hyperlink>
    </w:p>
    <w:p>
      <w:pPr>
        <w:pStyle w:val="Para 01"/>
      </w:pPr>
      <w:r>
        <w:rPr>
          <w:rStyle w:val="Text31"/>
        </w:rPr>
        <w:bookmarkStart w:id="8182" w:name="pgfId_395404"/>
        <w:t/>
        <w:bookmarkEnd w:id="8182"/>
      </w:r>
      <w:hyperlink w:anchor="marker_1018761">
        <w:r>
          <w:t>strictness 21</w:t>
        </w:r>
      </w:hyperlink>
    </w:p>
    <w:p>
      <w:pPr>
        <w:pStyle w:val="Para 01"/>
      </w:pPr>
      <w:r>
        <w:rPr>
          <w:rStyle w:val="Text31"/>
        </w:rPr>
        <w:bookmarkStart w:id="8183" w:name="pgfId_395406"/>
        <w:t/>
        <w:bookmarkEnd w:id="8183"/>
      </w:r>
      <w:hyperlink w:anchor="marker_1018641">
        <w:r>
          <w:t>features of 11–12, 19–20</w:t>
        </w:r>
      </w:hyperlink>
    </w:p>
    <w:p>
      <w:pPr>
        <w:pStyle w:val="Para 01"/>
      </w:pPr>
      <w:r>
        <w:rPr>
          <w:rStyle w:val="Text31"/>
        </w:rPr>
        <w:bookmarkStart w:id="8184" w:name="pgfId_395411"/>
        <w:t/>
        <w:bookmarkEnd w:id="8184"/>
      </w:r>
      <w:hyperlink w:anchor="marker_1022836">
        <w:r>
          <w:t>community 26</w:t>
        </w:r>
      </w:hyperlink>
    </w:p>
    <w:p>
      <w:pPr>
        <w:pStyle w:val="Para 01"/>
      </w:pPr>
      <w:r>
        <w:rPr>
          <w:rStyle w:val="Text31"/>
        </w:rPr>
        <w:bookmarkStart w:id="8185" w:name="pgfId_395413"/>
        <w:t/>
        <w:bookmarkEnd w:id="8185"/>
      </w:r>
      <w:hyperlink w:anchor="marker_1018612">
        <w:r>
          <w:t>concurrency 20</w:t>
        </w:r>
      </w:hyperlink>
    </w:p>
    <w:p>
      <w:pPr>
        <w:pStyle w:val="Para 01"/>
      </w:pPr>
      <w:r>
        <w:rPr>
          <w:rStyle w:val="Text31"/>
        </w:rPr>
        <w:bookmarkStart w:id="8186" w:name="pgfId_395415"/>
        <w:t/>
        <w:bookmarkEnd w:id="8186"/>
      </w:r>
      <w:hyperlink w:anchor="marker_1018634">
        <w:r>
          <w:t>memory efficiency 20</w:t>
        </w:r>
      </w:hyperlink>
    </w:p>
    <w:p>
      <w:pPr>
        <w:pStyle w:val="Para 01"/>
      </w:pPr>
      <w:r>
        <w:rPr>
          <w:rStyle w:val="Text31"/>
        </w:rPr>
        <w:bookmarkStart w:id="8187" w:name="pgfId_395417"/>
        <w:t/>
        <w:bookmarkEnd w:id="8187"/>
      </w:r>
      <w:hyperlink w:anchor="marker_1018594">
        <w:r>
          <w:t>performance 19–20</w:t>
        </w:r>
      </w:hyperlink>
    </w:p>
    <w:p>
      <w:pPr>
        <w:pStyle w:val="Para 01"/>
      </w:pPr>
      <w:r>
        <w:rPr>
          <w:rStyle w:val="Text31"/>
        </w:rPr>
        <w:bookmarkStart w:id="8188" w:name="pgfId_395420"/>
        <w:t/>
        <w:bookmarkEnd w:id="8188"/>
      </w:r>
      <w:hyperlink w:anchor="marker_1022714">
        <w:r>
          <w:t>flow control 45–52</w:t>
        </w:r>
      </w:hyperlink>
    </w:p>
    <w:p>
      <w:pPr>
        <w:pStyle w:val="Para 01"/>
      </w:pPr>
      <w:r>
        <w:rPr>
          <w:rStyle w:val="Text31"/>
        </w:rPr>
        <w:bookmarkStart w:id="8189" w:name="pgfId_395423"/>
        <w:t/>
        <w:bookmarkEnd w:id="8189"/>
      </w:r>
      <w:hyperlink w:anchor="marker_1021519">
        <w:r>
          <w:t>break keyword 48–49</w:t>
        </w:r>
      </w:hyperlink>
    </w:p>
    <w:p>
      <w:pPr>
        <w:pStyle w:val="Para 01"/>
      </w:pPr>
      <w:r>
        <w:rPr>
          <w:rStyle w:val="Text31"/>
        </w:rPr>
        <w:bookmarkStart w:id="8190" w:name="pgfId_395426"/>
        <w:t/>
        <w:bookmarkEnd w:id="8190"/>
      </w:r>
      <w:hyperlink w:anchor="marker_1041196">
        <w:r>
          <w:t>conditional branching 49–51</w:t>
        </w:r>
      </w:hyperlink>
    </w:p>
    <w:p>
      <w:pPr>
        <w:pStyle w:val="Para 01"/>
      </w:pPr>
      <w:r>
        <w:rPr>
          <w:rStyle w:val="Text31"/>
        </w:rPr>
        <w:bookmarkStart w:id="8191" w:name="pgfId_395429"/>
        <w:t/>
        <w:bookmarkEnd w:id="8191"/>
      </w:r>
      <w:hyperlink w:anchor="marker_1020784">
        <w:r>
          <w:t>continue keyword 47</w:t>
        </w:r>
      </w:hyperlink>
    </w:p>
    <w:p>
      <w:pPr>
        <w:pStyle w:val="Para 01"/>
      </w:pPr>
      <w:r>
        <w:rPr>
          <w:rStyle w:val="Text31"/>
        </w:rPr>
        <w:bookmarkStart w:id="8192" w:name="pgfId_395431"/>
        <w:t/>
        <w:bookmarkEnd w:id="8192"/>
      </w:r>
      <w:hyperlink w:anchor="marker_1020760">
        <w:r>
          <w:t>for loop 45–47</w:t>
        </w:r>
      </w:hyperlink>
    </w:p>
    <w:p>
      <w:pPr>
        <w:pStyle w:val="Para 01"/>
      </w:pPr>
      <w:r>
        <w:rPr>
          <w:rStyle w:val="Text31"/>
        </w:rPr>
        <w:bookmarkStart w:id="8193" w:name="pgfId_395434"/>
        <w:t/>
        <w:bookmarkEnd w:id="8193"/>
      </w:r>
      <w:hyperlink w:anchor="marker_1021242">
        <w:r>
          <w:t>loop keyword 48</w:t>
        </w:r>
      </w:hyperlink>
    </w:p>
    <w:p>
      <w:pPr>
        <w:pStyle w:val="Para 01"/>
      </w:pPr>
      <w:r>
        <w:rPr>
          <w:rStyle w:val="Text31"/>
        </w:rPr>
        <w:bookmarkStart w:id="8194" w:name="pgfId_395436"/>
        <w:t/>
        <w:bookmarkEnd w:id="8194"/>
      </w:r>
      <w:hyperlink w:anchor="marker_1022711_1">
        <w:r>
          <w:t>match keyword 51–52</w:t>
        </w:r>
      </w:hyperlink>
    </w:p>
    <w:p>
      <w:pPr>
        <w:pStyle w:val="Para 01"/>
      </w:pPr>
      <w:r>
        <w:rPr>
          <w:rStyle w:val="Text31"/>
        </w:rPr>
        <w:bookmarkStart w:id="8195" w:name="pgfId_395439"/>
        <w:t/>
        <w:bookmarkEnd w:id="8195"/>
      </w:r>
      <w:hyperlink w:anchor="marker_1021211">
        <w:r>
          <w:t>while loop 47–48</w:t>
        </w:r>
      </w:hyperlink>
    </w:p>
    <w:p>
      <w:pPr>
        <w:pStyle w:val="Para 01"/>
      </w:pPr>
      <w:r>
        <w:rPr>
          <w:rStyle w:val="Text31"/>
        </w:rPr>
        <w:bookmarkStart w:id="8196" w:name="pgfId_395442"/>
        <w:t/>
        <w:bookmarkEnd w:id="8196"/>
      </w:r>
      <w:hyperlink w:anchor="marker_1025945">
        <w:r>
          <w:t>functions 52, 56–60</w:t>
        </w:r>
      </w:hyperlink>
    </w:p>
    <w:p>
      <w:pPr>
        <w:pStyle w:val="Para 01"/>
      </w:pPr>
      <w:r>
        <w:rPr>
          <w:rStyle w:val="Text31"/>
        </w:rPr>
        <w:bookmarkStart w:id="8197" w:name="pgfId_395446"/>
        <w:t/>
        <w:bookmarkEnd w:id="8197"/>
      </w:r>
      <w:hyperlink w:anchor="marker_1024965">
        <w:r>
          <w:t>explicit lifetime annotations 56–58</w:t>
        </w:r>
      </w:hyperlink>
    </w:p>
    <w:p>
      <w:pPr>
        <w:pStyle w:val="Para 01"/>
      </w:pPr>
      <w:r>
        <w:rPr>
          <w:rStyle w:val="Text31"/>
        </w:rPr>
        <w:bookmarkStart w:id="8198" w:name="pgfId_395449"/>
        <w:t/>
        <w:bookmarkEnd w:id="8198"/>
      </w:r>
      <w:hyperlink w:anchor="marker_1025942">
        <w:r>
          <w:t>generic functions 58–60</w:t>
        </w:r>
      </w:hyperlink>
    </w:p>
    <w:p>
      <w:pPr>
        <w:pStyle w:val="Normal"/>
      </w:pPr>
      <w:r>
        <w:rPr>
          <w:rStyle w:val="Text30"/>
        </w:rPr>
        <w:bookmarkStart w:id="8199" w:name="pgfId_395452"/>
        <w:t/>
        <w:bookmarkEnd w:id="8199"/>
      </w:r>
      <w:r>
        <w:t>goals of</w:t>
      </w:r>
    </w:p>
    <w:p>
      <w:pPr>
        <w:pStyle w:val="Para 01"/>
      </w:pPr>
      <w:r>
        <w:rPr>
          <w:rStyle w:val="Text31"/>
        </w:rPr>
        <w:bookmarkStart w:id="8200" w:name="pgfId_395453"/>
        <w:t/>
        <w:bookmarkEnd w:id="8200"/>
      </w:r>
      <w:hyperlink w:anchor="marker_1018430">
        <w:r>
          <w:t>control 18–19</w:t>
        </w:r>
      </w:hyperlink>
    </w:p>
    <w:p>
      <w:pPr>
        <w:pStyle w:val="Para 01"/>
      </w:pPr>
      <w:r>
        <w:rPr>
          <w:rStyle w:val="Text31"/>
        </w:rPr>
        <w:bookmarkStart w:id="8201" w:name="pgfId_395456"/>
        <w:t/>
        <w:bookmarkEnd w:id="8201"/>
      </w:r>
      <w:hyperlink w:anchor="marker_1018068">
        <w:r>
          <w:t>productivity 16–18</w:t>
        </w:r>
      </w:hyperlink>
    </w:p>
    <w:p>
      <w:pPr>
        <w:pStyle w:val="Para 01"/>
      </w:pPr>
      <w:r>
        <w:rPr>
          <w:rStyle w:val="Text31"/>
        </w:rPr>
        <w:bookmarkStart w:id="8202" w:name="pgfId_395459"/>
        <w:t/>
        <w:bookmarkEnd w:id="8202"/>
      </w:r>
      <w:hyperlink w:anchor="marker_1017722">
        <w:r>
          <w:t>safety 12–16</w:t>
        </w:r>
      </w:hyperlink>
    </w:p>
    <w:p>
      <w:pPr>
        <w:pStyle w:val="Para 01"/>
      </w:pPr>
      <w:r>
        <w:rPr>
          <w:rStyle w:val="Text31"/>
        </w:rPr>
        <w:bookmarkStart w:id="8203" w:name="pgfId_395462"/>
        <w:t/>
        <w:bookmarkEnd w:id="8203"/>
      </w:r>
      <w:hyperlink w:anchor="marker_1027288">
        <w:r>
          <w:t>grep-lite 60–63</w:t>
        </w:r>
      </w:hyperlink>
    </w:p>
    <w:p>
      <w:pPr>
        <w:pStyle w:val="Para 01"/>
      </w:pPr>
      <w:r>
        <w:rPr>
          <w:rStyle w:val="Text31"/>
        </w:rPr>
        <w:bookmarkStart w:id="8204" w:name="pgfId_395465"/>
        <w:t/>
        <w:bookmarkEnd w:id="8204"/>
      </w:r>
      <w:hyperlink w:anchor="marker_1028556">
        <w:r>
          <w:t>lists 63–67</w:t>
        </w:r>
      </w:hyperlink>
    </w:p>
    <w:p>
      <w:pPr>
        <w:pStyle w:val="Para 01"/>
      </w:pPr>
      <w:r>
        <w:rPr>
          <w:rStyle w:val="Text31"/>
        </w:rPr>
        <w:bookmarkStart w:id="8205" w:name="pgfId_395468"/>
        <w:t/>
        <w:bookmarkEnd w:id="8205"/>
      </w:r>
      <w:hyperlink w:anchor="marker_1027748">
        <w:r>
          <w:t>arrays 64–65</w:t>
        </w:r>
      </w:hyperlink>
    </w:p>
    <w:p>
      <w:pPr>
        <w:pStyle w:val="Para 01"/>
      </w:pPr>
      <w:r>
        <w:rPr>
          <w:rStyle w:val="Text31"/>
        </w:rPr>
        <w:bookmarkStart w:id="8206" w:name="pgfId_395471"/>
        <w:t/>
        <w:bookmarkEnd w:id="8206"/>
      </w:r>
      <w:hyperlink w:anchor="marker_1027772">
        <w:r>
          <w:t>slices 65</w:t>
        </w:r>
      </w:hyperlink>
    </w:p>
    <w:p>
      <w:pPr>
        <w:pStyle w:val="Para 01"/>
      </w:pPr>
      <w:r>
        <w:rPr>
          <w:rStyle w:val="Text31"/>
        </w:rPr>
        <w:bookmarkStart w:id="8207" w:name="pgfId_395473"/>
        <w:t/>
        <w:bookmarkEnd w:id="8207"/>
      </w:r>
      <w:hyperlink w:anchor="marker_1028554">
        <w:r>
          <w:t>vectors 66–67</w:t>
        </w:r>
      </w:hyperlink>
    </w:p>
    <w:p>
      <w:pPr>
        <w:pStyle w:val="Para 01"/>
      </w:pPr>
      <w:r>
        <w:rPr>
          <w:rStyle w:val="Text31"/>
        </w:rPr>
        <w:bookmarkStart w:id="8208" w:name="pgfId_395479"/>
        <w:t/>
        <w:bookmarkEnd w:id="8208"/>
      </w:r>
      <w:hyperlink w:anchor="marker_1019995">
        <w:r>
          <w:t>numbers 36–45</w:t>
        </w:r>
      </w:hyperlink>
    </w:p>
    <w:p>
      <w:pPr>
        <w:pStyle w:val="Para 01"/>
      </w:pPr>
      <w:r>
        <w:rPr>
          <w:rStyle w:val="Text31"/>
        </w:rPr>
        <w:bookmarkStart w:id="8209" w:name="pgfId_395482"/>
        <w:t/>
        <w:bookmarkEnd w:id="8209"/>
      </w:r>
      <w:hyperlink w:anchor="marker_1037020">
        <w:r>
          <w:t>base 2, base 8, and base 16 notation 37–38</w:t>
        </w:r>
      </w:hyperlink>
    </w:p>
    <w:p>
      <w:pPr>
        <w:pStyle w:val="Para 01"/>
      </w:pPr>
      <w:r>
        <w:rPr>
          <w:rStyle w:val="Text31"/>
        </w:rPr>
        <w:bookmarkStart w:id="8210" w:name="pgfId_395488"/>
        <w:t/>
        <w:bookmarkEnd w:id="8210"/>
      </w:r>
      <w:hyperlink w:anchor="marker_1019993">
        <w:r>
          <w:t>complex numbers 43–45</w:t>
        </w:r>
      </w:hyperlink>
    </w:p>
    <w:p>
      <w:pPr>
        <w:pStyle w:val="Para 01"/>
      </w:pPr>
      <w:r>
        <w:rPr>
          <w:rStyle w:val="Text31"/>
        </w:rPr>
        <w:bookmarkStart w:id="8211" w:name="pgfId_395494"/>
        <w:t/>
        <w:bookmarkEnd w:id="8211"/>
      </w:r>
      <w:hyperlink w:anchor="marker_1037019">
        <w:r>
          <w:t>integers 36–38</w:t>
        </w:r>
      </w:hyperlink>
    </w:p>
    <w:p>
      <w:pPr>
        <w:pStyle w:val="Para 01"/>
      </w:pPr>
      <w:r>
        <w:rPr>
          <w:rStyle w:val="Text31"/>
        </w:rPr>
        <w:bookmarkStart w:id="8212" w:name="pgfId_395497"/>
        <w:t/>
        <w:bookmarkEnd w:id="8212"/>
      </w:r>
      <w:hyperlink w:anchor="marker_1019990">
        <w:r>
          <w:t>rational 43–45</w:t>
        </w:r>
      </w:hyperlink>
    </w:p>
    <w:p>
      <w:pPr>
        <w:pStyle w:val="Normal"/>
      </w:pPr>
      <w:r>
        <w:rPr>
          <w:rStyle w:val="Text30"/>
        </w:rPr>
        <w:bookmarkStart w:id="8213" w:name="pgfId_395500"/>
        <w:t/>
        <w:bookmarkEnd w:id="8213"/>
      </w:r>
      <w:r>
        <w:t>reading</w:t>
      </w:r>
    </w:p>
    <w:p>
      <w:pPr>
        <w:pStyle w:val="Para 01"/>
      </w:pPr>
      <w:r>
        <w:rPr>
          <w:rStyle w:val="Text31"/>
        </w:rPr>
        <w:bookmarkStart w:id="8214" w:name="pgfId_395504"/>
        <w:t/>
        <w:bookmarkEnd w:id="8214"/>
      </w:r>
      <w:hyperlink w:anchor="marker_1030390">
        <w:r>
          <w:t>from stdin 74</w:t>
        </w:r>
      </w:hyperlink>
    </w:p>
    <w:p>
      <w:pPr>
        <w:pStyle w:val="Para 01"/>
      </w:pPr>
      <w:r>
        <w:rPr>
          <w:rStyle w:val="Text31"/>
        </w:rPr>
        <w:bookmarkStart w:id="8215" w:name="pgfId_395506"/>
        <w:t/>
        <w:bookmarkEnd w:id="8215"/>
      </w:r>
      <w:hyperlink w:anchor="marker_1023523">
        <w:r>
          <w:t>references 53–54</w:t>
        </w:r>
      </w:hyperlink>
    </w:p>
    <w:p>
      <w:pPr>
        <w:pStyle w:val="Normal"/>
      </w:pPr>
      <w:r>
        <w:rPr>
          <w:rStyle w:val="Text30"/>
        </w:rPr>
        <w:bookmarkStart w:id="8216" w:name="pgfId_395509"/>
        <w:t/>
        <w:bookmarkEnd w:id="8216"/>
      </w:r>
      <w:r>
        <w:t>syntax</w:t>
      </w:r>
    </w:p>
    <w:p>
      <w:pPr>
        <w:pStyle w:val="Para 01"/>
      </w:pPr>
      <w:r>
        <w:rPr>
          <w:rStyle w:val="Text31"/>
        </w:rPr>
        <w:bookmarkStart w:id="8217" w:name="pgfId_395510"/>
        <w:t/>
        <w:bookmarkEnd w:id="8217"/>
      </w:r>
      <w:hyperlink w:anchor="marker_1015051">
        <w:r>
          <w:t>defining variables and calling functions 35–36</w:t>
        </w:r>
      </w:hyperlink>
    </w:p>
    <w:p>
      <w:pPr>
        <w:pStyle w:val="Para 01"/>
      </w:pPr>
      <w:r>
        <w:rPr>
          <w:rStyle w:val="Text31"/>
        </w:rPr>
        <w:bookmarkStart w:id="8218" w:name="pgfId_395513"/>
        <w:t/>
        <w:bookmarkEnd w:id="8218"/>
      </w:r>
      <w:hyperlink w:anchor="marker_1015049">
        <w:r>
          <w:t>overview 34–36</w:t>
        </w:r>
      </w:hyperlink>
    </w:p>
    <w:p>
      <w:pPr>
        <w:pStyle w:val="Para 01"/>
      </w:pPr>
      <w:r>
        <w:rPr>
          <w:rStyle w:val="Text31"/>
        </w:rPr>
        <w:bookmarkStart w:id="8219" w:name="pgfId_395516"/>
        <w:t/>
        <w:bookmarkEnd w:id="8219"/>
      </w:r>
      <w:hyperlink w:anchor="marker_1012253">
        <w:r>
          <w:t>technology leaders and startups that use 2–3</w:t>
        </w:r>
      </w:hyperlink>
    </w:p>
    <w:p>
      <w:pPr>
        <w:pStyle w:val="Para 01"/>
      </w:pPr>
      <w:r>
        <w:rPr>
          <w:rStyle w:val="Text31"/>
        </w:rPr>
        <w:bookmarkStart w:id="8220" w:name="pgfId_395519"/>
        <w:t/>
        <w:bookmarkEnd w:id="8220"/>
      </w:r>
      <w:hyperlink w:anchor="marker_1022985">
        <w:r>
          <w:t>terminology 26–27</w:t>
        </w:r>
      </w:hyperlink>
    </w:p>
    <w:p>
      <w:pPr>
        <w:pStyle w:val="Para 01"/>
      </w:pPr>
      <w:r>
        <w:rPr>
          <w:rStyle w:val="Text31"/>
        </w:rPr>
        <w:bookmarkStart w:id="8221" w:name="pgfId_395522"/>
        <w:t/>
        <w:bookmarkEnd w:id="8221"/>
      </w:r>
      <w:hyperlink w:anchor="marker_1079551">
        <w:r>
          <w:t>text processing 8–11</w:t>
        </w:r>
      </w:hyperlink>
    </w:p>
    <w:p>
      <w:pPr>
        <w:pStyle w:val="Para 01"/>
      </w:pPr>
      <w:r>
        <w:rPr>
          <w:rStyle w:val="Text31"/>
        </w:rPr>
        <w:bookmarkStart w:id="8222" w:name="pgfId_395525"/>
        <w:t/>
        <w:bookmarkEnd w:id="8222"/>
      </w:r>
      <w:hyperlink w:anchor="marker_1029368">
        <w:r>
          <w:t>third-party code 67–70</w:t>
        </w:r>
      </w:hyperlink>
    </w:p>
    <w:p>
      <w:pPr>
        <w:pStyle w:val="Para 01"/>
      </w:pPr>
      <w:r>
        <w:rPr>
          <w:rStyle w:val="Text31"/>
        </w:rPr>
        <w:bookmarkStart w:id="8223" w:name="pgfId_395528"/>
        <w:t/>
        <w:bookmarkEnd w:id="8223"/>
      </w:r>
      <w:hyperlink w:anchor="marker_1029193">
        <w:r>
          <w:t>adding support for regular expressions 68–69</w:t>
        </w:r>
      </w:hyperlink>
    </w:p>
    <w:p>
      <w:pPr>
        <w:pStyle w:val="Para 01"/>
      </w:pPr>
      <w:r>
        <w:rPr>
          <w:rStyle w:val="Text31"/>
        </w:rPr>
        <w:bookmarkStart w:id="8224" w:name="pgfId_395531"/>
        <w:t/>
        <w:bookmarkEnd w:id="8224"/>
      </w:r>
      <w:hyperlink w:anchor="marker_1044272">
        <w:r>
          <w:t>generating the third-party crate documentation locally 69–70</w:t>
        </w:r>
      </w:hyperlink>
    </w:p>
    <w:p>
      <w:pPr>
        <w:pStyle w:val="Para 01"/>
      </w:pPr>
      <w:r>
        <w:rPr>
          <w:rStyle w:val="Text31"/>
        </w:rPr>
        <w:bookmarkStart w:id="8225" w:name="pgfId_395534"/>
        <w:t/>
        <w:bookmarkEnd w:id="8225"/>
      </w:r>
      <w:hyperlink w:anchor="marker_1029331">
        <w:r>
          <w:t>managing toolchains with rustup 70</w:t>
        </w:r>
      </w:hyperlink>
    </w:p>
    <w:p>
      <w:pPr>
        <w:pStyle w:val="Para 01"/>
      </w:pPr>
      <w:r>
        <w:rPr>
          <w:rStyle w:val="Text31"/>
        </w:rPr>
        <w:bookmarkStart w:id="8226" w:name="pgfId_395536"/>
        <w:t/>
        <w:bookmarkEnd w:id="8226"/>
      </w:r>
      <w:hyperlink w:anchor="marker_1019272">
        <w:r>
          <w:t>TLS security case studies 21–23</w:t>
        </w:r>
      </w:hyperlink>
    </w:p>
    <w:p>
      <w:pPr>
        <w:pStyle w:val="Para 01"/>
      </w:pPr>
      <w:r>
        <w:rPr>
          <w:rStyle w:val="Text31"/>
        </w:rPr>
        <w:bookmarkStart w:id="8227" w:name="pgfId_395539"/>
        <w:t/>
        <w:bookmarkEnd w:id="8227"/>
      </w:r>
      <w:hyperlink w:anchor="marker_1019270">
        <w:r>
          <w:t>goto fail 22–23</w:t>
        </w:r>
      </w:hyperlink>
    </w:p>
    <w:p>
      <w:pPr>
        <w:pStyle w:val="Para 01"/>
      </w:pPr>
      <w:r>
        <w:rPr>
          <w:rStyle w:val="Text31"/>
        </w:rPr>
        <w:bookmarkStart w:id="8228" w:name="pgfId_395542"/>
        <w:t/>
        <w:bookmarkEnd w:id="8228"/>
      </w:r>
      <w:hyperlink w:anchor="marker_1019013">
        <w:r>
          <w:t>Heartbleed 21–22</w:t>
        </w:r>
      </w:hyperlink>
    </w:p>
    <w:p>
      <w:pPr>
        <w:pStyle w:val="Para 01"/>
      </w:pPr>
      <w:r>
        <w:rPr>
          <w:rStyle w:val="Text31"/>
        </w:rPr>
        <w:bookmarkStart w:id="8229" w:name="pgfId_395545"/>
        <w:t/>
        <w:bookmarkEnd w:id="8229"/>
      </w:r>
      <w:hyperlink w:anchor="marker_1018615">
        <w:r>
          <w:t>rustc 33, 141, 412</w:t>
        </w:r>
      </w:hyperlink>
    </w:p>
    <w:p>
      <w:pPr>
        <w:pStyle w:val="Para 01"/>
      </w:pPr>
      <w:r>
        <w:rPr>
          <w:rStyle w:val="Text31"/>
        </w:rPr>
        <w:bookmarkStart w:id="8230" w:name="pgfId_395551"/>
        <w:t/>
        <w:bookmarkEnd w:id="8230"/>
      </w:r>
      <w:hyperlink w:anchor="marker_1013697">
        <w:r>
          <w:t>rustc compiler, compiling single files with 33</w:t>
        </w:r>
      </w:hyperlink>
    </w:p>
    <w:p>
      <w:pPr>
        <w:pStyle w:val="Para 01"/>
      </w:pPr>
      <w:r>
        <w:rPr>
          <w:rStyle w:val="Text31"/>
        </w:rPr>
        <w:bookmarkStart w:id="8231" w:name="pgfId_395553"/>
        <w:t/>
        <w:bookmarkEnd w:id="8231"/>
      </w:r>
      <w:hyperlink w:anchor="marker_1013887">
        <w:r>
          <w:t>rustc &lt;file&gt; command 33</w:t>
        </w:r>
      </w:hyperlink>
    </w:p>
    <w:p>
      <w:pPr>
        <w:pStyle w:val="Para 01"/>
      </w:pPr>
      <w:r>
        <w:rPr>
          <w:rStyle w:val="Text31"/>
        </w:rPr>
        <w:bookmarkStart w:id="8232" w:name="pgfId_395555"/>
        <w:t/>
        <w:bookmarkEnd w:id="8232"/>
      </w:r>
      <w:hyperlink w:anchor="marker_1020693">
        <w:r>
          <w:t>rustdoc tool, rendering docs for single source file 104</w:t>
        </w:r>
      </w:hyperlink>
    </w:p>
    <w:p>
      <w:pPr>
        <w:pStyle w:val="Para 01"/>
      </w:pPr>
      <w:r>
        <w:rPr>
          <w:rStyle w:val="Text31"/>
        </w:rPr>
        <w:bookmarkStart w:id="8233" w:name="pgfId_395557"/>
        <w:t/>
        <w:bookmarkEnd w:id="8233"/>
      </w:r>
      <w:hyperlink w:anchor="marker_1012142">
        <w:r>
          <w:t>rust-src component 367</w:t>
        </w:r>
      </w:hyperlink>
    </w:p>
    <w:p>
      <w:pPr>
        <w:pStyle w:val="Para 01"/>
      </w:pPr>
      <w:r>
        <w:rPr>
          <w:rStyle w:val="Text31"/>
        </w:rPr>
        <w:bookmarkStart w:id="8234" w:name="pgfId_395559"/>
        <w:t/>
        <w:bookmarkEnd w:id="8234"/>
      </w:r>
      <w:hyperlink w:anchor="marker_1012317_2">
        <w:r>
          <w:t>rust-strip 367</w:t>
        </w:r>
      </w:hyperlink>
    </w:p>
    <w:p>
      <w:pPr>
        <w:pStyle w:val="Para 01"/>
      </w:pPr>
      <w:r>
        <w:rPr>
          <w:rStyle w:val="Text31"/>
        </w:rPr>
        <w:bookmarkStart w:id="8235" w:name="pgfId_395561"/>
        <w:t/>
        <w:bookmarkEnd w:id="8235"/>
      </w:r>
      <w:hyperlink w:anchor="marker_1012109_1">
        <w:r>
          <w:t>rustup default stable command 367</w:t>
        </w:r>
      </w:hyperlink>
    </w:p>
    <w:p>
      <w:pPr>
        <w:pStyle w:val="Para 01"/>
      </w:pPr>
      <w:r>
        <w:rPr>
          <w:rStyle w:val="Text31"/>
        </w:rPr>
        <w:bookmarkStart w:id="8236" w:name="pgfId_395563"/>
        <w:t/>
        <w:bookmarkEnd w:id="8236"/>
      </w:r>
      <w:hyperlink w:anchor="marker_1029351">
        <w:r>
          <w:t>rustup doc 70</w:t>
        </w:r>
      </w:hyperlink>
    </w:p>
    <w:p>
      <w:pPr>
        <w:pStyle w:val="Para 01"/>
      </w:pPr>
      <w:r>
        <w:rPr>
          <w:rStyle w:val="Text31"/>
        </w:rPr>
        <w:bookmarkStart w:id="8237" w:name="pgfId_395565"/>
        <w:t/>
        <w:bookmarkEnd w:id="8237"/>
      </w:r>
      <w:hyperlink w:anchor="marker_1019293">
        <w:r>
          <w:t>rustup install nightly 414</w:t>
        </w:r>
      </w:hyperlink>
    </w:p>
    <w:p>
      <w:pPr>
        <w:pStyle w:val="Para 01"/>
      </w:pPr>
      <w:r>
        <w:rPr>
          <w:rStyle w:val="Text31"/>
        </w:rPr>
        <w:bookmarkStart w:id="8238" w:name="pgfId_395567"/>
        <w:t/>
        <w:bookmarkEnd w:id="8238"/>
      </w:r>
      <w:hyperlink w:anchor="marker_1012721_1">
        <w:r>
          <w:t>rustup target list 369</w:t>
        </w:r>
      </w:hyperlink>
    </w:p>
    <w:p>
      <w:pPr>
        <w:pStyle w:val="Para 01"/>
      </w:pPr>
      <w:r>
        <w:rPr>
          <w:rStyle w:val="Text31"/>
        </w:rPr>
        <w:bookmarkStart w:id="8239" w:name="pgfId_395569"/>
        <w:t/>
        <w:bookmarkEnd w:id="8239"/>
      </w:r>
      <w:hyperlink w:anchor="marker_1029329">
        <w:r>
          <w:t>rustup tool, managing toolchains with 70</w:t>
        </w:r>
      </w:hyperlink>
    </w:p>
    <w:p>
      <w:pPr>
        <w:pStyle w:val="Normal"/>
      </w:pPr>
      <w:r>
        <w:rPr>
          <w:rStyle w:val="Text30"/>
        </w:rPr>
        <w:bookmarkStart w:id="8240" w:name="pgfId_395571"/>
        <w:t/>
        <w:bookmarkEnd w:id="8240"/>
      </w:r>
      <w:r>
        <w:t>S</w:t>
      </w:r>
      <w:r>
        <w:rPr>
          <w:rStyle w:val="Text30"/>
        </w:rPr>
        <w:bookmarkStart w:id="8241" w:name="S"/>
        <w:t/>
        <w:bookmarkEnd w:id="8241"/>
      </w:r>
    </w:p>
    <w:p>
      <w:pPr>
        <w:pStyle w:val="Para 01"/>
      </w:pPr>
      <w:r>
        <w:rPr>
          <w:rStyle w:val="Text31"/>
        </w:rPr>
        <w:bookmarkStart w:id="8242" w:name="pgfId_395573"/>
        <w:t/>
        <w:bookmarkEnd w:id="8242"/>
      </w:r>
      <w:hyperlink w:anchor="marker_1014417">
        <w:r>
          <w:t>-s argument to resolve 262</w:t>
        </w:r>
      </w:hyperlink>
    </w:p>
    <w:p>
      <w:pPr>
        <w:pStyle w:val="Para 01"/>
      </w:pPr>
      <w:r>
        <w:rPr>
          <w:rStyle w:val="Text31"/>
        </w:rPr>
        <w:bookmarkStart w:id="8243" w:name="pgfId_395575"/>
        <w:t/>
        <w:bookmarkEnd w:id="8243"/>
      </w:r>
      <w:hyperlink w:anchor="marker_1012791">
        <w:r>
          <w:t>sat_id 111</w:t>
        </w:r>
      </w:hyperlink>
    </w:p>
    <w:p>
      <w:pPr>
        <w:pStyle w:val="Para 01"/>
      </w:pPr>
      <w:r>
        <w:rPr>
          <w:rStyle w:val="Text31"/>
        </w:rPr>
        <w:bookmarkStart w:id="8244" w:name="pgfId_395577"/>
        <w:t/>
        <w:bookmarkEnd w:id="8244"/>
      </w:r>
      <w:hyperlink w:anchor="marker_1020937_1">
        <w:r>
          <w:t>save scum 362</w:t>
        </w:r>
      </w:hyperlink>
    </w:p>
    <w:p>
      <w:pPr>
        <w:pStyle w:val="Para 01"/>
      </w:pPr>
      <w:r>
        <w:rPr>
          <w:rStyle w:val="Text31"/>
        </w:rPr>
        <w:bookmarkStart w:id="8245" w:name="pgfId_395579"/>
        <w:t/>
        <w:bookmarkEnd w:id="8245"/>
      </w:r>
      <w:hyperlink w:anchor="marker_1020714">
        <w:r>
          <w:t>segmentation fault 203–204</w:t>
        </w:r>
      </w:hyperlink>
    </w:p>
    <w:p>
      <w:pPr>
        <w:pStyle w:val="Para 01"/>
      </w:pPr>
      <w:r>
        <w:rPr>
          <w:rStyle w:val="Text31"/>
        </w:rPr>
        <w:bookmarkStart w:id="8246" w:name="pgfId_395584"/>
        <w:t/>
        <w:bookmarkEnd w:id="8246"/>
      </w:r>
      <w:hyperlink w:anchor="marker_1019058">
        <w:r>
          <w:t>select! macro 356</w:t>
        </w:r>
      </w:hyperlink>
    </w:p>
    <w:p>
      <w:pPr>
        <w:pStyle w:val="Para 01"/>
      </w:pPr>
      <w:r>
        <w:rPr>
          <w:rStyle w:val="Text31"/>
        </w:rPr>
        <w:bookmarkStart w:id="8247" w:name="pgfId_395586"/>
        <w:t/>
        <w:bookmarkEnd w:id="8247"/>
      </w:r>
      <w:hyperlink w:anchor="marker_1016661">
        <w:r>
          <w:t>self.messages collection 126</w:t>
        </w:r>
      </w:hyperlink>
    </w:p>
    <w:p>
      <w:pPr>
        <w:pStyle w:val="Para 01"/>
      </w:pPr>
      <w:r>
        <w:rPr>
          <w:rStyle w:val="Text31"/>
        </w:rPr>
        <w:bookmarkStart w:id="8248" w:name="pgfId_395588"/>
        <w:t/>
        <w:bookmarkEnd w:id="8248"/>
      </w:r>
      <w:hyperlink w:anchor="marker_1022946">
        <w:r>
          <w:t>semantic versioning 27</w:t>
        </w:r>
      </w:hyperlink>
    </w:p>
    <w:p>
      <w:pPr>
        <w:pStyle w:val="Para 01"/>
      </w:pPr>
      <w:r>
        <w:rPr>
          <w:rStyle w:val="Text31"/>
        </w:rPr>
        <w:bookmarkStart w:id="8249" w:name="pgfId_395590"/>
        <w:t/>
        <w:bookmarkEnd w:id="8249"/>
      </w:r>
      <w:hyperlink w:anchor="marker_1018478">
        <w:r>
          <w:t>send() method 120, 354</w:t>
        </w:r>
      </w:hyperlink>
    </w:p>
    <w:p>
      <w:pPr>
        <w:pStyle w:val="Para 01"/>
      </w:pPr>
      <w:r>
        <w:rPr>
          <w:rStyle w:val="Text31"/>
        </w:rPr>
        <w:bookmarkStart w:id="8250" w:name="pgfId_395593"/>
        <w:t/>
        <w:bookmarkEnd w:id="8250"/>
      </w:r>
      <w:hyperlink w:anchor="marker_1018536">
        <w:r>
          <w:t>Sender 354</w:t>
        </w:r>
      </w:hyperlink>
    </w:p>
    <w:p>
      <w:pPr>
        <w:pStyle w:val="Para 01"/>
      </w:pPr>
      <w:r>
        <w:rPr>
          <w:rStyle w:val="Text31"/>
        </w:rPr>
        <w:bookmarkStart w:id="8251" w:name="pgfId_395595"/>
        <w:t/>
        <w:bookmarkEnd w:id="8251"/>
      </w:r>
      <w:hyperlink w:anchor="marker_1019182">
        <w:r>
          <w:t>Sender&lt;i32&gt; 356</w:t>
        </w:r>
      </w:hyperlink>
    </w:p>
    <w:p>
      <w:pPr>
        <w:pStyle w:val="Para 01"/>
      </w:pPr>
      <w:r>
        <w:rPr>
          <w:rStyle w:val="Text31"/>
        </w:rPr>
        <w:bookmarkStart w:id="8252" w:name="pgfId_395597"/>
        <w:t/>
        <w:bookmarkEnd w:id="8252"/>
      </w:r>
      <w:hyperlink w:anchor="marker_1019110">
        <w:r>
          <w:t>Sender&lt;T&gt; 356</w:t>
        </w:r>
      </w:hyperlink>
    </w:p>
    <w:p>
      <w:pPr>
        <w:pStyle w:val="Para 01"/>
      </w:pPr>
      <w:r>
        <w:rPr>
          <w:rStyle w:val="Text31"/>
        </w:rPr>
        <w:bookmarkStart w:id="8253" w:name="pgfId_395602"/>
        <w:t/>
        <w:bookmarkEnd w:id="8253"/>
      </w:r>
      <w:hyperlink w:anchor="marker_1024534">
        <w:r>
          <w:t>serialization 249</w:t>
        </w:r>
      </w:hyperlink>
    </w:p>
    <w:p>
      <w:pPr>
        <w:pStyle w:val="Para 01"/>
      </w:pPr>
      <w:r>
        <w:rPr>
          <w:rStyle w:val="Text31"/>
        </w:rPr>
        <w:bookmarkStart w:id="8254" w:name="pgfId_395604"/>
        <w:t/>
        <w:bookmarkEnd w:id="8254"/>
      </w:r>
      <w:hyperlink w:anchor="marker_1012144">
        <w:r>
          <w:t>Serialize trait 214</w:t>
        </w:r>
      </w:hyperlink>
    </w:p>
    <w:p>
      <w:pPr>
        <w:pStyle w:val="Para 01"/>
      </w:pPr>
      <w:r>
        <w:rPr>
          <w:rStyle w:val="Text31"/>
        </w:rPr>
        <w:bookmarkStart w:id="8255" w:name="pgfId_395606"/>
        <w:t/>
        <w:bookmarkEnd w:id="8255"/>
      </w:r>
      <w:hyperlink w:anchor="marker_1019508">
        <w:r>
          <w:t>server-side applications 25</w:t>
        </w:r>
      </w:hyperlink>
    </w:p>
    <w:p>
      <w:pPr>
        <w:pStyle w:val="Para 01"/>
      </w:pPr>
      <w:r>
        <w:rPr>
          <w:rStyle w:val="Text31"/>
        </w:rPr>
        <w:bookmarkStart w:id="8256" w:name="pgfId_395608"/>
        <w:t/>
        <w:bookmarkEnd w:id="8256"/>
      </w:r>
      <w:hyperlink w:anchor="marker_1013205">
        <w:r>
          <w:t>set() type 300</w:t>
        </w:r>
      </w:hyperlink>
    </w:p>
    <w:p>
      <w:pPr>
        <w:pStyle w:val="Para 01"/>
      </w:pPr>
      <w:r>
        <w:rPr>
          <w:rStyle w:val="Text31"/>
        </w:rPr>
        <w:bookmarkStart w:id="8257" w:name="pgfId_395610"/>
        <w:t/>
        <w:bookmarkEnd w:id="8257"/>
      </w:r>
      <w:hyperlink w:anchor="marker_1019770">
        <w:r>
          <w:t>SetConsoleCtrlHandler handler function 417</w:t>
        </w:r>
      </w:hyperlink>
    </w:p>
    <w:p>
      <w:pPr>
        <w:pStyle w:val="Para 01"/>
      </w:pPr>
      <w:r>
        <w:rPr>
          <w:rStyle w:val="Text31"/>
        </w:rPr>
        <w:bookmarkStart w:id="8258" w:name="pgfId_395612"/>
        <w:t/>
        <w:bookmarkEnd w:id="8258"/>
      </w:r>
      <w:hyperlink w:anchor="marker_1014910">
        <w:r>
          <w:t>set_extension() method 221</w:t>
        </w:r>
      </w:hyperlink>
    </w:p>
    <w:p>
      <w:pPr>
        <w:pStyle w:val="Para 01"/>
      </w:pPr>
      <w:r>
        <w:rPr>
          <w:rStyle w:val="Text31"/>
        </w:rPr>
        <w:bookmarkStart w:id="8259" w:name="pgfId_395614"/>
        <w:t/>
        <w:bookmarkEnd w:id="8259"/>
      </w:r>
      <w:hyperlink w:anchor="marker_1019995_1">
        <w:r>
          <w:t>setjmp 408–409, 412, 417</w:t>
        </w:r>
      </w:hyperlink>
    </w:p>
    <w:p>
      <w:pPr>
        <w:pStyle w:val="Para 01"/>
      </w:pPr>
      <w:r>
        <w:rPr>
          <w:rStyle w:val="Text31"/>
        </w:rPr>
        <w:bookmarkStart w:id="8260" w:name="pgfId_395619"/>
        <w:t/>
        <w:bookmarkEnd w:id="8260"/>
      </w:r>
      <w:hyperlink w:anchor="marker_1018441">
        <w:r>
          <w:t>setjmp/longjmp 411</w:t>
        </w:r>
      </w:hyperlink>
    </w:p>
    <w:p>
      <w:pPr>
        <w:pStyle w:val="Para 01"/>
      </w:pPr>
      <w:r>
        <w:rPr>
          <w:rStyle w:val="Text31"/>
        </w:rPr>
        <w:bookmarkStart w:id="8261" w:name="pgfId_395621"/>
        <w:t/>
        <w:bookmarkEnd w:id="8261"/>
      </w:r>
      <w:hyperlink w:anchor="marker_1016813">
        <w:r>
          <w:t>SetSystemTime() 313</w:t>
        </w:r>
      </w:hyperlink>
    </w:p>
    <w:p>
      <w:pPr>
        <w:pStyle w:val="Para 01"/>
      </w:pPr>
      <w:r>
        <w:rPr>
          <w:rStyle w:val="Text31"/>
        </w:rPr>
        <w:bookmarkStart w:id="8262" w:name="pgfId_395623"/>
        <w:t/>
        <w:bookmarkEnd w:id="8262"/>
      </w:r>
      <w:hyperlink w:anchor="marker_1016787_1">
        <w:r>
          <w:t>settimeofday function 306–308, 313</w:t>
        </w:r>
      </w:hyperlink>
    </w:p>
    <w:p>
      <w:pPr>
        <w:pStyle w:val="Para 01"/>
      </w:pPr>
      <w:r>
        <w:rPr>
          <w:rStyle w:val="Text31"/>
        </w:rPr>
        <w:bookmarkStart w:id="8263" w:name="pgfId_395627"/>
        <w:t/>
        <w:bookmarkEnd w:id="8263"/>
      </w:r>
      <w:hyperlink w:anchor="marker_1014851">
        <w:r>
          <w:t>shared ownership 185</w:t>
        </w:r>
      </w:hyperlink>
    </w:p>
    <w:p>
      <w:pPr>
        <w:pStyle w:val="Para 01"/>
      </w:pPr>
      <w:r>
        <w:rPr>
          <w:rStyle w:val="Text31"/>
        </w:rPr>
        <w:bookmarkStart w:id="8264" w:name="pgfId_395629"/>
        <w:t/>
        <w:bookmarkEnd w:id="8264"/>
      </w:r>
      <w:hyperlink w:anchor="marker_1014419">
        <w:r>
          <w:t>shared variables 338–340</w:t>
        </w:r>
      </w:hyperlink>
    </w:p>
    <w:p>
      <w:pPr>
        <w:pStyle w:val="Para 01"/>
      </w:pPr>
      <w:r>
        <w:rPr>
          <w:rStyle w:val="Text31"/>
        </w:rPr>
        <w:bookmarkStart w:id="8265" w:name="pgfId_395632"/>
        <w:t/>
        <w:bookmarkEnd w:id="8265"/>
      </w:r>
      <w:hyperlink w:anchor="marker_1014892">
        <w:r>
          <w:t>SHUT_DOWN value 401</w:t>
        </w:r>
      </w:hyperlink>
    </w:p>
    <w:p>
      <w:pPr>
        <w:pStyle w:val="Para 01"/>
      </w:pPr>
      <w:r>
        <w:rPr>
          <w:rStyle w:val="Text31"/>
        </w:rPr>
        <w:bookmarkStart w:id="8266" w:name="pgfId_395634"/>
        <w:t/>
        <w:bookmarkEnd w:id="8266"/>
      </w:r>
      <w:hyperlink w:anchor="marker_1019923">
        <w:r>
          <w:t>SIGCONT signal 397, 399–400, 417</w:t>
        </w:r>
      </w:hyperlink>
    </w:p>
    <w:p>
      <w:pPr>
        <w:pStyle w:val="Para 01"/>
      </w:pPr>
      <w:r>
        <w:rPr>
          <w:rStyle w:val="Text31"/>
        </w:rPr>
        <w:bookmarkStart w:id="8267" w:name="pgfId_395639"/>
        <w:t/>
        <w:bookmarkEnd w:id="8267"/>
      </w:r>
      <w:hyperlink w:anchor="marker_1016994">
        <w:r>
          <w:t>SIG_DFL 407</w:t>
        </w:r>
      </w:hyperlink>
    </w:p>
    <w:p>
      <w:pPr>
        <w:pStyle w:val="Para 01"/>
      </w:pPr>
      <w:r>
        <w:rPr>
          <w:rStyle w:val="Text31"/>
        </w:rPr>
        <w:bookmarkStart w:id="8268" w:name="pgfId_395641"/>
        <w:t/>
        <w:bookmarkEnd w:id="8268"/>
      </w:r>
      <w:hyperlink w:anchor="marker_1014236">
        <w:r>
          <w:t>SIGHUP signal 399</w:t>
        </w:r>
      </w:hyperlink>
    </w:p>
    <w:p>
      <w:pPr>
        <w:pStyle w:val="Para 01"/>
      </w:pPr>
      <w:r>
        <w:rPr>
          <w:rStyle w:val="Text31"/>
        </w:rPr>
        <w:bookmarkStart w:id="8269" w:name="pgfId_395643"/>
        <w:t/>
        <w:bookmarkEnd w:id="8269"/>
      </w:r>
      <w:hyperlink w:anchor="marker_1014289">
        <w:r>
          <w:t>SIGINT signal 396, 399</w:t>
        </w:r>
      </w:hyperlink>
    </w:p>
    <w:p>
      <w:pPr>
        <w:pStyle w:val="Para 01"/>
      </w:pPr>
      <w:r>
        <w:rPr>
          <w:rStyle w:val="Text31"/>
        </w:rPr>
        <w:bookmarkStart w:id="8270" w:name="pgfId_395646"/>
        <w:t/>
        <w:bookmarkEnd w:id="8270"/>
      </w:r>
      <w:hyperlink w:anchor="marker_1027620">
        <w:r>
          <w:t>SIGKILL signal 396, 398, 400, 407</w:t>
        </w:r>
      </w:hyperlink>
    </w:p>
    <w:p>
      <w:pPr>
        <w:pStyle w:val="Para 01"/>
      </w:pPr>
      <w:r>
        <w:rPr>
          <w:rStyle w:val="Text31"/>
        </w:rPr>
        <w:bookmarkStart w:id="8271" w:name="pgfId_395657"/>
        <w:t/>
        <w:bookmarkEnd w:id="8271"/>
      </w:r>
      <w:hyperlink w:anchor="marker_1019766">
        <w:r>
          <w:t>applying techniques to platforms without signals 417</w:t>
        </w:r>
      </w:hyperlink>
    </w:p>
    <w:p>
      <w:pPr>
        <w:pStyle w:val="Para 01"/>
      </w:pPr>
      <w:r>
        <w:rPr>
          <w:rStyle w:val="Text31"/>
        </w:rPr>
        <w:bookmarkStart w:id="8272" w:name="pgfId_395659"/>
        <w:t/>
        <w:bookmarkEnd w:id="8272"/>
      </w:r>
      <w:hyperlink w:anchor="marker_1023269">
        <w:r>
          <w:t>defined 391–393</w:t>
        </w:r>
      </w:hyperlink>
    </w:p>
    <w:p>
      <w:pPr>
        <w:pStyle w:val="Para 01"/>
      </w:pPr>
      <w:r>
        <w:rPr>
          <w:rStyle w:val="Text31"/>
        </w:rPr>
        <w:bookmarkStart w:id="8273" w:name="pgfId_395662"/>
        <w:t/>
        <w:bookmarkEnd w:id="8273"/>
      </w:r>
      <w:hyperlink w:anchor="marker_1014680">
        <w:r>
          <w:t>handling 395–400</w:t>
        </w:r>
      </w:hyperlink>
    </w:p>
    <w:p>
      <w:pPr>
        <w:pStyle w:val="Para 01"/>
      </w:pPr>
      <w:r>
        <w:rPr>
          <w:rStyle w:val="Text31"/>
        </w:rPr>
        <w:bookmarkStart w:id="8274" w:name="pgfId_395665"/>
        <w:t/>
        <w:bookmarkEnd w:id="8274"/>
      </w:r>
      <w:hyperlink w:anchor="marker_1013002">
        <w:r>
          <w:t>default behavior 395–396</w:t>
        </w:r>
      </w:hyperlink>
    </w:p>
    <w:p>
      <w:pPr>
        <w:pStyle w:val="Para 01"/>
      </w:pPr>
      <w:r>
        <w:rPr>
          <w:rStyle w:val="Text31"/>
        </w:rPr>
        <w:bookmarkStart w:id="8275" w:name="pgfId_395668"/>
        <w:t/>
        <w:bookmarkEnd w:id="8275"/>
      </w:r>
      <w:hyperlink w:anchor="marker_1014677">
        <w:r>
          <w:t>listing all signals supported by OS 399–400</w:t>
        </w:r>
      </w:hyperlink>
    </w:p>
    <w:p>
      <w:pPr>
        <w:pStyle w:val="Para 01"/>
      </w:pPr>
      <w:r>
        <w:rPr>
          <w:rStyle w:val="Text31"/>
        </w:rPr>
        <w:bookmarkStart w:id="8276" w:name="pgfId_395671"/>
        <w:t/>
        <w:bookmarkEnd w:id="8276"/>
      </w:r>
      <w:hyperlink w:anchor="marker_1013967">
        <w:r>
          <w:t>suspending and resuming program operation 397–399</w:t>
        </w:r>
      </w:hyperlink>
    </w:p>
    <w:p>
      <w:pPr>
        <w:pStyle w:val="Para 01"/>
      </w:pPr>
      <w:r>
        <w:rPr>
          <w:rStyle w:val="Text31"/>
        </w:rPr>
        <w:bookmarkStart w:id="8277" w:name="pgfId_395674"/>
        <w:t/>
        <w:bookmarkEnd w:id="8277"/>
      </w:r>
      <w:hyperlink w:anchor="marker_1023320">
        <w:r>
          <w:t>with custom actions 400–405</w:t>
        </w:r>
      </w:hyperlink>
    </w:p>
    <w:p>
      <w:pPr>
        <w:pStyle w:val="Para 01"/>
      </w:pPr>
      <w:r>
        <w:rPr>
          <w:rStyle w:val="Text31"/>
        </w:rPr>
        <w:bookmarkStart w:id="8278" w:name="pgfId_395677"/>
        <w:t/>
        <w:bookmarkEnd w:id="8278"/>
      </w:r>
      <w:hyperlink w:anchor="marker_1023268">
        <w:r>
          <w:t>interrupts vs. 391–393</w:t>
        </w:r>
      </w:hyperlink>
    </w:p>
    <w:p>
      <w:pPr>
        <w:pStyle w:val="Para 01"/>
      </w:pPr>
      <w:r>
        <w:rPr>
          <w:rStyle w:val="Text31"/>
        </w:rPr>
        <w:bookmarkStart w:id="8279" w:name="pgfId_395680"/>
        <w:t/>
        <w:bookmarkEnd w:id="8279"/>
      </w:r>
      <w:hyperlink w:anchor="marker_1026248">
        <w:r>
          <w:t>sjlj project 409</w:t>
        </w:r>
      </w:hyperlink>
    </w:p>
    <w:p>
      <w:pPr>
        <w:pStyle w:val="Para 01"/>
      </w:pPr>
      <w:r>
        <w:rPr>
          <w:rStyle w:val="Text31"/>
        </w:rPr>
        <w:bookmarkStart w:id="8280" w:name="pgfId_395682"/>
        <w:t/>
        <w:bookmarkEnd w:id="8280"/>
      </w:r>
      <w:hyperlink w:anchor="marker_1026511">
        <w:r>
          <w:t>casting pointers to another type 412–413</w:t>
        </w:r>
      </w:hyperlink>
    </w:p>
    <w:p>
      <w:pPr>
        <w:pStyle w:val="Para 01"/>
      </w:pPr>
      <w:r>
        <w:rPr>
          <w:rStyle w:val="Text31"/>
        </w:rPr>
        <w:bookmarkStart w:id="8281" w:name="pgfId_395685"/>
        <w:t/>
        <w:bookmarkEnd w:id="8281"/>
      </w:r>
      <w:hyperlink w:anchor="marker_1019312_1">
        <w:r>
          <w:t>compiling 413–414</w:t>
        </w:r>
      </w:hyperlink>
    </w:p>
    <w:p>
      <w:pPr>
        <w:pStyle w:val="Para 01"/>
      </w:pPr>
      <w:r>
        <w:rPr>
          <w:rStyle w:val="Text31"/>
        </w:rPr>
        <w:bookmarkStart w:id="8282" w:name="pgfId_395688"/>
        <w:t/>
        <w:bookmarkEnd w:id="8282"/>
      </w:r>
      <w:hyperlink w:anchor="marker_1018650">
        <w:r>
          <w:t>setting up intrinsics 409–412</w:t>
        </w:r>
      </w:hyperlink>
    </w:p>
    <w:p>
      <w:pPr>
        <w:pStyle w:val="Para 01"/>
      </w:pPr>
      <w:r>
        <w:rPr>
          <w:rStyle w:val="Text31"/>
        </w:rPr>
        <w:bookmarkStart w:id="8283" w:name="pgfId_395694"/>
        <w:t/>
        <w:bookmarkEnd w:id="8283"/>
      </w:r>
      <w:hyperlink w:anchor="marker_1015140">
        <w:r>
          <w:t>sign bit, isolating 146</w:t>
        </w:r>
      </w:hyperlink>
    </w:p>
    <w:p>
      <w:pPr>
        <w:pStyle w:val="Para 01"/>
      </w:pPr>
      <w:r>
        <w:rPr>
          <w:rStyle w:val="Text31"/>
        </w:rPr>
        <w:bookmarkStart w:id="8284" w:name="pgfId_395696"/>
        <w:t/>
        <w:bookmarkEnd w:id="8284"/>
      </w:r>
      <w:hyperlink w:anchor="marker_1014208">
        <w:r>
          <w:t>significand 144</w:t>
        </w:r>
      </w:hyperlink>
    </w:p>
    <w:p>
      <w:pPr>
        <w:pStyle w:val="Para 01"/>
      </w:pPr>
      <w:r>
        <w:rPr>
          <w:rStyle w:val="Text31"/>
        </w:rPr>
        <w:bookmarkStart w:id="8285" w:name="pgfId_395698"/>
        <w:t/>
        <w:bookmarkEnd w:id="8285"/>
      </w:r>
      <w:hyperlink w:anchor="marker_1014167">
        <w:r>
          <w:t>signs 144</w:t>
        </w:r>
      </w:hyperlink>
    </w:p>
    <w:p>
      <w:pPr>
        <w:pStyle w:val="Para 01"/>
      </w:pPr>
      <w:r>
        <w:rPr>
          <w:rStyle w:val="Text31"/>
        </w:rPr>
        <w:bookmarkStart w:id="8286" w:name="pgfId_395700"/>
        <w:t/>
        <w:bookmarkEnd w:id="8286"/>
      </w:r>
      <w:hyperlink w:anchor="marker_1014445">
        <w:r>
          <w:t>SIGQUIT signal 400</w:t>
        </w:r>
      </w:hyperlink>
    </w:p>
    <w:p>
      <w:pPr>
        <w:pStyle w:val="Para 01"/>
      </w:pPr>
      <w:r>
        <w:rPr>
          <w:rStyle w:val="Text31"/>
        </w:rPr>
        <w:bookmarkStart w:id="8287" w:name="pgfId_395702"/>
        <w:t/>
        <w:bookmarkEnd w:id="8287"/>
      </w:r>
      <w:hyperlink w:anchor="marker_1019917_1">
        <w:r>
          <w:t>SIGSTOP signal 397–398, 400, 407, 417</w:t>
        </w:r>
      </w:hyperlink>
    </w:p>
    <w:p>
      <w:pPr>
        <w:pStyle w:val="Para 01"/>
      </w:pPr>
      <w:r>
        <w:rPr>
          <w:rStyle w:val="Text31"/>
        </w:rPr>
        <w:bookmarkStart w:id="8288" w:name="pgfId_395708"/>
        <w:t/>
        <w:bookmarkEnd w:id="8288"/>
      </w:r>
      <w:hyperlink w:anchor="marker_1013873">
        <w:r>
          <w:t>SIGTERM signal 396, 399</w:t>
        </w:r>
      </w:hyperlink>
    </w:p>
    <w:p>
      <w:pPr>
        <w:pStyle w:val="Para 01"/>
      </w:pPr>
      <w:r>
        <w:rPr>
          <w:rStyle w:val="Text31"/>
        </w:rPr>
        <w:bookmarkStart w:id="8289" w:name="pgfId_395711"/>
        <w:t/>
        <w:bookmarkEnd w:id="8289"/>
      </w:r>
      <w:hyperlink w:anchor="marker_1014506">
        <w:r>
          <w:t>SIGTSTP signal 400</w:t>
        </w:r>
      </w:hyperlink>
    </w:p>
    <w:p>
      <w:pPr>
        <w:pStyle w:val="Para 01"/>
      </w:pPr>
      <w:r>
        <w:rPr>
          <w:rStyle w:val="Text31"/>
        </w:rPr>
        <w:bookmarkStart w:id="8290" w:name="pgfId_395713"/>
        <w:t/>
        <w:bookmarkEnd w:id="8290"/>
      </w:r>
      <w:hyperlink w:anchor="marker_1016236">
        <w:r>
          <w:t>SIGUSR1 405</w:t>
        </w:r>
      </w:hyperlink>
    </w:p>
    <w:p>
      <w:pPr>
        <w:pStyle w:val="Para 01"/>
      </w:pPr>
      <w:r>
        <w:rPr>
          <w:rStyle w:val="Text31"/>
        </w:rPr>
        <w:bookmarkStart w:id="8291" w:name="pgfId_395715"/>
        <w:t/>
        <w:bookmarkEnd w:id="8291"/>
      </w:r>
      <w:hyperlink w:anchor="marker_1016262">
        <w:r>
          <w:t>SIGUSR2 405</w:t>
        </w:r>
      </w:hyperlink>
    </w:p>
    <w:p>
      <w:pPr>
        <w:pStyle w:val="Para 01"/>
      </w:pPr>
      <w:r>
        <w:rPr>
          <w:rStyle w:val="Text31"/>
        </w:rPr>
        <w:bookmarkStart w:id="8292" w:name="pgfId_395717"/>
        <w:t/>
        <w:bookmarkEnd w:id="8292"/>
      </w:r>
      <w:hyperlink w:anchor="marker_1015787">
        <w:r>
          <w:t>Sized 188</w:t>
        </w:r>
      </w:hyperlink>
    </w:p>
    <w:p>
      <w:pPr>
        <w:pStyle w:val="Para 01"/>
      </w:pPr>
      <w:r>
        <w:rPr>
          <w:rStyle w:val="Text31"/>
        </w:rPr>
        <w:bookmarkStart w:id="8293" w:name="pgfId_395719"/>
        <w:t/>
        <w:bookmarkEnd w:id="8293"/>
      </w:r>
      <w:hyperlink w:anchor="marker_1026247">
        <w:r>
          <w:t>sjlj project 409</w:t>
        </w:r>
      </w:hyperlink>
    </w:p>
    <w:p>
      <w:pPr>
        <w:pStyle w:val="Para 01"/>
      </w:pPr>
      <w:r>
        <w:rPr>
          <w:rStyle w:val="Text31"/>
        </w:rPr>
        <w:bookmarkStart w:id="8294" w:name="pgfId_395721"/>
        <w:t/>
        <w:bookmarkEnd w:id="8294"/>
      </w:r>
      <w:hyperlink w:anchor="marker_1026510">
        <w:r>
          <w:t>casting pointers to another type 412–413</w:t>
        </w:r>
      </w:hyperlink>
    </w:p>
    <w:p>
      <w:pPr>
        <w:pStyle w:val="Para 01"/>
      </w:pPr>
      <w:r>
        <w:rPr>
          <w:rStyle w:val="Text31"/>
        </w:rPr>
        <w:bookmarkStart w:id="8295" w:name="pgfId_395724"/>
        <w:t/>
        <w:bookmarkEnd w:id="8295"/>
      </w:r>
      <w:hyperlink w:anchor="marker_1019309">
        <w:r>
          <w:t>compiling 413–414</w:t>
        </w:r>
      </w:hyperlink>
    </w:p>
    <w:p>
      <w:pPr>
        <w:pStyle w:val="Para 01"/>
      </w:pPr>
      <w:r>
        <w:rPr>
          <w:rStyle w:val="Text31"/>
        </w:rPr>
        <w:bookmarkStart w:id="8296" w:name="pgfId_395727"/>
        <w:t/>
        <w:bookmarkEnd w:id="8296"/>
      </w:r>
      <w:hyperlink w:anchor="marker_1018647">
        <w:r>
          <w:t>setting up intrinsics 409–412</w:t>
        </w:r>
      </w:hyperlink>
    </w:p>
    <w:p>
      <w:pPr>
        <w:pStyle w:val="Para 01"/>
      </w:pPr>
      <w:r>
        <w:rPr>
          <w:rStyle w:val="Text31"/>
        </w:rPr>
        <w:bookmarkStart w:id="8297" w:name="pgfId_395733"/>
        <w:t/>
        <w:bookmarkEnd w:id="8297"/>
      </w:r>
      <w:hyperlink w:anchor="marker_1027770">
        <w:r>
          <w:t>slices, making lists with 65</w:t>
        </w:r>
      </w:hyperlink>
    </w:p>
    <w:p>
      <w:pPr>
        <w:pStyle w:val="Para 01"/>
      </w:pPr>
      <w:r>
        <w:rPr>
          <w:rStyle w:val="Text31"/>
        </w:rPr>
        <w:bookmarkStart w:id="8298" w:name="pgfId_395735"/>
        <w:t/>
        <w:bookmarkEnd w:id="8298"/>
      </w:r>
      <w:hyperlink w:anchor="marker_1015712">
        <w:r>
          <w:t>smart pointers 185–187</w:t>
        </w:r>
      </w:hyperlink>
    </w:p>
    <w:p>
      <w:pPr>
        <w:pStyle w:val="Para 01"/>
      </w:pPr>
      <w:r>
        <w:rPr>
          <w:rStyle w:val="Text31"/>
        </w:rPr>
        <w:bookmarkStart w:id="8299" w:name="pgfId_395738"/>
        <w:t/>
        <w:bookmarkEnd w:id="8299"/>
      </w:r>
      <w:hyperlink w:anchor="marker_1012644">
        <w:r>
          <w:t>software interrupts 391, 395</w:t>
        </w:r>
      </w:hyperlink>
    </w:p>
    <w:p>
      <w:pPr>
        <w:pStyle w:val="Para 01"/>
      </w:pPr>
      <w:r>
        <w:rPr>
          <w:rStyle w:val="Text31"/>
        </w:rPr>
        <w:bookmarkStart w:id="8300" w:name="pgfId_395741"/>
        <w:t/>
        <w:bookmarkEnd w:id="8300"/>
      </w:r>
      <w:hyperlink w:anchor="marker_1012113">
        <w:r>
          <w:t>Some(T) variant 177</w:t>
        </w:r>
      </w:hyperlink>
    </w:p>
    <w:p>
      <w:pPr>
        <w:pStyle w:val="Para 01"/>
      </w:pPr>
      <w:r>
        <w:rPr>
          <w:rStyle w:val="Text31"/>
        </w:rPr>
        <w:bookmarkStart w:id="8301" w:name="pgfId_395743"/>
        <w:t/>
        <w:bookmarkEnd w:id="8301"/>
      </w:r>
      <w:hyperlink w:anchor="marker_1019091">
        <w:r>
          <w:t>specialty types, wrapping data within 131–133</w:t>
        </w:r>
      </w:hyperlink>
    </w:p>
    <w:p>
      <w:pPr>
        <w:pStyle w:val="Para 01"/>
      </w:pPr>
      <w:r>
        <w:rPr>
          <w:rStyle w:val="Text31"/>
        </w:rPr>
        <w:bookmarkStart w:id="8302" w:name="pgfId_395746"/>
        <w:t/>
        <w:bookmarkEnd w:id="8302"/>
      </w:r>
      <w:hyperlink w:anchor="marker_1013945">
        <w:r>
          <w:t>spin_loop_hint() instruction 338</w:t>
        </w:r>
      </w:hyperlink>
    </w:p>
    <w:p>
      <w:pPr>
        <w:pStyle w:val="Para 01"/>
      </w:pPr>
      <w:r>
        <w:rPr>
          <w:rStyle w:val="Text31"/>
        </w:rPr>
        <w:bookmarkStart w:id="8303" w:name="pgfId_395748"/>
        <w:t/>
        <w:bookmarkEnd w:id="8303"/>
      </w:r>
      <w:hyperlink w:anchor="marker_1023693">
        <w:r>
          <w:t>src/main.rs 54</w:t>
        </w:r>
      </w:hyperlink>
    </w:p>
    <w:p>
      <w:pPr>
        <w:pStyle w:val="Para 01"/>
      </w:pPr>
      <w:r>
        <w:rPr>
          <w:rStyle w:val="Text31"/>
        </w:rPr>
        <w:bookmarkStart w:id="8304" w:name="pgfId_395750"/>
        <w:t/>
        <w:bookmarkEnd w:id="8304"/>
      </w:r>
      <w:hyperlink w:anchor="marker_1019082">
        <w:r>
          <w:t>SSLVerifySignedServerKeyExchange function 22</w:t>
        </w:r>
      </w:hyperlink>
    </w:p>
    <w:p>
      <w:pPr>
        <w:pStyle w:val="Para 01"/>
      </w:pPr>
      <w:r>
        <w:rPr>
          <w:rStyle w:val="Text31"/>
        </w:rPr>
        <w:bookmarkStart w:id="8305" w:name="pgfId_395752"/>
        <w:t/>
        <w:bookmarkEnd w:id="8305"/>
      </w:r>
      <w:hyperlink w:anchor="marker_1018102">
        <w:r>
          <w:t>stack 18</w:t>
        </w:r>
      </w:hyperlink>
    </w:p>
    <w:p>
      <w:pPr>
        <w:pStyle w:val="Para 01"/>
      </w:pPr>
      <w:r>
        <w:rPr>
          <w:rStyle w:val="Text31"/>
        </w:rPr>
        <w:bookmarkStart w:id="8306" w:name="pgfId_395760"/>
        <w:t/>
        <w:bookmarkEnd w:id="8306"/>
      </w:r>
      <w:hyperlink w:anchor="marker_1015900_1">
        <w:r>
          <w:t>stack frames 188</w:t>
        </w:r>
      </w:hyperlink>
    </w:p>
    <w:p>
      <w:pPr>
        <w:pStyle w:val="Para 01"/>
      </w:pPr>
      <w:r>
        <w:rPr>
          <w:rStyle w:val="Text31"/>
        </w:rPr>
        <w:bookmarkStart w:id="8307" w:name="pgfId_395762"/>
        <w:t/>
        <w:bookmarkEnd w:id="8307"/>
      </w:r>
      <w:hyperlink w:anchor="marker_1022606">
        <w:r>
          <w:t>_start() function 374, 377, 383</w:t>
        </w:r>
      </w:hyperlink>
    </w:p>
    <w:p>
      <w:pPr>
        <w:pStyle w:val="Para 01"/>
      </w:pPr>
      <w:r>
        <w:rPr>
          <w:rStyle w:val="Text31"/>
        </w:rPr>
        <w:bookmarkStart w:id="8308" w:name="pgfId_395766"/>
        <w:t/>
        <w:bookmarkEnd w:id="8308"/>
      </w:r>
      <w:hyperlink w:anchor="marker_1019342">
        <w:r>
          <w:t>static binaries 24</w:t>
        </w:r>
      </w:hyperlink>
    </w:p>
    <w:p>
      <w:pPr>
        <w:pStyle w:val="Para 01"/>
      </w:pPr>
      <w:r>
        <w:rPr>
          <w:rStyle w:val="Text31"/>
        </w:rPr>
        <w:bookmarkStart w:id="8309" w:name="pgfId_395768"/>
        <w:t/>
        <w:bookmarkEnd w:id="8309"/>
      </w:r>
      <w:hyperlink w:anchor="marker_1012721">
        <w:r>
          <w:t>static dispatch 256</w:t>
        </w:r>
      </w:hyperlink>
    </w:p>
    <w:p>
      <w:pPr>
        <w:pStyle w:val="Para 01"/>
      </w:pPr>
      <w:r>
        <w:rPr>
          <w:rStyle w:val="Text31"/>
        </w:rPr>
        <w:bookmarkStart w:id="8310" w:name="pgfId_395770"/>
        <w:t/>
        <w:bookmarkEnd w:id="8310"/>
      </w:r>
      <w:hyperlink w:anchor="marker_1014876">
        <w:r>
          <w:t>static keyword 401</w:t>
        </w:r>
      </w:hyperlink>
    </w:p>
    <w:p>
      <w:pPr>
        <w:pStyle w:val="Para 01"/>
      </w:pPr>
      <w:r>
        <w:rPr>
          <w:rStyle w:val="Text31"/>
        </w:rPr>
        <w:bookmarkStart w:id="8311" w:name="pgfId_395774"/>
        <w:t/>
        <w:bookmarkEnd w:id="8311"/>
      </w:r>
      <w:hyperlink w:anchor="marker_1014415">
        <w:r>
          <w:t>static methods 44, 84</w:t>
        </w:r>
      </w:hyperlink>
    </w:p>
    <w:p>
      <w:pPr>
        <w:pStyle w:val="Para 01"/>
      </w:pPr>
      <w:r>
        <w:rPr>
          <w:rStyle w:val="Text31"/>
        </w:rPr>
        <w:bookmarkStart w:id="8312" w:name="pgfId_395777"/>
        <w:t/>
        <w:bookmarkEnd w:id="8312"/>
      </w:r>
      <w:hyperlink w:anchor="marker_1014951">
        <w:r>
          <w:t>static mut 88, 401</w:t>
        </w:r>
      </w:hyperlink>
    </w:p>
    <w:p>
      <w:pPr>
        <w:pStyle w:val="Para 01"/>
      </w:pPr>
      <w:r>
        <w:rPr>
          <w:rStyle w:val="Text31"/>
        </w:rPr>
        <w:bookmarkStart w:id="8313" w:name="pgfId_395780"/>
        <w:t/>
        <w:bookmarkEnd w:id="8313"/>
      </w:r>
      <w:hyperlink w:anchor="marker_1023311">
        <w:r>
          <w:t>static values 405</w:t>
        </w:r>
      </w:hyperlink>
    </w:p>
    <w:p>
      <w:pPr>
        <w:pStyle w:val="Para 01"/>
      </w:pPr>
      <w:r>
        <w:rPr>
          <w:rStyle w:val="Text31"/>
        </w:rPr>
        <w:bookmarkStart w:id="8314" w:name="pgfId_395782"/>
        <w:t/>
        <w:bookmarkEnd w:id="8314"/>
      </w:r>
      <w:hyperlink w:anchor="marker_1023317">
        <w:r>
          <w:t>static variable 405</w:t>
        </w:r>
      </w:hyperlink>
    </w:p>
    <w:p>
      <w:pPr>
        <w:pStyle w:val="Para 01"/>
      </w:pPr>
      <w:r>
        <w:rPr>
          <w:rStyle w:val="Text31"/>
        </w:rPr>
        <w:bookmarkStart w:id="8315" w:name="pgfId_395786"/>
        <w:t/>
        <w:bookmarkEnd w:id="8315"/>
      </w:r>
      <w:hyperlink w:anchor="marker_1039080">
        <w:r>
          <w:t>Status opcodes 264</w:t>
        </w:r>
      </w:hyperlink>
    </w:p>
    <w:p>
      <w:pPr>
        <w:pStyle w:val="Para 01"/>
      </w:pPr>
      <w:r>
        <w:rPr>
          <w:rStyle w:val="Text31"/>
        </w:rPr>
        <w:bookmarkStart w:id="8316" w:name="pgfId_395788"/>
        <w:t/>
        <w:bookmarkEnd w:id="8316"/>
      </w:r>
      <w:hyperlink w:anchor="marker_1015091">
        <w:r>
          <w:t>std::arc::Weak type 187</w:t>
        </w:r>
      </w:hyperlink>
    </w:p>
    <w:p>
      <w:pPr>
        <w:pStyle w:val="Para 01"/>
      </w:pPr>
      <w:r>
        <w:rPr>
          <w:rStyle w:val="Text31"/>
        </w:rPr>
        <w:bookmarkStart w:id="8317" w:name="pgfId_395790"/>
        <w:t/>
        <w:bookmarkEnd w:id="8317"/>
      </w:r>
      <w:hyperlink w:anchor="marker_1015243_1">
        <w:r>
          <w:t>std::cell::RefCell type 187</w:t>
        </w:r>
      </w:hyperlink>
    </w:p>
    <w:p>
      <w:pPr>
        <w:pStyle w:val="Para 01"/>
      </w:pPr>
      <w:r>
        <w:rPr>
          <w:rStyle w:val="Text31"/>
        </w:rPr>
        <w:bookmarkStart w:id="8318" w:name="pgfId_395792"/>
        <w:t/>
        <w:bookmarkEnd w:id="8318"/>
      </w:r>
      <w:hyperlink w:anchor="marker_1015215">
        <w:r>
          <w:t>std::cell::UnsafeCell type 187</w:t>
        </w:r>
      </w:hyperlink>
    </w:p>
    <w:p>
      <w:pPr>
        <w:pStyle w:val="Para 01"/>
      </w:pPr>
      <w:r>
        <w:rPr>
          <w:rStyle w:val="Text31"/>
        </w:rPr>
        <w:bookmarkStart w:id="8319" w:name="pgfId_395794"/>
        <w:t/>
        <w:bookmarkEnd w:id="8319"/>
      </w:r>
      <w:hyperlink w:anchor="marker_1017318_1">
        <w:r>
          <w:t>std::clone::Clone 128–129</w:t>
        </w:r>
      </w:hyperlink>
    </w:p>
    <w:p>
      <w:pPr>
        <w:pStyle w:val="Para 01"/>
      </w:pPr>
      <w:r>
        <w:rPr>
          <w:rStyle w:val="Text31"/>
        </w:rPr>
        <w:bookmarkStart w:id="8320" w:name="pgfId_395799"/>
        <w:t/>
        <w:bookmarkEnd w:id="8320"/>
      </w:r>
      <w:hyperlink w:anchor="marker_1016611">
        <w:r>
          <w:t>std::cmp::PartialEq 38</w:t>
        </w:r>
      </w:hyperlink>
    </w:p>
    <w:p>
      <w:pPr>
        <w:pStyle w:val="Para 01"/>
      </w:pPr>
      <w:r>
        <w:rPr>
          <w:rStyle w:val="Text31"/>
        </w:rPr>
        <w:bookmarkStart w:id="8321" w:name="pgfId_395801"/>
        <w:t/>
        <w:bookmarkEnd w:id="8321"/>
      </w:r>
      <w:hyperlink w:anchor="marker_1016605">
        <w:r>
          <w:t>std::cmp::PartialOrd 38</w:t>
        </w:r>
      </w:hyperlink>
    </w:p>
    <w:p>
      <w:pPr>
        <w:pStyle w:val="Para 01"/>
      </w:pPr>
      <w:r>
        <w:rPr>
          <w:rStyle w:val="Text31"/>
        </w:rPr>
        <w:bookmarkStart w:id="8322" w:name="pgfId_395803"/>
        <w:t/>
        <w:bookmarkEnd w:id="8322"/>
      </w:r>
      <w:hyperlink w:anchor="marker_1023651">
        <w:r>
          <w:t>std::collections::BTreeMap 246</w:t>
        </w:r>
      </w:hyperlink>
    </w:p>
    <w:p>
      <w:pPr>
        <w:pStyle w:val="Para 01"/>
      </w:pPr>
      <w:r>
        <w:rPr>
          <w:rStyle w:val="Text31"/>
        </w:rPr>
        <w:bookmarkStart w:id="8323" w:name="pgfId_395805"/>
        <w:t/>
        <w:bookmarkEnd w:id="8323"/>
      </w:r>
      <w:hyperlink w:anchor="marker_1023621">
        <w:r>
          <w:t>std::collections::HashMap 224, 246</w:t>
        </w:r>
      </w:hyperlink>
    </w:p>
    <w:p>
      <w:pPr>
        <w:pStyle w:val="Para 01"/>
      </w:pPr>
      <w:r>
        <w:rPr>
          <w:rStyle w:val="Text31"/>
        </w:rPr>
        <w:bookmarkStart w:id="8324" w:name="pgfId_395808"/>
        <w:t/>
        <w:bookmarkEnd w:id="8324"/>
      </w:r>
      <w:hyperlink w:anchor="marker_1018519">
        <w:r>
          <w:t>std::convert::From 153, 174, 270, 272, 276, 318</w:t>
        </w:r>
      </w:hyperlink>
    </w:p>
    <w:p>
      <w:pPr>
        <w:pStyle w:val="Para 01"/>
      </w:pPr>
      <w:r>
        <w:rPr>
          <w:rStyle w:val="Text31"/>
        </w:rPr>
        <w:bookmarkStart w:id="8325" w:name="pgfId_395815"/>
        <w:t/>
        <w:bookmarkEnd w:id="8325"/>
      </w:r>
      <w:hyperlink w:anchor="marker_1027171">
        <w:r>
          <w:t>std::convert::TryFrom 154, 174</w:t>
        </w:r>
      </w:hyperlink>
    </w:p>
    <w:p>
      <w:pPr>
        <w:pStyle w:val="Para 01"/>
      </w:pPr>
      <w:r>
        <w:rPr>
          <w:rStyle w:val="Text31"/>
        </w:rPr>
        <w:bookmarkStart w:id="8326" w:name="pgfId_395818"/>
        <w:t/>
        <w:bookmarkEnd w:id="8326"/>
      </w:r>
      <w:hyperlink w:anchor="marker_1017318">
        <w:r>
          <w:t>std::convert::TryInto 40</w:t>
        </w:r>
      </w:hyperlink>
    </w:p>
    <w:p>
      <w:pPr>
        <w:pStyle w:val="Para 01"/>
      </w:pPr>
      <w:r>
        <w:rPr>
          <w:rStyle w:val="Text31"/>
        </w:rPr>
        <w:bookmarkStart w:id="8327" w:name="pgfId_395820"/>
        <w:t/>
        <w:bookmarkEnd w:id="8327"/>
      </w:r>
      <w:hyperlink w:anchor="marker_1013586">
        <w:r>
          <w:t>std::env::args 219, 301</w:t>
        </w:r>
      </w:hyperlink>
    </w:p>
    <w:p>
      <w:pPr>
        <w:pStyle w:val="Para 01"/>
      </w:pPr>
      <w:r>
        <w:rPr>
          <w:rStyle w:val="Text31"/>
        </w:rPr>
        <w:bookmarkStart w:id="8328" w:name="pgfId_395823"/>
        <w:t/>
        <w:bookmarkEnd w:id="8328"/>
      </w:r>
      <w:hyperlink w:anchor="marker_1035875">
        <w:r>
          <w:t>std::error::Error 274</w:t>
        </w:r>
      </w:hyperlink>
    </w:p>
    <w:p>
      <w:pPr>
        <w:pStyle w:val="Para 01"/>
      </w:pPr>
      <w:r>
        <w:rPr>
          <w:rStyle w:val="Text31"/>
        </w:rPr>
        <w:bookmarkStart w:id="8329" w:name="pgfId_395825"/>
        <w:t/>
        <w:bookmarkEnd w:id="8329"/>
      </w:r>
      <w:hyperlink w:anchor="marker_1042683">
        <w:r>
          <w:t>std::error:Error 255, 292</w:t>
        </w:r>
      </w:hyperlink>
    </w:p>
    <w:p>
      <w:pPr>
        <w:pStyle w:val="Para 01"/>
      </w:pPr>
      <w:r>
        <w:rPr>
          <w:rStyle w:val="Text31"/>
        </w:rPr>
        <w:bookmarkStart w:id="8330" w:name="pgfId_395828"/>
        <w:t/>
        <w:bookmarkEnd w:id="8330"/>
      </w:r>
      <w:hyperlink w:anchor="marker_1014790">
        <w:r>
          <w:t>std::ffi::OsStr 221</w:t>
        </w:r>
      </w:hyperlink>
    </w:p>
    <w:p>
      <w:pPr>
        <w:pStyle w:val="Para 01"/>
      </w:pPr>
      <w:r>
        <w:rPr>
          <w:rStyle w:val="Text31"/>
        </w:rPr>
        <w:bookmarkStart w:id="8331" w:name="pgfId_395830"/>
        <w:t/>
        <w:bookmarkEnd w:id="8331"/>
      </w:r>
      <w:hyperlink w:anchor="marker_1037645">
        <w:r>
          <w:t>std::ffi::OSString 62</w:t>
        </w:r>
      </w:hyperlink>
    </w:p>
    <w:p>
      <w:pPr>
        <w:pStyle w:val="Para 01"/>
      </w:pPr>
      <w:r>
        <w:rPr>
          <w:rStyle w:val="Text31"/>
        </w:rPr>
        <w:bookmarkStart w:id="8332" w:name="pgfId_395832"/>
        <w:t/>
        <w:bookmarkEnd w:id="8332"/>
      </w:r>
      <w:hyperlink w:anchor="marker_1014826">
        <w:r>
          <w:t>std::ffi::OsString 221</w:t>
        </w:r>
      </w:hyperlink>
    </w:p>
    <w:p>
      <w:pPr>
        <w:pStyle w:val="Para 01"/>
      </w:pPr>
      <w:r>
        <w:rPr>
          <w:rStyle w:val="Text31"/>
        </w:rPr>
        <w:bookmarkStart w:id="8333" w:name="pgfId_395834"/>
        <w:t/>
        <w:bookmarkEnd w:id="8333"/>
      </w:r>
      <w:hyperlink w:anchor="marker_1012331">
        <w:r>
          <w:t>std::fmt::Binary 139</w:t>
        </w:r>
      </w:hyperlink>
    </w:p>
    <w:p>
      <w:pPr>
        <w:pStyle w:val="Para 01"/>
      </w:pPr>
      <w:r>
        <w:rPr>
          <w:rStyle w:val="Text31"/>
        </w:rPr>
        <w:bookmarkStart w:id="8334" w:name="pgfId_395836"/>
        <w:t/>
        <w:bookmarkEnd w:id="8334"/>
      </w:r>
      <w:hyperlink w:anchor="marker_1012389">
        <w:r>
          <w:t>std::fmt::Debug 139</w:t>
        </w:r>
      </w:hyperlink>
    </w:p>
    <w:p>
      <w:pPr>
        <w:pStyle w:val="Para 01"/>
      </w:pPr>
      <w:r>
        <w:rPr>
          <w:rStyle w:val="Text31"/>
        </w:rPr>
        <w:bookmarkStart w:id="8335" w:name="pgfId_395844"/>
        <w:t/>
        <w:bookmarkEnd w:id="8335"/>
      </w:r>
      <w:hyperlink w:anchor="marker_1013905">
        <w:r>
          <w:t>std::fs::File type 219</w:t>
        </w:r>
      </w:hyperlink>
    </w:p>
    <w:p>
      <w:pPr>
        <w:pStyle w:val="Para 01"/>
      </w:pPr>
      <w:r>
        <w:rPr>
          <w:rStyle w:val="Text31"/>
        </w:rPr>
        <w:bookmarkStart w:id="8336" w:name="pgfId_395846"/>
        <w:t/>
        <w:bookmarkEnd w:id="8336"/>
      </w:r>
      <w:hyperlink w:anchor="marker_1014245">
        <w:r>
          <w:t>std::fs::OpenOptions 220</w:t>
        </w:r>
      </w:hyperlink>
    </w:p>
    <w:p>
      <w:pPr>
        <w:pStyle w:val="Para 01"/>
      </w:pPr>
      <w:r>
        <w:rPr>
          <w:rStyle w:val="Text31"/>
        </w:rPr>
        <w:bookmarkStart w:id="8337" w:name="pgfId_395848"/>
        <w:t/>
        <w:bookmarkEnd w:id="8337"/>
      </w:r>
      <w:hyperlink w:anchor="marker_1015393">
        <w:r>
          <w:t>std::fs::Path 220–222</w:t>
        </w:r>
      </w:hyperlink>
    </w:p>
    <w:p>
      <w:pPr>
        <w:pStyle w:val="Para 01"/>
      </w:pPr>
      <w:r>
        <w:rPr>
          <w:rStyle w:val="Text31"/>
        </w:rPr>
        <w:bookmarkStart w:id="8338" w:name="pgfId_395851"/>
        <w:t/>
        <w:bookmarkEnd w:id="8338"/>
      </w:r>
      <w:hyperlink w:anchor="marker_1014764">
        <w:r>
          <w:t>std::fs::PathBuf 221</w:t>
        </w:r>
      </w:hyperlink>
    </w:p>
    <w:p>
      <w:pPr>
        <w:pStyle w:val="Para 01"/>
      </w:pPr>
      <w:r>
        <w:rPr>
          <w:rStyle w:val="Text31"/>
        </w:rPr>
        <w:bookmarkStart w:id="8339" w:name="pgfId_395853"/>
        <w:t/>
        <w:bookmarkEnd w:id="8339"/>
      </w:r>
      <w:hyperlink w:anchor="marker_1040473">
        <w:r>
          <w:t>std::io::Error 271–272</w:t>
        </w:r>
      </w:hyperlink>
    </w:p>
    <w:p>
      <w:pPr>
        <w:pStyle w:val="Para 01"/>
      </w:pPr>
      <w:r>
        <w:rPr>
          <w:rStyle w:val="Text31"/>
        </w:rPr>
        <w:bookmarkStart w:id="8340" w:name="pgfId_395856"/>
        <w:t/>
        <w:bookmarkEnd w:id="8340"/>
      </w:r>
      <w:hyperlink w:anchor="marker_1016963">
        <w:r>
          <w:t>std::io::Error::last_os_error() 313</w:t>
        </w:r>
      </w:hyperlink>
    </w:p>
    <w:p>
      <w:pPr>
        <w:pStyle w:val="Para 01"/>
      </w:pPr>
      <w:r>
        <w:rPr>
          <w:rStyle w:val="Text31"/>
        </w:rPr>
        <w:bookmarkStart w:id="8341" w:name="pgfId_395858"/>
        <w:t/>
        <w:bookmarkEnd w:id="8341"/>
      </w:r>
      <w:hyperlink w:anchor="marker_1036791">
        <w:r>
          <w:t>std::io::ErrorKind::UnexpectedEof type 230</w:t>
        </w:r>
      </w:hyperlink>
    </w:p>
    <w:p>
      <w:pPr>
        <w:pStyle w:val="Para 01"/>
      </w:pPr>
      <w:r>
        <w:rPr>
          <w:rStyle w:val="Text31"/>
        </w:rPr>
        <w:bookmarkStart w:id="8342" w:name="pgfId_395860"/>
        <w:t/>
        <w:bookmarkEnd w:id="8342"/>
      </w:r>
      <w:hyperlink w:anchor="marker_1019844">
        <w:r>
          <w:t>std::io::File 232</w:t>
        </w:r>
      </w:hyperlink>
    </w:p>
    <w:p>
      <w:pPr>
        <w:pStyle w:val="Para 01"/>
      </w:pPr>
      <w:r>
        <w:rPr>
          <w:rStyle w:val="Text31"/>
        </w:rPr>
        <w:bookmarkStart w:id="8343" w:name="pgfId_395862"/>
        <w:t/>
        <w:bookmarkEnd w:id="8343"/>
      </w:r>
      <w:hyperlink w:anchor="marker_1013045">
        <w:r>
          <w:t>std::io::prelude 217</w:t>
        </w:r>
      </w:hyperlink>
    </w:p>
    <w:p>
      <w:pPr>
        <w:pStyle w:val="Para 01"/>
      </w:pPr>
      <w:r>
        <w:rPr>
          <w:rStyle w:val="Text31"/>
        </w:rPr>
        <w:bookmarkStart w:id="8344" w:name="pgfId_395864"/>
        <w:t/>
        <w:bookmarkEnd w:id="8344"/>
      </w:r>
      <w:hyperlink w:anchor="marker_1019782">
        <w:r>
          <w:t>std::io::Read 217, 232</w:t>
        </w:r>
      </w:hyperlink>
    </w:p>
    <w:p>
      <w:pPr>
        <w:pStyle w:val="Para 01"/>
      </w:pPr>
      <w:r>
        <w:rPr>
          <w:rStyle w:val="Text31"/>
        </w:rPr>
        <w:bookmarkStart w:id="8345" w:name="pgfId_395867"/>
        <w:t/>
        <w:bookmarkEnd w:id="8345"/>
      </w:r>
      <w:hyperlink w:anchor="marker_1019788">
        <w:r>
          <w:t>std::io::Write 232</w:t>
        </w:r>
      </w:hyperlink>
    </w:p>
    <w:p>
      <w:pPr>
        <w:pStyle w:val="Para 01"/>
      </w:pPr>
      <w:r>
        <w:rPr>
          <w:rStyle w:val="Text31"/>
        </w:rPr>
        <w:bookmarkStart w:id="8346" w:name="pgfId_395869"/>
        <w:t/>
        <w:bookmarkEnd w:id="8346"/>
      </w:r>
      <w:hyperlink w:anchor="marker_1013009">
        <w:r>
          <w:t>std::io trait 217</w:t>
        </w:r>
      </w:hyperlink>
    </w:p>
    <w:p>
      <w:pPr>
        <w:pStyle w:val="Para 01"/>
      </w:pPr>
      <w:r>
        <w:rPr>
          <w:rStyle w:val="Text31"/>
        </w:rPr>
        <w:bookmarkStart w:id="8347" w:name="pgfId_395871"/>
        <w:t/>
        <w:bookmarkEnd w:id="8347"/>
      </w:r>
      <w:hyperlink w:anchor="marker_1021236">
        <w:r>
          <w:t>std::iter::Iterator 353, 364</w:t>
        </w:r>
      </w:hyperlink>
    </w:p>
    <w:p>
      <w:pPr>
        <w:pStyle w:val="Para 01"/>
      </w:pPr>
      <w:r>
        <w:rPr>
          <w:rStyle w:val="Text31"/>
        </w:rPr>
        <w:bookmarkStart w:id="8348" w:name="pgfId_395874"/>
        <w:t/>
        <w:bookmarkEnd w:id="8348"/>
      </w:r>
      <w:hyperlink w:anchor="marker_1017344">
        <w:r>
          <w:t>std::marker::Copy 129</w:t>
        </w:r>
      </w:hyperlink>
    </w:p>
    <w:p>
      <w:pPr>
        <w:pStyle w:val="Para 01"/>
      </w:pPr>
      <w:r>
        <w:rPr>
          <w:rStyle w:val="Text31"/>
        </w:rPr>
        <w:bookmarkStart w:id="8349" w:name="pgfId_395876"/>
        <w:t/>
        <w:bookmarkEnd w:id="8349"/>
      </w:r>
      <w:hyperlink w:anchor="marker_1016859">
        <w:r>
          <w:t>std::marker::Copy. Copy 128</w:t>
        </w:r>
      </w:hyperlink>
    </w:p>
    <w:p>
      <w:pPr>
        <w:pStyle w:val="Para 01"/>
      </w:pPr>
      <w:r>
        <w:rPr>
          <w:rStyle w:val="Text31"/>
        </w:rPr>
        <w:bookmarkStart w:id="8350" w:name="pgfId_395878"/>
        <w:t/>
        <w:bookmarkEnd w:id="8350"/>
      </w:r>
      <w:hyperlink w:anchor="marker_1017326">
        <w:r>
          <w:t>std::mem::drop 192</w:t>
        </w:r>
      </w:hyperlink>
    </w:p>
    <w:p>
      <w:pPr>
        <w:pStyle w:val="Para 01"/>
      </w:pPr>
      <w:r>
        <w:rPr>
          <w:rStyle w:val="Text31"/>
        </w:rPr>
        <w:bookmarkStart w:id="8351" w:name="pgfId_395880"/>
        <w:t/>
        <w:bookmarkEnd w:id="8351"/>
      </w:r>
      <w:hyperlink w:anchor="marker_1066613">
        <w:r>
          <w:t>std::mem::transmute() function 139</w:t>
        </w:r>
      </w:hyperlink>
    </w:p>
    <w:p>
      <w:pPr>
        <w:pStyle w:val="Para 01"/>
      </w:pPr>
      <w:r>
        <w:rPr>
          <w:rStyle w:val="Text31"/>
        </w:rPr>
        <w:bookmarkStart w:id="8352" w:name="pgfId_395882"/>
        <w:t/>
        <w:bookmarkEnd w:id="8352"/>
      </w:r>
      <w:hyperlink w:anchor="marker_1043246">
        <w:r>
          <w:t>std::net::AddrParseError 271</w:t>
        </w:r>
      </w:hyperlink>
    </w:p>
    <w:p>
      <w:pPr>
        <w:pStyle w:val="Para 01"/>
      </w:pPr>
      <w:r>
        <w:rPr>
          <w:rStyle w:val="Text31"/>
        </w:rPr>
        <w:bookmarkStart w:id="8353" w:name="pgfId_395884"/>
        <w:t/>
        <w:bookmarkEnd w:id="8353"/>
      </w:r>
      <w:hyperlink w:anchor="marker_1014026">
        <w:r>
          <w:t>std::net::TcpStream 260</w:t>
        </w:r>
      </w:hyperlink>
    </w:p>
    <w:p>
      <w:pPr>
        <w:pStyle w:val="Para 01"/>
      </w:pPr>
      <w:r>
        <w:rPr>
          <w:rStyle w:val="Text31"/>
        </w:rPr>
        <w:bookmarkStart w:id="8354" w:name="pgfId_395886"/>
        <w:t/>
        <w:bookmarkEnd w:id="8354"/>
      </w:r>
      <w:hyperlink w:anchor="marker_1042738">
        <w:r>
          <w:t>std::ops::Add 59</w:t>
        </w:r>
      </w:hyperlink>
    </w:p>
    <w:p>
      <w:pPr>
        <w:pStyle w:val="Para 01"/>
      </w:pPr>
      <w:r>
        <w:rPr>
          <w:rStyle w:val="Text31"/>
        </w:rPr>
        <w:bookmarkStart w:id="8355" w:name="pgfId_395888"/>
        <w:t/>
        <w:bookmarkEnd w:id="8355"/>
      </w:r>
      <w:hyperlink w:anchor="marker_1021210">
        <w:r>
          <w:t>std::ops::Fn 341, 364</w:t>
        </w:r>
      </w:hyperlink>
    </w:p>
    <w:p>
      <w:pPr>
        <w:pStyle w:val="Para 01"/>
      </w:pPr>
      <w:r>
        <w:rPr>
          <w:rStyle w:val="Text31"/>
        </w:rPr>
        <w:bookmarkStart w:id="8356" w:name="pgfId_395891"/>
        <w:t/>
        <w:bookmarkEnd w:id="8356"/>
      </w:r>
      <w:hyperlink w:anchor="marker_1014511">
        <w:r>
          <w:t>std::ops::FnMut 341</w:t>
        </w:r>
      </w:hyperlink>
    </w:p>
    <w:p>
      <w:pPr>
        <w:pStyle w:val="Para 01"/>
      </w:pPr>
      <w:r>
        <w:rPr>
          <w:rStyle w:val="Text31"/>
        </w:rPr>
        <w:bookmarkStart w:id="8357" w:name="pgfId_395893"/>
        <w:t/>
        <w:bookmarkEnd w:id="8357"/>
      </w:r>
      <w:hyperlink w:anchor="marker_1014475">
        <w:r>
          <w:t>std::ops::FnOnce 340</w:t>
        </w:r>
      </w:hyperlink>
    </w:p>
    <w:p>
      <w:pPr>
        <w:pStyle w:val="Para 01"/>
      </w:pPr>
      <w:r>
        <w:rPr>
          <w:rStyle w:val="Text31"/>
        </w:rPr>
        <w:bookmarkStart w:id="8358" w:name="pgfId_395895"/>
        <w:t/>
        <w:bookmarkEnd w:id="8358"/>
      </w:r>
      <w:hyperlink w:anchor="marker_1013439">
        <w:r>
          <w:t>std::os:raw module 182</w:t>
        </w:r>
      </w:hyperlink>
    </w:p>
    <w:p>
      <w:pPr>
        <w:pStyle w:val="Para 01"/>
      </w:pPr>
      <w:r>
        <w:rPr>
          <w:rStyle w:val="Text31"/>
        </w:rPr>
        <w:bookmarkStart w:id="8359" w:name="pgfId_395897"/>
        <w:t/>
        <w:bookmarkEnd w:id="8359"/>
      </w:r>
      <w:hyperlink w:anchor="marker_1014554">
        <w:r>
          <w:t>std::path::Path 62, 220</w:t>
        </w:r>
      </w:hyperlink>
    </w:p>
    <w:p>
      <w:pPr>
        <w:pStyle w:val="Para 01"/>
      </w:pPr>
      <w:r>
        <w:rPr>
          <w:rStyle w:val="Text31"/>
        </w:rPr>
        <w:bookmarkStart w:id="8360" w:name="pgfId_395900"/>
        <w:t/>
        <w:bookmarkEnd w:id="8360"/>
      </w:r>
      <w:hyperlink w:anchor="marker_1014600">
        <w:r>
          <w:t>std::path::PathBuf 220</w:t>
        </w:r>
      </w:hyperlink>
    </w:p>
    <w:p>
      <w:pPr>
        <w:pStyle w:val="Para 01"/>
      </w:pPr>
      <w:r>
        <w:rPr>
          <w:rStyle w:val="Text31"/>
        </w:rPr>
        <w:bookmarkStart w:id="8361" w:name="pgfId_395902"/>
        <w:t/>
        <w:bookmarkEnd w:id="8361"/>
      </w:r>
      <w:hyperlink w:anchor="marker_1024631">
        <w:r>
          <w:t>std::path::PathBuf type 250</w:t>
        </w:r>
      </w:hyperlink>
    </w:p>
    <w:p>
      <w:pPr>
        <w:pStyle w:val="Para 01"/>
      </w:pPr>
      <w:r>
        <w:rPr>
          <w:rStyle w:val="Text31"/>
        </w:rPr>
        <w:bookmarkStart w:id="8362" w:name="pgfId_395904"/>
        <w:t/>
        <w:bookmarkEnd w:id="8362"/>
      </w:r>
      <w:hyperlink w:anchor="marker_1015082">
        <w:r>
          <w:t>std::path::Path string 221</w:t>
        </w:r>
      </w:hyperlink>
    </w:p>
    <w:p>
      <w:pPr>
        <w:pStyle w:val="Para 01"/>
      </w:pPr>
      <w:r>
        <w:rPr>
          <w:rStyle w:val="Text31"/>
        </w:rPr>
        <w:bookmarkStart w:id="8363" w:name="pgfId_395906"/>
        <w:t/>
        <w:bookmarkEnd w:id="8363"/>
      </w:r>
      <w:hyperlink w:anchor="marker_1024605">
        <w:r>
          <w:t>std::path::Path type 250</w:t>
        </w:r>
      </w:hyperlink>
    </w:p>
    <w:p>
      <w:pPr>
        <w:pStyle w:val="Para 01"/>
      </w:pPr>
      <w:r>
        <w:rPr>
          <w:rStyle w:val="Text31"/>
        </w:rPr>
        <w:bookmarkStart w:id="8364" w:name="pgfId_395908"/>
        <w:t/>
        <w:bookmarkEnd w:id="8364"/>
      </w:r>
      <w:hyperlink w:anchor="marker_1017568">
        <w:r>
          <w:t>std::prelude module 40</w:t>
        </w:r>
      </w:hyperlink>
    </w:p>
    <w:p>
      <w:pPr>
        <w:pStyle w:val="Para 01"/>
      </w:pPr>
      <w:r>
        <w:rPr>
          <w:rStyle w:val="Text31"/>
        </w:rPr>
        <w:bookmarkStart w:id="8365" w:name="pgfId_395910"/>
        <w:t/>
        <w:bookmarkEnd w:id="8365"/>
      </w:r>
      <w:hyperlink w:anchor="marker_1017286">
        <w:r>
          <w:t>std::rc::Rc&lt;T&gt; 129</w:t>
        </w:r>
      </w:hyperlink>
    </w:p>
    <w:p>
      <w:pPr>
        <w:pStyle w:val="Para 01"/>
      </w:pPr>
      <w:r>
        <w:rPr>
          <w:rStyle w:val="Text31"/>
        </w:rPr>
        <w:bookmarkStart w:id="8366" w:name="pgfId_395912"/>
        <w:t/>
        <w:bookmarkEnd w:id="8366"/>
      </w:r>
      <w:hyperlink w:anchor="marker_1015085">
        <w:r>
          <w:t>std::rc::Weak type 185, 187</w:t>
        </w:r>
      </w:hyperlink>
    </w:p>
    <w:p>
      <w:pPr>
        <w:pStyle w:val="Para 01"/>
      </w:pPr>
      <w:r>
        <w:rPr>
          <w:rStyle w:val="Text31"/>
        </w:rPr>
        <w:bookmarkStart w:id="8367" w:name="pgfId_395915"/>
        <w:t/>
        <w:bookmarkEnd w:id="8367"/>
      </w:r>
      <w:hyperlink w:anchor="marker_1015076">
        <w:r>
          <w:t>std::String string 221</w:t>
        </w:r>
      </w:hyperlink>
    </w:p>
    <w:p>
      <w:pPr>
        <w:pStyle w:val="Para 01"/>
      </w:pPr>
      <w:r>
        <w:rPr>
          <w:rStyle w:val="Text31"/>
        </w:rPr>
        <w:bookmarkStart w:id="8368" w:name="pgfId_395917"/>
        <w:t/>
        <w:bookmarkEnd w:id="8368"/>
      </w:r>
      <w:hyperlink w:anchor="marker_1018355">
        <w:r>
          <w:t>std::sync::Arc 354</w:t>
        </w:r>
      </w:hyperlink>
    </w:p>
    <w:p>
      <w:pPr>
        <w:pStyle w:val="Para 01"/>
      </w:pPr>
      <w:r>
        <w:rPr>
          <w:rStyle w:val="Text31"/>
        </w:rPr>
        <w:bookmarkStart w:id="8369" w:name="pgfId_395919"/>
        <w:t/>
        <w:bookmarkEnd w:id="8369"/>
      </w:r>
      <w:hyperlink w:anchor="marker_1026671">
        <w:r>
          <w:t>std::sync::atomic::spin_loop_hint() 338</w:t>
        </w:r>
      </w:hyperlink>
    </w:p>
    <w:p>
      <w:pPr>
        <w:pStyle w:val="Para 01"/>
      </w:pPr>
      <w:r>
        <w:rPr>
          <w:rStyle w:val="Text31"/>
        </w:rPr>
        <w:bookmarkStart w:id="8370" w:name="pgfId_395921"/>
        <w:t/>
        <w:bookmarkEnd w:id="8370"/>
      </w:r>
      <w:hyperlink w:anchor="marker_1018610_1">
        <w:r>
          <w:t>std::sync::mpsc module 354</w:t>
        </w:r>
      </w:hyperlink>
    </w:p>
    <w:p>
      <w:pPr>
        <w:pStyle w:val="Para 01"/>
      </w:pPr>
      <w:r>
        <w:rPr>
          <w:rStyle w:val="Text31"/>
        </w:rPr>
        <w:bookmarkStart w:id="8371" w:name="pgfId_395923"/>
        <w:t/>
        <w:bookmarkEnd w:id="8371"/>
      </w:r>
      <w:hyperlink w:anchor="marker_1018329">
        <w:r>
          <w:t>std::sync::Mutex 354</w:t>
        </w:r>
      </w:hyperlink>
    </w:p>
    <w:p>
      <w:pPr>
        <w:pStyle w:val="Para 01"/>
      </w:pPr>
      <w:r>
        <w:rPr>
          <w:rStyle w:val="Text31"/>
        </w:rPr>
        <w:bookmarkStart w:id="8372" w:name="pgfId_395925"/>
        <w:t/>
        <w:bookmarkEnd w:id="8372"/>
      </w:r>
      <w:hyperlink w:anchor="marker_1012209">
        <w:r>
          <w:t>std::thread::spawn() 330</w:t>
        </w:r>
      </w:hyperlink>
    </w:p>
    <w:p>
      <w:pPr>
        <w:pStyle w:val="Para 01"/>
      </w:pPr>
      <w:r>
        <w:rPr>
          <w:rStyle w:val="Text31"/>
        </w:rPr>
        <w:bookmarkStart w:id="8373" w:name="pgfId_395927"/>
        <w:t/>
        <w:bookmarkEnd w:id="8373"/>
      </w:r>
      <w:hyperlink w:anchor="marker_1013882_1">
        <w:r>
          <w:t>std::thread::yield_now() 338</w:t>
        </w:r>
      </w:hyperlink>
    </w:p>
    <w:p>
      <w:pPr>
        <w:pStyle w:val="Para 01"/>
      </w:pPr>
      <w:r>
        <w:rPr>
          <w:rStyle w:val="Text31"/>
        </w:rPr>
        <w:bookmarkStart w:id="8374" w:name="pgfId_395929"/>
        <w:t/>
        <w:bookmarkEnd w:id="8374"/>
      </w:r>
      <w:hyperlink w:anchor="marker_1018213">
        <w:r>
          <w:t>std:rc::Rc. std:rc::Rc wrapper type 131</w:t>
        </w:r>
      </w:hyperlink>
    </w:p>
    <w:p>
      <w:pPr>
        <w:pStyle w:val="Para 01"/>
      </w:pPr>
      <w:r>
        <w:rPr>
          <w:rStyle w:val="Text31"/>
        </w:rPr>
        <w:bookmarkStart w:id="8375" w:name="pgfId_395935"/>
        <w:t/>
        <w:bookmarkEnd w:id="8375"/>
      </w:r>
      <w:hyperlink w:anchor="marker_1030388">
        <w:r>
          <w:t>stdin, reading from 74</w:t>
        </w:r>
      </w:hyperlink>
    </w:p>
    <w:p>
      <w:pPr>
        <w:pStyle w:val="Para 01"/>
      </w:pPr>
      <w:r>
        <w:rPr>
          <w:rStyle w:val="Text31"/>
        </w:rPr>
        <w:bookmarkStart w:id="8376" w:name="pgfId_395937"/>
        <w:t/>
        <w:bookmarkEnd w:id="8376"/>
      </w:r>
      <w:hyperlink w:anchor="marker_1012261">
        <w:r>
          <w:t>steady clock 297</w:t>
        </w:r>
      </w:hyperlink>
    </w:p>
    <w:p>
      <w:pPr>
        <w:pStyle w:val="Para 01"/>
      </w:pPr>
      <w:r>
        <w:rPr>
          <w:rStyle w:val="Text31"/>
        </w:rPr>
        <w:bookmarkStart w:id="8377" w:name="pgfId_395939"/>
        <w:t/>
        <w:bookmarkEnd w:id="8377"/>
      </w:r>
      <w:hyperlink w:anchor="marker_1017531">
        <w:r>
          <w:t>steps variable 352</w:t>
        </w:r>
      </w:hyperlink>
    </w:p>
    <w:p>
      <w:pPr>
        <w:pStyle w:val="Para 01"/>
      </w:pPr>
      <w:r>
        <w:rPr>
          <w:rStyle w:val="Text31"/>
        </w:rPr>
        <w:bookmarkStart w:id="8378" w:name="pgfId_395941"/>
        <w:t/>
        <w:bookmarkEnd w:id="8378"/>
      </w:r>
      <w:hyperlink w:anchor="marker_1012347">
        <w:r>
          <w:t>String 61, 81–82, 118, 183, 189–190, 215, 255</w:t>
        </w:r>
      </w:hyperlink>
    </w:p>
    <w:p>
      <w:pPr>
        <w:pStyle w:val="Para 01"/>
      </w:pPr>
      <w:r>
        <w:rPr>
          <w:rStyle w:val="Text31"/>
        </w:rPr>
        <w:bookmarkStart w:id="8379" w:name="pgfId_395951"/>
        <w:t/>
        <w:bookmarkEnd w:id="8379"/>
      </w:r>
      <w:hyperlink w:anchor="marker_1013315">
        <w:r>
          <w:t>String::from() 81</w:t>
        </w:r>
      </w:hyperlink>
    </w:p>
    <w:p>
      <w:pPr>
        <w:pStyle w:val="Para 01"/>
      </w:pPr>
      <w:r>
        <w:rPr>
          <w:rStyle w:val="Text31"/>
        </w:rPr>
        <w:bookmarkStart w:id="8380" w:name="pgfId_395953"/>
        <w:t/>
        <w:bookmarkEnd w:id="8380"/>
      </w:r>
      <w:hyperlink w:anchor="marker_1014494">
        <w:r>
          <w:t>struct blocks 84</w:t>
        </w:r>
      </w:hyperlink>
    </w:p>
    <w:p>
      <w:pPr>
        <w:pStyle w:val="Normal"/>
      </w:pPr>
      <w:r>
        <w:rPr>
          <w:rStyle w:val="Text30"/>
        </w:rPr>
        <w:bookmarkStart w:id="8381" w:name="pgfId_395955"/>
        <w:t/>
        <w:bookmarkEnd w:id="8381"/>
      </w:r>
      <w:r>
        <w:t>structs</w:t>
      </w:r>
    </w:p>
    <w:p>
      <w:pPr>
        <w:pStyle w:val="Para 01"/>
      </w:pPr>
      <w:r>
        <w:rPr>
          <w:rStyle w:val="Text31"/>
        </w:rPr>
        <w:bookmarkStart w:id="8382" w:name="pgfId_395959"/>
        <w:t/>
        <w:bookmarkEnd w:id="8382"/>
      </w:r>
      <w:hyperlink w:anchor="marker_1014299">
        <w:r>
          <w:t>modeling files with 80–83</w:t>
        </w:r>
      </w:hyperlink>
    </w:p>
    <w:p>
      <w:pPr>
        <w:pStyle w:val="Para 01"/>
      </w:pPr>
      <w:r>
        <w:rPr>
          <w:rStyle w:val="Text31"/>
        </w:rPr>
        <w:bookmarkStart w:id="8383" w:name="pgfId_395965"/>
        <w:t/>
        <w:bookmarkEnd w:id="8383"/>
      </w:r>
      <w:hyperlink w:anchor="marker_1018710">
        <w:r>
          <w:t>str value 61, 229</w:t>
        </w:r>
      </w:hyperlink>
    </w:p>
    <w:p>
      <w:pPr>
        <w:pStyle w:val="Para 01"/>
      </w:pPr>
      <w:r>
        <w:rPr>
          <w:rStyle w:val="Text31"/>
        </w:rPr>
        <w:bookmarkStart w:id="8384" w:name="pgfId_395968"/>
        <w:t/>
        <w:bookmarkEnd w:id="8384"/>
      </w:r>
      <w:hyperlink w:anchor="marker_1015250">
        <w:r>
          <w:t>suseconds_t 307</w:t>
        </w:r>
      </w:hyperlink>
    </w:p>
    <w:p>
      <w:pPr>
        <w:pStyle w:val="Para 01"/>
      </w:pPr>
      <w:r>
        <w:rPr>
          <w:rStyle w:val="Text31"/>
        </w:rPr>
        <w:bookmarkStart w:id="8385" w:name="pgfId_395970"/>
        <w:t/>
        <w:bookmarkEnd w:id="8385"/>
      </w:r>
      <w:hyperlink w:anchor="marker_1016114">
        <w:r>
          <w:t>SVGs, generating 346</w:t>
        </w:r>
      </w:hyperlink>
    </w:p>
    <w:p>
      <w:pPr>
        <w:pStyle w:val="Para 01"/>
      </w:pPr>
      <w:r>
        <w:rPr>
          <w:rStyle w:val="Text31"/>
        </w:rPr>
        <w:bookmarkStart w:id="8386" w:name="pgfId_395972"/>
        <w:t/>
        <w:bookmarkEnd w:id="8386"/>
      </w:r>
      <w:hyperlink w:anchor="marker_1031693">
        <w:r>
          <w:t>swapping 202</w:t>
        </w:r>
      </w:hyperlink>
    </w:p>
    <w:p>
      <w:pPr>
        <w:pStyle w:val="Para 01"/>
      </w:pPr>
      <w:r>
        <w:rPr>
          <w:rStyle w:val="Text31"/>
        </w:rPr>
        <w:bookmarkStart w:id="8387" w:name="pgfId_395974"/>
        <w:t/>
        <w:bookmarkEnd w:id="8387"/>
      </w:r>
      <w:hyperlink w:anchor="marker_1022381">
        <w:r>
          <w:t>switch keyword 51</w:t>
        </w:r>
      </w:hyperlink>
    </w:p>
    <w:p>
      <w:pPr>
        <w:pStyle w:val="Para 01"/>
      </w:pPr>
      <w:r>
        <w:rPr>
          <w:rStyle w:val="Text31"/>
        </w:rPr>
        <w:bookmarkStart w:id="8388" w:name="pgfId_395976"/>
        <w:t/>
        <w:bookmarkEnd w:id="8388"/>
      </w:r>
      <w:hyperlink w:anchor="marker_1012159_2">
        <w:r>
          <w:t>synchronous interrupts 391–392</w:t>
        </w:r>
      </w:hyperlink>
    </w:p>
    <w:p>
      <w:pPr>
        <w:pStyle w:val="Para 01"/>
      </w:pPr>
      <w:r>
        <w:rPr>
          <w:rStyle w:val="Text31"/>
        </w:rPr>
        <w:bookmarkStart w:id="8389" w:name="pgfId_395979"/>
        <w:t/>
        <w:bookmarkEnd w:id="8389"/>
      </w:r>
      <w:hyperlink w:anchor="marker_1012205">
        <w:r>
          <w:t>system clock 296</w:t>
        </w:r>
      </w:hyperlink>
    </w:p>
    <w:p>
      <w:pPr>
        <w:pStyle w:val="Para 01"/>
      </w:pPr>
      <w:r>
        <w:rPr>
          <w:rStyle w:val="Text31"/>
        </w:rPr>
        <w:bookmarkStart w:id="8390" w:name="pgfId_395981"/>
        <w:t/>
        <w:bookmarkEnd w:id="8390"/>
      </w:r>
      <w:hyperlink w:anchor="marker_1022738">
        <w:r>
          <w:t>systems programming 2, 26</w:t>
        </w:r>
      </w:hyperlink>
    </w:p>
    <w:p>
      <w:pPr>
        <w:pStyle w:val="Para 01"/>
      </w:pPr>
      <w:r>
        <w:rPr>
          <w:rStyle w:val="Text31"/>
        </w:rPr>
        <w:bookmarkStart w:id="8391" w:name="pgfId_395984"/>
        <w:t/>
        <w:bookmarkEnd w:id="8391"/>
      </w:r>
      <w:hyperlink w:anchor="marker_1016136">
        <w:r>
          <w:t>SYSTEMTIME 308–309</w:t>
        </w:r>
      </w:hyperlink>
    </w:p>
    <w:p>
      <w:pPr>
        <w:pStyle w:val="Para 01"/>
      </w:pPr>
      <w:r>
        <w:rPr>
          <w:rStyle w:val="Text31"/>
        </w:rPr>
        <w:bookmarkStart w:id="8392" w:name="pgfId_395987"/>
        <w:t/>
        <w:bookmarkEnd w:id="8392"/>
      </w:r>
      <w:hyperlink w:anchor="marker_1011955">
        <w:r>
          <w:t>system time 294</w:t>
        </w:r>
      </w:hyperlink>
    </w:p>
    <w:p>
      <w:pPr>
        <w:pStyle w:val="Normal"/>
      </w:pPr>
      <w:r>
        <w:rPr>
          <w:rStyle w:val="Text30"/>
        </w:rPr>
        <w:bookmarkStart w:id="8393" w:name="pgfId_395989"/>
        <w:t/>
        <w:bookmarkEnd w:id="8393"/>
      </w:r>
      <w:r>
        <w:t>T</w:t>
      </w:r>
      <w:r>
        <w:rPr>
          <w:rStyle w:val="Text30"/>
        </w:rPr>
        <w:bookmarkStart w:id="8394" w:name="T"/>
        <w:t/>
        <w:bookmarkEnd w:id="8394"/>
      </w:r>
    </w:p>
    <w:p>
      <w:pPr>
        <w:pStyle w:val="Para 01"/>
      </w:pPr>
      <w:r>
        <w:rPr>
          <w:rStyle w:val="Text31"/>
        </w:rPr>
        <w:bookmarkStart w:id="8395" w:name="pgfId_395991"/>
        <w:t/>
        <w:bookmarkEnd w:id="8395"/>
      </w:r>
      <w:hyperlink w:anchor="marker_1017256">
        <w:r>
          <w:t>target_arch attribute 227</w:t>
        </w:r>
      </w:hyperlink>
    </w:p>
    <w:p>
      <w:pPr>
        <w:pStyle w:val="Para 01"/>
      </w:pPr>
      <w:r>
        <w:rPr>
          <w:rStyle w:val="Text31"/>
        </w:rPr>
        <w:bookmarkStart w:id="8396" w:name="pgfId_395993"/>
        <w:t/>
        <w:bookmarkEnd w:id="8396"/>
      </w:r>
      <w:hyperlink w:anchor="marker_1017582">
        <w:r>
          <w:t>target_endian attribute 227</w:t>
        </w:r>
      </w:hyperlink>
    </w:p>
    <w:p>
      <w:pPr>
        <w:pStyle w:val="Para 01"/>
      </w:pPr>
      <w:r>
        <w:rPr>
          <w:rStyle w:val="Text31"/>
        </w:rPr>
        <w:bookmarkStart w:id="8397" w:name="pgfId_395995"/>
        <w:t/>
        <w:bookmarkEnd w:id="8397"/>
      </w:r>
      <w:hyperlink w:anchor="marker_1017576">
        <w:r>
          <w:t>target_env attribute 227</w:t>
        </w:r>
      </w:hyperlink>
    </w:p>
    <w:p>
      <w:pPr>
        <w:pStyle w:val="Para 01"/>
      </w:pPr>
      <w:r>
        <w:rPr>
          <w:rStyle w:val="Text31"/>
        </w:rPr>
        <w:bookmarkStart w:id="8398" w:name="pgfId_395997"/>
        <w:t/>
        <w:bookmarkEnd w:id="8398"/>
      </w:r>
      <w:hyperlink w:anchor="marker_1017413">
        <w:r>
          <w:t>target_family attribute 227</w:t>
        </w:r>
      </w:hyperlink>
    </w:p>
    <w:p>
      <w:pPr>
        <w:pStyle w:val="Para 01"/>
      </w:pPr>
      <w:r>
        <w:rPr>
          <w:rStyle w:val="Text31"/>
        </w:rPr>
        <w:bookmarkStart w:id="8399" w:name="pgfId_395999"/>
        <w:t/>
        <w:bookmarkEnd w:id="8399"/>
      </w:r>
      <w:hyperlink w:anchor="marker_1017897">
        <w:r>
          <w:t>target_has_atomic attribute 227</w:t>
        </w:r>
      </w:hyperlink>
    </w:p>
    <w:p>
      <w:pPr>
        <w:pStyle w:val="Para 01"/>
      </w:pPr>
      <w:r>
        <w:rPr>
          <w:rStyle w:val="Text31"/>
        </w:rPr>
        <w:bookmarkStart w:id="8400" w:name="pgfId_396001"/>
        <w:t/>
        <w:bookmarkEnd w:id="8400"/>
      </w:r>
      <w:hyperlink w:anchor="marker_1017419">
        <w:r>
          <w:t>target_os attribute 227</w:t>
        </w:r>
      </w:hyperlink>
    </w:p>
    <w:p>
      <w:pPr>
        <w:pStyle w:val="Para 01"/>
      </w:pPr>
      <w:r>
        <w:rPr>
          <w:rStyle w:val="Text31"/>
        </w:rPr>
        <w:bookmarkStart w:id="8401" w:name="pgfId_396003"/>
        <w:t/>
        <w:bookmarkEnd w:id="8401"/>
      </w:r>
      <w:hyperlink w:anchor="marker_1012669">
        <w:r>
          <w:t>target platform 369</w:t>
        </w:r>
      </w:hyperlink>
    </w:p>
    <w:p>
      <w:pPr>
        <w:pStyle w:val="Para 01"/>
      </w:pPr>
      <w:r>
        <w:rPr>
          <w:rStyle w:val="Text31"/>
        </w:rPr>
        <w:bookmarkStart w:id="8402" w:name="pgfId_396005"/>
        <w:t/>
        <w:bookmarkEnd w:id="8402"/>
      </w:r>
      <w:hyperlink w:anchor="marker_1017740_1">
        <w:r>
          <w:t>target_pointer_width attribute 227</w:t>
        </w:r>
      </w:hyperlink>
    </w:p>
    <w:p>
      <w:pPr>
        <w:pStyle w:val="Para 01"/>
      </w:pPr>
      <w:r>
        <w:rPr>
          <w:rStyle w:val="Text31"/>
        </w:rPr>
        <w:bookmarkStart w:id="8403" w:name="pgfId_396007"/>
        <w:t/>
        <w:bookmarkEnd w:id="8403"/>
      </w:r>
      <w:hyperlink w:anchor="marker_1018087">
        <w:r>
          <w:t>target_vendor attribute 228</w:t>
        </w:r>
      </w:hyperlink>
    </w:p>
    <w:p>
      <w:pPr>
        <w:pStyle w:val="Para 01"/>
      </w:pPr>
      <w:r>
        <w:rPr>
          <w:rStyle w:val="Text31"/>
        </w:rPr>
        <w:bookmarkStart w:id="8404" w:name="pgfId_396009"/>
        <w:t/>
        <w:bookmarkEnd w:id="8404"/>
      </w:r>
      <w:hyperlink w:anchor="marker_1020412">
        <w:r>
          <w:t>task queues, implementing 358–360</w:t>
        </w:r>
      </w:hyperlink>
    </w:p>
    <w:p>
      <w:pPr>
        <w:pStyle w:val="Para 01"/>
      </w:pPr>
      <w:r>
        <w:rPr>
          <w:rStyle w:val="Text31"/>
        </w:rPr>
        <w:bookmarkStart w:id="8405" w:name="pgfId_396012"/>
        <w:t/>
        <w:bookmarkEnd w:id="8405"/>
      </w:r>
      <w:hyperlink w:anchor="marker_1029513">
        <w:r>
          <w:t>tasks 361</w:t>
        </w:r>
      </w:hyperlink>
    </w:p>
    <w:p>
      <w:pPr>
        <w:pStyle w:val="Para 01"/>
      </w:pPr>
      <w:r>
        <w:rPr>
          <w:rStyle w:val="Text31"/>
        </w:rPr>
        <w:bookmarkStart w:id="8406" w:name="pgfId_396014"/>
        <w:t/>
        <w:bookmarkEnd w:id="8406"/>
      </w:r>
      <w:hyperlink w:anchor="marker_1021180">
        <w:r>
          <w:t>task virtualization 360–363</w:t>
        </w:r>
      </w:hyperlink>
    </w:p>
    <w:p>
      <w:pPr>
        <w:pStyle w:val="Para 01"/>
      </w:pPr>
      <w:r>
        <w:rPr>
          <w:rStyle w:val="Text31"/>
        </w:rPr>
        <w:bookmarkStart w:id="8407" w:name="pgfId_396017"/>
        <w:t/>
        <w:bookmarkEnd w:id="8407"/>
      </w:r>
      <w:hyperlink w:anchor="marker_1021086">
        <w:r>
          <w:t>containers 363</w:t>
        </w:r>
      </w:hyperlink>
    </w:p>
    <w:p>
      <w:pPr>
        <w:pStyle w:val="Para 01"/>
      </w:pPr>
      <w:r>
        <w:rPr>
          <w:rStyle w:val="Text31"/>
        </w:rPr>
        <w:bookmarkStart w:id="8408" w:name="pgfId_396019"/>
        <w:t/>
        <w:bookmarkEnd w:id="8408"/>
      </w:r>
      <w:hyperlink w:anchor="marker_1020912">
        <w:r>
          <w:t>context switches 362</w:t>
        </w:r>
      </w:hyperlink>
    </w:p>
    <w:p>
      <w:pPr>
        <w:pStyle w:val="Para 01"/>
      </w:pPr>
      <w:r>
        <w:rPr>
          <w:rStyle w:val="Text31"/>
        </w:rPr>
        <w:bookmarkStart w:id="8409" w:name="pgfId_396021"/>
        <w:t/>
        <w:bookmarkEnd w:id="8409"/>
      </w:r>
      <w:hyperlink w:anchor="marker_1020981">
        <w:r>
          <w:t>processes 363</w:t>
        </w:r>
      </w:hyperlink>
    </w:p>
    <w:p>
      <w:pPr>
        <w:pStyle w:val="Para 01"/>
      </w:pPr>
      <w:r>
        <w:rPr>
          <w:rStyle w:val="Text31"/>
        </w:rPr>
        <w:bookmarkStart w:id="8410" w:name="pgfId_396023"/>
        <w:t/>
        <w:bookmarkEnd w:id="8410"/>
      </w:r>
      <w:hyperlink w:anchor="marker_1021133">
        <w:r>
          <w:t>reasons for using operating systems 363</w:t>
        </w:r>
      </w:hyperlink>
    </w:p>
    <w:p>
      <w:pPr>
        <w:pStyle w:val="Para 01"/>
      </w:pPr>
      <w:r>
        <w:rPr>
          <w:rStyle w:val="Text31"/>
        </w:rPr>
        <w:bookmarkStart w:id="8411" w:name="pgfId_396025"/>
        <w:t/>
        <w:bookmarkEnd w:id="8411"/>
      </w:r>
      <w:hyperlink w:anchor="marker_1020867">
        <w:r>
          <w:t>threads 362</w:t>
        </w:r>
      </w:hyperlink>
    </w:p>
    <w:p>
      <w:pPr>
        <w:pStyle w:val="Para 01"/>
      </w:pPr>
      <w:r>
        <w:rPr>
          <w:rStyle w:val="Text31"/>
        </w:rPr>
        <w:bookmarkStart w:id="8412" w:name="pgfId_396027"/>
        <w:t/>
        <w:bookmarkEnd w:id="8412"/>
      </w:r>
      <w:hyperlink w:anchor="marker_1021036">
        <w:r>
          <w:t>WebAssembly 363</w:t>
        </w:r>
      </w:hyperlink>
    </w:p>
    <w:p>
      <w:pPr>
        <w:pStyle w:val="Para 01"/>
      </w:pPr>
      <w:r>
        <w:rPr>
          <w:rStyle w:val="Text31"/>
        </w:rPr>
        <w:bookmarkStart w:id="8413" w:name="pgfId_396029"/>
        <w:t/>
        <w:bookmarkEnd w:id="8413"/>
      </w:r>
      <w:hyperlink w:anchor="marker_1016900">
        <w:r>
          <w:t>TCP (Transmission Control Protocol) 260–268</w:t>
        </w:r>
      </w:hyperlink>
    </w:p>
    <w:p>
      <w:pPr>
        <w:pStyle w:val="Para 01"/>
      </w:pPr>
      <w:r>
        <w:rPr>
          <w:rStyle w:val="Text31"/>
        </w:rPr>
        <w:bookmarkStart w:id="8414" w:name="pgfId_396032"/>
        <w:t/>
        <w:bookmarkEnd w:id="8414"/>
      </w:r>
      <w:hyperlink w:anchor="marker_1016897">
        <w:r>
          <w:t>converting hostnames to IP addresses 261–268</w:t>
        </w:r>
      </w:hyperlink>
    </w:p>
    <w:p>
      <w:pPr>
        <w:pStyle w:val="Para 01"/>
      </w:pPr>
      <w:r>
        <w:rPr>
          <w:rStyle w:val="Text31"/>
        </w:rPr>
        <w:bookmarkStart w:id="8415" w:name="pgfId_396035"/>
        <w:t/>
        <w:bookmarkEnd w:id="8415"/>
      </w:r>
      <w:hyperlink w:anchor="marker_1014331">
        <w:r>
          <w:t>port numbers 261</w:t>
        </w:r>
      </w:hyperlink>
    </w:p>
    <w:p>
      <w:pPr>
        <w:pStyle w:val="Para 01"/>
      </w:pPr>
      <w:r>
        <w:rPr>
          <w:rStyle w:val="Text31"/>
        </w:rPr>
        <w:bookmarkStart w:id="8416" w:name="pgfId_396037"/>
        <w:t/>
        <w:bookmarkEnd w:id="8416"/>
      </w:r>
      <w:hyperlink w:anchor="marker_1020387">
        <w:r>
          <w:t>raw 282</w:t>
        </w:r>
      </w:hyperlink>
    </w:p>
    <w:p>
      <w:pPr>
        <w:pStyle w:val="Para 01"/>
      </w:pPr>
      <w:r>
        <w:rPr>
          <w:rStyle w:val="Text31"/>
        </w:rPr>
        <w:bookmarkStart w:id="8417" w:name="pgfId_396039"/>
        <w:t/>
        <w:bookmarkEnd w:id="8417"/>
      </w:r>
      <w:hyperlink w:anchor="marker_1014310">
        <w:r>
          <w:t>TcpStream::connect() 261</w:t>
        </w:r>
      </w:hyperlink>
    </w:p>
    <w:p>
      <w:pPr>
        <w:pStyle w:val="Para 01"/>
      </w:pPr>
      <w:r>
        <w:rPr>
          <w:rStyle w:val="Text31"/>
        </w:rPr>
        <w:bookmarkStart w:id="8418" w:name="pgfId_396041"/>
        <w:t/>
        <w:bookmarkEnd w:id="8418"/>
      </w:r>
      <w:hyperlink w:anchor="marker_1019876">
        <w:r>
          <w:t>TcpStream type 232</w:t>
        </w:r>
      </w:hyperlink>
    </w:p>
    <w:p>
      <w:pPr>
        <w:pStyle w:val="Para 01"/>
      </w:pPr>
      <w:r>
        <w:rPr>
          <w:rStyle w:val="Text31"/>
        </w:rPr>
        <w:bookmarkStart w:id="8419" w:name="pgfId_396043"/>
        <w:t/>
        <w:bookmarkEnd w:id="8419"/>
      </w:r>
      <w:hyperlink w:anchor="marker_1015482_1">
        <w:r>
          <w:t>Terminated 403</w:t>
        </w:r>
      </w:hyperlink>
    </w:p>
    <w:p>
      <w:pPr>
        <w:pStyle w:val="Para 01"/>
      </w:pPr>
      <w:r>
        <w:rPr>
          <w:rStyle w:val="Text31"/>
        </w:rPr>
        <w:bookmarkStart w:id="8420" w:name="pgfId_396045"/>
        <w:t/>
        <w:bookmarkEnd w:id="8420"/>
      </w:r>
      <w:hyperlink w:anchor="marker_1018093">
        <w:r>
          <w:t>test attribute 228</w:t>
        </w:r>
      </w:hyperlink>
    </w:p>
    <w:p>
      <w:pPr>
        <w:pStyle w:val="Para 01"/>
      </w:pPr>
      <w:r>
        <w:rPr>
          <w:rStyle w:val="Text31"/>
        </w:rPr>
        <w:bookmarkStart w:id="8421" w:name="pgfId_396047"/>
        <w:t/>
        <w:bookmarkEnd w:id="8421"/>
      </w:r>
      <w:hyperlink w:anchor="marker_1022737_1">
        <w:r>
          <w:t>text output 381–383</w:t>
        </w:r>
      </w:hyperlink>
    </w:p>
    <w:p>
      <w:pPr>
        <w:pStyle w:val="Normal"/>
      </w:pPr>
      <w:r>
        <w:rPr>
          <w:rStyle w:val="Text30"/>
        </w:rPr>
        <w:bookmarkStart w:id="8422" w:name="pgfId_396053"/>
        <w:t/>
        <w:bookmarkEnd w:id="8422"/>
      </w:r>
      <w:r>
        <w:t>enums</w:t>
      </w:r>
    </w:p>
    <w:p>
      <w:pPr>
        <w:pStyle w:val="Para 01"/>
      </w:pPr>
      <w:r>
        <w:rPr>
          <w:rStyle w:val="Text31"/>
        </w:rPr>
        <w:bookmarkStart w:id="8423" w:name="pgfId_396054"/>
        <w:t/>
        <w:bookmarkEnd w:id="8423"/>
      </w:r>
      <w:hyperlink w:anchor="marker_1022114">
        <w:r>
          <w:t>controlling in-memory representation of 382</w:t>
        </w:r>
      </w:hyperlink>
    </w:p>
    <w:p>
      <w:pPr>
        <w:pStyle w:val="Para 01"/>
      </w:pPr>
      <w:r>
        <w:rPr>
          <w:rStyle w:val="Text31"/>
        </w:rPr>
        <w:bookmarkStart w:id="8424" w:name="pgfId_396056"/>
        <w:t/>
        <w:bookmarkEnd w:id="8424"/>
      </w:r>
      <w:hyperlink w:anchor="marker_1022243">
        <w:r>
          <w:t>reasons for using 382</w:t>
        </w:r>
      </w:hyperlink>
    </w:p>
    <w:p>
      <w:pPr>
        <w:pStyle w:val="Para 01"/>
      </w:pPr>
      <w:r>
        <w:rPr>
          <w:rStyle w:val="Text31"/>
        </w:rPr>
        <w:bookmarkStart w:id="8425" w:name="pgfId_396058"/>
        <w:t/>
        <w:bookmarkEnd w:id="8425"/>
      </w:r>
      <w:hyperlink w:anchor="marker_1022555">
        <w:r>
          <w:t>printing to screen 383</w:t>
        </w:r>
      </w:hyperlink>
    </w:p>
    <w:p>
      <w:pPr>
        <w:pStyle w:val="Para 01"/>
      </w:pPr>
      <w:r>
        <w:rPr>
          <w:rStyle w:val="Text31"/>
        </w:rPr>
        <w:bookmarkStart w:id="8426" w:name="pgfId_396060"/>
        <w:t/>
        <w:bookmarkEnd w:id="8426"/>
      </w:r>
      <w:hyperlink w:anchor="marker_1021884">
        <w:r>
          <w:t>writing colored text to screen 381</w:t>
        </w:r>
      </w:hyperlink>
    </w:p>
    <w:p>
      <w:pPr>
        <w:pStyle w:val="Para 01"/>
      </w:pPr>
      <w:r>
        <w:rPr>
          <w:rStyle w:val="Text31"/>
        </w:rPr>
        <w:bookmarkStart w:id="8427" w:name="pgfId_396062"/>
        <w:t/>
        <w:bookmarkEnd w:id="8427"/>
      </w:r>
      <w:hyperlink w:anchor="marker_1079550">
        <w:r>
          <w:t>text processing 8–11</w:t>
        </w:r>
      </w:hyperlink>
    </w:p>
    <w:p>
      <w:pPr>
        <w:pStyle w:val="Para 01"/>
      </w:pPr>
      <w:r>
        <w:rPr>
          <w:rStyle w:val="Text31"/>
        </w:rPr>
        <w:bookmarkStart w:id="8428" w:name="pgfId_396065"/>
        <w:t/>
        <w:bookmarkEnd w:id="8428"/>
      </w:r>
      <w:hyperlink w:anchor="marker_1015234">
        <w:r>
          <w:t>thetime_t 307</w:t>
        </w:r>
      </w:hyperlink>
    </w:p>
    <w:p>
      <w:pPr>
        <w:pStyle w:val="Para 01"/>
      </w:pPr>
      <w:r>
        <w:rPr>
          <w:rStyle w:val="Text31"/>
        </w:rPr>
        <w:bookmarkStart w:id="8429" w:name="pgfId_396067"/>
        <w:t/>
        <w:bookmarkEnd w:id="8429"/>
      </w:r>
      <w:hyperlink w:anchor="marker_1012978">
        <w:r>
          <w:t>Thing type 257</w:t>
        </w:r>
      </w:hyperlink>
    </w:p>
    <w:p>
      <w:pPr>
        <w:pStyle w:val="Para 01"/>
      </w:pPr>
      <w:r>
        <w:rPr>
          <w:rStyle w:val="Text31"/>
        </w:rPr>
        <w:bookmarkStart w:id="8430" w:name="pgfId_396069"/>
        <w:t/>
        <w:bookmarkEnd w:id="8430"/>
      </w:r>
      <w:hyperlink w:anchor="marker_1029362">
        <w:r>
          <w:t>third-party code 67–70</w:t>
        </w:r>
      </w:hyperlink>
    </w:p>
    <w:p>
      <w:pPr>
        <w:pStyle w:val="Para 01"/>
      </w:pPr>
      <w:r>
        <w:rPr>
          <w:rStyle w:val="Text31"/>
        </w:rPr>
        <w:bookmarkStart w:id="8431" w:name="pgfId_396072"/>
        <w:t/>
        <w:bookmarkEnd w:id="8431"/>
      </w:r>
      <w:hyperlink w:anchor="marker_1029190">
        <w:r>
          <w:t>adding support for regular expressions 68–69</w:t>
        </w:r>
      </w:hyperlink>
    </w:p>
    <w:p>
      <w:pPr>
        <w:pStyle w:val="Para 01"/>
      </w:pPr>
      <w:r>
        <w:rPr>
          <w:rStyle w:val="Text31"/>
        </w:rPr>
        <w:bookmarkStart w:id="8432" w:name="pgfId_396075"/>
        <w:t/>
        <w:bookmarkEnd w:id="8432"/>
      </w:r>
      <w:hyperlink w:anchor="marker_1044271">
        <w:r>
          <w:t>generating the third-party crate documentation locally 69–70</w:t>
        </w:r>
      </w:hyperlink>
    </w:p>
    <w:p>
      <w:pPr>
        <w:pStyle w:val="Para 01"/>
      </w:pPr>
      <w:r>
        <w:rPr>
          <w:rStyle w:val="Text31"/>
        </w:rPr>
        <w:bookmarkStart w:id="8433" w:name="pgfId_396078"/>
        <w:t/>
        <w:bookmarkEnd w:id="8433"/>
      </w:r>
      <w:hyperlink w:anchor="marker_1029327">
        <w:r>
          <w:t>managing toolchains with rustup 70</w:t>
        </w:r>
      </w:hyperlink>
    </w:p>
    <w:p>
      <w:pPr>
        <w:pStyle w:val="Para 01"/>
      </w:pPr>
      <w:r>
        <w:rPr>
          <w:rStyle w:val="Text31"/>
        </w:rPr>
        <w:bookmarkStart w:id="8434" w:name="pgfId_396082"/>
        <w:t/>
        <w:bookmarkEnd w:id="8434"/>
      </w:r>
      <w:hyperlink w:anchor="marker_1013764">
        <w:r>
          <w:t>thread::yield_now() method 338</w:t>
        </w:r>
      </w:hyperlink>
    </w:p>
    <w:p>
      <w:pPr>
        <w:pStyle w:val="Para 01"/>
      </w:pPr>
      <w:r>
        <w:rPr>
          <w:rStyle w:val="Text31"/>
        </w:rPr>
        <w:bookmarkStart w:id="8435" w:name="pgfId_396086"/>
        <w:t/>
        <w:bookmarkEnd w:id="8435"/>
      </w:r>
      <w:hyperlink w:anchor="marker_1020410">
        <w:r>
          <w:t>thread pools 353–360</w:t>
        </w:r>
      </w:hyperlink>
    </w:p>
    <w:p>
      <w:pPr>
        <w:pStyle w:val="Para 01"/>
      </w:pPr>
      <w:r>
        <w:rPr>
          <w:rStyle w:val="Text31"/>
        </w:rPr>
        <w:bookmarkStart w:id="8436" w:name="pgfId_396089"/>
        <w:t/>
        <w:bookmarkEnd w:id="8436"/>
      </w:r>
      <w:hyperlink w:anchor="marker_1019257">
        <w:r>
          <w:t>channels 356</w:t>
        </w:r>
      </w:hyperlink>
    </w:p>
    <w:p>
      <w:pPr>
        <w:pStyle w:val="Para 01"/>
      </w:pPr>
      <w:r>
        <w:rPr>
          <w:rStyle w:val="Text31"/>
        </w:rPr>
        <w:bookmarkStart w:id="8437" w:name="pgfId_396091"/>
        <w:t/>
        <w:bookmarkEnd w:id="8437"/>
      </w:r>
      <w:hyperlink w:anchor="marker_1020407">
        <w:r>
          <w:t>implementing task queues 358–360</w:t>
        </w:r>
      </w:hyperlink>
    </w:p>
    <w:p>
      <w:pPr>
        <w:pStyle w:val="Para 01"/>
      </w:pPr>
      <w:r>
        <w:rPr>
          <w:rStyle w:val="Text31"/>
        </w:rPr>
        <w:bookmarkStart w:id="8438" w:name="pgfId_396094"/>
        <w:t/>
        <w:bookmarkEnd w:id="8438"/>
      </w:r>
      <w:hyperlink w:anchor="marker_1019237">
        <w:r>
          <w:t>one-way communication 354–356</w:t>
        </w:r>
      </w:hyperlink>
    </w:p>
    <w:p>
      <w:pPr>
        <w:pStyle w:val="Para 01"/>
      </w:pPr>
      <w:r>
        <w:rPr>
          <w:rStyle w:val="Text31"/>
        </w:rPr>
        <w:bookmarkStart w:id="8439" w:name="pgfId_396106"/>
        <w:t/>
        <w:bookmarkEnd w:id="8439"/>
      </w:r>
      <w:hyperlink w:anchor="marker_1012397">
        <w:r>
          <w:t>closures 330–331</w:t>
        </w:r>
      </w:hyperlink>
    </w:p>
    <w:p>
      <w:pPr>
        <w:pStyle w:val="Para 01"/>
      </w:pPr>
      <w:r>
        <w:rPr>
          <w:rStyle w:val="Text31"/>
        </w:rPr>
        <w:bookmarkStart w:id="8440" w:name="pgfId_396109"/>
        <w:t/>
        <w:bookmarkEnd w:id="8440"/>
      </w:r>
      <w:hyperlink w:anchor="marker_1012802">
        <w:r>
          <w:t>effect of spawning many threads 333</w:t>
        </w:r>
      </w:hyperlink>
    </w:p>
    <w:p>
      <w:pPr>
        <w:pStyle w:val="Para 01"/>
      </w:pPr>
      <w:r>
        <w:rPr>
          <w:rStyle w:val="Text31"/>
        </w:rPr>
        <w:bookmarkStart w:id="8441" w:name="pgfId_396111"/>
        <w:t/>
        <w:bookmarkEnd w:id="8441"/>
      </w:r>
      <w:hyperlink w:anchor="marker_1012782_1">
        <w:r>
          <w:t>effect of spawning some threads 331–332</w:t>
        </w:r>
      </w:hyperlink>
    </w:p>
    <w:p>
      <w:pPr>
        <w:pStyle w:val="Para 01"/>
      </w:pPr>
      <w:r>
        <w:rPr>
          <w:rStyle w:val="Text31"/>
        </w:rPr>
        <w:bookmarkStart w:id="8442" w:name="pgfId_396114"/>
        <w:t/>
        <w:bookmarkEnd w:id="8442"/>
      </w:r>
      <w:hyperlink w:anchor="marker_1013966">
        <w:r>
          <w:t>reproducing results 335–338</w:t>
        </w:r>
      </w:hyperlink>
    </w:p>
    <w:p>
      <w:pPr>
        <w:pStyle w:val="Para 01"/>
      </w:pPr>
      <w:r>
        <w:rPr>
          <w:rStyle w:val="Text31"/>
        </w:rPr>
        <w:bookmarkStart w:id="8443" w:name="pgfId_396117"/>
        <w:t/>
        <w:bookmarkEnd w:id="8443"/>
      </w:r>
      <w:hyperlink w:anchor="marker_1014415_2">
        <w:r>
          <w:t>shared variables 338–340</w:t>
        </w:r>
      </w:hyperlink>
    </w:p>
    <w:p>
      <w:pPr>
        <w:pStyle w:val="Para 01"/>
      </w:pPr>
      <w:r>
        <w:rPr>
          <w:rStyle w:val="Text31"/>
        </w:rPr>
        <w:bookmarkStart w:id="8444" w:name="pgfId_396120"/>
        <w:t/>
        <w:bookmarkEnd w:id="8444"/>
      </w:r>
      <w:hyperlink w:anchor="marker_1018195">
        <w:r>
          <w:t>spawning a thread per logical task 351–353</w:t>
        </w:r>
      </w:hyperlink>
    </w:p>
    <w:p>
      <w:pPr>
        <w:pStyle w:val="Para 01"/>
      </w:pPr>
      <w:r>
        <w:rPr>
          <w:rStyle w:val="Text31"/>
        </w:rPr>
        <w:bookmarkStart w:id="8445" w:name="pgfId_396123"/>
        <w:t/>
        <w:bookmarkEnd w:id="8445"/>
      </w:r>
      <w:hyperlink w:anchor="marker_1017671">
        <w:r>
          <w:t>functional programming style 351–352</w:t>
        </w:r>
      </w:hyperlink>
    </w:p>
    <w:p>
      <w:pPr>
        <w:pStyle w:val="Para 01"/>
      </w:pPr>
      <w:r>
        <w:rPr>
          <w:rStyle w:val="Text31"/>
        </w:rPr>
        <w:bookmarkStart w:id="8446" w:name="pgfId_396126"/>
        <w:t/>
        <w:bookmarkEnd w:id="8446"/>
      </w:r>
      <w:hyperlink w:anchor="marker_1018192">
        <w:r>
          <w:t>parallel iterators 352–353</w:t>
        </w:r>
      </w:hyperlink>
    </w:p>
    <w:p>
      <w:pPr>
        <w:pStyle w:val="Para 01"/>
      </w:pPr>
      <w:r>
        <w:rPr>
          <w:rStyle w:val="Text31"/>
        </w:rPr>
        <w:bookmarkStart w:id="8447" w:name="pgfId_396129"/>
        <w:t/>
        <w:bookmarkEnd w:id="8447"/>
      </w:r>
      <w:hyperlink w:anchor="marker_1012419">
        <w:r>
          <w:t>spawning threads 331</w:t>
        </w:r>
      </w:hyperlink>
    </w:p>
    <w:p>
      <w:pPr>
        <w:pStyle w:val="Para 01"/>
      </w:pPr>
      <w:r>
        <w:rPr>
          <w:rStyle w:val="Text31"/>
        </w:rPr>
        <w:bookmarkStart w:id="8448" w:name="pgfId_396131"/>
        <w:t/>
        <w:bookmarkEnd w:id="8448"/>
      </w:r>
      <w:hyperlink w:anchor="marker_1020865">
        <w:r>
          <w:t>task virtualization 362</w:t>
        </w:r>
      </w:hyperlink>
    </w:p>
    <w:p>
      <w:pPr>
        <w:pStyle w:val="Para 01"/>
      </w:pPr>
      <w:r>
        <w:rPr>
          <w:rStyle w:val="Text31"/>
        </w:rPr>
        <w:bookmarkStart w:id="8449" w:name="pgfId_396133"/>
        <w:t/>
        <w:bookmarkEnd w:id="8449"/>
      </w:r>
      <w:hyperlink w:anchor="marker_1013766">
        <w:r>
          <w:t>thread::yield_now() method 338</w:t>
        </w:r>
      </w:hyperlink>
    </w:p>
    <w:p>
      <w:pPr>
        <w:pStyle w:val="Normal"/>
      </w:pPr>
      <w:r>
        <w:rPr>
          <w:rStyle w:val="Text30"/>
        </w:rPr>
        <w:bookmarkStart w:id="8450" w:name="pgfId_396135"/>
        <w:t/>
        <w:bookmarkEnd w:id="8450"/>
      </w:r>
      <w:r>
        <w:t>time and keeping</w:t>
      </w:r>
    </w:p>
    <w:p>
      <w:pPr>
        <w:pStyle w:val="Para 01"/>
      </w:pPr>
      <w:r>
        <w:rPr>
          <w:rStyle w:val="Text31"/>
        </w:rPr>
        <w:bookmarkStart w:id="8451" w:name="pgfId_396136"/>
        <w:t/>
        <w:bookmarkEnd w:id="8451"/>
      </w:r>
      <w:hyperlink w:anchor="marker_1012346">
        <w:r>
          <w:t>definitions 296–297</w:t>
        </w:r>
      </w:hyperlink>
    </w:p>
    <w:p>
      <w:pPr>
        <w:pStyle w:val="Para 01"/>
      </w:pPr>
      <w:r>
        <w:rPr>
          <w:rStyle w:val="Text31"/>
        </w:rPr>
        <w:bookmarkStart w:id="8452" w:name="pgfId_396139"/>
        <w:t/>
        <w:bookmarkEnd w:id="8452"/>
      </w:r>
      <w:hyperlink w:anchor="marker_1012673_1">
        <w:r>
          <w:t>encoding time 297–298</w:t>
        </w:r>
      </w:hyperlink>
    </w:p>
    <w:p>
      <w:pPr>
        <w:pStyle w:val="Para 01"/>
      </w:pPr>
      <w:r>
        <w:rPr>
          <w:rStyle w:val="Text31"/>
        </w:rPr>
        <w:bookmarkStart w:id="8453" w:name="pgfId_396142"/>
        <w:t/>
        <w:bookmarkEnd w:id="8453"/>
      </w:r>
      <w:hyperlink w:anchor="marker_1016780">
        <w:r>
          <w:t>error handling 313</w:t>
        </w:r>
      </w:hyperlink>
    </w:p>
    <w:p>
      <w:pPr>
        <w:pStyle w:val="Para 01"/>
      </w:pPr>
      <w:r>
        <w:rPr>
          <w:rStyle w:val="Text31"/>
        </w:rPr>
        <w:bookmarkStart w:id="8454" w:name="pgfId_396147"/>
        <w:t/>
        <w:bookmarkEnd w:id="8454"/>
      </w:r>
      <w:hyperlink w:anchor="marker_1013341">
        <w:r>
          <w:t>formatting time 301</w:t>
        </w:r>
      </w:hyperlink>
    </w:p>
    <w:p>
      <w:pPr>
        <w:pStyle w:val="Para 01"/>
      </w:pPr>
      <w:r>
        <w:rPr>
          <w:rStyle w:val="Text31"/>
        </w:rPr>
        <w:bookmarkStart w:id="8455" w:name="pgfId_396149"/>
        <w:t/>
        <w:bookmarkEnd w:id="8455"/>
      </w:r>
      <w:hyperlink w:anchor="marker_1014245_1">
        <w:r>
          <w:t>full command-line interface 301–303</w:t>
        </w:r>
      </w:hyperlink>
    </w:p>
    <w:p>
      <w:pPr>
        <w:pStyle w:val="Para 01"/>
      </w:pPr>
      <w:r>
        <w:rPr>
          <w:rStyle w:val="Text31"/>
        </w:rPr>
        <w:bookmarkStart w:id="8456" w:name="pgfId_396155"/>
        <w:t/>
        <w:bookmarkEnd w:id="8456"/>
      </w:r>
      <w:hyperlink w:anchor="marker_1013054">
        <w:r>
          <w:t>refactoring clock code to support a wider architecture 300</w:t>
        </w:r>
      </w:hyperlink>
    </w:p>
    <w:p>
      <w:pPr>
        <w:pStyle w:val="Para 01"/>
      </w:pPr>
      <w:r>
        <w:rPr>
          <w:rStyle w:val="Text31"/>
        </w:rPr>
        <w:bookmarkStart w:id="8457" w:name="pgfId_396157"/>
        <w:t/>
        <w:bookmarkEnd w:id="8457"/>
      </w:r>
      <w:hyperlink w:anchor="marker_1022315">
        <w:r>
          <w:t>overview 294–295</w:t>
        </w:r>
      </w:hyperlink>
    </w:p>
    <w:p>
      <w:pPr>
        <w:pStyle w:val="Para 01"/>
      </w:pPr>
      <w:r>
        <w:rPr>
          <w:rStyle w:val="Text31"/>
        </w:rPr>
        <w:bookmarkStart w:id="8458" w:name="pgfId_396160"/>
        <w:t/>
        <w:bookmarkEnd w:id="8458"/>
      </w:r>
      <w:hyperlink w:anchor="marker_1012663">
        <w:r>
          <w:t>representing time zones 298</w:t>
        </w:r>
      </w:hyperlink>
    </w:p>
    <w:p>
      <w:pPr>
        <w:pStyle w:val="Para 01"/>
      </w:pPr>
      <w:r>
        <w:rPr>
          <w:rStyle w:val="Text31"/>
        </w:rPr>
        <w:bookmarkStart w:id="8459" w:name="pgfId_396168"/>
        <w:t/>
        <w:bookmarkEnd w:id="8459"/>
      </w:r>
      <w:hyperlink w:anchor="marker_1018903">
        <w:r>
          <w:t>converting between time representations that use different precisions and epochs 318–319</w:t>
        </w:r>
      </w:hyperlink>
    </w:p>
    <w:p>
      <w:pPr>
        <w:pStyle w:val="Para 01"/>
      </w:pPr>
      <w:r>
        <w:rPr>
          <w:rStyle w:val="Text31"/>
        </w:rPr>
        <w:bookmarkStart w:id="8460" w:name="pgfId_396174"/>
        <w:t/>
        <w:bookmarkEnd w:id="8460"/>
      </w:r>
      <w:hyperlink w:anchor="marker_1017704">
        <w:r>
          <w:t>sending requests and interpreting responses 314–316</w:t>
        </w:r>
      </w:hyperlink>
    </w:p>
    <w:p>
      <w:pPr>
        <w:pStyle w:val="Para 01"/>
      </w:pPr>
      <w:r>
        <w:rPr>
          <w:rStyle w:val="Text31"/>
        </w:rPr>
        <w:bookmarkStart w:id="8461" w:name="pgfId_396177"/>
        <w:t/>
        <w:bookmarkEnd w:id="8461"/>
      </w:r>
      <w:hyperlink w:anchor="marker_1016579">
        <w:r>
          <w:t>setting time 305–310</w:t>
        </w:r>
      </w:hyperlink>
    </w:p>
    <w:p>
      <w:pPr>
        <w:pStyle w:val="Para 01"/>
      </w:pPr>
      <w:r>
        <w:rPr>
          <w:rStyle w:val="Text31"/>
        </w:rPr>
        <w:bookmarkStart w:id="8462" w:name="pgfId_396180"/>
        <w:t/>
        <w:bookmarkEnd w:id="8462"/>
      </w:r>
      <w:hyperlink w:anchor="marker_1014878">
        <w:r>
          <w:t>common behavior 306</w:t>
        </w:r>
      </w:hyperlink>
    </w:p>
    <w:p>
      <w:pPr>
        <w:pStyle w:val="Para 01"/>
      </w:pPr>
      <w:r>
        <w:rPr>
          <w:rStyle w:val="Text31"/>
        </w:rPr>
        <w:bookmarkStart w:id="8463" w:name="pgfId_396182"/>
        <w:t/>
        <w:bookmarkEnd w:id="8463"/>
      </w:r>
      <w:hyperlink w:anchor="marker_1015544">
        <w:r>
          <w:t>for operating systems that use libc 306–308</w:t>
        </w:r>
      </w:hyperlink>
    </w:p>
    <w:p>
      <w:pPr>
        <w:pStyle w:val="Para 01"/>
      </w:pPr>
      <w:r>
        <w:rPr>
          <w:rStyle w:val="Text31"/>
        </w:rPr>
        <w:bookmarkStart w:id="8464" w:name="pgfId_396185"/>
        <w:t/>
        <w:bookmarkEnd w:id="8464"/>
      </w:r>
      <w:hyperlink w:anchor="marker_1016501">
        <w:r>
          <w:t>full code listing 310</w:t>
        </w:r>
      </w:hyperlink>
    </w:p>
    <w:p>
      <w:pPr>
        <w:pStyle w:val="Para 01"/>
      </w:pPr>
      <w:r>
        <w:rPr>
          <w:rStyle w:val="Text31"/>
        </w:rPr>
        <w:bookmarkStart w:id="8465" w:name="pgfId_396190"/>
        <w:t/>
        <w:bookmarkEnd w:id="8465"/>
      </w:r>
      <w:hyperlink w:anchor="marker_1012039">
        <w:r>
          <w:t>sources of time 296</w:t>
        </w:r>
      </w:hyperlink>
    </w:p>
    <w:p>
      <w:pPr>
        <w:pStyle w:val="Para 01"/>
      </w:pPr>
      <w:r>
        <w:rPr>
          <w:rStyle w:val="Text31"/>
        </w:rPr>
        <w:bookmarkStart w:id="8466" w:name="pgfId_396192"/>
        <w:t/>
        <w:bookmarkEnd w:id="8466"/>
      </w:r>
      <w:hyperlink w:anchor="marker_1012971">
        <w:r>
          <w:t>teaching apps to tell time 298–299</w:t>
        </w:r>
      </w:hyperlink>
    </w:p>
    <w:p>
      <w:pPr>
        <w:pStyle w:val="Para 01"/>
      </w:pPr>
      <w:r>
        <w:rPr>
          <w:rStyle w:val="Text31"/>
        </w:rPr>
        <w:bookmarkStart w:id="8467" w:name="pgfId_396195"/>
        <w:t/>
        <w:bookmarkEnd w:id="8467"/>
      </w:r>
      <w:hyperlink w:anchor="marker_1013468_1">
        <w:r>
          <w:t>timestamp 301</w:t>
        </w:r>
      </w:hyperlink>
    </w:p>
    <w:p>
      <w:pPr>
        <w:pStyle w:val="Para 01"/>
      </w:pPr>
      <w:r>
        <w:rPr>
          <w:rStyle w:val="Text31"/>
        </w:rPr>
        <w:bookmarkStart w:id="8468" w:name="pgfId_396197"/>
        <w:t/>
        <w:bookmarkEnd w:id="8468"/>
      </w:r>
      <w:hyperlink w:anchor="marker_1012564">
        <w:r>
          <w:t>time_t 298</w:t>
        </w:r>
      </w:hyperlink>
    </w:p>
    <w:p>
      <w:pPr>
        <w:pStyle w:val="Para 01"/>
      </w:pPr>
      <w:r>
        <w:rPr>
          <w:rStyle w:val="Text31"/>
        </w:rPr>
        <w:bookmarkStart w:id="8469" w:name="pgfId_396199"/>
        <w:t/>
        <w:bookmarkEnd w:id="8469"/>
      </w:r>
      <w:hyperlink w:anchor="marker_1015147">
        <w:r>
          <w:t>TimeVal 306</w:t>
        </w:r>
      </w:hyperlink>
    </w:p>
    <w:p>
      <w:pPr>
        <w:pStyle w:val="Para 01"/>
      </w:pPr>
      <w:r>
        <w:rPr>
          <w:rStyle w:val="Text31"/>
        </w:rPr>
        <w:bookmarkStart w:id="8470" w:name="pgfId_396201"/>
        <w:t/>
        <w:bookmarkEnd w:id="8470"/>
      </w:r>
      <w:hyperlink w:anchor="marker_1015173">
        <w:r>
          <w:t>timeval 306</w:t>
        </w:r>
      </w:hyperlink>
    </w:p>
    <w:p>
      <w:pPr>
        <w:pStyle w:val="Para 01"/>
      </w:pPr>
      <w:r>
        <w:rPr>
          <w:rStyle w:val="Text31"/>
        </w:rPr>
        <w:bookmarkStart w:id="8471" w:name="pgfId_396203"/>
        <w:t/>
        <w:bookmarkEnd w:id="8471"/>
      </w:r>
      <w:hyperlink w:anchor="marker_1012661">
        <w:r>
          <w:t>time zones 298</w:t>
        </w:r>
      </w:hyperlink>
    </w:p>
    <w:p>
      <w:pPr>
        <w:pStyle w:val="Para 01"/>
      </w:pPr>
      <w:r>
        <w:rPr>
          <w:rStyle w:val="Text31"/>
        </w:rPr>
        <w:bookmarkStart w:id="8472" w:name="pgfId_396207"/>
        <w:t/>
        <w:bookmarkEnd w:id="8472"/>
      </w:r>
      <w:hyperlink w:anchor="marker_1011924">
        <w:r>
          <w:t>TLS (Transport Layer Security) 21–23, 254</w:t>
        </w:r>
      </w:hyperlink>
    </w:p>
    <w:p>
      <w:pPr>
        <w:pStyle w:val="Para 01"/>
      </w:pPr>
      <w:r>
        <w:rPr>
          <w:rStyle w:val="Text31"/>
        </w:rPr>
        <w:bookmarkStart w:id="8473" w:name="pgfId_396211"/>
        <w:t/>
        <w:bookmarkEnd w:id="8473"/>
      </w:r>
      <w:hyperlink w:anchor="marker_1019265">
        <w:r>
          <w:t>goto fail 22–23</w:t>
        </w:r>
      </w:hyperlink>
    </w:p>
    <w:p>
      <w:pPr>
        <w:pStyle w:val="Para 01"/>
      </w:pPr>
      <w:r>
        <w:rPr>
          <w:rStyle w:val="Text31"/>
        </w:rPr>
        <w:bookmarkStart w:id="8474" w:name="pgfId_396214"/>
        <w:t/>
        <w:bookmarkEnd w:id="8474"/>
      </w:r>
      <w:hyperlink w:anchor="marker_1019010">
        <w:r>
          <w:t>Heartbleed 21–22</w:t>
        </w:r>
      </w:hyperlink>
    </w:p>
    <w:p>
      <w:pPr>
        <w:pStyle w:val="Para 01"/>
      </w:pPr>
      <w:r>
        <w:rPr>
          <w:rStyle w:val="Text31"/>
        </w:rPr>
        <w:bookmarkStart w:id="8475" w:name="pgfId_396217"/>
        <w:t/>
        <w:bookmarkEnd w:id="8475"/>
      </w:r>
      <w:hyperlink w:anchor="marker_1023433">
        <w:r>
          <w:t>to_bytes() method 387</w:t>
        </w:r>
      </w:hyperlink>
    </w:p>
    <w:p>
      <w:pPr>
        <w:pStyle w:val="Para 01"/>
      </w:pPr>
      <w:r>
        <w:rPr>
          <w:rStyle w:val="Text31"/>
        </w:rPr>
        <w:bookmarkStart w:id="8476" w:name="pgfId_396219"/>
        <w:t/>
        <w:bookmarkEnd w:id="8476"/>
      </w:r>
      <w:hyperlink w:anchor="marker_1013257">
        <w:r>
          <w:t>todo!() 300</w:t>
        </w:r>
      </w:hyperlink>
    </w:p>
    <w:p>
      <w:pPr>
        <w:pStyle w:val="Para 01"/>
      </w:pPr>
      <w:r>
        <w:rPr>
          <w:rStyle w:val="Text31"/>
        </w:rPr>
        <w:bookmarkStart w:id="8477" w:name="pgfId_396221"/>
        <w:t/>
        <w:bookmarkEnd w:id="8477"/>
      </w:r>
      <w:hyperlink w:anchor="marker_1029325">
        <w:r>
          <w:t>toolchains 70</w:t>
        </w:r>
      </w:hyperlink>
    </w:p>
    <w:p>
      <w:pPr>
        <w:pStyle w:val="Para 01"/>
      </w:pPr>
      <w:r>
        <w:rPr>
          <w:rStyle w:val="Text31"/>
        </w:rPr>
        <w:bookmarkStart w:id="8478" w:name="pgfId_396223"/>
        <w:t/>
        <w:bookmarkEnd w:id="8478"/>
      </w:r>
      <w:hyperlink w:anchor="marker_1018897">
        <w:r>
          <w:t>trait keyword 98</w:t>
        </w:r>
      </w:hyperlink>
    </w:p>
    <w:p>
      <w:pPr>
        <w:pStyle w:val="Para 01"/>
      </w:pPr>
      <w:r>
        <w:rPr>
          <w:rStyle w:val="Text31"/>
        </w:rPr>
        <w:bookmarkStart w:id="8479" w:name="pgfId_396229"/>
        <w:t/>
        <w:bookmarkEnd w:id="8479"/>
      </w:r>
      <w:hyperlink w:anchor="marker_1012682">
        <w:r>
          <w:t>defined 256</w:t>
        </w:r>
      </w:hyperlink>
    </w:p>
    <w:p>
      <w:pPr>
        <w:pStyle w:val="Para 01"/>
      </w:pPr>
      <w:r>
        <w:rPr>
          <w:rStyle w:val="Text31"/>
        </w:rPr>
        <w:bookmarkStart w:id="8480" w:name="pgfId_396231"/>
        <w:t/>
        <w:bookmarkEnd w:id="8480"/>
      </w:r>
      <w:hyperlink w:anchor="marker_1012589">
        <w:r>
          <w:t>function of 256</w:t>
        </w:r>
      </w:hyperlink>
    </w:p>
    <w:p>
      <w:pPr>
        <w:pStyle w:val="Para 01"/>
      </w:pPr>
      <w:r>
        <w:rPr>
          <w:rStyle w:val="Text31"/>
        </w:rPr>
        <w:bookmarkStart w:id="8481" w:name="pgfId_396236"/>
        <w:t/>
        <w:bookmarkEnd w:id="8481"/>
      </w:r>
      <w:hyperlink w:anchor="marker_1020209">
        <w:r>
          <w:t>traits 98–102</w:t>
        </w:r>
      </w:hyperlink>
    </w:p>
    <w:p>
      <w:pPr>
        <w:pStyle w:val="Para 01"/>
      </w:pPr>
      <w:r>
        <w:rPr>
          <w:rStyle w:val="Text31"/>
        </w:rPr>
        <w:bookmarkStart w:id="8482" w:name="pgfId_396250"/>
        <w:t/>
        <w:bookmarkEnd w:id="8482"/>
      </w:r>
      <w:hyperlink w:anchor="marker_1035874">
        <w:r>
          <w:t>Error trait 274</w:t>
        </w:r>
      </w:hyperlink>
    </w:p>
    <w:p>
      <w:pPr>
        <w:pStyle w:val="Para 01"/>
      </w:pPr>
      <w:r>
        <w:rPr>
          <w:rStyle w:val="Text31"/>
        </w:rPr>
        <w:bookmarkStart w:id="8483" w:name="pgfId_396252"/>
        <w:t/>
        <w:bookmarkEnd w:id="8483"/>
      </w:r>
      <w:hyperlink w:anchor="marker_1019284">
        <w:r>
          <w:t>From trait 276</w:t>
        </w:r>
      </w:hyperlink>
    </w:p>
    <w:p>
      <w:pPr>
        <w:pStyle w:val="Para 01"/>
      </w:pPr>
      <w:r>
        <w:rPr>
          <w:rStyle w:val="Text31"/>
        </w:rPr>
        <w:bookmarkStart w:id="8484" w:name="pgfId_396254"/>
        <w:t/>
        <w:bookmarkEnd w:id="8484"/>
      </w:r>
      <w:hyperlink w:anchor="marker_1015390">
        <w:r>
          <w:t>Path trait 220–222</w:t>
        </w:r>
      </w:hyperlink>
    </w:p>
    <w:p>
      <w:pPr>
        <w:pStyle w:val="Para 01"/>
      </w:pPr>
      <w:r>
        <w:rPr>
          <w:rStyle w:val="Text31"/>
        </w:rPr>
        <w:bookmarkStart w:id="8485" w:name="pgfId_396257"/>
        <w:t/>
        <w:bookmarkEnd w:id="8485"/>
      </w:r>
      <w:hyperlink w:anchor="marker_1019292">
        <w:r>
          <w:t>Read trait 98–99</w:t>
        </w:r>
      </w:hyperlink>
    </w:p>
    <w:p>
      <w:pPr>
        <w:pStyle w:val="Normal"/>
      </w:pPr>
      <w:r>
        <w:rPr>
          <w:rStyle w:val="Text30"/>
        </w:rPr>
        <w:bookmarkStart w:id="8486" w:name="pgfId_396260"/>
        <w:t/>
        <w:bookmarkEnd w:id="8486"/>
      </w:r>
      <w:r>
        <w:t>Write trait</w:t>
      </w:r>
    </w:p>
    <w:p>
      <w:pPr>
        <w:pStyle w:val="Para 01"/>
      </w:pPr>
      <w:r>
        <w:rPr>
          <w:rStyle w:val="Text31"/>
        </w:rPr>
        <w:bookmarkStart w:id="8487" w:name="pgfId_396261"/>
        <w:t/>
        <w:bookmarkEnd w:id="8487"/>
      </w:r>
      <w:hyperlink w:anchor="marker_1023458">
        <w:r>
          <w:t>implementing 386–387</w:t>
        </w:r>
      </w:hyperlink>
    </w:p>
    <w:p>
      <w:pPr>
        <w:pStyle w:val="Para 01"/>
      </w:pPr>
      <w:r>
        <w:rPr>
          <w:rStyle w:val="Text31"/>
        </w:rPr>
        <w:bookmarkStart w:id="8488" w:name="pgfId_396269"/>
        <w:t/>
        <w:bookmarkEnd w:id="8488"/>
      </w:r>
      <w:hyperlink w:anchor="marker_1021150">
        <w:r>
          <w:t>translation lookaside buffer 206</w:t>
        </w:r>
      </w:hyperlink>
    </w:p>
    <w:p>
      <w:pPr>
        <w:pStyle w:val="Para 01"/>
      </w:pPr>
      <w:r>
        <w:rPr>
          <w:rStyle w:val="Text31"/>
        </w:rPr>
        <w:bookmarkStart w:id="8489" w:name="pgfId_396271"/>
        <w:t/>
        <w:bookmarkEnd w:id="8489"/>
      </w:r>
      <w:hyperlink w:anchor="marker_1020389">
        <w:r>
          <w:t>Transmission Control Protocol.</w:t>
        </w:r>
      </w:hyperlink>
      <w:r>
        <w:rPr>
          <w:rStyle w:val="Text5"/>
        </w:rPr>
        <w:t xml:space="preserve"> </w:t>
      </w:r>
      <w:r>
        <w:rPr>
          <w:rStyle w:val="Text20"/>
        </w:rPr>
        <w:t>See</w:t>
      </w:r>
      <w:r>
        <w:rPr>
          <w:rStyle w:val="Text5"/>
        </w:rPr>
        <w:t>TCP</w:t>
      </w:r>
    </w:p>
    <w:p>
      <w:pPr>
        <w:pStyle w:val="Para 01"/>
      </w:pPr>
      <w:r>
        <w:rPr>
          <w:rStyle w:val="Text31"/>
        </w:rPr>
        <w:bookmarkStart w:id="8490" w:name="pgfId_396273"/>
        <w:t/>
        <w:bookmarkEnd w:id="8490"/>
      </w:r>
      <w:hyperlink w:anchor="marker_1019034">
        <w:r>
          <w:t>Transport Layer Security.</w:t>
        </w:r>
      </w:hyperlink>
      <w:r>
        <w:rPr>
          <w:rStyle w:val="Text5"/>
        </w:rPr>
        <w:t xml:space="preserve"> </w:t>
      </w:r>
      <w:r>
        <w:rPr>
          <w:rStyle w:val="Text20"/>
        </w:rPr>
        <w:t>See</w:t>
      </w:r>
      <w:r>
        <w:rPr>
          <w:rStyle w:val="Text5"/>
        </w:rPr>
        <w:t>TLS</w:t>
      </w:r>
    </w:p>
    <w:p>
      <w:pPr>
        <w:pStyle w:val="Para 01"/>
      </w:pPr>
      <w:r>
        <w:rPr>
          <w:rStyle w:val="Text31"/>
        </w:rPr>
        <w:bookmarkStart w:id="8491" w:name="pgfId_396275"/>
        <w:t/>
        <w:bookmarkEnd w:id="8491"/>
      </w:r>
      <w:hyperlink w:anchor="marker_1023151">
        <w:r>
          <w:t>traps 391</w:t>
        </w:r>
      </w:hyperlink>
    </w:p>
    <w:p>
      <w:pPr>
        <w:pStyle w:val="Para 01"/>
      </w:pPr>
      <w:r>
        <w:rPr>
          <w:rStyle w:val="Text31"/>
        </w:rPr>
        <w:bookmarkStart w:id="8492" w:name="pgfId_396277"/>
        <w:t/>
        <w:bookmarkEnd w:id="8492"/>
      </w:r>
      <w:hyperlink w:anchor="marker_1012588">
        <w:r>
          <w:t>tree command 6</w:t>
        </w:r>
      </w:hyperlink>
    </w:p>
    <w:p>
      <w:pPr>
        <w:pStyle w:val="Para 01"/>
      </w:pPr>
      <w:r>
        <w:rPr>
          <w:rStyle w:val="Text31"/>
        </w:rPr>
        <w:bookmarkStart w:id="8493" w:name="pgfId_396279"/>
        <w:t/>
        <w:bookmarkEnd w:id="8493"/>
      </w:r>
      <w:hyperlink w:anchor="marker_1021906">
        <w:r>
          <w:t>tree map 242</w:t>
        </w:r>
      </w:hyperlink>
    </w:p>
    <w:p>
      <w:pPr>
        <w:pStyle w:val="Para 01"/>
      </w:pPr>
      <w:r>
        <w:rPr>
          <w:rStyle w:val="Text31"/>
        </w:rPr>
        <w:bookmarkStart w:id="8494" w:name="pgfId_396283"/>
        <w:t/>
        <w:bookmarkEnd w:id="8494"/>
      </w:r>
      <w:hyperlink w:anchor="marker_1017440">
        <w:r>
          <w:t>try! macro 270</w:t>
        </w:r>
      </w:hyperlink>
    </w:p>
    <w:p>
      <w:pPr>
        <w:pStyle w:val="Para 01"/>
      </w:pPr>
      <w:r>
        <w:rPr>
          <w:rStyle w:val="Text31"/>
        </w:rPr>
        <w:bookmarkStart w:id="8495" w:name="pgfId_396293"/>
        <w:t/>
        <w:bookmarkEnd w:id="8495"/>
      </w:r>
      <w:hyperlink w:anchor="marker_1015802">
        <w:r>
          <w:t>turtle variable 345</w:t>
        </w:r>
      </w:hyperlink>
    </w:p>
    <w:p>
      <w:pPr>
        <w:pStyle w:val="Para 01"/>
      </w:pPr>
      <w:r>
        <w:rPr>
          <w:rStyle w:val="Text31"/>
        </w:rPr>
        <w:bookmarkStart w:id="8496" w:name="pgfId_396295"/>
        <w:t/>
        <w:bookmarkEnd w:id="8496"/>
      </w:r>
      <w:hyperlink w:anchor="marker_1015312">
        <w:r>
          <w:t>Type annotations 9</w:t>
        </w:r>
      </w:hyperlink>
    </w:p>
    <w:p>
      <w:pPr>
        <w:pStyle w:val="Para 01"/>
      </w:pPr>
      <w:r>
        <w:rPr>
          <w:rStyle w:val="Text31"/>
        </w:rPr>
        <w:bookmarkStart w:id="8497" w:name="pgfId_396297"/>
        <w:t/>
        <w:bookmarkEnd w:id="8497"/>
      </w:r>
      <w:hyperlink w:anchor="marker_1017390">
        <w:r>
          <w:t>type classes 40</w:t>
        </w:r>
      </w:hyperlink>
    </w:p>
    <w:p>
      <w:pPr>
        <w:pStyle w:val="Para 01"/>
      </w:pPr>
      <w:r>
        <w:rPr>
          <w:rStyle w:val="Text31"/>
        </w:rPr>
        <w:bookmarkStart w:id="8498" w:name="pgfId_396299"/>
        <w:t/>
        <w:bookmarkEnd w:id="8498"/>
      </w:r>
      <w:hyperlink w:anchor="marker_1018200">
        <w:r>
          <w:t>type erasure 272</w:t>
        </w:r>
      </w:hyperlink>
    </w:p>
    <w:p>
      <w:pPr>
        <w:pStyle w:val="Para 01"/>
      </w:pPr>
      <w:r>
        <w:rPr>
          <w:rStyle w:val="Text31"/>
        </w:rPr>
        <w:bookmarkStart w:id="8499" w:name="pgfId_396301"/>
        <w:t/>
        <w:bookmarkEnd w:id="8499"/>
      </w:r>
      <w:hyperlink w:anchor="marker_1028154">
        <w:r>
          <w:t>type keyword 81</w:t>
        </w:r>
      </w:hyperlink>
    </w:p>
    <w:p>
      <w:pPr>
        <w:pStyle w:val="Para 01"/>
      </w:pPr>
      <w:r>
        <w:rPr>
          <w:rStyle w:val="Text31"/>
        </w:rPr>
        <w:bookmarkStart w:id="8500" w:name="pgfId_396303"/>
        <w:t/>
        <w:bookmarkEnd w:id="8500"/>
      </w:r>
      <w:hyperlink w:anchor="marker_1012312">
        <w:r>
          <w:t>type safety 110</w:t>
        </w:r>
      </w:hyperlink>
    </w:p>
    <w:p>
      <w:pPr>
        <w:pStyle w:val="Normal"/>
      </w:pPr>
      <w:r>
        <w:rPr>
          <w:rStyle w:val="Text30"/>
        </w:rPr>
        <w:bookmarkStart w:id="8501" w:name="pgfId_396305"/>
        <w:t/>
        <w:bookmarkEnd w:id="8501"/>
      </w:r>
      <w:r>
        <w:t>U</w:t>
      </w:r>
      <w:r>
        <w:rPr>
          <w:rStyle w:val="Text30"/>
        </w:rPr>
        <w:bookmarkStart w:id="8502" w:name="U"/>
        <w:t/>
        <w:bookmarkEnd w:id="8502"/>
      </w:r>
    </w:p>
    <w:p>
      <w:pPr>
        <w:pStyle w:val="Para 01"/>
      </w:pPr>
      <w:r>
        <w:rPr>
          <w:rStyle w:val="Text31"/>
        </w:rPr>
        <w:bookmarkStart w:id="8503" w:name="pgfId_396307"/>
        <w:t/>
        <w:bookmarkEnd w:id="8503"/>
      </w:r>
      <w:hyperlink w:anchor="marker_1019274_1">
        <w:r>
          <w:t>[u8] type 62, 222, 232, 356</w:t>
        </w:r>
      </w:hyperlink>
    </w:p>
    <w:p>
      <w:pPr>
        <w:pStyle w:val="Para 01"/>
      </w:pPr>
      <w:r>
        <w:rPr>
          <w:rStyle w:val="Text31"/>
        </w:rPr>
        <w:bookmarkStart w:id="8504" w:name="pgfId_396312"/>
        <w:t/>
        <w:bookmarkEnd w:id="8504"/>
      </w:r>
      <w:hyperlink w:anchor="marker_1022131">
        <w:r>
          <w:t>u8 type 38, 80, 382</w:t>
        </w:r>
      </w:hyperlink>
    </w:p>
    <w:p>
      <w:pPr>
        <w:pStyle w:val="Para 01"/>
      </w:pPr>
      <w:r>
        <w:rPr>
          <w:rStyle w:val="Text31"/>
        </w:rPr>
        <w:bookmarkStart w:id="8505" w:name="pgfId_396316"/>
        <w:t/>
        <w:bookmarkEnd w:id="8505"/>
      </w:r>
      <w:hyperlink w:anchor="marker_1017067">
        <w:r>
          <w:t>u16 type 38–39</w:t>
        </w:r>
      </w:hyperlink>
    </w:p>
    <w:p>
      <w:pPr>
        <w:pStyle w:val="Para 01"/>
      </w:pPr>
      <w:r>
        <w:rPr>
          <w:rStyle w:val="Text31"/>
        </w:rPr>
        <w:bookmarkStart w:id="8506" w:name="pgfId_396319"/>
        <w:t/>
        <w:bookmarkEnd w:id="8506"/>
      </w:r>
      <w:hyperlink w:anchor="marker_1015347">
        <w:r>
          <w:t>u32 type 38, 139, 146</w:t>
        </w:r>
      </w:hyperlink>
    </w:p>
    <w:p>
      <w:pPr>
        <w:pStyle w:val="Para 01"/>
      </w:pPr>
      <w:r>
        <w:rPr>
          <w:rStyle w:val="Text31"/>
        </w:rPr>
        <w:bookmarkStart w:id="8507" w:name="pgfId_396323"/>
        <w:t/>
        <w:bookmarkEnd w:id="8507"/>
      </w:r>
      <w:hyperlink w:anchor="marker_1014405">
        <w:r>
          <w:t>UDP (User Datagram Protocol) 262</w:t>
        </w:r>
      </w:hyperlink>
    </w:p>
    <w:p>
      <w:pPr>
        <w:pStyle w:val="Para 01"/>
      </w:pPr>
      <w:r>
        <w:rPr>
          <w:rStyle w:val="Text31"/>
        </w:rPr>
        <w:bookmarkStart w:id="8508" w:name="pgfId_396325"/>
        <w:t/>
        <w:bookmarkEnd w:id="8508"/>
      </w:r>
      <w:hyperlink w:anchor="marker_1018658_2">
        <w:r>
          <w:t>unbounded queues 354</w:t>
        </w:r>
      </w:hyperlink>
    </w:p>
    <w:p>
      <w:pPr>
        <w:pStyle w:val="Para 01"/>
      </w:pPr>
      <w:r>
        <w:rPr>
          <w:rStyle w:val="Text31"/>
        </w:rPr>
        <w:bookmarkStart w:id="8509" w:name="pgfId_396327"/>
        <w:t/>
        <w:bookmarkEnd w:id="8509"/>
      </w:r>
      <w:hyperlink w:anchor="marker_1019784">
        <w:r>
          <w:t>unicast 279</w:t>
        </w:r>
      </w:hyperlink>
    </w:p>
    <w:p>
      <w:pPr>
        <w:pStyle w:val="Para 01"/>
      </w:pPr>
      <w:r>
        <w:rPr>
          <w:rStyle w:val="Text31"/>
        </w:rPr>
        <w:bookmarkStart w:id="8510" w:name="pgfId_396329"/>
        <w:t/>
        <w:bookmarkEnd w:id="8510"/>
      </w:r>
      <w:hyperlink w:anchor="marker_1021171">
        <w:r>
          <w:t>unikernel 363</w:t>
        </w:r>
      </w:hyperlink>
    </w:p>
    <w:p>
      <w:pPr>
        <w:pStyle w:val="Para 01"/>
      </w:pPr>
      <w:r>
        <w:rPr>
          <w:rStyle w:val="Text31"/>
        </w:rPr>
        <w:bookmarkStart w:id="8511" w:name="pgfId_396331"/>
        <w:t/>
        <w:bookmarkEnd w:id="8511"/>
      </w:r>
      <w:hyperlink w:anchor="marker_1013231">
        <w:r>
          <w:t>unimplemented!() macro 300</w:t>
        </w:r>
      </w:hyperlink>
    </w:p>
    <w:p>
      <w:pPr>
        <w:pStyle w:val="Para 01"/>
      </w:pPr>
      <w:r>
        <w:rPr>
          <w:rStyle w:val="Text31"/>
        </w:rPr>
        <w:bookmarkStart w:id="8512" w:name="pgfId_396333"/>
        <w:t/>
        <w:bookmarkEnd w:id="8512"/>
      </w:r>
      <w:hyperlink w:anchor="marker_1028974">
        <w:r>
          <w:t>unit type 79</w:t>
        </w:r>
      </w:hyperlink>
    </w:p>
    <w:p>
      <w:pPr>
        <w:pStyle w:val="Para 01"/>
      </w:pPr>
      <w:r>
        <w:rPr>
          <w:rStyle w:val="Text31"/>
        </w:rPr>
        <w:bookmarkStart w:id="8513" w:name="pgfId_396335"/>
        <w:t/>
        <w:bookmarkEnd w:id="8513"/>
      </w:r>
      <w:hyperlink w:anchor="marker_1013474">
        <w:r>
          <w:t>UNIX timestamp 301</w:t>
        </w:r>
      </w:hyperlink>
    </w:p>
    <w:p>
      <w:pPr>
        <w:pStyle w:val="Para 01"/>
      </w:pPr>
      <w:r>
        <w:rPr>
          <w:rStyle w:val="Text31"/>
        </w:rPr>
        <w:bookmarkStart w:id="8514" w:name="pgfId_396337"/>
        <w:t/>
        <w:bookmarkEnd w:id="8514"/>
      </w:r>
      <w:hyperlink w:anchor="marker_1017500">
        <w:r>
          <w:t>unsafe() method 40</w:t>
        </w:r>
      </w:hyperlink>
    </w:p>
    <w:p>
      <w:pPr>
        <w:pStyle w:val="Para 01"/>
      </w:pPr>
      <w:r>
        <w:rPr>
          <w:rStyle w:val="Text31"/>
        </w:rPr>
        <w:bookmarkStart w:id="8515" w:name="pgfId_396339"/>
        <w:t/>
        <w:bookmarkEnd w:id="8515"/>
      </w:r>
      <w:hyperlink w:anchor="marker_1019969">
        <w:r>
          <w:t>unsafe blocks 115, 139, 184, 204, 294, 306, 401, 410, 413, 417</w:t>
        </w:r>
      </w:hyperlink>
    </w:p>
    <w:p>
      <w:pPr>
        <w:pStyle w:val="Para 01"/>
      </w:pPr>
      <w:r>
        <w:rPr>
          <w:rStyle w:val="Text31"/>
        </w:rPr>
        <w:bookmarkStart w:id="8516" w:name="pgfId_396350"/>
        <w:t/>
        <w:bookmarkEnd w:id="8516"/>
      </w:r>
      <w:hyperlink w:anchor="marker_1020046">
        <w:r>
          <w:t>unsafe keyword 88, 139, 417</w:t>
        </w:r>
      </w:hyperlink>
    </w:p>
    <w:p>
      <w:pPr>
        <w:pStyle w:val="Para 01"/>
      </w:pPr>
      <w:r>
        <w:rPr>
          <w:rStyle w:val="Text31"/>
        </w:rPr>
        <w:bookmarkStart w:id="8517" w:name="pgfId_396354"/>
        <w:t/>
        <w:bookmarkEnd w:id="8517"/>
      </w:r>
      <w:hyperlink w:anchor="marker_1012588_1">
        <w:r>
          <w:t>unsigned long int 298</w:t>
        </w:r>
      </w:hyperlink>
    </w:p>
    <w:p>
      <w:pPr>
        <w:pStyle w:val="Para 01"/>
      </w:pPr>
      <w:r>
        <w:rPr>
          <w:rStyle w:val="Text31"/>
        </w:rPr>
        <w:bookmarkStart w:id="8518" w:name="pgfId_396356"/>
        <w:t/>
        <w:bookmarkEnd w:id="8518"/>
      </w:r>
      <w:hyperlink w:anchor="marker_1021501">
        <w:r>
          <w:t>unwinding 379</w:t>
        </w:r>
      </w:hyperlink>
    </w:p>
    <w:p>
      <w:pPr>
        <w:pStyle w:val="Para 01"/>
      </w:pPr>
      <w:r>
        <w:rPr>
          <w:rStyle w:val="Text31"/>
        </w:rPr>
        <w:bookmarkStart w:id="8519" w:name="pgfId_396358"/>
        <w:t/>
        <w:bookmarkEnd w:id="8519"/>
      </w:r>
      <w:hyperlink w:anchor="marker_1042685">
        <w:r>
          <w:t>.unwrap() method 94, 292</w:t>
        </w:r>
      </w:hyperlink>
    </w:p>
    <w:p>
      <w:pPr>
        <w:pStyle w:val="Para 01"/>
      </w:pPr>
      <w:r>
        <w:rPr>
          <w:rStyle w:val="Text31"/>
        </w:rPr>
        <w:bookmarkStart w:id="8520" w:name="pgfId_396361"/>
        <w:t/>
        <w:bookmarkEnd w:id="8520"/>
      </w:r>
      <w:hyperlink w:anchor="marker_1019551">
        <w:r>
          <w:t>unwrap() method 40, 92, 219, 264, 277</w:t>
        </w:r>
      </w:hyperlink>
    </w:p>
    <w:p>
      <w:pPr>
        <w:pStyle w:val="Para 01"/>
      </w:pPr>
      <w:r>
        <w:rPr>
          <w:rStyle w:val="Text31"/>
        </w:rPr>
        <w:bookmarkStart w:id="8521" w:name="pgfId_396367"/>
        <w:t/>
        <w:bookmarkEnd w:id="8521"/>
      </w:r>
      <w:hyperlink w:anchor="marker_1017967">
        <w:r>
          <w:t>UPDATE case 95</w:t>
        </w:r>
      </w:hyperlink>
    </w:p>
    <w:p>
      <w:pPr>
        <w:pStyle w:val="Para 01"/>
      </w:pPr>
      <w:r>
        <w:rPr>
          <w:rStyle w:val="Text31"/>
        </w:rPr>
        <w:bookmarkStart w:id="8522" w:name="pgfId_396369"/>
        <w:t/>
        <w:bookmarkEnd w:id="8522"/>
      </w:r>
      <w:hyperlink w:anchor="marker_1016292">
        <w:r>
          <w:t>update &lt;key&gt; &lt;value&gt; 224</w:t>
        </w:r>
      </w:hyperlink>
    </w:p>
    <w:p>
      <w:pPr>
        <w:pStyle w:val="Para 01"/>
      </w:pPr>
      <w:r>
        <w:rPr>
          <w:rStyle w:val="Text31"/>
        </w:rPr>
        <w:bookmarkStart w:id="8523" w:name="pgfId_396371"/>
        <w:t/>
        <w:bookmarkEnd w:id="8523"/>
      </w:r>
      <w:hyperlink w:anchor="marker_1039083">
        <w:r>
          <w:t>Update opcodes 264</w:t>
        </w:r>
      </w:hyperlink>
    </w:p>
    <w:p>
      <w:pPr>
        <w:pStyle w:val="Para 01"/>
      </w:pPr>
      <w:r>
        <w:rPr>
          <w:rStyle w:val="Text31"/>
        </w:rPr>
        <w:bookmarkStart w:id="8524" w:name="pgfId_396373"/>
        <w:t/>
        <w:bookmarkEnd w:id="8524"/>
      </w:r>
      <w:hyperlink w:anchor="marker_1019089">
        <w:r>
          <w:t>UpstreamError enum 275</w:t>
        </w:r>
      </w:hyperlink>
    </w:p>
    <w:p>
      <w:pPr>
        <w:pStyle w:val="Para 01"/>
      </w:pPr>
      <w:r>
        <w:rPr>
          <w:rStyle w:val="Text31"/>
        </w:rPr>
        <w:bookmarkStart w:id="8525" w:name="pgfId_396375"/>
        <w:t/>
        <w:bookmarkEnd w:id="8525"/>
      </w:r>
      <w:hyperlink w:anchor="marker_1021321">
        <w:r>
          <w:t>use crate:: 364</w:t>
        </w:r>
      </w:hyperlink>
    </w:p>
    <w:p>
      <w:pPr>
        <w:pStyle w:val="Para 01"/>
      </w:pPr>
      <w:r>
        <w:rPr>
          <w:rStyle w:val="Text31"/>
        </w:rPr>
        <w:bookmarkStart w:id="8526" w:name="pgfId_396381"/>
        <w:t/>
        <w:bookmarkEnd w:id="8526"/>
      </w:r>
      <w:hyperlink w:anchor="marker_1012996">
        <w:r>
          <w:t>--use-standard timestamp flag 299</w:t>
        </w:r>
      </w:hyperlink>
    </w:p>
    <w:p>
      <w:pPr>
        <w:pStyle w:val="Para 01"/>
      </w:pPr>
      <w:r>
        <w:rPr>
          <w:rStyle w:val="Text31"/>
        </w:rPr>
        <w:bookmarkStart w:id="8527" w:name="pgfId_396383"/>
        <w:t/>
        <w:bookmarkEnd w:id="8527"/>
      </w:r>
      <w:hyperlink w:anchor="marker_1018899">
        <w:r>
          <w:t>usize integers 413</w:t>
        </w:r>
      </w:hyperlink>
    </w:p>
    <w:p>
      <w:pPr>
        <w:pStyle w:val="Para 01"/>
      </w:pPr>
      <w:r>
        <w:rPr>
          <w:rStyle w:val="Text31"/>
        </w:rPr>
        <w:bookmarkStart w:id="8528" w:name="pgfId_396385"/>
        <w:t/>
        <w:bookmarkEnd w:id="8528"/>
      </w:r>
      <w:hyperlink w:anchor="marker_1016474">
        <w:r>
          <w:t>usize type 38, 65, 165, 177, 185, 406</w:t>
        </w:r>
      </w:hyperlink>
    </w:p>
    <w:p>
      <w:pPr>
        <w:pStyle w:val="Para 01"/>
      </w:pPr>
      <w:r>
        <w:rPr>
          <w:rStyle w:val="Text31"/>
        </w:rPr>
        <w:bookmarkStart w:id="8529" w:name="pgfId_396392"/>
        <w:t/>
        <w:bookmarkEnd w:id="8529"/>
      </w:r>
      <w:hyperlink w:anchor="marker_1016379">
        <w:r>
          <w:t>usize value 404–405</w:t>
        </w:r>
      </w:hyperlink>
    </w:p>
    <w:p>
      <w:pPr>
        <w:pStyle w:val="Para 01"/>
      </w:pPr>
      <w:r>
        <w:rPr>
          <w:rStyle w:val="Text31"/>
        </w:rPr>
        <w:bookmarkStart w:id="8530" w:name="pgfId_396395"/>
        <w:t/>
        <w:bookmarkEnd w:id="8530"/>
      </w:r>
      <w:hyperlink w:anchor="marker_1018278">
        <w:r>
          <w:t>U type 153</w:t>
        </w:r>
      </w:hyperlink>
    </w:p>
    <w:p>
      <w:pPr>
        <w:pStyle w:val="Normal"/>
      </w:pPr>
      <w:r>
        <w:rPr>
          <w:rStyle w:val="Text30"/>
        </w:rPr>
        <w:bookmarkStart w:id="8531" w:name="pgfId_396397"/>
        <w:t/>
        <w:bookmarkEnd w:id="8531"/>
      </w:r>
      <w:r>
        <w:t>V</w:t>
      </w:r>
      <w:r>
        <w:rPr>
          <w:rStyle w:val="Text30"/>
        </w:rPr>
        <w:bookmarkStart w:id="8532" w:name="V"/>
        <w:t/>
        <w:bookmarkEnd w:id="8532"/>
      </w:r>
    </w:p>
    <w:p>
      <w:pPr>
        <w:pStyle w:val="Normal"/>
      </w:pPr>
      <w:r>
        <w:rPr>
          <w:rStyle w:val="Text30"/>
        </w:rPr>
        <w:bookmarkStart w:id="8533" w:name="pgfId_396399"/>
        <w:t/>
        <w:bookmarkEnd w:id="8533"/>
      </w:r>
      <w:r>
        <w:t>values</w:t>
      </w:r>
    </w:p>
    <w:p>
      <w:pPr>
        <w:pStyle w:val="Para 01"/>
      </w:pPr>
      <w:r>
        <w:rPr>
          <w:rStyle w:val="Text31"/>
        </w:rPr>
        <w:bookmarkStart w:id="8534" w:name="pgfId_396409"/>
        <w:t/>
        <w:bookmarkEnd w:id="8534"/>
      </w:r>
      <w:hyperlink w:anchor="marker_1016693_1">
        <w:r>
          <w:t>using fewer long-lived 123–126</w:t>
        </w:r>
      </w:hyperlink>
    </w:p>
    <w:p>
      <w:pPr>
        <w:pStyle w:val="Para 01"/>
      </w:pPr>
      <w:r>
        <w:rPr>
          <w:rStyle w:val="Text31"/>
        </w:rPr>
        <w:bookmarkStart w:id="8535" w:name="pgfId_396412"/>
        <w:t/>
        <w:bookmarkEnd w:id="8535"/>
      </w:r>
      <w:hyperlink w:anchor="marker_1023170">
        <w:r>
          <w:t>.values() method 245</w:t>
        </w:r>
      </w:hyperlink>
    </w:p>
    <w:p>
      <w:pPr>
        <w:pStyle w:val="Para 01"/>
      </w:pPr>
      <w:r>
        <w:rPr>
          <w:rStyle w:val="Text31"/>
        </w:rPr>
        <w:bookmarkStart w:id="8536" w:name="pgfId_396414"/>
        <w:t/>
        <w:bookmarkEnd w:id="8536"/>
      </w:r>
      <w:hyperlink w:anchor="marker_1023251">
        <w:r>
          <w:t>.values_mut() variant 245</w:t>
        </w:r>
      </w:hyperlink>
    </w:p>
    <w:p>
      <w:pPr>
        <w:pStyle w:val="Para 01"/>
      </w:pPr>
      <w:r>
        <w:rPr>
          <w:rStyle w:val="Text31"/>
        </w:rPr>
        <w:bookmarkStart w:id="8537" w:name="pgfId_396416"/>
        <w:t/>
        <w:bookmarkEnd w:id="8537"/>
      </w:r>
      <w:hyperlink w:anchor="marker_1014837">
        <w:r>
          <w:t>variable bindings 35</w:t>
        </w:r>
      </w:hyperlink>
    </w:p>
    <w:p>
      <w:pPr>
        <w:pStyle w:val="Normal"/>
      </w:pPr>
      <w:r>
        <w:rPr>
          <w:rStyle w:val="Text30"/>
        </w:rPr>
        <w:bookmarkStart w:id="8538" w:name="pgfId_396418"/>
        <w:t/>
        <w:bookmarkEnd w:id="8538"/>
      </w:r>
      <w:r>
        <w:t>variables</w:t>
      </w:r>
    </w:p>
    <w:p>
      <w:pPr>
        <w:pStyle w:val="Para 01"/>
      </w:pPr>
      <w:r>
        <w:rPr>
          <w:rStyle w:val="Text31"/>
        </w:rPr>
        <w:bookmarkStart w:id="8539" w:name="pgfId_396419"/>
        <w:t/>
        <w:bookmarkEnd w:id="8539"/>
      </w:r>
      <w:hyperlink w:anchor="marker_1015046">
        <w:r>
          <w:t>defining 35–36</w:t>
        </w:r>
      </w:hyperlink>
    </w:p>
    <w:p>
      <w:pPr>
        <w:pStyle w:val="Normal"/>
      </w:pPr>
      <w:r>
        <w:rPr>
          <w:rStyle w:val="Text30"/>
        </w:rPr>
        <w:bookmarkStart w:id="8540" w:name="pgfId_396422"/>
        <w:t/>
        <w:bookmarkEnd w:id="8540"/>
      </w:r>
      <w:r>
        <w:t>global variables</w:t>
      </w:r>
    </w:p>
    <w:p>
      <w:pPr>
        <w:pStyle w:val="Para 01"/>
      </w:pPr>
      <w:r>
        <w:rPr>
          <w:rStyle w:val="Text31"/>
        </w:rPr>
        <w:bookmarkStart w:id="8541" w:name="pgfId_396426"/>
        <w:t/>
        <w:bookmarkEnd w:id="8541"/>
      </w:r>
      <w:hyperlink w:anchor="marker_1023319_1">
        <w:r>
          <w:t>using to indicate that shutdown has been initiated 402–405</w:t>
        </w:r>
      </w:hyperlink>
    </w:p>
    <w:p>
      <w:pPr>
        <w:pStyle w:val="Para 01"/>
      </w:pPr>
      <w:r>
        <w:rPr>
          <w:rStyle w:val="Text31"/>
        </w:rPr>
        <w:bookmarkStart w:id="8542" w:name="pgfId_396432"/>
        <w:t/>
        <w:bookmarkEnd w:id="8542"/>
      </w:r>
      <w:hyperlink w:anchor="marker_1014412">
        <w:r>
          <w:t>shared variables 338–340</w:t>
        </w:r>
      </w:hyperlink>
    </w:p>
    <w:p>
      <w:pPr>
        <w:pStyle w:val="Para 01"/>
      </w:pPr>
      <w:r>
        <w:rPr>
          <w:rStyle w:val="Text31"/>
        </w:rPr>
        <w:bookmarkStart w:id="8543" w:name="pgfId_396435"/>
        <w:t/>
        <w:bookmarkEnd w:id="8543"/>
      </w:r>
      <w:hyperlink w:anchor="marker_1013357">
        <w:r>
          <w:t>Vec::new() 81</w:t>
        </w:r>
      </w:hyperlink>
    </w:p>
    <w:p>
      <w:pPr>
        <w:pStyle w:val="Para 01"/>
      </w:pPr>
      <w:r>
        <w:rPr>
          <w:rStyle w:val="Text31"/>
        </w:rPr>
        <w:bookmarkStart w:id="8544" w:name="pgfId_396437"/>
        <w:t/>
        <w:bookmarkEnd w:id="8544"/>
      </w:r>
      <w:hyperlink w:anchor="marker_1016996">
        <w:r>
          <w:t>Vec&lt;Cereal&gt; 13</w:t>
        </w:r>
      </w:hyperlink>
    </w:p>
    <w:p>
      <w:pPr>
        <w:pStyle w:val="Para 01"/>
      </w:pPr>
      <w:r>
        <w:rPr>
          <w:rStyle w:val="Text31"/>
        </w:rPr>
        <w:bookmarkStart w:id="8545" w:name="pgfId_396439"/>
        <w:t/>
        <w:bookmarkEnd w:id="8545"/>
      </w:r>
      <w:hyperlink w:anchor="marker_1020359">
        <w:r>
          <w:t>Vec&lt;Command&gt; 345–346, 360</w:t>
        </w:r>
      </w:hyperlink>
    </w:p>
    <w:p>
      <w:pPr>
        <w:pStyle w:val="Para 01"/>
      </w:pPr>
      <w:r>
        <w:rPr>
          <w:rStyle w:val="Text31"/>
        </w:rPr>
        <w:bookmarkStart w:id="8546" w:name="pgfId_396443"/>
        <w:t/>
        <w:bookmarkEnd w:id="8546"/>
      </w:r>
      <w:hyperlink w:anchor="marker_1014846">
        <w:r>
          <w:t>Vec&lt;Message&gt; 119</w:t>
        </w:r>
      </w:hyperlink>
    </w:p>
    <w:p>
      <w:pPr>
        <w:pStyle w:val="Para 01"/>
      </w:pPr>
      <w:r>
        <w:rPr>
          <w:rStyle w:val="Text31"/>
        </w:rPr>
        <w:bookmarkStart w:id="8547" w:name="pgfId_396445"/>
        <w:t/>
        <w:bookmarkEnd w:id="8547"/>
      </w:r>
      <w:hyperlink w:anchor="marker_1016270">
        <w:r>
          <w:t>Vec&lt;Message&gt; message store 125</w:t>
        </w:r>
      </w:hyperlink>
    </w:p>
    <w:p>
      <w:pPr>
        <w:pStyle w:val="Para 01"/>
      </w:pPr>
      <w:r>
        <w:rPr>
          <w:rStyle w:val="Text31"/>
        </w:rPr>
        <w:bookmarkStart w:id="8548" w:name="pgfId_396447"/>
        <w:t/>
        <w:bookmarkEnd w:id="8548"/>
      </w:r>
      <w:hyperlink w:anchor="marker_1015728">
        <w:r>
          <w:t>Vec&lt;Operation&gt; 345</w:t>
        </w:r>
      </w:hyperlink>
    </w:p>
    <w:p>
      <w:pPr>
        <w:pStyle w:val="Para 01"/>
      </w:pPr>
      <w:r>
        <w:rPr>
          <w:rStyle w:val="Text31"/>
        </w:rPr>
        <w:bookmarkStart w:id="8549" w:name="pgfId_396449"/>
        <w:t/>
        <w:bookmarkEnd w:id="8549"/>
      </w:r>
      <w:hyperlink w:anchor="marker_1018261">
        <w:r>
          <w:t>Vec&lt;Result&gt; 354</w:t>
        </w:r>
      </w:hyperlink>
    </w:p>
    <w:p>
      <w:pPr>
        <w:pStyle w:val="Para 01"/>
      </w:pPr>
      <w:r>
        <w:rPr>
          <w:rStyle w:val="Text31"/>
        </w:rPr>
        <w:bookmarkStart w:id="8550" w:name="pgfId_396451"/>
        <w:t/>
        <w:bookmarkEnd w:id="8550"/>
      </w:r>
      <w:hyperlink w:anchor="marker_1013560">
        <w:r>
          <w:t>Vec&lt;String&gt; 301</w:t>
        </w:r>
      </w:hyperlink>
    </w:p>
    <w:p>
      <w:pPr>
        <w:pStyle w:val="Para 01"/>
      </w:pPr>
      <w:r>
        <w:rPr>
          <w:rStyle w:val="Text31"/>
        </w:rPr>
        <w:bookmarkStart w:id="8551" w:name="pgfId_396453"/>
        <w:t/>
        <w:bookmarkEnd w:id="8551"/>
      </w:r>
      <w:hyperlink w:anchor="marker_1016717">
        <w:r>
          <w:t>Vec&lt;T&gt; 190, 243, 256, 351–352, 373</w:t>
        </w:r>
      </w:hyperlink>
    </w:p>
    <w:p>
      <w:pPr>
        <w:pStyle w:val="Para 01"/>
      </w:pPr>
      <w:r>
        <w:rPr>
          <w:rStyle w:val="Text31"/>
        </w:rPr>
        <w:bookmarkStart w:id="8552" w:name="pgfId_396460"/>
        <w:t/>
        <w:bookmarkEnd w:id="8552"/>
      </w:r>
      <w:hyperlink w:anchor="marker_1038998">
        <w:r>
          <w:t>Vec&lt;T&gt; fields 263</w:t>
        </w:r>
      </w:hyperlink>
    </w:p>
    <w:p>
      <w:pPr>
        <w:pStyle w:val="Para 01"/>
      </w:pPr>
      <w:r>
        <w:rPr>
          <w:rStyle w:val="Text31"/>
        </w:rPr>
        <w:bookmarkStart w:id="8553" w:name="pgfId_396462"/>
        <w:t/>
        <w:bookmarkEnd w:id="8553"/>
      </w:r>
      <w:hyperlink w:anchor="marker_1027976">
        <w:r>
          <w:t>Vec&lt;T&gt; vector 66</w:t>
        </w:r>
      </w:hyperlink>
    </w:p>
    <w:p>
      <w:pPr>
        <w:pStyle w:val="Para 01"/>
      </w:pPr>
      <w:r>
        <w:rPr>
          <w:rStyle w:val="Text31"/>
        </w:rPr>
        <w:bookmarkStart w:id="8554" w:name="pgfId_396464"/>
        <w:t/>
        <w:bookmarkEnd w:id="8554"/>
      </w:r>
      <w:hyperlink w:anchor="marker_1018235">
        <w:r>
          <w:t>Vec&lt;Task&gt; 354</w:t>
        </w:r>
      </w:hyperlink>
    </w:p>
    <w:p>
      <w:pPr>
        <w:pStyle w:val="Para 01"/>
      </w:pPr>
      <w:r>
        <w:rPr>
          <w:rStyle w:val="Text31"/>
        </w:rPr>
        <w:bookmarkStart w:id="8555" w:name="pgfId_396466"/>
        <w:t/>
        <w:bookmarkEnd w:id="8555"/>
      </w:r>
      <w:hyperlink w:anchor="marker_1028551">
        <w:r>
          <w:t>vectors 63–64, 66–67</w:t>
        </w:r>
      </w:hyperlink>
    </w:p>
    <w:p>
      <w:pPr>
        <w:pStyle w:val="Para 01"/>
      </w:pPr>
      <w:r>
        <w:rPr>
          <w:rStyle w:val="Text31"/>
        </w:rPr>
        <w:bookmarkStart w:id="8556" w:name="pgfId_396471"/>
        <w:t/>
        <w:bookmarkEnd w:id="8556"/>
      </w:r>
      <w:hyperlink w:anchor="marker_1016570">
        <w:r>
          <w:t>Vec&lt;u8&gt; type 62, 80, 267</w:t>
        </w:r>
      </w:hyperlink>
    </w:p>
    <w:p>
      <w:pPr>
        <w:pStyle w:val="Para 01"/>
      </w:pPr>
      <w:r>
        <w:rPr>
          <w:rStyle w:val="Text31"/>
        </w:rPr>
        <w:bookmarkStart w:id="8557" w:name="pgfId_396475"/>
        <w:t/>
        <w:bookmarkEnd w:id="8557"/>
      </w:r>
      <w:hyperlink w:anchor="marker_1028480">
        <w:r>
          <w:t>Vec&lt;Vec&lt;(usize, String)&gt;&gt; 66–67</w:t>
        </w:r>
      </w:hyperlink>
    </w:p>
    <w:p>
      <w:pPr>
        <w:pStyle w:val="Para 01"/>
      </w:pPr>
      <w:r>
        <w:rPr>
          <w:rStyle w:val="Text31"/>
        </w:rPr>
        <w:bookmarkStart w:id="8558" w:name="pgfId_396478"/>
        <w:t/>
        <w:bookmarkEnd w:id="8558"/>
      </w:r>
      <w:hyperlink w:anchor="marker_1012225">
        <w:r>
          <w:t>version flag 367</w:t>
        </w:r>
      </w:hyperlink>
    </w:p>
    <w:p>
      <w:pPr>
        <w:pStyle w:val="Para 01"/>
      </w:pPr>
      <w:r>
        <w:rPr>
          <w:rStyle w:val="Text31"/>
        </w:rPr>
        <w:bookmarkStart w:id="8559" w:name="pgfId_396480"/>
        <w:t/>
        <w:bookmarkEnd w:id="8559"/>
      </w:r>
      <w:hyperlink w:anchor="marker_1020764">
        <w:r>
          <w:t>virtual addresses 204</w:t>
        </w:r>
      </w:hyperlink>
    </w:p>
    <w:p>
      <w:pPr>
        <w:pStyle w:val="Para 01"/>
      </w:pPr>
      <w:r>
        <w:rPr>
          <w:rStyle w:val="Text31"/>
        </w:rPr>
        <w:bookmarkStart w:id="8560" w:name="pgfId_396482"/>
        <w:t/>
        <w:bookmarkEnd w:id="8560"/>
      </w:r>
      <w:hyperlink w:anchor="marker_1022455">
        <w:r>
          <w:t>virtual memory 202–211</w:t>
        </w:r>
      </w:hyperlink>
    </w:p>
    <w:p>
      <w:pPr>
        <w:pStyle w:val="Para 01"/>
      </w:pPr>
      <w:r>
        <w:rPr>
          <w:rStyle w:val="Text31"/>
        </w:rPr>
        <w:bookmarkStart w:id="8561" w:name="pgfId_396485"/>
        <w:t/>
        <w:bookmarkEnd w:id="8561"/>
      </w:r>
      <w:hyperlink w:anchor="marker_1021094">
        <w:r>
          <w:t>having processes scan their own memory 203–205</w:t>
        </w:r>
      </w:hyperlink>
    </w:p>
    <w:p>
      <w:pPr>
        <w:pStyle w:val="Para 01"/>
      </w:pPr>
      <w:r>
        <w:rPr>
          <w:rStyle w:val="Text31"/>
        </w:rPr>
        <w:bookmarkStart w:id="8562" w:name="pgfId_396491"/>
        <w:t/>
        <w:bookmarkEnd w:id="8562"/>
      </w:r>
      <w:hyperlink w:anchor="marker_1022359">
        <w:r>
          <w:t>reading from and writing to process memory 211</w:t>
        </w:r>
      </w:hyperlink>
    </w:p>
    <w:p>
      <w:pPr>
        <w:pStyle w:val="Para 01"/>
      </w:pPr>
      <w:r>
        <w:rPr>
          <w:rStyle w:val="Text31"/>
        </w:rPr>
        <w:bookmarkStart w:id="8563" w:name="pgfId_396493"/>
        <w:t/>
        <w:bookmarkEnd w:id="8563"/>
      </w:r>
      <w:hyperlink w:anchor="marker_1022339">
        <w:r>
          <w:t>scanning address spaces 208–210</w:t>
        </w:r>
      </w:hyperlink>
    </w:p>
    <w:p>
      <w:pPr>
        <w:pStyle w:val="Para 01"/>
      </w:pPr>
      <w:r>
        <w:rPr>
          <w:rStyle w:val="Text31"/>
        </w:rPr>
        <w:bookmarkStart w:id="8564" w:name="pgfId_396496"/>
        <w:t/>
        <w:bookmarkEnd w:id="8564"/>
      </w:r>
      <w:hyperlink w:anchor="marker_1025959">
        <w:r>
          <w:t>translating virtual addresses to physical addresses 205–207</w:t>
        </w:r>
      </w:hyperlink>
    </w:p>
    <w:p>
      <w:pPr>
        <w:pStyle w:val="Para 01"/>
      </w:pPr>
      <w:r>
        <w:rPr>
          <w:rStyle w:val="Text31"/>
        </w:rPr>
        <w:bookmarkStart w:id="8565" w:name="pgfId_396499"/>
        <w:t/>
        <w:bookmarkEnd w:id="8565"/>
      </w:r>
      <w:hyperlink w:anchor="marker_1015967">
        <w:r>
          <w:t>void function pointer 404</w:t>
        </w:r>
      </w:hyperlink>
    </w:p>
    <w:p>
      <w:pPr>
        <w:pStyle w:val="Para 01"/>
      </w:pPr>
      <w:r>
        <w:rPr>
          <w:rStyle w:val="Text31"/>
        </w:rPr>
        <w:bookmarkStart w:id="8566" w:name="pgfId_396501"/>
        <w:t/>
        <w:bookmarkEnd w:id="8566"/>
      </w:r>
      <w:hyperlink w:anchor="marker_1022942">
        <w:r>
          <w:t>V type 245</w:t>
        </w:r>
      </w:hyperlink>
    </w:p>
    <w:p>
      <w:pPr>
        <w:pStyle w:val="Normal"/>
      </w:pPr>
      <w:r>
        <w:rPr>
          <w:rStyle w:val="Text30"/>
        </w:rPr>
        <w:bookmarkStart w:id="8567" w:name="pgfId_396503"/>
        <w:t/>
        <w:bookmarkEnd w:id="8567"/>
      </w:r>
      <w:r>
        <w:t>W</w:t>
      </w:r>
      <w:r>
        <w:rPr>
          <w:rStyle w:val="Text30"/>
        </w:rPr>
        <w:bookmarkStart w:id="8568" w:name="W"/>
        <w:t/>
        <w:bookmarkEnd w:id="8568"/>
      </w:r>
    </w:p>
    <w:p>
      <w:pPr>
        <w:pStyle w:val="Para 01"/>
      </w:pPr>
      <w:r>
        <w:rPr>
          <w:rStyle w:val="Text31"/>
        </w:rPr>
        <w:bookmarkStart w:id="8569" w:name="pgfId_396507"/>
        <w:t/>
        <w:bookmarkEnd w:id="8569"/>
      </w:r>
      <w:hyperlink w:anchor="marker_1021034">
        <w:r>
          <w:t>Wasm (WebAssembly) 363</w:t>
        </w:r>
      </w:hyperlink>
    </w:p>
    <w:p>
      <w:pPr>
        <w:pStyle w:val="Para 01"/>
      </w:pPr>
      <w:r>
        <w:rPr>
          <w:rStyle w:val="Text31"/>
        </w:rPr>
        <w:bookmarkStart w:id="8570" w:name="pgfId_396509"/>
        <w:t/>
        <w:bookmarkEnd w:id="8570"/>
      </w:r>
      <w:hyperlink w:anchor="marker_1022711">
        <w:r>
          <w:t>web browsers 26</w:t>
        </w:r>
      </w:hyperlink>
    </w:p>
    <w:p>
      <w:pPr>
        <w:pStyle w:val="Para 01"/>
      </w:pPr>
      <w:r>
        <w:rPr>
          <w:rStyle w:val="Text31"/>
        </w:rPr>
        <w:bookmarkStart w:id="8571" w:name="pgfId_396511"/>
        <w:t/>
        <w:bookmarkEnd w:id="8571"/>
      </w:r>
      <w:hyperlink w:anchor="marker_1013462">
        <w:r>
          <w:t>while loop 173, 336</w:t>
        </w:r>
      </w:hyperlink>
    </w:p>
    <w:p>
      <w:pPr>
        <w:pStyle w:val="Para 01"/>
      </w:pPr>
      <w:r>
        <w:rPr>
          <w:rStyle w:val="Text31"/>
        </w:rPr>
        <w:bookmarkStart w:id="8572" w:name="pgfId_396514"/>
        <w:t/>
        <w:bookmarkEnd w:id="8572"/>
      </w:r>
      <w:hyperlink w:anchor="marker_1021183">
        <w:r>
          <w:t>endless looping 48</w:t>
        </w:r>
      </w:hyperlink>
    </w:p>
    <w:p>
      <w:pPr>
        <w:pStyle w:val="Para 01"/>
      </w:pPr>
      <w:r>
        <w:rPr>
          <w:rStyle w:val="Text31"/>
        </w:rPr>
        <w:bookmarkStart w:id="8573" w:name="pgfId_396516"/>
        <w:t/>
        <w:bookmarkEnd w:id="8573"/>
      </w:r>
      <w:hyperlink w:anchor="marker_1020845">
        <w:r>
          <w:t>overview 47</w:t>
        </w:r>
      </w:hyperlink>
    </w:p>
    <w:p>
      <w:pPr>
        <w:pStyle w:val="Para 01"/>
      </w:pPr>
      <w:r>
        <w:rPr>
          <w:rStyle w:val="Text31"/>
        </w:rPr>
        <w:bookmarkStart w:id="8574" w:name="pgfId_396521"/>
        <w:t/>
        <w:bookmarkEnd w:id="8574"/>
      </w:r>
      <w:hyperlink w:anchor="marker_1019447">
        <w:r>
          <w:t>window.draw_2d() 199</w:t>
        </w:r>
      </w:hyperlink>
    </w:p>
    <w:p>
      <w:pPr>
        <w:pStyle w:val="Para 01"/>
      </w:pPr>
      <w:r>
        <w:rPr>
          <w:rStyle w:val="Text31"/>
        </w:rPr>
        <w:bookmarkStart w:id="8575" w:name="pgfId_396526"/>
        <w:t/>
        <w:bookmarkEnd w:id="8575"/>
      </w:r>
      <w:hyperlink w:anchor="marker_1015588">
        <w:r>
          <w:t>API integer types 308</w:t>
        </w:r>
      </w:hyperlink>
    </w:p>
    <w:p>
      <w:pPr>
        <w:pStyle w:val="Para 01"/>
      </w:pPr>
      <w:r>
        <w:rPr>
          <w:rStyle w:val="Text31"/>
        </w:rPr>
        <w:bookmarkStart w:id="8576" w:name="pgfId_396528"/>
        <w:t/>
        <w:bookmarkEnd w:id="8576"/>
      </w:r>
      <w:hyperlink w:anchor="marker_1016122">
        <w:r>
          <w:t>clock code 309</w:t>
        </w:r>
      </w:hyperlink>
    </w:p>
    <w:p>
      <w:pPr>
        <w:pStyle w:val="Para 01"/>
      </w:pPr>
      <w:r>
        <w:rPr>
          <w:rStyle w:val="Text31"/>
        </w:rPr>
        <w:bookmarkStart w:id="8577" w:name="pgfId_396530"/>
        <w:t/>
        <w:bookmarkEnd w:id="8577"/>
      </w:r>
      <w:hyperlink w:anchor="marker_1015893">
        <w:r>
          <w:t>representing time in 308</w:t>
        </w:r>
      </w:hyperlink>
    </w:p>
    <w:p>
      <w:pPr>
        <w:pStyle w:val="Para 01"/>
      </w:pPr>
      <w:r>
        <w:rPr>
          <w:rStyle w:val="Text31"/>
        </w:rPr>
        <w:bookmarkStart w:id="8578" w:name="pgfId_396532"/>
        <w:t/>
        <w:bookmarkEnd w:id="8578"/>
      </w:r>
      <w:hyperlink w:anchor="marker_1031689">
        <w:r>
          <w:t>words 202</w:t>
        </w:r>
      </w:hyperlink>
    </w:p>
    <w:p>
      <w:pPr>
        <w:pStyle w:val="Para 01"/>
      </w:pPr>
      <w:r>
        <w:rPr>
          <w:rStyle w:val="Text31"/>
        </w:rPr>
        <w:bookmarkStart w:id="8579" w:name="pgfId_396534"/>
        <w:t/>
        <w:bookmarkEnd w:id="8579"/>
      </w:r>
      <w:hyperlink w:anchor="marker_1015602">
        <w:r>
          <w:t>WORD type 308</w:t>
        </w:r>
      </w:hyperlink>
    </w:p>
    <w:p>
      <w:pPr>
        <w:pStyle w:val="Para 01"/>
      </w:pPr>
      <w:r>
        <w:rPr>
          <w:rStyle w:val="Text31"/>
        </w:rPr>
        <w:bookmarkStart w:id="8580" w:name="pgfId_396536"/>
        <w:t/>
        <w:bookmarkEnd w:id="8580"/>
      </w:r>
      <w:hyperlink w:anchor="marker_1018142">
        <w:r>
          <w:t>World struct 195</w:t>
        </w:r>
      </w:hyperlink>
    </w:p>
    <w:p>
      <w:pPr>
        <w:pStyle w:val="Para 01"/>
      </w:pPr>
      <w:r>
        <w:rPr>
          <w:rStyle w:val="Text31"/>
        </w:rPr>
        <w:bookmarkStart w:id="8581" w:name="pgfId_396538"/>
        <w:t/>
        <w:bookmarkEnd w:id="8581"/>
      </w:r>
      <w:hyperlink w:anchor="marker_1019088">
        <w:r>
          <w:t>wrapping data within specialty types 131–133</w:t>
        </w:r>
      </w:hyperlink>
    </w:p>
    <w:p>
      <w:pPr>
        <w:pStyle w:val="Para 01"/>
      </w:pPr>
      <w:r>
        <w:rPr>
          <w:rStyle w:val="Text31"/>
        </w:rPr>
        <w:bookmarkStart w:id="8582" w:name="pgfId_396541"/>
        <w:t/>
        <w:bookmarkEnd w:id="8582"/>
      </w:r>
      <w:hyperlink w:anchor="marker_1022446">
        <w:r>
          <w:t>WriteProcessMemory() 211</w:t>
        </w:r>
      </w:hyperlink>
    </w:p>
    <w:p>
      <w:pPr>
        <w:pStyle w:val="Para 01"/>
      </w:pPr>
      <w:r>
        <w:rPr>
          <w:rStyle w:val="Text31"/>
        </w:rPr>
        <w:bookmarkStart w:id="8583" w:name="pgfId_396543"/>
        <w:t/>
        <w:bookmarkEnd w:id="8583"/>
      </w:r>
      <w:hyperlink w:anchor="marker_1023365">
        <w:r>
          <w:t>write_str() 386</w:t>
        </w:r>
      </w:hyperlink>
    </w:p>
    <w:p>
      <w:pPr>
        <w:pStyle w:val="Normal"/>
      </w:pPr>
      <w:r>
        <w:rPr>
          <w:rStyle w:val="Text30"/>
        </w:rPr>
        <w:bookmarkStart w:id="8584" w:name="pgfId_396545"/>
        <w:t/>
        <w:bookmarkEnd w:id="8584"/>
      </w:r>
      <w:r>
        <w:t>Write trait</w:t>
      </w:r>
    </w:p>
    <w:p>
      <w:pPr>
        <w:pStyle w:val="Para 01"/>
      </w:pPr>
      <w:r>
        <w:rPr>
          <w:rStyle w:val="Text31"/>
        </w:rPr>
        <w:bookmarkStart w:id="8585" w:name="pgfId_396546"/>
        <w:t/>
        <w:bookmarkEnd w:id="8585"/>
      </w:r>
      <w:hyperlink w:anchor="marker_1023455">
        <w:r>
          <w:t>implementing 386–387</w:t>
        </w:r>
      </w:hyperlink>
    </w:p>
    <w:p>
      <w:pPr>
        <w:pStyle w:val="Para 01"/>
      </w:pPr>
      <w:r>
        <w:rPr>
          <w:rStyle w:val="Text31"/>
        </w:rPr>
        <w:bookmarkStart w:id="8586" w:name="pgfId_396552"/>
        <w:t/>
        <w:bookmarkEnd w:id="8586"/>
      </w:r>
      <w:hyperlink w:anchor="marker_1020608">
        <w:r>
          <w:t>write_volatile() method 376</w:t>
        </w:r>
      </w:hyperlink>
    </w:p>
    <w:p>
      <w:pPr>
        <w:pStyle w:val="Normal"/>
      </w:pPr>
      <w:r>
        <w:rPr>
          <w:rStyle w:val="Text30"/>
        </w:rPr>
        <w:bookmarkStart w:id="8587" w:name="pgfId_396554"/>
        <w:t/>
        <w:bookmarkEnd w:id="8587"/>
      </w:r>
      <w:r>
        <w:t>Z</w:t>
      </w:r>
      <w:r>
        <w:rPr>
          <w:rStyle w:val="Text30"/>
        </w:rPr>
        <w:bookmarkStart w:id="8588" w:name="X"/>
        <w:t/>
        <w:bookmarkEnd w:id="8588"/>
        <w:bookmarkStart w:id="8589" w:name="Y"/>
        <w:t/>
        <w:bookmarkEnd w:id="8589"/>
        <w:bookmarkStart w:id="8590" w:name="Z"/>
        <w:t/>
        <w:bookmarkEnd w:id="8590"/>
      </w:r>
    </w:p>
    <w:p>
      <w:pPr>
        <w:pStyle w:val="Para 01"/>
      </w:pPr>
      <w:r>
        <w:rPr>
          <w:rStyle w:val="Text31"/>
        </w:rPr>
        <w:bookmarkStart w:id="8591" w:name="pgfId_396558"/>
        <w:t/>
        <w:bookmarkEnd w:id="8591"/>
      </w:r>
      <w:hyperlink w:anchor="marker_1018866">
        <w:r>
          <w:t>zero-cost abstractions 27, 98</w:t>
        </w:r>
      </w:hyperlink>
    </w:p>
    <w:p>
      <w:pPr>
        <w:pStyle w:val="Para 01"/>
      </w:pPr>
      <w:r>
        <w:rPr>
          <w:rStyle w:val="Text31"/>
        </w:rPr>
        <w:bookmarkStart w:id="8592" w:name="pgfId_396561"/>
        <w:t/>
        <w:bookmarkEnd w:id="8592"/>
      </w:r>
      <w:hyperlink w:anchor="marker_1019327">
        <w:r>
          <w:t>ZST (zero-sized type) 300, 326</w:t>
        </w:r>
      </w:hyperlink>
    </w:p>
    <w:p>
      <w:pPr>
        <w:pStyle w:val="Normal"/>
      </w:pPr>
      <w:r>
        <w:rPr>
          <w:rStyle w:val="Text30"/>
        </w:rPr>
        <w:bookmarkStart w:id="8593" w:name="pgfId_397334"/>
        <w:t/>
        <w:bookmarkEnd w:id="8593"/>
      </w:r>
      <w:r>
        <w:t xml:space="preserve">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Arial Unicode MS"/>
  <w:font w:name="Cambria"/>
  <w:font w:name="Cambria Math"/>
  <w:font w:name="Consolas"/>
  <w:font w:name="Franklin Gothic Medium"/>
  <w:font w:name="Noto"/>
  <w:font w:name="Noto Serif"/>
  <w:font w:name="Segoe UI Symbol"/>
  <w:font w:name="Verdana"/>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jc w:val="left"/>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ind w:hangingChars="300"/>
      <w:outlineLvl w:val="2"/>
    </w:pPr>
    <w:rPr>
      <w:rFonts w:ascii="Noto Serif" w:cs="Noto Serif" w:eastAsia="Noto Serif" w:hAnsi="Noto Serif"/>
      <w:sz w:val="31"/>
      <w:szCs w:val="31"/>
      <w:b w:val="on"/>
      <w:bCs w:val="on"/>
      <w:color w:val="3D3B49"/>
    </w:rPr>
  </w:style>
  <w:style w:styleId="Para 05" w:type="paragraph">
    <w:name w:val="Para 05"/>
    <w:qFormat/>
    <w:basedOn w:val="Normal"/>
    <w:pPr>
      <w:shd w:val="clear" w:color="auto" w:fill="00005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pPr>
    <w:rPr>
      <w:rFonts w:ascii="Consolas" w:cs="Consolas" w:eastAsia="Consolas" w:hAnsi="Consolas"/>
      <w:shd w:fill="EEF2F6"/>
    </w:rPr>
  </w:style>
  <w:style w:styleId="Para 07" w:type="paragraph">
    <w:name w:val="Para 07"/>
    <w:qFormat/>
    <w:basedOn w:val="Normal"/>
    <w:pPr>
      <w:spacing w:after="0"/>
    </w:pPr>
    <w:rPr>
      <w:color w:val="000055"/>
    </w:rPr>
  </w:style>
  <w:style w:styleId="Para 08" w:type="paragraph">
    <w:name w:val="Para 08"/>
    <w:qFormat/>
    <w:basedOn w:val="Normal"/>
    <w:pPr>
      <w:spacing w:after="205" w:line="420" w:lineRule="atLeast"/>
      <w:jc w:val="left"/>
    </w:pPr>
    <w:rPr>
      <w:i w:val="on"/>
      <w:iCs w:val="on"/>
      <w:caps w:val="on"/>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0" w:type="paragraph">
    <w:name w:val="Para 10"/>
    <w:qFormat/>
    <w:basedOn w:val="Normal"/>
    <w:pPr>
      <w:pBdr>
        <w:left w:val="none" w:sz="2" w:color="auto"/>
        <w:top w:val="none" w:sz="2" w:color="auto"/>
        <w:right w:val="none" w:sz="2" w:color="auto"/>
        <w:bottom w:val="none" w:sz="2" w:color="auto"/>
      </w:pBdr>
    </w:pPr>
    <w:rPr>
      <w:vertAlign w:val="superscript"/>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2" w:type="paragraph">
    <w:name w:val="Para 12"/>
    <w:qFormat/>
    <w:basedOn w:val="Normal"/>
    <w:pPr>
      <w:spacing w:after="0"/>
    </w:pPr>
    <w:rPr>
      <w:i w:val="on"/>
      <w:iCs w:val="on"/>
    </w:rPr>
  </w:style>
  <w:style w:styleId="Para 13" w:type="paragraph">
    <w:name w:val="Para 13"/>
    <w:qFormat/>
    <w:basedOn w:val="Normal"/>
    <w:pPr>
      <w:spacing w:after="205" w:line="420" w:lineRule="atLeast"/>
      <w:jc w:val="left"/>
    </w:pPr>
    <w:rPr>
      <w:i w:val="on"/>
      <w:iCs w:val="on"/>
      <w:color w:val="0000FF"/>
      <w:u w:val="single"/>
    </w:rPr>
  </w:style>
  <w:style w:styleId="Para 14" w:type="paragraph">
    <w:name w:val="Para 14"/>
    <w:qFormat/>
    <w:basedOn w:val="Normal"/>
    <w:pPr>
      <w:spacing w:after="0"/>
    </w:pPr>
    <w:rPr>
      <w:rFonts w:ascii="Arial Unicode MS" w:cs="Arial Unicode MS" w:eastAsia="Arial Unicode MS" w:hAnsi="Arial Unicode MS"/>
    </w:rPr>
  </w:style>
  <w:style w:styleId="Para 15" w:type="paragraph">
    <w:name w:val="Para 15"/>
    <w:qFormat/>
    <w:basedOn w:val="Normal"/>
    <w:pPr>
      <w:spacing w:after="0"/>
    </w:pPr>
    <w:rPr>
      <w:color w:val="0000FF"/>
      <w:u w:val="single"/>
    </w:rPr>
  </w:style>
  <w:style w:styleId="Para 16" w:type="paragraph">
    <w:name w:val="Para 16"/>
    <w:qFormat/>
    <w:basedOn w:val="Normal"/>
    <w:pPr>
      <w:spacing w:after="205" w:line="420" w:lineRule="atLeast"/>
      <w:jc w:val="left"/>
    </w:pPr>
    <w:rPr>
      <w:caps w:val="on"/>
    </w:rPr>
  </w:style>
  <w:style w:styleId="Para 17" w:type="paragraph">
    <w:name w:val="Para 17"/>
    <w:qFormat/>
    <w:basedOn w:val="Normal"/>
    <w:pPr>
      <w:spacing w:after="205" w:line="420" w:lineRule="atLeast"/>
      <w:jc w:val="left"/>
    </w:pPr>
    <w:rPr>
      <w:i w:val="on"/>
      <w:iCs w:val="on"/>
    </w:rPr>
  </w:style>
  <w:style w:styleId="Para 18" w:type="paragraph">
    <w:name w:val="Para 18"/>
    <w:qFormat/>
    <w:basedOn w:val="Normal"/>
    <w:pPr>
      <w:spacing w:after="683" w:line="288" w:lineRule="atLeast"/>
    </w:pPr>
    <w:rPr>
      <w:rFonts w:ascii="Noto" w:cs="Noto" w:eastAsia="Noto" w:hAnsi="Noto"/>
    </w:rPr>
  </w:style>
  <w:style w:styleId="Para 19" w:type="paragraph">
    <w:name w:val="Para 19"/>
    <w:qFormat/>
    <w:basedOn w:val="Normal"/>
    <w:pPr>
      <w:spacing w:before="205" w:line="360" w:lineRule="atLeast"/>
      <w:ind w:left="205" w:leftChar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after="0"/>
    </w:pPr>
    <w:rPr>
      <w:rFonts w:ascii="Franklin Gothic Medium" w:cs="Franklin Gothic Medium" w:eastAsia="Franklin Gothic Medium" w:hAnsi="Franklin Gothic Medium"/>
      <w:sz w:val="18"/>
      <w:szCs w:val="18"/>
      <w:color w:val="000055"/>
    </w:rPr>
  </w:style>
  <w:style w:styleId="Para 21" w:type="paragraph">
    <w:name w:val="Para 21"/>
    <w:qFormat/>
    <w:basedOn w:val="Normal"/>
    <w:pPr>
      <w:spacing w:line="335" w:lineRule="atLeast"/>
      <w:shd w:val="clear" w:color="auto" w:fill="FFFFFF"/>
      <w:pBdr>
        <w:left w:val="none" w:sz="2" w:color="auto"/>
        <w:top w:val="none" w:sz="2" w:color="auto"/>
        <w:right w:val="none" w:sz="2" w:color="auto"/>
        <w:bottom w:val="none" w:sz="2" w:color="auto"/>
      </w:pBdr>
    </w:pPr>
    <w:rPr>
      <w:rFonts w:ascii="Noto" w:cs="Noto" w:eastAsia="Noto" w:hAnsi="Noto"/>
      <w:vertAlign w:val="superscript"/>
    </w:rPr>
  </w:style>
  <w:style w:styleId="Para 22" w:type="paragraph">
    <w:name w:val="Para 22"/>
    <w:qFormat/>
    <w:basedOn w:val="Normal"/>
    <w:pPr>
      <w:spacing w:line="335"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23" w:type="paragraph">
    <w:name w:val="Para 23"/>
    <w:qFormat/>
    <w:basedOn w:val="Normal"/>
    <w:pPr>
      <w:spacing w:after="0"/>
    </w:pPr>
    <w:rPr>
      <w:color w:val="D3002D"/>
      <w:u w:val="single"/>
    </w:rPr>
  </w:style>
  <w:style w:styleId="Text0" w:type="character">
    <w:name w:val="00 Text"/>
    <w:rPr>
      <w:rFonts w:eastAsia="Consolas" w:ascii="Consolas" w:hAnsi="Consolas" w:cs="Consolas"/>
      <w:shd w:fill="EEF2F6"/>
    </w:rPr>
  </w:style>
  <w:style w:styleId="Text1" w:type="character">
    <w:name w:val="01 Text"/>
    <w:rPr>
      <w:i w:val="on"/>
      <w:iCs w:val="on"/>
    </w:rPr>
  </w:style>
  <w:style w:styleId="Text2" w:type="character">
    <w:name w:val="02 Text"/>
    <w:rPr>
      <w:b w:val="on"/>
      <w:bCs w:val="on"/>
    </w:rPr>
  </w:style>
  <w:style w:styleId="Text3" w:type="character">
    <w:name w:val="03 Text"/>
    <w:rPr>
      <w:rFonts w:eastAsia="Cambria Math" w:ascii="Cambria Math" w:hAnsi="Cambria Math" w:cs="Cambria Math"/>
      <w:color w:val="000055"/>
    </w:rPr>
  </w:style>
  <w:style w:styleId="Text4" w:type="character">
    <w:name w:val="04 Text"/>
    <w:rPr>
      <w:color w:val="0000FF"/>
      <w:u w:val="single"/>
    </w:rPr>
  </w:style>
  <w:style w:styleId="Text5" w:type="character">
    <w:name w:val="05 Text"/>
    <w:rPr>
      <w:color w:val="000000"/>
      <w:u w:val="none"/>
    </w:rPr>
  </w:style>
  <w:style w:styleId="Text6" w:type="character">
    <w:name w:val="06 Text"/>
    <w:rPr>
      <w:rFonts w:eastAsia="Consolas" w:ascii="Consolas" w:hAnsi="Consolas" w:cs="Consolas"/>
      <w:color w:val="3D3B49"/>
      <w:shd w:fill="EEF2F6"/>
    </w:rPr>
  </w:style>
  <w:style w:styleId="Text7" w:type="character">
    <w:name w:val="07 Text"/>
    <w:rPr>
      <w:rFonts w:eastAsia="Consolas" w:ascii="Consolas" w:hAnsi="Consolas" w:cs="Consolas"/>
      <w:i w:val="on"/>
      <w:iCs w:val="on"/>
      <w:shd w:fill="EEF2F6"/>
    </w:rPr>
  </w:style>
  <w:style w:styleId="Text8" w:type="character">
    <w:name w:val="08 Text"/>
    <w:rPr>
      <w:rFonts w:eastAsia="Noto serif" w:ascii="Noto serif" w:hAnsi="Noto serif" w:cs="Noto serif"/>
      <w:shd w:fill="auto"/>
    </w:rPr>
  </w:style>
  <w:style w:styleId="Text9" w:type="character">
    <w:name w:val="09 Text"/>
    <w:rPr>
      <w:rFonts w:eastAsia="Franklin Gothic Medium" w:ascii="Franklin Gothic Medium" w:hAnsi="Franklin Gothic Medium" w:cs="Franklin Gothic Medium"/>
      <w:sz w:val="31"/>
      <w:szCs w:val="31"/>
      <w:b w:val="on"/>
      <w:bCs w:val="on"/>
      <w:color w:val="000055"/>
      <w:caps w:val="on"/>
    </w:rPr>
  </w:style>
  <w:style w:styleId="Text10" w:type="character">
    <w:name w:val="10 Text"/>
    <w:rPr>
      <w:rFonts w:eastAsia="Franklin Gothic Medium" w:ascii="Franklin Gothic Medium" w:hAnsi="Franklin Gothic Medium" w:cs="Franklin Gothic Medium"/>
      <w:sz w:val="18"/>
      <w:szCs w:val="18"/>
      <w:color w:val="000055"/>
    </w:rPr>
  </w:style>
  <w:style w:styleId="Text11" w:type="character">
    <w:name w:val="11 Text"/>
    <w:rPr>
      <w:sz w:val="18"/>
      <w:szCs w:val="18"/>
    </w:rPr>
  </w:style>
  <w:style w:styleId="Text12" w:type="character">
    <w:name w:val="12 Text"/>
    <w:rPr>
      <w:rFonts w:eastAsia="Franklin Gothic Medium" w:ascii="Franklin Gothic Medium" w:hAnsi="Franklin Gothic Medium" w:cs="Franklin Gothic Medium"/>
      <w:sz w:val="18"/>
      <w:szCs w:val="18"/>
      <w:color w:val="000055"/>
      <w:u w:val="single"/>
    </w:rPr>
  </w:style>
  <w:style w:styleId="Text13" w:type="character">
    <w:name w:val="13 Text"/>
    <w:rPr>
      <w:rFonts w:eastAsia="Consolas" w:ascii="Consolas" w:hAnsi="Consolas" w:cs="Consolas"/>
      <w:sz w:val="18"/>
      <w:szCs w:val="18"/>
      <w:shd w:fill="EEF2F6"/>
    </w:rPr>
  </w:style>
  <w:style w:styleId="Text14" w:type="character">
    <w:name w:val="14 Text"/>
    <w:rPr>
      <w:rFonts w:eastAsia="Consolas" w:ascii="Consolas" w:hAnsi="Consolas" w:cs="Consolas"/>
      <w:shd w:fill="EEF2F6"/>
      <w:vertAlign w:val="baseline"/>
    </w:rPr>
  </w:style>
  <w:style w:styleId="Text15" w:type="character">
    <w:name w:val="15 Text"/>
    <w:rPr>
      <w:rFonts w:eastAsia="Franklin Gothic Medium" w:ascii="Franklin Gothic Medium" w:hAnsi="Franklin Gothic Medium" w:cs="Franklin Gothic Medium"/>
      <w:sz w:val="18"/>
      <w:szCs w:val="18"/>
      <w:color w:val="000055"/>
      <w:u w:val="none"/>
    </w:rPr>
  </w:style>
  <w:style w:styleId="Text16" w:type="character">
    <w:name w:val="16 Text"/>
    <w:rPr>
      <w:rFonts w:eastAsia="Cambria Math" w:ascii="Cambria Math" w:hAnsi="Cambria Math" w:cs="Cambria Math"/>
      <w:b w:val="on"/>
      <w:bCs w:val="on"/>
      <w:color w:val="000055"/>
    </w:rPr>
  </w:style>
  <w:style w:styleId="Text17" w:type="character">
    <w:name w:val="17 Text"/>
    <w:rPr>
      <w:rFonts w:eastAsia="Cambria Math" w:ascii="Cambria Math" w:hAnsi="Cambria Math" w:cs="Cambria Math"/>
    </w:rPr>
  </w:style>
  <w:style w:styleId="Text18" w:type="character">
    <w:name w:val="18 Text"/>
    <w:rPr>
      <w:rFonts w:eastAsia="Cambria Math" w:ascii="Cambria Math" w:hAnsi="Cambria Math" w:cs="Cambria Math"/>
      <w:sz w:val="19"/>
      <w:szCs w:val="19"/>
      <w:color w:val="000055"/>
    </w:rPr>
  </w:style>
  <w:style w:styleId="Text19" w:type="character">
    <w:name w:val="19 Text"/>
    <w:rPr>
      <w:sz w:val="18"/>
      <w:szCs w:val="18"/>
      <w:i w:val="on"/>
      <w:iCs w:val="on"/>
    </w:rPr>
  </w:style>
  <w:style w:styleId="Text20" w:type="character">
    <w:name w:val="20 Text"/>
    <w:rPr>
      <w:i w:val="on"/>
      <w:iCs w:val="on"/>
      <w:color w:val="000000"/>
      <w:u w:val="none"/>
    </w:rPr>
  </w:style>
  <w:style w:styleId="Text21" w:type="character">
    <w:name w:val="21 Text"/>
    <w:rPr>
      <w:rFonts w:eastAsia="Noto serif" w:ascii="Noto serif" w:hAnsi="Noto serif" w:cs="Noto serif"/>
      <w:color w:val="D3002D"/>
      <w:u w:val="single"/>
    </w:rPr>
  </w:style>
  <w:style w:styleId="Text22" w:type="character">
    <w:name w:val="22 Text"/>
    <w:rPr>
      <w:rFonts w:ascii="monospace" w:hAnsi="monospace" w:cs="monospace" w:eastAsia="monospace"/>
      <w:color w:val="B2B2B2"/>
    </w:rPr>
  </w:style>
  <w:style w:styleId="Text23" w:type="character">
    <w:name w:val="23 Text"/>
    <w:rPr>
      <w:rFonts w:eastAsia="Franklin Gothic Medium" w:ascii="Franklin Gothic Medium" w:hAnsi="Franklin Gothic Medium" w:cs="Franklin Gothic Medium"/>
      <w:sz w:val="18"/>
      <w:szCs w:val="18"/>
      <w:i w:val="on"/>
      <w:iCs w:val="on"/>
      <w:color w:val="000055"/>
    </w:rPr>
  </w:style>
  <w:style w:styleId="Text24" w:type="character">
    <w:name w:val="24 Text"/>
    <w:rPr>
      <w:rFonts w:eastAsia="Franklin Gothic Medium" w:ascii="Franklin Gothic Medium" w:hAnsi="Franklin Gothic Medium" w:cs="Franklin Gothic Medium"/>
      <w:sz w:val="18"/>
      <w:szCs w:val="18"/>
      <w:color w:val="000055"/>
      <w:shd w:fill="auto"/>
    </w:rPr>
  </w:style>
  <w:style w:styleId="Text25" w:type="character">
    <w:name w:val="25 Text"/>
    <w:rPr>
      <w:rFonts w:cs="Verdana" w:eastAsia="Verdana" w:hAnsi="Verdana" w:ascii="Verdana"/>
      <w:sz w:val="48"/>
      <w:szCs w:val="48"/>
      <w:color w:val="476B84"/>
    </w:rPr>
  </w:style>
  <w:style w:styleId="Text26" w:type="character">
    <w:name w:val="26 Text"/>
    <w:rPr>
      <w:rFonts w:eastAsia="Noto serif" w:ascii="Noto serif" w:hAnsi="Noto serif" w:cs="Noto serif"/>
      <w:sz w:val="24"/>
      <w:szCs w:val="24"/>
      <w:color w:val="000000"/>
    </w:rPr>
  </w:style>
  <w:style w:styleId="Text27" w:type="character">
    <w:name w:val="27 Text"/>
    <w:rPr>
      <w:rFonts w:ascii="Segoe UI Symbol" w:hAnsi="Segoe UI Symbol" w:cs="Segoe UI Symbol" w:eastAsia="Segoe UI Symbol"/>
    </w:rPr>
  </w:style>
  <w:style w:styleId="Text28" w:type="character">
    <w:name w:val="28 Text"/>
    <w:rPr>
      <w:rFonts w:eastAsia="Noto serif" w:ascii="Noto serif" w:hAnsi="Noto serif" w:cs="Noto serif"/>
      <w:sz w:val="24"/>
      <w:szCs w:val="24"/>
      <w:i w:val="on"/>
      <w:iCs w:val="on"/>
      <w:color w:val="000000"/>
    </w:rPr>
  </w:style>
  <w:style w:styleId="Text29" w:type="character">
    <w:name w:val="29 Text"/>
    <w:rPr>
      <w:shd w:fill="EEF2F6"/>
    </w:rPr>
  </w:style>
  <w:style w:styleId="Text30" w:type="character">
    <w:name w:val="30 Text"/>
    <w:rPr>
      <w:color w:val="D3002D"/>
      <w:u w:val="single"/>
    </w:rPr>
  </w:style>
  <w:style w:styleId="Text31" w:type="character">
    <w:name w:val="31 Text"/>
    <w:rPr>
      <w:color w:val="D3002D"/>
    </w:rPr>
  </w:style>
  <w:style w:styleId="Text32" w:type="character">
    <w:name w:val="32 Text"/>
    <w:rPr>
      <w:rFonts w:eastAsia="Noto serif" w:ascii="Noto serif" w:hAnsi="Noto serif" w:cs="Noto serif"/>
      <w:b w:val="on"/>
      <w:bCs w:val="on"/>
      <w:color w:val="D3002D"/>
      <w:u w:val="single"/>
    </w:rPr>
  </w:style>
  <w:style w:styleId="Text33" w:type="character">
    <w:name w:val="33 Text"/>
    <w:rPr>
      <w:i w:val="on"/>
      <w:iCs w:val="on"/>
      <w:color w:val="D3002D"/>
      <w:u w:val="single"/>
    </w:rPr>
  </w:style>
  <w:style w:styleId="Text34" w:type="character">
    <w:name w:val="34 Text"/>
    <w:rPr>
      <w:rFonts w:eastAsia="Noto serif" w:ascii="Noto serif" w:hAnsi="Noto serif" w:cs="Noto serif"/>
      <w:color w:val="D3002D"/>
      <w:shd w:fill="auto"/>
      <w:u w:val="single"/>
    </w:rPr>
  </w:style>
  <w:style w:styleId="Text35" w:type="character">
    <w:name w:val="35 Text"/>
    <w:rPr>
      <w:color w:val="D3002D"/>
      <w:u w:val="single"/>
      <w:vertAlign w:val="baseline"/>
    </w:rPr>
  </w:style>
  <w:style w:styleId="Text36" w:type="character">
    <w:name w:val="36 Text"/>
    <w:rPr>
      <w:rFonts w:eastAsia="Noto serif" w:ascii="Noto serif" w:hAnsi="Noto serif" w:cs="Noto serif"/>
      <w:sz w:val="24"/>
      <w:szCs w:val="24"/>
      <w:color w:val="D3002D"/>
      <w:u w:val="single"/>
    </w:rPr>
  </w:style>
  <w:style w:styleId="0 Block" w:type="paragraph">
    <w:name w:val="0 Block"/>
    <w:pPr>
      <w:spacing w:beforeLines="50" w:afterLines="50" w:line="210" w:lineRule="atLeast"/>
      <w:pBdr>
        <w:top w:val="inset" w:sz="3" w:color="auto"/>
      </w:pBdr>
      <w:jc w:val="left"/>
    </w:pPr>
  </w:style>
  <w:style w:styleId="1 Block" w:type="paragraph">
    <w:name w:val="1 Block"/>
    <w:basedOn w:val="0 Block"/>
    <w:pPr>
      <w:spacing w:before="0" w:after="205" w:line="42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FC.png"/><Relationship Id="rId6" Type="http://schemas.openxmlformats.org/officeDocument/2006/relationships/image" Target="media/Manning_copyright.png"/><Relationship Id="rId7" Type="http://schemas.openxmlformats.org/officeDocument/2006/relationships/image" Target="media/Manning_M_small.png"/><Relationship Id="rId8" Type="http://schemas.openxmlformats.org/officeDocument/2006/relationships/image" Target="media/01_01.png"/><Relationship Id="rId9" Type="http://schemas.openxmlformats.org/officeDocument/2006/relationships/image" Target="media/02_01.png"/><Relationship Id="rId10" Type="http://schemas.openxmlformats.org/officeDocument/2006/relationships/image" Target="media/02_02.png"/><Relationship Id="rId11" Type="http://schemas.openxmlformats.org/officeDocument/2006/relationships/image" Target="media/02_02b.png"/><Relationship Id="rId12" Type="http://schemas.openxmlformats.org/officeDocument/2006/relationships/image" Target="media/02_03.png"/><Relationship Id="rId13" Type="http://schemas.openxmlformats.org/officeDocument/2006/relationships/image" Target="media/03_01.png"/><Relationship Id="rId14" Type="http://schemas.openxmlformats.org/officeDocument/2006/relationships/image" Target="media/Icons_Q.png"/><Relationship Id="rId15" Type="http://schemas.openxmlformats.org/officeDocument/2006/relationships/image" Target="media/03_02.png"/><Relationship Id="rId16" Type="http://schemas.openxmlformats.org/officeDocument/2006/relationships/image" Target="media/03_03.png"/><Relationship Id="rId17" Type="http://schemas.openxmlformats.org/officeDocument/2006/relationships/image" Target="media/03_04.png"/><Relationship Id="rId18" Type="http://schemas.openxmlformats.org/officeDocument/2006/relationships/image" Target="media/04_01.png"/><Relationship Id="rId19" Type="http://schemas.openxmlformats.org/officeDocument/2006/relationships/image" Target="media/04_02.png"/><Relationship Id="rId20" Type="http://schemas.openxmlformats.org/officeDocument/2006/relationships/image" Target="media/04_03.png"/><Relationship Id="rId21" Type="http://schemas.openxmlformats.org/officeDocument/2006/relationships/image" Target="media/04_04.png"/><Relationship Id="rId22" Type="http://schemas.openxmlformats.org/officeDocument/2006/relationships/image" Target="media/04_05.png"/><Relationship Id="rId23" Type="http://schemas.openxmlformats.org/officeDocument/2006/relationships/image" Target="media/04_06.png"/><Relationship Id="rId24" Type="http://schemas.openxmlformats.org/officeDocument/2006/relationships/image" Target="media/04_07.png"/><Relationship Id="rId25" Type="http://schemas.openxmlformats.org/officeDocument/2006/relationships/image" Target="media/05_01.png"/><Relationship Id="rId26" Type="http://schemas.openxmlformats.org/officeDocument/2006/relationships/image" Target="media/05_01_UN01.png"/><Relationship Id="rId27" Type="http://schemas.openxmlformats.org/officeDocument/2006/relationships/image" Target="media/05_01_UN02.png"/><Relationship Id="rId28" Type="http://schemas.openxmlformats.org/officeDocument/2006/relationships/image" Target="media/05_01_UN03.png"/><Relationship Id="rId29" Type="http://schemas.openxmlformats.org/officeDocument/2006/relationships/image" Target="media/05_01_UN04.png"/><Relationship Id="rId30" Type="http://schemas.openxmlformats.org/officeDocument/2006/relationships/image" Target="media/05_01_UN05.png"/><Relationship Id="rId31" Type="http://schemas.openxmlformats.org/officeDocument/2006/relationships/image" Target="media/05_02.png"/><Relationship Id="rId32" Type="http://schemas.openxmlformats.org/officeDocument/2006/relationships/image" Target="media/05_03.png"/><Relationship Id="rId33" Type="http://schemas.openxmlformats.org/officeDocument/2006/relationships/image" Target="media/05_04.png"/><Relationship Id="rId34" Type="http://schemas.openxmlformats.org/officeDocument/2006/relationships/image" Target="media/06_01.png"/><Relationship Id="rId35" Type="http://schemas.openxmlformats.org/officeDocument/2006/relationships/image" Target="media/06_02.png"/><Relationship Id="rId36" Type="http://schemas.openxmlformats.org/officeDocument/2006/relationships/image" Target="media/06_03.png"/><Relationship Id="rId37" Type="http://schemas.openxmlformats.org/officeDocument/2006/relationships/image" Target="media/06_04.png"/><Relationship Id="rId38" Type="http://schemas.openxmlformats.org/officeDocument/2006/relationships/image" Target="media/06_05.png"/><Relationship Id="rId39" Type="http://schemas.openxmlformats.org/officeDocument/2006/relationships/image" Target="media/06_06.png"/><Relationship Id="rId40" Type="http://schemas.openxmlformats.org/officeDocument/2006/relationships/image" Target="media/06_07c.png"/><Relationship Id="rId41" Type="http://schemas.openxmlformats.org/officeDocument/2006/relationships/image" Target="media/06_07b.png"/><Relationship Id="rId42" Type="http://schemas.openxmlformats.org/officeDocument/2006/relationships/image" Target="media/06_07a.png"/><Relationship Id="rId43" Type="http://schemas.openxmlformats.org/officeDocument/2006/relationships/image" Target="media/06_08.png"/><Relationship Id="rId44" Type="http://schemas.openxmlformats.org/officeDocument/2006/relationships/image" Target="media/06_08_UN01.png"/><Relationship Id="rId45" Type="http://schemas.openxmlformats.org/officeDocument/2006/relationships/image" Target="media/07_Tab_01.png"/><Relationship Id="rId46" Type="http://schemas.openxmlformats.org/officeDocument/2006/relationships/image" Target="media/07_Tab_02.png"/><Relationship Id="rId47" Type="http://schemas.openxmlformats.org/officeDocument/2006/relationships/image" Target="media/07_Tab_03.png"/><Relationship Id="rId48" Type="http://schemas.openxmlformats.org/officeDocument/2006/relationships/image" Target="media/07_Tab_04.png"/><Relationship Id="rId49" Type="http://schemas.openxmlformats.org/officeDocument/2006/relationships/image" Target="media/07_01.png"/><Relationship Id="rId50" Type="http://schemas.openxmlformats.org/officeDocument/2006/relationships/image" Target="media/07_02.png"/><Relationship Id="rId51" Type="http://schemas.openxmlformats.org/officeDocument/2006/relationships/image" Target="media/07_03.png"/><Relationship Id="rId52" Type="http://schemas.openxmlformats.org/officeDocument/2006/relationships/image" Target="media/08_01.png"/><Relationship Id="rId53" Type="http://schemas.openxmlformats.org/officeDocument/2006/relationships/image" Target="media/08_02.png"/><Relationship Id="rId54" Type="http://schemas.openxmlformats.org/officeDocument/2006/relationships/image" Target="media/08_03.png"/><Relationship Id="rId55" Type="http://schemas.openxmlformats.org/officeDocument/2006/relationships/image" Target="media/08_04.png"/><Relationship Id="rId56" Type="http://schemas.openxmlformats.org/officeDocument/2006/relationships/image" Target="media/09_UN01.png"/><Relationship Id="rId57" Type="http://schemas.openxmlformats.org/officeDocument/2006/relationships/image" Target="media/09_01.png"/><Relationship Id="rId58" Type="http://schemas.openxmlformats.org/officeDocument/2006/relationships/image" Target="media/09_02.png"/><Relationship Id="rId59" Type="http://schemas.openxmlformats.org/officeDocument/2006/relationships/image" Target="media/10_01.png"/><Relationship Id="rId60" Type="http://schemas.openxmlformats.org/officeDocument/2006/relationships/image" Target="media/10_02.png"/><Relationship Id="rId61" Type="http://schemas.openxmlformats.org/officeDocument/2006/relationships/image" Target="media/10_03.png"/><Relationship Id="rId62" Type="http://schemas.openxmlformats.org/officeDocument/2006/relationships/image" Target="media/10_04.png"/><Relationship Id="rId63" Type="http://schemas.openxmlformats.org/officeDocument/2006/relationships/image" Target="media/10_05.png"/><Relationship Id="rId64" Type="http://schemas.openxmlformats.org/officeDocument/2006/relationships/image" Target="media/11_01.png"/><Relationship Id="rId65" Type="http://schemas.openxmlformats.org/officeDocument/2006/relationships/image" Target="media/11_02.png"/><Relationship Id="rId66" Type="http://schemas.openxmlformats.org/officeDocument/2006/relationships/image" Target="media/11_03.png"/><Relationship Id="rId67" Type="http://schemas.openxmlformats.org/officeDocument/2006/relationships/image" Target="media/12_01.png"/><Relationship Id="rId68" Type="http://schemas.openxmlformats.org/officeDocument/2006/relationships/image" Target="media/12_02.png"/><Relationship Id="rId69" Type="http://schemas.openxmlformats.org/officeDocument/2006/relationships/image" Target="media/12_03.png"/><Relationship Id="rId70" Type="http://schemas.openxmlformats.org/officeDocument/2006/relationships/image" Target="media/12_04.png"/><Relationship Id="rId71" Type="http://schemas.openxmlformats.org/officeDocument/2006/relationships/image" Target="media/12_05.png"/><Relationship Id="rId72" Type="http://schemas.openxmlformats.org/officeDocument/2006/relationships/image" Target="media/12_06.png"/><Relationship Id="rId73" Type="http://schemas.openxmlformats.org/officeDocument/2006/relationships/image" Target="media/cover.jpeg"/><Relationship Id="rId74" Type="http://schemas.openxmlformats.org/officeDocument/2006/relationships/hyperlink" Target="https://livebook.manning.com/#!/book/rust-in-action/discussion" TargetMode="External"/><Relationship Id="rId75" Type="http://schemas.openxmlformats.org/officeDocument/2006/relationships/hyperlink" Target="https://www.manning.com/" TargetMode="External"/><Relationship Id="rId76" Type="http://schemas.openxmlformats.org/officeDocument/2006/relationships/hyperlink" Target="https://livebook.manning.com/book/rust-in-action/welcome/v-16/" TargetMode="External"/><Relationship Id="rId77" Type="http://schemas.openxmlformats.org/officeDocument/2006/relationships/hyperlink" Target="https://livebook.manning.com/#!/discussion" TargetMode="External"/><Relationship Id="rId78" Type="http://schemas.openxmlformats.org/officeDocument/2006/relationships/hyperlink" Target="https://twitter.com/timclicks" TargetMode="External"/><Relationship Id="rId79" Type="http://schemas.openxmlformats.org/officeDocument/2006/relationships/hyperlink" Target="https://youtube.com/c/timclicks" TargetMode="External"/><Relationship Id="rId80" Type="http://schemas.openxmlformats.org/officeDocument/2006/relationships/hyperlink" Target="https://twitch.tv/timclicks" TargetMode="External"/><Relationship Id="rId81" Type="http://schemas.openxmlformats.org/officeDocument/2006/relationships/hyperlink" Target="https://discord.gg/vZBX2bDa7W" TargetMode="External"/><Relationship Id="rId82" Type="http://schemas.openxmlformats.org/officeDocument/2006/relationships/hyperlink" Target="https://rustup.rs/" TargetMode="External"/><Relationship Id="rId83" Type="http://schemas.openxmlformats.org/officeDocument/2006/relationships/hyperlink" Target="https://manning.com/books/rust-in-action" TargetMode="External"/><Relationship Id="rId84" Type="http://schemas.openxmlformats.org/officeDocument/2006/relationships/hyperlink" Target="https://github.com/rust-in-action/code" TargetMode="External"/><Relationship Id="rId85" Type="http://schemas.openxmlformats.org/officeDocument/2006/relationships/hyperlink" Target="https://github.com/spacejam/sled" TargetMode="External"/><Relationship Id="rId86" Type="http://schemas.openxmlformats.org/officeDocument/2006/relationships/hyperlink" Target="http://mng.bz/BR4J" TargetMode="External"/><Relationship Id="rId87" Type="http://schemas.openxmlformats.org/officeDocument/2006/relationships/hyperlink" Target="https://news.ycombinator.com/item?id=17077358" TargetMode="External"/><Relationship Id="rId88" Type="http://schemas.openxmlformats.org/officeDocument/2006/relationships/hyperlink" Target="http://mng.bz/d45Q" TargetMode="External"/><Relationship Id="rId89" Type="http://schemas.openxmlformats.org/officeDocument/2006/relationships/hyperlink" Target="http://mng.bz/ryOX" TargetMode="External"/><Relationship Id="rId90" Type="http://schemas.openxmlformats.org/officeDocument/2006/relationships/hyperlink" Target="https://hhvm.com/blog/2019/08/27/hhvm-4.20.0.html" TargetMode="External"/><Relationship Id="rId91" Type="http://schemas.openxmlformats.org/officeDocument/2006/relationships/hyperlink" Target="https://github.com/Azure/iotedge/tree/master/edgelet" TargetMode="External"/><Relationship Id="rId92" Type="http://schemas.openxmlformats.org/officeDocument/2006/relationships/hyperlink" Target="http://mng.bz/xm9B" TargetMode="External"/><Relationship Id="rId93" Type="http://schemas.openxmlformats.org/officeDocument/2006/relationships/hyperlink" Target="http://mng.bz/d40Q" TargetMode="External"/><Relationship Id="rId94" Type="http://schemas.openxmlformats.org/officeDocument/2006/relationships/hyperlink" Target="https://github.com/sourcegraph/syntect_server" TargetMode="External"/><Relationship Id="rId95" Type="http://schemas.openxmlformats.org/officeDocument/2006/relationships/hyperlink" Target="https://www.figma.com/blog/rust-in-production-at-figma/" TargetMode="External"/><Relationship Id="rId96" Type="http://schemas.openxmlformats.org/officeDocument/2006/relationships/hyperlink" Target="https://github.com/paritytech/parity-ethereum" TargetMode="External"/><Relationship Id="rId97" Type="http://schemas.openxmlformats.org/officeDocument/2006/relationships/hyperlink" Target="https://news.ycombinator.com/item?id=15346557" TargetMode="External"/><Relationship Id="rId98" Type="http://schemas.openxmlformats.org/officeDocument/2006/relationships/hyperlink" Target="http://mng.bz/VdN5" TargetMode="External"/><Relationship Id="rId99" Type="http://schemas.openxmlformats.org/officeDocument/2006/relationships/hyperlink" Target="http://mng.bz/xm7B" TargetMode="External"/><Relationship Id="rId100" Type="http://schemas.openxmlformats.org/officeDocument/2006/relationships/hyperlink" Target="https://nvd.nist.gov/vuln/detail/CVE-2014-0160" TargetMode="External"/><Relationship Id="rId101" Type="http://schemas.openxmlformats.org/officeDocument/2006/relationships/hyperlink" Target="https://nvd.nist.gov/vuln/detail/CVE-2014-1266" TargetMode="External"/><Relationship Id="rId102" Type="http://schemas.openxmlformats.org/officeDocument/2006/relationships/hyperlink" Target="http://mng.bz/RKGj" TargetMode="External"/><Relationship Id="rId103" Type="http://schemas.openxmlformats.org/officeDocument/2006/relationships/hyperlink" Target="http://mng.bz/ryxX" TargetMode="External"/><Relationship Id="rId104" Type="http://schemas.openxmlformats.org/officeDocument/2006/relationships/hyperlink" Target="http://mng.bz/Vdv5" TargetMode="External"/><Relationship Id="rId105" Type="http://schemas.openxmlformats.org/officeDocument/2006/relationships/hyperlink" Target="https://fulmicoton.com/posts/behold-tantivy-part2/" TargetMode="External"/><Relationship Id="rId106" Type="http://schemas.openxmlformats.org/officeDocument/2006/relationships/hyperlink" Target="https://fuchsia.dev/" TargetMode="External"/><Relationship Id="rId107" Type="http://schemas.openxmlformats.org/officeDocument/2006/relationships/hyperlink" Target="http://mng.bz/A0vW" TargetMode="External"/><Relationship Id="rId108" Type="http://schemas.openxmlformats.org/officeDocument/2006/relationships/hyperlink" Target="https://aws.amazon.com/bottlerocket/" TargetMode="External"/><Relationship Id="rId109" Type="http://schemas.openxmlformats.org/officeDocument/2006/relationships/hyperlink" Target="https://doc.rust-lang.org/std/prelude/index.html" TargetMode="External"/><Relationship Id="rId110" Type="http://schemas.openxmlformats.org/officeDocument/2006/relationships/hyperlink" Target="https://crates.io" TargetMode="External"/><Relationship Id="rId111" Type="http://schemas.openxmlformats.org/officeDocument/2006/relationships/hyperlink" Target="http://mng.bz/ZPdZ" TargetMode="External"/><Relationship Id="rId112" Type="http://schemas.openxmlformats.org/officeDocument/2006/relationships/hyperlink" Target="https://doc.rust-lang.org/std/cell/struct.RefCell.html" TargetMode="External"/><Relationship Id="rId113" Type="http://schemas.openxmlformats.org/officeDocument/2006/relationships/hyperlink" Target="https://multipass.run/" TargetMode="External"/><Relationship Id="rId114" Type="http://schemas.openxmlformats.org/officeDocument/2006/relationships/hyperlink" Target="https://docs.microsoft.com/en-us/windows/wsl/about" TargetMode="External"/><Relationship Id="rId115" Type="http://schemas.openxmlformats.org/officeDocument/2006/relationships/hyperlink" Target="https://www.virtualbox.org/" TargetMode="External"/><Relationship Id="rId116" Type="http://schemas.openxmlformats.org/officeDocument/2006/relationships/hyperlink" Target="https://www.manning.com/books/rust-in-action" TargetMode="External"/><Relationship Id="rId117" Type="http://schemas.openxmlformats.org/officeDocument/2006/relationships/hyperlink" Target="https://whitequark.org/" TargetMode="External"/><Relationship Id="rId118" Type="http://schemas.openxmlformats.org/officeDocument/2006/relationships/hyperlink" Target="https://www.cockroachlabs.com/" TargetMode="External"/><Relationship Id="rId119" Type="http://schemas.openxmlformats.org/officeDocument/2006/relationships/hyperlink" Target="https://cacophony.org.nz/" TargetMode="External"/><Relationship Id="rId120" Type="http://schemas.openxmlformats.org/officeDocument/2006/relationships/hyperlink" Target="https://tools.ietf.org/html/rfc2822" TargetMode="External"/><Relationship Id="rId121" Type="http://schemas.openxmlformats.org/officeDocument/2006/relationships/hyperlink" Target="https://tools.ietf.org/html/rfc3339" TargetMode="External"/><Relationship Id="rId122" Type="http://schemas.openxmlformats.org/officeDocument/2006/relationships/hyperlink" Target="https://inkscape.org/" TargetMode="External"/><Relationship Id="rId123" Type="http://schemas.openxmlformats.org/officeDocument/2006/relationships/hyperlink" Target="https://www.qemu.org/" TargetMode="External"/><Relationship Id="rId124" Type="http://schemas.openxmlformats.org/officeDocument/2006/relationships/hyperlink" Target="https://github.com/rust-osdev/bootimage/" TargetMode="External"/><Relationship Id="rId125" Type="http://schemas.openxmlformats.org/officeDocument/2006/relationships/hyperlink" Target="https://doc.rust-lang.org/stable/rustc/targets/custom.html" TargetMode="External"/><Relationship Id="rId126" Type="http://schemas.openxmlformats.org/officeDocument/2006/relationships/hyperlink" Target="https://os.phil-opp.com/" TargetMode="External"/><Relationship Id="rId127" Type="http://schemas.openxmlformats.org/officeDocument/2006/relationships/hyperlink" Target="https://github.com/rust-osdev/"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 Co.</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2023-08-20T17:46:04Z</dcterms:created>
  <dcterms:modified xsi:type="dcterms:W3CDTF">2023-08-20T17:46:04Z</dcterms:modified>
  <dc:title>Rust in Action: Systems programming concepts and techniques (for Asif Ashraf)</dc:title>
  <dc:creator>Tim McNamara</dc:creator>
  <dc:language>en</dc:language>
</cp:coreProperties>
</file>