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svg" ContentType="image/svg+xml"/>
  <Default Extension="png" ContentType="image/png"/>
  <Default Extension="jp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4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Microservices_architec_2">
        <w:r>
          <w:rPr>
            <w:color w:val="0000FF" w:themeColor="hyperlink"/>
            <w:u w:val="single"/>
          </w:rPr>
          <w:t>Preface</w:t>
        </w:r>
      </w:hyperlink>
    </w:p>
    <w:p>
      <w:pPr>
        <w:pStyle w:val="Normal"/>
        <w:ind w:left="0" w:firstLineChars="0" w:firstLine="0" w:leftChars="200"/>
      </w:pPr>
      <w:hyperlink w:anchor="Who_This_Book_Is_For__The_primar">
        <w:r>
          <w:rPr>
            <w:color w:val="0000FF" w:themeColor="hyperlink"/>
            <w:u w:val="single"/>
          </w:rPr>
          <w:t>Who This Book Is For</w:t>
        </w:r>
      </w:hyperlink>
    </w:p>
    <w:p>
      <w:pPr>
        <w:pStyle w:val="Normal"/>
        <w:ind w:left="0" w:firstLineChars="0" w:firstLine="0" w:leftChars="200"/>
      </w:pPr>
      <w:hyperlink w:anchor="What_You_Will_Learn__The_content">
        <w:r>
          <w:rPr>
            <w:color w:val="0000FF" w:themeColor="hyperlink"/>
            <w:u w:val="single"/>
          </w:rPr>
          <w:t>What You Will Learn</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_The_source">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Every_book_proj">
        <w:r>
          <w:rPr>
            <w:color w:val="0000FF" w:themeColor="hyperlink"/>
            <w:u w:val="single"/>
          </w:rPr>
          <w:t>Acknowledgments</w:t>
        </w:r>
      </w:hyperlink>
    </w:p>
    <w:p>
      <w:pPr>
        <w:pStyle w:val="Normal"/>
        <w:ind w:left="0" w:firstLineChars="0" w:firstLine="0" w:leftChars="0"/>
      </w:pPr>
      <w:hyperlink w:anchor="Chapter_1__Exam_Details_and_Reso_2">
        <w:r>
          <w:rPr>
            <w:color w:val="0000FF" w:themeColor="hyperlink"/>
            <w:u w:val="single"/>
          </w:rPr>
          <w:t>1. Exam Details and Resources</w:t>
        </w:r>
      </w:hyperlink>
    </w:p>
    <w:p>
      <w:pPr>
        <w:pStyle w:val="Normal"/>
        <w:ind w:left="0" w:firstLineChars="0" w:firstLine="0" w:leftChars="200"/>
      </w:pPr>
      <w:hyperlink w:anchor="Exam_Objectives__More_and_more_a">
        <w:r>
          <w:rPr>
            <w:color w:val="0000FF" w:themeColor="hyperlink"/>
            <w:u w:val="single"/>
          </w:rPr>
          <w:t>Exam Objectives</w:t>
        </w:r>
      </w:hyperlink>
    </w:p>
    <w:p>
      <w:pPr>
        <w:pStyle w:val="Normal"/>
        <w:ind w:left="0" w:firstLineChars="0" w:firstLine="0" w:leftChars="200"/>
      </w:pPr>
      <w:hyperlink w:anchor="Curriculum__At_a_high_level__the">
        <w:r>
          <w:rPr>
            <w:color w:val="0000FF" w:themeColor="hyperlink"/>
            <w:u w:val="single"/>
          </w:rPr>
          <w:t>Curriculum</w:t>
        </w:r>
      </w:hyperlink>
    </w:p>
    <w:p>
      <w:pPr>
        <w:pStyle w:val="Normal"/>
        <w:ind w:left="0" w:firstLineChars="0" w:firstLine="0" w:leftChars="400"/>
      </w:pPr>
      <w:hyperlink w:anchor="Core_Concepts__The_Kubernetes_en">
        <w:r>
          <w:rPr>
            <w:color w:val="0000FF" w:themeColor="hyperlink"/>
            <w:u w:val="single"/>
          </w:rPr>
          <w:t>Core Concepts</w:t>
        </w:r>
      </w:hyperlink>
    </w:p>
    <w:p>
      <w:pPr>
        <w:pStyle w:val="Normal"/>
        <w:ind w:left="0" w:firstLineChars="0" w:firstLine="0" w:leftChars="400"/>
      </w:pPr>
      <w:hyperlink w:anchor="Configuration__This_section_of_t">
        <w:r>
          <w:rPr>
            <w:color w:val="0000FF" w:themeColor="hyperlink"/>
            <w:u w:val="single"/>
          </w:rPr>
          <w:t>Configuration</w:t>
        </w:r>
      </w:hyperlink>
    </w:p>
    <w:p>
      <w:pPr>
        <w:pStyle w:val="Normal"/>
        <w:ind w:left="0" w:firstLineChars="0" w:firstLine="0" w:leftChars="400"/>
      </w:pPr>
      <w:hyperlink w:anchor="Multi_Container_Pods__Oftentimes">
        <w:r>
          <w:rPr>
            <w:color w:val="0000FF" w:themeColor="hyperlink"/>
            <w:u w:val="single"/>
          </w:rPr>
          <w:t>Multi-Container Pods</w:t>
        </w:r>
      </w:hyperlink>
    </w:p>
    <w:p>
      <w:pPr>
        <w:pStyle w:val="Normal"/>
        <w:ind w:left="0" w:firstLineChars="0" w:firstLine="0" w:leftChars="400"/>
      </w:pPr>
      <w:hyperlink w:anchor="Observability__Containers_don_t">
        <w:r>
          <w:rPr>
            <w:color w:val="0000FF" w:themeColor="hyperlink"/>
            <w:u w:val="single"/>
          </w:rPr>
          <w:t>Observability</w:t>
        </w:r>
      </w:hyperlink>
    </w:p>
    <w:p>
      <w:pPr>
        <w:pStyle w:val="Normal"/>
        <w:ind w:left="0" w:firstLineChars="0" w:firstLine="0" w:leftChars="400"/>
      </w:pPr>
      <w:hyperlink w:anchor="Pod_Design__Labels_are_an_integr">
        <w:r>
          <w:rPr>
            <w:color w:val="0000FF" w:themeColor="hyperlink"/>
            <w:u w:val="single"/>
          </w:rPr>
          <w:t>Pod Design</w:t>
        </w:r>
      </w:hyperlink>
    </w:p>
    <w:p>
      <w:pPr>
        <w:pStyle w:val="Normal"/>
        <w:ind w:left="0" w:firstLineChars="0" w:firstLine="0" w:leftChars="400"/>
      </w:pPr>
      <w:hyperlink w:anchor="Services___Networking__A_service">
        <w:r>
          <w:rPr>
            <w:color w:val="0000FF" w:themeColor="hyperlink"/>
            <w:u w:val="single"/>
          </w:rPr>
          <w:t>Services &amp; Networking</w:t>
        </w:r>
      </w:hyperlink>
    </w:p>
    <w:p>
      <w:pPr>
        <w:pStyle w:val="Normal"/>
        <w:ind w:left="0" w:firstLineChars="0" w:firstLine="0" w:leftChars="400"/>
      </w:pPr>
      <w:hyperlink w:anchor="State_Persistence__Applications">
        <w:r>
          <w:rPr>
            <w:color w:val="0000FF" w:themeColor="hyperlink"/>
            <w:u w:val="single"/>
          </w:rPr>
          <w:t>State Persistence</w:t>
        </w:r>
      </w:hyperlink>
    </w:p>
    <w:p>
      <w:pPr>
        <w:pStyle w:val="Normal"/>
        <w:ind w:left="0" w:firstLineChars="0" w:firstLine="0" w:leftChars="200"/>
      </w:pPr>
      <w:hyperlink w:anchor="Exam_Environment_and_Tips__The_e">
        <w:r>
          <w:rPr>
            <w:color w:val="0000FF" w:themeColor="hyperlink"/>
            <w:u w:val="single"/>
          </w:rPr>
          <w:t>Exam Environment and Tips</w:t>
        </w:r>
      </w:hyperlink>
    </w:p>
    <w:p>
      <w:pPr>
        <w:pStyle w:val="Normal"/>
        <w:ind w:left="0" w:firstLineChars="0" w:firstLine="0" w:leftChars="200"/>
      </w:pPr>
      <w:hyperlink w:anchor="Candidate_Skills__The_certificat">
        <w:r>
          <w:rPr>
            <w:color w:val="0000FF" w:themeColor="hyperlink"/>
            <w:u w:val="single"/>
          </w:rPr>
          <w:t>Candidate Skills</w:t>
        </w:r>
      </w:hyperlink>
    </w:p>
    <w:p>
      <w:pPr>
        <w:pStyle w:val="Normal"/>
        <w:ind w:left="0" w:firstLineChars="0" w:firstLine="0" w:leftChars="200"/>
      </w:pPr>
      <w:hyperlink w:anchor="Time_Management__I_mentioned_ear">
        <w:r>
          <w:rPr>
            <w:color w:val="0000FF" w:themeColor="hyperlink"/>
            <w:u w:val="single"/>
          </w:rPr>
          <w:t>Time Management</w:t>
        </w:r>
      </w:hyperlink>
    </w:p>
    <w:p>
      <w:pPr>
        <w:pStyle w:val="Normal"/>
        <w:ind w:left="0" w:firstLineChars="0" w:firstLine="0" w:leftChars="200"/>
      </w:pPr>
      <w:hyperlink w:anchor="Command_Line_Tips_and_Tricks__Le">
        <w:r>
          <w:rPr>
            <w:color w:val="0000FF" w:themeColor="hyperlink"/>
            <w:u w:val="single"/>
          </w:rPr>
          <w:t>Command Line Tips and Tricks</w:t>
        </w:r>
      </w:hyperlink>
    </w:p>
    <w:p>
      <w:pPr>
        <w:pStyle w:val="Normal"/>
        <w:ind w:left="0" w:firstLineChars="0" w:firstLine="0" w:leftChars="400"/>
      </w:pPr>
      <w:hyperlink w:anchor="Setting_a_Context_and_Namespace">
        <w:r>
          <w:rPr>
            <w:color w:val="0000FF" w:themeColor="hyperlink"/>
            <w:u w:val="single"/>
          </w:rPr>
          <w:t>Setting a Context and Namespace</w:t>
        </w:r>
      </w:hyperlink>
    </w:p>
    <w:p>
      <w:pPr>
        <w:pStyle w:val="Normal"/>
        <w:ind w:left="0" w:firstLineChars="0" w:firstLine="0" w:leftChars="400"/>
      </w:pPr>
      <w:hyperlink w:anchor="Using_an_Alias_for_kubectl__The">
        <w:r>
          <w:rPr>
            <w:color w:val="0000FF" w:themeColor="hyperlink"/>
            <w:u w:val="single"/>
          </w:rPr>
          <w:t>Using an Alias for kubectl</w:t>
        </w:r>
      </w:hyperlink>
    </w:p>
    <w:p>
      <w:pPr>
        <w:pStyle w:val="Normal"/>
        <w:ind w:left="0" w:firstLineChars="0" w:firstLine="0" w:leftChars="400"/>
      </w:pPr>
      <w:hyperlink w:anchor="Internalize_Resource_Short_Names">
        <w:r>
          <w:rPr>
            <w:color w:val="0000FF" w:themeColor="hyperlink"/>
            <w:u w:val="single"/>
          </w:rPr>
          <w:t>Internalize Resource Short Names</w:t>
        </w:r>
      </w:hyperlink>
    </w:p>
    <w:p>
      <w:pPr>
        <w:pStyle w:val="Normal"/>
        <w:ind w:left="0" w:firstLineChars="0" w:firstLine="0" w:leftChars="400"/>
      </w:pPr>
      <w:hyperlink w:anchor="Deleting_Kubernetes_Objects__It">
        <w:r>
          <w:rPr>
            <w:color w:val="0000FF" w:themeColor="hyperlink"/>
            <w:u w:val="single"/>
          </w:rPr>
          <w:t>Deleting Kubernetes Objects</w:t>
        </w:r>
      </w:hyperlink>
    </w:p>
    <w:p>
      <w:pPr>
        <w:pStyle w:val="Normal"/>
        <w:ind w:left="0" w:firstLineChars="0" w:firstLine="0" w:leftChars="400"/>
      </w:pPr>
      <w:hyperlink w:anchor="Finding_Object_Information__Some">
        <w:r>
          <w:rPr>
            <w:color w:val="0000FF" w:themeColor="hyperlink"/>
            <w:u w:val="single"/>
          </w:rPr>
          <w:t>Finding Object Information</w:t>
        </w:r>
      </w:hyperlink>
    </w:p>
    <w:p>
      <w:pPr>
        <w:pStyle w:val="Normal"/>
        <w:ind w:left="0" w:firstLineChars="0" w:firstLine="0" w:leftChars="400"/>
      </w:pPr>
      <w:hyperlink w:anchor="Discovering_Command_Options__Eve">
        <w:r>
          <w:rPr>
            <w:color w:val="0000FF" w:themeColor="hyperlink"/>
            <w:u w:val="single"/>
          </w:rPr>
          <w:t>Discovering Command Options</w:t>
        </w:r>
      </w:hyperlink>
    </w:p>
    <w:p>
      <w:pPr>
        <w:pStyle w:val="Normal"/>
        <w:ind w:left="0" w:firstLineChars="0" w:firstLine="0" w:leftChars="200"/>
      </w:pPr>
      <w:hyperlink w:anchor="Practicing_and_Practice_Exams__I">
        <w:r>
          <w:rPr>
            <w:color w:val="0000FF" w:themeColor="hyperlink"/>
            <w:u w:val="single"/>
          </w:rPr>
          <w:t>Practicing and Practice Exams</w:t>
        </w:r>
      </w:hyperlink>
    </w:p>
    <w:p>
      <w:pPr>
        <w:pStyle w:val="Normal"/>
        <w:ind w:left="0" w:firstLineChars="0" w:firstLine="0" w:leftChars="200"/>
      </w:pPr>
      <w:hyperlink w:anchor="Summary__The_CKAD_exam_is_a_comp">
        <w:r>
          <w:rPr>
            <w:color w:val="0000FF" w:themeColor="hyperlink"/>
            <w:u w:val="single"/>
          </w:rPr>
          <w:t>Summary</w:t>
        </w:r>
      </w:hyperlink>
    </w:p>
    <w:p>
      <w:pPr>
        <w:pStyle w:val="Normal"/>
        <w:ind w:left="0" w:firstLineChars="0" w:firstLine="0" w:leftChars="0"/>
      </w:pPr>
      <w:hyperlink w:anchor="Chapter_2__Core_Concepts___By__c_2">
        <w:r>
          <w:rPr>
            <w:color w:val="0000FF" w:themeColor="hyperlink"/>
            <w:u w:val="single"/>
          </w:rPr>
          <w:t>2. Core Concepts</w:t>
        </w:r>
      </w:hyperlink>
    </w:p>
    <w:p>
      <w:pPr>
        <w:pStyle w:val="Normal"/>
        <w:ind w:left="0" w:firstLineChars="0" w:firstLine="0" w:leftChars="200"/>
      </w:pPr>
      <w:hyperlink w:anchor="Kubernetes_Primitives__Kubernete">
        <w:r>
          <w:rPr>
            <w:color w:val="0000FF" w:themeColor="hyperlink"/>
            <w:u w:val="single"/>
          </w:rPr>
          <w:t>Kubernetes Primitives</w:t>
        </w:r>
      </w:hyperlink>
    </w:p>
    <w:p>
      <w:pPr>
        <w:pStyle w:val="Normal"/>
        <w:ind w:left="0" w:firstLineChars="0" w:firstLine="0" w:leftChars="200"/>
      </w:pPr>
      <w:hyperlink w:anchor="Using_kubectl_to_Interact_with_t">
        <w:r>
          <w:rPr>
            <w:color w:val="0000FF" w:themeColor="hyperlink"/>
            <w:u w:val="single"/>
          </w:rPr>
          <w:t>Using kubectl to Interact with the Kubernetes Cluster</w:t>
        </w:r>
      </w:hyperlink>
    </w:p>
    <w:p>
      <w:pPr>
        <w:pStyle w:val="Normal"/>
        <w:ind w:left="0" w:firstLineChars="0" w:firstLine="0" w:leftChars="200"/>
      </w:pPr>
      <w:hyperlink w:anchor="Object_Management__You_can_creat">
        <w:r>
          <w:rPr>
            <w:color w:val="0000FF" w:themeColor="hyperlink"/>
            <w:u w:val="single"/>
          </w:rPr>
          <w:t>Object Management</w:t>
        </w:r>
      </w:hyperlink>
    </w:p>
    <w:p>
      <w:pPr>
        <w:pStyle w:val="Normal"/>
        <w:ind w:left="0" w:firstLineChars="0" w:firstLine="0" w:leftChars="400"/>
      </w:pPr>
      <w:hyperlink w:anchor="Imperative_Approach__The_imperat">
        <w:r>
          <w:rPr>
            <w:color w:val="0000FF" w:themeColor="hyperlink"/>
            <w:u w:val="single"/>
          </w:rPr>
          <w:t>Imperative Approach</w:t>
        </w:r>
      </w:hyperlink>
    </w:p>
    <w:p>
      <w:pPr>
        <w:pStyle w:val="Normal"/>
        <w:ind w:left="0" w:firstLineChars="0" w:firstLine="0" w:leftChars="400"/>
      </w:pPr>
      <w:hyperlink w:anchor="Declarative_Approach__The_declar">
        <w:r>
          <w:rPr>
            <w:color w:val="0000FF" w:themeColor="hyperlink"/>
            <w:u w:val="single"/>
          </w:rPr>
          <w:t>Declarative Approach</w:t>
        </w:r>
      </w:hyperlink>
    </w:p>
    <w:p>
      <w:pPr>
        <w:pStyle w:val="Normal"/>
        <w:ind w:left="0" w:firstLineChars="0" w:firstLine="0" w:leftChars="400"/>
      </w:pPr>
      <w:hyperlink w:anchor="Hybrid_Approach__Sometimes__you">
        <w:r>
          <w:rPr>
            <w:color w:val="0000FF" w:themeColor="hyperlink"/>
            <w:u w:val="single"/>
          </w:rPr>
          <w:t>Hybrid Approach</w:t>
        </w:r>
      </w:hyperlink>
    </w:p>
    <w:p>
      <w:pPr>
        <w:pStyle w:val="Normal"/>
        <w:ind w:left="0" w:firstLineChars="0" w:firstLine="0" w:leftChars="400"/>
      </w:pPr>
      <w:hyperlink w:anchor="Which_Approach_to_Use___In_earli">
        <w:r>
          <w:rPr>
            <w:color w:val="0000FF" w:themeColor="hyperlink"/>
            <w:u w:val="single"/>
          </w:rPr>
          <w:t>Which Approach to Use?</w:t>
        </w:r>
      </w:hyperlink>
    </w:p>
    <w:p>
      <w:pPr>
        <w:pStyle w:val="Normal"/>
        <w:ind w:left="0" w:firstLineChars="0" w:firstLine="0" w:leftChars="400"/>
      </w:pPr>
      <w:hyperlink w:anchor="Other_Notable_Commands__So_far_w">
        <w:r>
          <w:rPr>
            <w:color w:val="0000FF" w:themeColor="hyperlink"/>
            <w:u w:val="single"/>
          </w:rPr>
          <w:t>Other Notable Commands</w:t>
        </w:r>
      </w:hyperlink>
    </w:p>
    <w:p>
      <w:pPr>
        <w:pStyle w:val="Normal"/>
        <w:ind w:left="0" w:firstLineChars="0" w:firstLine="0" w:leftChars="200"/>
      </w:pPr>
      <w:hyperlink w:anchor="Understanding_Pods__The_most_imp">
        <w:r>
          <w:rPr>
            <w:color w:val="0000FF" w:themeColor="hyperlink"/>
            <w:u w:val="single"/>
          </w:rPr>
          <w:t>Understanding Pods</w:t>
        </w:r>
      </w:hyperlink>
    </w:p>
    <w:p>
      <w:pPr>
        <w:pStyle w:val="Normal"/>
        <w:ind w:left="0" w:firstLineChars="0" w:firstLine="0" w:leftChars="200"/>
      </w:pPr>
      <w:hyperlink w:anchor="Containerization_Process__Kubern">
        <w:r>
          <w:rPr>
            <w:color w:val="0000FF" w:themeColor="hyperlink"/>
            <w:u w:val="single"/>
          </w:rPr>
          <w:t>Containerization Process</w:t>
        </w:r>
      </w:hyperlink>
    </w:p>
    <w:p>
      <w:pPr>
        <w:pStyle w:val="Normal"/>
        <w:ind w:left="0" w:firstLineChars="0" w:firstLine="0" w:leftChars="400"/>
      </w:pPr>
      <w:hyperlink w:anchor="Container_Concepts__A_container">
        <w:r>
          <w:rPr>
            <w:color w:val="0000FF" w:themeColor="hyperlink"/>
            <w:u w:val="single"/>
          </w:rPr>
          <w:t>Container Concepts</w:t>
        </w:r>
      </w:hyperlink>
    </w:p>
    <w:p>
      <w:pPr>
        <w:pStyle w:val="Normal"/>
        <w:ind w:left="0" w:firstLineChars="0" w:firstLine="0" w:leftChars="400"/>
      </w:pPr>
      <w:hyperlink w:anchor="Example__Containerizing_a_Java_B">
        <w:r>
          <w:rPr>
            <w:color w:val="0000FF" w:themeColor="hyperlink"/>
            <w:u w:val="single"/>
          </w:rPr>
          <w:t>Example: Containerizing a Java-Based Application</w:t>
        </w:r>
      </w:hyperlink>
    </w:p>
    <w:p>
      <w:pPr>
        <w:pStyle w:val="Normal"/>
        <w:ind w:left="0" w:firstLineChars="0" w:firstLine="0" w:leftChars="200"/>
      </w:pPr>
      <w:hyperlink w:anchor="Creating_Pods__In_this_chapter">
        <w:r>
          <w:rPr>
            <w:color w:val="0000FF" w:themeColor="hyperlink"/>
            <w:u w:val="single"/>
          </w:rPr>
          <w:t>Creating Pods</w:t>
        </w:r>
      </w:hyperlink>
    </w:p>
    <w:p>
      <w:pPr>
        <w:pStyle w:val="Normal"/>
        <w:ind w:left="0" w:firstLineChars="0" w:firstLine="0" w:leftChars="200"/>
      </w:pPr>
      <w:hyperlink w:anchor="Listing_Pods__Now_that_you_creat">
        <w:r>
          <w:rPr>
            <w:color w:val="0000FF" w:themeColor="hyperlink"/>
            <w:u w:val="single"/>
          </w:rPr>
          <w:t>Listing Pods</w:t>
        </w:r>
      </w:hyperlink>
    </w:p>
    <w:p>
      <w:pPr>
        <w:pStyle w:val="Normal"/>
        <w:ind w:left="0" w:firstLineChars="0" w:firstLine="0" w:leftChars="200"/>
      </w:pPr>
      <w:hyperlink w:anchor="Pod_Life_Cycle_Phases__Because_K">
        <w:r>
          <w:rPr>
            <w:color w:val="0000FF" w:themeColor="hyperlink"/>
            <w:u w:val="single"/>
          </w:rPr>
          <w:t>Pod Life Cycle Phases</w:t>
        </w:r>
      </w:hyperlink>
    </w:p>
    <w:p>
      <w:pPr>
        <w:pStyle w:val="Normal"/>
        <w:ind w:left="0" w:firstLineChars="0" w:firstLine="0" w:leftChars="200"/>
      </w:pPr>
      <w:hyperlink w:anchor="Rendering_Pod_Details__The_rende">
        <w:r>
          <w:rPr>
            <w:color w:val="0000FF" w:themeColor="hyperlink"/>
            <w:u w:val="single"/>
          </w:rPr>
          <w:t>Rendering Pod Details</w:t>
        </w:r>
      </w:hyperlink>
    </w:p>
    <w:p>
      <w:pPr>
        <w:pStyle w:val="Normal"/>
        <w:ind w:left="0" w:firstLineChars="0" w:firstLine="0" w:leftChars="200"/>
      </w:pPr>
      <w:hyperlink w:anchor="Accessing_Logs_of_a_Pod__As_appl">
        <w:r>
          <w:rPr>
            <w:color w:val="0000FF" w:themeColor="hyperlink"/>
            <w:u w:val="single"/>
          </w:rPr>
          <w:t>Accessing Logs of a Pod</w:t>
        </w:r>
      </w:hyperlink>
    </w:p>
    <w:p>
      <w:pPr>
        <w:pStyle w:val="Normal"/>
        <w:ind w:left="0" w:firstLineChars="0" w:firstLine="0" w:leftChars="200"/>
      </w:pPr>
      <w:hyperlink w:anchor="Executing_a_Command_in_Container">
        <w:r>
          <w:rPr>
            <w:color w:val="0000FF" w:themeColor="hyperlink"/>
            <w:u w:val="single"/>
          </w:rPr>
          <w:t>Executing a Command in Container</w:t>
        </w:r>
      </w:hyperlink>
    </w:p>
    <w:p>
      <w:pPr>
        <w:pStyle w:val="Normal"/>
        <w:ind w:left="0" w:firstLineChars="0" w:firstLine="0" w:leftChars="200"/>
      </w:pPr>
      <w:hyperlink w:anchor="Deleting_a_Pod__Sooner_or_later">
        <w:r>
          <w:rPr>
            <w:color w:val="0000FF" w:themeColor="hyperlink"/>
            <w:u w:val="single"/>
          </w:rPr>
          <w:t>Deleting a Pod</w:t>
        </w:r>
      </w:hyperlink>
    </w:p>
    <w:p>
      <w:pPr>
        <w:pStyle w:val="Normal"/>
        <w:ind w:left="0" w:firstLineChars="0" w:firstLine="0" w:leftChars="200"/>
      </w:pPr>
      <w:hyperlink w:anchor="Configuring_Pods__The_CKAD_curri">
        <w:r>
          <w:rPr>
            <w:color w:val="0000FF" w:themeColor="hyperlink"/>
            <w:u w:val="single"/>
          </w:rPr>
          <w:t>Configuring Pods</w:t>
        </w:r>
      </w:hyperlink>
    </w:p>
    <w:p>
      <w:pPr>
        <w:pStyle w:val="Normal"/>
        <w:ind w:left="0" w:firstLineChars="0" w:firstLine="0" w:leftChars="400"/>
      </w:pPr>
      <w:hyperlink w:anchor="Declaring_Environment_Variables">
        <w:r>
          <w:rPr>
            <w:color w:val="0000FF" w:themeColor="hyperlink"/>
            <w:u w:val="single"/>
          </w:rPr>
          <w:t>Declaring Environment Variables</w:t>
        </w:r>
      </w:hyperlink>
    </w:p>
    <w:p>
      <w:pPr>
        <w:pStyle w:val="Normal"/>
        <w:ind w:left="0" w:firstLineChars="0" w:firstLine="0" w:leftChars="400"/>
      </w:pPr>
      <w:hyperlink w:anchor="Defining_a_Command_with_Argument">
        <w:r>
          <w:rPr>
            <w:color w:val="0000FF" w:themeColor="hyperlink"/>
            <w:u w:val="single"/>
          </w:rPr>
          <w:t>Defining a Command with Arguments</w:t>
        </w:r>
      </w:hyperlink>
    </w:p>
    <w:p>
      <w:pPr>
        <w:pStyle w:val="Normal"/>
        <w:ind w:left="0" w:firstLineChars="0" w:firstLine="0" w:leftChars="200"/>
      </w:pPr>
      <w:hyperlink w:anchor="Understanding_Namespaces__Namesp">
        <w:r>
          <w:rPr>
            <w:color w:val="0000FF" w:themeColor="hyperlink"/>
            <w:u w:val="single"/>
          </w:rPr>
          <w:t>Understanding Namespaces</w:t>
        </w:r>
      </w:hyperlink>
    </w:p>
    <w:p>
      <w:pPr>
        <w:pStyle w:val="Normal"/>
        <w:ind w:left="0" w:firstLineChars="0" w:firstLine="0" w:leftChars="200"/>
      </w:pPr>
      <w:hyperlink w:anchor="Listing_Namespaces__A_Kubernetes">
        <w:r>
          <w:rPr>
            <w:color w:val="0000FF" w:themeColor="hyperlink"/>
            <w:u w:val="single"/>
          </w:rPr>
          <w:t>Listing Namespaces</w:t>
        </w:r>
      </w:hyperlink>
    </w:p>
    <w:p>
      <w:pPr>
        <w:pStyle w:val="Normal"/>
        <w:ind w:left="0" w:firstLineChars="0" w:firstLine="0" w:leftChars="200"/>
      </w:pPr>
      <w:hyperlink w:anchor="Creating_and_Using_a_Namespace">
        <w:r>
          <w:rPr>
            <w:color w:val="0000FF" w:themeColor="hyperlink"/>
            <w:u w:val="single"/>
          </w:rPr>
          <w:t>Creating and Using a Namespace</w:t>
        </w:r>
      </w:hyperlink>
    </w:p>
    <w:p>
      <w:pPr>
        <w:pStyle w:val="Normal"/>
        <w:ind w:left="0" w:firstLineChars="0" w:firstLine="0" w:leftChars="200"/>
      </w:pPr>
      <w:hyperlink w:anchor="Deleting_a_Namespace__Deleting_a">
        <w:r>
          <w:rPr>
            <w:color w:val="0000FF" w:themeColor="hyperlink"/>
            <w:u w:val="single"/>
          </w:rPr>
          <w:t>Deleting a Namespace</w:t>
        </w:r>
      </w:hyperlink>
    </w:p>
    <w:p>
      <w:pPr>
        <w:pStyle w:val="Normal"/>
        <w:ind w:left="0" w:firstLineChars="0" w:firstLine="0" w:leftChars="200"/>
      </w:pPr>
      <w:hyperlink w:anchor="Summary__Kubernetes_represents_i">
        <w:r>
          <w:rPr>
            <w:color w:val="0000FF" w:themeColor="hyperlink"/>
            <w:u w:val="single"/>
          </w:rPr>
          <w:t>Summary</w:t>
        </w:r>
      </w:hyperlink>
    </w:p>
    <w:p>
      <w:pPr>
        <w:pStyle w:val="Normal"/>
        <w:ind w:left="0" w:firstLineChars="0" w:firstLine="0" w:leftChars="200"/>
      </w:pPr>
      <w:hyperlink w:anchor="Exam_Essentials__Understand_how">
        <w:r>
          <w:rPr>
            <w:color w:val="0000FF" w:themeColor="hyperlink"/>
            <w:u w:val="single"/>
          </w:rPr>
          <w:t>Exam Essentials</w:t>
        </w:r>
      </w:hyperlink>
    </w:p>
    <w:p>
      <w:pPr>
        <w:pStyle w:val="Normal"/>
        <w:ind w:left="0" w:firstLineChars="0" w:firstLine="0" w:leftChars="200"/>
      </w:pPr>
      <w:hyperlink w:anchor="Sample_Exercises__Solutions_to_t">
        <w:r>
          <w:rPr>
            <w:color w:val="0000FF" w:themeColor="hyperlink"/>
            <w:u w:val="single"/>
          </w:rPr>
          <w:t>Sample Exercises</w:t>
        </w:r>
      </w:hyperlink>
    </w:p>
    <w:p>
      <w:pPr>
        <w:pStyle w:val="Normal"/>
        <w:ind w:left="0" w:firstLineChars="0" w:firstLine="0" w:leftChars="0"/>
      </w:pPr>
      <w:hyperlink w:anchor="Chapter_3__Configuration___The_d_2">
        <w:r>
          <w:rPr>
            <w:color w:val="0000FF" w:themeColor="hyperlink"/>
            <w:u w:val="single"/>
          </w:rPr>
          <w:t>3. Configuration</w:t>
        </w:r>
      </w:hyperlink>
    </w:p>
    <w:p>
      <w:pPr>
        <w:pStyle w:val="Normal"/>
        <w:ind w:left="0" w:firstLineChars="0" w:firstLine="0" w:leftChars="200"/>
      </w:pPr>
      <w:hyperlink w:anchor="Defining_and_Consuming_Configura">
        <w:r>
          <w:rPr>
            <w:color w:val="0000FF" w:themeColor="hyperlink"/>
            <w:u w:val="single"/>
          </w:rPr>
          <w:t>Defining and Consuming Configuration Data</w:t>
        </w:r>
      </w:hyperlink>
    </w:p>
    <w:p>
      <w:pPr>
        <w:pStyle w:val="Normal"/>
        <w:ind w:left="0" w:firstLineChars="0" w:firstLine="0" w:leftChars="400"/>
      </w:pPr>
      <w:hyperlink w:anchor="Creating_a_ConfigMap__You_can_cr">
        <w:r>
          <w:rPr>
            <w:color w:val="0000FF" w:themeColor="hyperlink"/>
            <w:u w:val="single"/>
          </w:rPr>
          <w:t>Creating a ConfigMap</w:t>
        </w:r>
      </w:hyperlink>
    </w:p>
    <w:p>
      <w:pPr>
        <w:pStyle w:val="Normal"/>
        <w:ind w:left="0" w:firstLineChars="0" w:firstLine="0" w:leftChars="400"/>
      </w:pPr>
      <w:hyperlink w:anchor="Consuming_a_ConfigMap_as_Environ">
        <w:r>
          <w:rPr>
            <w:color w:val="0000FF" w:themeColor="hyperlink"/>
            <w:u w:val="single"/>
          </w:rPr>
          <w:t>Consuming a ConfigMap as Environment Variables</w:t>
        </w:r>
      </w:hyperlink>
    </w:p>
    <w:p>
      <w:pPr>
        <w:pStyle w:val="Normal"/>
        <w:ind w:left="0" w:firstLineChars="0" w:firstLine="0" w:leftChars="400"/>
      </w:pPr>
      <w:hyperlink w:anchor="Mounting_a_ConfigMap_as_Volume">
        <w:r>
          <w:rPr>
            <w:color w:val="0000FF" w:themeColor="hyperlink"/>
            <w:u w:val="single"/>
          </w:rPr>
          <w:t>Mounting a ConfigMap as Volume</w:t>
        </w:r>
      </w:hyperlink>
    </w:p>
    <w:p>
      <w:pPr>
        <w:pStyle w:val="Normal"/>
        <w:ind w:left="0" w:firstLineChars="0" w:firstLine="0" w:leftChars="400"/>
      </w:pPr>
      <w:hyperlink w:anchor="Creating_a_Secret__You_can_creat">
        <w:r>
          <w:rPr>
            <w:color w:val="0000FF" w:themeColor="hyperlink"/>
            <w:u w:val="single"/>
          </w:rPr>
          <w:t>Creating a Secret</w:t>
        </w:r>
      </w:hyperlink>
    </w:p>
    <w:p>
      <w:pPr>
        <w:pStyle w:val="Normal"/>
        <w:ind w:left="0" w:firstLineChars="0" w:firstLine="0" w:leftChars="400"/>
      </w:pPr>
      <w:hyperlink w:anchor="Consuming_a_Secret_as_Environmen">
        <w:r>
          <w:rPr>
            <w:color w:val="0000FF" w:themeColor="hyperlink"/>
            <w:u w:val="single"/>
          </w:rPr>
          <w:t>Consuming a Secret as Environment Variables</w:t>
        </w:r>
      </w:hyperlink>
    </w:p>
    <w:p>
      <w:pPr>
        <w:pStyle w:val="Normal"/>
        <w:ind w:left="0" w:firstLineChars="0" w:firstLine="0" w:leftChars="400"/>
      </w:pPr>
      <w:hyperlink w:anchor="Mounting_a_Secret_as_Volume__In">
        <w:r>
          <w:rPr>
            <w:color w:val="0000FF" w:themeColor="hyperlink"/>
            <w:u w:val="single"/>
          </w:rPr>
          <w:t>Mounting a Secret as Volume</w:t>
        </w:r>
      </w:hyperlink>
    </w:p>
    <w:p>
      <w:pPr>
        <w:pStyle w:val="Normal"/>
        <w:ind w:left="0" w:firstLineChars="0" w:firstLine="0" w:leftChars="200"/>
      </w:pPr>
      <w:hyperlink w:anchor="Understanding_Security_Contexts">
        <w:r>
          <w:rPr>
            <w:color w:val="0000FF" w:themeColor="hyperlink"/>
            <w:u w:val="single"/>
          </w:rPr>
          <w:t>Understanding Security Contexts</w:t>
        </w:r>
      </w:hyperlink>
    </w:p>
    <w:p>
      <w:pPr>
        <w:pStyle w:val="Normal"/>
        <w:ind w:left="0" w:firstLineChars="0" w:firstLine="0" w:leftChars="200"/>
      </w:pPr>
      <w:hyperlink w:anchor="Understanding_Resource_Boundarie">
        <w:r>
          <w:rPr>
            <w:color w:val="0000FF" w:themeColor="hyperlink"/>
            <w:u w:val="single"/>
          </w:rPr>
          <w:t>Understanding Resource Boundaries</w:t>
        </w:r>
      </w:hyperlink>
    </w:p>
    <w:p>
      <w:pPr>
        <w:pStyle w:val="Normal"/>
        <w:ind w:left="0" w:firstLineChars="0" w:firstLine="0" w:leftChars="400"/>
      </w:pPr>
      <w:hyperlink w:anchor="Creating_a_ResourceQuota__The_Ku">
        <w:r>
          <w:rPr>
            <w:color w:val="0000FF" w:themeColor="hyperlink"/>
            <w:u w:val="single"/>
          </w:rPr>
          <w:t>Creating a ResourceQuota</w:t>
        </w:r>
      </w:hyperlink>
    </w:p>
    <w:p>
      <w:pPr>
        <w:pStyle w:val="Normal"/>
        <w:ind w:left="0" w:firstLineChars="0" w:firstLine="0" w:leftChars="400"/>
      </w:pPr>
      <w:hyperlink w:anchor="Exploring_ResourceQuota_Enforcem">
        <w:r>
          <w:rPr>
            <w:color w:val="0000FF" w:themeColor="hyperlink"/>
            <w:u w:val="single"/>
          </w:rPr>
          <w:t>Exploring ResourceQuota Enforcement</w:t>
        </w:r>
      </w:hyperlink>
    </w:p>
    <w:p>
      <w:pPr>
        <w:pStyle w:val="Normal"/>
        <w:ind w:left="0" w:firstLineChars="0" w:firstLine="0" w:leftChars="200"/>
      </w:pPr>
      <w:hyperlink w:anchor="Understanding_Service_Accounts">
        <w:r>
          <w:rPr>
            <w:color w:val="0000FF" w:themeColor="hyperlink"/>
            <w:u w:val="single"/>
          </w:rPr>
          <w:t>Understanding Service Accounts</w:t>
        </w:r>
      </w:hyperlink>
    </w:p>
    <w:p>
      <w:pPr>
        <w:pStyle w:val="Normal"/>
        <w:ind w:left="0" w:firstLineChars="0" w:firstLine="0" w:leftChars="400"/>
      </w:pPr>
      <w:hyperlink w:anchor="Creating_and_Assigning_Custom_Se">
        <w:r>
          <w:rPr>
            <w:color w:val="0000FF" w:themeColor="hyperlink"/>
            <w:u w:val="single"/>
          </w:rPr>
          <w:t>Creating and Assigning Custom Service Accounts</w:t>
        </w:r>
      </w:hyperlink>
    </w:p>
    <w:p>
      <w:pPr>
        <w:pStyle w:val="Normal"/>
        <w:ind w:left="0" w:firstLineChars="0" w:firstLine="0" w:leftChars="200"/>
      </w:pPr>
      <w:hyperlink w:anchor="Summary__Kubernetes_provides_adv">
        <w:r>
          <w:rPr>
            <w:color w:val="0000FF" w:themeColor="hyperlink"/>
            <w:u w:val="single"/>
          </w:rPr>
          <w:t>Summary</w:t>
        </w:r>
      </w:hyperlink>
    </w:p>
    <w:p>
      <w:pPr>
        <w:pStyle w:val="Normal"/>
        <w:ind w:left="0" w:firstLineChars="0" w:firstLine="0" w:leftChars="200"/>
      </w:pPr>
      <w:hyperlink w:anchor="Exam_Essentials__Know_how_to_cre">
        <w:r>
          <w:rPr>
            <w:color w:val="0000FF" w:themeColor="hyperlink"/>
            <w:u w:val="single"/>
          </w:rPr>
          <w:t>Exam Essentials</w:t>
        </w:r>
      </w:hyperlink>
    </w:p>
    <w:p>
      <w:pPr>
        <w:pStyle w:val="Normal"/>
        <w:ind w:left="0" w:firstLineChars="0" w:firstLine="0" w:leftChars="200"/>
      </w:pPr>
      <w:hyperlink w:anchor="Sample_Exercises__Solutions_to_t_1">
        <w:r>
          <w:rPr>
            <w:color w:val="0000FF" w:themeColor="hyperlink"/>
            <w:u w:val="single"/>
          </w:rPr>
          <w:t>Sample Exercises</w:t>
        </w:r>
      </w:hyperlink>
    </w:p>
    <w:p>
      <w:pPr>
        <w:pStyle w:val="Normal"/>
        <w:ind w:left="0" w:firstLineChars="0" w:firstLine="0" w:leftChars="0"/>
      </w:pPr>
      <w:hyperlink w:anchor="Chapter_4__Multi_Container_Pods_2">
        <w:r>
          <w:rPr>
            <w:color w:val="0000FF" w:themeColor="hyperlink"/>
            <w:u w:val="single"/>
          </w:rPr>
          <w:t>4. Multi-Container Pods</w:t>
        </w:r>
      </w:hyperlink>
    </w:p>
    <w:p>
      <w:pPr>
        <w:pStyle w:val="Normal"/>
        <w:ind w:left="0" w:firstLineChars="0" w:firstLine="0" w:leftChars="200"/>
      </w:pPr>
      <w:hyperlink w:anchor="Defining_Multiple_Containers_in">
        <w:r>
          <w:rPr>
            <w:color w:val="0000FF" w:themeColor="hyperlink"/>
            <w:u w:val="single"/>
          </w:rPr>
          <w:t>Defining Multiple Containers in a Pod</w:t>
        </w:r>
      </w:hyperlink>
    </w:p>
    <w:p>
      <w:pPr>
        <w:pStyle w:val="Normal"/>
        <w:ind w:left="0" w:firstLineChars="0" w:firstLine="0" w:leftChars="200"/>
      </w:pPr>
      <w:hyperlink w:anchor="Init_Containers__Init_containers">
        <w:r>
          <w:rPr>
            <w:color w:val="0000FF" w:themeColor="hyperlink"/>
            <w:u w:val="single"/>
          </w:rPr>
          <w:t>Init Containers</w:t>
        </w:r>
      </w:hyperlink>
    </w:p>
    <w:p>
      <w:pPr>
        <w:pStyle w:val="Normal"/>
        <w:ind w:left="0" w:firstLineChars="0" w:firstLine="0" w:leftChars="200"/>
      </w:pPr>
      <w:hyperlink w:anchor="The_Sidecar_Pattern__The_lifecyc">
        <w:r>
          <w:rPr>
            <w:color w:val="0000FF" w:themeColor="hyperlink"/>
            <w:u w:val="single"/>
          </w:rPr>
          <w:t>The Sidecar Pattern</w:t>
        </w:r>
      </w:hyperlink>
    </w:p>
    <w:p>
      <w:pPr>
        <w:pStyle w:val="Normal"/>
        <w:ind w:left="0" w:firstLineChars="0" w:firstLine="0" w:leftChars="200"/>
      </w:pPr>
      <w:hyperlink w:anchor="The_Adapter_Pattern__As_applicat">
        <w:r>
          <w:rPr>
            <w:color w:val="0000FF" w:themeColor="hyperlink"/>
            <w:u w:val="single"/>
          </w:rPr>
          <w:t>The Adapter Pattern</w:t>
        </w:r>
      </w:hyperlink>
    </w:p>
    <w:p>
      <w:pPr>
        <w:pStyle w:val="Normal"/>
        <w:ind w:left="0" w:firstLineChars="0" w:firstLine="0" w:leftChars="200"/>
      </w:pPr>
      <w:hyperlink w:anchor="The_Ambassador_Pattern__Another">
        <w:r>
          <w:rPr>
            <w:color w:val="0000FF" w:themeColor="hyperlink"/>
            <w:u w:val="single"/>
          </w:rPr>
          <w:t>The Ambassador Pattern</w:t>
        </w:r>
      </w:hyperlink>
    </w:p>
    <w:p>
      <w:pPr>
        <w:pStyle w:val="Normal"/>
        <w:ind w:left="0" w:firstLineChars="0" w:firstLine="0" w:leftChars="200"/>
      </w:pPr>
      <w:hyperlink w:anchor="Summary__Real_world_scenarios_ca">
        <w:r>
          <w:rPr>
            <w:color w:val="0000FF" w:themeColor="hyperlink"/>
            <w:u w:val="single"/>
          </w:rPr>
          <w:t>Summary</w:t>
        </w:r>
      </w:hyperlink>
    </w:p>
    <w:p>
      <w:pPr>
        <w:pStyle w:val="Normal"/>
        <w:ind w:left="0" w:firstLineChars="0" w:firstLine="0" w:leftChars="200"/>
      </w:pPr>
      <w:hyperlink w:anchor="Exam_Essentials__Understand_the">
        <w:r>
          <w:rPr>
            <w:color w:val="0000FF" w:themeColor="hyperlink"/>
            <w:u w:val="single"/>
          </w:rPr>
          <w:t>Exam Essentials</w:t>
        </w:r>
      </w:hyperlink>
    </w:p>
    <w:p>
      <w:pPr>
        <w:pStyle w:val="Normal"/>
        <w:ind w:left="0" w:firstLineChars="0" w:firstLine="0" w:leftChars="200"/>
      </w:pPr>
      <w:hyperlink w:anchor="Sample_Exercises__Solutions_to_t_2">
        <w:r>
          <w:rPr>
            <w:color w:val="0000FF" w:themeColor="hyperlink"/>
            <w:u w:val="single"/>
          </w:rPr>
          <w:t>Sample Exercises</w:t>
        </w:r>
      </w:hyperlink>
    </w:p>
    <w:p>
      <w:pPr>
        <w:pStyle w:val="Normal"/>
        <w:ind w:left="0" w:firstLineChars="0" w:firstLine="0" w:leftChars="0"/>
      </w:pPr>
      <w:hyperlink w:anchor="Chapter_5__Observability___Appli_2">
        <w:r>
          <w:rPr>
            <w:color w:val="0000FF" w:themeColor="hyperlink"/>
            <w:u w:val="single"/>
          </w:rPr>
          <w:t>5. Observability</w:t>
        </w:r>
      </w:hyperlink>
    </w:p>
    <w:p>
      <w:pPr>
        <w:pStyle w:val="Normal"/>
        <w:ind w:left="0" w:firstLineChars="0" w:firstLine="0" w:leftChars="200"/>
      </w:pPr>
      <w:hyperlink w:anchor="Understanding_Health_Probing__Ev">
        <w:r>
          <w:rPr>
            <w:color w:val="0000FF" w:themeColor="hyperlink"/>
            <w:u w:val="single"/>
          </w:rPr>
          <w:t>Understanding Health Probing</w:t>
        </w:r>
      </w:hyperlink>
    </w:p>
    <w:p>
      <w:pPr>
        <w:pStyle w:val="Normal"/>
        <w:ind w:left="0" w:firstLineChars="0" w:firstLine="0" w:leftChars="200"/>
      </w:pPr>
      <w:hyperlink w:anchor="Readiness_Probe__In_this_scenari">
        <w:r>
          <w:rPr>
            <w:color w:val="0000FF" w:themeColor="hyperlink"/>
            <w:u w:val="single"/>
          </w:rPr>
          <w:t>Readiness Probe</w:t>
        </w:r>
      </w:hyperlink>
    </w:p>
    <w:p>
      <w:pPr>
        <w:pStyle w:val="Normal"/>
        <w:ind w:left="0" w:firstLineChars="0" w:firstLine="0" w:leftChars="200"/>
      </w:pPr>
      <w:hyperlink w:anchor="Liveness_Probe__A_liveness_probe">
        <w:r>
          <w:rPr>
            <w:color w:val="0000FF" w:themeColor="hyperlink"/>
            <w:u w:val="single"/>
          </w:rPr>
          <w:t>Liveness Probe</w:t>
        </w:r>
      </w:hyperlink>
    </w:p>
    <w:p>
      <w:pPr>
        <w:pStyle w:val="Normal"/>
        <w:ind w:left="0" w:firstLineChars="0" w:firstLine="0" w:leftChars="200"/>
      </w:pPr>
      <w:hyperlink w:anchor="Startup_Probe__The_purpose_of_a">
        <w:r>
          <w:rPr>
            <w:color w:val="0000FF" w:themeColor="hyperlink"/>
            <w:u w:val="single"/>
          </w:rPr>
          <w:t>Startup Probe</w:t>
        </w:r>
      </w:hyperlink>
    </w:p>
    <w:p>
      <w:pPr>
        <w:pStyle w:val="Normal"/>
        <w:ind w:left="0" w:firstLineChars="0" w:firstLine="0" w:leftChars="200"/>
      </w:pPr>
      <w:hyperlink w:anchor="Debugging_in_Kubernetes__When_op">
        <w:r>
          <w:rPr>
            <w:color w:val="0000FF" w:themeColor="hyperlink"/>
            <w:u w:val="single"/>
          </w:rPr>
          <w:t>Debugging in Kubernetes</w:t>
        </w:r>
      </w:hyperlink>
    </w:p>
    <w:p>
      <w:pPr>
        <w:pStyle w:val="Normal"/>
        <w:ind w:left="0" w:firstLineChars="0" w:firstLine="0" w:leftChars="400"/>
      </w:pPr>
      <w:hyperlink w:anchor="Troubleshooting_Pods__In_most_ca">
        <w:r>
          <w:rPr>
            <w:color w:val="0000FF" w:themeColor="hyperlink"/>
            <w:u w:val="single"/>
          </w:rPr>
          <w:t>Troubleshooting Pods</w:t>
        </w:r>
      </w:hyperlink>
    </w:p>
    <w:p>
      <w:pPr>
        <w:pStyle w:val="Normal"/>
        <w:ind w:left="0" w:firstLineChars="0" w:firstLine="0" w:leftChars="400"/>
      </w:pPr>
      <w:hyperlink w:anchor="Opening_an_Interactive_Shell__If">
        <w:r>
          <w:rPr>
            <w:color w:val="0000FF" w:themeColor="hyperlink"/>
            <w:u w:val="single"/>
          </w:rPr>
          <w:t>Opening an Interactive Shell</w:t>
        </w:r>
      </w:hyperlink>
    </w:p>
    <w:p>
      <w:pPr>
        <w:pStyle w:val="Normal"/>
        <w:ind w:left="0" w:firstLineChars="0" w:firstLine="0" w:leftChars="400"/>
      </w:pPr>
      <w:hyperlink w:anchor="Using_an_Ephemeral_Container__So">
        <w:r>
          <w:rPr>
            <w:color w:val="0000FF" w:themeColor="hyperlink"/>
            <w:u w:val="single"/>
          </w:rPr>
          <w:t>Using an Ephemeral Container</w:t>
        </w:r>
      </w:hyperlink>
    </w:p>
    <w:p>
      <w:pPr>
        <w:pStyle w:val="Normal"/>
        <w:ind w:left="0" w:firstLineChars="0" w:firstLine="0" w:leftChars="400"/>
      </w:pPr>
      <w:hyperlink w:anchor="Troubleshooting_Services__A_Serv">
        <w:r>
          <w:rPr>
            <w:color w:val="0000FF" w:themeColor="hyperlink"/>
            <w:u w:val="single"/>
          </w:rPr>
          <w:t>Troubleshooting Services</w:t>
        </w:r>
      </w:hyperlink>
    </w:p>
    <w:p>
      <w:pPr>
        <w:pStyle w:val="Normal"/>
        <w:ind w:left="0" w:firstLineChars="0" w:firstLine="0" w:leftChars="200"/>
      </w:pPr>
      <w:hyperlink w:anchor="Monitoring__Deploying_software_t">
        <w:r>
          <w:rPr>
            <w:color w:val="0000FF" w:themeColor="hyperlink"/>
            <w:u w:val="single"/>
          </w:rPr>
          <w:t>Monitoring</w:t>
        </w:r>
      </w:hyperlink>
    </w:p>
    <w:p>
      <w:pPr>
        <w:pStyle w:val="Normal"/>
        <w:ind w:left="0" w:firstLineChars="0" w:firstLine="0" w:leftChars="200"/>
      </w:pPr>
      <w:hyperlink w:anchor="Summary__Diagnosing_the_root_cau">
        <w:r>
          <w:rPr>
            <w:color w:val="0000FF" w:themeColor="hyperlink"/>
            <w:u w:val="single"/>
          </w:rPr>
          <w:t>Summary</w:t>
        </w:r>
      </w:hyperlink>
    </w:p>
    <w:p>
      <w:pPr>
        <w:pStyle w:val="Normal"/>
        <w:ind w:left="0" w:firstLineChars="0" w:firstLine="0" w:leftChars="200"/>
      </w:pPr>
      <w:hyperlink w:anchor="Exam_Essentials__Understand_all">
        <w:r>
          <w:rPr>
            <w:color w:val="0000FF" w:themeColor="hyperlink"/>
            <w:u w:val="single"/>
          </w:rPr>
          <w:t>Exam Essentials</w:t>
        </w:r>
      </w:hyperlink>
    </w:p>
    <w:p>
      <w:pPr>
        <w:pStyle w:val="Normal"/>
        <w:ind w:left="0" w:firstLineChars="0" w:firstLine="0" w:leftChars="200"/>
      </w:pPr>
      <w:hyperlink w:anchor="Sample_Exercises__Solutions_to_t_3">
        <w:r>
          <w:rPr>
            <w:color w:val="0000FF" w:themeColor="hyperlink"/>
            <w:u w:val="single"/>
          </w:rPr>
          <w:t>Sample Exercises</w:t>
        </w:r>
      </w:hyperlink>
    </w:p>
    <w:p>
      <w:pPr>
        <w:pStyle w:val="Normal"/>
        <w:ind w:left="0" w:firstLineChars="0" w:firstLine="0" w:leftChars="0"/>
      </w:pPr>
      <w:hyperlink w:anchor="Chapter_6__Pod_Design___Of_all_t_2">
        <w:r>
          <w:rPr>
            <w:color w:val="0000FF" w:themeColor="hyperlink"/>
            <w:u w:val="single"/>
          </w:rPr>
          <w:t>6. Pod Design</w:t>
        </w:r>
      </w:hyperlink>
    </w:p>
    <w:p>
      <w:pPr>
        <w:pStyle w:val="Normal"/>
        <w:ind w:left="0" w:firstLineChars="0" w:firstLine="0" w:leftChars="200"/>
      </w:pPr>
      <w:hyperlink w:anchor="Understanding_Labels__Kubernetes">
        <w:r>
          <w:rPr>
            <w:color w:val="0000FF" w:themeColor="hyperlink"/>
            <w:u w:val="single"/>
          </w:rPr>
          <w:t>Understanding Labels</w:t>
        </w:r>
      </w:hyperlink>
    </w:p>
    <w:p>
      <w:pPr>
        <w:pStyle w:val="Normal"/>
        <w:ind w:left="0" w:firstLineChars="0" w:firstLine="0" w:leftChars="200"/>
      </w:pPr>
      <w:hyperlink w:anchor="Declaring_Labels__Labels_can_be">
        <w:r>
          <w:rPr>
            <w:color w:val="0000FF" w:themeColor="hyperlink"/>
            <w:u w:val="single"/>
          </w:rPr>
          <w:t>Declaring Labels</w:t>
        </w:r>
      </w:hyperlink>
    </w:p>
    <w:p>
      <w:pPr>
        <w:pStyle w:val="Normal"/>
        <w:ind w:left="0" w:firstLineChars="0" w:firstLine="0" w:leftChars="200"/>
      </w:pPr>
      <w:hyperlink w:anchor="Inspecting_Labels__You_can_inspe">
        <w:r>
          <w:rPr>
            <w:color w:val="0000FF" w:themeColor="hyperlink"/>
            <w:u w:val="single"/>
          </w:rPr>
          <w:t>Inspecting Labels</w:t>
        </w:r>
      </w:hyperlink>
    </w:p>
    <w:p>
      <w:pPr>
        <w:pStyle w:val="Normal"/>
        <w:ind w:left="0" w:firstLineChars="0" w:firstLine="0" w:leftChars="200"/>
      </w:pPr>
      <w:hyperlink w:anchor="Modifying_Labels_for_a_Live_Obje">
        <w:r>
          <w:rPr>
            <w:color w:val="0000FF" w:themeColor="hyperlink"/>
            <w:u w:val="single"/>
          </w:rPr>
          <w:t>Modifying Labels for a Live Object</w:t>
        </w:r>
      </w:hyperlink>
    </w:p>
    <w:p>
      <w:pPr>
        <w:pStyle w:val="Normal"/>
        <w:ind w:left="0" w:firstLineChars="0" w:firstLine="0" w:leftChars="200"/>
      </w:pPr>
      <w:hyperlink w:anchor="Using_Label_Selectors__Labels_on">
        <w:r>
          <w:rPr>
            <w:color w:val="0000FF" w:themeColor="hyperlink"/>
            <w:u w:val="single"/>
          </w:rPr>
          <w:t>Using Label Selectors</w:t>
        </w:r>
      </w:hyperlink>
    </w:p>
    <w:p>
      <w:pPr>
        <w:pStyle w:val="Normal"/>
        <w:ind w:left="0" w:firstLineChars="0" w:firstLine="0" w:leftChars="400"/>
      </w:pPr>
      <w:hyperlink w:anchor="Label_Selection_from_the_Command">
        <w:r>
          <w:rPr>
            <w:color w:val="0000FF" w:themeColor="hyperlink"/>
            <w:u w:val="single"/>
          </w:rPr>
          <w:t>Label Selection from the Command Line</w:t>
        </w:r>
      </w:hyperlink>
    </w:p>
    <w:p>
      <w:pPr>
        <w:pStyle w:val="Normal"/>
        <w:ind w:left="0" w:firstLineChars="0" w:firstLine="0" w:leftChars="400"/>
      </w:pPr>
      <w:hyperlink w:anchor="Label_Selection_in_a_Manifest__S">
        <w:r>
          <w:rPr>
            <w:color w:val="0000FF" w:themeColor="hyperlink"/>
            <w:u w:val="single"/>
          </w:rPr>
          <w:t>Label Selection in a Manifest</w:t>
        </w:r>
      </w:hyperlink>
    </w:p>
    <w:p>
      <w:pPr>
        <w:pStyle w:val="Normal"/>
        <w:ind w:left="0" w:firstLineChars="0" w:firstLine="0" w:leftChars="200"/>
      </w:pPr>
      <w:hyperlink w:anchor="Understanding_Annotations__Annot">
        <w:r>
          <w:rPr>
            <w:color w:val="0000FF" w:themeColor="hyperlink"/>
            <w:u w:val="single"/>
          </w:rPr>
          <w:t>Understanding Annotations</w:t>
        </w:r>
      </w:hyperlink>
    </w:p>
    <w:p>
      <w:pPr>
        <w:pStyle w:val="Normal"/>
        <w:ind w:left="0" w:firstLineChars="0" w:firstLine="0" w:leftChars="200"/>
      </w:pPr>
      <w:hyperlink w:anchor="Declaring_Annotations__The_kubec">
        <w:r>
          <w:rPr>
            <w:color w:val="0000FF" w:themeColor="hyperlink"/>
            <w:u w:val="single"/>
          </w:rPr>
          <w:t>Declaring Annotations</w:t>
        </w:r>
      </w:hyperlink>
    </w:p>
    <w:p>
      <w:pPr>
        <w:pStyle w:val="Normal"/>
        <w:ind w:left="0" w:firstLineChars="0" w:firstLine="0" w:leftChars="200"/>
      </w:pPr>
      <w:hyperlink w:anchor="Inspecting_Annotations__Similar">
        <w:r>
          <w:rPr>
            <w:color w:val="0000FF" w:themeColor="hyperlink"/>
            <w:u w:val="single"/>
          </w:rPr>
          <w:t>Inspecting Annotations</w:t>
        </w:r>
      </w:hyperlink>
    </w:p>
    <w:p>
      <w:pPr>
        <w:pStyle w:val="Normal"/>
        <w:ind w:left="0" w:firstLineChars="0" w:firstLine="0" w:leftChars="200"/>
      </w:pPr>
      <w:hyperlink w:anchor="Modifying_Annotations_for_a_Live">
        <w:r>
          <w:rPr>
            <w:color w:val="0000FF" w:themeColor="hyperlink"/>
            <w:u w:val="single"/>
          </w:rPr>
          <w:t>Modifying Annotations for a Live Object</w:t>
        </w:r>
      </w:hyperlink>
    </w:p>
    <w:p>
      <w:pPr>
        <w:pStyle w:val="Normal"/>
        <w:ind w:left="0" w:firstLineChars="0" w:firstLine="0" w:leftChars="200"/>
      </w:pPr>
      <w:hyperlink w:anchor="Understanding_Deployments__At_th">
        <w:r>
          <w:rPr>
            <w:color w:val="0000FF" w:themeColor="hyperlink"/>
            <w:u w:val="single"/>
          </w:rPr>
          <w:t>Understanding Deployments</w:t>
        </w:r>
      </w:hyperlink>
    </w:p>
    <w:p>
      <w:pPr>
        <w:pStyle w:val="Normal"/>
        <w:ind w:left="0" w:firstLineChars="0" w:firstLine="0" w:leftChars="200"/>
      </w:pPr>
      <w:hyperlink w:anchor="Creating_Deployments__Deployment">
        <w:r>
          <w:rPr>
            <w:color w:val="0000FF" w:themeColor="hyperlink"/>
            <w:u w:val="single"/>
          </w:rPr>
          <w:t>Creating Deployments</w:t>
        </w:r>
      </w:hyperlink>
    </w:p>
    <w:p>
      <w:pPr>
        <w:pStyle w:val="Normal"/>
        <w:ind w:left="0" w:firstLineChars="0" w:firstLine="0" w:leftChars="200"/>
      </w:pPr>
      <w:hyperlink w:anchor="Listing_Deployments__Once_create">
        <w:r>
          <w:rPr>
            <w:color w:val="0000FF" w:themeColor="hyperlink"/>
            <w:u w:val="single"/>
          </w:rPr>
          <w:t>Listing Deployments</w:t>
        </w:r>
      </w:hyperlink>
    </w:p>
    <w:p>
      <w:pPr>
        <w:pStyle w:val="Normal"/>
        <w:ind w:left="0" w:firstLineChars="0" w:firstLine="0" w:leftChars="200"/>
      </w:pPr>
      <w:hyperlink w:anchor="Rendering_Deployment_Details__Yo">
        <w:r>
          <w:rPr>
            <w:color w:val="0000FF" w:themeColor="hyperlink"/>
            <w:u w:val="single"/>
          </w:rPr>
          <w:t>Rendering Deployment Details</w:t>
        </w:r>
      </w:hyperlink>
    </w:p>
    <w:p>
      <w:pPr>
        <w:pStyle w:val="Normal"/>
        <w:ind w:left="0" w:firstLineChars="0" w:firstLine="0" w:leftChars="200"/>
      </w:pPr>
      <w:hyperlink w:anchor="Rolling_Out_a_New_Revision__Appl">
        <w:r>
          <w:rPr>
            <w:color w:val="0000FF" w:themeColor="hyperlink"/>
            <w:u w:val="single"/>
          </w:rPr>
          <w:t>Rolling Out a New Revision</w:t>
        </w:r>
      </w:hyperlink>
    </w:p>
    <w:p>
      <w:pPr>
        <w:pStyle w:val="Normal"/>
        <w:ind w:left="0" w:firstLineChars="0" w:firstLine="0" w:leftChars="200"/>
      </w:pPr>
      <w:hyperlink w:anchor="Rolling_Back_to_a_Previous_Revis">
        <w:r>
          <w:rPr>
            <w:color w:val="0000FF" w:themeColor="hyperlink"/>
            <w:u w:val="single"/>
          </w:rPr>
          <w:t>Rolling Back to a Previous Revision</w:t>
        </w:r>
      </w:hyperlink>
    </w:p>
    <w:p>
      <w:pPr>
        <w:pStyle w:val="Normal"/>
        <w:ind w:left="0" w:firstLineChars="0" w:firstLine="0" w:leftChars="200"/>
      </w:pPr>
      <w:hyperlink w:anchor="Manually_Scaling_a_Deployment__T">
        <w:r>
          <w:rPr>
            <w:color w:val="0000FF" w:themeColor="hyperlink"/>
            <w:u w:val="single"/>
          </w:rPr>
          <w:t>Manually Scaling a Deployment</w:t>
        </w:r>
      </w:hyperlink>
    </w:p>
    <w:p>
      <w:pPr>
        <w:pStyle w:val="Normal"/>
        <w:ind w:left="0" w:firstLineChars="0" w:firstLine="0" w:leftChars="200"/>
      </w:pPr>
      <w:hyperlink w:anchor="Autoscaling_a_Deployment__Scalin">
        <w:r>
          <w:rPr>
            <w:color w:val="0000FF" w:themeColor="hyperlink"/>
            <w:u w:val="single"/>
          </w:rPr>
          <w:t>Autoscaling a Deployment</w:t>
        </w:r>
      </w:hyperlink>
    </w:p>
    <w:p>
      <w:pPr>
        <w:pStyle w:val="Normal"/>
        <w:ind w:left="0" w:firstLineChars="0" w:firstLine="0" w:leftChars="200"/>
      </w:pPr>
      <w:hyperlink w:anchor="Horizontal_Pod_Autoscaler__Figur">
        <w:r>
          <w:rPr>
            <w:color w:val="0000FF" w:themeColor="hyperlink"/>
            <w:u w:val="single"/>
          </w:rPr>
          <w:t>Horizontal Pod Autoscaler</w:t>
        </w:r>
      </w:hyperlink>
    </w:p>
    <w:p>
      <w:pPr>
        <w:pStyle w:val="Normal"/>
        <w:ind w:left="0" w:firstLineChars="0" w:firstLine="0" w:leftChars="200"/>
      </w:pPr>
      <w:hyperlink w:anchor="Understanding_Jobs__A_Pod_is_mea">
        <w:r>
          <w:rPr>
            <w:color w:val="0000FF" w:themeColor="hyperlink"/>
            <w:u w:val="single"/>
          </w:rPr>
          <w:t>Understanding Jobs</w:t>
        </w:r>
      </w:hyperlink>
    </w:p>
    <w:p>
      <w:pPr>
        <w:pStyle w:val="Normal"/>
        <w:ind w:left="0" w:firstLineChars="0" w:firstLine="0" w:leftChars="200"/>
      </w:pPr>
      <w:hyperlink w:anchor="Creating_and_Inspecting_Jobs__Le">
        <w:r>
          <w:rPr>
            <w:color w:val="0000FF" w:themeColor="hyperlink"/>
            <w:u w:val="single"/>
          </w:rPr>
          <w:t>Creating and Inspecting Jobs</w:t>
        </w:r>
      </w:hyperlink>
    </w:p>
    <w:p>
      <w:pPr>
        <w:pStyle w:val="Normal"/>
        <w:ind w:left="0" w:firstLineChars="0" w:firstLine="0" w:leftChars="200"/>
      </w:pPr>
      <w:hyperlink w:anchor="Job_Operation_Types__The_default">
        <w:r>
          <w:rPr>
            <w:color w:val="0000FF" w:themeColor="hyperlink"/>
            <w:u w:val="single"/>
          </w:rPr>
          <w:t>Job Operation Types</w:t>
        </w:r>
      </w:hyperlink>
    </w:p>
    <w:p>
      <w:pPr>
        <w:pStyle w:val="Normal"/>
        <w:ind w:left="0" w:firstLineChars="0" w:firstLine="0" w:leftChars="200"/>
      </w:pPr>
      <w:hyperlink w:anchor="Restart_Behavior__The_spec_backo">
        <w:r>
          <w:rPr>
            <w:color w:val="0000FF" w:themeColor="hyperlink"/>
            <w:u w:val="single"/>
          </w:rPr>
          <w:t>Restart Behavior</w:t>
        </w:r>
      </w:hyperlink>
    </w:p>
    <w:p>
      <w:pPr>
        <w:pStyle w:val="Normal"/>
        <w:ind w:left="0" w:firstLineChars="0" w:firstLine="0" w:leftChars="400"/>
      </w:pPr>
      <w:hyperlink w:anchor="Restarting_the_Container_on_Fail">
        <w:r>
          <w:rPr>
            <w:color w:val="0000FF" w:themeColor="hyperlink"/>
            <w:u w:val="single"/>
          </w:rPr>
          <w:t>Restarting the Container on Failure</w:t>
        </w:r>
      </w:hyperlink>
    </w:p>
    <w:p>
      <w:pPr>
        <w:pStyle w:val="Normal"/>
        <w:ind w:left="0" w:firstLineChars="0" w:firstLine="0" w:leftChars="400"/>
      </w:pPr>
      <w:hyperlink w:anchor="Starting_a_New_Pod_on_Failure__F">
        <w:r>
          <w:rPr>
            <w:color w:val="0000FF" w:themeColor="hyperlink"/>
            <w:u w:val="single"/>
          </w:rPr>
          <w:t>Starting a New Pod on Failure</w:t>
        </w:r>
      </w:hyperlink>
    </w:p>
    <w:p>
      <w:pPr>
        <w:pStyle w:val="Normal"/>
        <w:ind w:left="0" w:firstLineChars="0" w:firstLine="0" w:leftChars="200"/>
      </w:pPr>
      <w:hyperlink w:anchor="Understanding_CronJobs__A_Job_re">
        <w:r>
          <w:rPr>
            <w:color w:val="0000FF" w:themeColor="hyperlink"/>
            <w:u w:val="single"/>
          </w:rPr>
          <w:t>Understanding CronJobs</w:t>
        </w:r>
      </w:hyperlink>
    </w:p>
    <w:p>
      <w:pPr>
        <w:pStyle w:val="Normal"/>
        <w:ind w:left="0" w:firstLineChars="0" w:firstLine="0" w:leftChars="200"/>
      </w:pPr>
      <w:hyperlink w:anchor="Creating_and_Inspecting_Jobs__Yo">
        <w:r>
          <w:rPr>
            <w:color w:val="0000FF" w:themeColor="hyperlink"/>
            <w:u w:val="single"/>
          </w:rPr>
          <w:t>Creating and Inspecting Jobs</w:t>
        </w:r>
      </w:hyperlink>
    </w:p>
    <w:p>
      <w:pPr>
        <w:pStyle w:val="Normal"/>
        <w:ind w:left="0" w:firstLineChars="0" w:firstLine="0" w:leftChars="200"/>
      </w:pPr>
      <w:hyperlink w:anchor="Configuring_Retained_Job_History">
        <w:r>
          <w:rPr>
            <w:color w:val="0000FF" w:themeColor="hyperlink"/>
            <w:u w:val="single"/>
          </w:rPr>
          <w:t>Configuring Retained Job History</w:t>
        </w:r>
      </w:hyperlink>
    </w:p>
    <w:p>
      <w:pPr>
        <w:pStyle w:val="Normal"/>
        <w:ind w:left="0" w:firstLineChars="0" w:firstLine="0" w:leftChars="200"/>
      </w:pPr>
      <w:hyperlink w:anchor="Summary__Labels_are_one_of_the_c">
        <w:r>
          <w:rPr>
            <w:color w:val="0000FF" w:themeColor="hyperlink"/>
            <w:u w:val="single"/>
          </w:rPr>
          <w:t>Summary</w:t>
        </w:r>
      </w:hyperlink>
    </w:p>
    <w:p>
      <w:pPr>
        <w:pStyle w:val="Normal"/>
        <w:ind w:left="0" w:firstLineChars="0" w:firstLine="0" w:leftChars="200"/>
      </w:pPr>
      <w:hyperlink w:anchor="Exam_Essentials__Understand_the_1">
        <w:r>
          <w:rPr>
            <w:color w:val="0000FF" w:themeColor="hyperlink"/>
            <w:u w:val="single"/>
          </w:rPr>
          <w:t>Exam Essentials</w:t>
        </w:r>
      </w:hyperlink>
    </w:p>
    <w:p>
      <w:pPr>
        <w:pStyle w:val="Normal"/>
        <w:ind w:left="0" w:firstLineChars="0" w:firstLine="0" w:leftChars="200"/>
      </w:pPr>
      <w:hyperlink w:anchor="Sample_Exercises__Solutions_to_t_4">
        <w:r>
          <w:rPr>
            <w:color w:val="0000FF" w:themeColor="hyperlink"/>
            <w:u w:val="single"/>
          </w:rPr>
          <w:t>Sample Exercises</w:t>
        </w:r>
      </w:hyperlink>
    </w:p>
    <w:p>
      <w:pPr>
        <w:pStyle w:val="Normal"/>
        <w:ind w:left="0" w:firstLineChars="0" w:firstLine="0" w:leftChars="0"/>
      </w:pPr>
      <w:hyperlink w:anchor="Chapter_7__Services___Networking_2">
        <w:r>
          <w:rPr>
            <w:color w:val="0000FF" w:themeColor="hyperlink"/>
            <w:u w:val="single"/>
          </w:rPr>
          <w:t>7. Services &amp; Networking</w:t>
        </w:r>
      </w:hyperlink>
    </w:p>
    <w:p>
      <w:pPr>
        <w:pStyle w:val="Normal"/>
        <w:ind w:left="0" w:firstLineChars="0" w:firstLine="0" w:leftChars="200"/>
      </w:pPr>
      <w:hyperlink w:anchor="Understanding_Services__Services">
        <w:r>
          <w:rPr>
            <w:color w:val="0000FF" w:themeColor="hyperlink"/>
            <w:u w:val="single"/>
          </w:rPr>
          <w:t>Understanding Services</w:t>
        </w:r>
      </w:hyperlink>
    </w:p>
    <w:p>
      <w:pPr>
        <w:pStyle w:val="Normal"/>
        <w:ind w:left="0" w:firstLineChars="0" w:firstLine="0" w:leftChars="200"/>
      </w:pPr>
      <w:hyperlink w:anchor="Service_Types__Every_Service_nee">
        <w:r>
          <w:rPr>
            <w:color w:val="0000FF" w:themeColor="hyperlink"/>
            <w:u w:val="single"/>
          </w:rPr>
          <w:t>Service Types</w:t>
        </w:r>
      </w:hyperlink>
    </w:p>
    <w:p>
      <w:pPr>
        <w:pStyle w:val="Normal"/>
        <w:ind w:left="0" w:firstLineChars="0" w:firstLine="0" w:leftChars="200"/>
      </w:pPr>
      <w:hyperlink w:anchor="Creating_Services__As_usual__we">
        <w:r>
          <w:rPr>
            <w:color w:val="0000FF" w:themeColor="hyperlink"/>
            <w:u w:val="single"/>
          </w:rPr>
          <w:t>Creating Services</w:t>
        </w:r>
      </w:hyperlink>
    </w:p>
    <w:p>
      <w:pPr>
        <w:pStyle w:val="Normal"/>
        <w:ind w:left="0" w:firstLineChars="0" w:firstLine="0" w:leftChars="200"/>
      </w:pPr>
      <w:hyperlink w:anchor="Listing_Services__You_can_observ">
        <w:r>
          <w:rPr>
            <w:color w:val="0000FF" w:themeColor="hyperlink"/>
            <w:u w:val="single"/>
          </w:rPr>
          <w:t>Listing Services</w:t>
        </w:r>
      </w:hyperlink>
    </w:p>
    <w:p>
      <w:pPr>
        <w:pStyle w:val="Normal"/>
        <w:ind w:left="0" w:firstLineChars="0" w:firstLine="0" w:leftChars="200"/>
      </w:pPr>
      <w:hyperlink w:anchor="Rendering_Service_Details__The_d">
        <w:r>
          <w:rPr>
            <w:color w:val="0000FF" w:themeColor="hyperlink"/>
            <w:u w:val="single"/>
          </w:rPr>
          <w:t>Rendering Service Details</w:t>
        </w:r>
      </w:hyperlink>
    </w:p>
    <w:p>
      <w:pPr>
        <w:pStyle w:val="Normal"/>
        <w:ind w:left="0" w:firstLineChars="0" w:firstLine="0" w:leftChars="200"/>
      </w:pPr>
      <w:hyperlink w:anchor="Port_Mapping__In__Creating_Servi">
        <w:r>
          <w:rPr>
            <w:color w:val="0000FF" w:themeColor="hyperlink"/>
            <w:u w:val="single"/>
          </w:rPr>
          <w:t>Port Mapping</w:t>
        </w:r>
      </w:hyperlink>
    </w:p>
    <w:p>
      <w:pPr>
        <w:pStyle w:val="Normal"/>
        <w:ind w:left="0" w:firstLineChars="0" w:firstLine="0" w:leftChars="200"/>
      </w:pPr>
      <w:hyperlink w:anchor="Accessing_a_Service_with_Type_Cl">
        <w:r>
          <w:rPr>
            <w:color w:val="0000FF" w:themeColor="hyperlink"/>
            <w:u w:val="single"/>
          </w:rPr>
          <w:t>Accessing a Service with Type ClusterIP</w:t>
        </w:r>
      </w:hyperlink>
    </w:p>
    <w:p>
      <w:pPr>
        <w:pStyle w:val="Normal"/>
        <w:ind w:left="0" w:firstLineChars="0" w:firstLine="0" w:leftChars="200"/>
      </w:pPr>
      <w:hyperlink w:anchor="Accessing_a_Service_with_Type_No">
        <w:r>
          <w:rPr>
            <w:color w:val="0000FF" w:themeColor="hyperlink"/>
            <w:u w:val="single"/>
          </w:rPr>
          <w:t>Accessing a Service with Type NodePort</w:t>
        </w:r>
      </w:hyperlink>
    </w:p>
    <w:p>
      <w:pPr>
        <w:pStyle w:val="Normal"/>
        <w:ind w:left="0" w:firstLineChars="0" w:firstLine="0" w:leftChars="200"/>
      </w:pPr>
      <w:hyperlink w:anchor="Deployments_and_Services__In_thi">
        <w:r>
          <w:rPr>
            <w:color w:val="0000FF" w:themeColor="hyperlink"/>
            <w:u w:val="single"/>
          </w:rPr>
          <w:t>Deployments and Services</w:t>
        </w:r>
      </w:hyperlink>
    </w:p>
    <w:p>
      <w:pPr>
        <w:pStyle w:val="Normal"/>
        <w:ind w:left="0" w:firstLineChars="0" w:firstLine="0" w:leftChars="200"/>
      </w:pPr>
      <w:hyperlink w:anchor="Understanding_Network_Policies">
        <w:r>
          <w:rPr>
            <w:color w:val="0000FF" w:themeColor="hyperlink"/>
            <w:u w:val="single"/>
          </w:rPr>
          <w:t>Understanding Network Policies</w:t>
        </w:r>
      </w:hyperlink>
    </w:p>
    <w:p>
      <w:pPr>
        <w:pStyle w:val="Normal"/>
        <w:ind w:left="0" w:firstLineChars="0" w:firstLine="0" w:leftChars="200"/>
      </w:pPr>
      <w:hyperlink w:anchor="Creating_Network_Policies__The_c">
        <w:r>
          <w:rPr>
            <w:color w:val="0000FF" w:themeColor="hyperlink"/>
            <w:u w:val="single"/>
          </w:rPr>
          <w:t>Creating Network Policies</w:t>
        </w:r>
      </w:hyperlink>
    </w:p>
    <w:p>
      <w:pPr>
        <w:pStyle w:val="Normal"/>
        <w:ind w:left="0" w:firstLineChars="0" w:firstLine="0" w:leftChars="200"/>
      </w:pPr>
      <w:hyperlink w:anchor="Listing_Network_Policies__Listin">
        <w:r>
          <w:rPr>
            <w:color w:val="0000FF" w:themeColor="hyperlink"/>
            <w:u w:val="single"/>
          </w:rPr>
          <w:t>Listing Network Policies</w:t>
        </w:r>
      </w:hyperlink>
    </w:p>
    <w:p>
      <w:pPr>
        <w:pStyle w:val="Normal"/>
        <w:ind w:left="0" w:firstLineChars="0" w:firstLine="0" w:leftChars="200"/>
      </w:pPr>
      <w:hyperlink w:anchor="Rendering_Network_Policy_Details">
        <w:r>
          <w:rPr>
            <w:color w:val="0000FF" w:themeColor="hyperlink"/>
            <w:u w:val="single"/>
          </w:rPr>
          <w:t>Rendering Network Policy Details</w:t>
        </w:r>
      </w:hyperlink>
    </w:p>
    <w:p>
      <w:pPr>
        <w:pStyle w:val="Normal"/>
        <w:ind w:left="0" w:firstLineChars="0" w:firstLine="0" w:leftChars="200"/>
      </w:pPr>
      <w:hyperlink w:anchor="Isolating_All_Pods_in_a_Namespac">
        <w:r>
          <w:rPr>
            <w:color w:val="0000FF" w:themeColor="hyperlink"/>
            <w:u w:val="single"/>
          </w:rPr>
          <w:t>Isolating All Pods in a Namespace</w:t>
        </w:r>
      </w:hyperlink>
    </w:p>
    <w:p>
      <w:pPr>
        <w:pStyle w:val="Normal"/>
        <w:ind w:left="0" w:firstLineChars="0" w:firstLine="0" w:leftChars="200"/>
      </w:pPr>
      <w:hyperlink w:anchor="Restricting_Access_to_Ports__If">
        <w:r>
          <w:rPr>
            <w:color w:val="0000FF" w:themeColor="hyperlink"/>
            <w:u w:val="single"/>
          </w:rPr>
          <w:t>Restricting Access to Ports</w:t>
        </w:r>
      </w:hyperlink>
    </w:p>
    <w:p>
      <w:pPr>
        <w:pStyle w:val="Normal"/>
        <w:ind w:left="0" w:firstLineChars="0" w:firstLine="0" w:leftChars="200"/>
      </w:pPr>
      <w:hyperlink w:anchor="Summary__Pod_to_Pod_communicatio">
        <w:r>
          <w:rPr>
            <w:color w:val="0000FF" w:themeColor="hyperlink"/>
            <w:u w:val="single"/>
          </w:rPr>
          <w:t>Summary</w:t>
        </w:r>
      </w:hyperlink>
    </w:p>
    <w:p>
      <w:pPr>
        <w:pStyle w:val="Normal"/>
        <w:ind w:left="0" w:firstLineChars="0" w:firstLine="0" w:leftChars="200"/>
      </w:pPr>
      <w:hyperlink w:anchor="Exam_Essentials__Understand_the_2">
        <w:r>
          <w:rPr>
            <w:color w:val="0000FF" w:themeColor="hyperlink"/>
            <w:u w:val="single"/>
          </w:rPr>
          <w:t>Exam Essentials</w:t>
        </w:r>
      </w:hyperlink>
    </w:p>
    <w:p>
      <w:pPr>
        <w:pStyle w:val="Normal"/>
        <w:ind w:left="0" w:firstLineChars="0" w:firstLine="0" w:leftChars="200"/>
      </w:pPr>
      <w:hyperlink w:anchor="Sample_Exercises__Solutions_to_t_5">
        <w:r>
          <w:rPr>
            <w:color w:val="0000FF" w:themeColor="hyperlink"/>
            <w:u w:val="single"/>
          </w:rPr>
          <w:t>Sample Exercises</w:t>
        </w:r>
      </w:hyperlink>
    </w:p>
    <w:p>
      <w:pPr>
        <w:pStyle w:val="Normal"/>
        <w:ind w:left="0" w:firstLineChars="0" w:firstLine="0" w:leftChars="0"/>
      </w:pPr>
      <w:hyperlink w:anchor="Chapter_8__State_Persistence___E_2">
        <w:r>
          <w:rPr>
            <w:color w:val="0000FF" w:themeColor="hyperlink"/>
            <w:u w:val="single"/>
          </w:rPr>
          <w:t>8. State Persistence</w:t>
        </w:r>
      </w:hyperlink>
    </w:p>
    <w:p>
      <w:pPr>
        <w:pStyle w:val="Normal"/>
        <w:ind w:left="0" w:firstLineChars="0" w:firstLine="0" w:leftChars="200"/>
      </w:pPr>
      <w:hyperlink w:anchor="Understanding_Volumes__Applicati">
        <w:r>
          <w:rPr>
            <w:color w:val="0000FF" w:themeColor="hyperlink"/>
            <w:u w:val="single"/>
          </w:rPr>
          <w:t>Understanding Volumes</w:t>
        </w:r>
      </w:hyperlink>
    </w:p>
    <w:p>
      <w:pPr>
        <w:pStyle w:val="Normal"/>
        <w:ind w:left="0" w:firstLineChars="0" w:firstLine="0" w:leftChars="200"/>
      </w:pPr>
      <w:hyperlink w:anchor="Volume_Types__Every_Volume_needs">
        <w:r>
          <w:rPr>
            <w:color w:val="0000FF" w:themeColor="hyperlink"/>
            <w:u w:val="single"/>
          </w:rPr>
          <w:t>Volume Types</w:t>
        </w:r>
      </w:hyperlink>
    </w:p>
    <w:p>
      <w:pPr>
        <w:pStyle w:val="Normal"/>
        <w:ind w:left="0" w:firstLineChars="0" w:firstLine="0" w:leftChars="200"/>
      </w:pPr>
      <w:hyperlink w:anchor="Creating_and_Accessing_Volumes">
        <w:r>
          <w:rPr>
            <w:color w:val="0000FF" w:themeColor="hyperlink"/>
            <w:u w:val="single"/>
          </w:rPr>
          <w:t>Creating and Accessing Volumes</w:t>
        </w:r>
      </w:hyperlink>
    </w:p>
    <w:p>
      <w:pPr>
        <w:pStyle w:val="Normal"/>
        <w:ind w:left="0" w:firstLineChars="0" w:firstLine="0" w:leftChars="200"/>
      </w:pPr>
      <w:hyperlink w:anchor="Understanding_Persistent_Volumes">
        <w:r>
          <w:rPr>
            <w:color w:val="0000FF" w:themeColor="hyperlink"/>
            <w:u w:val="single"/>
          </w:rPr>
          <w:t>Understanding Persistent Volumes</w:t>
        </w:r>
      </w:hyperlink>
    </w:p>
    <w:p>
      <w:pPr>
        <w:pStyle w:val="Normal"/>
        <w:ind w:left="0" w:firstLineChars="0" w:firstLine="0" w:leftChars="200"/>
      </w:pPr>
      <w:hyperlink w:anchor="Static_Versus_Dynamic_Provisioni">
        <w:r>
          <w:rPr>
            <w:color w:val="0000FF" w:themeColor="hyperlink"/>
            <w:u w:val="single"/>
          </w:rPr>
          <w:t>Static Versus Dynamic Provisioning</w:t>
        </w:r>
      </w:hyperlink>
    </w:p>
    <w:p>
      <w:pPr>
        <w:pStyle w:val="Normal"/>
        <w:ind w:left="0" w:firstLineChars="0" w:firstLine="0" w:leftChars="200"/>
      </w:pPr>
      <w:hyperlink w:anchor="Creating_PersistentVolumes__A_Pe">
        <w:r>
          <w:rPr>
            <w:color w:val="0000FF" w:themeColor="hyperlink"/>
            <w:u w:val="single"/>
          </w:rPr>
          <w:t>Creating PersistentVolumes</w:t>
        </w:r>
      </w:hyperlink>
    </w:p>
    <w:p>
      <w:pPr>
        <w:pStyle w:val="Normal"/>
        <w:ind w:left="0" w:firstLineChars="0" w:firstLine="0" w:leftChars="200"/>
      </w:pPr>
      <w:hyperlink w:anchor="Creating_PersistentVolumeClaims">
        <w:r>
          <w:rPr>
            <w:color w:val="0000FF" w:themeColor="hyperlink"/>
            <w:u w:val="single"/>
          </w:rPr>
          <w:t>Creating PersistentVolumeClaims</w:t>
        </w:r>
      </w:hyperlink>
    </w:p>
    <w:p>
      <w:pPr>
        <w:pStyle w:val="Normal"/>
        <w:ind w:left="0" w:firstLineChars="0" w:firstLine="0" w:leftChars="200"/>
      </w:pPr>
      <w:hyperlink w:anchor="Mounting_PersistentVolumeClaims">
        <w:r>
          <w:rPr>
            <w:color w:val="0000FF" w:themeColor="hyperlink"/>
            <w:u w:val="single"/>
          </w:rPr>
          <w:t>Mounting PersistentVolumeClaims in a Pod</w:t>
        </w:r>
      </w:hyperlink>
    </w:p>
    <w:p>
      <w:pPr>
        <w:pStyle w:val="Normal"/>
        <w:ind w:left="0" w:firstLineChars="0" w:firstLine="0" w:leftChars="200"/>
      </w:pPr>
      <w:hyperlink w:anchor="Summary__Containers_store_data_i">
        <w:r>
          <w:rPr>
            <w:color w:val="0000FF" w:themeColor="hyperlink"/>
            <w:u w:val="single"/>
          </w:rPr>
          <w:t>Summary</w:t>
        </w:r>
      </w:hyperlink>
    </w:p>
    <w:p>
      <w:pPr>
        <w:pStyle w:val="Normal"/>
        <w:ind w:left="0" w:firstLineChars="0" w:firstLine="0" w:leftChars="200"/>
      </w:pPr>
      <w:hyperlink w:anchor="Exam_Essentials__Understand_the_3">
        <w:r>
          <w:rPr>
            <w:color w:val="0000FF" w:themeColor="hyperlink"/>
            <w:u w:val="single"/>
          </w:rPr>
          <w:t>Exam Essentials</w:t>
        </w:r>
      </w:hyperlink>
    </w:p>
    <w:p>
      <w:pPr>
        <w:pStyle w:val="Normal"/>
        <w:ind w:left="0" w:firstLineChars="0" w:firstLine="0" w:leftChars="200"/>
      </w:pPr>
      <w:hyperlink w:anchor="Sample_Exercises__Solutions_to_t_6">
        <w:r>
          <w:rPr>
            <w:color w:val="0000FF" w:themeColor="hyperlink"/>
            <w:u w:val="single"/>
          </w:rPr>
          <w:t>Sample Exercises</w:t>
        </w:r>
      </w:hyperlink>
    </w:p>
    <w:p>
      <w:pPr>
        <w:pStyle w:val="Normal"/>
        <w:ind w:left="0" w:firstLineChars="0" w:firstLine="0" w:leftChars="0"/>
      </w:pPr>
      <w:hyperlink w:anchor="Answers_to_Review_Questions_2">
        <w:r>
          <w:rPr>
            <w:color w:val="0000FF" w:themeColor="hyperlink"/>
            <w:u w:val="single"/>
          </w:rPr>
          <w:t>Answers to Review Questions</w:t>
        </w:r>
      </w:hyperlink>
    </w:p>
    <w:p>
      <w:pPr>
        <w:pStyle w:val="Normal"/>
        <w:ind w:left="0" w:firstLineChars="0" w:firstLine="0" w:leftChars="200"/>
      </w:pPr>
      <w:hyperlink w:anchor="Chapter_2__Core_Concepts___You_c">
        <w:r>
          <w:rPr>
            <w:color w:val="0000FF" w:themeColor="hyperlink"/>
            <w:u w:val="single"/>
          </w:rPr>
          <w:t>Chapter 2, Core Concepts</w:t>
        </w:r>
      </w:hyperlink>
    </w:p>
    <w:p>
      <w:pPr>
        <w:pStyle w:val="Normal"/>
        <w:ind w:left="0" w:firstLineChars="0" w:firstLine="0" w:leftChars="200"/>
      </w:pPr>
      <w:hyperlink w:anchor="Chapter_3__Configuration___The_e">
        <w:r>
          <w:rPr>
            <w:color w:val="0000FF" w:themeColor="hyperlink"/>
            <w:u w:val="single"/>
          </w:rPr>
          <w:t>Chapter 3, Configuration</w:t>
        </w:r>
      </w:hyperlink>
    </w:p>
    <w:p>
      <w:pPr>
        <w:pStyle w:val="Normal"/>
        <w:ind w:left="0" w:firstLineChars="0" w:firstLine="0" w:leftChars="200"/>
      </w:pPr>
      <w:hyperlink w:anchor="Chapter_4__Multi_Container_Pods_3">
        <w:r>
          <w:rPr>
            <w:color w:val="0000FF" w:themeColor="hyperlink"/>
            <w:u w:val="single"/>
          </w:rPr>
          <w:t>Chapter 4, Multi-Container Pods</w:t>
        </w:r>
      </w:hyperlink>
    </w:p>
    <w:p>
      <w:pPr>
        <w:pStyle w:val="Normal"/>
        <w:ind w:left="0" w:firstLineChars="0" w:firstLine="0" w:leftChars="200"/>
      </w:pPr>
      <w:hyperlink w:anchor="Chapter_5__Observability___You_c">
        <w:r>
          <w:rPr>
            <w:color w:val="0000FF" w:themeColor="hyperlink"/>
            <w:u w:val="single"/>
          </w:rPr>
          <w:t>Chapter 5, Observability</w:t>
        </w:r>
      </w:hyperlink>
    </w:p>
    <w:p>
      <w:pPr>
        <w:pStyle w:val="Normal"/>
        <w:ind w:left="0" w:firstLineChars="0" w:firstLine="0" w:leftChars="200"/>
      </w:pPr>
      <w:hyperlink w:anchor="Chapter_6__Pod_Design___Start_by">
        <w:r>
          <w:rPr>
            <w:color w:val="0000FF" w:themeColor="hyperlink"/>
            <w:u w:val="single"/>
          </w:rPr>
          <w:t>Chapter 6, Pod Design</w:t>
        </w:r>
      </w:hyperlink>
    </w:p>
    <w:p>
      <w:pPr>
        <w:pStyle w:val="Normal"/>
        <w:ind w:left="0" w:firstLineChars="0" w:firstLine="0" w:leftChars="200"/>
      </w:pPr>
      <w:hyperlink w:anchor="Chapter_7__Services_and_Networki">
        <w:r>
          <w:rPr>
            <w:color w:val="0000FF" w:themeColor="hyperlink"/>
            <w:u w:val="single"/>
          </w:rPr>
          <w:t>Chapter 7, Services and Networking</w:t>
        </w:r>
      </w:hyperlink>
    </w:p>
    <w:p>
      <w:pPr>
        <w:pStyle w:val="Normal"/>
        <w:ind w:left="0" w:firstLineChars="0" w:firstLine="0" w:leftChars="200"/>
      </w:pPr>
      <w:hyperlink w:anchor="Chapter_8__State_Persistence___S">
        <w:r>
          <w:rPr>
            <w:color w:val="0000FF" w:themeColor="hyperlink"/>
            <w:u w:val="single"/>
          </w:rPr>
          <w:t>Chapter 8, State Persistence</w:t>
        </w:r>
      </w:hyperlink>
    </w:p>
    <w:p>
      <w:pPr>
        <w:pStyle w:val="Normal"/>
        <w:ind w:left="0" w:firstLineChars="0" w:firstLine="0" w:leftChars="0"/>
      </w:pPr>
      <w:hyperlink w:anchor="IndexAaccess_control__Understand_2">
        <w:r>
          <w:rPr>
            <w:color w:val="0000FF" w:themeColor="hyperlink"/>
            <w:u w:val="single"/>
          </w:rPr>
          <w:t>Index</w:t>
        </w:r>
      </w:hyperlink>
    </w:p>
    <w:p>
      <w:pPr>
        <w:pStyle w:val="Normal"/>
        <w:ind w:left="0" w:firstLineChars="0" w:firstLine="0" w:leftChars="0"/>
      </w:pPr>
      <w:hyperlink w:anchor="About_the_Author___Benjamin_Musc_2">
        <w:r>
          <w:rPr>
            <w:color w:val="0000FF" w:themeColor="hyperlink"/>
            <w:u w:val="single"/>
          </w:rPr>
          <w:t>About the Author</w:t>
        </w:r>
      </w:hyperlink>
      <w:r>
        <w:fldChar w:fldCharType="end"/>
      </w:r>
    </w:p>
    <w:p>
      <w:bookmarkStart w:id="1" w:name="Certified_Kubernetes_Application"/>
      <w:bookmarkStart w:id="2" w:name="Certified_Kubernetes_Application_1"/>
      <w:bookmarkStart w:id="3" w:name="Certified_Kubernetes_Application_2"/>
      <w:pPr>
        <w:keepNext/>
        <w:pStyle w:val="Heading 1"/>
        <w:pageBreakBefore w:val="on"/>
      </w:pPr>
      <w:r>
        <w:t>Certified Kubernetes Application Developer (CKAD) Study Guide</w:t>
      </w:r>
      <w:bookmarkEnd w:id="1"/>
      <w:bookmarkEnd w:id="2"/>
      <w:bookmarkEnd w:id="3"/>
    </w:p>
    <w:p>
      <w:pPr>
        <w:pStyle w:val="Normal"/>
      </w:pPr>
      <w:r>
        <w:t>In-Depth Guidance and Practice</w:t>
      </w:r>
    </w:p>
    <w:p>
      <w:pPr>
        <w:pStyle w:val="Normal"/>
      </w:pPr>
      <w:r>
        <w:t>Benjamin Muschko</w:t>
      </w:r>
    </w:p>
    <w:p>
      <w:bookmarkStart w:id="4" w:name="Certified_Kubernetes_Application_4"/>
      <w:bookmarkStart w:id="5" w:name="Certified_Kubernetes_Application_5"/>
      <w:bookmarkStart w:id="6" w:name="Top_of_copyright_page01_html"/>
      <w:bookmarkStart w:id="7" w:name="Certified_Kubernetes_Application_3"/>
      <w:pPr>
        <w:keepNext/>
        <w:pStyle w:val="Heading 1"/>
        <w:pageBreakBefore w:val="on"/>
      </w:pPr>
      <w:r>
        <w:t>Certified Kubernetes Application Developer (CKAD) Study Guide</w:t>
      </w:r>
      <w:bookmarkEnd w:id="4"/>
      <w:bookmarkEnd w:id="5"/>
      <w:bookmarkEnd w:id="6"/>
      <w:bookmarkEnd w:id="7"/>
    </w:p>
    <w:p>
      <w:pPr>
        <w:pStyle w:val="Normal"/>
      </w:pPr>
      <w:r>
        <w:t xml:space="preserve">by </w:t>
        <w:t xml:space="preserve">Benjamin </w:t>
        <w:t xml:space="preserve"> </w:t>
        <w:t>Muschko</w:t>
        <w:t xml:space="preserve"> </w:t>
      </w:r>
    </w:p>
    <w:p>
      <w:pPr>
        <w:pStyle w:val="Normal"/>
      </w:pPr>
      <w:r>
        <w:t>Copyright © 2021 Automated Ascent, LLC. All rights reserved.</w:t>
      </w:r>
    </w:p>
    <w:p>
      <w:pPr>
        <w:pStyle w:val="Normal"/>
      </w:pPr>
      <w:r>
        <w:t>Printed in the United States of America.</w:t>
      </w:r>
    </w:p>
    <w:p>
      <w:pPr>
        <w:pStyle w:val="Normal"/>
      </w:pPr>
      <w:r>
        <w:t xml:space="preserve">Published by </w:t>
        <w:t>O’Reilly Media, Inc.,</w:t>
        <w:t xml:space="preserve"> 1005 Gravenstein Highway North, Sebastopol, CA 95472. </w:t>
      </w:r>
    </w:p>
    <w:p>
      <w:pPr>
        <w:pStyle w:val="Normal"/>
      </w:pPr>
      <w:r>
        <w:t>O’Reilly books may be purchased for educational, business, or sales promotional use. Online editions are also available for most titles (</w:t>
      </w:r>
      <w:hyperlink r:id="rId43">
        <w:r>
          <w:rPr>
            <w:rStyle w:val="Text1"/>
          </w:rPr>
          <w:t>http://oreilly.com</w:t>
        </w:r>
      </w:hyperlink>
      <w:r>
        <w:t xml:space="preserve">). For more information, contact our corporate/institutional sales department: 800-998-9938 or </w:t>
      </w:r>
      <w:r>
        <w:rPr>
          <w:rStyle w:val="Text8"/>
        </w:rPr>
        <w:t>corporate@oreilly.com</w:t>
      </w:r>
      <w:r>
        <w:t xml:space="preserve">. </w:t>
      </w:r>
    </w:p>
    <w:p>
      <w:pPr>
        <w:numPr>
          <w:ilvl w:val="0"/>
          <w:numId w:val="1"/>
        </w:numPr>
        <w:pStyle w:val="Para 18"/>
      </w:pPr>
      <w:r>
        <w:t>Acquisitions Editor:</w:t>
        <w:t xml:space="preserve"> John Devins</w:t>
      </w:r>
    </w:p>
    <w:p>
      <w:pPr>
        <w:numPr>
          <w:ilvl w:val="0"/>
          <w:numId w:val="1"/>
        </w:numPr>
        <w:pStyle w:val="Para 18"/>
      </w:pPr>
      <w:r>
        <w:t>Development Editor:</w:t>
        <w:t xml:space="preserve"> Michele Cronin</w:t>
      </w:r>
    </w:p>
    <w:p>
      <w:pPr>
        <w:numPr>
          <w:ilvl w:val="0"/>
          <w:numId w:val="1"/>
        </w:numPr>
        <w:pStyle w:val="Para 18"/>
      </w:pPr>
      <w:r>
        <w:t>Production Editor:</w:t>
        <w:t xml:space="preserve"> Beth Kelly</w:t>
      </w:r>
    </w:p>
    <w:p>
      <w:pPr>
        <w:numPr>
          <w:ilvl w:val="0"/>
          <w:numId w:val="1"/>
        </w:numPr>
        <w:pStyle w:val="Para 18"/>
      </w:pPr>
      <w:r>
        <w:t>Copyeditor:</w:t>
        <w:t xml:space="preserve"> Holly Bauer Forsyth</w:t>
      </w:r>
    </w:p>
    <w:p>
      <w:pPr>
        <w:numPr>
          <w:ilvl w:val="0"/>
          <w:numId w:val="1"/>
        </w:numPr>
        <w:pStyle w:val="Para 18"/>
      </w:pPr>
      <w:r>
        <w:t>Proofreader:</w:t>
        <w:t xml:space="preserve"> Justin Billing</w:t>
      </w:r>
    </w:p>
    <w:p>
      <w:pPr>
        <w:numPr>
          <w:ilvl w:val="0"/>
          <w:numId w:val="1"/>
        </w:numPr>
        <w:pStyle w:val="Para 18"/>
      </w:pPr>
      <w:r>
        <w:t>Indexer:</w:t>
        <w:t xml:space="preserve"> Judy McConville</w:t>
      </w:r>
    </w:p>
    <w:p>
      <w:pPr>
        <w:numPr>
          <w:ilvl w:val="0"/>
          <w:numId w:val="1"/>
        </w:numPr>
        <w:pStyle w:val="Para 18"/>
      </w:pPr>
      <w:r>
        <w:t>Interior Designer:</w:t>
        <w:t xml:space="preserve"> David Futato</w:t>
      </w:r>
    </w:p>
    <w:p>
      <w:pPr>
        <w:numPr>
          <w:ilvl w:val="0"/>
          <w:numId w:val="1"/>
        </w:numPr>
        <w:pStyle w:val="Para 18"/>
      </w:pPr>
      <w:r>
        <w:t>Cover Designer:</w:t>
        <w:t xml:space="preserve"> Karen Montgomery</w:t>
      </w:r>
    </w:p>
    <w:p>
      <w:pPr>
        <w:numPr>
          <w:ilvl w:val="0"/>
          <w:numId w:val="1"/>
        </w:numPr>
        <w:pStyle w:val="Para 18"/>
      </w:pPr>
      <w:r>
        <w:t>Illustrator:</w:t>
        <w:t xml:space="preserve"> Kate Dullea</w:t>
      </w:r>
    </w:p>
    <w:p>
      <w:pPr>
        <w:numPr>
          <w:ilvl w:val="0"/>
          <w:numId w:val="2"/>
        </w:numPr>
        <w:pStyle w:val="Para 27"/>
      </w:pPr>
      <w:r>
        <w:t/>
        <w:t>February 2021:</w:t>
        <w:t xml:space="preserve"> First Edition </w:t>
      </w:r>
    </w:p>
    <w:p>
      <w:pPr>
        <w:pStyle w:val="Para 28"/>
      </w:pPr>
      <w:r>
        <w:t xml:space="preserve"> </w:t>
      </w:r>
    </w:p>
    <w:p>
      <w:pPr>
        <w:keepNext/>
        <w:pStyle w:val="Heading 1"/>
      </w:pPr>
      <w:r>
        <w:t>Revision History for the First Edition</w:t>
      </w:r>
    </w:p>
    <w:p>
      <w:pPr>
        <w:numPr>
          <w:ilvl w:val="0"/>
          <w:numId w:val="3"/>
        </w:numPr>
        <w:pStyle w:val="Para 27"/>
      </w:pPr>
      <w:r>
        <w:t/>
        <w:t>2021-02-02:</w:t>
        <w:t xml:space="preserve"> First Release </w:t>
      </w:r>
    </w:p>
    <w:p>
      <w:pPr>
        <w:pStyle w:val="Para 32"/>
      </w:pPr>
      <w:r>
        <w:rPr>
          <w:rStyle w:val="Text3"/>
        </w:rPr>
        <w:t xml:space="preserve">See </w:t>
      </w:r>
      <w:hyperlink r:id="rId44">
        <w:r>
          <w:t>http://oreilly.com/catalog/errata.csp?isbn=9781492083733</w:t>
        </w:r>
      </w:hyperlink>
      <w:r>
        <w:rPr>
          <w:rStyle w:val="Text3"/>
        </w:rPr>
        <w:t xml:space="preserve"> for release details. </w:t>
      </w:r>
    </w:p>
    <w:p>
      <w:pPr>
        <w:pStyle w:val="Normal"/>
      </w:pPr>
      <w:r>
        <w:t xml:space="preserve">The O’Reilly logo is a registered trademark of O’Reilly Media, Inc. </w:t>
      </w:r>
      <w:r>
        <w:rPr>
          <w:rStyle w:val="Text8"/>
        </w:rPr>
        <w:t>Certified Kubernetes Application Developer (CKAD) Study Guide</w:t>
      </w:r>
      <w:r>
        <w:t xml:space="preserve">, the cover image, and related trade dress are trademarks of O’Reilly Media, Inc. </w:t>
      </w:r>
    </w:p>
    <w:p>
      <w:pPr>
        <w:pStyle w:val="Normal"/>
      </w:pPr>
      <w:r>
        <w:t xml:space="preserve">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t xml:space="preserve"> </w:t>
      </w:r>
    </w:p>
    <w:p>
      <w:pPr>
        <w:pStyle w:val="Normal"/>
      </w:pPr>
      <w:r>
        <w:t>978-1-492-08373-3</w:t>
      </w:r>
    </w:p>
    <w:p>
      <w:pPr>
        <w:pStyle w:val="Normal"/>
      </w:pPr>
      <w:r>
        <w:t>[LSI]</w:t>
      </w:r>
    </w:p>
    <w:p>
      <w:bookmarkStart w:id="8" w:name="Top_of_preface01_html"/>
      <w:bookmarkStart w:id="9" w:name="Preface___Microservices_architec"/>
      <w:bookmarkStart w:id="10" w:name="Preface___Microservices_architec_1"/>
      <w:bookmarkStart w:id="11" w:name="Preface___Microservices_architec_2"/>
      <w:pPr>
        <w:keepNext/>
        <w:pStyle w:val="Heading 1"/>
        <w:pageBreakBefore w:val="on"/>
      </w:pPr>
      <w:r>
        <w:t>Preface</w:t>
      </w:r>
      <w:bookmarkEnd w:id="8"/>
      <w:bookmarkEnd w:id="9"/>
      <w:bookmarkEnd w:id="10"/>
      <w:bookmarkEnd w:id="11"/>
    </w:p>
    <w:p>
      <w:pPr>
        <w:pStyle w:val="Normal"/>
      </w:pPr>
      <w:r>
        <w:t>Microservices</w:t>
      </w:r>
      <w:r>
        <w:rPr>
          <w:rStyle w:val="Text25"/>
        </w:rPr>
        <w:bookmarkStart w:id="12" w:name="idm45721240674096"/>
        <w:t/>
        <w:bookmarkEnd w:id="12"/>
      </w:r>
      <w:r>
        <w:t xml:space="preserve"> architecture is one of the hottest areas of application development today, particularly for cloud-based, enterprise-scale applications. The benefits of building applications using small, single-purpose services are well documented. But managing what can sometimes be enormous numbers of containerized services is no easy task and requires the addition of an “orchestrator” to keep it all together. Kubernetes is among the most popular and broadly used tools for this job, so it’s no surprise that the ability to use, troubleshoot, and monitor Kubernetes as an application developer is in high demand. To help job seekers and employers have a standard means to demonstrate and evaluate proficiency in developing with a Kubernetes environment, the</w:t>
      </w:r>
      <w:r>
        <w:rPr>
          <w:rStyle w:val="Text25"/>
        </w:rPr>
        <w:bookmarkStart w:id="13" w:name="idm45721240659600"/>
        <w:t/>
        <w:bookmarkEnd w:id="13"/>
        <w:bookmarkStart w:id="14" w:name="idm45721240633488"/>
        <w:t/>
        <w:bookmarkEnd w:id="14"/>
        <w:bookmarkStart w:id="15" w:name="idm45721240682448"/>
        <w:t/>
        <w:bookmarkEnd w:id="15"/>
      </w:r>
      <w:r>
        <w:t xml:space="preserve"> Cloud Native Computing Foundation (CNCF) developed the </w:t>
      </w:r>
      <w:hyperlink r:id="rId45">
        <w:r>
          <w:rPr>
            <w:rStyle w:val="Text1"/>
          </w:rPr>
          <w:t>Certified Kubernetes Application Developer (CKAD)</w:t>
        </w:r>
      </w:hyperlink>
      <w:r>
        <w:t xml:space="preserve"> program. To achieve this certification, you need to pass an exam.</w:t>
      </w:r>
    </w:p>
    <w:p>
      <w:pPr>
        <w:pStyle w:val="Normal"/>
      </w:pPr>
      <w:r>
        <w:t>The</w:t>
      </w:r>
      <w:r>
        <w:rPr>
          <w:rStyle w:val="Text25"/>
        </w:rPr>
        <w:bookmarkStart w:id="16" w:name="idm45721240668864"/>
        <w:t/>
        <w:bookmarkEnd w:id="16"/>
      </w:r>
      <w:r>
        <w:t xml:space="preserve"> CKAD is not to be confused with the </w:t>
      </w:r>
      <w:hyperlink r:id="rId46">
        <w:r>
          <w:rPr>
            <w:rStyle w:val="Text1"/>
          </w:rPr>
          <w:t>Certified Kubernetes Administrator (CKA)</w:t>
        </w:r>
      </w:hyperlink>
      <w:r>
        <w:t>. While there is an overlap of topics, the CKA focuses mostly on Kubernetes cluster adminstration tasks rather than developing applications operated in a cluster.</w:t>
      </w:r>
    </w:p>
    <w:p>
      <w:pPr>
        <w:pStyle w:val="Normal"/>
      </w:pPr>
      <w:r>
        <w:t xml:space="preserve">In this study guide, I will explore the topics covered in the CKAD exam to fully prepare you to pass the certification exam. We’ll look at determining when and how you should apply the core concepts of Kubernetes to manage an application. We’ll also examine the </w:t>
      </w:r>
      <w:r>
        <w:rPr>
          <w:rStyle w:val="Text2"/>
        </w:rPr>
        <w:t>kubectl</w:t>
      </w:r>
      <w:r>
        <w:t xml:space="preserve"> command-line tool, a mainstay of the Kubernetes engineer. I will also offer tips to help you better prepare for the exam and share my personal experience with getting ready for all aspects of it.</w:t>
      </w:r>
    </w:p>
    <w:p>
      <w:pPr>
        <w:pStyle w:val="Normal"/>
      </w:pPr>
      <w:r>
        <w:t>The</w:t>
      </w:r>
      <w:r>
        <w:rPr>
          <w:rStyle w:val="Text25"/>
        </w:rPr>
        <w:bookmarkStart w:id="17" w:name="idm45721240699168"/>
        <w:t/>
        <w:bookmarkEnd w:id="17"/>
      </w:r>
      <w:r>
        <w:t xml:space="preserve"> CKAD is different from the typical multiple-choice format of other certifications. It’s completely performance based and requires you to demonstrate deep knowledge of the tasks at hand under immense time pressure. Are you ready to pass the test on the first go?</w:t>
      </w:r>
    </w:p>
    <w:p>
      <w:bookmarkStart w:id="18" w:name="Who_This_Book_Is_For__The_primar"/>
      <w:pPr>
        <w:pStyle w:val="0 Block"/>
      </w:pPr>
      <w:bookmarkEnd w:id="18"/>
    </w:p>
    <w:p>
      <w:pPr>
        <w:keepNext/>
        <w:pStyle w:val="Heading 1"/>
      </w:pPr>
      <w:r>
        <w:t>Who This Book Is For</w:t>
      </w:r>
    </w:p>
    <w:p>
      <w:pPr>
        <w:pStyle w:val="Normal"/>
      </w:pPr>
      <w:r>
        <w:t>The primary target group for this book is developers who want to prepare for the CKAD exam. The</w:t>
      </w:r>
      <w:r>
        <w:rPr>
          <w:rStyle w:val="Text25"/>
        </w:rPr>
        <w:bookmarkStart w:id="19" w:name="idm45721240697744"/>
        <w:t/>
        <w:bookmarkEnd w:id="19"/>
      </w:r>
      <w:r>
        <w:t xml:space="preserve"> content covers all aspects of the exam curriculum, though basic knowledge of the Kubernetes architecture and its concepts is expected. If you are completely new to Kubernetes, I recommend reading </w:t>
      </w:r>
      <w:hyperlink r:id="rId47">
        <w:r>
          <w:rPr>
            <w:rStyle w:val="Text11"/>
          </w:rPr>
          <w:t>Kubernetes Up &amp; Running</w:t>
        </w:r>
      </w:hyperlink>
      <w:r>
        <w:t xml:space="preserve"> by Brendan Burns, Joe Beda, and Kelsey Hightower (O’Reilly) or </w:t>
      </w:r>
      <w:r>
        <w:rPr>
          <w:rStyle w:val="Text8"/>
        </w:rPr>
        <w:t>Kubernetes in Action</w:t>
      </w:r>
      <w:r>
        <w:t xml:space="preserve"> by Marko Lukša (Manning Publications) first.</w:t>
      </w:r>
    </w:p>
    <w:p>
      <w:bookmarkStart w:id="20" w:name="What_You_Will_Learn__The_content"/>
      <w:pPr>
        <w:keepNext/>
        <w:pStyle w:val="Heading 1"/>
      </w:pPr>
      <w:r>
        <w:t>What You Will Learn</w:t>
      </w:r>
      <w:bookmarkEnd w:id="20"/>
    </w:p>
    <w:p>
      <w:pPr>
        <w:pStyle w:val="Normal"/>
      </w:pPr>
      <w:r>
        <w:t>The content of the book condenses the most important aspects relevant to the CKAD exam. Given the plethora of configuration options available in Kubernetes, it’s almost impossible to cover all use cases and scenarios without duplicating the</w:t>
      </w:r>
      <w:r>
        <w:rPr>
          <w:rStyle w:val="Text25"/>
        </w:rPr>
        <w:bookmarkStart w:id="21" w:name="idm45721240601632"/>
        <w:t/>
        <w:bookmarkEnd w:id="21"/>
        <w:bookmarkStart w:id="22" w:name="idm45721240849680"/>
        <w:t/>
        <w:bookmarkEnd w:id="22"/>
        <w:bookmarkStart w:id="23" w:name="idm45721240848880"/>
        <w:t/>
        <w:bookmarkEnd w:id="23"/>
      </w:r>
      <w:r>
        <w:t xml:space="preserve"> official documentation. Test takers are encouraged to reference the </w:t>
      </w:r>
      <w:hyperlink r:id="rId48">
        <w:r>
          <w:rPr>
            <w:rStyle w:val="Text1"/>
          </w:rPr>
          <w:t>Kubernetes documentation</w:t>
        </w:r>
      </w:hyperlink>
      <w:r>
        <w:t xml:space="preserve"> as the go-to compendium for broader exposure.</w:t>
      </w:r>
    </w:p>
    <w:p>
      <w:pPr>
        <w:pStyle w:val="Normal"/>
      </w:pPr>
      <w:r>
        <w:t>The outline of the book follows the CKAD curriculum to a tee. While there might be a more natural, didactical structure for learning Kubernetes in general, the curriculum outline will help test takers with preparing for the exam by focusing on specific topics. As a result, you will find yourself cross-referencing other chapters of the book depending on your existing knowledge level.</w:t>
      </w:r>
    </w:p>
    <w:p>
      <w:pPr>
        <w:pStyle w:val="Normal"/>
      </w:pPr>
      <w:r>
        <w:t>Be aware that this book only covers the concepts relevant to the CKAD exam. Certain primitives that you may expect to be covered by the certification curriculum—for example, the API primitive Ingress—are not discussed. Refer to the Kubernetes documentation or other books if you want to dive deeper.</w:t>
      </w:r>
    </w:p>
    <w:p>
      <w:pPr>
        <w:pStyle w:val="Normal"/>
      </w:pPr>
      <w:r>
        <w:t xml:space="preserve">Practical experience with Kubernetes is key to passing the exam. Each chapter contains a section named “Sample Exercises” with practice questions. Solutions to those questions can be found in the </w:t>
      </w:r>
      <w:hyperlink w:anchor="Answers_to_Review_Questions_2">
        <w:r>
          <w:rPr>
            <w:rStyle w:val="Text1"/>
          </w:rPr>
          <w:t>Appendix</w:t>
        </w:r>
      </w:hyperlink>
      <w:r>
        <w:t xml:space="preserve">. You can get additional hands-on training by working through the 30+ scenarios in the </w:t>
      </w:r>
      <w:hyperlink r:id="rId49">
        <w:r>
          <w:rPr>
            <w:rStyle w:val="Text1"/>
          </w:rPr>
          <w:t>CKAD Exam Practice Scenarios playlist</w:t>
        </w:r>
      </w:hyperlink>
      <w:r>
        <w:t>.</w:t>
      </w:r>
    </w:p>
    <w:p>
      <w:bookmarkStart w:id="24" w:name="Conventions_Used_in_This_Book__T"/>
      <w:pPr>
        <w:keepNext/>
        <w:pStyle w:val="Heading 1"/>
      </w:pPr>
      <w:r>
        <w:t>Conventions Used in This Book</w:t>
      </w:r>
      <w:bookmarkEnd w:id="24"/>
    </w:p>
    <w:p>
      <w:pPr>
        <w:pStyle w:val="Normal"/>
      </w:pPr>
      <w:r>
        <w:t>The following typographical conventions are used in this book:</w:t>
      </w:r>
    </w:p>
    <w:p>
      <w:pPr>
        <w:pStyle w:val="Para 10"/>
      </w:pPr>
      <w:r>
        <w:t>Italic</w:t>
      </w:r>
    </w:p>
    <w:p>
      <w:pPr>
        <w:pStyle w:val="Normal"/>
      </w:pPr>
      <w:r>
        <w:t>Indicates new terms, URLs, email addresses, filenames, and file extensions.</w:t>
      </w:r>
    </w:p>
    <w:p>
      <w:pPr>
        <w:pStyle w:val="Para 29"/>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33"/>
      </w:pPr>
      <w:r>
        <w:t>Constant width bold</w:t>
      </w:r>
    </w:p>
    <w:p>
      <w:pPr>
        <w:pStyle w:val="Normal"/>
      </w:pPr>
      <w:r>
        <w:t>Shows commands or other text that should be typed literally by the user.</w:t>
      </w:r>
    </w:p>
    <w:p>
      <w:pPr>
        <w:pStyle w:val="Para 29"/>
      </w:pPr>
      <w:r>
        <w:t>Constant width italic</w:t>
      </w:r>
    </w:p>
    <w:p>
      <w:pPr>
        <w:pStyle w:val="Normal"/>
      </w:pPr>
      <w:r>
        <w:t>Shows text that should be replaced with user-supplied values or by values determined by context.</w:t>
      </w:r>
    </w:p>
    <w:p>
      <w:pPr>
        <w:pStyle w:val="Para 20"/>
        <w:keepLines w:val="on"/>
      </w:pPr>
      <w:r>
        <w:t>Tip</w:t>
      </w:r>
    </w:p>
    <w:p>
      <w:pPr>
        <w:pStyle w:val="Para 19"/>
        <w:keepLines w:val="on"/>
      </w:pPr>
      <w:r>
        <w:t>This element signifies a tip or suggestion.</w:t>
      </w:r>
    </w:p>
    <w:p>
      <w:pPr>
        <w:pStyle w:val="Para 20"/>
        <w:keepLines w:val="on"/>
      </w:pPr>
      <w:r>
        <w:t>Note</w:t>
      </w:r>
    </w:p>
    <w:p>
      <w:pPr>
        <w:pStyle w:val="Para 19"/>
        <w:keepLines w:val="on"/>
      </w:pPr>
      <w:r>
        <w:t>This element signifies a general note.</w:t>
      </w:r>
    </w:p>
    <w:p>
      <w:pPr>
        <w:pStyle w:val="Para 30"/>
        <w:keepLines w:val="on"/>
      </w:pPr>
      <w:r>
        <w:t>Warning</w:t>
      </w:r>
    </w:p>
    <w:p>
      <w:pPr>
        <w:pStyle w:val="Para 19"/>
        <w:keepLines w:val="on"/>
      </w:pPr>
      <w:r>
        <w:t>This element indicates a warning or caution.</w:t>
      </w:r>
    </w:p>
    <w:p>
      <w:bookmarkStart w:id="25" w:name="Using_Code_Examples__The_source"/>
      <w:pPr>
        <w:keepNext/>
        <w:pStyle w:val="Heading 1"/>
      </w:pPr>
      <w:r>
        <w:t>Using Code Examples</w:t>
      </w:r>
      <w:bookmarkEnd w:id="25"/>
    </w:p>
    <w:p>
      <w:pPr>
        <w:pStyle w:val="Normal"/>
      </w:pPr>
      <w:r>
        <w:t>The</w:t>
      </w:r>
      <w:r>
        <w:rPr>
          <w:rStyle w:val="Text25"/>
        </w:rPr>
        <w:bookmarkStart w:id="26" w:name="idm45721240797856"/>
        <w:t/>
        <w:bookmarkEnd w:id="26"/>
      </w:r>
      <w:r>
        <w:t xml:space="preserve"> source code for all examples and exercises in this book is available on </w:t>
      </w:r>
      <w:hyperlink r:id="rId50">
        <w:r>
          <w:rPr>
            <w:rStyle w:val="Text1"/>
          </w:rPr>
          <w:t>GitHub</w:t>
        </w:r>
      </w:hyperlink>
      <w:r>
        <w:t xml:space="preserve">. The repository is distributed under the Apache License 2.0. The code is free to use in commercial and open source projects. If you encounter an issue in the source code or if you have a question, open an issue in the </w:t>
      </w:r>
      <w:hyperlink r:id="rId51">
        <w:r>
          <w:rPr>
            <w:rStyle w:val="Text1"/>
          </w:rPr>
          <w:t>GitHub issue tracker</w:t>
        </w:r>
      </w:hyperlink>
      <w:r>
        <w:t>. I’ll be happy to have a conversation and fix any issues that might arise.</w:t>
      </w:r>
    </w:p>
    <w:p>
      <w:pPr>
        <w:pStyle w:val="Normal"/>
      </w:pPr>
      <w:r>
        <w:t xml:space="preserve">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w:t>
        <w:t>permission.</w:t>
      </w:r>
    </w:p>
    <w:p>
      <w:pPr>
        <w:pStyle w:val="Normal"/>
      </w:pPr>
      <w:r>
        <w:t>We appreciate, but generally do not require, attribution. An attribution usually includes the title, author, publisher, and ISBN. For example: “</w:t>
      </w:r>
      <w:r>
        <w:rPr>
          <w:rStyle w:val="Text8"/>
        </w:rPr>
        <w:t>Certified Kubernetes Application Developer (CKAD) Study Guide</w:t>
      </w:r>
      <w:r>
        <w:t xml:space="preserve"> by Benjamin Muschko (O’Reilly). Copyright 2021 Automated Ascent, LLC, 978-1-492-08373-3.”</w:t>
      </w:r>
    </w:p>
    <w:p>
      <w:pPr>
        <w:pStyle w:val="Normal"/>
      </w:pPr>
      <w:r>
        <w:t xml:space="preserve">If you feel your use of code examples falls outside fair use or the permission given above, feel free to contact us at </w:t>
      </w:r>
      <w:r>
        <w:rPr>
          <w:rStyle w:val="Text11"/>
        </w:rPr>
        <w:t>permissions@oreilly.com</w:t>
      </w:r>
      <w:r>
        <w:t>.</w:t>
      </w:r>
    </w:p>
    <w:p>
      <w:bookmarkStart w:id="27" w:name="O_Reilly_Online_Learning_Note_Fo"/>
      <w:pPr>
        <w:keepNext/>
        <w:pStyle w:val="Heading 1"/>
      </w:pPr>
      <w:r>
        <w:t>O’Reilly Online Learning</w:t>
      </w:r>
      <w:bookmarkEnd w:id="27"/>
    </w:p>
    <w:p>
      <w:pPr>
        <w:pStyle w:val="Para 20"/>
        <w:keepLines w:val="on"/>
      </w:pPr>
      <w:r>
        <w:t>Note</w:t>
      </w:r>
    </w:p>
    <w:p>
      <w:pPr>
        <w:pStyle w:val="Para 19"/>
        <w:keepLines w:val="on"/>
      </w:pPr>
      <w:r>
        <w:t xml:space="preserve">For more than 40 years, </w:t>
      </w:r>
      <w:hyperlink r:id="rId43">
        <w:r>
          <w:rPr>
            <w:rStyle w:val="Text11"/>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43">
        <w:r>
          <w:rPr>
            <w:rStyle w:val="Text11"/>
          </w:rPr>
          <w:t>http://oreilly.com</w:t>
        </w:r>
      </w:hyperlink>
      <w:r>
        <w:t>.</w:t>
      </w:r>
    </w:p>
    <w:p>
      <w:bookmarkStart w:id="28" w:name="How_to_Contact_Us__Please_addres"/>
      <w:pPr>
        <w:keepNext/>
        <w:pStyle w:val="Heading 1"/>
      </w:pPr>
      <w:r>
        <w:t>How to Contact Us</w:t>
      </w:r>
      <w:bookmarkEnd w:id="28"/>
    </w:p>
    <w:p>
      <w:pPr>
        <w:pStyle w:val="Normal"/>
      </w:pPr>
      <w:r>
        <w:t>Please</w:t>
      </w:r>
      <w:r>
        <w:rPr>
          <w:rStyle w:val="Text25"/>
        </w:rPr>
        <w:bookmarkStart w:id="29" w:name="idm45721239520352"/>
        <w:t/>
        <w:bookmarkEnd w:id="29"/>
        <w:bookmarkStart w:id="30" w:name="idm45721240649664"/>
        <w:t/>
        <w:bookmarkEnd w:id="30"/>
      </w:r>
      <w:r>
        <w:t xml:space="preserve"> address comments and questions concerning this book to the publisher:</w:t>
      </w:r>
    </w:p>
    <w:p>
      <w:pPr>
        <w:pStyle w:val="Para 18"/>
      </w:pPr>
      <w:r>
        <w:t>O’Reilly Media, Inc.</w:t>
      </w:r>
    </w:p>
    <w:p>
      <w:pPr>
        <w:pStyle w:val="Para 18"/>
      </w:pPr>
      <w:r>
        <w:t>1005 Gravenstein Highway North</w:t>
      </w:r>
    </w:p>
    <w:p>
      <w:pPr>
        <w:pStyle w:val="Para 18"/>
      </w:pPr>
      <w:r>
        <w:t>Sebastopol, CA 95472</w:t>
      </w:r>
    </w:p>
    <w:p>
      <w:pPr>
        <w:pStyle w:val="Para 18"/>
      </w:pPr>
      <w:r>
        <w:t>800-998-9938 (in the United States or Canada)</w:t>
      </w:r>
    </w:p>
    <w:p>
      <w:pPr>
        <w:pStyle w:val="Para 18"/>
      </w:pPr>
      <w:r>
        <w:t>707-829-0515 (international or local)</w:t>
      </w:r>
    </w:p>
    <w:p>
      <w:pPr>
        <w:pStyle w:val="Para 18"/>
      </w:pPr>
      <w:r>
        <w:t>707-829-0104 (fax)</w:t>
      </w:r>
    </w:p>
    <w:p>
      <w:pPr>
        <w:pStyle w:val="Normal"/>
      </w:pPr>
      <w:r>
        <w:t xml:space="preserve">We have a web page for this book, where we list errata, examples, and any additional information. You can access this page at </w:t>
      </w:r>
      <w:hyperlink r:id="rId52">
        <w:r>
          <w:rPr>
            <w:rStyle w:val="Text11"/>
          </w:rPr>
          <w:t>https://oreil.ly/ckad</w:t>
        </w:r>
      </w:hyperlink>
      <w:r>
        <w:t>.</w:t>
      </w:r>
    </w:p>
    <w:p>
      <w:pPr>
        <w:pStyle w:val="Para 28"/>
      </w:pPr>
      <w:r>
        <w:t xml:space="preserve"> </w:t>
      </w:r>
    </w:p>
    <w:p>
      <w:pPr>
        <w:pStyle w:val="Normal"/>
      </w:pPr>
      <w:r>
        <w:t xml:space="preserve">Email </w:t>
      </w:r>
      <w:r>
        <w:rPr>
          <w:rStyle w:val="Text11"/>
        </w:rPr>
        <w:t>bookquestions@oreilly.com</w:t>
      </w:r>
      <w:r>
        <w:t xml:space="preserve"> to comment or ask technical questions about this book.</w:t>
      </w:r>
    </w:p>
    <w:p>
      <w:pPr>
        <w:pStyle w:val="Normal"/>
      </w:pPr>
      <w:r>
        <w:t xml:space="preserve">For news and information about our books and courses, visit </w:t>
      </w:r>
      <w:hyperlink r:id="rId43">
        <w:r>
          <w:rPr>
            <w:rStyle w:val="Text11"/>
          </w:rPr>
          <w:t>http://oreilly.com</w:t>
        </w:r>
      </w:hyperlink>
      <w:r>
        <w:t>.</w:t>
      </w:r>
    </w:p>
    <w:p>
      <w:pPr>
        <w:pStyle w:val="Para 25"/>
      </w:pPr>
      <w:r>
        <w:rPr>
          <w:rStyle w:val="Text15"/>
        </w:rPr>
        <w:t xml:space="preserve">Find us on Facebook: </w:t>
      </w:r>
      <w:hyperlink r:id="rId53">
        <w:r>
          <w:t>http://facebook.com/oreilly</w:t>
        </w:r>
      </w:hyperlink>
    </w:p>
    <w:p>
      <w:pPr>
        <w:pStyle w:val="Para 25"/>
      </w:pPr>
      <w:r>
        <w:rPr>
          <w:rStyle w:val="Text15"/>
        </w:rPr>
        <w:t xml:space="preserve">Follow us on Twitter: </w:t>
      </w:r>
      <w:hyperlink r:id="rId54">
        <w:r>
          <w:t>http://twitter.com/oreillymedia</w:t>
        </w:r>
      </w:hyperlink>
    </w:p>
    <w:p>
      <w:pPr>
        <w:pStyle w:val="Para 25"/>
      </w:pPr>
      <w:r>
        <w:rPr>
          <w:rStyle w:val="Text15"/>
        </w:rPr>
        <w:t xml:space="preserve">Watch us on YouTube: </w:t>
      </w:r>
      <w:hyperlink r:id="rId55">
        <w:r>
          <w:t>http://youtube.com/oreillymedia</w:t>
        </w:r>
      </w:hyperlink>
    </w:p>
    <w:p>
      <w:pPr>
        <w:pStyle w:val="Normal"/>
      </w:pPr>
      <w:r>
        <w:t xml:space="preserve">Follow the author on Twitter: </w:t>
      </w:r>
      <w:hyperlink r:id="rId56">
        <w:r>
          <w:rPr>
            <w:rStyle w:val="Text11"/>
          </w:rPr>
          <w:t>https://twitter.com/bmuschko</w:t>
        </w:r>
      </w:hyperlink>
    </w:p>
    <w:p>
      <w:pPr>
        <w:pStyle w:val="Normal"/>
      </w:pPr>
      <w:r>
        <w:t xml:space="preserve">Follow the author on GitHub: </w:t>
      </w:r>
      <w:hyperlink r:id="rId57">
        <w:r>
          <w:rPr>
            <w:rStyle w:val="Text11"/>
          </w:rPr>
          <w:t>https://github.com/bmuschko</w:t>
        </w:r>
      </w:hyperlink>
    </w:p>
    <w:p>
      <w:pPr>
        <w:pStyle w:val="Normal"/>
      </w:pPr>
      <w:r>
        <w:t xml:space="preserve">Follow the author’s blog: </w:t>
      </w:r>
      <w:hyperlink r:id="rId58">
        <w:r>
          <w:rPr>
            <w:rStyle w:val="Text11"/>
          </w:rPr>
          <w:t>https://bmuschko.com</w:t>
        </w:r>
      </w:hyperlink>
    </w:p>
    <w:p>
      <w:bookmarkStart w:id="31" w:name="Acknowledgments__Every_book_proj"/>
      <w:pPr>
        <w:keepNext/>
        <w:pStyle w:val="Heading 1"/>
      </w:pPr>
      <w:r>
        <w:t>Acknowledgments</w:t>
      </w:r>
      <w:bookmarkEnd w:id="31"/>
    </w:p>
    <w:p>
      <w:pPr>
        <w:pStyle w:val="Normal"/>
      </w:pPr>
      <w:r>
        <w:t>Every book project is a long journey and would not be possible without the help of the editorial staff and technical reviewers. Special thanks go to Jonathon Johnson, Mohammed Hewedy, Sebastien Goasguen, Michael Hausenblaus, and Peter Miron for their detailed technical guidance and feedback. I would also like to thank the editors at O’Reilly Media, John Devins and Michele Cronin, for their continued support and encouragement.</w:t>
      </w:r>
    </w:p>
    <w:p>
      <w:bookmarkStart w:id="32" w:name="Top_of_ch01_html"/>
      <w:bookmarkStart w:id="33" w:name="Chapter_1__Exam_Details_and_Reso_2"/>
      <w:bookmarkStart w:id="34" w:name="Chapter_1__Exam_Details_and_Reso"/>
      <w:bookmarkStart w:id="35" w:name="Chapter_1__Exam_Details_and_Reso_1"/>
      <w:pPr>
        <w:keepNext/>
        <w:pStyle w:val="Heading 1"/>
        <w:pageBreakBefore w:val="on"/>
      </w:pPr>
      <w:r>
        <w:t xml:space="preserve">Chapter 1. </w:t>
        <w:t>Exam Details and Resources</w:t>
      </w:r>
      <w:bookmarkEnd w:id="32"/>
      <w:bookmarkEnd w:id="33"/>
      <w:bookmarkEnd w:id="34"/>
      <w:bookmarkEnd w:id="35"/>
    </w:p>
    <w:p>
      <w:pPr>
        <w:pStyle w:val="Normal"/>
      </w:pPr>
      <w:r>
        <w:t xml:space="preserve">In this introductory chapter, I want to address the most burning questions frequently asked by candidates planning to prepare and successfully pass the </w:t>
      </w:r>
      <w:hyperlink r:id="rId45">
        <w:r>
          <w:rPr>
            <w:rStyle w:val="Text1"/>
          </w:rPr>
          <w:t>Certified Kubernetes Application Developer (CKAD)</w:t>
        </w:r>
      </w:hyperlink>
      <w:r>
        <w:t xml:space="preserve"> exam. We won’t discuss the actual Kubernetes concepts or how to apply them yet, but rather talk about the certification and the necessary skills at a high level.</w:t>
      </w:r>
    </w:p>
    <w:p>
      <w:bookmarkStart w:id="36" w:name="Exam_Objectives__More_and_more_a"/>
      <w:pPr>
        <w:keepNext/>
        <w:pStyle w:val="Heading 1"/>
      </w:pPr>
      <w:r>
        <w:t>Exam Objectives</w:t>
      </w:r>
      <w:bookmarkEnd w:id="36"/>
    </w:p>
    <w:p>
      <w:pPr>
        <w:pStyle w:val="Normal"/>
      </w:pPr>
      <w:r>
        <w:t>More</w:t>
      </w:r>
      <w:r>
        <w:rPr>
          <w:rStyle w:val="Text25"/>
        </w:rPr>
        <w:bookmarkStart w:id="37" w:name="idm45721240534000"/>
        <w:t/>
        <w:bookmarkEnd w:id="37"/>
      </w:r>
      <w:r>
        <w:t xml:space="preserve"> and more application developers find themselves in projects transitioning from a monolithic architectural model to bite-sized, cohesive, and containerized microservices. There are pros and cons to both approaches, but we can’t deny that</w:t>
      </w:r>
      <w:r>
        <w:rPr>
          <w:rStyle w:val="Text25"/>
        </w:rPr>
        <w:bookmarkStart w:id="38" w:name="idm45721240608576"/>
        <w:t/>
        <w:bookmarkEnd w:id="38"/>
      </w:r>
      <w:r>
        <w:t xml:space="preserve"> Kubernetes has become the de facto runtime platform for deploying and operating applications without needing to worry about the underlying physical infrastructure.</w:t>
      </w:r>
    </w:p>
    <w:p>
      <w:pPr>
        <w:pStyle w:val="Normal"/>
      </w:pPr>
      <w:r>
        <w:t>Nowadays, it’s no longer the exclusive responsibility of an administrator or release manager to deploy and monitor their applications in target runtime environments. Application developers need to see their applications through from development to operation. Some organizations like Netflix live and breathe this culture, so you, the application developer, are fully responsible for making design decisions as well as fixing issues in production. It’s more important than ever to understand the capabilities of Kubernetes, how to apply the relevant concepts properly, and how to interact with the platform.</w:t>
      </w:r>
    </w:p>
    <w:p>
      <w:pPr>
        <w:pStyle w:val="Normal"/>
      </w:pPr>
      <w:r>
        <w:t>The CKAD exam has been designed specifically for application developers who need to design, build, configure, and manage cloud native applications on Kubernetes.</w:t>
      </w:r>
    </w:p>
    <w:p>
      <w:pPr>
        <w:keepNext/>
        <w:pStyle w:val="Para 20"/>
        <w:keepLines w:val="on"/>
      </w:pPr>
      <w:r>
        <w:t>Kubernetes version used during the exam</w:t>
      </w:r>
    </w:p>
    <w:p>
      <w:pPr>
        <w:pStyle w:val="Para 19"/>
        <w:keepLines w:val="on"/>
      </w:pPr>
      <w:r>
        <w:t>At</w:t>
      </w:r>
      <w:r>
        <w:rPr>
          <w:rStyle w:val="Text25"/>
        </w:rPr>
        <w:bookmarkStart w:id="39" w:name="idm45721240605440"/>
        <w:t/>
        <w:bookmarkEnd w:id="39"/>
        <w:bookmarkStart w:id="40" w:name="idm45721240604368"/>
        <w:t/>
        <w:bookmarkEnd w:id="40"/>
      </w:r>
      <w:r>
        <w:t xml:space="preserve"> the time of writing, the exam is based on Kubernetes 1.19. All content in this book will follow the features, APIs, and command-line support for that specific version. It’s certainly possible that future versions will break backward compatibility. While preparing for the certification, review the </w:t>
      </w:r>
      <w:hyperlink r:id="rId59">
        <w:r>
          <w:rPr>
            <w:rStyle w:val="Text1"/>
          </w:rPr>
          <w:t>Kubernetes release notes</w:t>
        </w:r>
      </w:hyperlink>
      <w:r>
        <w:t xml:space="preserve"> and practice with the Kubernetes version used during the exam to avoid unpleasant surprises.</w:t>
      </w:r>
    </w:p>
    <w:p>
      <w:bookmarkStart w:id="41" w:name="Curriculum__At_a_high_level__the"/>
      <w:pPr>
        <w:keepNext/>
        <w:pStyle w:val="Heading 1"/>
      </w:pPr>
      <w:r>
        <w:t>Curriculum</w:t>
      </w:r>
      <w:bookmarkEnd w:id="41"/>
    </w:p>
    <w:p>
      <w:pPr>
        <w:pStyle w:val="Normal"/>
      </w:pPr>
      <w:r>
        <w:t>At</w:t>
      </w:r>
      <w:r>
        <w:rPr>
          <w:rStyle w:val="Text25"/>
        </w:rPr>
        <w:bookmarkStart w:id="42" w:name="EDRcurr01"/>
        <w:t/>
        <w:bookmarkEnd w:id="42"/>
      </w:r>
      <w:r>
        <w:t xml:space="preserve"> a high level, the curriculum covers the following topics. Each topic carries a different weight when it comes to the overall score:</w:t>
      </w:r>
    </w:p>
    <w:p>
      <w:pPr>
        <w:numPr>
          <w:ilvl w:val="0"/>
          <w:numId w:val="4"/>
        </w:numPr>
        <w:pStyle w:val="Para 01"/>
      </w:pPr>
      <w:r>
        <w:t>13% – Core Concepts</w:t>
      </w:r>
    </w:p>
    <w:p>
      <w:pPr>
        <w:numPr>
          <w:ilvl w:val="0"/>
          <w:numId w:val="4"/>
        </w:numPr>
        <w:pStyle w:val="Para 01"/>
      </w:pPr>
      <w:r>
        <w:t>18% – Configuration</w:t>
      </w:r>
    </w:p>
    <w:p>
      <w:pPr>
        <w:numPr>
          <w:ilvl w:val="0"/>
          <w:numId w:val="4"/>
        </w:numPr>
        <w:pStyle w:val="Para 01"/>
      </w:pPr>
      <w:r>
        <w:t>10% – Multi-Container Pods</w:t>
      </w:r>
    </w:p>
    <w:p>
      <w:pPr>
        <w:numPr>
          <w:ilvl w:val="0"/>
          <w:numId w:val="4"/>
        </w:numPr>
        <w:pStyle w:val="Para 01"/>
      </w:pPr>
      <w:r>
        <w:t>18% – Observability</w:t>
      </w:r>
    </w:p>
    <w:p>
      <w:pPr>
        <w:numPr>
          <w:ilvl w:val="0"/>
          <w:numId w:val="4"/>
        </w:numPr>
        <w:pStyle w:val="Para 01"/>
      </w:pPr>
      <w:r>
        <w:t>20% – Pod Design</w:t>
      </w:r>
    </w:p>
    <w:p>
      <w:pPr>
        <w:numPr>
          <w:ilvl w:val="0"/>
          <w:numId w:val="4"/>
        </w:numPr>
        <w:pStyle w:val="Para 01"/>
      </w:pPr>
      <w:r>
        <w:t>13% – Services &amp; Networking</w:t>
      </w:r>
    </w:p>
    <w:p>
      <w:pPr>
        <w:numPr>
          <w:ilvl w:val="0"/>
          <w:numId w:val="4"/>
        </w:numPr>
        <w:pStyle w:val="Para 01"/>
      </w:pPr>
      <w:r>
        <w:t>8% – State Persistence</w:t>
      </w:r>
    </w:p>
    <w:p>
      <w:pPr>
        <w:pStyle w:val="Para 20"/>
        <w:keepLines w:val="on"/>
      </w:pPr>
      <w:r>
        <w:t>Note</w:t>
      </w:r>
    </w:p>
    <w:p>
      <w:pPr>
        <w:pStyle w:val="Para 19"/>
        <w:keepLines w:val="on"/>
      </w:pPr>
      <w:r>
        <w:t>The outline of the book follows the CKAD curriculum to a tee. While there might be a more natural, didactical organization structure to learn Kubernetes in general, the curriculum outline will help test takers with preparing for the exam by focusing on specific topics. As a result, you will find yourself cross-referencing other chapters of the book depending on your existing knowledge level.</w:t>
      </w:r>
    </w:p>
    <w:p>
      <w:pPr>
        <w:pStyle w:val="Normal"/>
      </w:pPr>
      <w:r>
        <w:t>Let’s break down each domain in detail and identify what they actually entail.</w:t>
      </w:r>
    </w:p>
    <w:p>
      <w:bookmarkStart w:id="43" w:name="Core_Concepts__The_Kubernetes_en"/>
      <w:pPr>
        <w:keepNext/>
        <w:pStyle w:val="Heading 2"/>
      </w:pPr>
      <w:r>
        <w:t>Core Concepts</w:t>
      </w:r>
      <w:bookmarkEnd w:id="43"/>
    </w:p>
    <w:p>
      <w:pPr>
        <w:pStyle w:val="Normal"/>
      </w:pPr>
      <w:r>
        <w:t>The</w:t>
      </w:r>
      <w:r>
        <w:rPr>
          <w:rStyle w:val="Text25"/>
        </w:rPr>
        <w:bookmarkStart w:id="44" w:name="idm45721240468128"/>
        <w:t/>
        <w:bookmarkEnd w:id="44"/>
      </w:r>
      <w:r>
        <w:t xml:space="preserve"> Kubernetes environment is defined by a collection of objects, also called primitives. Each Kubernetes object represents a specific functionality of the system. Why are they called “objects,” you might ask? In the very early days of Kubernetes, the source code was implemented in Java, which has the concept of classes to represent specific types in the system. The code has since been written in Go, but the terminology remained. This portion of the exam covers the general structure of a Kubernetes object and its representation in YAML. You’ll need to be familiar with the different ways to create, delete, and modify a Kubernetes object from the command line. The most important object in the Kubernetes object model is a Pod. A Pod is what you use to deploy an application and run it in a container. This section focuses on the basics of Pod management: creating, configuring, and inspecting Pods.</w:t>
      </w:r>
    </w:p>
    <w:p>
      <w:bookmarkStart w:id="45" w:name="Configuration__This_section_of_t"/>
      <w:pPr>
        <w:keepNext/>
        <w:pStyle w:val="Heading 2"/>
      </w:pPr>
      <w:r>
        <w:t>Configuration</w:t>
      </w:r>
      <w:bookmarkEnd w:id="45"/>
    </w:p>
    <w:p>
      <w:pPr>
        <w:pStyle w:val="Normal"/>
      </w:pPr>
      <w:r>
        <w:t>This</w:t>
      </w:r>
      <w:r>
        <w:rPr>
          <w:rStyle w:val="Text25"/>
        </w:rPr>
        <w:bookmarkStart w:id="46" w:name="idm45721240465440"/>
        <w:t/>
        <w:bookmarkEnd w:id="46"/>
      </w:r>
      <w:r>
        <w:t xml:space="preserve"> section of the exam drills into the advanced configuration options for Pods, primarily with the help of other Kubernetes objects. ConfigMaps and Secrets help with centralizing configuration data needed by a Pod at runtime. You will have to understand how to create and use both concepts. Furthermore, this section covers the ins and outs of defining privileges and access control for containers using a security context. A ResourceQuota limits the amount of resources like CPU and memory granted to a namespace. As part of the exam, you will need to know how to define such a resource limit as well as minimum and maximum resource boundaries for a container. Finally, this section covers Service Accounts, the Kubernetes objects that allow defining the identities for processes running in a Pod.</w:t>
      </w:r>
    </w:p>
    <w:p>
      <w:bookmarkStart w:id="47" w:name="Multi_Container_Pods__Oftentimes"/>
      <w:pPr>
        <w:keepNext/>
        <w:pStyle w:val="Heading 2"/>
      </w:pPr>
      <w:r>
        <w:t>Multi-Container Pods</w:t>
      </w:r>
      <w:bookmarkEnd w:id="47"/>
    </w:p>
    <w:p>
      <w:pPr>
        <w:pStyle w:val="Normal"/>
      </w:pPr>
      <w:r>
        <w:t>Oftentimes, Pods</w:t>
      </w:r>
      <w:r>
        <w:rPr>
          <w:rStyle w:val="Text25"/>
        </w:rPr>
        <w:bookmarkStart w:id="48" w:name="idm45721240457392"/>
        <w:t/>
        <w:bookmarkEnd w:id="48"/>
      </w:r>
      <w:r>
        <w:t xml:space="preserve"> only contain a single container. There are viable use cases that require running multiple containers in a Pod. For the exam, you will need to understand init containers and the various established patterns for multi-container Pods. The curriculum explicitly spells out three patterns you need to be familiar with: the sidecar pattern, the adapter pattern, and the ambassador pattern.</w:t>
      </w:r>
    </w:p>
    <w:p>
      <w:bookmarkStart w:id="49" w:name="Observability__Containers_don_t"/>
      <w:pPr>
        <w:keepNext/>
        <w:pStyle w:val="Heading 2"/>
      </w:pPr>
      <w:r>
        <w:t>Observability</w:t>
      </w:r>
      <w:bookmarkEnd w:id="49"/>
    </w:p>
    <w:p>
      <w:pPr>
        <w:pStyle w:val="Normal"/>
      </w:pPr>
      <w:r>
        <w:t>Containers</w:t>
      </w:r>
      <w:r>
        <w:rPr>
          <w:rStyle w:val="Text25"/>
        </w:rPr>
        <w:bookmarkStart w:id="50" w:name="idm45721240454704"/>
        <w:t/>
        <w:bookmarkEnd w:id="50"/>
      </w:r>
      <w:r>
        <w:t xml:space="preserve"> don’t always walk the happy path. Like in real life, things can go wrong, and that’s OK; however, we’ll need to be able to deal with it appropriately. Kubernetes provides readiness, liveness, and startup probes that can identify the health state of the application running in the container and potentially act accordingly to correct a failure situation. Sometimes, there’s no way around digging deep. You will have to understand how to debug containers that failed with proven mitigation strategies. While this section also covers monitoring, it’s not very high on the list of exam topics, as it requires the use of commercial products. Its relevance to the exam is likely </w:t>
        <w:t>insignificant.</w:t>
      </w:r>
    </w:p>
    <w:p>
      <w:bookmarkStart w:id="51" w:name="Pod_Design__Labels_are_an_integr"/>
      <w:pPr>
        <w:keepNext/>
        <w:pStyle w:val="Heading 2"/>
      </w:pPr>
      <w:r>
        <w:t>Pod Design</w:t>
      </w:r>
      <w:bookmarkEnd w:id="51"/>
    </w:p>
    <w:p>
      <w:pPr>
        <w:pStyle w:val="Normal"/>
      </w:pPr>
      <w:r>
        <w:t>Labels</w:t>
      </w:r>
      <w:r>
        <w:rPr>
          <w:rStyle w:val="Text25"/>
        </w:rPr>
        <w:bookmarkStart w:id="52" w:name="idm45721240255616"/>
        <w:t/>
        <w:bookmarkEnd w:id="52"/>
      </w:r>
      <w:r>
        <w:t xml:space="preserve"> are an integral concept in Kubernetes. They are key-value pairs used for querying, sorting, and filtering Kubernetes objects. While annotations look similar to labels on the surface, they serve a different purpose. For the exam, you will need to understand labels and annotations and how to apply the concepts to solve different use cases. This section also covers Deployments, so make sure you fully understand the replication and scalability features of a Deployment. Moreover, practice the use of Jobs for running batch-processing operations and CronJobs for operations that should run at specific times.</w:t>
      </w:r>
    </w:p>
    <w:p>
      <w:bookmarkStart w:id="53" w:name="Services___Networking__A_service"/>
      <w:pPr>
        <w:keepNext/>
        <w:pStyle w:val="Heading 2"/>
      </w:pPr>
      <w:r>
        <w:t>Services &amp; Networking</w:t>
      </w:r>
      <w:bookmarkEnd w:id="53"/>
    </w:p>
    <w:p>
      <w:pPr>
        <w:pStyle w:val="Normal"/>
      </w:pPr>
      <w:r>
        <w:t>A</w:t>
      </w:r>
      <w:r>
        <w:rPr>
          <w:rStyle w:val="Text25"/>
        </w:rPr>
        <w:bookmarkStart w:id="54" w:name="idm45721240252928"/>
        <w:t/>
        <w:bookmarkEnd w:id="54"/>
      </w:r>
      <w:r>
        <w:t xml:space="preserve"> services is an abstraction layer on top of a set of Pods that provides a single interface for defining the network communication. You will need to understand how to create such a Service, its port-mapping mechanism, as well as the different types of Services. Network policies describe the access rules for incoming and outgoing traffic for Pods. In the context of defining network policies, get a good handle on label selectors, port rules, and the typical use cases that may benefit from applying the network policies to strengthen security.</w:t>
      </w:r>
    </w:p>
    <w:p>
      <w:bookmarkStart w:id="55" w:name="State_Persistence__Applications"/>
      <w:pPr>
        <w:keepNext/>
        <w:pStyle w:val="Heading 2"/>
      </w:pPr>
      <w:r>
        <w:t>State Persistence</w:t>
      </w:r>
      <w:bookmarkEnd w:id="55"/>
    </w:p>
    <w:p>
      <w:pPr>
        <w:pStyle w:val="Normal"/>
      </w:pPr>
      <w:r>
        <w:t>Applications</w:t>
      </w:r>
      <w:r>
        <w:rPr>
          <w:rStyle w:val="Text25"/>
        </w:rPr>
        <w:bookmarkStart w:id="56" w:name="idm45721240250000"/>
        <w:t/>
        <w:bookmarkEnd w:id="56"/>
      </w:r>
      <w:r>
        <w:t xml:space="preserve"> in a container perform file I/O only to the container’s file system. If the read/write location is not associated to an external mount, then the files are lost at the end of the container’s life. This section covers the different types of volumes for reading and writing data. Learn how to create and configure them. Persistent Volumes ensure permanent data persistence even beyond a cluster node restart. You will need to be familiar with the mechanics and how to mount a Persistent Volume to a path in a container.</w:t>
      </w:r>
    </w:p>
    <w:p>
      <w:pPr>
        <w:pStyle w:val="Normal"/>
      </w:pPr>
      <w:r>
        <w:t>The</w:t>
      </w:r>
      <w:r>
        <w:rPr>
          <w:rStyle w:val="Text25"/>
        </w:rPr>
        <w:bookmarkStart w:id="57" w:name="idm45721239680448"/>
        <w:t/>
        <w:bookmarkEnd w:id="57"/>
      </w:r>
      <w:r>
        <w:t xml:space="preserve"> main purpose of the exam is to test your practical knowledge of Kubernetes primitives. It is to be expected that the exam combines multiple concepts in a single problem. Refer to </w:t>
      </w:r>
      <w:hyperlink w:anchor="Figure_1_1__Kubernetes_primitive">
        <w:r>
          <w:rPr>
            <w:rStyle w:val="Text1"/>
          </w:rPr>
          <w:t>Figure 1-1</w:t>
        </w:r>
      </w:hyperlink>
      <w:r>
        <w:t xml:space="preserve"> as a rough</w:t>
      </w:r>
      <w:r>
        <w:rPr>
          <w:rStyle w:val="Text25"/>
        </w:rPr>
        <w:bookmarkStart w:id="58" w:name="idm45721239678448"/>
        <w:t/>
        <w:bookmarkEnd w:id="58"/>
      </w:r>
      <w:r>
        <w:t xml:space="preserve"> guide to the applicable Kubernetes resources and their relationships.</w:t>
      </w:r>
    </w:p>
    <w:p>
      <w:pPr>
        <w:pStyle w:val="Normal"/>
      </w:pPr>
      <w:r>
        <w:t>You might have noticed that the exam does not cover all the Kubernetes resources you would have expected to find in the diagram. Certain Kubernetes primitives like ReplicaSet, StatefulSet, or Ingress did not find their way into the curriculum, which means do you not necessarily have to study them. Nevertheless, it’s a good idea to get a good lay of the land and understand the most prominent concepts at a high level.</w:t>
      </w:r>
    </w:p>
    <w:p>
      <w:pPr>
        <w:pStyle w:val="Normal"/>
      </w:pPr>
      <w:r>
        <w:t>While this book covers all Kubernetes resources shown in the diagram, it’s almost impossible to explain all imaginable scenarios and configuration options. Use the information explained in the following chapters as a starting point to dive deeper. Don’t be afraid to explore uncharted territory!</w:t>
      </w:r>
      <w:r>
        <w:rPr>
          <w:rStyle w:val="Text25"/>
        </w:rPr>
        <w:bookmarkStart w:id="59" w:name="idm45721239676560"/>
        <w:t/>
        <w:bookmarkEnd w:id="59"/>
      </w:r>
    </w:p>
    <w:p>
      <w:bookmarkStart w:id="60" w:name="Figure_1_1__Kubernetes_primitive"/>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5384800"/>
            <wp:effectExtent l="0" r="0" t="0" b="0"/>
            <wp:wrapTopAndBottom/>
            <wp:docPr id="1" name="cksg_0101.png" descr="cksg 0101"/>
            <wp:cNvGraphicFramePr>
              <a:graphicFrameLocks noChangeAspect="1"/>
            </wp:cNvGraphicFramePr>
            <a:graphic>
              <a:graphicData uri="http://schemas.openxmlformats.org/drawingml/2006/picture">
                <pic:pic>
                  <pic:nvPicPr>
                    <pic:cNvPr id="0" name="cksg_0101.png" descr="cksg 0101"/>
                    <pic:cNvPicPr/>
                  </pic:nvPicPr>
                  <pic:blipFill>
                    <a:blip r:embed="rId5"/>
                    <a:stretch>
                      <a:fillRect/>
                    </a:stretch>
                  </pic:blipFill>
                  <pic:spPr>
                    <a:xfrm>
                      <a:off x="0" y="0"/>
                      <a:ext cx="5943600" cy="5384800"/>
                    </a:xfrm>
                    <a:prstGeom prst="rect">
                      <a:avLst/>
                    </a:prstGeom>
                  </pic:spPr>
                </pic:pic>
              </a:graphicData>
            </a:graphic>
          </wp:anchor>
        </w:drawing>
      </w:r>
      <w:bookmarkEnd w:id="60"/>
    </w:p>
    <w:p>
      <w:pPr>
        <w:pStyle w:val="Heading 5"/>
        <w:keepLines w:val="on"/>
      </w:pPr>
      <w:r>
        <w:t xml:space="preserve">Figure 1-1. </w:t>
        <w:t>Kubernetes primitives relevant to the exam</w:t>
      </w:r>
    </w:p>
    <w:p>
      <w:bookmarkStart w:id="61" w:name="Exam_Environment_and_Tips__The_e"/>
      <w:pPr>
        <w:keepNext/>
        <w:pStyle w:val="Heading 1"/>
      </w:pPr>
      <w:r>
        <w:t>Exam Environment and Tips</w:t>
      </w:r>
      <w:bookmarkEnd w:id="61"/>
    </w:p>
    <w:p>
      <w:pPr>
        <w:pStyle w:val="Normal"/>
      </w:pPr>
      <w:r>
        <w:t>The</w:t>
      </w:r>
      <w:r>
        <w:rPr>
          <w:rStyle w:val="Text25"/>
        </w:rPr>
        <w:bookmarkStart w:id="62" w:name="idm45721240883920"/>
        <w:t/>
        <w:bookmarkEnd w:id="62"/>
      </w:r>
      <w:r>
        <w:t xml:space="preserve"> exam is conducted and proctored online. As a result, you can register and take the exam from the comfort of your home. It’s recommended that you clear your desk and ensure a silent environment by preventing any interruptions by other people or distracting noises. An exam representative will watch over you via video and audio. Cheating attempts will result in your exam being terminated prematurely.</w:t>
      </w:r>
    </w:p>
    <w:p>
      <w:pPr>
        <w:pStyle w:val="Normal"/>
      </w:pPr>
      <w:r>
        <w:t>The exam consists of practical problems you have to solve within a two-hour time frame. You will work on a preconfigured set of Kubernetes clusters. The focus of the exercises is to simulate typical situations you would encounter as an application developer using Kubernetes.</w:t>
      </w:r>
    </w:p>
    <w:p>
      <w:pPr>
        <w:pStyle w:val="Normal"/>
      </w:pPr>
      <w:r>
        <w:t>Once you enter the exam environment, you are presented with a web-based command-line environment. Most of your interaction happens inside of that terminal. I personally felt that the terminal was a bit laggy—whatever I typed didn’t show up on screen until a split second later. Be aware that the terminal does not provide any sophisticated</w:t>
      </w:r>
      <w:r>
        <w:rPr>
          <w:rStyle w:val="Text25"/>
        </w:rPr>
        <w:bookmarkStart w:id="63" w:name="idm45721240882000"/>
        <w:t/>
        <w:bookmarkEnd w:id="63"/>
      </w:r>
      <w:r>
        <w:t xml:space="preserve"> auto-completion functionality for </w:t>
      </w:r>
      <w:r>
        <w:rPr>
          <w:rStyle w:val="Text2"/>
        </w:rPr>
        <w:t>kubectl</w:t>
      </w:r>
      <w:r>
        <w:t xml:space="preserve"> commands.</w:t>
      </w:r>
    </w:p>
    <w:p>
      <w:pPr>
        <w:pStyle w:val="Normal"/>
      </w:pPr>
      <w:r>
        <w:t>You</w:t>
      </w:r>
      <w:r>
        <w:rPr>
          <w:rStyle w:val="Text25"/>
        </w:rPr>
        <w:bookmarkStart w:id="64" w:name="idm45721240880320"/>
        <w:t/>
        <w:bookmarkEnd w:id="64"/>
        <w:bookmarkStart w:id="65" w:name="idm45721240878688"/>
        <w:t/>
        <w:bookmarkEnd w:id="65"/>
        <w:bookmarkStart w:id="66" w:name="idm45721240878016"/>
        <w:t/>
        <w:bookmarkEnd w:id="66"/>
        <w:bookmarkStart w:id="67" w:name="idm45721240397408"/>
        <w:t/>
        <w:bookmarkEnd w:id="67"/>
      </w:r>
      <w:r>
        <w:t xml:space="preserve"> are permitted to access and browse the </w:t>
      </w:r>
      <w:hyperlink r:id="rId60">
        <w:r>
          <w:rPr>
            <w:rStyle w:val="Text1"/>
          </w:rPr>
          <w:t>Kubernetes documentation</w:t>
        </w:r>
      </w:hyperlink>
      <w:r>
        <w:t xml:space="preserve"> in single browser tab. In preparation for the exam, read through the bulk of the information at least once. While you can reference anything in the </w:t>
        <w:t>documentation,</w:t>
        <w:t xml:space="preserve"> know where and how to find relevant iinformation to avoid spending too much time browsing. Do not open links to external web pages, even if they’re referenced in the Kubernetes documentation. I made heavy use of the documentation page’s search functionality, which helped me find the right information based on search terms quickly. Additionally, I would like to point you to two gems in the documentation: the</w:t>
      </w:r>
      <w:r>
        <w:rPr>
          <w:rStyle w:val="Text25"/>
        </w:rPr>
        <w:bookmarkStart w:id="68" w:name="idm45721240394944"/>
        <w:t/>
        <w:bookmarkEnd w:id="68"/>
      </w:r>
      <w:r>
        <w:t xml:space="preserve"> </w:t>
      </w:r>
      <w:hyperlink r:id="rId61">
        <w:r>
          <w:rPr>
            <w:rStyle w:val="Text20"/>
          </w:rPr>
          <w:t>kubectl</w:t>
        </w:r>
      </w:hyperlink>
      <w:hyperlink r:id="rId61">
        <w:r>
          <w:rPr>
            <w:rStyle w:val="Text1"/>
          </w:rPr>
          <w:t xml:space="preserve"> cheat sheet</w:t>
        </w:r>
      </w:hyperlink>
      <w:r>
        <w:t xml:space="preserve"> and the </w:t>
      </w:r>
      <w:hyperlink r:id="rId62">
        <w:r>
          <w:rPr>
            <w:rStyle w:val="Text1"/>
          </w:rPr>
          <w:t>API reference</w:t>
        </w:r>
      </w:hyperlink>
      <w:r>
        <w:t>. Both pages might come in handy as</w:t>
      </w:r>
      <w:r>
        <w:rPr>
          <w:rStyle w:val="Text25"/>
        </w:rPr>
        <w:bookmarkStart w:id="69" w:name="idm45721240392064"/>
        <w:t/>
        <w:bookmarkEnd w:id="69"/>
        <w:bookmarkStart w:id="70" w:name="idm45721240391360"/>
        <w:t/>
        <w:bookmarkEnd w:id="70"/>
      </w:r>
      <w:r>
        <w:t xml:space="preserve"> quick reference guides. You can’t print these out beforehand, but you can have one tab open during the exam. For more information about the exam environment, see the </w:t>
      </w:r>
      <w:hyperlink r:id="rId63">
        <w:r>
          <w:rPr>
            <w:rStyle w:val="Text1"/>
          </w:rPr>
          <w:t>Frequently Asked Questions</w:t>
        </w:r>
      </w:hyperlink>
      <w:r>
        <w:t xml:space="preserve"> for the certification program.</w:t>
      </w:r>
    </w:p>
    <w:p>
      <w:bookmarkStart w:id="71" w:name="Candidate_Skills__The_certificat"/>
      <w:pPr>
        <w:keepNext/>
        <w:pStyle w:val="Heading 1"/>
      </w:pPr>
      <w:r>
        <w:t>Candidate Skills</w:t>
      </w:r>
      <w:bookmarkEnd w:id="71"/>
    </w:p>
    <w:p>
      <w:pPr>
        <w:pStyle w:val="Normal"/>
      </w:pPr>
      <w:r>
        <w:t>The</w:t>
      </w:r>
      <w:r>
        <w:rPr>
          <w:rStyle w:val="Text25"/>
        </w:rPr>
        <w:bookmarkStart w:id="72" w:name="idm45721240231648"/>
        <w:t/>
        <w:bookmarkEnd w:id="72"/>
        <w:bookmarkStart w:id="73" w:name="idm45721240230672"/>
        <w:t/>
        <w:bookmarkEnd w:id="73"/>
      </w:r>
      <w:r>
        <w:t xml:space="preserve"> certification assumes that you already have a basic understanding of Kubernetes. You should be familiar with Kubernetes internals, its core concepts, and the command-line tool </w:t>
      </w:r>
      <w:r>
        <w:rPr>
          <w:rStyle w:val="Text2"/>
        </w:rPr>
        <w:t>kubectl</w:t>
      </w:r>
      <w:r>
        <w:t>. The</w:t>
      </w:r>
      <w:r>
        <w:rPr>
          <w:rStyle w:val="Text25"/>
        </w:rPr>
        <w:bookmarkStart w:id="74" w:name="idm45721240229488"/>
        <w:t/>
        <w:bookmarkEnd w:id="74"/>
        <w:bookmarkStart w:id="75" w:name="idm45721240228720"/>
        <w:t/>
        <w:bookmarkEnd w:id="75"/>
      </w:r>
      <w:r>
        <w:t xml:space="preserve"> CNCF offers a </w:t>
      </w:r>
      <w:hyperlink r:id="rId64">
        <w:r>
          <w:rPr>
            <w:rStyle w:val="Text1"/>
          </w:rPr>
          <w:t>free “Introduction to Kubernetes” course</w:t>
        </w:r>
      </w:hyperlink>
      <w:r>
        <w:t xml:space="preserve"> for beginners to Kubernetes.</w:t>
      </w:r>
    </w:p>
    <w:p>
      <w:pPr>
        <w:pStyle w:val="Normal"/>
      </w:pPr>
      <w:r>
        <w:t>Your background is likely more on the end of an application developer, although it doesn’t really matter which programming language you’re most accustomed to. Here’s a brief overview of the</w:t>
      </w:r>
      <w:r>
        <w:rPr>
          <w:rStyle w:val="Text25"/>
        </w:rPr>
        <w:bookmarkStart w:id="76" w:name="idm45721240226688"/>
        <w:t/>
        <w:bookmarkEnd w:id="76"/>
      </w:r>
      <w:r>
        <w:t xml:space="preserve"> background knowledge you should bring to the table to increase your likelihood of passing the exam:</w:t>
      </w:r>
    </w:p>
    <w:p>
      <w:pPr>
        <w:pStyle w:val="Para 10"/>
      </w:pPr>
      <w:r>
        <w:t>Kubernetes architecture and concepts</w:t>
      </w:r>
    </w:p>
    <w:p>
      <w:pPr>
        <w:pStyle w:val="Normal"/>
      </w:pPr>
      <w:r>
        <w:t>The CKAD exam won’t ask you to install a Kubernetes cluster from scratch. Read up on the basics of Kubernetes and its architectural components. Don’t expect to encounter any multiple-choice questions during the exam.</w:t>
      </w:r>
    </w:p>
    <w:p>
      <w:pPr>
        <w:pStyle w:val="Para 10"/>
      </w:pPr>
      <w:r>
        <w:t xml:space="preserve">The </w:t>
      </w:r>
      <w:r>
        <w:rPr>
          <w:rStyle w:val="Text2"/>
        </w:rPr>
        <w:t>kubectl</w:t>
      </w:r>
      <w:r>
        <w:t xml:space="preserve"> CLI tool</w:t>
      </w:r>
    </w:p>
    <w:p>
      <w:pPr>
        <w:pStyle w:val="Normal"/>
      </w:pPr>
      <w:r>
        <w:t xml:space="preserve">The </w:t>
      </w:r>
      <w:r>
        <w:rPr>
          <w:rStyle w:val="Text2"/>
        </w:rPr>
        <w:t>kubectl</w:t>
      </w:r>
      <w:r>
        <w:t xml:space="preserve"> command-line tool</w:t>
      </w:r>
      <w:r>
        <w:rPr>
          <w:rStyle w:val="Text25"/>
        </w:rPr>
        <w:bookmarkStart w:id="77" w:name="idm45721240189424"/>
        <w:t/>
        <w:bookmarkEnd w:id="77"/>
      </w:r>
      <w:r>
        <w:t xml:space="preserve"> is the central tool you will use during the exam to interact with the Kubernetes cluster. Even if you only have a little time to prepare for the exam, it’s essential to practice how to operate </w:t>
      </w:r>
      <w:r>
        <w:rPr>
          <w:rStyle w:val="Text2"/>
        </w:rPr>
        <w:t>kubectl</w:t>
      </w:r>
      <w:r>
        <w:t>, as well as its commands and their relevant options. You</w:t>
      </w:r>
      <w:r>
        <w:rPr>
          <w:rStyle w:val="Text25"/>
        </w:rPr>
        <w:bookmarkStart w:id="78" w:name="idm45721240187920"/>
        <w:t/>
        <w:bookmarkEnd w:id="78"/>
      </w:r>
      <w:r>
        <w:t xml:space="preserve"> will have no access to the </w:t>
      </w:r>
      <w:hyperlink r:id="rId65">
        <w:r>
          <w:rPr>
            <w:rStyle w:val="Text1"/>
          </w:rPr>
          <w:t>web dashboard UI</w:t>
        </w:r>
      </w:hyperlink>
      <w:r>
        <w:t xml:space="preserve"> during the exam.</w:t>
      </w:r>
    </w:p>
    <w:p>
      <w:pPr>
        <w:pStyle w:val="Para 10"/>
      </w:pPr>
      <w:r>
        <w:t>Working knowledge of Docker</w:t>
      </w:r>
    </w:p>
    <w:p>
      <w:pPr>
        <w:pStyle w:val="Normal"/>
      </w:pPr>
      <w:r>
        <w:t>Kubernetes</w:t>
      </w:r>
      <w:r>
        <w:rPr>
          <w:rStyle w:val="Text25"/>
        </w:rPr>
        <w:bookmarkStart w:id="79" w:name="idm45721240185248"/>
        <w:t/>
        <w:bookmarkEnd w:id="79"/>
      </w:r>
      <w:r>
        <w:t xml:space="preserve"> uses Docker by default for managing images. You are not expected to run Docker commands, though it’s useful to understand its basic concepts and know how to operate it from the command line. At a minimum, understand Dockerfiles, images, containers, and their corresponding CLI commands.</w:t>
      </w:r>
    </w:p>
    <w:p>
      <w:pPr>
        <w:pStyle w:val="Para 10"/>
      </w:pPr>
      <w:r>
        <w:t>Other relevant tools</w:t>
      </w:r>
    </w:p>
    <w:p>
      <w:pPr>
        <w:pStyle w:val="Normal"/>
      </w:pPr>
      <w:r>
        <w:t>Kubernetes</w:t>
      </w:r>
      <w:r>
        <w:rPr>
          <w:rStyle w:val="Text25"/>
        </w:rPr>
        <w:bookmarkStart w:id="80" w:name="idm45721240439840"/>
        <w:t/>
        <w:bookmarkEnd w:id="80"/>
        <w:bookmarkStart w:id="81" w:name="idm45721240439104"/>
        <w:t/>
        <w:bookmarkEnd w:id="81"/>
      </w:r>
      <w:r>
        <w:t xml:space="preserve"> objects are represented by YAML or JSON. The content of this book will only use examples in YAML, as it is more commonly used than JSON in the Kubernetes world. You will have to edit YAML during the exam to create a new object declaratively or when modifying the configuration of a live object. Ensure that you have a good handle on basic YAML syntax, data types, and indentation conforming to the specification. How do you edit the YAML definitions, you may ask? From the terminal, of course. The exam terminal environment comes with the tools</w:t>
      </w:r>
      <w:r>
        <w:rPr>
          <w:rStyle w:val="Text25"/>
        </w:rPr>
        <w:bookmarkStart w:id="82" w:name="idm45721240438304"/>
        <w:t/>
        <w:bookmarkEnd w:id="82"/>
      </w:r>
      <w:r>
        <w:t xml:space="preserve"> </w:t>
      </w:r>
      <w:r>
        <w:rPr>
          <w:rStyle w:val="Text2"/>
        </w:rPr>
        <w:t>vi</w:t>
      </w:r>
      <w:r>
        <w:t xml:space="preserve"> and </w:t>
      </w:r>
      <w:r>
        <w:rPr>
          <w:rStyle w:val="Text2"/>
        </w:rPr>
        <w:t>vim</w:t>
      </w:r>
      <w:r>
        <w:t xml:space="preserve"> preinstalled. Practice the keyboard shortcuts for common operations, (especially how to exit the editor). The last tool I want to mention is</w:t>
      </w:r>
      <w:r>
        <w:rPr>
          <w:rStyle w:val="Text25"/>
        </w:rPr>
        <w:bookmarkStart w:id="83" w:name="idm45721240436640"/>
        <w:t/>
        <w:bookmarkEnd w:id="83"/>
      </w:r>
      <w:r>
        <w:t xml:space="preserve"> GNU Bash. It’s imperative that you understand the basic syntax and operators of the scripting language. It’s absolutely possible that you may have read, modify, or even extend a multiline</w:t>
      </w:r>
      <w:r>
        <w:rPr>
          <w:rStyle w:val="Text25"/>
        </w:rPr>
        <w:bookmarkStart w:id="84" w:name="idm45721240435808"/>
        <w:t/>
        <w:bookmarkEnd w:id="84"/>
      </w:r>
      <w:r>
        <w:t xml:space="preserve"> Bash command running in a container.</w:t>
      </w:r>
    </w:p>
    <w:p>
      <w:bookmarkStart w:id="85" w:name="Time_Management__I_mentioned_ear"/>
      <w:pPr>
        <w:keepNext/>
        <w:pStyle w:val="Heading 1"/>
      </w:pPr>
      <w:r>
        <w:t>Time Management</w:t>
      </w:r>
      <w:bookmarkEnd w:id="85"/>
    </w:p>
    <w:p>
      <w:pPr>
        <w:pStyle w:val="Normal"/>
      </w:pPr>
      <w:r>
        <w:t>I</w:t>
      </w:r>
      <w:r>
        <w:rPr>
          <w:rStyle w:val="Text25"/>
        </w:rPr>
        <w:bookmarkStart w:id="86" w:name="idm45721240433216"/>
        <w:t/>
        <w:bookmarkEnd w:id="86"/>
        <w:bookmarkStart w:id="87" w:name="idm45721240432240"/>
        <w:t/>
        <w:bookmarkEnd w:id="87"/>
      </w:r>
      <w:r>
        <w:t xml:space="preserve"> mentioned earlier that you’ll have two hours to solve the problems presented to you. While two hours sounds like a long time, in reality, it isn’t. To be precise, you have an average of 6.4 minutes per problem. The exam is very time constrained on purpose. It’s designed to put you under pressure to ensure that your knowledge of Kubernetes has been deeply ingrained into muscle memory.</w:t>
      </w:r>
    </w:p>
    <w:p>
      <w:pPr>
        <w:pStyle w:val="Normal"/>
      </w:pPr>
      <w:r>
        <w:t>I can provide you with a couple of time-management tips that helped me get the most out of my alloted time. The exam presents you with a mix of questions with varying degrees of complexity. It’s a good idea to start with question one. If you can’t solve the issue right away or only partially, move on to the next question. Sooner or later you will encounter a problem you can solve quickly and confidently. Solving easy problems first will help you score the points you need to pass.</w:t>
      </w:r>
    </w:p>
    <w:p>
      <w:pPr>
        <w:pStyle w:val="Normal"/>
      </w:pPr>
      <w:r>
        <w:t>There’s no value in getting stuck on a hard question and wasting too much time. When taking the exam myself, I left one question completely unsolved and one question only partially solved before I ran out of time. Nevertheless, I passed, which speaks to staying laser-focused on scoring points.</w:t>
      </w:r>
    </w:p>
    <w:p>
      <w:pPr>
        <w:keepNext/>
        <w:pStyle w:val="Para 20"/>
        <w:keepLines w:val="on"/>
      </w:pPr>
      <w:r>
        <w:t>Taking notes</w:t>
      </w:r>
    </w:p>
    <w:p>
      <w:pPr>
        <w:pStyle w:val="Para 19"/>
        <w:keepLines w:val="on"/>
      </w:pPr>
      <w:r>
        <w:t>The exam environment provides a little notepad you can use to track unsolved problems. Simply mark down the questions you are planning to revisit later.</w:t>
      </w:r>
    </w:p>
    <w:p>
      <w:bookmarkStart w:id="88" w:name="Command_Line_Tips_and_Tricks__Le"/>
      <w:pPr>
        <w:keepNext/>
        <w:pStyle w:val="Heading 1"/>
      </w:pPr>
      <w:r>
        <w:t>Command Line Tips and Tricks</w:t>
      </w:r>
      <w:bookmarkEnd w:id="88"/>
    </w:p>
    <w:p>
      <w:pPr>
        <w:pStyle w:val="Normal"/>
      </w:pPr>
      <w:r>
        <w:t>Let</w:t>
      </w:r>
      <w:r>
        <w:rPr>
          <w:rStyle w:val="Text25"/>
        </w:rPr>
        <w:bookmarkStart w:id="89" w:name="KCTtips01"/>
        <w:t/>
        <w:bookmarkEnd w:id="89"/>
        <w:bookmarkStart w:id="90" w:name="EDRtips01"/>
        <w:t/>
        <w:bookmarkEnd w:id="90"/>
      </w:r>
      <w:r>
        <w:t xml:space="preserve"> me give you some additional tips and tricks for operating the command line. Not only did they help me with time management, but also with avoiding missteps during the exam.</w:t>
      </w:r>
    </w:p>
    <w:p>
      <w:bookmarkStart w:id="91" w:name="Setting_a_Context_and_Namespace"/>
      <w:pPr>
        <w:keepNext/>
        <w:pStyle w:val="Heading 2"/>
      </w:pPr>
      <w:r>
        <w:t>Setting a Context and Namespace</w:t>
      </w:r>
      <w:bookmarkEnd w:id="91"/>
    </w:p>
    <w:p>
      <w:pPr>
        <w:pStyle w:val="Normal"/>
      </w:pPr>
      <w:r>
        <w:t>Every question in the exam will ask you to operate on the exam-provided Kubernetes cluster and namespace. The introductory text of the question clearly states the command you need to run. Don’t forget to execute the command, especially if you are rapidly jumping back and forth between different questions.</w:t>
      </w:r>
    </w:p>
    <w:p>
      <w:pPr>
        <w:pStyle w:val="Normal"/>
      </w:pPr>
      <w:r>
        <w:t>You</w:t>
      </w:r>
      <w:r>
        <w:rPr>
          <w:rStyle w:val="Text25"/>
        </w:rPr>
        <w:bookmarkStart w:id="92" w:name="idm45721240174304"/>
        <w:t/>
        <w:bookmarkEnd w:id="92"/>
      </w:r>
      <w:r>
        <w:t xml:space="preserve"> may not be working with namespaces in Kubernetes on a day-to-day basis, especially in smaller organizations, which may simply manage Kubernetes objects in the </w:t>
      </w:r>
      <w:r>
        <w:rPr>
          <w:rStyle w:val="Text2"/>
        </w:rPr>
        <w:t>default</w:t>
      </w:r>
      <w:r>
        <w:t xml:space="preserve"> namespace. The exam makes heavy use of custom namespaces. You can decide to spell out the namespace for every single command while working through the exam; however, this mode of operation comes at the risk of forgetting to set the namespace.</w:t>
      </w:r>
    </w:p>
    <w:p>
      <w:pPr>
        <w:pStyle w:val="Normal"/>
      </w:pPr>
      <w:r>
        <w:t>To</w:t>
      </w:r>
      <w:r>
        <w:rPr>
          <w:rStyle w:val="Text25"/>
        </w:rPr>
        <w:bookmarkStart w:id="93" w:name="idm45721240450096"/>
        <w:t/>
        <w:bookmarkEnd w:id="93"/>
        <w:bookmarkStart w:id="94" w:name="idm45721240449360"/>
        <w:t/>
        <w:bookmarkEnd w:id="94"/>
      </w:r>
      <w:r>
        <w:t xml:space="preserve"> avoid issues, run the following command once before working through the steps of a question. The command sets the context and the namespace at the same time:</w:t>
      </w:r>
    </w:p>
    <w:p>
      <w:pPr>
        <w:pStyle w:val="Para 31"/>
      </w:pPr>
      <w:r>
        <w:rPr>
          <w:rStyle w:val="Text16"/>
        </w:rPr>
        <w:t xml:space="preserve">$ kubectl config set-context</w:t>
        <w:br w:clear="none"/>
      </w:r>
      <w:r>
        <w:rPr>
          <w:rStyle w:val="Text22"/>
        </w:rPr>
        <w:t xml:space="preserve"> </w:t>
        <w:br w:clear="none"/>
      </w:r>
      <w:r>
        <w:t xml:space="preserve">&lt;context-of-question&gt;</w:t>
        <w:br w:clear="none"/>
      </w:r>
      <w:r>
        <w:rPr>
          <w:rStyle w:val="Text22"/>
        </w:rPr>
        <w:t xml:space="preserve"> \</w:t>
        <w:br w:clear="none"/>
        <w:t xml:space="preserve">  </w:t>
        <w:br w:clear="none"/>
      </w:r>
      <w:r>
        <w:rPr>
          <w:rStyle w:val="Text16"/>
        </w:rPr>
        <w:t xml:space="preserve">--namespace=</w:t>
        <w:br w:clear="none"/>
      </w:r>
      <w:r>
        <w:t xml:space="preserve">&lt;namespace-of-question&gt;</w:t>
        <w:br w:clear="none"/>
      </w:r>
    </w:p>
    <w:p>
      <w:bookmarkStart w:id="95" w:name="Using_an_Alias_for_kubectl__The"/>
      <w:pPr>
        <w:keepNext/>
        <w:pStyle w:val="Heading 2"/>
      </w:pPr>
      <w:r>
        <w:t>Using an Alias for kubectl</w:t>
      </w:r>
      <w:bookmarkEnd w:id="95"/>
    </w:p>
    <w:p>
      <w:pPr>
        <w:pStyle w:val="Normal"/>
      </w:pPr>
      <w:r>
        <w:t xml:space="preserve">The </w:t>
      </w:r>
      <w:r>
        <w:rPr>
          <w:rStyle w:val="Text2"/>
        </w:rPr>
        <w:t>kubectl</w:t>
      </w:r>
      <w:r>
        <w:t xml:space="preserve"> command-line</w:t>
      </w:r>
      <w:r>
        <w:rPr>
          <w:rStyle w:val="Text25"/>
        </w:rPr>
        <w:bookmarkStart w:id="96" w:name="idm45721240444128"/>
        <w:t/>
        <w:bookmarkEnd w:id="96"/>
      </w:r>
      <w:r>
        <w:t xml:space="preserve"> tool is your primary interface to the Kubernetes cluster. For every command you need to execute, you will have to type </w:t>
      </w:r>
      <w:r>
        <w:rPr>
          <w:rStyle w:val="Text2"/>
        </w:rPr>
        <w:t>kubectl</w:t>
      </w:r>
      <w:r>
        <w:t xml:space="preserve"> in the terminal. No big deal, you might say. Do yourself a favor and define a shell alias as a shortcut to reference the </w:t>
      </w:r>
      <w:r>
        <w:rPr>
          <w:rStyle w:val="Text2"/>
        </w:rPr>
        <w:t>kubectl</w:t>
      </w:r>
      <w:r>
        <w:t xml:space="preserve"> command. I personally prefer to use the single letter command, </w:t>
      </w:r>
      <w:r>
        <w:rPr>
          <w:rStyle w:val="Text2"/>
        </w:rPr>
        <w:t>k</w:t>
      </w:r>
      <w:r>
        <w:t>. You will only need to set the alias once at the beginning of the exam to shave off a couple of seconds for every command you run going forward:</w:t>
      </w:r>
    </w:p>
    <w:p>
      <w:pPr>
        <w:pStyle w:val="Para 06"/>
      </w:pPr>
      <w:r>
        <w:t xml:space="preserve">$ alias k=kubectl</w:t>
        <w:br w:clear="none"/>
        <w:t xml:space="preserve">$ k version</w:t>
        <w:br w:clear="none"/>
      </w:r>
    </w:p>
    <w:p>
      <w:pPr>
        <w:pStyle w:val="Normal"/>
      </w:pPr>
      <w:r>
        <w:t xml:space="preserve">I’m going to continue to use the full </w:t>
      </w:r>
      <w:r>
        <w:rPr>
          <w:rStyle w:val="Text2"/>
        </w:rPr>
        <w:t>kubectl</w:t>
      </w:r>
      <w:r>
        <w:t xml:space="preserve"> command throughout the other chapters to avoid confusing those who didn’t reference this particular section.</w:t>
      </w:r>
    </w:p>
    <w:p>
      <w:bookmarkStart w:id="97" w:name="Internalize_Resource_Short_Names"/>
      <w:pPr>
        <w:keepNext/>
        <w:pStyle w:val="Heading 2"/>
      </w:pPr>
      <w:r>
        <w:t>Internalize Resource Short Names</w:t>
      </w:r>
      <w:bookmarkEnd w:id="97"/>
    </w:p>
    <w:p>
      <w:pPr>
        <w:pStyle w:val="Normal"/>
      </w:pPr>
      <w:r>
        <w:t>Some Kubernetes</w:t>
      </w:r>
      <w:r>
        <w:rPr>
          <w:rStyle w:val="Text25"/>
        </w:rPr>
        <w:bookmarkStart w:id="98" w:name="idm45721238208256"/>
        <w:t/>
        <w:bookmarkEnd w:id="98"/>
        <w:bookmarkStart w:id="99" w:name="idm45721238207248"/>
        <w:t/>
        <w:bookmarkEnd w:id="99"/>
        <w:bookmarkStart w:id="100" w:name="idm45721238206576"/>
        <w:t/>
        <w:bookmarkEnd w:id="100"/>
      </w:r>
      <w:r>
        <w:t xml:space="preserve"> resources have excruciatingly long names. Just imagine having to type </w:t>
      </w:r>
      <w:r>
        <w:rPr>
          <w:rStyle w:val="Text2"/>
        </w:rPr>
        <w:t>persistentvolumeclaims</w:t>
      </w:r>
      <w:r>
        <w:t xml:space="preserve"> every time you need to reference the Kubernetes resource Persistent Volume Claim. Thankfully, </w:t>
      </w:r>
      <w:r>
        <w:rPr>
          <w:rStyle w:val="Text2"/>
        </w:rPr>
        <w:t>kubectl</w:t>
      </w:r>
      <w:r>
        <w:t xml:space="preserve"> provides short names for some of the resources. The following command lists all of them in the terminal:</w:t>
      </w:r>
    </w:p>
    <w:p>
      <w:pPr>
        <w:pStyle w:val="Para 05"/>
      </w:pPr>
      <w:r>
        <w:rPr>
          <w:rStyle w:val="Text0"/>
        </w:rPr>
        <w:t xml:space="preserve">$ kubectl api-resources</w:t>
        <w:br w:clear="none"/>
      </w:r>
      <w:r>
        <w:t xml:space="preserve"/>
        <w:br w:clear="none"/>
        <w:t xml:space="preserve">NAME                    SHORTNAMES  APIGROUP  NAMESPACED  KIND</w:t>
        <w:br w:clear="none"/>
        <w:t xml:space="preserve">...</w:t>
        <w:br w:clear="none"/>
        <w:t xml:space="preserve">persistentvolumeclaims  pvc                   true        PersistentVolumeClaim</w:t>
        <w:br w:clear="none"/>
        <w:t xml:space="preserve">...</w:t>
        <w:br w:clear="none"/>
      </w:r>
    </w:p>
    <w:p>
      <w:pPr>
        <w:pStyle w:val="Normal"/>
      </w:pPr>
      <w:r>
        <w:t xml:space="preserve">You can see in the output that </w:t>
      </w:r>
      <w:r>
        <w:rPr>
          <w:rStyle w:val="Text2"/>
        </w:rPr>
        <w:t>persistentvolumeclaims</w:t>
      </w:r>
      <w:r>
        <w:t xml:space="preserve"> offers the short name </w:t>
      </w:r>
      <w:r>
        <w:rPr>
          <w:rStyle w:val="Text2"/>
        </w:rPr>
        <w:t>pvc</w:t>
      </w:r>
      <w:r>
        <w:t>. Consequently, a command that interacts with a Persistent Volume Claim could look as simple as this:</w:t>
      </w:r>
    </w:p>
    <w:p>
      <w:pPr>
        <w:pStyle w:val="Para 06"/>
      </w:pPr>
      <w:r>
        <w:t xml:space="preserve">$ kubectl describe pvc my-claim</w:t>
        <w:br w:clear="none"/>
      </w:r>
      <w:r>
        <w:rPr>
          <w:rStyle w:val="Text6"/>
        </w:rPr>
        <w:t xml:space="preserve"/>
        <w:br w:clear="none"/>
      </w:r>
    </w:p>
    <w:p>
      <w:bookmarkStart w:id="101" w:name="Deleting_Kubernetes_Objects__It"/>
      <w:pPr>
        <w:keepNext/>
        <w:pStyle w:val="Heading 2"/>
      </w:pPr>
      <w:r>
        <w:t>Deleting Kubernetes Objects</w:t>
      </w:r>
      <w:bookmarkEnd w:id="101"/>
    </w:p>
    <w:p>
      <w:pPr>
        <w:pStyle w:val="Normal"/>
      </w:pPr>
      <w:r>
        <w:t>It’s</w:t>
      </w:r>
      <w:r>
        <w:rPr>
          <w:rStyle w:val="Text25"/>
        </w:rPr>
        <w:bookmarkStart w:id="102" w:name="idm45721238535328"/>
        <w:t/>
        <w:bookmarkEnd w:id="102"/>
      </w:r>
      <w:r>
        <w:t xml:space="preserve"> inevitable that you will make mistakes during the exam. For example, you might create Kubernetes objects with incorrect configuration, or you may simply want to start a question over from scratch. By default, Kubernetes tries to delete objects gracefully, which can can take up to 30 seconds. Given that we’re dealing with a test environment, there’s no point in waiting. Use</w:t>
      </w:r>
      <w:r>
        <w:rPr>
          <w:rStyle w:val="Text25"/>
        </w:rPr>
        <w:bookmarkStart w:id="103" w:name="idm45721238534192"/>
        <w:t/>
        <w:bookmarkEnd w:id="103"/>
      </w:r>
      <w:r>
        <w:t xml:space="preserve"> the command line option </w:t>
      </w:r>
      <w:r>
        <w:rPr>
          <w:rStyle w:val="Text2"/>
        </w:rPr>
        <w:t>--grace-period=0</w:t>
      </w:r>
      <w:r>
        <w:t xml:space="preserve"> and</w:t>
      </w:r>
      <w:r>
        <w:rPr>
          <w:rStyle w:val="Text25"/>
        </w:rPr>
        <w:bookmarkStart w:id="104" w:name="idm45721238532736"/>
        <w:t/>
        <w:bookmarkEnd w:id="104"/>
      </w:r>
      <w:r>
        <w:t xml:space="preserve"> </w:t>
      </w:r>
      <w:r>
        <w:rPr>
          <w:rStyle w:val="Text2"/>
        </w:rPr>
        <w:t>--force</w:t>
      </w:r>
      <w:r>
        <w:t xml:space="preserve"> to send</w:t>
      </w:r>
      <w:r>
        <w:rPr>
          <w:rStyle w:val="Text25"/>
        </w:rPr>
        <w:bookmarkStart w:id="105" w:name="idm45721238531184"/>
        <w:t/>
        <w:bookmarkEnd w:id="105"/>
      </w:r>
      <w:r>
        <w:t xml:space="preserve"> a </w:t>
      </w:r>
      <w:r>
        <w:rPr>
          <w:rStyle w:val="Text2"/>
        </w:rPr>
        <w:t>SIGKILL</w:t>
      </w:r>
      <w:r>
        <w:t xml:space="preserve"> signal. The signal will delete a Kubernetes object </w:t>
        <w:t>immediately:</w:t>
      </w:r>
    </w:p>
    <w:p>
      <w:pPr>
        <w:pStyle w:val="Para 06"/>
      </w:pPr>
      <w:r>
        <w:t xml:space="preserve">$ kubectl delete pod nginx --grace-period=0 --force</w:t>
        <w:br w:clear="none"/>
      </w:r>
      <w:r>
        <w:rPr>
          <w:rStyle w:val="Text6"/>
        </w:rPr>
        <w:t xml:space="preserve"/>
        <w:br w:clear="none"/>
      </w:r>
    </w:p>
    <w:p>
      <w:bookmarkStart w:id="106" w:name="Finding_Object_Information__Some"/>
      <w:pPr>
        <w:keepNext/>
        <w:pStyle w:val="Heading 2"/>
      </w:pPr>
      <w:r>
        <w:t>Finding Object Information</w:t>
      </w:r>
      <w:bookmarkEnd w:id="106"/>
    </w:p>
    <w:p>
      <w:pPr>
        <w:pStyle w:val="Normal"/>
      </w:pPr>
      <w:r>
        <w:t>Some</w:t>
      </w:r>
      <w:r>
        <w:rPr>
          <w:rStyle w:val="Text25"/>
        </w:rPr>
        <w:bookmarkStart w:id="107" w:name="idm45721240631808"/>
        <w:t/>
        <w:bookmarkEnd w:id="107"/>
      </w:r>
      <w:r>
        <w:t xml:space="preserve"> questions in the exam present you with an existing setup of Kubernetes objects. Don’t be surprised to find that the context you’re working in already contains a couple of Pods with non-trivial configuration. As part of the question, you may be asked to identify specific Kubernetes objects and continue to work on those.</w:t>
      </w:r>
    </w:p>
    <w:p>
      <w:pPr>
        <w:pStyle w:val="Normal"/>
      </w:pPr>
      <w:r>
        <w:t xml:space="preserve">You can always inspect Kubernetes objects one by one, but again, this would be a major time sink. It is helpful to remember that you can combine a </w:t>
      </w:r>
      <w:r>
        <w:rPr>
          <w:rStyle w:val="Text2"/>
        </w:rPr>
        <w:t>kubectl</w:t>
      </w:r>
      <w:r>
        <w:t xml:space="preserve"> command with other</w:t>
      </w:r>
      <w:r>
        <w:rPr>
          <w:rStyle w:val="Text25"/>
        </w:rPr>
        <w:bookmarkStart w:id="108" w:name="idm45721240629424"/>
        <w:t/>
        <w:bookmarkEnd w:id="108"/>
      </w:r>
      <w:r>
        <w:t xml:space="preserve"> Unix commands using a</w:t>
      </w:r>
      <w:r>
        <w:rPr>
          <w:rStyle w:val="Text25"/>
        </w:rPr>
        <w:bookmarkStart w:id="109" w:name="idm45721240628560"/>
        <w:t/>
        <w:bookmarkEnd w:id="109"/>
      </w:r>
      <w:r>
        <w:t xml:space="preserve"> pipe call. For example, you could run a</w:t>
      </w:r>
      <w:r>
        <w:rPr>
          <w:rStyle w:val="Text25"/>
        </w:rPr>
        <w:bookmarkStart w:id="110" w:name="idm45721240627664"/>
        <w:t/>
        <w:bookmarkEnd w:id="110"/>
      </w:r>
      <w:r>
        <w:t xml:space="preserve"> </w:t>
      </w:r>
      <w:r>
        <w:rPr>
          <w:rStyle w:val="Text2"/>
        </w:rPr>
        <w:t>describe pods</w:t>
      </w:r>
      <w:r>
        <w:t xml:space="preserve"> command and then filter the output with the</w:t>
      </w:r>
      <w:r>
        <w:rPr>
          <w:rStyle w:val="Text25"/>
        </w:rPr>
        <w:bookmarkStart w:id="111" w:name="idm45721240626416"/>
        <w:t/>
        <w:bookmarkEnd w:id="111"/>
      </w:r>
      <w:r>
        <w:t xml:space="preserve"> </w:t>
      </w:r>
      <w:r>
        <w:rPr>
          <w:rStyle w:val="Text2"/>
        </w:rPr>
        <w:t>grep</w:t>
      </w:r>
      <w:r>
        <w:t xml:space="preserve"> command to find assigned labels. The</w:t>
      </w:r>
      <w:r>
        <w:rPr>
          <w:rStyle w:val="Text25"/>
        </w:rPr>
        <w:bookmarkStart w:id="112" w:name="idm45721240625168"/>
        <w:t/>
        <w:bookmarkEnd w:id="112"/>
      </w:r>
      <w:r>
        <w:t xml:space="preserve"> </w:t>
      </w:r>
      <w:r>
        <w:rPr>
          <w:rStyle w:val="Text2"/>
        </w:rPr>
        <w:t>-C</w:t>
      </w:r>
      <w:r>
        <w:t xml:space="preserve"> command-line option helps with rendering the lines before and after the search term:</w:t>
      </w:r>
    </w:p>
    <w:p>
      <w:pPr>
        <w:pStyle w:val="Para 06"/>
      </w:pPr>
      <w:r>
        <w:t xml:space="preserve">$ kubectl describe pods | grep -C 10 "author=John Doe"</w:t>
        <w:br w:clear="none"/>
        <w:t xml:space="preserve">$ kubectl get pods -o yaml | grep -C 5 labels:</w:t>
        <w:br w:clear="none"/>
      </w:r>
      <w:r>
        <w:rPr>
          <w:rStyle w:val="Text6"/>
        </w:rPr>
        <w:t xml:space="preserve"/>
        <w:br w:clear="none"/>
      </w:r>
    </w:p>
    <w:p>
      <w:bookmarkStart w:id="113" w:name="Discovering_Command_Options__Eve"/>
      <w:pPr>
        <w:keepNext/>
        <w:pStyle w:val="Heading 2"/>
      </w:pPr>
      <w:r>
        <w:t>Discovering Command Options</w:t>
      </w:r>
      <w:bookmarkEnd w:id="113"/>
    </w:p>
    <w:p>
      <w:pPr>
        <w:pStyle w:val="Normal"/>
      </w:pPr>
      <w:r>
        <w:t>Even though you have access to the</w:t>
      </w:r>
      <w:r>
        <w:rPr>
          <w:rStyle w:val="Text25"/>
        </w:rPr>
        <w:bookmarkStart w:id="114" w:name="idm45721238547328"/>
        <w:t/>
        <w:bookmarkEnd w:id="114"/>
        <w:bookmarkStart w:id="115" w:name="idm45721238546624"/>
        <w:t/>
        <w:bookmarkEnd w:id="115"/>
        <w:bookmarkStart w:id="116" w:name="idm45721238545952"/>
        <w:t/>
        <w:bookmarkEnd w:id="116"/>
      </w:r>
      <w:r>
        <w:t xml:space="preserve"> Kubernetes documentation, you might not be able to find the exact information you’re looking for right away. The </w:t>
      </w:r>
      <w:r>
        <w:rPr>
          <w:rStyle w:val="Text2"/>
        </w:rPr>
        <w:t>kubectl</w:t>
      </w:r>
      <w:r>
        <w:t xml:space="preserve"> command has help functionality built in. The</w:t>
      </w:r>
      <w:r>
        <w:rPr>
          <w:rStyle w:val="Text25"/>
        </w:rPr>
        <w:bookmarkStart w:id="117" w:name="idm45721238544304"/>
        <w:t/>
        <w:bookmarkEnd w:id="117"/>
        <w:bookmarkStart w:id="118" w:name="idm45721238543040"/>
        <w:t/>
        <w:bookmarkEnd w:id="118"/>
      </w:r>
      <w:r>
        <w:t xml:space="preserve"> option </w:t>
      </w:r>
      <w:r>
        <w:rPr>
          <w:rStyle w:val="Text2"/>
        </w:rPr>
        <w:t>--help</w:t>
      </w:r>
      <w:r>
        <w:t xml:space="preserve"> works for every command available and renders details on subcommands, command-line options, and usage examples. The following command demonstrates its use for the</w:t>
      </w:r>
      <w:r>
        <w:rPr>
          <w:rStyle w:val="Text25"/>
        </w:rPr>
        <w:bookmarkStart w:id="119" w:name="idm45721238541552"/>
        <w:t/>
        <w:bookmarkEnd w:id="119"/>
      </w:r>
      <w:r>
        <w:t xml:space="preserve"> </w:t>
      </w:r>
      <w:r>
        <w:rPr>
          <w:rStyle w:val="Text2"/>
        </w:rPr>
        <w:t>create</w:t>
      </w:r>
      <w:r>
        <w:t xml:space="preserve"> command:</w:t>
      </w:r>
    </w:p>
    <w:p>
      <w:pPr>
        <w:pStyle w:val="Para 05"/>
      </w:pPr>
      <w:r>
        <w:rPr>
          <w:rStyle w:val="Text0"/>
        </w:rPr>
        <w:t xml:space="preserve">$ kubectl create --help</w:t>
        <w:br w:clear="none"/>
      </w:r>
      <w:r>
        <w:t xml:space="preserve"/>
        <w:br w:clear="none"/>
        <w:t xml:space="preserve">Create a resource from a file or from stdin.</w:t>
        <w:br w:clear="none"/>
        <w:t xml:space="preserve"/>
        <w:br w:clear="none"/>
        <w:t xml:space="preserve">JSON and YAML formats are accepted.</w:t>
        <w:br w:clear="none"/>
        <w:t xml:space="preserve"/>
        <w:br w:clear="none"/>
        <w:t xml:space="preserve">Examples:</w:t>
        <w:br w:clear="none"/>
        <w:t xml:space="preserve">  ...</w:t>
        <w:br w:clear="none"/>
        <w:t xml:space="preserve"/>
        <w:br w:clear="none"/>
        <w:t xml:space="preserve">Available Commands:</w:t>
        <w:br w:clear="none"/>
        <w:t xml:space="preserve">  ...</w:t>
        <w:br w:clear="none"/>
        <w:t xml:space="preserve"/>
        <w:br w:clear="none"/>
        <w:t xml:space="preserve">Options:</w:t>
        <w:br w:clear="none"/>
        <w:t xml:space="preserve">  ...</w:t>
        <w:br w:clear="none"/>
      </w:r>
    </w:p>
    <w:p>
      <w:pPr>
        <w:pStyle w:val="Normal"/>
      </w:pPr>
      <w:r>
        <w:t>Furthermore, you</w:t>
      </w:r>
      <w:r>
        <w:rPr>
          <w:rStyle w:val="Text25"/>
        </w:rPr>
        <w:bookmarkStart w:id="120" w:name="idm45721238538720"/>
        <w:t/>
        <w:bookmarkEnd w:id="120"/>
      </w:r>
      <w:r>
        <w:t xml:space="preserve"> can explore the fields of every Kubernetes resource from the command line with the </w:t>
      </w:r>
      <w:r>
        <w:rPr>
          <w:rStyle w:val="Text2"/>
        </w:rPr>
        <w:t>explain</w:t>
      </w:r>
      <w:r>
        <w:t xml:space="preserve"> command. As a parameter, you have to provide the JSONPath for the field of interest. For example, say you wanted to list all fields of a Pod’s spec; you would use the following</w:t>
      </w:r>
      <w:r>
        <w:rPr>
          <w:rStyle w:val="Text25"/>
        </w:rPr>
        <w:bookmarkStart w:id="121" w:name="idm45721240426448"/>
        <w:t/>
        <w:bookmarkEnd w:id="121"/>
        <w:bookmarkStart w:id="122" w:name="idm45721240425472"/>
        <w:t/>
        <w:bookmarkEnd w:id="122"/>
      </w:r>
      <w:r>
        <w:t xml:space="preserve"> command:</w:t>
      </w:r>
    </w:p>
    <w:p>
      <w:pPr>
        <w:pStyle w:val="Para 05"/>
      </w:pPr>
      <w:r>
        <w:rPr>
          <w:rStyle w:val="Text0"/>
        </w:rPr>
        <w:t xml:space="preserve">$ kubectl explain pods.spec</w:t>
        <w:br w:clear="none"/>
      </w:r>
      <w:r>
        <w:t xml:space="preserve"/>
        <w:br w:clear="none"/>
        <w:t xml:space="preserve">KIND:     Pod</w:t>
        <w:br w:clear="none"/>
        <w:t xml:space="preserve">VERSION:  v1</w:t>
        <w:br w:clear="none"/>
        <w:t xml:space="preserve"/>
        <w:br w:clear="none"/>
        <w:t xml:space="preserve">RESOURCE: spec &lt;Object&gt;</w:t>
        <w:br w:clear="none"/>
        <w:t xml:space="preserve"/>
        <w:br w:clear="none"/>
        <w:t xml:space="preserve">DESCRIPTION:</w:t>
        <w:br w:clear="none"/>
        <w:t xml:space="preserve">  ...</w:t>
        <w:br w:clear="none"/>
        <w:t xml:space="preserve"/>
        <w:br w:clear="none"/>
        <w:t xml:space="preserve">FIELDS:</w:t>
        <w:br w:clear="none"/>
        <w:t xml:space="preserve">  ...</w:t>
        <w:br w:clear="none"/>
      </w:r>
    </w:p>
    <w:p>
      <w:bookmarkStart w:id="123" w:name="Practicing_and_Practice_Exams__I"/>
      <w:pPr>
        <w:keepNext/>
        <w:pStyle w:val="Heading 1"/>
      </w:pPr>
      <w:r>
        <w:t>Practicing and Practice Exams</w:t>
      </w:r>
      <w:bookmarkEnd w:id="123"/>
    </w:p>
    <w:p>
      <w:pPr>
        <w:pStyle w:val="Normal"/>
      </w:pPr>
      <w:r>
        <w:t>In</w:t>
      </w:r>
      <w:r>
        <w:rPr>
          <w:rStyle w:val="Text25"/>
        </w:rPr>
        <w:bookmarkStart w:id="124" w:name="idm45721240421408"/>
        <w:t/>
        <w:bookmarkEnd w:id="124"/>
        <w:bookmarkStart w:id="125" w:name="idm45721240420368"/>
        <w:t/>
        <w:bookmarkEnd w:id="125"/>
      </w:r>
      <w:r>
        <w:t xml:space="preserve"> preparation for the exam, it’s essential to practice using </w:t>
      </w:r>
      <w:r>
        <w:rPr>
          <w:rStyle w:val="Text2"/>
        </w:rPr>
        <w:t>kubectl</w:t>
      </w:r>
      <w:r>
        <w:t xml:space="preserve">. You’ll need to have access to a Kubernetes cluster and </w:t>
      </w:r>
      <w:r>
        <w:rPr>
          <w:rStyle w:val="Text2"/>
        </w:rPr>
        <w:t>kubectl</w:t>
      </w:r>
      <w:r>
        <w:t xml:space="preserve"> preinstalled. Consider the following options:</w:t>
      </w:r>
    </w:p>
    <w:p>
      <w:pPr>
        <w:numPr>
          <w:ilvl w:val="0"/>
          <w:numId w:val="5"/>
        </w:numPr>
        <w:pStyle w:val="Para 01"/>
      </w:pPr>
      <w:r>
        <w:t>Find out if your employer already has a Kubernetes cluster set up and will allow you to use it to practice.</w:t>
      </w:r>
    </w:p>
    <w:p>
      <w:pPr>
        <w:numPr>
          <w:ilvl w:val="0"/>
          <w:numId w:val="5"/>
        </w:numPr>
        <w:pStyle w:val="Para 01"/>
      </w:pPr>
      <w:r>
        <w:t xml:space="preserve">Installing Kubernetes on your developer machine is an easy and fast way to get set up. The Kubernetes documentation provides various </w:t>
      </w:r>
      <w:hyperlink r:id="rId66">
        <w:r>
          <w:rPr>
            <w:rStyle w:val="Text1"/>
          </w:rPr>
          <w:t>installation options</w:t>
        </w:r>
      </w:hyperlink>
      <w:r>
        <w:t xml:space="preserve">, depending on your operating system. At some point during my Kubernetes learning journey, I installed Kubernetes on four Raspberry Pis, which turned out to be a fun and exciting hobby project. You can find information on how to get started on the </w:t>
      </w:r>
      <w:hyperlink r:id="rId67">
        <w:r>
          <w:rPr>
            <w:rStyle w:val="Text1"/>
          </w:rPr>
          <w:t>Kubernetes blog</w:t>
        </w:r>
      </w:hyperlink>
      <w:r>
        <w:t>.</w:t>
      </w:r>
    </w:p>
    <w:p>
      <w:pPr>
        <w:numPr>
          <w:ilvl w:val="0"/>
          <w:numId w:val="5"/>
        </w:numPr>
        <w:pStyle w:val="Para 01"/>
      </w:pPr>
      <w:r>
        <w:t xml:space="preserve">If you’re a subscriber to the </w:t>
      </w:r>
      <w:hyperlink r:id="rId68">
        <w:r>
          <w:rPr>
            <w:rStyle w:val="Text1"/>
          </w:rPr>
          <w:t>O’Reilly Learning Platform</w:t>
        </w:r>
      </w:hyperlink>
      <w:r>
        <w:t xml:space="preserve">, you have unlimited access to scenarios running a </w:t>
      </w:r>
      <w:hyperlink r:id="rId69">
        <w:r>
          <w:rPr>
            <w:rStyle w:val="Text1"/>
          </w:rPr>
          <w:t>Kubernetes environment in Katacoda</w:t>
        </w:r>
      </w:hyperlink>
      <w:r>
        <w:t>.</w:t>
      </w:r>
    </w:p>
    <w:p>
      <w:pPr>
        <w:pStyle w:val="Normal"/>
      </w:pPr>
      <w:r>
        <w:t>In</w:t>
      </w:r>
      <w:r>
        <w:rPr>
          <w:rStyle w:val="Text25"/>
        </w:rPr>
        <w:bookmarkStart w:id="126" w:name="idm45721239434272"/>
        <w:t/>
        <w:bookmarkEnd w:id="126"/>
      </w:r>
      <w:r>
        <w:t xml:space="preserve"> addition, you may also want to try out one of the following free or paid practice exams:</w:t>
      </w:r>
    </w:p>
    <w:p>
      <w:pPr>
        <w:numPr>
          <w:ilvl w:val="0"/>
          <w:numId w:val="6"/>
        </w:numPr>
        <w:pStyle w:val="Para 01"/>
      </w:pPr>
      <w:r>
        <w:t xml:space="preserve">The </w:t>
      </w:r>
      <w:hyperlink r:id="rId70">
        <w:r>
          <w:rPr>
            <w:rStyle w:val="Text1"/>
          </w:rPr>
          <w:t>Certified Kubernetes Application Developer (CKAD) Prep Course</w:t>
        </w:r>
      </w:hyperlink>
      <w:r>
        <w:t xml:space="preserve"> is a video-based Learning Path on the O’Reilly Learning Platform, created by yours truly.</w:t>
      </w:r>
    </w:p>
    <w:p>
      <w:pPr>
        <w:numPr>
          <w:ilvl w:val="0"/>
          <w:numId w:val="6"/>
        </w:numPr>
        <w:pStyle w:val="Para 01"/>
      </w:pPr>
      <w:hyperlink r:id="rId71">
        <w:r>
          <w:rPr>
            <w:rStyle w:val="Text1"/>
          </w:rPr>
          <w:t>Certified Kubernetes Application Developer (CKAD) Cert Prep: Exam Tips</w:t>
        </w:r>
      </w:hyperlink>
      <w:r>
        <w:t xml:space="preserve"> is a video-based course on LinkedIn Learning that focuses exclusively on exam </w:t>
        <w:t>preparation.</w:t>
      </w:r>
    </w:p>
    <w:p>
      <w:pPr>
        <w:numPr>
          <w:ilvl w:val="0"/>
          <w:numId w:val="6"/>
        </w:numPr>
        <w:pStyle w:val="Para 01"/>
      </w:pPr>
      <w:hyperlink r:id="rId72">
        <w:r>
          <w:rPr>
            <w:rStyle w:val="Text1"/>
          </w:rPr>
          <w:t>CKAD Exercises</w:t>
        </w:r>
      </w:hyperlink>
      <w:r>
        <w:t xml:space="preserve"> is a GitHub repository containing a variety of free exercises that span all topics relevant to the curriculum.</w:t>
      </w:r>
    </w:p>
    <w:p>
      <w:pPr>
        <w:numPr>
          <w:ilvl w:val="0"/>
          <w:numId w:val="6"/>
        </w:numPr>
        <w:pStyle w:val="Para 01"/>
      </w:pPr>
      <w:r>
        <w:t xml:space="preserve">Other online training providers offer video courses for the CKAD exam, some of which include an integrated Kubernetes practice environment. I would like to mention </w:t>
      </w:r>
      <w:hyperlink r:id="rId73">
        <w:r>
          <w:rPr>
            <w:rStyle w:val="Text1"/>
          </w:rPr>
          <w:t>KodeKloud</w:t>
        </w:r>
      </w:hyperlink>
      <w:r>
        <w:t xml:space="preserve"> and </w:t>
      </w:r>
      <w:hyperlink r:id="rId74">
        <w:r>
          <w:rPr>
            <w:rStyle w:val="Text1"/>
          </w:rPr>
          <w:t>Linux Academy</w:t>
        </w:r>
      </w:hyperlink>
      <w:r>
        <w:t>. You’ll need to purchase a subscription to access the content for each course individually.</w:t>
      </w:r>
    </w:p>
    <w:p>
      <w:bookmarkStart w:id="127" w:name="Summary__The_CKAD_exam_is_a_comp"/>
      <w:pPr>
        <w:keepNext/>
        <w:pStyle w:val="Heading 1"/>
      </w:pPr>
      <w:r>
        <w:t>Summary</w:t>
      </w:r>
      <w:bookmarkEnd w:id="127"/>
    </w:p>
    <w:p>
      <w:pPr>
        <w:pStyle w:val="Normal"/>
      </w:pPr>
      <w:r>
        <w:t>The</w:t>
      </w:r>
      <w:r>
        <w:rPr>
          <w:rStyle w:val="Text25"/>
        </w:rPr>
        <w:bookmarkStart w:id="128" w:name="idm45721238818448"/>
        <w:t/>
        <w:bookmarkEnd w:id="128"/>
      </w:r>
      <w:r>
        <w:t xml:space="preserve"> CKAD exam is a completely hands-on test that requires you to solve problems in multiple Kubernetes clusters. You’re expected to understand, use, and configure the Kubernetes primitives relevant to application developers. The exam curriculum subdivides those focus areas and puts different weights on topics, which determines their contributions to the overall score. Even though focus areas are grouped in a meaningful fashion, the curriculum doesn’t necessarily follow a natural learning path, so it’s helpful to cross-reference chapters in the book in preparation for the exam.</w:t>
      </w:r>
    </w:p>
    <w:p>
      <w:pPr>
        <w:pStyle w:val="Normal"/>
      </w:pPr>
      <w:r>
        <w:t xml:space="preserve">In this chapter, we discussed the exam environment and how to navigate it. We also went over tips and tricks that can help you save time. In preparation for the exam, explore the architectural basics of Docker and Kubernetes. The key to acing the exam is intense practice of </w:t>
      </w:r>
      <w:r>
        <w:rPr>
          <w:rStyle w:val="Text2"/>
        </w:rPr>
        <w:t>kubectl</w:t>
      </w:r>
      <w:r>
        <w:t xml:space="preserve"> to solve real-world scenarios. The following chapters will provide you with sample exam exercises. For full exposure, reference the resources provided in </w:t>
      </w:r>
      <w:hyperlink w:anchor="Practicing_and_Practice_Exams__I">
        <w:r>
          <w:rPr>
            <w:rStyle w:val="Text1"/>
          </w:rPr>
          <w:t>“Practicing and Practice Exams”</w:t>
        </w:r>
      </w:hyperlink>
      <w:r>
        <w:t>.</w:t>
      </w:r>
    </w:p>
    <w:p>
      <w:bookmarkStart w:id="129" w:name="Chapter_2__Core_Concepts___By__c_2"/>
      <w:bookmarkStart w:id="130" w:name="Chapter_2__Core_Concepts___By__c_1"/>
      <w:bookmarkStart w:id="131" w:name="Top_of_ch02_html"/>
      <w:bookmarkStart w:id="132" w:name="Chapter_2__Core_Concepts___By__c"/>
      <w:pPr>
        <w:keepNext/>
        <w:pStyle w:val="Heading 1"/>
        <w:pageBreakBefore w:val="on"/>
      </w:pPr>
      <w:r>
        <w:t xml:space="preserve">Chapter 2. </w:t>
        <w:t>Core Concepts</w:t>
      </w:r>
      <w:bookmarkEnd w:id="129"/>
      <w:bookmarkEnd w:id="130"/>
      <w:bookmarkEnd w:id="131"/>
      <w:bookmarkEnd w:id="132"/>
    </w:p>
    <w:p>
      <w:pPr>
        <w:pStyle w:val="Normal"/>
      </w:pPr>
      <w:r>
        <w:t>By</w:t>
      </w:r>
      <w:r>
        <w:rPr>
          <w:rStyle w:val="Text25"/>
        </w:rPr>
        <w:bookmarkStart w:id="133" w:name="idm45721238812864"/>
        <w:t/>
        <w:bookmarkEnd w:id="133"/>
      </w:r>
      <w:r>
        <w:t xml:space="preserve"> “core concepts,” the CKAD curriculum is referring to Kubernetes’ basic concepts, its API, and the commands to operate an application on Kubernetes. In this chapter, we’ll discuss the basic structure of Kubernetes primitives and the main entry point for interacting with them: the command line–based client, </w:t>
      </w:r>
      <w:r>
        <w:rPr>
          <w:rStyle w:val="Text2"/>
        </w:rPr>
        <w:t>kubectl</w:t>
      </w:r>
      <w:r>
        <w:t>.</w:t>
      </w:r>
    </w:p>
    <w:p>
      <w:pPr>
        <w:pStyle w:val="Normal"/>
      </w:pPr>
      <w:r>
        <w:t>A Pod is the Kubernetes primitive for running an application in a container. We’ll touch on the predominant aspects of a Pod and also briefly discuss Docker, the containerization technology employed by Kubernetes.</w:t>
      </w:r>
    </w:p>
    <w:p>
      <w:pPr>
        <w:pStyle w:val="Normal"/>
      </w:pPr>
      <w:r>
        <w:t xml:space="preserve">At the end of the chapter, you’ll understand how to create Kubernetes objects imperatively and declaratively and know how to create a Pod and define its most basic </w:t>
        <w:t>configuration.</w:t>
      </w:r>
    </w:p>
    <w:p>
      <w:pPr>
        <w:pStyle w:val="Normal"/>
      </w:pPr>
      <w:r>
        <w:t>At a high level, this chapter covers the following concepts:</w:t>
      </w:r>
    </w:p>
    <w:p>
      <w:pPr>
        <w:numPr>
          <w:ilvl w:val="0"/>
          <w:numId w:val="7"/>
        </w:numPr>
        <w:pStyle w:val="Para 01"/>
      </w:pPr>
      <w:r>
        <w:t>Container concepts</w:t>
      </w:r>
    </w:p>
    <w:p>
      <w:pPr>
        <w:numPr>
          <w:ilvl w:val="0"/>
          <w:numId w:val="7"/>
        </w:numPr>
        <w:pStyle w:val="Para 01"/>
      </w:pPr>
      <w:r>
        <w:t>Pod</w:t>
      </w:r>
    </w:p>
    <w:p>
      <w:pPr>
        <w:numPr>
          <w:ilvl w:val="0"/>
          <w:numId w:val="7"/>
        </w:numPr>
        <w:pStyle w:val="Para 01"/>
      </w:pPr>
      <w:r>
        <w:t>Namespace</w:t>
      </w:r>
    </w:p>
    <w:p>
      <w:bookmarkStart w:id="134" w:name="Kubernetes_Primitives__Kubernete"/>
      <w:pPr>
        <w:keepNext/>
        <w:pStyle w:val="Heading 1"/>
      </w:pPr>
      <w:r>
        <w:t>Kubernetes Primitives</w:t>
      </w:r>
      <w:bookmarkEnd w:id="134"/>
    </w:p>
    <w:p>
      <w:pPr>
        <w:pStyle w:val="Normal"/>
      </w:pPr>
      <w:r>
        <w:t>Kubernetes primitives</w:t>
      </w:r>
      <w:r>
        <w:rPr>
          <w:rStyle w:val="Text25"/>
        </w:rPr>
        <w:bookmarkStart w:id="135" w:name="CCprim02"/>
        <w:t/>
        <w:bookmarkEnd w:id="135"/>
        <w:bookmarkStart w:id="136" w:name="idm45721237979840"/>
        <w:t/>
        <w:bookmarkEnd w:id="136"/>
        <w:bookmarkStart w:id="137" w:name="Kprim02"/>
        <w:t/>
        <w:bookmarkEnd w:id="137"/>
      </w:r>
      <w:r>
        <w:t xml:space="preserve"> are the basic building blocks anchored in the Kubernetes architecture for creating and operating an application on the platform. Even as a beginner to Kubernetes, you might have heard of the terms Pod, Deployment, and Service, all of which are Kubernetes primitives. There are many more that serve a dedicated purpose in the Kubernetes architecture.</w:t>
      </w:r>
    </w:p>
    <w:p>
      <w:pPr>
        <w:pStyle w:val="Normal"/>
      </w:pPr>
      <w:r>
        <w:t>To draw an analogy, think back to the concepts of object-oriented programming. In object-oriented programming languages, a class defines the blueprint of a real-world functionality: its properties and behavior. A Kubernetes primitive is the equivalent of a class. The instance of a class in object-oriented programming is an object, managing its own state and having the ability to communicate with other parts of the system. Whenever you create a Kubernetes object, you produce such an instance.</w:t>
      </w:r>
    </w:p>
    <w:p>
      <w:pPr>
        <w:pStyle w:val="Normal"/>
      </w:pPr>
      <w:r>
        <w:t xml:space="preserve">For example, a Pod in Kubernetes is the class of which there can be many instances with their own identity. Every Kubernetes object has a system-generated unique identifier (also known as UID) to clearly distinguish between the entities of a system. Later, we’ll have look at the properties of a Kubernetes object. </w:t>
      </w:r>
      <w:hyperlink w:anchor="Figure_2_1__Kubernetes_object_id">
        <w:r>
          <w:rPr>
            <w:rStyle w:val="Text1"/>
          </w:rPr>
          <w:t>Figure 2-1</w:t>
        </w:r>
      </w:hyperlink>
      <w:r>
        <w:t xml:space="preserve"> illustrates the</w:t>
      </w:r>
      <w:r>
        <w:rPr>
          <w:rStyle w:val="Text25"/>
        </w:rPr>
        <w:bookmarkStart w:id="138" w:name="idm45721240620272"/>
        <w:t/>
        <w:bookmarkEnd w:id="138"/>
      </w:r>
      <w:r>
        <w:t xml:space="preserve"> relationship between a Kubernetes primitive and an object.</w:t>
      </w:r>
    </w:p>
    <w:p>
      <w:bookmarkStart w:id="139" w:name="Figure_2_1__Kubernetes_object_id"/>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1790700"/>
            <wp:effectExtent l="0" r="0" t="0" b="0"/>
            <wp:wrapTopAndBottom/>
            <wp:docPr id="2" name="cksg_0201.png" descr="cksg 0201"/>
            <wp:cNvGraphicFramePr>
              <a:graphicFrameLocks noChangeAspect="1"/>
            </wp:cNvGraphicFramePr>
            <a:graphic>
              <a:graphicData uri="http://schemas.openxmlformats.org/drawingml/2006/picture">
                <pic:pic>
                  <pic:nvPicPr>
                    <pic:cNvPr id="0" name="cksg_0201.png" descr="cksg 0201"/>
                    <pic:cNvPicPr/>
                  </pic:nvPicPr>
                  <pic:blipFill>
                    <a:blip r:embed="rId6"/>
                    <a:stretch>
                      <a:fillRect/>
                    </a:stretch>
                  </pic:blipFill>
                  <pic:spPr>
                    <a:xfrm>
                      <a:off x="0" y="0"/>
                      <a:ext cx="5943600" cy="1790700"/>
                    </a:xfrm>
                    <a:prstGeom prst="rect">
                      <a:avLst/>
                    </a:prstGeom>
                  </pic:spPr>
                </pic:pic>
              </a:graphicData>
            </a:graphic>
          </wp:anchor>
        </w:drawing>
      </w:r>
      <w:bookmarkEnd w:id="139"/>
    </w:p>
    <w:p>
      <w:pPr>
        <w:pStyle w:val="Heading 5"/>
        <w:keepLines w:val="on"/>
      </w:pPr>
      <w:r>
        <w:t xml:space="preserve">Figure 2-1. </w:t>
        <w:t>Kubernetes object identity</w:t>
      </w:r>
    </w:p>
    <w:p>
      <w:pPr>
        <w:pStyle w:val="Normal"/>
      </w:pPr>
      <w:r>
        <w:t>Each and every Kubernetes primitive follows a</w:t>
      </w:r>
      <w:r>
        <w:rPr>
          <w:rStyle w:val="Text25"/>
        </w:rPr>
        <w:bookmarkStart w:id="140" w:name="idm45721240616656"/>
        <w:t/>
        <w:bookmarkEnd w:id="140"/>
      </w:r>
      <w:r>
        <w:t xml:space="preserve"> general structure, which you can observe if you have a deeper look at a manifest of an object, as shown in </w:t>
      </w:r>
      <w:hyperlink w:anchor="Figure_2_2__Kubernetes_object_st">
        <w:r>
          <w:rPr>
            <w:rStyle w:val="Text1"/>
          </w:rPr>
          <w:t>Figure 2-2</w:t>
        </w:r>
      </w:hyperlink>
      <w:r>
        <w:t>. The primary markup language used for a Kubernetes manifest is YAML.</w:t>
      </w:r>
    </w:p>
    <w:p>
      <w:bookmarkStart w:id="141" w:name="Figure_2_2__Kubernetes_object_st"/>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4813300"/>
            <wp:effectExtent l="0" r="0" t="0" b="0"/>
            <wp:wrapTopAndBottom/>
            <wp:docPr id="3" name="cksg_0202.png" descr="cksg 0202"/>
            <wp:cNvGraphicFramePr>
              <a:graphicFrameLocks noChangeAspect="1"/>
            </wp:cNvGraphicFramePr>
            <a:graphic>
              <a:graphicData uri="http://schemas.openxmlformats.org/drawingml/2006/picture">
                <pic:pic>
                  <pic:nvPicPr>
                    <pic:cNvPr id="0" name="cksg_0202.png" descr="cksg 0202"/>
                    <pic:cNvPicPr/>
                  </pic:nvPicPr>
                  <pic:blipFill>
                    <a:blip r:embed="rId7"/>
                    <a:stretch>
                      <a:fillRect/>
                    </a:stretch>
                  </pic:blipFill>
                  <pic:spPr>
                    <a:xfrm>
                      <a:off x="0" y="0"/>
                      <a:ext cx="5943600" cy="4813300"/>
                    </a:xfrm>
                    <a:prstGeom prst="rect">
                      <a:avLst/>
                    </a:prstGeom>
                  </pic:spPr>
                </pic:pic>
              </a:graphicData>
            </a:graphic>
          </wp:anchor>
        </w:drawing>
      </w:r>
      <w:bookmarkEnd w:id="141"/>
    </w:p>
    <w:p>
      <w:pPr>
        <w:pStyle w:val="Heading 5"/>
        <w:keepLines w:val="on"/>
      </w:pPr>
      <w:r>
        <w:t xml:space="preserve">Figure 2-2. </w:t>
        <w:t>Kubernetes object structure</w:t>
      </w:r>
    </w:p>
    <w:p>
      <w:pPr>
        <w:pStyle w:val="Normal"/>
      </w:pPr>
      <w:r>
        <w:t>Let’s discuss each section and its relevance within the Kubernetes system:</w:t>
      </w:r>
    </w:p>
    <w:p>
      <w:pPr>
        <w:pStyle w:val="Para 10"/>
      </w:pPr>
      <w:r>
        <w:t>API version</w:t>
      </w:r>
    </w:p>
    <w:p>
      <w:pPr>
        <w:pStyle w:val="Normal"/>
      </w:pPr>
      <w:r>
        <w:t>The</w:t>
      </w:r>
      <w:r>
        <w:rPr>
          <w:rStyle w:val="Text25"/>
        </w:rPr>
        <w:bookmarkStart w:id="142" w:name="idm45721240491936"/>
        <w:t/>
        <w:bookmarkEnd w:id="142"/>
        <w:bookmarkStart w:id="143" w:name="idm45721240490928"/>
        <w:t/>
        <w:bookmarkEnd w:id="143"/>
      </w:r>
      <w:r>
        <w:t xml:space="preserve"> Kubernetes API version defines the structure of a primitive and uses it to validate the correctness of the data. The API version serves a similar purpose as XML schemas to a XML document or JSON schemas to a JSON document. The version usually undergoes a maturity process—e.g., from alpha to beta to final. Sometimes you see different prefixes separated by a slash (e.g., </w:t>
      </w:r>
      <w:r>
        <w:rPr>
          <w:rStyle w:val="Text2"/>
        </w:rPr>
        <w:t>apps</w:t>
      </w:r>
      <w:r>
        <w:t xml:space="preserve">). You can list the API versions compatible with your cluster version by running the command </w:t>
      </w:r>
      <w:r>
        <w:rPr>
          <w:rStyle w:val="Text2"/>
        </w:rPr>
        <w:t>kubectl api-versions</w:t>
      </w:r>
      <w:r>
        <w:t>.</w:t>
      </w:r>
    </w:p>
    <w:p>
      <w:pPr>
        <w:pStyle w:val="Para 10"/>
      </w:pPr>
      <w:r>
        <w:t>Kind</w:t>
      </w:r>
    </w:p>
    <w:p>
      <w:pPr>
        <w:pStyle w:val="Normal"/>
      </w:pPr>
      <w:r>
        <w:t>The</w:t>
      </w:r>
      <w:r>
        <w:rPr>
          <w:rStyle w:val="Text25"/>
        </w:rPr>
        <w:bookmarkStart w:id="144" w:name="idm45721240487872"/>
        <w:t/>
        <w:bookmarkEnd w:id="144"/>
      </w:r>
      <w:r>
        <w:t xml:space="preserve"> kind defines the type of primitive—e.g., a Pod or a Service. It ultimately answers the question, “What type of object are we dealing with here?”</w:t>
      </w:r>
    </w:p>
    <w:p>
      <w:pPr>
        <w:pStyle w:val="Para 10"/>
      </w:pPr>
      <w:r>
        <w:t>Metadata</w:t>
      </w:r>
    </w:p>
    <w:p>
      <w:pPr>
        <w:pStyle w:val="Normal"/>
      </w:pPr>
      <w:r>
        <w:t>Metadata</w:t>
      </w:r>
      <w:r>
        <w:rPr>
          <w:rStyle w:val="Text25"/>
        </w:rPr>
        <w:bookmarkStart w:id="145" w:name="idm45721240485296"/>
        <w:t/>
        <w:bookmarkEnd w:id="145"/>
      </w:r>
      <w:r>
        <w:t xml:space="preserve"> describes higher-level information about the object—e.g., its name, what namespace it lives in, or whether it defines labels and annotations. This section also defines the UID.</w:t>
      </w:r>
    </w:p>
    <w:p>
      <w:pPr>
        <w:pStyle w:val="Para 10"/>
      </w:pPr>
      <w:r>
        <w:t>Spec</w:t>
      </w:r>
    </w:p>
    <w:p>
      <w:pPr>
        <w:pStyle w:val="Normal"/>
      </w:pPr>
      <w:r>
        <w:t>The</w:t>
      </w:r>
      <w:r>
        <w:rPr>
          <w:rStyle w:val="Text25"/>
        </w:rPr>
        <w:bookmarkStart w:id="146" w:name="idm45721240482688"/>
        <w:t/>
        <w:bookmarkEnd w:id="146"/>
      </w:r>
      <w:r>
        <w:t xml:space="preserve"> specification (“spec” for short) declares the desired state—e.g., how should this object look after it has been created? Which image should run in the container, or which environment variables should be set for?</w:t>
      </w:r>
    </w:p>
    <w:p>
      <w:pPr>
        <w:pStyle w:val="Para 10"/>
      </w:pPr>
      <w:r>
        <w:t>Status</w:t>
      </w:r>
    </w:p>
    <w:p>
      <w:pPr>
        <w:pStyle w:val="Normal"/>
      </w:pPr>
      <w:r>
        <w:t>The</w:t>
      </w:r>
      <w:r>
        <w:rPr>
          <w:rStyle w:val="Text25"/>
        </w:rPr>
        <w:bookmarkStart w:id="147" w:name="idm45721240756192"/>
        <w:t/>
        <w:bookmarkEnd w:id="147"/>
      </w:r>
      <w:r>
        <w:t xml:space="preserve"> status describes the actual state of an object. The Kubernetes controllers and their reconcilliation loops constantly try to transition a Kubernetes object from the desired state into the actual state. The object has not yet been materialized if the YAML status shows the value </w:t>
      </w:r>
      <w:r>
        <w:rPr>
          <w:rStyle w:val="Text2"/>
        </w:rPr>
        <w:t>{}</w:t>
      </w:r>
      <w:r>
        <w:t>.</w:t>
      </w:r>
    </w:p>
    <w:p>
      <w:pPr>
        <w:pStyle w:val="Normal"/>
      </w:pPr>
      <w:r>
        <w:t>With this basic structure in mind, let’s have a look at how to create a Kubernetes object with the help</w:t>
      </w:r>
      <w:r>
        <w:rPr>
          <w:rStyle w:val="Text25"/>
        </w:rPr>
        <w:bookmarkStart w:id="148" w:name="idm45721240754160"/>
        <w:t/>
        <w:bookmarkEnd w:id="148"/>
        <w:bookmarkStart w:id="149" w:name="idm45721240753152"/>
        <w:t/>
        <w:bookmarkEnd w:id="149"/>
      </w:r>
      <w:r>
        <w:t xml:space="preserve"> of </w:t>
      </w:r>
      <w:r>
        <w:rPr>
          <w:rStyle w:val="Text2"/>
        </w:rPr>
        <w:t>kubectl</w:t>
      </w:r>
      <w:r>
        <w:t>.</w:t>
      </w:r>
    </w:p>
    <w:p>
      <w:bookmarkStart w:id="150" w:name="Using_kubectl_to_Interact_with_t"/>
      <w:pPr>
        <w:keepNext/>
        <w:pStyle w:val="Heading 1"/>
      </w:pPr>
      <w:r>
        <w:t>Using kubectl to Interact with the Kubernetes Cluster</w:t>
      </w:r>
      <w:bookmarkEnd w:id="150"/>
    </w:p>
    <w:p>
      <w:pPr>
        <w:pStyle w:val="Normal"/>
      </w:pPr>
      <w:r>
        <w:rPr>
          <w:rStyle w:val="Text2"/>
        </w:rPr>
        <w:t>kubectl</w:t>
      </w:r>
      <w:r>
        <w:t xml:space="preserve"> is</w:t>
      </w:r>
      <w:r>
        <w:rPr>
          <w:rStyle w:val="Text25"/>
        </w:rPr>
        <w:bookmarkStart w:id="151" w:name="idm45721240749664"/>
        <w:t/>
        <w:bookmarkEnd w:id="151"/>
        <w:bookmarkStart w:id="152" w:name="idm45721240748688"/>
        <w:t/>
        <w:bookmarkEnd w:id="152"/>
      </w:r>
      <w:r>
        <w:t xml:space="preserve"> the primary tool to interact with the Kubernetes clusters from the command line. The CKAD exam is exclusively focused on the use of </w:t>
      </w:r>
      <w:r>
        <w:rPr>
          <w:rStyle w:val="Text2"/>
        </w:rPr>
        <w:t>kubectl</w:t>
      </w:r>
      <w:r>
        <w:t>. Therefore, it’s paramount to understand its ins and outs and practice its use heavily.</w:t>
      </w:r>
    </w:p>
    <w:p>
      <w:pPr>
        <w:pStyle w:val="Normal"/>
      </w:pPr>
      <w:r>
        <w:t xml:space="preserve">In this section, I want to provide you with a brief overview of its typical usage pattern. Let’s start by looking at the syntax for running commands first. A </w:t>
      </w:r>
      <w:r>
        <w:rPr>
          <w:rStyle w:val="Text2"/>
        </w:rPr>
        <w:t>kubectl</w:t>
      </w:r>
      <w:r>
        <w:t xml:space="preserve"> execution consists of a command, a resource type, a resource name, and optional command line flags:</w:t>
      </w:r>
    </w:p>
    <w:p>
      <w:pPr>
        <w:pStyle w:val="Para 31"/>
      </w:pPr>
      <w:r>
        <w:rPr>
          <w:rStyle w:val="Text22"/>
        </w:rPr>
        <w:t xml:space="preserve"/>
        <w:br w:clear="none"/>
      </w:r>
      <w:r>
        <w:rPr>
          <w:rStyle w:val="Text16"/>
        </w:rPr>
        <w:t xml:space="preserve">$ kubectl</w:t>
        <w:br w:clear="none"/>
      </w:r>
      <w:r>
        <w:rPr>
          <w:rStyle w:val="Text22"/>
        </w:rPr>
        <w:t xml:space="preserve"> </w:t>
        <w:br w:clear="none"/>
      </w:r>
      <w:r>
        <w:t xml:space="preserve">[command] [TYPE] [NAME] [flags]</w:t>
        <w:br w:clear="none"/>
      </w:r>
      <w:r>
        <w:rPr>
          <w:rStyle w:val="Text22"/>
        </w:rPr>
        <w:t xml:space="preserve"/>
        <w:br w:clear="none"/>
      </w:r>
    </w:p>
    <w:p>
      <w:pPr>
        <w:pStyle w:val="Normal"/>
      </w:pPr>
      <w:r>
        <w:t xml:space="preserve">The command specifies the operation you’re planning to run. Typical commands are verbs like </w:t>
      </w:r>
      <w:r>
        <w:rPr>
          <w:rStyle w:val="Text2"/>
        </w:rPr>
        <w:t>create</w:t>
      </w:r>
      <w:r>
        <w:t xml:space="preserve">, </w:t>
      </w:r>
      <w:r>
        <w:rPr>
          <w:rStyle w:val="Text2"/>
        </w:rPr>
        <w:t>get</w:t>
      </w:r>
      <w:r>
        <w:t xml:space="preserve">, </w:t>
      </w:r>
      <w:r>
        <w:rPr>
          <w:rStyle w:val="Text2"/>
        </w:rPr>
        <w:t>describe</w:t>
      </w:r>
      <w:r>
        <w:t xml:space="preserve">, or </w:t>
      </w:r>
      <w:r>
        <w:rPr>
          <w:rStyle w:val="Text2"/>
        </w:rPr>
        <w:t>delete</w:t>
      </w:r>
      <w:r>
        <w:t xml:space="preserve">. Next, you’ll need to provide the resource type you’re working on, either as a full resource type or its short form. For example, you could work on a </w:t>
      </w:r>
      <w:r>
        <w:rPr>
          <w:rStyle w:val="Text2"/>
        </w:rPr>
        <w:t>service</w:t>
      </w:r>
      <w:r>
        <w:t xml:space="preserve"> here, or use the short form, </w:t>
      </w:r>
      <w:r>
        <w:rPr>
          <w:rStyle w:val="Text2"/>
        </w:rPr>
        <w:t>svc</w:t>
      </w:r>
      <w:r>
        <w:t xml:space="preserve">. The name of the resource identifies the user-facing object identifier, effectively the value of </w:t>
      </w:r>
      <w:r>
        <w:rPr>
          <w:rStyle w:val="Text2"/>
        </w:rPr>
        <w:t>metadata.name</w:t>
      </w:r>
      <w:r>
        <w:t xml:space="preserve"> in the YAML representation. Be aware that the object name is not the same as the UID. The UID is an autogenerated, Kubernetes-internal object reference that you usually don’t have to interact with. The name of an object has to be unique across all objects of the same resource type within a namespace. Finally, you can provide zero to many command line flags to describe additional configuration behavior. A typical example of a command-line flag is the </w:t>
      </w:r>
      <w:r>
        <w:rPr>
          <w:rStyle w:val="Text2"/>
        </w:rPr>
        <w:t>--port</w:t>
      </w:r>
      <w:r>
        <w:t xml:space="preserve"> flag, which exposes a Pod’s container port.</w:t>
      </w:r>
    </w:p>
    <w:p>
      <w:pPr>
        <w:pStyle w:val="Normal"/>
      </w:pPr>
      <w:hyperlink w:anchor="Figure_2_3__Kubectl_usage_patter">
        <w:r>
          <w:rPr>
            <w:rStyle w:val="Text1"/>
          </w:rPr>
          <w:t>Figure 2-3</w:t>
        </w:r>
      </w:hyperlink>
      <w:r>
        <w:t xml:space="preserve"> shows a full </w:t>
      </w:r>
      <w:r>
        <w:rPr>
          <w:rStyle w:val="Text2"/>
        </w:rPr>
        <w:t>kubectl</w:t>
      </w:r>
      <w:r>
        <w:t xml:space="preserve"> command in action.</w:t>
      </w:r>
    </w:p>
    <w:p>
      <w:bookmarkStart w:id="153" w:name="Figure_2_3__Kubectl_usage_patter"/>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4203700" cy="533400"/>
            <wp:effectExtent l="0" r="0" t="0" b="0"/>
            <wp:wrapTopAndBottom/>
            <wp:docPr id="4" name="cksg_0203.png" descr="cksg 0203"/>
            <wp:cNvGraphicFramePr>
              <a:graphicFrameLocks noChangeAspect="1"/>
            </wp:cNvGraphicFramePr>
            <a:graphic>
              <a:graphicData uri="http://schemas.openxmlformats.org/drawingml/2006/picture">
                <pic:pic>
                  <pic:nvPicPr>
                    <pic:cNvPr id="0" name="cksg_0203.png" descr="cksg 0203"/>
                    <pic:cNvPicPr/>
                  </pic:nvPicPr>
                  <pic:blipFill>
                    <a:blip r:embed="rId8"/>
                    <a:stretch>
                      <a:fillRect/>
                    </a:stretch>
                  </pic:blipFill>
                  <pic:spPr>
                    <a:xfrm>
                      <a:off x="0" y="0"/>
                      <a:ext cx="4203700" cy="533400"/>
                    </a:xfrm>
                    <a:prstGeom prst="rect">
                      <a:avLst/>
                    </a:prstGeom>
                  </pic:spPr>
                </pic:pic>
              </a:graphicData>
            </a:graphic>
          </wp:anchor>
        </w:drawing>
      </w:r>
      <w:bookmarkEnd w:id="153"/>
    </w:p>
    <w:p>
      <w:pPr>
        <w:pStyle w:val="Heading 5"/>
        <w:keepLines w:val="on"/>
      </w:pPr>
      <w:r>
        <w:t xml:space="preserve">Figure 2-3. </w:t>
        <w:t>Kubectl usage pattern</w:t>
      </w:r>
    </w:p>
    <w:p>
      <w:pPr>
        <w:pStyle w:val="Normal"/>
      </w:pPr>
      <w:r>
        <w:t xml:space="preserve">Over the course of this book, we’ll explore the </w:t>
      </w:r>
      <w:r>
        <w:rPr>
          <w:rStyle w:val="Text2"/>
        </w:rPr>
        <w:t>kubectl</w:t>
      </w:r>
      <w:r>
        <w:t xml:space="preserve"> commands that will make you the most productive during the CKAD exam. There are many more, however, and they usually go beyond the ones you’d use on a day-to-day basis as an application developer. Next up, we’ll have a deeper look at the </w:t>
      </w:r>
      <w:r>
        <w:rPr>
          <w:rStyle w:val="Text2"/>
        </w:rPr>
        <w:t>create</w:t>
      </w:r>
      <w:r>
        <w:t xml:space="preserve"> command, the imperative way to create a Kubernetes object. We’ll also compare the imperative object creation approach with the declarative approach.</w:t>
      </w:r>
    </w:p>
    <w:p>
      <w:bookmarkStart w:id="154" w:name="Object_Management__You_can_creat"/>
      <w:pPr>
        <w:keepNext/>
        <w:pStyle w:val="Heading 1"/>
      </w:pPr>
      <w:r>
        <w:t>Object Management</w:t>
      </w:r>
      <w:bookmarkEnd w:id="154"/>
    </w:p>
    <w:p>
      <w:pPr>
        <w:pStyle w:val="Normal"/>
      </w:pPr>
      <w:r>
        <w:t>You</w:t>
      </w:r>
      <w:r>
        <w:rPr>
          <w:rStyle w:val="Text25"/>
        </w:rPr>
        <w:bookmarkStart w:id="155" w:name="CCobman02"/>
        <w:t/>
        <w:bookmarkEnd w:id="155"/>
        <w:bookmarkStart w:id="156" w:name="Oobman02"/>
        <w:t/>
        <w:bookmarkEnd w:id="156"/>
      </w:r>
      <w:r>
        <w:t xml:space="preserve"> can create objects in a Kubernetes cluster in two ways: imperatively or declaratively. The following sections will describe each approach, including their benefits, drawbacks, and use cases.</w:t>
      </w:r>
    </w:p>
    <w:p>
      <w:bookmarkStart w:id="157" w:name="Imperative_Approach__The_imperat"/>
      <w:pPr>
        <w:keepNext/>
        <w:pStyle w:val="Heading 2"/>
      </w:pPr>
      <w:r>
        <w:t>Imperative Approach</w:t>
      </w:r>
      <w:bookmarkEnd w:id="157"/>
    </w:p>
    <w:p>
      <w:pPr>
        <w:pStyle w:val="Normal"/>
      </w:pPr>
      <w:r>
        <w:t>The</w:t>
      </w:r>
      <w:r>
        <w:rPr>
          <w:rStyle w:val="Text25"/>
        </w:rPr>
        <w:bookmarkStart w:id="158" w:name="idm45721240586304"/>
        <w:t/>
        <w:bookmarkEnd w:id="158"/>
        <w:bookmarkStart w:id="159" w:name="krun02"/>
        <w:t/>
        <w:bookmarkEnd w:id="159"/>
        <w:bookmarkStart w:id="160" w:name="Kcreate02"/>
        <w:t/>
        <w:bookmarkEnd w:id="160"/>
      </w:r>
      <w:r>
        <w:t xml:space="preserve"> imperative method for object creation does not require a manifest definition. You would use the </w:t>
      </w:r>
      <w:r>
        <w:rPr>
          <w:rStyle w:val="Text2"/>
        </w:rPr>
        <w:t>kubectl run</w:t>
      </w:r>
      <w:r>
        <w:t xml:space="preserve"> or </w:t>
      </w:r>
      <w:r>
        <w:rPr>
          <w:rStyle w:val="Text2"/>
        </w:rPr>
        <w:t>kubectl create</w:t>
      </w:r>
      <w:r>
        <w:t xml:space="preserve"> command to create an object on the fly. Any configuration needed at runtime is provided by command-line options. The benefit of this approach is the fast turnaround time without the need to wrestle with YAML structures:</w:t>
      </w:r>
    </w:p>
    <w:p>
      <w:pPr>
        <w:pStyle w:val="Para 06"/>
      </w:pPr>
      <w:r>
        <w:rPr>
          <w:rStyle w:val="Text6"/>
        </w:rPr>
        <w:t xml:space="preserve"/>
        <w:br w:clear="none"/>
      </w:r>
      <w:r>
        <w:t xml:space="preserve">$ kubectl run frontend --image=nginx --restart=Never --port=80</w:t>
        <w:br w:clear="none"/>
      </w:r>
      <w:r>
        <w:rPr>
          <w:rStyle w:val="Text6"/>
        </w:rPr>
        <w:t xml:space="preserve"/>
        <w:br w:clear="none"/>
        <w:t xml:space="preserve">pod/frontend created</w:t>
        <w:br w:clear="none"/>
      </w:r>
    </w:p>
    <w:p>
      <w:bookmarkStart w:id="161" w:name="Declarative_Approach__The_declar"/>
      <w:pPr>
        <w:keepNext/>
        <w:pStyle w:val="Heading 2"/>
      </w:pPr>
      <w:r>
        <w:t>Declarative Approach</w:t>
      </w:r>
      <w:bookmarkEnd w:id="161"/>
    </w:p>
    <w:p>
      <w:pPr>
        <w:pStyle w:val="Normal"/>
      </w:pPr>
      <w:r>
        <w:t>The</w:t>
      </w:r>
      <w:r>
        <w:rPr>
          <w:rStyle w:val="Text25"/>
        </w:rPr>
        <w:bookmarkStart w:id="162" w:name="idm45721240242240"/>
        <w:t/>
        <w:bookmarkEnd w:id="162"/>
      </w:r>
      <w:r>
        <w:t xml:space="preserve"> declarative approach creates objects from a manifest file (in most cases, a YAML file) using the </w:t>
      </w:r>
      <w:r>
        <w:rPr>
          <w:rStyle w:val="Text2"/>
        </w:rPr>
        <w:t>kubectl create</w:t>
      </w:r>
      <w:r>
        <w:t xml:space="preserve"> or</w:t>
      </w:r>
      <w:r>
        <w:rPr>
          <w:rStyle w:val="Text25"/>
        </w:rPr>
        <w:bookmarkStart w:id="163" w:name="idm45721240240816"/>
        <w:t/>
        <w:bookmarkEnd w:id="163"/>
      </w:r>
      <w:r>
        <w:t xml:space="preserve"> </w:t>
      </w:r>
      <w:r>
        <w:rPr>
          <w:rStyle w:val="Text2"/>
        </w:rPr>
        <w:t>kubectl apply</w:t>
      </w:r>
      <w:r>
        <w:t xml:space="preserve"> command. The benefit of using the declarative method is reproducibility and improved maintenance, as the file is checked into version control in most cases. The declarative approach is the recommended way to create objects in production environments:</w:t>
      </w:r>
    </w:p>
    <w:p>
      <w:pPr>
        <w:pStyle w:val="Para 06"/>
      </w:pPr>
      <w:r>
        <w:rPr>
          <w:rStyle w:val="Text6"/>
        </w:rPr>
        <w:t xml:space="preserve"/>
        <w:br w:clear="none"/>
      </w:r>
      <w:r>
        <w:t xml:space="preserve">$ vim pod.yaml</w:t>
        <w:br w:clear="none"/>
        <w:t xml:space="preserve">$ kubectl create -f pod.yaml</w:t>
        <w:br w:clear="none"/>
      </w:r>
      <w:r>
        <w:rPr>
          <w:rStyle w:val="Text6"/>
        </w:rPr>
        <w:t xml:space="preserve"/>
        <w:br w:clear="none"/>
        <w:t xml:space="preserve">pod/frontend created</w:t>
        <w:br w:clear="none"/>
      </w:r>
    </w:p>
    <w:p>
      <w:bookmarkStart w:id="164" w:name="Hybrid_Approach__Sometimes__you"/>
      <w:pPr>
        <w:keepNext/>
        <w:pStyle w:val="Heading 2"/>
      </w:pPr>
      <w:r>
        <w:t>Hybrid Approach</w:t>
      </w:r>
      <w:bookmarkEnd w:id="164"/>
    </w:p>
    <w:p>
      <w:pPr>
        <w:pStyle w:val="Normal"/>
      </w:pPr>
      <w:r>
        <w:t>Sometimes, you</w:t>
      </w:r>
      <w:r>
        <w:rPr>
          <w:rStyle w:val="Text25"/>
        </w:rPr>
        <w:bookmarkStart w:id="165" w:name="idm45721240236592"/>
        <w:t/>
        <w:bookmarkEnd w:id="165"/>
      </w:r>
      <w:r>
        <w:t xml:space="preserve"> may want to go with a hybrid approach. You can start by using the imperative method to produce a manifest file without actually creating an object. You do so by executing the </w:t>
      </w:r>
      <w:r>
        <w:rPr>
          <w:rStyle w:val="Text2"/>
        </w:rPr>
        <w:t>kubectl run</w:t>
      </w:r>
      <w:r>
        <w:t xml:space="preserve"> command with the command-line options</w:t>
      </w:r>
      <w:r>
        <w:rPr>
          <w:rStyle w:val="Text25"/>
        </w:rPr>
        <w:bookmarkStart w:id="166" w:name="idm45721240235152"/>
        <w:t/>
        <w:bookmarkEnd w:id="166"/>
      </w:r>
      <w:r>
        <w:t xml:space="preserve"> </w:t>
      </w:r>
      <w:r>
        <w:rPr>
          <w:rStyle w:val="Text2"/>
        </w:rPr>
        <w:t>-o yaml</w:t>
      </w:r>
      <w:r>
        <w:t xml:space="preserve"> and</w:t>
      </w:r>
      <w:r>
        <w:rPr>
          <w:rStyle w:val="Text25"/>
        </w:rPr>
        <w:bookmarkStart w:id="167" w:name="idm45721240233632"/>
        <w:t/>
        <w:bookmarkEnd w:id="167"/>
      </w:r>
      <w:r>
        <w:t xml:space="preserve"> </w:t>
      </w:r>
      <w:r>
        <w:rPr>
          <w:rStyle w:val="Text2"/>
        </w:rPr>
        <w:t>--dry-run=client</w:t>
      </w:r>
      <w:r>
        <w:t>:</w:t>
      </w:r>
    </w:p>
    <w:p>
      <w:pPr>
        <w:pStyle w:val="Para 06"/>
      </w:pPr>
      <w:r>
        <w:rPr>
          <w:rStyle w:val="Text6"/>
        </w:rPr>
        <w:t xml:space="preserve"/>
        <w:br w:clear="none"/>
      </w:r>
      <w:r>
        <w:t xml:space="preserve">$ kubectl run frontend --image=nginx --restart=Never --port=80 \</w:t>
        <w:br w:clear="none"/>
        <w:t xml:space="preserve">  -o yaml --dry-run=client &gt; pod.yaml</w:t>
        <w:br w:clear="none"/>
        <w:t xml:space="preserve">$ vim pod.yaml</w:t>
        <w:br w:clear="none"/>
        <w:t xml:space="preserve">$ kubectl create -f pod.yaml</w:t>
        <w:br w:clear="none"/>
      </w:r>
      <w:r>
        <w:rPr>
          <w:rStyle w:val="Text6"/>
        </w:rPr>
        <w:t xml:space="preserve"/>
        <w:br w:clear="none"/>
        <w:t xml:space="preserve">pod/frontend created</w:t>
        <w:br w:clear="none"/>
      </w:r>
      <w:r>
        <w:t xml:space="preserve">$ kubectl describe pod frontend</w:t>
        <w:br w:clear="none"/>
      </w:r>
      <w:r>
        <w:rPr>
          <w:rStyle w:val="Text6"/>
        </w:rPr>
        <w:t xml:space="preserve"/>
        <w:br w:clear="none"/>
        <w:t xml:space="preserve">Name:         frontend</w:t>
        <w:br w:clear="none"/>
        <w:t xml:space="preserve">Namespace:    default</w:t>
        <w:br w:clear="none"/>
        <w:t xml:space="preserve">Priority:     0</w:t>
        <w:br w:clear="none"/>
        <w:t xml:space="preserve">...</w:t>
        <w:br w:clear="none"/>
      </w:r>
    </w:p>
    <w:p>
      <w:bookmarkStart w:id="168" w:name="Which_Approach_to_Use___In_earli"/>
      <w:pPr>
        <w:keepNext/>
        <w:pStyle w:val="Heading 2"/>
      </w:pPr>
      <w:r>
        <w:t>Which Approach to Use?</w:t>
      </w:r>
      <w:bookmarkEnd w:id="168"/>
    </w:p>
    <w:p>
      <w:pPr>
        <w:pStyle w:val="Normal"/>
      </w:pPr>
      <w:r>
        <w:t xml:space="preserve">In earlier Kubernetes versions, you were still able to create objects other than Pods with the </w:t>
      </w:r>
      <w:r>
        <w:rPr>
          <w:rStyle w:val="Text2"/>
        </w:rPr>
        <w:t>kubectl run</w:t>
      </w:r>
      <w:r>
        <w:t xml:space="preserve"> command. For example, with the right combination of command line options you could create Deployments and CronJobs, however, </w:t>
      </w:r>
      <w:r>
        <w:rPr>
          <w:rStyle w:val="Text2"/>
        </w:rPr>
        <w:t>kubectl run</w:t>
      </w:r>
      <w:r>
        <w:t xml:space="preserve"> rendered a deprecation message to remind you that support for it will go away in a future version.</w:t>
      </w:r>
    </w:p>
    <w:p>
      <w:pPr>
        <w:pStyle w:val="Normal"/>
      </w:pPr>
      <w:r>
        <w:t xml:space="preserve">Kubernetes 1.18 only allows creating Pods with the </w:t>
      </w:r>
      <w:r>
        <w:rPr>
          <w:rStyle w:val="Text2"/>
        </w:rPr>
        <w:t>run</w:t>
      </w:r>
      <w:r>
        <w:t xml:space="preserve"> command now. You will have to use the </w:t>
      </w:r>
      <w:r>
        <w:rPr>
          <w:rStyle w:val="Text2"/>
        </w:rPr>
        <w:t>kubectl create</w:t>
      </w:r>
      <w:r>
        <w:t xml:space="preserve"> command for imperatively creating any other primitive. You will find a lot of CKAD preparation material on the web that still uses the </w:t>
      </w:r>
      <w:r>
        <w:rPr>
          <w:rStyle w:val="Text2"/>
        </w:rPr>
        <w:t>kubectl run</w:t>
      </w:r>
      <w:r>
        <w:t xml:space="preserve"> pattern. This will not work in the exam environment anymore as the Kubernetes version has already been upgraded beyond the point of version 1.18.</w:t>
      </w:r>
    </w:p>
    <w:p>
      <w:pPr>
        <w:pStyle w:val="Normal"/>
      </w:pPr>
      <w:r>
        <w:t>While creating objects imperatively to optimize the turnaround time, in practice you’ll most certainly want to rather use the declarative approach. A YAML manifest file represents the ultimate source of truth of a Kubernetes object. Version-controlled files can be audited, shared and store a history of changes in case you need to revert to a previous revision.</w:t>
      </w:r>
      <w:r>
        <w:rPr>
          <w:rStyle w:val="Text25"/>
        </w:rPr>
        <w:bookmarkStart w:id="169" w:name="idm45721240730512"/>
        <w:t/>
        <w:bookmarkEnd w:id="169"/>
        <w:bookmarkStart w:id="170" w:name="idm45721240729536"/>
        <w:t/>
        <w:bookmarkEnd w:id="170"/>
      </w:r>
    </w:p>
    <w:p>
      <w:bookmarkStart w:id="171" w:name="Other_Notable_Commands__So_far_w"/>
      <w:pPr>
        <w:keepNext/>
        <w:pStyle w:val="Heading 2"/>
      </w:pPr>
      <w:r>
        <w:t>Other Notable Commands</w:t>
      </w:r>
      <w:bookmarkEnd w:id="171"/>
    </w:p>
    <w:p>
      <w:pPr>
        <w:pStyle w:val="Normal"/>
      </w:pPr>
      <w:r>
        <w:t xml:space="preserve">So far we only talked about object creation with the imperative and declarative approach using the </w:t>
      </w:r>
      <w:r>
        <w:rPr>
          <w:rStyle w:val="Text2"/>
        </w:rPr>
        <w:t>run</w:t>
      </w:r>
      <w:r>
        <w:t xml:space="preserve"> and </w:t>
      </w:r>
      <w:r>
        <w:rPr>
          <w:rStyle w:val="Text2"/>
        </w:rPr>
        <w:t>create</w:t>
      </w:r>
      <w:r>
        <w:t xml:space="preserve"> command. The </w:t>
      </w:r>
      <w:r>
        <w:rPr>
          <w:rStyle w:val="Text2"/>
        </w:rPr>
        <w:t>kubectl</w:t>
      </w:r>
      <w:r>
        <w:t xml:space="preserve"> executable offers other notable commands in the realm of object management.</w:t>
      </w:r>
    </w:p>
    <w:p>
      <w:bookmarkStart w:id="172" w:name="Deleting_an_object__At_any_given"/>
      <w:pPr>
        <w:keepNext/>
        <w:pStyle w:val="Heading 2"/>
      </w:pPr>
      <w:r>
        <w:t>Deleting an object</w:t>
      </w:r>
      <w:bookmarkEnd w:id="172"/>
    </w:p>
    <w:p>
      <w:pPr>
        <w:pStyle w:val="Normal"/>
      </w:pPr>
      <w:r>
        <w:t>At</w:t>
      </w:r>
      <w:r>
        <w:rPr>
          <w:rStyle w:val="Text25"/>
        </w:rPr>
        <w:bookmarkStart w:id="173" w:name="idm45721240585632"/>
        <w:t/>
        <w:bookmarkEnd w:id="173"/>
        <w:bookmarkStart w:id="174" w:name="idm45721240584736"/>
        <w:t/>
        <w:bookmarkEnd w:id="174"/>
      </w:r>
      <w:r>
        <w:t xml:space="preserve"> any given time, you can delete a Kubernetes object. During the exam, the need may arise if you made a mistake while solving a problem and want to start from scratch to ensure a clean slate. In a work environment, you’ll want to delete objects that are not needed anymore. The </w:t>
      </w:r>
      <w:r>
        <w:rPr>
          <w:rStyle w:val="Text2"/>
        </w:rPr>
        <w:t>delete</w:t>
      </w:r>
      <w:r>
        <w:t xml:space="preserve"> command offers two options: deleting an object by providing the name or deleting an object by pointing to the YAML manifest that created it:</w:t>
      </w:r>
    </w:p>
    <w:p>
      <w:pPr>
        <w:pStyle w:val="Para 06"/>
      </w:pPr>
      <w:r>
        <w:rPr>
          <w:rStyle w:val="Text6"/>
        </w:rPr>
        <w:t xml:space="preserve"/>
        <w:br w:clear="none"/>
      </w:r>
      <w:r>
        <w:t xml:space="preserve">$ kubectl delete pod frontend</w:t>
        <w:br w:clear="none"/>
      </w:r>
      <w:r>
        <w:rPr>
          <w:rStyle w:val="Text6"/>
        </w:rPr>
        <w:t xml:space="preserve"/>
        <w:br w:clear="none"/>
        <w:t xml:space="preserve">pod "frontend" deleted</w:t>
        <w:br w:clear="none"/>
      </w:r>
      <w:r>
        <w:t xml:space="preserve">$ kubectl delete -f pod.yaml</w:t>
        <w:br w:clear="none"/>
      </w:r>
      <w:r>
        <w:rPr>
          <w:rStyle w:val="Text6"/>
        </w:rPr>
        <w:t xml:space="preserve"/>
        <w:br w:clear="none"/>
        <w:t xml:space="preserve">pod "frontend" deleted</w:t>
        <w:br w:clear="none"/>
      </w:r>
    </w:p>
    <w:p>
      <w:bookmarkStart w:id="175" w:name="Editing_a_live_object__Say_you_a"/>
      <w:pPr>
        <w:keepNext/>
        <w:pStyle w:val="Heading 2"/>
      </w:pPr>
      <w:r>
        <w:t>Editing a live object</w:t>
      </w:r>
      <w:bookmarkEnd w:id="175"/>
    </w:p>
    <w:p>
      <w:pPr>
        <w:pStyle w:val="Normal"/>
      </w:pPr>
      <w:r>
        <w:t>Say</w:t>
      </w:r>
      <w:r>
        <w:rPr>
          <w:rStyle w:val="Text25"/>
        </w:rPr>
        <w:bookmarkStart w:id="176" w:name="idm45721240580128"/>
        <w:t/>
        <w:bookmarkEnd w:id="176"/>
      </w:r>
      <w:r>
        <w:t xml:space="preserve"> you already created an object and you wanted to make further changes to the live object. You have the option to modify the object in your editor of choice from the terminal using the </w:t>
      </w:r>
      <w:r>
        <w:rPr>
          <w:rStyle w:val="Text2"/>
        </w:rPr>
        <w:t>edit</w:t>
      </w:r>
      <w:r>
        <w:t xml:space="preserve"> command. After saving the object definition in the editor, Kubernetes will try to reflect those changes in the live object:</w:t>
      </w:r>
    </w:p>
    <w:p>
      <w:pPr>
        <w:pStyle w:val="Para 06"/>
      </w:pPr>
      <w:r>
        <w:rPr>
          <w:rStyle w:val="Text6"/>
        </w:rPr>
        <w:t xml:space="preserve"/>
        <w:br w:clear="none"/>
      </w:r>
      <w:r>
        <w:t xml:space="preserve">$ kubectl edit pod frontend</w:t>
        <w:br w:clear="none"/>
      </w:r>
      <w:r>
        <w:rPr>
          <w:rStyle w:val="Text6"/>
        </w:rPr>
        <w:t xml:space="preserve"/>
        <w:br w:clear="none"/>
      </w:r>
    </w:p>
    <w:p>
      <w:bookmarkStart w:id="177" w:name="Replacing_a_live_object__Sometim"/>
      <w:pPr>
        <w:keepNext/>
        <w:pStyle w:val="Heading 2"/>
      </w:pPr>
      <w:r>
        <w:t>Replacing a live object</w:t>
      </w:r>
      <w:bookmarkEnd w:id="177"/>
    </w:p>
    <w:p>
      <w:pPr>
        <w:pStyle w:val="Normal"/>
      </w:pPr>
      <w:r>
        <w:t>Sometimes, you’ll</w:t>
      </w:r>
      <w:r>
        <w:rPr>
          <w:rStyle w:val="Text25"/>
        </w:rPr>
        <w:bookmarkStart w:id="178" w:name="idm45721240575760"/>
        <w:t/>
        <w:bookmarkEnd w:id="178"/>
      </w:r>
      <w:r>
        <w:t xml:space="preserve"> just want to replace the definition of an existing object declaratively. The </w:t>
      </w:r>
      <w:r>
        <w:rPr>
          <w:rStyle w:val="Text2"/>
        </w:rPr>
        <w:t>replace</w:t>
      </w:r>
      <w:r>
        <w:t xml:space="preserve"> command overwrites the live configuration with the one from the provided YAML manifest. The YAML manifest you feed into the command must be a complete resource definition as observed with the </w:t>
      </w:r>
      <w:r>
        <w:rPr>
          <w:rStyle w:val="Text2"/>
        </w:rPr>
        <w:t>create</w:t>
      </w:r>
      <w:r>
        <w:t xml:space="preserve"> command:</w:t>
      </w:r>
    </w:p>
    <w:p>
      <w:pPr>
        <w:pStyle w:val="Para 06"/>
      </w:pPr>
      <w:r>
        <w:rPr>
          <w:rStyle w:val="Text6"/>
        </w:rPr>
        <w:t xml:space="preserve"/>
        <w:br w:clear="none"/>
      </w:r>
      <w:r>
        <w:t xml:space="preserve">$ kubectl replace -f pod.yaml</w:t>
        <w:br w:clear="none"/>
      </w:r>
      <w:r>
        <w:rPr>
          <w:rStyle w:val="Text6"/>
        </w:rPr>
        <w:t xml:space="preserve"/>
        <w:br w:clear="none"/>
      </w:r>
    </w:p>
    <w:p>
      <w:bookmarkStart w:id="179" w:name="Updating_a_live_object__Finally"/>
      <w:pPr>
        <w:keepNext/>
        <w:pStyle w:val="Heading 2"/>
      </w:pPr>
      <w:r>
        <w:t>Updating a live object</w:t>
      </w:r>
      <w:bookmarkEnd w:id="179"/>
    </w:p>
    <w:p>
      <w:pPr>
        <w:pStyle w:val="Normal"/>
      </w:pPr>
      <w:r>
        <w:t>Finally, I</w:t>
      </w:r>
      <w:r>
        <w:rPr>
          <w:rStyle w:val="Text25"/>
        </w:rPr>
        <w:bookmarkStart w:id="180" w:name="idm45721240570768"/>
        <w:t/>
        <w:bookmarkEnd w:id="180"/>
      </w:r>
      <w:r>
        <w:t xml:space="preserve"> want to briefly explain the </w:t>
      </w:r>
      <w:r>
        <w:rPr>
          <w:rStyle w:val="Text2"/>
        </w:rPr>
        <w:t>apply</w:t>
      </w:r>
      <w:r>
        <w:t xml:space="preserve"> command and the main difference to the </w:t>
      </w:r>
      <w:r>
        <w:rPr>
          <w:rStyle w:val="Text2"/>
        </w:rPr>
        <w:t>create</w:t>
      </w:r>
      <w:r>
        <w:t xml:space="preserve"> command. The </w:t>
      </w:r>
      <w:r>
        <w:rPr>
          <w:rStyle w:val="Text2"/>
        </w:rPr>
        <w:t>create</w:t>
      </w:r>
      <w:r>
        <w:t xml:space="preserve"> command instantiates a new object. Trying to execute the </w:t>
      </w:r>
      <w:r>
        <w:rPr>
          <w:rStyle w:val="Text2"/>
        </w:rPr>
        <w:t>create</w:t>
      </w:r>
      <w:r>
        <w:t xml:space="preserve"> command for an existing object will produce an error. The </w:t>
      </w:r>
      <w:r>
        <w:rPr>
          <w:rStyle w:val="Text2"/>
        </w:rPr>
        <w:t>apply</w:t>
      </w:r>
      <w:r>
        <w:t xml:space="preserve"> command is meant to update an existing object in its entirety or just incrementally. That’s why the provided YAML manifest may be a full definition of an object or a partial definition (e.g., just the number of replicas for a Deployment). Please note that the </w:t>
      </w:r>
      <w:r>
        <w:rPr>
          <w:rStyle w:val="Text2"/>
        </w:rPr>
        <w:t>apply</w:t>
      </w:r>
      <w:r>
        <w:t xml:space="preserve"> command behaves like the </w:t>
      </w:r>
      <w:r>
        <w:rPr>
          <w:rStyle w:val="Text2"/>
        </w:rPr>
        <w:t>create</w:t>
      </w:r>
      <w:r>
        <w:t xml:space="preserve"> command if the object doesn’t exist yet, however, the YAML manifest will need to contain a full definition of the object:</w:t>
      </w:r>
    </w:p>
    <w:p>
      <w:pPr>
        <w:pStyle w:val="Para 06"/>
      </w:pPr>
      <w:r>
        <w:rPr>
          <w:rStyle w:val="Text6"/>
        </w:rPr>
        <w:t xml:space="preserve"/>
        <w:br w:clear="none"/>
      </w:r>
      <w:r>
        <w:t xml:space="preserve">$ kubectl apply -f pod.yaml</w:t>
        <w:br w:clear="none"/>
      </w:r>
      <w:r>
        <w:rPr>
          <w:rStyle w:val="Text6"/>
        </w:rPr>
        <w:t xml:space="preserve"/>
        <w:br w:clear="none"/>
        <w:t xml:space="preserve">pod/frontend configured</w:t>
        <w:br w:clear="none"/>
      </w:r>
    </w:p>
    <w:p>
      <w:pPr>
        <w:pStyle w:val="Normal"/>
      </w:pPr>
      <w:r>
        <w:t>In the next section, we’ll put our knowledge in practice by creating and interacting with Pods.</w:t>
      </w:r>
      <w:r>
        <w:rPr>
          <w:rStyle w:val="Text25"/>
        </w:rPr>
        <w:bookmarkStart w:id="181" w:name="idm45721238521280"/>
        <w:t/>
        <w:bookmarkEnd w:id="181"/>
        <w:bookmarkStart w:id="182" w:name="idm45721238520304"/>
        <w:t/>
        <w:bookmarkEnd w:id="182"/>
      </w:r>
    </w:p>
    <w:p>
      <w:bookmarkStart w:id="183" w:name="Understanding_Pods__The_most_imp"/>
      <w:pPr>
        <w:keepNext/>
        <w:pStyle w:val="Heading 1"/>
      </w:pPr>
      <w:r>
        <w:t>Understanding Pods</w:t>
      </w:r>
      <w:bookmarkEnd w:id="183"/>
    </w:p>
    <w:p>
      <w:pPr>
        <w:pStyle w:val="Normal"/>
      </w:pPr>
      <w:r>
        <w:t>The</w:t>
      </w:r>
      <w:r>
        <w:rPr>
          <w:rStyle w:val="Text25"/>
        </w:rPr>
        <w:bookmarkStart w:id="184" w:name="idm45721238517808"/>
        <w:t/>
        <w:bookmarkEnd w:id="184"/>
        <w:bookmarkStart w:id="185" w:name="idm45721238516528"/>
        <w:t/>
        <w:bookmarkEnd w:id="185"/>
      </w:r>
      <w:r>
        <w:t xml:space="preserve"> most important primitive in the Kubernetes API is the Pod. A Pod lets you run a containerized application. In practice, you’ll often encounter a one to one mapping between a Pod and a container, however, there are use cases we’ll discuss in a later chapter that benefit from declaring more than one container in a single Pod.</w:t>
      </w:r>
    </w:p>
    <w:p>
      <w:pPr>
        <w:pStyle w:val="Normal"/>
      </w:pPr>
      <w:r>
        <w:t>In addition to just running a container, a Pod can consume other services like a persistent storage, configuration data, and much more. Therefore, think of a Pod as a wrapper for running containers including the mediator functionality with other Kubernetes objects.</w:t>
      </w:r>
    </w:p>
    <w:p>
      <w:pPr>
        <w:pStyle w:val="Normal"/>
      </w:pPr>
      <w:r>
        <w:t>Before jumping deeper into the coverage of a Pod, let’s first explore the role a OCI-compliant container runtime plays in the Kubernetes ecosystem. We’ll use the Docker daemon as an example of such a container runtime.</w:t>
      </w:r>
    </w:p>
    <w:p>
      <w:bookmarkStart w:id="186" w:name="Containerization_Process__Kubern"/>
      <w:pPr>
        <w:keepNext/>
        <w:pStyle w:val="Heading 1"/>
      </w:pPr>
      <w:r>
        <w:t>Containerization Process</w:t>
      </w:r>
      <w:bookmarkEnd w:id="186"/>
    </w:p>
    <w:p>
      <w:pPr>
        <w:pStyle w:val="Normal"/>
      </w:pPr>
      <w:r>
        <w:t>Kubernetes</w:t>
      </w:r>
      <w:r>
        <w:rPr>
          <w:rStyle w:val="Text25"/>
        </w:rPr>
        <w:bookmarkStart w:id="187" w:name="CCcontaineriz02"/>
        <w:t/>
        <w:bookmarkEnd w:id="187"/>
        <w:bookmarkStart w:id="188" w:name="idm45721238511808"/>
        <w:t/>
        <w:bookmarkEnd w:id="188"/>
      </w:r>
      <w:r>
        <w:t xml:space="preserve"> is a container orchestrator that uses a container runtime to instantiate containers inside of Pods. By default, this container runtime is the</w:t>
      </w:r>
      <w:r>
        <w:rPr>
          <w:rStyle w:val="Text25"/>
        </w:rPr>
        <w:bookmarkStart w:id="189" w:name="idm45721238510576"/>
        <w:t/>
        <w:bookmarkEnd w:id="189"/>
      </w:r>
      <w:r>
        <w:t xml:space="preserve"> Docker. While it is not strictly necessary to understand Docker as a whole for the exam, you should at least be familiar with its basics. In this section, we’ll talk about Docker’s foundational concepts and commands. It is safe to skip this section if you’re already familiar with Docker.</w:t>
      </w:r>
    </w:p>
    <w:p>
      <w:bookmarkStart w:id="190" w:name="Container_Concepts__A_container"/>
      <w:pPr>
        <w:keepNext/>
        <w:pStyle w:val="Heading 2"/>
      </w:pPr>
      <w:r>
        <w:t>Container Concepts</w:t>
      </w:r>
      <w:bookmarkEnd w:id="190"/>
    </w:p>
    <w:p>
      <w:pPr>
        <w:pStyle w:val="Normal"/>
      </w:pPr>
      <w:r>
        <w:t xml:space="preserve">A </w:t>
      </w:r>
      <w:r>
        <w:rPr>
          <w:rStyle w:val="Text8"/>
        </w:rPr>
        <w:t>container</w:t>
      </w:r>
      <w:r>
        <w:t xml:space="preserve"> packages an application into a single unit of software including its runtime environment and configuration. This unit of software usually includes the operating system, the application’s source code or the binary, its dependencies and other system tools deemed necessary. The declared goal of a container is to decouple the runtime environment from the application to avoid the “works on my machine” problem.</w:t>
      </w:r>
    </w:p>
    <w:p>
      <w:pPr>
        <w:pStyle w:val="Normal"/>
      </w:pPr>
      <w:r>
        <w:t xml:space="preserve">The process of bundling an application into a container is commonly referred to as </w:t>
      </w:r>
      <w:r>
        <w:rPr>
          <w:rStyle w:val="Text8"/>
        </w:rPr>
        <w:t>containerization</w:t>
      </w:r>
      <w:r>
        <w:t>. Containerization works based on instructions defined in a so-called</w:t>
      </w:r>
      <w:r>
        <w:rPr>
          <w:rStyle w:val="Text25"/>
        </w:rPr>
        <w:bookmarkStart w:id="191" w:name="idm45721240413744"/>
        <w:t/>
        <w:bookmarkEnd w:id="191"/>
      </w:r>
      <w:r>
        <w:t xml:space="preserve"> </w:t>
      </w:r>
      <w:r>
        <w:rPr>
          <w:rStyle w:val="Text8"/>
        </w:rPr>
        <w:t>Dockerfile</w:t>
      </w:r>
      <w:r>
        <w:t>. The Dockerfile explicitly spells out what needs to happen when the software is built. The result of the operation is an</w:t>
      </w:r>
      <w:r>
        <w:rPr>
          <w:rStyle w:val="Text25"/>
        </w:rPr>
        <w:bookmarkStart w:id="192" w:name="idm45721240412272"/>
        <w:t/>
        <w:bookmarkEnd w:id="192"/>
      </w:r>
      <w:r>
        <w:t xml:space="preserve"> </w:t>
      </w:r>
      <w:r>
        <w:rPr>
          <w:rStyle w:val="Text8"/>
        </w:rPr>
        <w:t>image</w:t>
      </w:r>
      <w:r>
        <w:t>. The image is usually published to a</w:t>
      </w:r>
      <w:r>
        <w:rPr>
          <w:rStyle w:val="Text25"/>
        </w:rPr>
        <w:bookmarkStart w:id="193" w:name="idm45721240411024"/>
        <w:t/>
        <w:bookmarkEnd w:id="193"/>
        <w:bookmarkStart w:id="194" w:name="idm45721240410320"/>
        <w:t/>
        <w:bookmarkEnd w:id="194"/>
      </w:r>
      <w:r>
        <w:t xml:space="preserve"> </w:t>
      </w:r>
      <w:r>
        <w:rPr>
          <w:rStyle w:val="Text8"/>
        </w:rPr>
        <w:t>registry</w:t>
      </w:r>
      <w:r>
        <w:t xml:space="preserve"> for consumption by other stakeholders. </w:t>
      </w:r>
      <w:hyperlink r:id="rId75">
        <w:r>
          <w:rPr>
            <w:rStyle w:val="Text1"/>
          </w:rPr>
          <w:t>Docker Hub</w:t>
        </w:r>
      </w:hyperlink>
      <w:r>
        <w:t xml:space="preserve"> is the primary registry for Docker images available for public use. Other public registries like</w:t>
      </w:r>
      <w:r>
        <w:rPr>
          <w:rStyle w:val="Text25"/>
        </w:rPr>
        <w:bookmarkStart w:id="195" w:name="idm45721240408304"/>
        <w:t/>
        <w:bookmarkEnd w:id="195"/>
        <w:bookmarkStart w:id="196" w:name="idm45721240407600"/>
        <w:t/>
        <w:bookmarkEnd w:id="196"/>
      </w:r>
      <w:r>
        <w:t xml:space="preserve"> GCR and Quay are available. </w:t>
      </w:r>
      <w:hyperlink w:anchor="Figure_2_4__Containerization_pro">
        <w:r>
          <w:rPr>
            <w:rStyle w:val="Text1"/>
          </w:rPr>
          <w:t>Figure 2-4</w:t>
        </w:r>
      </w:hyperlink>
      <w:r>
        <w:t xml:space="preserve"> illustrates the concepts in the context of containerizing an application.</w:t>
      </w:r>
    </w:p>
    <w:p>
      <w:bookmarkStart w:id="197" w:name="Figure_2_4__Containerization_pro"/>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2463800"/>
            <wp:effectExtent l="0" r="0" t="0" b="0"/>
            <wp:wrapTopAndBottom/>
            <wp:docPr id="5" name="cksg_0204.png" descr="cksg 0204"/>
            <wp:cNvGraphicFramePr>
              <a:graphicFrameLocks noChangeAspect="1"/>
            </wp:cNvGraphicFramePr>
            <a:graphic>
              <a:graphicData uri="http://schemas.openxmlformats.org/drawingml/2006/picture">
                <pic:pic>
                  <pic:nvPicPr>
                    <pic:cNvPr id="0" name="cksg_0204.png" descr="cksg 0204"/>
                    <pic:cNvPicPr/>
                  </pic:nvPicPr>
                  <pic:blipFill>
                    <a:blip r:embed="rId9"/>
                    <a:stretch>
                      <a:fillRect/>
                    </a:stretch>
                  </pic:blipFill>
                  <pic:spPr>
                    <a:xfrm>
                      <a:off x="0" y="0"/>
                      <a:ext cx="5943600" cy="2463800"/>
                    </a:xfrm>
                    <a:prstGeom prst="rect">
                      <a:avLst/>
                    </a:prstGeom>
                  </pic:spPr>
                </pic:pic>
              </a:graphicData>
            </a:graphic>
          </wp:anchor>
        </w:drawing>
      </w:r>
      <w:bookmarkEnd w:id="197"/>
    </w:p>
    <w:p>
      <w:pPr>
        <w:pStyle w:val="Heading 5"/>
        <w:keepLines w:val="on"/>
      </w:pPr>
      <w:r>
        <w:t xml:space="preserve">Figure 2-4. </w:t>
        <w:t>Containerization process</w:t>
      </w:r>
    </w:p>
    <w:p>
      <w:pPr>
        <w:pStyle w:val="Normal"/>
      </w:pPr>
      <w:r>
        <w:t>To summarize, the Dockerfile is a blueprint of how the software should be built, the image is the artifact produced by the process, and the container is an running instance of the image serving the application. Let’s have a look at a more concrete example.</w:t>
      </w:r>
    </w:p>
    <w:p>
      <w:bookmarkStart w:id="198" w:name="Example__Containerizing_a_Java_B"/>
      <w:pPr>
        <w:keepNext/>
        <w:pStyle w:val="Heading 2"/>
      </w:pPr>
      <w:r>
        <w:t>Example: Containerizing a Java-Based Application</w:t>
      </w:r>
      <w:bookmarkEnd w:id="198"/>
    </w:p>
    <w:p>
      <w:pPr>
        <w:pStyle w:val="Normal"/>
      </w:pPr>
      <w:r>
        <w:t>Let’s</w:t>
      </w:r>
      <w:r>
        <w:rPr>
          <w:rStyle w:val="Text25"/>
        </w:rPr>
        <w:bookmarkStart w:id="199" w:name="Cjava02"/>
        <w:t/>
        <w:bookmarkEnd w:id="199"/>
        <w:bookmarkStart w:id="200" w:name="idm45721240400608"/>
        <w:t/>
        <w:bookmarkEnd w:id="200"/>
      </w:r>
      <w:r>
        <w:t xml:space="preserve"> assume we’d want to containerize a web application written in Java. The application doesn’t write core functionality from scratch but uses the </w:t>
      </w:r>
      <w:hyperlink r:id="rId76">
        <w:r>
          <w:rPr>
            <w:rStyle w:val="Text1"/>
          </w:rPr>
          <w:t>Spring Boot framework</w:t>
        </w:r>
      </w:hyperlink>
      <w:r>
        <w:t xml:space="preserve"> as an external library. In addition, we’ll want to control the runtime behavior with the help of environment variables. For example, you may want to provide URLs and credentials to connect to other services like a database. We’ll talk through the process step by step and execute the relevant Docker commands from the terminal. If you want to follow along, you can download a sample application from the project generator </w:t>
      </w:r>
      <w:hyperlink r:id="rId77">
        <w:r>
          <w:rPr>
            <w:rStyle w:val="Text1"/>
          </w:rPr>
          <w:t>Spring Initalizr</w:t>
        </w:r>
      </w:hyperlink>
      <w:r>
        <w:t>.</w:t>
      </w:r>
    </w:p>
    <w:p>
      <w:pPr>
        <w:pStyle w:val="Normal"/>
      </w:pPr>
      <w:r>
        <w:t xml:space="preserve">Before we can create the image, we’ll have to write a Dockerfile. The Dockerfile can reside in any directory and is essentially a plain-text file. The instructions below use the OpenJDK distribution of Java 11 as the base image. A base image contains the operating system and the necessary tooling, in this case Java. Moreover, we include the binary file, an executable Java archive (JAR), into the directory </w:t>
      </w:r>
      <w:r>
        <w:rPr>
          <w:rStyle w:val="Text2"/>
        </w:rPr>
        <w:t>/app</w:t>
      </w:r>
      <w:r>
        <w:t xml:space="preserve"> of the image. Finally, we define the Java command that executes the program and expose the port 8080 to make the application accessible when run in a container. </w:t>
      </w:r>
      <w:hyperlink w:anchor="Example_2_1__Dockerfile_for_buil">
        <w:r>
          <w:rPr>
            <w:rStyle w:val="Text1"/>
          </w:rPr>
          <w:t>Example 2-1</w:t>
        </w:r>
      </w:hyperlink>
      <w:r>
        <w:t xml:space="preserve"> outlines a sample Dockerfile.</w:t>
      </w:r>
    </w:p>
    <w:p>
      <w:bookmarkStart w:id="201" w:name="Example_2_1__Dockerfile_for_buil"/>
      <w:pPr>
        <w:keepNext/>
        <w:pStyle w:val="Heading 4"/>
      </w:pPr>
      <w:r>
        <w:t xml:space="preserve">Example 2-1. </w:t>
        <w:t>Dockerfile for building a Java application</w:t>
      </w:r>
      <w:bookmarkEnd w:id="201"/>
    </w:p>
    <w:p>
      <w:pPr>
        <w:pStyle w:val="Para 24"/>
      </w:pPr>
      <w:r>
        <w:rPr>
          <w:rStyle w:val="Text14"/>
        </w:rPr>
        <w:t xml:space="preserve">FROM</w:t>
        <w:br w:clear="none"/>
      </w:r>
      <w:r>
        <w:rPr>
          <w:rStyle w:val="Text5"/>
        </w:rPr>
        <w:t xml:space="preserve"> </w:t>
        <w:br w:clear="none"/>
      </w:r>
      <w:r>
        <w:t xml:space="preserve">openjdk:11-jre-slim</w:t>
        <w:br w:clear="none"/>
      </w:r>
      <w:r>
        <w:rPr>
          <w:rStyle w:val="Text12"/>
        </w:rPr>
        <w:t xml:space="preserve"/>
        <w:br w:clear="none"/>
      </w:r>
      <w:r>
        <w:rPr>
          <w:rStyle w:val="Text14"/>
        </w:rPr>
        <w:t xml:space="preserve">WORKDIR</w:t>
        <w:br w:clear="none"/>
      </w:r>
      <w:r>
        <w:rPr>
          <w:rStyle w:val="Text5"/>
        </w:rPr>
        <w:t xml:space="preserve"> </w:t>
        <w:br w:clear="none"/>
      </w:r>
      <w:r>
        <w:t xml:space="preserve">/app</w:t>
        <w:br w:clear="none"/>
      </w:r>
      <w:r>
        <w:rPr>
          <w:rStyle w:val="Text12"/>
        </w:rPr>
        <w:t xml:space="preserve"/>
        <w:br w:clear="none"/>
      </w:r>
      <w:r>
        <w:rPr>
          <w:rStyle w:val="Text14"/>
        </w:rPr>
        <w:t xml:space="preserve">COPY</w:t>
        <w:br w:clear="none"/>
      </w:r>
      <w:r>
        <w:rPr>
          <w:rStyle w:val="Text5"/>
        </w:rPr>
        <w:t xml:space="preserve"> </w:t>
        <w:br w:clear="none"/>
      </w:r>
      <w:r>
        <w:rPr>
          <w:rStyle w:val="Text12"/>
        </w:rPr>
        <w:t xml:space="preserve">target/java-hello-world-0.0.1.jar java-hello-world.jar</w:t>
        <w:br w:clear="none"/>
      </w:r>
      <w:r>
        <w:rPr>
          <w:rStyle w:val="Text14"/>
        </w:rPr>
        <w:t xml:space="preserve">ENTRYPOINT</w:t>
        <w:br w:clear="none"/>
      </w:r>
      <w:r>
        <w:rPr>
          <w:rStyle w:val="Text5"/>
        </w:rPr>
        <w:t xml:space="preserve"> </w:t>
        <w:br w:clear="none"/>
      </w:r>
      <w:r>
        <w:rPr>
          <w:rStyle w:val="Text9"/>
        </w:rPr>
        <w:t xml:space="preserve">[</w:t>
        <w:br w:clear="none"/>
      </w:r>
      <w:r>
        <w:t xml:space="preserve">"java"</w:t>
        <w:br w:clear="none"/>
      </w:r>
      <w:r>
        <w:rPr>
          <w:rStyle w:val="Text9"/>
        </w:rPr>
        <w:t xml:space="preserve">,</w:t>
        <w:br w:clear="none"/>
      </w:r>
      <w:r>
        <w:rPr>
          <w:rStyle w:val="Text5"/>
        </w:rPr>
        <w:t xml:space="preserve"> </w:t>
        <w:br w:clear="none"/>
      </w:r>
      <w:r>
        <w:t xml:space="preserve">"-jar"</w:t>
        <w:br w:clear="none"/>
      </w:r>
      <w:r>
        <w:rPr>
          <w:rStyle w:val="Text9"/>
        </w:rPr>
        <w:t xml:space="preserve">,</w:t>
        <w:br w:clear="none"/>
      </w:r>
      <w:r>
        <w:rPr>
          <w:rStyle w:val="Text5"/>
        </w:rPr>
        <w:t xml:space="preserve"> </w:t>
        <w:br w:clear="none"/>
      </w:r>
      <w:r>
        <w:t xml:space="preserve">"/app/java-hello-world.jar"</w:t>
        <w:br w:clear="none"/>
      </w:r>
      <w:r>
        <w:rPr>
          <w:rStyle w:val="Text9"/>
        </w:rPr>
        <w:t xml:space="preserve">]</w:t>
        <w:br w:clear="none"/>
      </w:r>
      <w:r>
        <w:rPr>
          <w:rStyle w:val="Text12"/>
        </w:rPr>
        <w:t xml:space="preserve"/>
        <w:br w:clear="none"/>
      </w:r>
      <w:r>
        <w:rPr>
          <w:rStyle w:val="Text14"/>
        </w:rPr>
        <w:t xml:space="preserve">EXPOSE</w:t>
        <w:br w:clear="none"/>
      </w:r>
      <w:r>
        <w:rPr>
          <w:rStyle w:val="Text5"/>
        </w:rPr>
        <w:t xml:space="preserve"> </w:t>
        <w:br w:clear="none"/>
      </w:r>
      <w:r>
        <w:t xml:space="preserve">8080</w:t>
        <w:br w:clear="none"/>
      </w:r>
    </w:p>
    <w:p>
      <w:pPr>
        <w:pStyle w:val="Normal"/>
      </w:pPr>
      <w:r>
        <w:t>With the Dockerfile in place, we can go ahead and create the image. The following command provides the name of the image and the tag. The last argument points to the context directory. A context directory contains the Dockerfile as well as any directories and files that are supposed to be included in the image. Here, the context directory is the current directory we reside in referenced by “ . ”:</w:t>
      </w:r>
    </w:p>
    <w:p>
      <w:pPr>
        <w:pStyle w:val="Para 05"/>
      </w:pPr>
      <w:r>
        <w:t xml:space="preserve"/>
        <w:br w:clear="none"/>
      </w:r>
      <w:r>
        <w:rPr>
          <w:rStyle w:val="Text0"/>
        </w:rPr>
        <w:t xml:space="preserve">$ docker build -t java-hello-world:1.0.0 .</w:t>
        <w:br w:clear="none"/>
      </w:r>
      <w:r>
        <w:t xml:space="preserve"/>
        <w:br w:clear="none"/>
        <w:t xml:space="preserve">Sending build context to Docker daemon   8.32MB</w:t>
        <w:br w:clear="none"/>
        <w:t xml:space="preserve">Step 1/5 : FROM openjdk:11-jre-slim</w:t>
        <w:br w:clear="none"/>
        <w:t xml:space="preserve"> ---&gt; 973c18dbf567</w:t>
        <w:br w:clear="none"/>
        <w:t xml:space="preserve">Step 2/5 : WORKDIR /app</w:t>
        <w:br w:clear="none"/>
        <w:t xml:space="preserve"> ---&gt; Using cache</w:t>
        <w:br w:clear="none"/>
        <w:t xml:space="preserve"> ---&gt; 31f9c5f2a019</w:t>
        <w:br w:clear="none"/>
        <w:t xml:space="preserve">Step 3/5 : COPY target/java-hello-world-0.0.1.jar java-hello-world.jar</w:t>
        <w:br w:clear="none"/>
        <w:t xml:space="preserve"> ---&gt; Using cache</w:t>
        <w:br w:clear="none"/>
        <w:t xml:space="preserve"> ---&gt; 6a1deee17e9d</w:t>
        <w:br w:clear="none"/>
        <w:t xml:space="preserve">Step 4/5 : ENTRYPOINT ["java", "-jar", "/app/java-hello-world.jar"]</w:t>
        <w:br w:clear="none"/>
        <w:t xml:space="preserve"> ---&gt; Using cache</w:t>
        <w:br w:clear="none"/>
        <w:t xml:space="preserve"> ---&gt; 52a91ca70d86</w:t>
        <w:br w:clear="none"/>
        <w:t xml:space="preserve">Step 5/5 : EXPOSE 8080</w:t>
        <w:br w:clear="none"/>
        <w:t xml:space="preserve"> ---&gt; Using cache</w:t>
        <w:br w:clear="none"/>
        <w:t xml:space="preserve"> ---&gt; 3e9c22451a17</w:t>
        <w:br w:clear="none"/>
        <w:t xml:space="preserve">Successfully built 3e9c22451a17</w:t>
        <w:br w:clear="none"/>
        <w:t xml:space="preserve">Successfully tagged java-hello-world:1.0.0</w:t>
        <w:br w:clear="none"/>
      </w:r>
    </w:p>
    <w:p>
      <w:pPr>
        <w:pStyle w:val="Normal"/>
      </w:pPr>
      <w:r>
        <w:t>As indicated by the terminal output, the image has been created. You might have noticed that the base image has been downloaded as part of the process. Both images can be found in your local Docker Engine environment by running the following command:</w:t>
      </w:r>
    </w:p>
    <w:p>
      <w:pPr>
        <w:pStyle w:val="Para 05"/>
      </w:pPr>
      <w:r>
        <w:t xml:space="preserve"/>
        <w:br w:clear="none"/>
      </w:r>
      <w:r>
        <w:rPr>
          <w:rStyle w:val="Text0"/>
        </w:rPr>
        <w:t xml:space="preserve">$ docker images</w:t>
        <w:br w:clear="none"/>
      </w:r>
      <w:r>
        <w:t xml:space="preserve"/>
        <w:br w:clear="none"/>
        <w:t xml:space="preserve">REPOSITORY         TAG           IMAGE ID       CREATED              SIZE</w:t>
        <w:br w:clear="none"/>
        <w:t xml:space="preserve">java-hello-world   1.0.0         3e9c22451a17   About a minute ago   213MB</w:t>
        <w:br w:clear="none"/>
        <w:t xml:space="preserve">openjdk            11-jre-slim   973c18dbf567   20 hours ago         204MB</w:t>
        <w:br w:clear="none"/>
      </w:r>
    </w:p>
    <w:p>
      <w:pPr>
        <w:pStyle w:val="Normal"/>
      </w:pPr>
      <w:r>
        <w:t xml:space="preserve">It’s time to run the application in a container. The </w:t>
      </w:r>
      <w:r>
        <w:rPr>
          <w:rStyle w:val="Text2"/>
        </w:rPr>
        <w:t>run</w:t>
      </w:r>
      <w:r>
        <w:t xml:space="preserve"> command points to an image and executes its logic in a container:</w:t>
      </w:r>
    </w:p>
    <w:p>
      <w:pPr>
        <w:pStyle w:val="Para 05"/>
      </w:pPr>
      <w:r>
        <w:t xml:space="preserve"/>
        <w:br w:clear="none"/>
      </w:r>
      <w:r>
        <w:rPr>
          <w:rStyle w:val="Text0"/>
        </w:rPr>
        <w:t xml:space="preserve">$ docker run -d -p 8080:8080 java-hello-world:1.0.0</w:t>
        <w:br w:clear="none"/>
      </w:r>
      <w:r>
        <w:t xml:space="preserve"/>
        <w:br w:clear="none"/>
        <w:t xml:space="preserve">b0ee04accf078ea7c73cfe3be0f9d1ac6a099ac4e0e903773bc6bf6258acbb66</w:t>
        <w:br w:clear="none"/>
      </w:r>
    </w:p>
    <w:p>
      <w:pPr>
        <w:pStyle w:val="Normal"/>
      </w:pPr>
      <w:r>
        <w:t xml:space="preserve">We told the command to forward the port 8080 accessible on localhost to the container port 8080. This means we should now be able to resolve the application’s </w:t>
        <w:t>endpoint</w:t>
        <w:t xml:space="preserve"> from the local machine. As you can see in the following command, a simple </w:t>
      </w:r>
      <w:r>
        <w:rPr>
          <w:rStyle w:val="Text2"/>
        </w:rPr>
        <w:t>curl</w:t>
      </w:r>
      <w:r>
        <w:t xml:space="preserve"> to the root context path renders the message “Hello World!”:</w:t>
      </w:r>
    </w:p>
    <w:p>
      <w:pPr>
        <w:pStyle w:val="Para 06"/>
      </w:pPr>
      <w:r>
        <w:rPr>
          <w:rStyle w:val="Text6"/>
        </w:rPr>
        <w:t xml:space="preserve"/>
        <w:br w:clear="none"/>
      </w:r>
      <w:r>
        <w:t xml:space="preserve">$ curl localhost:8080</w:t>
        <w:br w:clear="none"/>
      </w:r>
      <w:r>
        <w:rPr>
          <w:rStyle w:val="Text6"/>
        </w:rPr>
        <w:t xml:space="preserve"/>
        <w:br w:clear="none"/>
        <w:t xml:space="preserve">Hello World!</w:t>
        <w:br w:clear="none"/>
      </w:r>
    </w:p>
    <w:p>
      <w:pPr>
        <w:pStyle w:val="Normal"/>
      </w:pPr>
      <w:r>
        <w:t xml:space="preserve">To publish an image to a registry, you’ll potentially have to do some prework. Most registries require you to provide a prefix that signifies the username or hostname as part of the image name. For example, Docker Hub requires you to provide the username. My username is </w:t>
      </w:r>
      <w:r>
        <w:rPr>
          <w:rStyle w:val="Text2"/>
        </w:rPr>
        <w:t>bmuschko</w:t>
      </w:r>
      <w:r>
        <w:t xml:space="preserve"> and therefore I have to retag my image before pushing it. If the registry is protected, you’ll also have to provide the credentials. For Docker Hub, we are logging in with username:</w:t>
      </w:r>
    </w:p>
    <w:p>
      <w:pPr>
        <w:pStyle w:val="Para 05"/>
      </w:pPr>
      <w:r>
        <w:t xml:space="preserve"/>
        <w:br w:clear="none"/>
      </w:r>
      <w:r>
        <w:rPr>
          <w:rStyle w:val="Text0"/>
        </w:rPr>
        <w:t xml:space="preserve">$ docker login --username=bmuschko</w:t>
        <w:br w:clear="none"/>
      </w:r>
      <w:r>
        <w:t xml:space="preserve"/>
        <w:br w:clear="none"/>
        <w:t xml:space="preserve">Password: *****</w:t>
        <w:br w:clear="none"/>
        <w:t xml:space="preserve">WARNING! Your password will be stored unencrypted in /Users/bmuschko/</w:t>
        <w:br w:clear="none"/>
        <w:t xml:space="preserve">.docker/config.json.</w:t>
        <w:br w:clear="none"/>
        <w:t xml:space="preserve">Configure a credential helper to remove this warning. See</w:t>
        <w:br w:clear="none"/>
        <w:t xml:space="preserve">https://docs.docker.com/engine/reference/commandline/login/#credentials-store</w:t>
        <w:br w:clear="none"/>
        <w:t xml:space="preserve"/>
        <w:br w:clear="none"/>
        <w:t xml:space="preserve">Login Succeeded</w:t>
        <w:br w:clear="none"/>
      </w:r>
      <w:r>
        <w:rPr>
          <w:rStyle w:val="Text0"/>
        </w:rPr>
        <w:t xml:space="preserve">$ docker tag java-hello-world:1.0.0 bmuschko/java-hello-world:1.0.0</w:t>
        <w:br w:clear="none"/>
        <w:t xml:space="preserve">$ docker push bmuschko/java-hello-world:1.0.0</w:t>
        <w:br w:clear="none"/>
      </w:r>
      <w:r>
        <w:t xml:space="preserve"/>
        <w:br w:clear="none"/>
        <w:t xml:space="preserve">The push refers to repository [docker.io/bmuschko/java-hello-world]</w:t>
        <w:br w:clear="none"/>
        <w:t xml:space="preserve">be6f48684f94: Pushed</w:t>
        <w:br w:clear="none"/>
        <w:t xml:space="preserve">ff3b0a3f736e: Pushed</w:t>
        <w:br w:clear="none"/>
        <w:t xml:space="preserve">a346421f0657: Mounted from library/openjdk</w:t>
        <w:br w:clear="none"/>
        <w:t xml:space="preserve">cab8f1f311d9: Mounted from library/openjdk</w:t>
        <w:br w:clear="none"/>
        <w:t xml:space="preserve">0a71386e5425: Mounted from library/openjdk</w:t>
        <w:br w:clear="none"/>
        <w:t xml:space="preserve">ffc9b21953f4: Mounted from library/openjdk</w:t>
        <w:br w:clear="none"/>
        <w:t xml:space="preserve">1.0.0: digest: sha256:aafd2ab53ba3ff66fe66d7ffc118c7a8ea993472132d1bdf417a \</w:t>
        <w:br w:clear="none"/>
        <w:t xml:space="preserve">62e212f3dcfd size: 1578</w:t>
        <w:br w:clear="none"/>
      </w:r>
    </w:p>
    <w:p>
      <w:pPr>
        <w:pStyle w:val="Normal"/>
      </w:pPr>
      <w:r>
        <w:t xml:space="preserve">You experienced one of the most common developer workflows: containerizing an application and pushing the image to a registry. There’s far more to learn about Docker, but that is outside the scope of this book and we won’t dive any deeper here. Refer to the </w:t>
      </w:r>
      <w:hyperlink r:id="rId78">
        <w:r>
          <w:rPr>
            <w:rStyle w:val="Text1"/>
          </w:rPr>
          <w:t>Docker documentation</w:t>
        </w:r>
      </w:hyperlink>
      <w:r>
        <w:t xml:space="preserve"> for more information.</w:t>
      </w:r>
      <w:r>
        <w:rPr>
          <w:rStyle w:val="Text25"/>
        </w:rPr>
        <w:bookmarkStart w:id="202" w:name="idm45721239341200"/>
        <w:t/>
        <w:bookmarkEnd w:id="202"/>
        <w:bookmarkStart w:id="203" w:name="idm45721232070032"/>
        <w:t/>
        <w:bookmarkEnd w:id="203"/>
      </w:r>
    </w:p>
    <w:p>
      <w:bookmarkStart w:id="204" w:name="Creating_Pods__In_this_chapter"/>
      <w:pPr>
        <w:keepNext/>
        <w:pStyle w:val="Heading 1"/>
      </w:pPr>
      <w:r>
        <w:t>Creating Pods</w:t>
      </w:r>
      <w:bookmarkEnd w:id="204"/>
    </w:p>
    <w:p>
      <w:pPr>
        <w:pStyle w:val="Normal"/>
      </w:pPr>
      <w:r>
        <w:t>In</w:t>
      </w:r>
      <w:r>
        <w:rPr>
          <w:rStyle w:val="Text25"/>
        </w:rPr>
        <w:bookmarkStart w:id="205" w:name="CCpodcreat02"/>
        <w:t/>
        <w:bookmarkEnd w:id="205"/>
        <w:bookmarkStart w:id="206" w:name="Pcreat02"/>
        <w:t/>
        <w:bookmarkEnd w:id="206"/>
      </w:r>
      <w:r>
        <w:t xml:space="preserve"> this chapter, we will only look at the creation of a Pod running a single container. Jump right over to the </w:t>
      </w:r>
      <w:hyperlink w:anchor="Chapter_4__Multi_Container_Pods_2">
        <w:r>
          <w:rPr>
            <w:rStyle w:val="Text1"/>
          </w:rPr>
          <w:t>Chapter 4, “Multi-Container Pods”</w:t>
        </w:r>
      </w:hyperlink>
      <w:r>
        <w:t xml:space="preserve">, if you want to learn more about Pods that run more than one container. That chapter explains applicable design patterns and how to interact with individual containers using </w:t>
      </w:r>
      <w:r>
        <w:rPr>
          <w:rStyle w:val="Text2"/>
        </w:rPr>
        <w:t>kubectl</w:t>
      </w:r>
      <w:r>
        <w:t>.</w:t>
      </w:r>
    </w:p>
    <w:p>
      <w:pPr>
        <w:pStyle w:val="Normal"/>
      </w:pPr>
      <w:r>
        <w:t>The Pod definition needs to state an image for every container. Upon creating the Pod object, imperatively or declaratively, the</w:t>
      </w:r>
      <w:r>
        <w:rPr>
          <w:rStyle w:val="Text25"/>
        </w:rPr>
        <w:bookmarkStart w:id="207" w:name="idm45721233510304"/>
        <w:t/>
        <w:bookmarkEnd w:id="207"/>
      </w:r>
      <w:r>
        <w:t xml:space="preserve"> container runtime engine (CRI) will check if the container image already exists locally. If the image doesn’t exist yet, the CRI will download it from a container image registry. By default the registry is Docker Hub. As soon as the image exists on the node, the container is instantiated and run. </w:t>
      </w:r>
      <w:hyperlink w:anchor="Figure_2_5__CRI_interaction_with">
        <w:r>
          <w:rPr>
            <w:rStyle w:val="Text1"/>
          </w:rPr>
          <w:t>Figure 2-5</w:t>
        </w:r>
      </w:hyperlink>
      <w:r>
        <w:t xml:space="preserve"> demonstrates the execution flow on a high-level.</w:t>
      </w:r>
    </w:p>
    <w:p>
      <w:bookmarkStart w:id="208" w:name="Figure_2_5__CRI_interaction_with"/>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3683000"/>
            <wp:effectExtent l="0" r="0" t="0" b="0"/>
            <wp:wrapTopAndBottom/>
            <wp:docPr id="6" name="cksg_0205.png" descr="cksg 0205"/>
            <wp:cNvGraphicFramePr>
              <a:graphicFrameLocks noChangeAspect="1"/>
            </wp:cNvGraphicFramePr>
            <a:graphic>
              <a:graphicData uri="http://schemas.openxmlformats.org/drawingml/2006/picture">
                <pic:pic>
                  <pic:nvPicPr>
                    <pic:cNvPr id="0" name="cksg_0205.png" descr="cksg 0205"/>
                    <pic:cNvPicPr/>
                  </pic:nvPicPr>
                  <pic:blipFill>
                    <a:blip r:embed="rId10"/>
                    <a:stretch>
                      <a:fillRect/>
                    </a:stretch>
                  </pic:blipFill>
                  <pic:spPr>
                    <a:xfrm>
                      <a:off x="0" y="0"/>
                      <a:ext cx="5943600" cy="3683000"/>
                    </a:xfrm>
                    <a:prstGeom prst="rect">
                      <a:avLst/>
                    </a:prstGeom>
                  </pic:spPr>
                </pic:pic>
              </a:graphicData>
            </a:graphic>
          </wp:anchor>
        </w:drawing>
      </w:r>
      <w:bookmarkEnd w:id="208"/>
    </w:p>
    <w:p>
      <w:pPr>
        <w:pStyle w:val="Heading 5"/>
        <w:keepLines w:val="on"/>
      </w:pPr>
      <w:r>
        <w:t xml:space="preserve">Figure 2-5. </w:t>
        <w:t>CRI interaction with Docker images</w:t>
      </w:r>
    </w:p>
    <w:p>
      <w:pPr>
        <w:pStyle w:val="Normal"/>
      </w:pPr>
      <w:r>
        <w:t>The</w:t>
      </w:r>
      <w:r>
        <w:rPr>
          <w:rStyle w:val="Text25"/>
        </w:rPr>
        <w:bookmarkStart w:id="209" w:name="idm45721233838592"/>
        <w:t/>
        <w:bookmarkEnd w:id="209"/>
        <w:bookmarkStart w:id="210" w:name="idm45721231087312"/>
        <w:t/>
        <w:bookmarkEnd w:id="210"/>
      </w:r>
      <w:r>
        <w:t xml:space="preserve"> </w:t>
      </w:r>
      <w:r>
        <w:rPr>
          <w:rStyle w:val="Text2"/>
        </w:rPr>
        <w:t>run</w:t>
      </w:r>
      <w:r>
        <w:t xml:space="preserve"> command is the central entry point for creating Pods imperatively. Let’s talk about its usage and the most important command line options you should memorize and practice. Say you wanted to run a </w:t>
      </w:r>
      <w:hyperlink r:id="rId79">
        <w:r>
          <w:rPr>
            <w:rStyle w:val="Text1"/>
          </w:rPr>
          <w:t>Hazelcast instance</w:t>
        </w:r>
      </w:hyperlink>
      <w:r>
        <w:t xml:space="preserve"> inside of a Pod. The container should use the latest </w:t>
      </w:r>
      <w:hyperlink r:id="rId80">
        <w:r>
          <w:rPr>
            <w:rStyle w:val="Text1"/>
          </w:rPr>
          <w:t>Hazelcast image</w:t>
        </w:r>
      </w:hyperlink>
      <w:r>
        <w:t>, expose port 5701, and define an environment variable. In addition, we’ll also want to assign two labels to the Pod. The following command combines of this information and does not require any further editing of the live object:</w:t>
      </w:r>
    </w:p>
    <w:p>
      <w:pPr>
        <w:pStyle w:val="Para 06"/>
      </w:pPr>
      <w:r>
        <w:rPr>
          <w:rStyle w:val="Text6"/>
        </w:rPr>
        <w:t xml:space="preserve"/>
        <w:br w:clear="none"/>
      </w:r>
      <w:r>
        <w:t xml:space="preserve">$ kubectl run hazelcast --image=hazelcast/hazelcast --restart=Never \</w:t>
        <w:br w:clear="none"/>
        <w:t xml:space="preserve">  --port=5701 --env="DNS_DOMAIN=cluster" --labels="app=hazelcast,env=prod"</w:t>
        <w:br w:clear="none"/>
      </w:r>
      <w:r>
        <w:rPr>
          <w:rStyle w:val="Text6"/>
        </w:rPr>
        <w:t xml:space="preserve"/>
        <w:br w:clear="none"/>
      </w:r>
    </w:p>
    <w:p>
      <w:pPr>
        <w:pStyle w:val="Normal"/>
      </w:pPr>
      <w:r>
        <w:t>The</w:t>
      </w:r>
      <w:r>
        <w:rPr>
          <w:rStyle w:val="Text25"/>
        </w:rPr>
        <w:bookmarkStart w:id="211" w:name="idm45721243755072"/>
        <w:t/>
        <w:bookmarkEnd w:id="211"/>
        <w:bookmarkStart w:id="212" w:name="idm45721239724864"/>
        <w:t/>
        <w:bookmarkEnd w:id="212"/>
      </w:r>
      <w:r>
        <w:t xml:space="preserve"> </w:t>
      </w:r>
      <w:r>
        <w:rPr>
          <w:rStyle w:val="Text2"/>
        </w:rPr>
        <w:t>run</w:t>
      </w:r>
      <w:r>
        <w:t xml:space="preserve"> command offers a wealth of command line options. Execute the </w:t>
      </w:r>
      <w:r>
        <w:rPr>
          <w:rStyle w:val="Text2"/>
        </w:rPr>
        <w:t>kubectl run --help</w:t>
      </w:r>
      <w:r>
        <w:t xml:space="preserve"> or refer to the Kubernetes documentation for a broad overview. For the CKAD exam, you’ll not need to understand each and every command. </w:t>
      </w:r>
      <w:hyperlink w:anchor="Table_2_1__Important_kubectl_run">
        <w:r>
          <w:rPr>
            <w:rStyle w:val="Text1"/>
          </w:rPr>
          <w:t>Table 2-1</w:t>
        </w:r>
      </w:hyperlink>
      <w:r>
        <w:t xml:space="preserve"> lists</w:t>
      </w:r>
      <w:r>
        <w:rPr>
          <w:rStyle w:val="Text25"/>
        </w:rPr>
        <w:bookmarkStart w:id="213" w:name="idm45721233763456"/>
        <w:t/>
        <w:bookmarkEnd w:id="213"/>
        <w:bookmarkStart w:id="214" w:name="idm45721233177104"/>
        <w:t/>
        <w:bookmarkEnd w:id="214"/>
        <w:bookmarkStart w:id="215" w:name="idm45721232221712"/>
        <w:t/>
        <w:bookmarkEnd w:id="215"/>
        <w:bookmarkStart w:id="216" w:name="idm45721238360032"/>
        <w:t/>
        <w:bookmarkEnd w:id="216"/>
        <w:bookmarkStart w:id="217" w:name="idm45721233440592"/>
        <w:t/>
        <w:bookmarkEnd w:id="217"/>
      </w:r>
      <w:r>
        <w:t xml:space="preserve"> the most commonly-used options.</w:t>
      </w:r>
    </w:p>
    <w:tbl>
      <w:tblPr>
        <w:tblW w:type="auto" w:w="0"/>
      </w:tblPr>
      <w:tr>
        <w:tc>
          <w:tcPr>
            <w:tcW w:type="auto" w:w="0"/>
            <w:tcMar>
              <w:left w:type="dxa" w:w="200"/>
              <w:top w:type="dxa" w:w="200"/>
              <w:right w:type="dxa" w:w="200"/>
              <w:bottom w:type="dxa" w:w="200"/>
            </w:tcMar>
            <w:vAlign w:val="center"/>
          </w:tcPr>
          <w:p>
            <w:bookmarkStart w:id="218" w:name="Table_2_1__Important_kubectl_run"/>
            <w:pPr>
              <w:pStyle w:val="Para 21"/>
              <w:keepLines w:val="on"/>
            </w:pPr>
            <w:r>
              <w:rPr>
                <w:rStyle w:val="Text26"/>
              </w:rPr>
              <w:t/>
            </w:r>
            <w:r>
              <w:t xml:space="preserve">Table 2-1. </w:t>
              <w:t xml:space="preserve">Important </w:t>
            </w:r>
            <w:r>
              <w:rPr>
                <w:rStyle w:val="Text2"/>
              </w:rPr>
              <w:t>kubectl</w:t>
            </w:r>
            <w:r>
              <w:t xml:space="preserve"> run command line options</w:t>
            </w:r>
            <w:bookmarkEnd w:id="218"/>
          </w:p>
          <w:p>
            <w:pPr>
              <w:pStyle w:val="Para 14"/>
              <w:keepLines w:val="on"/>
            </w:pPr>
            <w:r>
              <w:t>Option</w:t>
            </w:r>
          </w:p>
        </w:tc>
        <w:tc>
          <w:tcPr>
            <w:tcW w:type="auto" w:w="0"/>
            <w:tcMar>
              <w:left w:type="dxa" w:w="200"/>
              <w:top w:type="dxa" w:w="200"/>
              <w:right w:type="dxa" w:w="200"/>
              <w:bottom w:type="dxa" w:w="200"/>
            </w:tcMar>
            <w:vAlign w:val="center"/>
          </w:tcPr>
          <w:p>
            <w:pPr>
              <w:pStyle w:val="Para 14"/>
              <w:keepLines w:val="on"/>
            </w:pPr>
            <w:r>
              <w:t>Example value</w:t>
            </w:r>
          </w:p>
        </w:tc>
        <w:tc>
          <w:tcPr>
            <w:tcW w:type="auto" w:w="0"/>
            <w:tcMar>
              <w:left w:type="dxa" w:w="200"/>
              <w:top w:type="dxa" w:w="200"/>
              <w:right w:type="dxa" w:w="200"/>
              <w:bottom w:type="dxa" w:w="200"/>
            </w:tcMar>
            <w:vAlign w:val="center"/>
          </w:tcPr>
          <w:p>
            <w:pPr>
              <w:pStyle w:val="Para 14"/>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15"/>
              <w:keepLines w:val="on"/>
            </w:pPr>
            <w:r>
              <w:t>--image</w:t>
            </w:r>
          </w:p>
        </w:tc>
        <w:tc>
          <w:tcPr>
            <w:tcW w:type="auto" w:w="0"/>
            <w:tcMar>
              <w:left w:type="dxa" w:w="200"/>
              <w:top w:type="dxa" w:w="200"/>
              <w:right w:type="dxa" w:w="200"/>
              <w:bottom w:type="dxa" w:w="200"/>
            </w:tcMar>
            <w:vAlign w:val="top"/>
          </w:tcPr>
          <w:p>
            <w:pPr>
              <w:pStyle w:val="Para 01"/>
              <w:keepLines w:val="on"/>
            </w:pPr>
            <w:r>
              <w:t>nginx</w:t>
            </w:r>
          </w:p>
        </w:tc>
        <w:tc>
          <w:tcPr>
            <w:tcW w:type="auto" w:w="0"/>
            <w:tcMar>
              <w:left w:type="dxa" w:w="200"/>
              <w:top w:type="dxa" w:w="200"/>
              <w:right w:type="dxa" w:w="200"/>
              <w:bottom w:type="dxa" w:w="200"/>
            </w:tcMar>
            <w:vAlign w:val="top"/>
          </w:tcPr>
          <w:p>
            <w:pPr>
              <w:pStyle w:val="Para 01"/>
              <w:keepLines w:val="on"/>
            </w:pPr>
            <w:r>
              <w:t>The image for the container to run.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--port</w:t>
            </w:r>
          </w:p>
        </w:tc>
        <w:tc>
          <w:tcPr>
            <w:tcW w:type="auto" w:w="0"/>
            <w:shd w:val="clear" w:color="auto" w:fill="EEF2F6"/>
            <w:tcMar>
              <w:left w:type="dxa" w:w="200"/>
              <w:top w:type="dxa" w:w="200"/>
              <w:right w:type="dxa" w:w="200"/>
              <w:bottom w:type="dxa" w:w="200"/>
            </w:tcMar>
            <w:vAlign w:val="top"/>
          </w:tcPr>
          <w:p>
            <w:pPr>
              <w:pStyle w:val="Para 01"/>
              <w:keepLines w:val="on"/>
            </w:pPr>
            <w:r>
              <w:t>8080</w:t>
            </w:r>
          </w:p>
        </w:tc>
        <w:tc>
          <w:tcPr>
            <w:tcW w:type="auto" w:w="0"/>
            <w:shd w:val="clear" w:color="auto" w:fill="EEF2F6"/>
            <w:tcMar>
              <w:left w:type="dxa" w:w="200"/>
              <w:top w:type="dxa" w:w="200"/>
              <w:right w:type="dxa" w:w="200"/>
              <w:bottom w:type="dxa" w:w="200"/>
            </w:tcMar>
            <w:vAlign w:val="top"/>
          </w:tcPr>
          <w:p>
            <w:pPr>
              <w:pStyle w:val="Para 01"/>
              <w:keepLines w:val="on"/>
            </w:pPr>
            <w:r>
              <w:t>The port that this container exposes.</w:t>
            </w:r>
          </w:p>
        </w:tc>
      </w:tr>
    </w:tbl>
    <w:tbl>
      <w:tblPr>
        <w:tblW w:type="auto" w:w="0"/>
      </w:tblPr>
      <w:tr>
        <w:tc>
          <w:tcPr>
            <w:tcW w:type="auto" w:w="0"/>
            <w:tcMar>
              <w:left w:type="dxa" w:w="200"/>
              <w:top w:type="dxa" w:w="200"/>
              <w:right w:type="dxa" w:w="200"/>
              <w:bottom w:type="dxa" w:w="200"/>
            </w:tcMar>
            <w:vAlign w:val="top"/>
          </w:tcPr>
          <w:p>
            <w:pPr>
              <w:pStyle w:val="Para 15"/>
              <w:keepLines w:val="on"/>
            </w:pPr>
            <w:r>
              <w:t>--rm</w:t>
            </w:r>
          </w:p>
        </w:tc>
        <w:tc>
          <w:tcPr>
            <w:tcW w:type="auto" w:w="0"/>
            <w:tcMar>
              <w:left w:type="dxa" w:w="200"/>
              <w:top w:type="dxa" w:w="200"/>
              <w:right w:type="dxa" w:w="200"/>
              <w:bottom w:type="dxa" w:w="200"/>
            </w:tcMar>
            <w:vAlign w:val="top"/>
          </w:tcPr>
          <w:p>
            <w:pPr>
              <w:pStyle w:val="Para 01"/>
              <w:keepLines w:val="on"/>
            </w:pPr>
            <w:r>
              <w:t>-</w:t>
            </w:r>
          </w:p>
        </w:tc>
        <w:tc>
          <w:tcPr>
            <w:tcW w:type="auto" w:w="0"/>
            <w:tcMar>
              <w:left w:type="dxa" w:w="200"/>
              <w:top w:type="dxa" w:w="200"/>
              <w:right w:type="dxa" w:w="200"/>
              <w:bottom w:type="dxa" w:w="200"/>
            </w:tcMar>
            <w:vAlign w:val="top"/>
          </w:tcPr>
          <w:p>
            <w:pPr>
              <w:pStyle w:val="Para 01"/>
              <w:keepLines w:val="on"/>
            </w:pPr>
            <w:r>
              <w:t>Deletes the Pod after command in the container finishes.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--env</w:t>
            </w:r>
          </w:p>
        </w:tc>
        <w:tc>
          <w:tcPr>
            <w:tcW w:type="auto" w:w="0"/>
            <w:shd w:val="clear" w:color="auto" w:fill="EEF2F6"/>
            <w:tcMar>
              <w:left w:type="dxa" w:w="200"/>
              <w:top w:type="dxa" w:w="200"/>
              <w:right w:type="dxa" w:w="200"/>
              <w:bottom w:type="dxa" w:w="200"/>
            </w:tcMar>
            <w:vAlign w:val="top"/>
          </w:tcPr>
          <w:p>
            <w:pPr>
              <w:pStyle w:val="Para 01"/>
              <w:keepLines w:val="on"/>
            </w:pPr>
            <w:r>
              <w:t>PROFILE=dev</w:t>
            </w:r>
          </w:p>
        </w:tc>
        <w:tc>
          <w:tcPr>
            <w:tcW w:type="auto" w:w="0"/>
            <w:shd w:val="clear" w:color="auto" w:fill="EEF2F6"/>
            <w:tcMar>
              <w:left w:type="dxa" w:w="200"/>
              <w:top w:type="dxa" w:w="200"/>
              <w:right w:type="dxa" w:w="200"/>
              <w:bottom w:type="dxa" w:w="200"/>
            </w:tcMar>
            <w:vAlign w:val="top"/>
          </w:tcPr>
          <w:p>
            <w:pPr>
              <w:pStyle w:val="Para 01"/>
              <w:keepLines w:val="on"/>
            </w:pPr>
            <w:r>
              <w:t>The environment variables to set in the container.</w:t>
            </w:r>
          </w:p>
        </w:tc>
      </w:tr>
    </w:tbl>
    <w:tbl>
      <w:tblPr>
        <w:tblW w:type="auto" w:w="0"/>
      </w:tblPr>
      <w:tr>
        <w:tc>
          <w:tcPr>
            <w:tcW w:type="auto" w:w="0"/>
            <w:tcMar>
              <w:left w:type="dxa" w:w="200"/>
              <w:top w:type="dxa" w:w="200"/>
              <w:right w:type="dxa" w:w="200"/>
              <w:bottom w:type="dxa" w:w="200"/>
            </w:tcMar>
            <w:vAlign w:val="top"/>
          </w:tcPr>
          <w:p>
            <w:pPr>
              <w:pStyle w:val="Para 15"/>
              <w:keepLines w:val="on"/>
            </w:pPr>
            <w:r>
              <w:t>--labels</w:t>
            </w:r>
          </w:p>
        </w:tc>
        <w:tc>
          <w:tcPr>
            <w:tcW w:type="auto" w:w="0"/>
            <w:tcMar>
              <w:left w:type="dxa" w:w="200"/>
              <w:top w:type="dxa" w:w="200"/>
              <w:right w:type="dxa" w:w="200"/>
              <w:bottom w:type="dxa" w:w="200"/>
            </w:tcMar>
            <w:vAlign w:val="top"/>
          </w:tcPr>
          <w:p>
            <w:pPr>
              <w:pStyle w:val="Para 01"/>
              <w:keepLines w:val="on"/>
            </w:pPr>
            <w:r>
              <w:t>app=frontend</w:t>
            </w:r>
          </w:p>
        </w:tc>
        <w:tc>
          <w:tcPr>
            <w:tcW w:type="auto" w:w="0"/>
            <w:tcMar>
              <w:left w:type="dxa" w:w="200"/>
              <w:top w:type="dxa" w:w="200"/>
              <w:right w:type="dxa" w:w="200"/>
              <w:bottom w:type="dxa" w:w="200"/>
            </w:tcMar>
            <w:vAlign w:val="top"/>
          </w:tcPr>
          <w:p>
            <w:pPr>
              <w:pStyle w:val="Para 01"/>
              <w:keepLines w:val="on"/>
            </w:pPr>
            <w:r>
              <w:t>A comma-separated list of labels to apply to the Pod.</w:t>
            </w:r>
          </w:p>
        </w:tc>
      </w:tr>
    </w:tbl>
    <w:p>
      <w:pPr>
        <w:pStyle w:val="Normal"/>
      </w:pPr>
      <w:r>
        <w:t>Some</w:t>
      </w:r>
      <w:r>
        <w:rPr>
          <w:rStyle w:val="Text25"/>
        </w:rPr>
        <w:bookmarkStart w:id="219" w:name="idm45721240074032"/>
        <w:t/>
        <w:bookmarkEnd w:id="219"/>
      </w:r>
      <w:r>
        <w:t xml:space="preserve"> developers are more used to the creation of Pods from a YAML manifest. Probably you’re already accustomed to the declarative approach because you’re using it at work. You can express the same configuration for the Hazelcast Pod by opening the editor, copying a Pod YAML code snippet from the Kubernetes online documentation and modifying it to your needs. </w:t>
      </w:r>
      <w:hyperlink w:anchor="Example_2_2__Pod_YAML_manifest">
        <w:r>
          <w:rPr>
            <w:rStyle w:val="Text1"/>
          </w:rPr>
          <w:t>Example 2-2</w:t>
        </w:r>
      </w:hyperlink>
      <w:r>
        <w:t xml:space="preserve"> shows the Pod manifest saved in the file </w:t>
      </w:r>
      <w:r>
        <w:rPr>
          <w:rStyle w:val="Text2"/>
        </w:rPr>
        <w:t>pod.yaml</w:t>
      </w:r>
      <w:r>
        <w:t>.</w:t>
      </w:r>
    </w:p>
    <w:p>
      <w:bookmarkStart w:id="220" w:name="Example_2_2__Pod_YAML_manifest"/>
      <w:pPr>
        <w:keepNext/>
        <w:pStyle w:val="Heading 4"/>
      </w:pPr>
      <w:r>
        <w:t xml:space="preserve">Example 2-2. </w:t>
        <w:t>Pod YAML manifest</w:t>
      </w:r>
      <w:bookmarkEnd w:id="220"/>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hazelcast</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hazelcast</w:t>
        <w:br w:clear="none"/>
      </w:r>
      <w:r>
        <w:rPr>
          <w:rStyle w:val="Text12"/>
        </w:rPr>
        <w:t xml:space="preserve"/>
        <w:br w:clear="none"/>
      </w:r>
      <w:r>
        <w:rPr>
          <w:rStyle w:val="Text5"/>
        </w:rPr>
        <w:t xml:space="preserve">    </w:t>
        <w:br w:clear="none"/>
      </w:r>
      <w:r>
        <w:t xml:space="preserve">env</w:t>
        <w:br w:clear="none"/>
      </w:r>
      <w:r>
        <w:rPr>
          <w:rStyle w:val="Text9"/>
        </w:rPr>
        <w:t xml:space="preserve">:</w:t>
        <w:br w:clear="none"/>
      </w:r>
      <w:r>
        <w:rPr>
          <w:rStyle w:val="Text5"/>
        </w:rPr>
        <w:t xml:space="preserve"> </w:t>
        <w:br w:clear="none"/>
      </w:r>
      <w:r>
        <w:rPr>
          <w:rStyle w:val="Text4"/>
        </w:rPr>
        <w:t xml:space="preserve">prod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env</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DNS_DOMAIN</w:t>
        <w:br w:clear="none"/>
      </w:r>
      <w:r>
        <w:rPr>
          <w:rStyle w:val="Text12"/>
        </w:rPr>
        <w:t xml:space="preserve"/>
        <w:br w:clear="none"/>
      </w:r>
      <w:r>
        <w:rPr>
          <w:rStyle w:val="Text5"/>
        </w:rPr>
        <w:t xml:space="preserve">      </w:t>
        <w:br w:clear="none"/>
      </w:r>
      <w:r>
        <w:t xml:space="preserve">value</w:t>
        <w:br w:clear="none"/>
      </w:r>
      <w:r>
        <w:rPr>
          <w:rStyle w:val="Text9"/>
        </w:rPr>
        <w:t xml:space="preserve">:</w:t>
        <w:br w:clear="none"/>
      </w:r>
      <w:r>
        <w:rPr>
          <w:rStyle w:val="Text5"/>
        </w:rPr>
        <w:t xml:space="preserve"> </w:t>
        <w:br w:clear="none"/>
      </w:r>
      <w:r>
        <w:rPr>
          <w:rStyle w:val="Text4"/>
        </w:rPr>
        <w:t xml:space="preserve">cluster</w:t>
        <w:br w:clear="none"/>
      </w:r>
      <w:r>
        <w:rPr>
          <w:rStyle w:val="Text12"/>
        </w:rPr>
        <w:t xml:space="preserve"/>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hazelcast/hazelcast</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hazelcast</w:t>
        <w:br w:clear="none"/>
      </w:r>
      <w:r>
        <w:rPr>
          <w:rStyle w:val="Text12"/>
        </w:rPr>
        <w:t xml:space="preserve"/>
        <w:br w:clear="none"/>
      </w:r>
      <w:r>
        <w:rPr>
          <w:rStyle w:val="Text5"/>
        </w:rPr>
        <w:t xml:space="preserve">    </w:t>
        <w:br w:clear="none"/>
      </w:r>
      <w:r>
        <w:t xml:space="preserve">ports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containerPort</w:t>
        <w:br w:clear="none"/>
      </w:r>
      <w:r>
        <w:rPr>
          <w:rStyle w:val="Text9"/>
        </w:rPr>
        <w:t xml:space="preserve">:</w:t>
        <w:br w:clear="none"/>
      </w:r>
      <w:r>
        <w:rPr>
          <w:rStyle w:val="Text5"/>
        </w:rPr>
        <w:t xml:space="preserve"> </w:t>
        <w:br w:clear="none"/>
      </w:r>
      <w:r>
        <w:rPr>
          <w:rStyle w:val="Text4"/>
        </w:rPr>
        <w:t xml:space="preserve">5701</w:t>
        <w:br w:clear="none"/>
      </w:r>
      <w:r>
        <w:rPr>
          <w:rStyle w:val="Text12"/>
        </w:rPr>
        <w:t xml:space="preserve"/>
        <w:br w:clear="none"/>
      </w:r>
      <w:r>
        <w:rPr>
          <w:rStyle w:val="Text5"/>
        </w:rPr>
        <w:t xml:space="preserve">  </w:t>
        <w:br w:clear="none"/>
      </w:r>
      <w:r>
        <w:t xml:space="preserve">restartPolicy</w:t>
        <w:br w:clear="none"/>
      </w:r>
      <w:r>
        <w:rPr>
          <w:rStyle w:val="Text9"/>
        </w:rPr>
        <w:t xml:space="preserve">:</w:t>
        <w:br w:clear="none"/>
      </w:r>
      <w:r>
        <w:rPr>
          <w:rStyle w:val="Text5"/>
        </w:rPr>
        <w:t xml:space="preserve"> </w:t>
        <w:br w:clear="none"/>
      </w:r>
      <w:r>
        <w:rPr>
          <w:rStyle w:val="Text4"/>
        </w:rPr>
        <w:t xml:space="preserve">Never</w:t>
        <w:br w:clear="none"/>
      </w:r>
    </w:p>
    <w:p>
      <w:pPr>
        <w:pStyle w:val="Normal"/>
      </w:pPr>
      <w:r>
        <w:t>Creating</w:t>
      </w:r>
      <w:r>
        <w:rPr>
          <w:rStyle w:val="Text25"/>
        </w:rPr>
        <w:bookmarkStart w:id="221" w:name="idm45721230930848"/>
        <w:t/>
        <w:bookmarkEnd w:id="221"/>
        <w:bookmarkStart w:id="222" w:name="idm45721230930240"/>
        <w:t/>
        <w:bookmarkEnd w:id="222"/>
      </w:r>
      <w:r>
        <w:t xml:space="preserve"> the Pod from the manifest is straightforward. Simply use the </w:t>
      </w:r>
      <w:r>
        <w:rPr>
          <w:rStyle w:val="Text2"/>
        </w:rPr>
        <w:t>create</w:t>
      </w:r>
      <w:r>
        <w:t xml:space="preserve"> or </w:t>
      </w:r>
      <w:r>
        <w:rPr>
          <w:rStyle w:val="Text2"/>
        </w:rPr>
        <w:t>apply</w:t>
      </w:r>
      <w:r>
        <w:t xml:space="preserve"> command, as explained in the sections “Object Management” and “Other Notable Commands”:</w:t>
      </w:r>
      <w:r>
        <w:rPr>
          <w:rStyle w:val="Text25"/>
        </w:rPr>
        <w:bookmarkStart w:id="223" w:name="idm45721230975088"/>
        <w:t/>
        <w:bookmarkEnd w:id="223"/>
        <w:bookmarkStart w:id="224" w:name="idm45721230974112"/>
        <w:t/>
        <w:bookmarkEnd w:id="224"/>
      </w:r>
    </w:p>
    <w:p>
      <w:pPr>
        <w:pStyle w:val="Para 06"/>
      </w:pPr>
      <w:r>
        <w:rPr>
          <w:rStyle w:val="Text6"/>
        </w:rPr>
        <w:t xml:space="preserve"/>
        <w:br w:clear="none"/>
      </w:r>
      <w:r>
        <w:t xml:space="preserve">$ kubectl create -f pod.yaml</w:t>
        <w:br w:clear="none"/>
      </w:r>
      <w:r>
        <w:rPr>
          <w:rStyle w:val="Text6"/>
        </w:rPr>
        <w:t xml:space="preserve"/>
        <w:br w:clear="none"/>
        <w:t xml:space="preserve">pod/hazelcast created</w:t>
        <w:br w:clear="none"/>
      </w:r>
    </w:p>
    <w:p>
      <w:bookmarkStart w:id="225" w:name="Listing_Pods__Now_that_you_creat"/>
      <w:pPr>
        <w:keepNext/>
        <w:pStyle w:val="Heading 1"/>
      </w:pPr>
      <w:r>
        <w:t>Listing Pods</w:t>
      </w:r>
      <w:bookmarkEnd w:id="225"/>
    </w:p>
    <w:p>
      <w:pPr>
        <w:pStyle w:val="Normal"/>
      </w:pPr>
      <w:r>
        <w:t>Now</w:t>
      </w:r>
      <w:r>
        <w:rPr>
          <w:rStyle w:val="Text25"/>
        </w:rPr>
        <w:bookmarkStart w:id="226" w:name="idm45721230970304"/>
        <w:t/>
        <w:bookmarkEnd w:id="226"/>
        <w:bookmarkStart w:id="227" w:name="idm45721230969024"/>
        <w:t/>
        <w:bookmarkEnd w:id="227"/>
        <w:bookmarkStart w:id="228" w:name="idm45721230968080"/>
        <w:t/>
        <w:bookmarkEnd w:id="228"/>
      </w:r>
      <w:r>
        <w:t xml:space="preserve"> that you created a Pod, you can further inspect its runtime information. The </w:t>
      </w:r>
      <w:r>
        <w:rPr>
          <w:rStyle w:val="Text2"/>
        </w:rPr>
        <w:t>kubectl</w:t>
      </w:r>
      <w:r>
        <w:t xml:space="preserve"> command offers a command for listing all Pods running in the cluster: </w:t>
      </w:r>
      <w:r>
        <w:rPr>
          <w:rStyle w:val="Text2"/>
        </w:rPr>
        <w:t>get pods</w:t>
      </w:r>
      <w:r>
        <w:t xml:space="preserve">. The following command renders the Pod named </w:t>
      </w:r>
      <w:r>
        <w:rPr>
          <w:rStyle w:val="Text2"/>
        </w:rPr>
        <w:t>hazelcast</w:t>
      </w:r>
      <w:r>
        <w:t>:</w:t>
      </w:r>
    </w:p>
    <w:p>
      <w:pPr>
        <w:pStyle w:val="Para 05"/>
      </w:pPr>
      <w:r>
        <w:t xml:space="preserve"/>
        <w:br w:clear="none"/>
      </w:r>
      <w:r>
        <w:rPr>
          <w:rStyle w:val="Text0"/>
        </w:rPr>
        <w:t xml:space="preserve">$ kubectl get pods</w:t>
        <w:br w:clear="none"/>
      </w:r>
      <w:r>
        <w:t xml:space="preserve"/>
        <w:br w:clear="none"/>
        <w:t xml:space="preserve">NAME        READY   STATUS    RESTARTS   AGE</w:t>
        <w:br w:clear="none"/>
        <w:t xml:space="preserve">hazelcast   1/1     Running   0          17s</w:t>
        <w:br w:clear="none"/>
      </w:r>
    </w:p>
    <w:p>
      <w:pPr>
        <w:pStyle w:val="Normal"/>
      </w:pPr>
      <w:r>
        <w:t xml:space="preserve">Real-world Kubernetes clusters can run </w:t>
      </w:r>
      <w:hyperlink r:id="rId81">
        <w:r>
          <w:rPr>
            <w:rStyle w:val="Text1"/>
          </w:rPr>
          <w:t>hundreds of Pods at the same time</w:t>
        </w:r>
      </w:hyperlink>
      <w:r>
        <w:t>. If you know the name of the Pod of interest, it’s often times easier to query by name. We would still only see a single Pod:</w:t>
      </w:r>
    </w:p>
    <w:p>
      <w:pPr>
        <w:pStyle w:val="Para 05"/>
      </w:pPr>
      <w:r>
        <w:t xml:space="preserve"/>
        <w:br w:clear="none"/>
      </w:r>
      <w:r>
        <w:rPr>
          <w:rStyle w:val="Text0"/>
        </w:rPr>
        <w:t xml:space="preserve">$ kubectl get pods hazelcast</w:t>
        <w:br w:clear="none"/>
      </w:r>
      <w:r>
        <w:t xml:space="preserve"/>
        <w:br w:clear="none"/>
        <w:t xml:space="preserve">NAME        READY   STATUS    RESTARTS   AGE</w:t>
        <w:br w:clear="none"/>
        <w:t xml:space="preserve">hazelcast   1/1     Running   0          17s</w:t>
        <w:br w:clear="none"/>
      </w:r>
    </w:p>
    <w:p>
      <w:bookmarkStart w:id="229" w:name="Pod_Life_Cycle_Phases__Because_K"/>
      <w:pPr>
        <w:keepNext/>
        <w:pStyle w:val="Heading 1"/>
      </w:pPr>
      <w:r>
        <w:t>Pod Life Cycle Phases</w:t>
      </w:r>
      <w:bookmarkEnd w:id="229"/>
    </w:p>
    <w:p>
      <w:pPr>
        <w:pStyle w:val="Normal"/>
      </w:pPr>
      <w:r>
        <w:t>Because</w:t>
      </w:r>
      <w:r>
        <w:rPr>
          <w:rStyle w:val="Text25"/>
        </w:rPr>
        <w:bookmarkStart w:id="230" w:name="idm45721230876400"/>
        <w:t/>
        <w:bookmarkEnd w:id="230"/>
        <w:bookmarkStart w:id="231" w:name="idm45721230875312"/>
        <w:t/>
        <w:bookmarkEnd w:id="231"/>
      </w:r>
      <w:r>
        <w:t xml:space="preserve"> Kubernetes is a state engine with asynchronous control loops, it’s possible that the status of the Pod doesn’t show a </w:t>
      </w:r>
      <w:r>
        <w:rPr>
          <w:rStyle w:val="Text2"/>
        </w:rPr>
        <w:t>Running</w:t>
      </w:r>
      <w:r>
        <w:t xml:space="preserve"> status right away when listing the Pods. It usually takes a couple of seconds to retrieve the image and start the container. Upon Pod creation, the object goes through several </w:t>
      </w:r>
      <w:hyperlink r:id="rId82">
        <w:r>
          <w:rPr>
            <w:rStyle w:val="Text1"/>
          </w:rPr>
          <w:t>life cycle phases</w:t>
        </w:r>
      </w:hyperlink>
      <w:r>
        <w:t xml:space="preserve">, as shown in </w:t>
      </w:r>
      <w:hyperlink w:anchor="Figure_2_6__Pod_Life_cycle_Phase">
        <w:r>
          <w:rPr>
            <w:rStyle w:val="Text1"/>
          </w:rPr>
          <w:t>Figure 2-6</w:t>
        </w:r>
      </w:hyperlink>
      <w:r>
        <w:t>.</w:t>
      </w:r>
    </w:p>
    <w:p>
      <w:bookmarkStart w:id="232" w:name="Figure_2_6__Pod_Life_cycle_Phase"/>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4102100" cy="2438400"/>
            <wp:effectExtent l="0" r="0" t="0" b="0"/>
            <wp:wrapTopAndBottom/>
            <wp:docPr id="7" name="cksg_0206.png" descr="cksg 0206"/>
            <wp:cNvGraphicFramePr>
              <a:graphicFrameLocks noChangeAspect="1"/>
            </wp:cNvGraphicFramePr>
            <a:graphic>
              <a:graphicData uri="http://schemas.openxmlformats.org/drawingml/2006/picture">
                <pic:pic>
                  <pic:nvPicPr>
                    <pic:cNvPr id="0" name="cksg_0206.png" descr="cksg 0206"/>
                    <pic:cNvPicPr/>
                  </pic:nvPicPr>
                  <pic:blipFill>
                    <a:blip r:embed="rId11"/>
                    <a:stretch>
                      <a:fillRect/>
                    </a:stretch>
                  </pic:blipFill>
                  <pic:spPr>
                    <a:xfrm>
                      <a:off x="0" y="0"/>
                      <a:ext cx="4102100" cy="2438400"/>
                    </a:xfrm>
                    <a:prstGeom prst="rect">
                      <a:avLst/>
                    </a:prstGeom>
                  </pic:spPr>
                </pic:pic>
              </a:graphicData>
            </a:graphic>
          </wp:anchor>
        </w:drawing>
      </w:r>
      <w:bookmarkEnd w:id="232"/>
    </w:p>
    <w:p>
      <w:pPr>
        <w:pStyle w:val="Heading 5"/>
        <w:keepLines w:val="on"/>
      </w:pPr>
      <w:r>
        <w:t xml:space="preserve">Figure 2-6. </w:t>
        <w:t>Pod Life cycle Phases</w:t>
      </w:r>
    </w:p>
    <w:p>
      <w:pPr>
        <w:pStyle w:val="Normal"/>
      </w:pPr>
      <w:r>
        <w:t xml:space="preserve">Understanding the implications of each phase is important as it gives you an idea about the operational status of a Pod. For example, during the exam you may be asked to identify a Pod with an issue and further debug the object. </w:t>
      </w:r>
      <w:hyperlink w:anchor="Table_2_2__Pod_life_cycle_phases">
        <w:r>
          <w:rPr>
            <w:rStyle w:val="Text1"/>
          </w:rPr>
          <w:t>Table 2-2</w:t>
        </w:r>
      </w:hyperlink>
      <w:r>
        <w:t xml:space="preserve"> describes all Pod life cycle phases.</w:t>
      </w:r>
    </w:p>
    <w:tbl>
      <w:tblPr>
        <w:tblW w:type="auto" w:w="0"/>
      </w:tblPr>
      <w:tr>
        <w:tc>
          <w:tcPr>
            <w:tcW w:type="auto" w:w="0"/>
            <w:tcMar>
              <w:left w:type="dxa" w:w="200"/>
              <w:top w:type="dxa" w:w="200"/>
              <w:right w:type="dxa" w:w="200"/>
              <w:bottom w:type="dxa" w:w="200"/>
            </w:tcMar>
            <w:vAlign w:val="center"/>
          </w:tcPr>
          <w:p>
            <w:bookmarkStart w:id="233" w:name="Table_2_2__Pod_life_cycle_phases"/>
            <w:pPr>
              <w:pStyle w:val="Para 21"/>
              <w:keepLines w:val="on"/>
            </w:pPr>
            <w:r>
              <w:rPr>
                <w:rStyle w:val="Text26"/>
              </w:rPr>
              <w:t/>
            </w:r>
            <w:r>
              <w:t xml:space="preserve">Table 2-2. </w:t>
              <w:t>Pod life cycle phases</w:t>
            </w:r>
            <w:bookmarkEnd w:id="233"/>
          </w:p>
          <w:p>
            <w:pPr>
              <w:pStyle w:val="Para 14"/>
              <w:keepLines w:val="on"/>
            </w:pPr>
            <w:r>
              <w:t>Option</w:t>
            </w:r>
          </w:p>
        </w:tc>
        <w:tc>
          <w:tcPr>
            <w:tcW w:type="auto" w:w="0"/>
            <w:tcMar>
              <w:left w:type="dxa" w:w="200"/>
              <w:top w:type="dxa" w:w="200"/>
              <w:right w:type="dxa" w:w="200"/>
              <w:bottom w:type="dxa" w:w="200"/>
            </w:tcMar>
            <w:vAlign w:val="center"/>
          </w:tcPr>
          <w:p>
            <w:pPr>
              <w:pStyle w:val="Para 14"/>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15"/>
              <w:keepLines w:val="on"/>
            </w:pPr>
            <w:r>
              <w:t>Pending</w:t>
            </w:r>
          </w:p>
        </w:tc>
        <w:tc>
          <w:tcPr>
            <w:tcW w:type="auto" w:w="0"/>
            <w:tcMar>
              <w:left w:type="dxa" w:w="200"/>
              <w:top w:type="dxa" w:w="200"/>
              <w:right w:type="dxa" w:w="200"/>
              <w:bottom w:type="dxa" w:w="200"/>
            </w:tcMar>
            <w:vAlign w:val="top"/>
          </w:tcPr>
          <w:p>
            <w:pPr>
              <w:pStyle w:val="Para 01"/>
              <w:keepLines w:val="on"/>
            </w:pPr>
            <w:r>
              <w:t>The Pod has been accepted by the Kubernetes system, but one or more of the container images has not been created.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Running</w:t>
            </w:r>
          </w:p>
        </w:tc>
        <w:tc>
          <w:tcPr>
            <w:tcW w:type="auto" w:w="0"/>
            <w:shd w:val="clear" w:color="auto" w:fill="EEF2F6"/>
            <w:tcMar>
              <w:left w:type="dxa" w:w="200"/>
              <w:top w:type="dxa" w:w="200"/>
              <w:right w:type="dxa" w:w="200"/>
              <w:bottom w:type="dxa" w:w="200"/>
            </w:tcMar>
            <w:vAlign w:val="top"/>
          </w:tcPr>
          <w:p>
            <w:pPr>
              <w:pStyle w:val="Para 01"/>
              <w:keepLines w:val="on"/>
            </w:pPr>
            <w:r>
              <w:t>At least one container is still running, or is in the process of starting or restarting.</w:t>
            </w:r>
          </w:p>
        </w:tc>
      </w:tr>
    </w:tbl>
    <w:tbl>
      <w:tblPr>
        <w:tblW w:type="auto" w:w="0"/>
      </w:tblPr>
      <w:tr>
        <w:tc>
          <w:tcPr>
            <w:tcW w:type="auto" w:w="0"/>
            <w:tcMar>
              <w:left w:type="dxa" w:w="200"/>
              <w:top w:type="dxa" w:w="200"/>
              <w:right w:type="dxa" w:w="200"/>
              <w:bottom w:type="dxa" w:w="200"/>
            </w:tcMar>
            <w:vAlign w:val="top"/>
          </w:tcPr>
          <w:p>
            <w:pPr>
              <w:pStyle w:val="Para 15"/>
              <w:keepLines w:val="on"/>
            </w:pPr>
            <w:r>
              <w:t>Succeeded</w:t>
            </w:r>
          </w:p>
        </w:tc>
        <w:tc>
          <w:tcPr>
            <w:tcW w:type="auto" w:w="0"/>
            <w:tcMar>
              <w:left w:type="dxa" w:w="200"/>
              <w:top w:type="dxa" w:w="200"/>
              <w:right w:type="dxa" w:w="200"/>
              <w:bottom w:type="dxa" w:w="200"/>
            </w:tcMar>
            <w:vAlign w:val="top"/>
          </w:tcPr>
          <w:p>
            <w:pPr>
              <w:pStyle w:val="Para 01"/>
              <w:keepLines w:val="on"/>
            </w:pPr>
            <w:r>
              <w:t>All containers in the Pod terminated successfully.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Failed</w:t>
            </w:r>
          </w:p>
        </w:tc>
        <w:tc>
          <w:tcPr>
            <w:tcW w:type="auto" w:w="0"/>
            <w:shd w:val="clear" w:color="auto" w:fill="EEF2F6"/>
            <w:tcMar>
              <w:left w:type="dxa" w:w="200"/>
              <w:top w:type="dxa" w:w="200"/>
              <w:right w:type="dxa" w:w="200"/>
              <w:bottom w:type="dxa" w:w="200"/>
            </w:tcMar>
            <w:vAlign w:val="top"/>
          </w:tcPr>
          <w:p>
            <w:pPr>
              <w:pStyle w:val="Para 01"/>
              <w:keepLines w:val="on"/>
            </w:pPr>
            <w:r>
              <w:t>Containers in the Pod terminated, as least one failed with an error.</w:t>
            </w:r>
          </w:p>
        </w:tc>
      </w:tr>
    </w:tbl>
    <w:tbl>
      <w:tblPr>
        <w:tblW w:type="auto" w:w="0"/>
      </w:tblPr>
      <w:tr>
        <w:tc>
          <w:tcPr>
            <w:tcW w:type="auto" w:w="0"/>
            <w:tcMar>
              <w:left w:type="dxa" w:w="200"/>
              <w:top w:type="dxa" w:w="200"/>
              <w:right w:type="dxa" w:w="200"/>
              <w:bottom w:type="dxa" w:w="200"/>
            </w:tcMar>
            <w:vAlign w:val="top"/>
          </w:tcPr>
          <w:p>
            <w:pPr>
              <w:pStyle w:val="Para 15"/>
              <w:keepLines w:val="on"/>
            </w:pPr>
            <w:r>
              <w:t>Unknown</w:t>
            </w:r>
          </w:p>
        </w:tc>
        <w:tc>
          <w:tcPr>
            <w:tcW w:type="auto" w:w="0"/>
            <w:tcMar>
              <w:left w:type="dxa" w:w="200"/>
              <w:top w:type="dxa" w:w="200"/>
              <w:right w:type="dxa" w:w="200"/>
              <w:bottom w:type="dxa" w:w="200"/>
            </w:tcMar>
            <w:vAlign w:val="top"/>
          </w:tcPr>
          <w:p>
            <w:pPr>
              <w:pStyle w:val="Para 01"/>
              <w:keepLines w:val="on"/>
            </w:pPr>
            <w:r>
              <w:t>The state of Pod could not be obtained.</w:t>
            </w:r>
          </w:p>
        </w:tc>
      </w:tr>
    </w:tbl>
    <w:p>
      <w:bookmarkStart w:id="234" w:name="Rendering_Pod_Details__The_rende"/>
      <w:pPr>
        <w:keepNext/>
        <w:pStyle w:val="Heading 1"/>
      </w:pPr>
      <w:r>
        <w:t>Rendering Pod Details</w:t>
      </w:r>
      <w:bookmarkEnd w:id="234"/>
    </w:p>
    <w:p>
      <w:pPr>
        <w:pStyle w:val="Normal"/>
      </w:pPr>
      <w:r>
        <w:t>The</w:t>
      </w:r>
      <w:r>
        <w:rPr>
          <w:rStyle w:val="Text25"/>
        </w:rPr>
        <w:bookmarkStart w:id="235" w:name="idm45721230857280"/>
        <w:t/>
        <w:bookmarkEnd w:id="235"/>
        <w:bookmarkStart w:id="236" w:name="idm45721230856192"/>
        <w:t/>
        <w:bookmarkEnd w:id="236"/>
        <w:bookmarkStart w:id="237" w:name="idm45721230855344"/>
        <w:t/>
        <w:bookmarkEnd w:id="237"/>
      </w:r>
      <w:r>
        <w:t xml:space="preserve"> rendered table produced by the </w:t>
      </w:r>
      <w:r>
        <w:rPr>
          <w:rStyle w:val="Text2"/>
        </w:rPr>
        <w:t>get</w:t>
      </w:r>
      <w:r>
        <w:t xml:space="preserve"> command provides high-level information about a Pod. But what if you needed to have a deeper look at the details? The </w:t>
      </w:r>
      <w:r>
        <w:rPr>
          <w:rStyle w:val="Text2"/>
        </w:rPr>
        <w:t>describe</w:t>
      </w:r>
      <w:r>
        <w:t xml:space="preserve"> command can help:</w:t>
      </w:r>
    </w:p>
    <w:p>
      <w:pPr>
        <w:pStyle w:val="Para 05"/>
      </w:pPr>
      <w:r>
        <w:t xml:space="preserve"/>
        <w:br w:clear="none"/>
      </w:r>
      <w:r>
        <w:rPr>
          <w:rStyle w:val="Text0"/>
        </w:rPr>
        <w:t xml:space="preserve">$ kubectl describe pods hazelcast</w:t>
        <w:br w:clear="none"/>
      </w:r>
      <w:r>
        <w:t xml:space="preserve"/>
        <w:br w:clear="none"/>
        <w:t xml:space="preserve">Name:               hazelcast</w:t>
        <w:br w:clear="none"/>
        <w:t xml:space="preserve">Namespace:          default</w:t>
        <w:br w:clear="none"/>
        <w:t xml:space="preserve">Priority:           0</w:t>
        <w:br w:clear="none"/>
        <w:t xml:space="preserve">PriorityClassName:  &lt;none&gt;</w:t>
        <w:br w:clear="none"/>
        <w:t xml:space="preserve">Node:               docker-desktop/192.168.65.3</w:t>
        <w:br w:clear="none"/>
        <w:t xml:space="preserve">Start Time:         Wed, 20 May 2020 19:35:47 -0600</w:t>
        <w:br w:clear="none"/>
        <w:t xml:space="preserve">Labels:             app=hazelcast</w:t>
        <w:br w:clear="none"/>
        <w:t xml:space="preserve">                    env=prod</w:t>
        <w:br w:clear="none"/>
        <w:t xml:space="preserve">Annotations:        &lt;none&gt;</w:t>
        <w:br w:clear="none"/>
        <w:t xml:space="preserve">Status:             Running</w:t>
        <w:br w:clear="none"/>
        <w:t xml:space="preserve">IP:                 10.1.0.41</w:t>
        <w:br w:clear="none"/>
        <w:t xml:space="preserve">Containers:</w:t>
        <w:br w:clear="none"/>
        <w:t xml:space="preserve">  ...</w:t>
        <w:br w:clear="none"/>
        <w:t xml:space="preserve">Events:</w:t>
        <w:br w:clear="none"/>
        <w:t xml:space="preserve">  ...</w:t>
        <w:br w:clear="none"/>
      </w:r>
    </w:p>
    <w:p>
      <w:pPr>
        <w:pStyle w:val="Normal"/>
      </w:pPr>
      <w:r>
        <w:t>The terminal output contains the metadata information of a Pod, the containers it runs and the event log, such as failures when the Pod was scheduled. The example output above has been condensed to just show the metadata section. You can expect the output to be very lengthy.</w:t>
      </w:r>
    </w:p>
    <w:p>
      <w:pPr>
        <w:pStyle w:val="Normal"/>
      </w:pPr>
      <w:r>
        <w:t>There’s</w:t>
      </w:r>
      <w:r>
        <w:rPr>
          <w:rStyle w:val="Text25"/>
        </w:rPr>
        <w:bookmarkStart w:id="238" w:name="idm45721230851936"/>
        <w:t/>
        <w:bookmarkEnd w:id="238"/>
        <w:bookmarkStart w:id="239" w:name="idm45721230851328"/>
        <w:t/>
        <w:bookmarkEnd w:id="239"/>
      </w:r>
      <w:r>
        <w:t xml:space="preserve"> a way to be more specific about the information you want to render. You can combine the </w:t>
      </w:r>
      <w:r>
        <w:rPr>
          <w:rStyle w:val="Text2"/>
        </w:rPr>
        <w:t>describe</w:t>
      </w:r>
      <w:r>
        <w:t xml:space="preserve"> command with a Unix </w:t>
      </w:r>
      <w:r>
        <w:rPr>
          <w:rStyle w:val="Text2"/>
        </w:rPr>
        <w:t>grep</w:t>
      </w:r>
      <w:r>
        <w:t xml:space="preserve"> command. Say you wanted to identify the image for running in the container:</w:t>
      </w:r>
    </w:p>
    <w:p>
      <w:pPr>
        <w:pStyle w:val="Para 06"/>
      </w:pPr>
      <w:r>
        <w:rPr>
          <w:rStyle w:val="Text6"/>
        </w:rPr>
        <w:t xml:space="preserve"/>
        <w:br w:clear="none"/>
      </w:r>
      <w:r>
        <w:t xml:space="preserve">$ kubectl describe pods hazelcast | grep Image:</w:t>
        <w:br w:clear="none"/>
      </w:r>
      <w:r>
        <w:rPr>
          <w:rStyle w:val="Text6"/>
        </w:rPr>
        <w:t xml:space="preserve"/>
        <w:br w:clear="none"/>
        <w:t xml:space="preserve">    Image:          hazelcast/hazelcast</w:t>
        <w:br w:clear="none"/>
      </w:r>
    </w:p>
    <w:p>
      <w:bookmarkStart w:id="240" w:name="Accessing_Logs_of_a_Pod__As_appl"/>
      <w:pPr>
        <w:keepNext/>
        <w:pStyle w:val="Heading 1"/>
      </w:pPr>
      <w:r>
        <w:t>Accessing Logs of a Pod</w:t>
      </w:r>
      <w:bookmarkEnd w:id="240"/>
    </w:p>
    <w:p>
      <w:pPr>
        <w:pStyle w:val="Normal"/>
      </w:pPr>
      <w:r>
        <w:t>As</w:t>
      </w:r>
      <w:r>
        <w:rPr>
          <w:rStyle w:val="Text25"/>
        </w:rPr>
        <w:bookmarkStart w:id="241" w:name="idm45721230847200"/>
        <w:t/>
        <w:bookmarkEnd w:id="241"/>
        <w:bookmarkStart w:id="242" w:name="idm45721230846048"/>
        <w:t/>
        <w:bookmarkEnd w:id="242"/>
        <w:bookmarkStart w:id="243" w:name="idm45721230845104"/>
        <w:t/>
        <w:bookmarkEnd w:id="243"/>
      </w:r>
      <w:r>
        <w:t xml:space="preserve"> application developers, we know very well what to expect in the log files produced by the application we implemented. Runtime failures may occur when operating an application in a container. The </w:t>
      </w:r>
      <w:r>
        <w:rPr>
          <w:rStyle w:val="Text2"/>
        </w:rPr>
        <w:t>logs</w:t>
      </w:r>
      <w:r>
        <w:t xml:space="preserve"> command downloads the log output of a container. The following output indicates that the Hazelcast server started up </w:t>
        <w:t>successfully:</w:t>
      </w:r>
    </w:p>
    <w:p>
      <w:pPr>
        <w:pStyle w:val="Para 05"/>
      </w:pPr>
      <w:r>
        <w:t xml:space="preserve"/>
        <w:br w:clear="none"/>
      </w:r>
      <w:r>
        <w:rPr>
          <w:rStyle w:val="Text0"/>
        </w:rPr>
        <w:t xml:space="preserve">$ kubectl logs hazelcast</w:t>
        <w:br w:clear="none"/>
      </w:r>
      <w:r>
        <w:t xml:space="preserve"/>
        <w:br w:clear="none"/>
        <w:t xml:space="preserve">...</w:t>
        <w:br w:clear="none"/>
        <w:t xml:space="preserve">May 25, 2020 3:36:26 PM com.hazelcast.core.LifecycleService</w:t>
        <w:br w:clear="none"/>
        <w:t xml:space="preserve">INFO: [10.1.0.46]:5701 [dev] [4.0.1] [10.1.0.46]:5701 is STARTED</w:t>
        <w:br w:clear="none"/>
      </w:r>
    </w:p>
    <w:p>
      <w:pPr>
        <w:pStyle w:val="Normal"/>
      </w:pPr>
      <w:r>
        <w:t>It’s</w:t>
      </w:r>
      <w:r>
        <w:rPr>
          <w:rStyle w:val="Text25"/>
        </w:rPr>
        <w:bookmarkStart w:id="244" w:name="idm45721230841680"/>
        <w:t/>
        <w:bookmarkEnd w:id="244"/>
      </w:r>
      <w:r>
        <w:t xml:space="preserve"> very likely that more log entries will be produced as soon as the container receives traffic from end users. You can stream the logs with the command line option </w:t>
      </w:r>
      <w:r>
        <w:rPr>
          <w:rStyle w:val="Text2"/>
        </w:rPr>
        <w:t>-f</w:t>
      </w:r>
      <w:r>
        <w:t>. This option is helpful if you want to see logs in real time.</w:t>
      </w:r>
    </w:p>
    <w:p>
      <w:pPr>
        <w:pStyle w:val="Normal"/>
      </w:pPr>
      <w:r>
        <w:t xml:space="preserve">Kubernetes tries to restart a container under certain conditions, such as if the image cannot be resolved on the first try. Upon a container restart, you’ll not have access to the logs of the previous container anymore; the </w:t>
      </w:r>
      <w:r>
        <w:rPr>
          <w:rStyle w:val="Text2"/>
        </w:rPr>
        <w:t>logs</w:t>
      </w:r>
      <w:r>
        <w:t xml:space="preserve"> command only renders the logs for the current container. However, you can still get back to the logs of the previous container by adding the </w:t>
      </w:r>
      <w:r>
        <w:rPr>
          <w:rStyle w:val="Text2"/>
        </w:rPr>
        <w:t>-p</w:t>
      </w:r>
      <w:r>
        <w:t xml:space="preserve"> command line option. You may want to use the option to identify the root cause that triggered a container restart.</w:t>
      </w:r>
    </w:p>
    <w:p>
      <w:bookmarkStart w:id="245" w:name="Executing_a_Command_in_Container"/>
      <w:pPr>
        <w:keepNext/>
        <w:pStyle w:val="Heading 1"/>
      </w:pPr>
      <w:r>
        <w:t>Executing a Command in Container</w:t>
      </w:r>
      <w:bookmarkEnd w:id="245"/>
    </w:p>
    <w:p>
      <w:pPr>
        <w:pStyle w:val="Normal"/>
      </w:pPr>
      <w:r>
        <w:t>There</w:t>
      </w:r>
      <w:r>
        <w:rPr>
          <w:rStyle w:val="Text25"/>
        </w:rPr>
        <w:bookmarkStart w:id="246" w:name="idm45721230837056"/>
        <w:t/>
        <w:bookmarkEnd w:id="246"/>
        <w:bookmarkStart w:id="247" w:name="idm45721230836080"/>
        <w:t/>
        <w:bookmarkEnd w:id="247"/>
        <w:bookmarkStart w:id="248" w:name="idm45721230835168"/>
        <w:t/>
        <w:bookmarkEnd w:id="248"/>
        <w:bookmarkStart w:id="249" w:name="idm45721230834224"/>
        <w:t/>
        <w:bookmarkEnd w:id="249"/>
        <w:bookmarkStart w:id="250" w:name="idm45721230833552"/>
        <w:t/>
        <w:bookmarkEnd w:id="250"/>
      </w:r>
      <w:r>
        <w:t xml:space="preserve"> are situations that require you to log into the container and explore the file system. Maybe you want to inspect the configuration of your application or debug the current state of your application. You can use the </w:t>
      </w:r>
      <w:r>
        <w:rPr>
          <w:rStyle w:val="Text2"/>
        </w:rPr>
        <w:t>exec</w:t>
      </w:r>
      <w:r>
        <w:t xml:space="preserve"> command to open a shell in the container to explore it interactively, as follows:</w:t>
      </w:r>
    </w:p>
    <w:p>
      <w:pPr>
        <w:pStyle w:val="Para 06"/>
      </w:pPr>
      <w:r>
        <w:rPr>
          <w:rStyle w:val="Text6"/>
        </w:rPr>
        <w:t xml:space="preserve"/>
        <w:br w:clear="none"/>
      </w:r>
      <w:r>
        <w:t xml:space="preserve">$ kubectl exec -it hazelcast -- /bin/sh</w:t>
        <w:br w:clear="none"/>
      </w:r>
      <w:r>
        <w:rPr>
          <w:rStyle w:val="Text6"/>
        </w:rPr>
        <w:t xml:space="preserve"/>
        <w:br w:clear="none"/>
        <w:t xml:space="preserve"># ...</w:t>
        <w:br w:clear="none"/>
      </w:r>
    </w:p>
    <w:p>
      <w:pPr>
        <w:pStyle w:val="Normal"/>
      </w:pPr>
      <w:r>
        <w:t>Notice that you do not have to provide the resource type. This command only works for a Pod. The two dashes (</w:t>
      </w:r>
      <w:r>
        <w:rPr>
          <w:rStyle w:val="Text2"/>
        </w:rPr>
        <w:t>--</w:t>
      </w:r>
      <w:r>
        <w:t xml:space="preserve">) separate the </w:t>
      </w:r>
      <w:r>
        <w:rPr>
          <w:rStyle w:val="Text2"/>
        </w:rPr>
        <w:t>exec</w:t>
      </w:r>
      <w:r>
        <w:t xml:space="preserve"> command and its options from the command you want to run inside of the container.</w:t>
      </w:r>
    </w:p>
    <w:p>
      <w:pPr>
        <w:pStyle w:val="Normal"/>
      </w:pPr>
      <w:r>
        <w:t xml:space="preserve">It’s also possible to just execute a single command inside of a container. Say you wanted to render the environment variables available to containers without having to be logged in. Just remove the interactive flag </w:t>
      </w:r>
      <w:r>
        <w:rPr>
          <w:rStyle w:val="Text2"/>
        </w:rPr>
        <w:t>-it</w:t>
      </w:r>
      <w:r>
        <w:t xml:space="preserve"> and provide the relevant command after the two dashes:</w:t>
      </w:r>
    </w:p>
    <w:p>
      <w:pPr>
        <w:pStyle w:val="Para 06"/>
      </w:pPr>
      <w:r>
        <w:rPr>
          <w:rStyle w:val="Text6"/>
        </w:rPr>
        <w:t xml:space="preserve"/>
        <w:br w:clear="none"/>
      </w:r>
      <w:r>
        <w:t xml:space="preserve">$ kubectl exec hazelcast -- env</w:t>
        <w:br w:clear="none"/>
      </w:r>
      <w:r>
        <w:rPr>
          <w:rStyle w:val="Text6"/>
        </w:rPr>
        <w:t xml:space="preserve"/>
        <w:br w:clear="none"/>
        <w:t xml:space="preserve">...</w:t>
        <w:br w:clear="none"/>
        <w:t xml:space="preserve">DNS_DOMAIN=cluster</w:t>
        <w:br w:clear="none"/>
      </w:r>
    </w:p>
    <w:p>
      <w:bookmarkStart w:id="251" w:name="Deleting_a_Pod__Sooner_or_later"/>
      <w:pPr>
        <w:keepNext/>
        <w:pStyle w:val="Heading 1"/>
      </w:pPr>
      <w:r>
        <w:t>Deleting a Pod</w:t>
      </w:r>
      <w:bookmarkEnd w:id="251"/>
    </w:p>
    <w:p>
      <w:pPr>
        <w:pStyle w:val="Normal"/>
      </w:pPr>
      <w:r>
        <w:t>Sooner</w:t>
      </w:r>
      <w:r>
        <w:rPr>
          <w:rStyle w:val="Text25"/>
        </w:rPr>
        <w:bookmarkStart w:id="252" w:name="idm45721230825952"/>
        <w:t/>
        <w:bookmarkEnd w:id="252"/>
        <w:bookmarkStart w:id="253" w:name="idm45721230824672"/>
        <w:t/>
        <w:bookmarkEnd w:id="253"/>
        <w:bookmarkStart w:id="254" w:name="idm45721230823728"/>
        <w:t/>
        <w:bookmarkEnd w:id="254"/>
      </w:r>
      <w:r>
        <w:t xml:space="preserve"> or later you’ll want to delete a Pod. During the exam, you may be asked to remove a Pod. Or possibly, you made a configuration mistake and want to start the question from scratch:</w:t>
      </w:r>
    </w:p>
    <w:p>
      <w:pPr>
        <w:pStyle w:val="Para 06"/>
      </w:pPr>
      <w:r>
        <w:rPr>
          <w:rStyle w:val="Text6"/>
        </w:rPr>
        <w:t xml:space="preserve"/>
        <w:br w:clear="none"/>
      </w:r>
      <w:r>
        <w:t xml:space="preserve">$ kubectl delete pod hazelcast</w:t>
        <w:br w:clear="none"/>
      </w:r>
      <w:r>
        <w:rPr>
          <w:rStyle w:val="Text6"/>
        </w:rPr>
        <w:t xml:space="preserve"/>
        <w:br w:clear="none"/>
        <w:t xml:space="preserve">pod "hazelcast" deleted</w:t>
        <w:br w:clear="none"/>
      </w:r>
    </w:p>
    <w:p>
      <w:pPr>
        <w:pStyle w:val="Normal"/>
      </w:pPr>
      <w:r>
        <w:t xml:space="preserve">Keep in mind that Kubernetes tries to delete a Pod </w:t>
      </w:r>
      <w:r>
        <w:rPr>
          <w:rStyle w:val="Text8"/>
        </w:rPr>
        <w:t>gracefully</w:t>
      </w:r>
      <w:r>
        <w:t xml:space="preserve">. This means that the Pod will try to finish active requests to the Pod to avoid unnecessary disruption to the end user. A graceful deletion operation can take anywhere from 5-30 seconds, time you don’t want to waste during the exam. See </w:t>
      </w:r>
      <w:hyperlink w:anchor="Chapter_1__Exam_Details_and_Reso_2">
        <w:r>
          <w:rPr>
            <w:rStyle w:val="Text1"/>
          </w:rPr>
          <w:t>Chapter 1</w:t>
        </w:r>
      </w:hyperlink>
      <w:r>
        <w:t xml:space="preserve"> for more information on how to speed up the process.</w:t>
      </w:r>
    </w:p>
    <w:p>
      <w:pPr>
        <w:pStyle w:val="Normal"/>
      </w:pPr>
      <w:r>
        <w:t xml:space="preserve">An alternative way to delete a Pod is to point the </w:t>
      </w:r>
      <w:r>
        <w:rPr>
          <w:rStyle w:val="Text2"/>
        </w:rPr>
        <w:t>delete</w:t>
      </w:r>
      <w:r>
        <w:t xml:space="preserve"> command to the YAML manifest you used to create it. The behavior is the same:</w:t>
      </w:r>
    </w:p>
    <w:p>
      <w:pPr>
        <w:pStyle w:val="Para 06"/>
      </w:pPr>
      <w:r>
        <w:rPr>
          <w:rStyle w:val="Text6"/>
        </w:rPr>
        <w:t xml:space="preserve"/>
        <w:br w:clear="none"/>
      </w:r>
      <w:r>
        <w:t xml:space="preserve">$ kubectl delete -f pod.yaml</w:t>
        <w:br w:clear="none"/>
      </w:r>
      <w:r>
        <w:rPr>
          <w:rStyle w:val="Text6"/>
        </w:rPr>
        <w:t xml:space="preserve"/>
        <w:br w:clear="none"/>
        <w:t xml:space="preserve">pod "hazelcast" deleted</w:t>
        <w:br w:clear="none"/>
      </w:r>
    </w:p>
    <w:p>
      <w:bookmarkStart w:id="255" w:name="Configuring_Pods__The_CKAD_curri"/>
      <w:pPr>
        <w:keepNext/>
        <w:pStyle w:val="Heading 1"/>
      </w:pPr>
      <w:r>
        <w:t>Configuring Pods</w:t>
      </w:r>
      <w:bookmarkEnd w:id="255"/>
    </w:p>
    <w:p>
      <w:pPr>
        <w:pStyle w:val="Normal"/>
      </w:pPr>
      <w:r>
        <w:t>The</w:t>
      </w:r>
      <w:r>
        <w:rPr>
          <w:rStyle w:val="Text25"/>
        </w:rPr>
        <w:bookmarkStart w:id="256" w:name="CCPconfig02"/>
        <w:t/>
        <w:bookmarkEnd w:id="256"/>
        <w:bookmarkStart w:id="257" w:name="Pconfig02"/>
        <w:t/>
        <w:bookmarkEnd w:id="257"/>
        <w:bookmarkStart w:id="258" w:name="Ccore02"/>
        <w:t/>
        <w:bookmarkEnd w:id="258"/>
      </w:r>
      <w:r>
        <w:t xml:space="preserve"> CKAD curriculum expects you to feel comfortable with editing YAML manifests either as files or as live object representations. In this section, I want to point you to some of the typical configuration scenarios you may face during the exam. Later chapters will deepen your knowledge by touching on other configuration aspects.</w:t>
      </w:r>
    </w:p>
    <w:p>
      <w:bookmarkStart w:id="259" w:name="Declaring_Environment_Variables"/>
      <w:pPr>
        <w:keepNext/>
        <w:pStyle w:val="Heading 2"/>
      </w:pPr>
      <w:r>
        <w:t>Declaring Environment Variables</w:t>
      </w:r>
      <w:bookmarkEnd w:id="259"/>
    </w:p>
    <w:p>
      <w:pPr>
        <w:pStyle w:val="Normal"/>
      </w:pPr>
      <w:r>
        <w:t>Applications</w:t>
      </w:r>
      <w:r>
        <w:rPr>
          <w:rStyle w:val="Text25"/>
        </w:rPr>
        <w:bookmarkStart w:id="260" w:name="idm45721230811024"/>
        <w:t/>
        <w:bookmarkEnd w:id="260"/>
      </w:r>
      <w:r>
        <w:t xml:space="preserve"> need to expose a way to make their runtime behavior configurable. For example, you may want to inject the URL to an external web service or declare the username for a database connection. Environment variables are a common option to provide this runtime configuration.</w:t>
      </w:r>
    </w:p>
    <w:p>
      <w:pPr>
        <w:keepNext/>
        <w:pStyle w:val="Para 30"/>
        <w:keepLines w:val="on"/>
      </w:pPr>
      <w:r>
        <w:t>Avoid creating container images per environment</w:t>
      </w:r>
    </w:p>
    <w:p>
      <w:pPr>
        <w:pStyle w:val="Para 19"/>
        <w:keepLines w:val="on"/>
      </w:pPr>
      <w:r>
        <w:t xml:space="preserve">It might be tempting to say “hey, let’s create a container image for any target deployment environment I need including its configuration.” That’s a bad idea. One of the practices of </w:t>
      </w:r>
      <w:hyperlink r:id="rId83">
        <w:r>
          <w:rPr>
            <w:rStyle w:val="Text1"/>
          </w:rPr>
          <w:t>continuous delivery</w:t>
        </w:r>
      </w:hyperlink>
      <w:r>
        <w:t xml:space="preserve"> and the </w:t>
      </w:r>
      <w:hyperlink r:id="rId84">
        <w:r>
          <w:rPr>
            <w:rStyle w:val="Text1"/>
          </w:rPr>
          <w:t>Twelve-Factor App principles</w:t>
        </w:r>
      </w:hyperlink>
      <w:r>
        <w:t xml:space="preserve"> is to only build a deployable artifact for a commit once. In this case, the artifact is the container image. Deviating configuration runtime behavior should be controllable by injecting runtime information when instantiating the container. You can use environment variables to control the behavior as needed.</w:t>
      </w:r>
    </w:p>
    <w:p>
      <w:pPr>
        <w:pStyle w:val="Normal"/>
      </w:pPr>
      <w:r>
        <w:t xml:space="preserve">Defining environment variables in a Pod YAML manifest is relatively easy. Add or enhance the section </w:t>
      </w:r>
      <w:r>
        <w:rPr>
          <w:rStyle w:val="Text2"/>
        </w:rPr>
        <w:t>env</w:t>
      </w:r>
      <w:r>
        <w:t xml:space="preserve"> of a container. Every environment variable consists of a key-value pair, represented by the attributes </w:t>
      </w:r>
      <w:r>
        <w:rPr>
          <w:rStyle w:val="Text2"/>
        </w:rPr>
        <w:t>name</w:t>
      </w:r>
      <w:r>
        <w:t xml:space="preserve"> and </w:t>
      </w:r>
      <w:r>
        <w:rPr>
          <w:rStyle w:val="Text2"/>
        </w:rPr>
        <w:t>value</w:t>
      </w:r>
      <w:r>
        <w:t>. Kubernetes does not enforce or sanitize typical naming conventions for environment variable keys. It’s recommended to follow the standard of using upper-case letters and the underscore character (</w:t>
      </w:r>
      <w:r>
        <w:rPr>
          <w:rStyle w:val="Text2"/>
        </w:rPr>
        <w:t>_</w:t>
      </w:r>
      <w:r>
        <w:t>) to separate words.</w:t>
      </w:r>
    </w:p>
    <w:p>
      <w:pPr>
        <w:pStyle w:val="Normal"/>
      </w:pPr>
      <w:r>
        <w:t xml:space="preserve">To illustrate a set of environment variables, have a look at </w:t>
      </w:r>
      <w:hyperlink w:anchor="Example_2_3__YAML_manifest_for_a">
        <w:r>
          <w:rPr>
            <w:rStyle w:val="Text1"/>
          </w:rPr>
          <w:t>Example 2-3</w:t>
        </w:r>
      </w:hyperlink>
      <w:r>
        <w:t>. The code snippet describes a Pod that runs a Java-based application using the Spring Boot framework.</w:t>
      </w:r>
    </w:p>
    <w:p>
      <w:bookmarkStart w:id="261" w:name="Example_2_3__YAML_manifest_for_a"/>
      <w:pPr>
        <w:keepNext/>
        <w:pStyle w:val="Heading 4"/>
      </w:pPr>
      <w:r>
        <w:t xml:space="preserve">Example 2-3. </w:t>
        <w:t>YAML manifest for a Pod defining environment variables</w:t>
      </w:r>
      <w:bookmarkEnd w:id="261"/>
    </w:p>
    <w:p>
      <w:pPr>
        <w:pStyle w:val="Para 22"/>
      </w:pPr>
      <w:r>
        <w:rPr>
          <w:rStyle w:val="Text7"/>
        </w:rPr>
        <w:t xml:space="preserve">apiVersion</w:t>
        <w:br w:clear="none"/>
      </w:r>
      <w:r>
        <w:rPr>
          <w:rStyle w:val="Text9"/>
        </w:rPr>
        <w:t xml:space="preserve">:</w:t>
        <w:br w:clear="none"/>
      </w:r>
      <w:r>
        <w:rPr>
          <w:rStyle w:val="Text5"/>
        </w:rPr>
        <w:t xml:space="preserve"> </w:t>
        <w:br w:clear="none"/>
      </w:r>
      <w:r>
        <w:t xml:space="preserve">v1</w:t>
        <w:br w:clear="none"/>
      </w:r>
      <w:r>
        <w:rPr>
          <w:rStyle w:val="Text27"/>
        </w:rPr>
        <w:t xml:space="preserve"/>
        <w:br w:clear="none"/>
      </w:r>
      <w:r>
        <w:rPr>
          <w:rStyle w:val="Text7"/>
        </w:rPr>
        <w:t xml:space="preserve">kind</w:t>
        <w:br w:clear="none"/>
      </w:r>
      <w:r>
        <w:rPr>
          <w:rStyle w:val="Text9"/>
        </w:rPr>
        <w:t xml:space="preserve">:</w:t>
        <w:br w:clear="none"/>
      </w:r>
      <w:r>
        <w:rPr>
          <w:rStyle w:val="Text5"/>
        </w:rPr>
        <w:t xml:space="preserve"> </w:t>
        <w:br w:clear="none"/>
      </w:r>
      <w:r>
        <w:t xml:space="preserve">Pod</w:t>
        <w:br w:clear="none"/>
      </w:r>
      <w:r>
        <w:rPr>
          <w:rStyle w:val="Text27"/>
        </w:rPr>
        <w:t xml:space="preserve"/>
        <w:br w:clear="none"/>
      </w:r>
      <w:r>
        <w:rPr>
          <w:rStyle w:val="Text7"/>
        </w:rPr>
        <w:t xml:space="preserve">metadata</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spring-boot-app</w:t>
        <w:br w:clear="none"/>
      </w:r>
      <w:r>
        <w:rPr>
          <w:rStyle w:val="Text27"/>
        </w:rPr>
        <w:t xml:space="preserve"/>
        <w:br w:clear="none"/>
      </w:r>
      <w:r>
        <w:rPr>
          <w:rStyle w:val="Text7"/>
        </w:rPr>
        <w:t xml:space="preserve">spec</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containers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t xml:space="preserve">bmuschko/spring-boot-app:1.5.3</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spring-boot-app</w:t>
        <w:br w:clear="none"/>
      </w:r>
      <w:r>
        <w:rPr>
          <w:rStyle w:val="Text27"/>
        </w:rPr>
        <w:t xml:space="preserve"/>
        <w:br w:clear="none"/>
      </w:r>
      <w:r>
        <w:rPr>
          <w:rStyle w:val="Text5"/>
        </w:rPr>
        <w:t xml:space="preserve">    </w:t>
        <w:br w:clear="none"/>
      </w:r>
      <w:r>
        <w:rPr>
          <w:rStyle w:val="Text7"/>
        </w:rPr>
        <w:t xml:space="preserve">env</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SPRING_PROFILES_ACTIVE</w:t>
        <w:br w:clear="none"/>
      </w:r>
      <w:r>
        <w:rPr>
          <w:rStyle w:val="Text27"/>
        </w:rPr>
        <w:t xml:space="preserve"/>
        <w:br w:clear="none"/>
      </w:r>
      <w:r>
        <w:rPr>
          <w:rStyle w:val="Text5"/>
        </w:rPr>
        <w:t xml:space="preserve">      </w:t>
        <w:br w:clear="none"/>
      </w:r>
      <w:r>
        <w:rPr>
          <w:rStyle w:val="Text7"/>
        </w:rPr>
        <w:t xml:space="preserve">value</w:t>
        <w:br w:clear="none"/>
      </w:r>
      <w:r>
        <w:rPr>
          <w:rStyle w:val="Text9"/>
        </w:rPr>
        <w:t xml:space="preserve">:</w:t>
        <w:br w:clear="none"/>
      </w:r>
      <w:r>
        <w:rPr>
          <w:rStyle w:val="Text5"/>
        </w:rPr>
        <w:t xml:space="preserve"> </w:t>
        <w:br w:clear="none"/>
      </w:r>
      <w:r>
        <w:t xml:space="preserve">prod</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VERSION</w:t>
        <w:br w:clear="none"/>
      </w:r>
      <w:r>
        <w:rPr>
          <w:rStyle w:val="Text27"/>
        </w:rPr>
        <w:t xml:space="preserve"/>
        <w:br w:clear="none"/>
      </w:r>
      <w:r>
        <w:rPr>
          <w:rStyle w:val="Text5"/>
        </w:rPr>
        <w:t xml:space="preserve">      </w:t>
        <w:br w:clear="none"/>
      </w:r>
      <w:r>
        <w:rPr>
          <w:rStyle w:val="Text7"/>
        </w:rPr>
        <w:t xml:space="preserve">value</w:t>
        <w:br w:clear="none"/>
      </w:r>
      <w:r>
        <w:rPr>
          <w:rStyle w:val="Text9"/>
        </w:rPr>
        <w:t xml:space="preserve">:</w:t>
        <w:br w:clear="none"/>
      </w:r>
      <w:r>
        <w:rPr>
          <w:rStyle w:val="Text5"/>
        </w:rPr>
        <w:t xml:space="preserve"> </w:t>
        <w:br w:clear="none"/>
      </w:r>
      <w:r>
        <w:rPr>
          <w:rStyle w:val="Text10"/>
        </w:rPr>
        <w:t xml:space="preserve">'1.5.3'</w:t>
        <w:br w:clear="none"/>
      </w:r>
    </w:p>
    <w:p>
      <w:pPr>
        <w:pStyle w:val="Normal"/>
      </w:pPr>
      <w:r>
        <w:t xml:space="preserve">The first environment variable named </w:t>
      </w:r>
      <w:r>
        <w:rPr>
          <w:rStyle w:val="Text2"/>
        </w:rPr>
        <w:t>SPRING_PROFILES_ACTIVE</w:t>
      </w:r>
      <w:r>
        <w:t xml:space="preserve"> defines a pointer to a so-called profile. A profile contains environment-specific properties. Here, we are pointing to the profile that configures the production environment. The environment variable </w:t>
      </w:r>
      <w:r>
        <w:rPr>
          <w:rStyle w:val="Text2"/>
        </w:rPr>
        <w:t>VERSION</w:t>
      </w:r>
      <w:r>
        <w:t xml:space="preserve"> specifies the application version. Its value corresponds to the tag of the image and can be exposed by the running application to display the value in the user interface.</w:t>
      </w:r>
    </w:p>
    <w:p>
      <w:bookmarkStart w:id="262" w:name="Defining_a_Command_with_Argument"/>
      <w:pPr>
        <w:keepNext/>
        <w:pStyle w:val="Heading 2"/>
      </w:pPr>
      <w:r>
        <w:t>Defining a Command with Arguments</w:t>
      </w:r>
      <w:bookmarkEnd w:id="262"/>
    </w:p>
    <w:p>
      <w:pPr>
        <w:pStyle w:val="Normal"/>
      </w:pPr>
      <w:r>
        <w:t>Many</w:t>
      </w:r>
      <w:r>
        <w:rPr>
          <w:rStyle w:val="Text25"/>
        </w:rPr>
        <w:bookmarkStart w:id="263" w:name="idm45721230750144"/>
        <w:t/>
        <w:bookmarkEnd w:id="263"/>
        <w:bookmarkStart w:id="264" w:name="idm45721230749136"/>
        <w:t/>
        <w:bookmarkEnd w:id="264"/>
        <w:bookmarkStart w:id="265" w:name="idm45721230748496"/>
        <w:t/>
        <w:bookmarkEnd w:id="265"/>
        <w:bookmarkStart w:id="266" w:name="idm45721230747824"/>
        <w:t/>
        <w:bookmarkEnd w:id="266"/>
      </w:r>
      <w:r>
        <w:t xml:space="preserve"> container images already define an </w:t>
      </w:r>
      <w:r>
        <w:rPr>
          <w:rStyle w:val="Text2"/>
        </w:rPr>
        <w:t>ENTRYPOINT</w:t>
      </w:r>
      <w:r>
        <w:t xml:space="preserve"> or </w:t>
      </w:r>
      <w:r>
        <w:rPr>
          <w:rStyle w:val="Text2"/>
        </w:rPr>
        <w:t>CMD</w:t>
      </w:r>
      <w:r>
        <w:t xml:space="preserve"> instruction. The command assigned to the instruction is automatically executed as part of the container startup process. For example, the Hazelcast image we used earlier defines the instruction </w:t>
      </w:r>
      <w:r>
        <w:rPr>
          <w:rStyle w:val="Text2"/>
        </w:rPr>
        <w:t>CMD ["/opt/hazelcast/start-hazelcast.sh"]</w:t>
      </w:r>
      <w:r>
        <w:t>.</w:t>
      </w:r>
    </w:p>
    <w:p>
      <w:pPr>
        <w:pStyle w:val="Normal"/>
      </w:pPr>
      <w:r>
        <w:t xml:space="preserve">In a Pod definition, you can either redefine the image </w:t>
      </w:r>
      <w:r>
        <w:rPr>
          <w:rStyle w:val="Text2"/>
        </w:rPr>
        <w:t>ENTRYPOINT</w:t>
      </w:r>
      <w:r>
        <w:t xml:space="preserve"> and </w:t>
      </w:r>
      <w:r>
        <w:rPr>
          <w:rStyle w:val="Text2"/>
        </w:rPr>
        <w:t>CMD</w:t>
      </w:r>
      <w:r>
        <w:t xml:space="preserve"> instructions or assign a command to execute for the container if hasn’t been specified by the image. You can provide this information with the help of the </w:t>
      </w:r>
      <w:r>
        <w:rPr>
          <w:rStyle w:val="Text2"/>
        </w:rPr>
        <w:t>command</w:t>
      </w:r>
      <w:r>
        <w:t xml:space="preserve"> and </w:t>
      </w:r>
      <w:r>
        <w:rPr>
          <w:rStyle w:val="Text2"/>
        </w:rPr>
        <w:t>args</w:t>
      </w:r>
      <w:r>
        <w:t xml:space="preserve"> attributes for a container. The </w:t>
      </w:r>
      <w:r>
        <w:rPr>
          <w:rStyle w:val="Text2"/>
        </w:rPr>
        <w:t>command</w:t>
      </w:r>
      <w:r>
        <w:t xml:space="preserve"> attribute overrides the image’s </w:t>
      </w:r>
      <w:r>
        <w:rPr>
          <w:rStyle w:val="Text2"/>
        </w:rPr>
        <w:t>ENTRYPOINT</w:t>
      </w:r>
      <w:r>
        <w:t xml:space="preserve"> instruction. The </w:t>
      </w:r>
      <w:r>
        <w:rPr>
          <w:rStyle w:val="Text2"/>
        </w:rPr>
        <w:t>args</w:t>
      </w:r>
      <w:r>
        <w:t xml:space="preserve"> attribute replaces the </w:t>
      </w:r>
      <w:r>
        <w:rPr>
          <w:rStyle w:val="Text2"/>
        </w:rPr>
        <w:t>CMD</w:t>
      </w:r>
      <w:r>
        <w:t xml:space="preserve"> instruction of an image.</w:t>
      </w:r>
    </w:p>
    <w:p>
      <w:pPr>
        <w:pStyle w:val="Normal"/>
      </w:pPr>
      <w:r>
        <w:t xml:space="preserve">Imagine you wanted to provide a command to an image that doesn’t provide one yet. As usual there are two different approaches, imperatively and declaratively. We’ll generate the YAML manifest with the help of the </w:t>
      </w:r>
      <w:r>
        <w:rPr>
          <w:rStyle w:val="Text2"/>
        </w:rPr>
        <w:t>run</w:t>
      </w:r>
      <w:r>
        <w:t xml:space="preserve"> command. The Pod should use the </w:t>
      </w:r>
      <w:r>
        <w:rPr>
          <w:rStyle w:val="Text2"/>
        </w:rPr>
        <w:t>busybox</w:t>
      </w:r>
      <w:r>
        <w:t xml:space="preserve"> image and execute a shell command that renders the current date every 10 seconds in an infinite loop:</w:t>
      </w:r>
    </w:p>
    <w:p>
      <w:pPr>
        <w:pStyle w:val="Para 06"/>
      </w:pPr>
      <w:r>
        <w:rPr>
          <w:rStyle w:val="Text6"/>
        </w:rPr>
        <w:t xml:space="preserve"/>
        <w:br w:clear="none"/>
      </w:r>
      <w:r>
        <w:t xml:space="preserve">$ kubectl run mypod --image=busybox -o yaml --dry-run=client --restart=Never \</w:t>
        <w:br w:clear="none"/>
        <w:t xml:space="preserve">  &gt; pod.yaml -- /bin/sh -c "while true; do date; sleep 10; done"</w:t>
        <w:br w:clear="none"/>
      </w:r>
      <w:r>
        <w:rPr>
          <w:rStyle w:val="Text6"/>
        </w:rPr>
        <w:t xml:space="preserve"/>
        <w:br w:clear="none"/>
      </w:r>
    </w:p>
    <w:p>
      <w:pPr>
        <w:pStyle w:val="Normal"/>
      </w:pPr>
      <w:r>
        <w:t xml:space="preserve">You can see in the generated, but condensed </w:t>
      </w:r>
      <w:r>
        <w:rPr>
          <w:rStyle w:val="Text2"/>
        </w:rPr>
        <w:t>pod.yaml</w:t>
      </w:r>
      <w:r>
        <w:t xml:space="preserve"> file shown in </w:t>
      </w:r>
      <w:hyperlink w:anchor="Example_2_4__A_YAML_manifest_con">
        <w:r>
          <w:rPr>
            <w:rStyle w:val="Text1"/>
          </w:rPr>
          <w:t>Example 2-4</w:t>
        </w:r>
      </w:hyperlink>
      <w:r>
        <w:t xml:space="preserve"> that the command has been turned into an </w:t>
      </w:r>
      <w:r>
        <w:rPr>
          <w:rStyle w:val="Text2"/>
        </w:rPr>
        <w:t>args</w:t>
      </w:r>
      <w:r>
        <w:t xml:space="preserve"> attribute. Kubernetes specifies each argument on a single line.</w:t>
      </w:r>
    </w:p>
    <w:p>
      <w:bookmarkStart w:id="267" w:name="Example_2_4__A_YAML_manifest_con"/>
      <w:pPr>
        <w:keepNext/>
        <w:pStyle w:val="Heading 4"/>
      </w:pPr>
      <w:r>
        <w:t xml:space="preserve">Example 2-4. </w:t>
        <w:t>A YAML manifest containing an args attribute</w:t>
      </w:r>
      <w:bookmarkEnd w:id="267"/>
    </w:p>
    <w:p>
      <w:pPr>
        <w:pStyle w:val="Para 22"/>
      </w:pPr>
      <w:r>
        <w:rPr>
          <w:rStyle w:val="Text7"/>
        </w:rPr>
        <w:t xml:space="preserve">apiVersion</w:t>
        <w:br w:clear="none"/>
      </w:r>
      <w:r>
        <w:rPr>
          <w:rStyle w:val="Text9"/>
        </w:rPr>
        <w:t xml:space="preserve">:</w:t>
        <w:br w:clear="none"/>
      </w:r>
      <w:r>
        <w:rPr>
          <w:rStyle w:val="Text5"/>
        </w:rPr>
        <w:t xml:space="preserve"> </w:t>
        <w:br w:clear="none"/>
      </w:r>
      <w:r>
        <w:t xml:space="preserve">v1</w:t>
        <w:br w:clear="none"/>
      </w:r>
      <w:r>
        <w:rPr>
          <w:rStyle w:val="Text27"/>
        </w:rPr>
        <w:t xml:space="preserve"/>
        <w:br w:clear="none"/>
      </w:r>
      <w:r>
        <w:rPr>
          <w:rStyle w:val="Text7"/>
        </w:rPr>
        <w:t xml:space="preserve">kind</w:t>
        <w:br w:clear="none"/>
      </w:r>
      <w:r>
        <w:rPr>
          <w:rStyle w:val="Text9"/>
        </w:rPr>
        <w:t xml:space="preserve">:</w:t>
        <w:br w:clear="none"/>
      </w:r>
      <w:r>
        <w:rPr>
          <w:rStyle w:val="Text5"/>
        </w:rPr>
        <w:t xml:space="preserve"> </w:t>
        <w:br w:clear="none"/>
      </w:r>
      <w:r>
        <w:t xml:space="preserve">Pod</w:t>
        <w:br w:clear="none"/>
      </w:r>
      <w:r>
        <w:rPr>
          <w:rStyle w:val="Text27"/>
        </w:rPr>
        <w:t xml:space="preserve"/>
        <w:br w:clear="none"/>
      </w:r>
      <w:r>
        <w:rPr>
          <w:rStyle w:val="Text7"/>
        </w:rPr>
        <w:t xml:space="preserve">metadata</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mypod</w:t>
        <w:br w:clear="none"/>
      </w:r>
      <w:r>
        <w:rPr>
          <w:rStyle w:val="Text27"/>
        </w:rPr>
        <w:t xml:space="preserve"/>
        <w:br w:clear="none"/>
      </w:r>
      <w:r>
        <w:rPr>
          <w:rStyle w:val="Text7"/>
        </w:rPr>
        <w:t xml:space="preserve">spec</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containers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args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/bin/sh</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-c</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while true; do date; sleep 10; done</w:t>
        <w:br w:clear="none"/>
      </w:r>
      <w:r>
        <w:rPr>
          <w:rStyle w:val="Text27"/>
        </w:rPr>
        <w:t xml:space="preserve"/>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t xml:space="preserve">busybox</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mypod</w:t>
        <w:br w:clear="none"/>
      </w:r>
      <w:r>
        <w:rPr>
          <w:rStyle w:val="Text27"/>
        </w:rPr>
        <w:t xml:space="preserve"/>
        <w:br w:clear="none"/>
      </w:r>
      <w:r>
        <w:rPr>
          <w:rStyle w:val="Text5"/>
        </w:rPr>
        <w:t xml:space="preserve">  </w:t>
        <w:br w:clear="none"/>
      </w:r>
      <w:r>
        <w:rPr>
          <w:rStyle w:val="Text7"/>
        </w:rPr>
        <w:t xml:space="preserve">restartPolicy</w:t>
        <w:br w:clear="none"/>
      </w:r>
      <w:r>
        <w:rPr>
          <w:rStyle w:val="Text9"/>
        </w:rPr>
        <w:t xml:space="preserve">:</w:t>
        <w:br w:clear="none"/>
      </w:r>
      <w:r>
        <w:rPr>
          <w:rStyle w:val="Text5"/>
        </w:rPr>
        <w:t xml:space="preserve"> </w:t>
        <w:br w:clear="none"/>
      </w:r>
      <w:r>
        <w:t xml:space="preserve">Never</w:t>
        <w:br w:clear="none"/>
      </w:r>
    </w:p>
    <w:p>
      <w:pPr>
        <w:pStyle w:val="Normal"/>
      </w:pPr>
      <w:r>
        <w:t xml:space="preserve">You could have achieved the same by a combination of the </w:t>
      </w:r>
      <w:r>
        <w:rPr>
          <w:rStyle w:val="Text2"/>
        </w:rPr>
        <w:t>command</w:t>
      </w:r>
      <w:r>
        <w:t xml:space="preserve"> and </w:t>
      </w:r>
      <w:r>
        <w:rPr>
          <w:rStyle w:val="Text2"/>
        </w:rPr>
        <w:t>args</w:t>
      </w:r>
      <w:r>
        <w:t xml:space="preserve"> attributes if you were to hand-craft the YAML manifest. </w:t>
      </w:r>
      <w:hyperlink w:anchor="Example_2_5__A_YAML_file_contain">
        <w:r>
          <w:rPr>
            <w:rStyle w:val="Text1"/>
          </w:rPr>
          <w:t>Example 2-5</w:t>
        </w:r>
      </w:hyperlink>
      <w:r>
        <w:t xml:space="preserve"> shows the different approach.</w:t>
      </w:r>
    </w:p>
    <w:p>
      <w:bookmarkStart w:id="268" w:name="Example_2_5__A_YAML_file_contain"/>
      <w:pPr>
        <w:keepNext/>
        <w:pStyle w:val="Heading 4"/>
      </w:pPr>
      <w:r>
        <w:t xml:space="preserve">Example 2-5. </w:t>
        <w:t>A YAML file containing command and args attributes</w:t>
      </w:r>
      <w:bookmarkEnd w:id="268"/>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mypod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command</w:t>
        <w:br w:clear="none"/>
      </w:r>
      <w:r>
        <w:rPr>
          <w:rStyle w:val="Text9"/>
        </w:rPr>
        <w:t xml:space="preserve">:</w:t>
        <w:br w:clear="none"/>
      </w:r>
      <w:r>
        <w:rPr>
          <w:rStyle w:val="Text5"/>
        </w:rPr>
        <w:t xml:space="preserve"> </w:t>
        <w:br w:clear="none"/>
      </w:r>
      <w:r>
        <w:rPr>
          <w:rStyle w:val="Text4"/>
        </w:rPr>
        <w:t xml:space="preserve">[</w:t>
        <w:br w:clear="none"/>
      </w:r>
      <w:r>
        <w:rPr>
          <w:rStyle w:val="Text10"/>
        </w:rPr>
        <w:t xml:space="preserve">"/bin/sh"</w:t>
        <w:br w:clear="none"/>
      </w:r>
      <w:r>
        <w:rPr>
          <w:rStyle w:val="Text4"/>
        </w:rPr>
        <w:t xml:space="preserve">]</w:t>
        <w:br w:clear="none"/>
      </w:r>
      <w:r>
        <w:rPr>
          <w:rStyle w:val="Text12"/>
        </w:rPr>
        <w:t xml:space="preserve"/>
        <w:br w:clear="none"/>
      </w:r>
      <w:r>
        <w:rPr>
          <w:rStyle w:val="Text5"/>
        </w:rPr>
        <w:t xml:space="preserve">    </w:t>
        <w:br w:clear="none"/>
      </w:r>
      <w:r>
        <w:t xml:space="preserve">args</w:t>
        <w:br w:clear="none"/>
      </w:r>
      <w:r>
        <w:rPr>
          <w:rStyle w:val="Text9"/>
        </w:rPr>
        <w:t xml:space="preserve">:</w:t>
        <w:br w:clear="none"/>
      </w:r>
      <w:r>
        <w:rPr>
          <w:rStyle w:val="Text5"/>
        </w:rPr>
        <w:t xml:space="preserve"> </w:t>
        <w:br w:clear="none"/>
      </w:r>
      <w:r>
        <w:rPr>
          <w:rStyle w:val="Text4"/>
        </w:rPr>
        <w:t xml:space="preserve">[</w:t>
        <w:br w:clear="none"/>
      </w:r>
      <w:r>
        <w:rPr>
          <w:rStyle w:val="Text10"/>
        </w:rPr>
        <w:t xml:space="preserve">"-c"</w:t>
        <w:br w:clear="none"/>
      </w:r>
      <w:r>
        <w:rPr>
          <w:rStyle w:val="Text4"/>
        </w:rPr>
        <w:t xml:space="preserve">,</w:t>
        <w:br w:clear="none"/>
      </w:r>
      <w:r>
        <w:rPr>
          <w:rStyle w:val="Text5"/>
        </w:rPr>
        <w:t xml:space="preserve"> </w:t>
        <w:br w:clear="none"/>
      </w:r>
      <w:r>
        <w:rPr>
          <w:rStyle w:val="Text10"/>
        </w:rPr>
        <w:t xml:space="preserve">"while</w:t>
        <w:br w:clear="none"/>
      </w:r>
      <w:r>
        <w:rPr>
          <w:rStyle w:val="Text13"/>
        </w:rPr>
        <w:t xml:space="preserve"> </w:t>
        <w:br w:clear="none"/>
      </w:r>
      <w:r>
        <w:rPr>
          <w:rStyle w:val="Text10"/>
        </w:rPr>
        <w:t xml:space="preserve">true;</w:t>
        <w:br w:clear="none"/>
      </w:r>
      <w:r>
        <w:rPr>
          <w:rStyle w:val="Text13"/>
        </w:rPr>
        <w:t xml:space="preserve"> </w:t>
        <w:br w:clear="none"/>
      </w:r>
      <w:r>
        <w:rPr>
          <w:rStyle w:val="Text10"/>
        </w:rPr>
        <w:t xml:space="preserve">do</w:t>
        <w:br w:clear="none"/>
      </w:r>
      <w:r>
        <w:rPr>
          <w:rStyle w:val="Text13"/>
        </w:rPr>
        <w:t xml:space="preserve"> </w:t>
        <w:br w:clear="none"/>
      </w:r>
      <w:r>
        <w:rPr>
          <w:rStyle w:val="Text10"/>
        </w:rPr>
        <w:t xml:space="preserve">date;</w:t>
        <w:br w:clear="none"/>
      </w:r>
      <w:r>
        <w:rPr>
          <w:rStyle w:val="Text13"/>
        </w:rPr>
        <w:t xml:space="preserve"> </w:t>
        <w:br w:clear="none"/>
      </w:r>
      <w:r>
        <w:rPr>
          <w:rStyle w:val="Text10"/>
        </w:rPr>
        <w:t xml:space="preserve">sleep</w:t>
        <w:br w:clear="none"/>
      </w:r>
      <w:r>
        <w:rPr>
          <w:rStyle w:val="Text13"/>
        </w:rPr>
        <w:t xml:space="preserve"> </w:t>
        <w:br w:clear="none"/>
      </w:r>
      <w:r>
        <w:rPr>
          <w:rStyle w:val="Text10"/>
        </w:rPr>
        <w:t xml:space="preserve">10;</w:t>
        <w:br w:clear="none"/>
      </w:r>
      <w:r>
        <w:rPr>
          <w:rStyle w:val="Text13"/>
        </w:rPr>
        <w:t xml:space="preserve"> </w:t>
        <w:br w:clear="none"/>
      </w:r>
      <w:r>
        <w:rPr>
          <w:rStyle w:val="Text10"/>
        </w:rPr>
        <w:t xml:space="preserve">done"</w:t>
        <w:br w:clear="none"/>
      </w:r>
      <w:r>
        <w:rPr>
          <w:rStyle w:val="Text4"/>
        </w:rPr>
        <w:t xml:space="preserve">]</w:t>
        <w:br w:clear="none"/>
      </w:r>
      <w:r>
        <w:rPr>
          <w:rStyle w:val="Text12"/>
        </w:rPr>
        <w:t xml:space="preserve"/>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busybox</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mypod</w:t>
        <w:br w:clear="none"/>
      </w:r>
      <w:r>
        <w:rPr>
          <w:rStyle w:val="Text12"/>
        </w:rPr>
        <w:t xml:space="preserve"/>
        <w:br w:clear="none"/>
      </w:r>
      <w:r>
        <w:rPr>
          <w:rStyle w:val="Text5"/>
        </w:rPr>
        <w:t xml:space="preserve">  </w:t>
        <w:br w:clear="none"/>
      </w:r>
      <w:r>
        <w:t xml:space="preserve">restartPolicy</w:t>
        <w:br w:clear="none"/>
      </w:r>
      <w:r>
        <w:rPr>
          <w:rStyle w:val="Text9"/>
        </w:rPr>
        <w:t xml:space="preserve">:</w:t>
        <w:br w:clear="none"/>
      </w:r>
      <w:r>
        <w:rPr>
          <w:rStyle w:val="Text5"/>
        </w:rPr>
        <w:t xml:space="preserve"> </w:t>
        <w:br w:clear="none"/>
      </w:r>
      <w:r>
        <w:rPr>
          <w:rStyle w:val="Text4"/>
        </w:rPr>
        <w:t xml:space="preserve">Never</w:t>
        <w:br w:clear="none"/>
      </w:r>
    </w:p>
    <w:p>
      <w:pPr>
        <w:pStyle w:val="Normal"/>
      </w:pPr>
      <w:r>
        <w:t>You</w:t>
      </w:r>
      <w:r>
        <w:rPr>
          <w:rStyle w:val="Text25"/>
        </w:rPr>
        <w:bookmarkStart w:id="269" w:name="idm45721230546160"/>
        <w:t/>
        <w:bookmarkEnd w:id="269"/>
      </w:r>
      <w:r>
        <w:t xml:space="preserve"> can quickly verify if the declared command actually does its job. First, we create the Pod instance, then we tail the logs:</w:t>
      </w:r>
      <w:r>
        <w:rPr>
          <w:rStyle w:val="Text25"/>
        </w:rPr>
        <w:bookmarkStart w:id="270" w:name="idm45721230545424"/>
        <w:t/>
        <w:bookmarkEnd w:id="270"/>
        <w:bookmarkStart w:id="271" w:name="idm45721230510752"/>
        <w:t/>
        <w:bookmarkEnd w:id="271"/>
        <w:bookmarkStart w:id="272" w:name="idm45721230509808"/>
        <w:t/>
        <w:bookmarkEnd w:id="272"/>
      </w:r>
    </w:p>
    <w:p>
      <w:pPr>
        <w:pStyle w:val="Para 05"/>
      </w:pPr>
      <w:r>
        <w:t xml:space="preserve"/>
        <w:br w:clear="none"/>
      </w:r>
      <w:r>
        <w:rPr>
          <w:rStyle w:val="Text0"/>
        </w:rPr>
        <w:t xml:space="preserve">$ kubectl create -f pod.yaml</w:t>
        <w:br w:clear="none"/>
      </w:r>
      <w:r>
        <w:t xml:space="preserve"/>
        <w:br w:clear="none"/>
        <w:t xml:space="preserve">pod/mypod created</w:t>
        <w:br w:clear="none"/>
      </w:r>
      <w:r>
        <w:rPr>
          <w:rStyle w:val="Text0"/>
        </w:rPr>
        <w:t xml:space="preserve">$ kubectl logs mypod -f</w:t>
        <w:br w:clear="none"/>
      </w:r>
      <w:r>
        <w:t xml:space="preserve"/>
        <w:br w:clear="none"/>
        <w:t xml:space="preserve">Fri May 29 00:49:06 UTC 2020</w:t>
        <w:br w:clear="none"/>
        <w:t xml:space="preserve">Fri May 29 00:49:16 UTC 2020</w:t>
        <w:br w:clear="none"/>
        <w:t xml:space="preserve">Fri May 29 00:49:26 UTC 2020</w:t>
        <w:br w:clear="none"/>
        <w:t xml:space="preserve">Fri May 29 00:49:36 UTC 2020</w:t>
        <w:br w:clear="none"/>
        <w:t xml:space="preserve">...</w:t>
        <w:br w:clear="none"/>
      </w:r>
    </w:p>
    <w:p>
      <w:bookmarkStart w:id="273" w:name="Understanding_Namespaces__Namesp"/>
      <w:pPr>
        <w:keepNext/>
        <w:pStyle w:val="Heading 1"/>
      </w:pPr>
      <w:r>
        <w:t>Understanding Namespaces</w:t>
      </w:r>
      <w:bookmarkEnd w:id="273"/>
    </w:p>
    <w:p>
      <w:pPr>
        <w:pStyle w:val="Normal"/>
      </w:pPr>
      <w:r>
        <w:t>Namespaces</w:t>
      </w:r>
      <w:r>
        <w:rPr>
          <w:rStyle w:val="Text25"/>
        </w:rPr>
        <w:bookmarkStart w:id="274" w:name="idm45721230505920"/>
        <w:t/>
        <w:bookmarkEnd w:id="274"/>
        <w:bookmarkStart w:id="275" w:name="idm45721230504640"/>
        <w:t/>
        <w:bookmarkEnd w:id="275"/>
      </w:r>
      <w:r>
        <w:t xml:space="preserve"> are an API construct to avoid naming collisions and represent a scope for object names. A good use case for namespaces is to isolate the objects by team or responsibility. Most questions in the CKAD exam will ask you to execute the command in a specific namespace which has been set up for you. The following sections briefly touch on the basic operations needed to deal with a namespace.</w:t>
      </w:r>
    </w:p>
    <w:p>
      <w:bookmarkStart w:id="276" w:name="Listing_Namespaces__A_Kubernetes"/>
      <w:pPr>
        <w:keepNext/>
        <w:pStyle w:val="Heading 1"/>
      </w:pPr>
      <w:r>
        <w:t>Listing Namespaces</w:t>
      </w:r>
      <w:bookmarkEnd w:id="276"/>
    </w:p>
    <w:p>
      <w:pPr>
        <w:pStyle w:val="Normal"/>
      </w:pPr>
      <w:r>
        <w:t>A</w:t>
      </w:r>
      <w:r>
        <w:rPr>
          <w:rStyle w:val="Text25"/>
        </w:rPr>
        <w:bookmarkStart w:id="277" w:name="idm45721230502016"/>
        <w:t/>
        <w:bookmarkEnd w:id="277"/>
        <w:bookmarkStart w:id="278" w:name="idm45721230500736"/>
        <w:t/>
        <w:bookmarkEnd w:id="278"/>
        <w:bookmarkStart w:id="279" w:name="idm45721230499792"/>
        <w:t/>
        <w:bookmarkEnd w:id="279"/>
      </w:r>
      <w:r>
        <w:t xml:space="preserve"> Kubernetes cluster starts out with a couple of initial namespaces. You can list them with the following command:</w:t>
      </w:r>
    </w:p>
    <w:p>
      <w:pPr>
        <w:pStyle w:val="Para 05"/>
      </w:pPr>
      <w:r>
        <w:t xml:space="preserve"/>
        <w:br w:clear="none"/>
      </w:r>
      <w:r>
        <w:rPr>
          <w:rStyle w:val="Text0"/>
        </w:rPr>
        <w:t xml:space="preserve">$ kubectl get namespaces</w:t>
        <w:br w:clear="none"/>
      </w:r>
      <w:r>
        <w:t xml:space="preserve"/>
        <w:br w:clear="none"/>
        <w:t xml:space="preserve">NAME              STATUS   AGE</w:t>
        <w:br w:clear="none"/>
        <w:t xml:space="preserve">default           Active   157d</w:t>
        <w:br w:clear="none"/>
        <w:t xml:space="preserve">kube-node-lease   Active   157d</w:t>
        <w:br w:clear="none"/>
        <w:t xml:space="preserve">kube-public       Active   157d</w:t>
        <w:br w:clear="none"/>
        <w:t xml:space="preserve">kube-system       Active   157d</w:t>
        <w:br w:clear="none"/>
      </w:r>
    </w:p>
    <w:p>
      <w:pPr>
        <w:pStyle w:val="Normal"/>
      </w:pPr>
      <w:r>
        <w:t xml:space="preserve">The </w:t>
      </w:r>
      <w:r>
        <w:rPr>
          <w:rStyle w:val="Text2"/>
        </w:rPr>
        <w:t>default</w:t>
      </w:r>
      <w:r>
        <w:t xml:space="preserve"> namespace hosts object that haven’t been assigned to an explicit namespace. Namespaces</w:t>
      </w:r>
      <w:r>
        <w:rPr>
          <w:rStyle w:val="Text25"/>
        </w:rPr>
        <w:bookmarkStart w:id="280" w:name="idm45721230432928"/>
        <w:t/>
        <w:bookmarkEnd w:id="280"/>
      </w:r>
      <w:r>
        <w:t xml:space="preserve"> starting with the prefix </w:t>
      </w:r>
      <w:r>
        <w:rPr>
          <w:rStyle w:val="Text2"/>
        </w:rPr>
        <w:t>kube-</w:t>
      </w:r>
      <w:r>
        <w:t xml:space="preserve"> are not considered end user-namespaces. They have been created by the Kubernetes system. You will not have to interact with them as an application developer.</w:t>
      </w:r>
    </w:p>
    <w:p>
      <w:bookmarkStart w:id="281" w:name="Creating_and_Using_a_Namespace"/>
      <w:pPr>
        <w:keepNext/>
        <w:pStyle w:val="Heading 1"/>
      </w:pPr>
      <w:r>
        <w:t>Creating and Using a Namespace</w:t>
      </w:r>
      <w:bookmarkEnd w:id="281"/>
    </w:p>
    <w:p>
      <w:pPr>
        <w:pStyle w:val="Normal"/>
      </w:pPr>
      <w:r>
        <w:t>To</w:t>
      </w:r>
      <w:r>
        <w:rPr>
          <w:rStyle w:val="Text25"/>
        </w:rPr>
        <w:bookmarkStart w:id="282" w:name="idm45721230429872"/>
        <w:t/>
        <w:bookmarkEnd w:id="282"/>
        <w:bookmarkStart w:id="283" w:name="idm45721230428592"/>
        <w:t/>
        <w:bookmarkEnd w:id="283"/>
      </w:r>
      <w:r>
        <w:t xml:space="preserve"> create a new namespace, use the </w:t>
      </w:r>
      <w:r>
        <w:rPr>
          <w:rStyle w:val="Text2"/>
        </w:rPr>
        <w:t>create namespace</w:t>
      </w:r>
      <w:r>
        <w:t xml:space="preserve"> command. The following command uses the name </w:t>
      </w:r>
      <w:r>
        <w:rPr>
          <w:rStyle w:val="Text2"/>
        </w:rPr>
        <w:t>code-red</w:t>
      </w:r>
      <w:r>
        <w:t>:</w:t>
      </w:r>
    </w:p>
    <w:p>
      <w:pPr>
        <w:pStyle w:val="Para 05"/>
      </w:pPr>
      <w:r>
        <w:t xml:space="preserve"/>
        <w:br w:clear="none"/>
      </w:r>
      <w:r>
        <w:rPr>
          <w:rStyle w:val="Text0"/>
        </w:rPr>
        <w:t xml:space="preserve">$ kubectl create namespace code-red</w:t>
        <w:br w:clear="none"/>
      </w:r>
      <w:r>
        <w:t xml:space="preserve"/>
        <w:br w:clear="none"/>
        <w:t xml:space="preserve">namespace/code-red created</w:t>
        <w:br w:clear="none"/>
      </w:r>
      <w:r>
        <w:rPr>
          <w:rStyle w:val="Text0"/>
        </w:rPr>
        <w:t xml:space="preserve">$ kubectl get namespace code-red</w:t>
        <w:br w:clear="none"/>
      </w:r>
      <w:r>
        <w:t xml:space="preserve"/>
        <w:br w:clear="none"/>
        <w:t xml:space="preserve">NAME       STATUS   AGE</w:t>
        <w:br w:clear="none"/>
        <w:t xml:space="preserve">code-red   Active   16s</w:t>
        <w:br w:clear="none"/>
      </w:r>
    </w:p>
    <w:p>
      <w:pPr>
        <w:pStyle w:val="Normal"/>
      </w:pPr>
      <w:r>
        <w:t>The corresponding representation as a YAML manifest would look as follows:</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Namespace</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code-red</w:t>
        <w:br w:clear="none"/>
      </w:r>
    </w:p>
    <w:p>
      <w:pPr>
        <w:pStyle w:val="Normal"/>
      </w:pPr>
      <w:r>
        <w:t>Once</w:t>
      </w:r>
      <w:r>
        <w:rPr>
          <w:rStyle w:val="Text25"/>
        </w:rPr>
        <w:bookmarkStart w:id="284" w:name="idm45721230402000"/>
        <w:t/>
        <w:bookmarkEnd w:id="284"/>
      </w:r>
      <w:r>
        <w:t xml:space="preserve"> the namespace is in place, you can create objects within it. You can do so with the command line option </w:t>
      </w:r>
      <w:r>
        <w:rPr>
          <w:rStyle w:val="Text2"/>
        </w:rPr>
        <w:t>--namespace</w:t>
      </w:r>
      <w:r>
        <w:t xml:space="preserve"> or its short-form </w:t>
      </w:r>
      <w:r>
        <w:rPr>
          <w:rStyle w:val="Text2"/>
        </w:rPr>
        <w:t>-n</w:t>
      </w:r>
      <w:r>
        <w:t xml:space="preserve">. The following commands create a new Pod in the namespace </w:t>
      </w:r>
      <w:r>
        <w:rPr>
          <w:rStyle w:val="Text2"/>
        </w:rPr>
        <w:t>code-red</w:t>
      </w:r>
      <w:r>
        <w:t xml:space="preserve"> and then lists the available Pods in the namespace:</w:t>
      </w:r>
    </w:p>
    <w:p>
      <w:pPr>
        <w:pStyle w:val="Para 05"/>
      </w:pPr>
      <w:r>
        <w:t xml:space="preserve"/>
        <w:br w:clear="none"/>
      </w:r>
      <w:r>
        <w:rPr>
          <w:rStyle w:val="Text0"/>
        </w:rPr>
        <w:t xml:space="preserve">$ kubectl run pod --image=nginx --restart=Never -n code-red</w:t>
        <w:br w:clear="none"/>
      </w:r>
      <w:r>
        <w:t xml:space="preserve"/>
        <w:br w:clear="none"/>
        <w:t xml:space="preserve">pod/pod created</w:t>
        <w:br w:clear="none"/>
      </w:r>
      <w:r>
        <w:rPr>
          <w:rStyle w:val="Text0"/>
        </w:rPr>
        <w:t xml:space="preserve">$ kubectl get pods -n code-red</w:t>
        <w:br w:clear="none"/>
      </w:r>
      <w:r>
        <w:t xml:space="preserve"/>
        <w:br w:clear="none"/>
        <w:t xml:space="preserve">NAME   READY   STATUS    RESTARTS   AGE</w:t>
        <w:br w:clear="none"/>
        <w:t xml:space="preserve">pod    1/1     Running   0          13s</w:t>
        <w:br w:clear="none"/>
      </w:r>
    </w:p>
    <w:p>
      <w:bookmarkStart w:id="285" w:name="Deleting_a_Namespace__Deleting_a"/>
      <w:pPr>
        <w:keepNext/>
        <w:pStyle w:val="Heading 1"/>
      </w:pPr>
      <w:r>
        <w:t>Deleting a Namespace</w:t>
      </w:r>
      <w:bookmarkEnd w:id="285"/>
    </w:p>
    <w:p>
      <w:pPr>
        <w:pStyle w:val="Normal"/>
      </w:pPr>
      <w:r>
        <w:t>Deleting</w:t>
      </w:r>
      <w:r>
        <w:rPr>
          <w:rStyle w:val="Text25"/>
        </w:rPr>
        <w:bookmarkStart w:id="286" w:name="idm45721230393376"/>
        <w:t/>
        <w:bookmarkEnd w:id="286"/>
        <w:bookmarkStart w:id="287" w:name="idm45721230392096"/>
        <w:t/>
        <w:bookmarkEnd w:id="287"/>
      </w:r>
      <w:r>
        <w:t xml:space="preserve"> a namespace has a cascading effect on the object existing in it. Deleting a namespace will automatically delete its objects:</w:t>
      </w:r>
    </w:p>
    <w:p>
      <w:pPr>
        <w:pStyle w:val="Para 05"/>
      </w:pPr>
      <w:r>
        <w:t xml:space="preserve"/>
        <w:br w:clear="none"/>
      </w:r>
      <w:r>
        <w:rPr>
          <w:rStyle w:val="Text0"/>
        </w:rPr>
        <w:t xml:space="preserve">$ kubectl delete namespace code-red</w:t>
        <w:br w:clear="none"/>
      </w:r>
      <w:r>
        <w:t xml:space="preserve"/>
        <w:br w:clear="none"/>
        <w:t xml:space="preserve">namespace "code-red" deleted</w:t>
        <w:br w:clear="none"/>
      </w:r>
      <w:r>
        <w:rPr>
          <w:rStyle w:val="Text0"/>
        </w:rPr>
        <w:t xml:space="preserve">$ kubectl get pods -n code-red</w:t>
        <w:br w:clear="none"/>
      </w:r>
      <w:r>
        <w:t xml:space="preserve"/>
        <w:br w:clear="none"/>
        <w:t xml:space="preserve">No resources found in code-red namespace.</w:t>
        <w:br w:clear="none"/>
      </w:r>
    </w:p>
    <w:p>
      <w:bookmarkStart w:id="288" w:name="Summary__Kubernetes_represents_i"/>
      <w:pPr>
        <w:keepNext/>
        <w:pStyle w:val="Heading 1"/>
      </w:pPr>
      <w:r>
        <w:t>Summary</w:t>
      </w:r>
      <w:bookmarkEnd w:id="288"/>
    </w:p>
    <w:p>
      <w:pPr>
        <w:pStyle w:val="Normal"/>
      </w:pPr>
      <w:r>
        <w:t>Kubernetes represents its functionality for deploying and operating a cloud-native application with the help of primitives. Each primitive follows a general structure: the API version, the kind, the metadata and the desired state of the resources, also called the spec. Upon creation or modification of the object, the Kubernetes scheduler automatically tries to ensure that the actual state of the object follows the defined specification. Every live object can be inspected, edited, and deleted.</w:t>
      </w:r>
    </w:p>
    <w:p>
      <w:pPr>
        <w:pStyle w:val="Normal"/>
      </w:pPr>
      <w:r>
        <w:t>The portion “Core Concepts” of the curriculum puts a strong emphasis on the concept of a Pod. The Pod is a Kubernetes primitive responsible for running an application in a container. Kubernetes uses Docker as its default container runtime technology. A Pod can define one or many containers that use a container image. Upon its creation, the container image is resolved and used to bootstrap the application. Every Pod can be further customized with the relevant YAML configuration.</w:t>
      </w:r>
    </w:p>
    <w:p>
      <w:pPr>
        <w:pStyle w:val="Normal"/>
      </w:pPr>
      <w:r>
        <w:rPr>
          <w:rStyle w:val="Text2"/>
        </w:rPr>
        <w:t>Kubectl</w:t>
      </w:r>
      <w:r>
        <w:t xml:space="preserve"> acts as a CLI-based client to interact with the Kubernetes cluster. You can use its commands and flags to manage Kubernetes objects.</w:t>
      </w:r>
    </w:p>
    <w:p>
      <w:bookmarkStart w:id="289" w:name="Exam_Essentials__Understand_how"/>
      <w:pPr>
        <w:keepNext/>
        <w:pStyle w:val="Heading 1"/>
      </w:pPr>
      <w:r>
        <w:t>Exam Essentials</w:t>
      </w:r>
      <w:bookmarkEnd w:id="289"/>
    </w:p>
    <w:p>
      <w:pPr>
        <w:pStyle w:val="Para 10"/>
      </w:pPr>
      <w:r>
        <w:t>Understand</w:t>
      </w:r>
      <w:r>
        <w:rPr>
          <w:rStyle w:val="Text25"/>
        </w:rPr>
        <w:bookmarkStart w:id="290" w:name="idm45721230384736"/>
        <w:t/>
        <w:bookmarkEnd w:id="290"/>
        <w:bookmarkStart w:id="291" w:name="idm45721230383728"/>
        <w:t/>
        <w:bookmarkEnd w:id="291"/>
      </w:r>
      <w:r>
        <w:t xml:space="preserve"> how to manage Kubernetes objects</w:t>
      </w:r>
    </w:p>
    <w:p>
      <w:pPr>
        <w:pStyle w:val="Normal"/>
      </w:pPr>
      <w:r>
        <w:t xml:space="preserve">In Kubernetes, you can create objects with the imperative or declarative approach. The imperative approach is the most time-efficient way to create objects. For Pods, use the command </w:t>
      </w:r>
      <w:r>
        <w:rPr>
          <w:rStyle w:val="Text2"/>
        </w:rPr>
        <w:t>kubectl run</w:t>
      </w:r>
      <w:r>
        <w:t xml:space="preserve">, for any other resource use the command </w:t>
      </w:r>
      <w:r>
        <w:rPr>
          <w:rStyle w:val="Text2"/>
        </w:rPr>
        <w:t>kubectl create</w:t>
      </w:r>
      <w:r>
        <w:t xml:space="preserve">. Furthermore, practice editing live objects with </w:t>
      </w:r>
      <w:r>
        <w:rPr>
          <w:rStyle w:val="Text2"/>
        </w:rPr>
        <w:t>kubectl edit</w:t>
      </w:r>
      <w:r>
        <w:t xml:space="preserve"> and know how to delete them via </w:t>
      </w:r>
      <w:r>
        <w:rPr>
          <w:rStyle w:val="Text2"/>
        </w:rPr>
        <w:t>kubectl delete</w:t>
      </w:r>
      <w:r>
        <w:t>.</w:t>
      </w:r>
    </w:p>
    <w:p>
      <w:pPr>
        <w:pStyle w:val="Para 10"/>
      </w:pPr>
      <w:r>
        <w:t>Know how to interact with Pods</w:t>
      </w:r>
    </w:p>
    <w:p>
      <w:pPr>
        <w:pStyle w:val="Normal"/>
      </w:pPr>
      <w:r>
        <w:t xml:space="preserve">A Pod runs an application inside of a container. You can check on the status and the configuration of the Pod by inspecting the object with the </w:t>
      </w:r>
      <w:r>
        <w:rPr>
          <w:rStyle w:val="Text2"/>
        </w:rPr>
        <w:t>kubectl get</w:t>
      </w:r>
      <w:r>
        <w:t xml:space="preserve"> or </w:t>
      </w:r>
      <w:r>
        <w:rPr>
          <w:rStyle w:val="Text2"/>
        </w:rPr>
        <w:t>kubectl describe</w:t>
      </w:r>
      <w:r>
        <w:t xml:space="preserve"> commands. Make yourself familiar with the life cycle phases of a Pod to be able to quickly diagnose error conditions. The command </w:t>
      </w:r>
      <w:r>
        <w:rPr>
          <w:rStyle w:val="Text2"/>
        </w:rPr>
        <w:t>kubectl logs</w:t>
      </w:r>
      <w:r>
        <w:t xml:space="preserve"> can be used to download the container log information without having to shell into the container. Use the command </w:t>
      </w:r>
      <w:r>
        <w:rPr>
          <w:rStyle w:val="Text2"/>
        </w:rPr>
        <w:t>kubectl exec</w:t>
      </w:r>
      <w:r>
        <w:t xml:space="preserve"> to further explore the container environment e.g. to check on processes or to examine files.</w:t>
      </w:r>
    </w:p>
    <w:p>
      <w:pPr>
        <w:pStyle w:val="Para 10"/>
      </w:pPr>
      <w:r>
        <w:t>Advanced Pod configuration options</w:t>
      </w:r>
    </w:p>
    <w:p>
      <w:pPr>
        <w:pStyle w:val="Normal"/>
      </w:pPr>
      <w:r>
        <w:t>Sometimes you have to start with the YAML manifest of a Pod and then create the Pod declaratively. This could be the case if you wanted to provide environment variables to the container or declare a custom command. Practice different configuration options by copy-pasting relevant code snippets from the Kubernetes documentation.</w:t>
      </w:r>
    </w:p>
    <w:p>
      <w:bookmarkStart w:id="292" w:name="Sample_Exercises__Solutions_to_t"/>
      <w:pPr>
        <w:keepNext/>
        <w:pStyle w:val="Heading 1"/>
      </w:pPr>
      <w:r>
        <w:t>Sample Exercises</w:t>
      </w:r>
      <w:bookmarkEnd w:id="292"/>
    </w:p>
    <w:p>
      <w:pPr>
        <w:pStyle w:val="Normal"/>
      </w:pPr>
      <w:r>
        <w:t>Solutions</w:t>
      </w:r>
      <w:r>
        <w:rPr>
          <w:rStyle w:val="Text25"/>
        </w:rPr>
        <w:bookmarkStart w:id="293" w:name="idm45721230352800"/>
        <w:t/>
        <w:bookmarkEnd w:id="293"/>
        <w:bookmarkStart w:id="294" w:name="idm45721230351856"/>
        <w:t/>
        <w:bookmarkEnd w:id="294"/>
      </w:r>
      <w:r>
        <w:t xml:space="preserve"> to these exercises are available in the </w:t>
      </w:r>
      <w:hyperlink w:anchor="Answers_to_Review_Questions_2">
        <w:r>
          <w:rPr>
            <w:rStyle w:val="Text1"/>
          </w:rPr>
          <w:t>Appendix</w:t>
        </w:r>
      </w:hyperlink>
      <w:r>
        <w:t>.</w:t>
      </w:r>
    </w:p>
    <w:p>
      <w:pPr>
        <w:pStyle w:val="Para 01"/>
      </w:pPr>
      <w:r>
        <w:t xml:space="preserve">Create a new Pod named </w:t>
      </w:r>
      <w:r>
        <w:rPr>
          <w:rStyle w:val="Text2"/>
        </w:rPr>
        <w:t>nginx</w:t>
      </w:r>
      <w:r>
        <w:t xml:space="preserve"> running the image </w:t>
      </w:r>
      <w:r>
        <w:rPr>
          <w:rStyle w:val="Text2"/>
        </w:rPr>
        <w:t>nginx:1.17.10</w:t>
      </w:r>
      <w:r>
        <w:t xml:space="preserve">. Expose the container port 80. The Pod should live in the namespace named </w:t>
      </w:r>
      <w:r>
        <w:rPr>
          <w:rStyle w:val="Text2"/>
        </w:rPr>
        <w:t>ckad</w:t>
      </w:r>
      <w:r>
        <w:t>.</w:t>
      </w:r>
    </w:p>
    <w:p>
      <w:pPr>
        <w:pStyle w:val="Para 01"/>
      </w:pPr>
      <w:r>
        <w:t>Get the details of the Pod including its IP address.</w:t>
      </w:r>
    </w:p>
    <w:p>
      <w:pPr>
        <w:pStyle w:val="Para 01"/>
      </w:pPr>
      <w:r>
        <w:t xml:space="preserve">Create a temporary Pod that uses the </w:t>
      </w:r>
      <w:r>
        <w:rPr>
          <w:rStyle w:val="Text2"/>
        </w:rPr>
        <w:t>busybox</w:t>
      </w:r>
      <w:r>
        <w:t xml:space="preserve"> image to execute a </w:t>
      </w:r>
      <w:r>
        <w:rPr>
          <w:rStyle w:val="Text2"/>
        </w:rPr>
        <w:t>wget</w:t>
      </w:r>
      <w:r>
        <w:t xml:space="preserve"> command inside of the container. The </w:t>
      </w:r>
      <w:r>
        <w:rPr>
          <w:rStyle w:val="Text2"/>
        </w:rPr>
        <w:t>wget</w:t>
      </w:r>
      <w:r>
        <w:t xml:space="preserve"> command should access the endpoint exposed by the </w:t>
      </w:r>
      <w:r>
        <w:rPr>
          <w:rStyle w:val="Text2"/>
        </w:rPr>
        <w:t>nginx</w:t>
      </w:r>
      <w:r>
        <w:t xml:space="preserve"> container. You should see the HTML response body rendered in the terminal.</w:t>
      </w:r>
    </w:p>
    <w:p>
      <w:pPr>
        <w:pStyle w:val="Para 01"/>
      </w:pPr>
      <w:r>
        <w:t xml:space="preserve">Get the logs of the </w:t>
      </w:r>
      <w:r>
        <w:rPr>
          <w:rStyle w:val="Text2"/>
        </w:rPr>
        <w:t>nginx</w:t>
      </w:r>
      <w:r>
        <w:t xml:space="preserve"> container.</w:t>
      </w:r>
    </w:p>
    <w:p>
      <w:pPr>
        <w:pStyle w:val="Para 01"/>
      </w:pPr>
      <w:r>
        <w:t xml:space="preserve">Add the environment variables </w:t>
      </w:r>
      <w:r>
        <w:rPr>
          <w:rStyle w:val="Text2"/>
        </w:rPr>
        <w:t>DB_URL=postgresql://mydb:5432</w:t>
      </w:r>
      <w:r>
        <w:t xml:space="preserve"> and </w:t>
      </w:r>
      <w:r>
        <w:rPr>
          <w:rStyle w:val="Text2"/>
        </w:rPr>
        <w:t>DB_USERNAME=admin</w:t>
      </w:r>
      <w:r>
        <w:t xml:space="preserve"> to the container of the </w:t>
      </w:r>
      <w:r>
        <w:rPr>
          <w:rStyle w:val="Text2"/>
        </w:rPr>
        <w:t>nginx</w:t>
      </w:r>
      <w:r>
        <w:t xml:space="preserve"> Pod.</w:t>
      </w:r>
    </w:p>
    <w:p>
      <w:pPr>
        <w:pStyle w:val="Para 01"/>
      </w:pPr>
      <w:r>
        <w:t xml:space="preserve">Open a shell for the </w:t>
      </w:r>
      <w:r>
        <w:rPr>
          <w:rStyle w:val="Text2"/>
        </w:rPr>
        <w:t>nginx</w:t>
      </w:r>
      <w:r>
        <w:t xml:space="preserve"> container and inspect the contents of the current directory </w:t>
      </w:r>
      <w:r>
        <w:rPr>
          <w:rStyle w:val="Text2"/>
        </w:rPr>
        <w:t>ls -l</w:t>
      </w:r>
      <w:r>
        <w:t>.</w:t>
      </w:r>
    </w:p>
    <w:p>
      <w:pPr>
        <w:pStyle w:val="Para 01"/>
      </w:pPr>
      <w:r>
        <w:t xml:space="preserve">Create a YAML manifest for a Pod named </w:t>
      </w:r>
      <w:r>
        <w:rPr>
          <w:rStyle w:val="Text2"/>
        </w:rPr>
        <w:t>loop</w:t>
      </w:r>
      <w:r>
        <w:t xml:space="preserve"> that runs the </w:t>
      </w:r>
      <w:r>
        <w:rPr>
          <w:rStyle w:val="Text2"/>
        </w:rPr>
        <w:t>busybox</w:t>
      </w:r>
      <w:r>
        <w:t xml:space="preserve"> image in a container. The container should run the following command: </w:t>
      </w:r>
      <w:r>
        <w:rPr>
          <w:rStyle w:val="Text2"/>
        </w:rPr>
        <w:t>for i in {1..10}; do echo "Welcome $i times"; done</w:t>
      </w:r>
      <w:r>
        <w:t>. Create the Pod from the YAML manifest. What’s the status of the Pod?</w:t>
      </w:r>
    </w:p>
    <w:p>
      <w:pPr>
        <w:pStyle w:val="Para 01"/>
      </w:pPr>
      <w:r>
        <w:t xml:space="preserve">Edit the Pod named </w:t>
      </w:r>
      <w:r>
        <w:rPr>
          <w:rStyle w:val="Text2"/>
        </w:rPr>
        <w:t>loop</w:t>
      </w:r>
      <w:r>
        <w:t xml:space="preserve">. Change the command to run in an endless loop. Each iteration should </w:t>
      </w:r>
      <w:r>
        <w:rPr>
          <w:rStyle w:val="Text2"/>
        </w:rPr>
        <w:t>echo</w:t>
      </w:r>
      <w:r>
        <w:t xml:space="preserve"> the current date.</w:t>
      </w:r>
    </w:p>
    <w:p>
      <w:pPr>
        <w:pStyle w:val="Para 01"/>
      </w:pPr>
      <w:r>
        <w:t xml:space="preserve">Inspect the events and the status of the Pod </w:t>
      </w:r>
      <w:r>
        <w:rPr>
          <w:rStyle w:val="Text2"/>
        </w:rPr>
        <w:t>loop</w:t>
      </w:r>
      <w:r>
        <w:t>.</w:t>
      </w:r>
    </w:p>
    <w:p>
      <w:pPr>
        <w:pStyle w:val="Para 01"/>
      </w:pPr>
      <w:r>
        <w:t xml:space="preserve">Delete the namespace </w:t>
      </w:r>
      <w:r>
        <w:rPr>
          <w:rStyle w:val="Text2"/>
        </w:rPr>
        <w:t>ckad</w:t>
      </w:r>
      <w:r>
        <w:t xml:space="preserve"> and its Pods.</w:t>
      </w:r>
    </w:p>
    <w:p>
      <w:bookmarkStart w:id="295" w:name="Interactive_Exam_Practice_Get_mo"/>
      <w:pPr>
        <w:keepNext/>
        <w:pStyle w:val="Para 23"/>
        <w:keepLines w:val="on"/>
      </w:pPr>
      <w:r>
        <w:t>Interactive Exam Practice</w:t>
      </w:r>
      <w:bookmarkEnd w:id="295"/>
    </w:p>
    <w:p>
      <w:pPr>
        <w:pStyle w:val="Normal"/>
        <w:keepLines w:val="on"/>
      </w:pPr>
      <w:r>
        <w:t xml:space="preserve">Get more hands-on training and test your CKAD exam readiness by working through our </w:t>
      </w:r>
      <w:hyperlink r:id="rId49">
        <w:r>
          <w:rPr>
            <w:rStyle w:val="Text1"/>
          </w:rPr>
          <w:t>playlist of interactive CKAD scenarios</w:t>
        </w:r>
      </w:hyperlink>
      <w:r>
        <w:t>. Each step of the scenario must be completed correctly before you can move to the next step. If you get stuck, you can view the solution and learn how to complete the step.</w:t>
      </w:r>
    </w:p>
    <w:p>
      <w:pPr>
        <w:pStyle w:val="Normal"/>
        <w:keepLines w:val="on"/>
      </w:pPr>
      <w:r>
        <w:t>The following scenarios cover material from this chapter:</w:t>
      </w:r>
    </w:p>
    <w:p>
      <w:pPr>
        <w:numPr>
          <w:ilvl w:val="0"/>
          <w:numId w:val="8"/>
        </w:numPr>
        <w:pStyle w:val="Para 13"/>
        <w:keepLines w:val="on"/>
      </w:pPr>
      <w:hyperlink r:id="rId85">
        <w:r>
          <w:t>2-1. CKAD Pods: Creating and Interacting with a Pod</w:t>
        </w:r>
      </w:hyperlink>
    </w:p>
    <w:p>
      <w:pPr>
        <w:numPr>
          <w:ilvl w:val="0"/>
          <w:numId w:val="8"/>
        </w:numPr>
        <w:pStyle w:val="Para 13"/>
        <w:keepLines w:val="on"/>
      </w:pPr>
      <w:hyperlink r:id="rId86">
        <w:r>
          <w:t>2-2. CKAD Pods: Creating a Pod that Uses a Custom Command</w:t>
        </w:r>
      </w:hyperlink>
    </w:p>
    <w:p>
      <w:pPr>
        <w:numPr>
          <w:ilvl w:val="0"/>
          <w:numId w:val="8"/>
        </w:numPr>
        <w:pStyle w:val="Para 13"/>
        <w:keepLines w:val="on"/>
      </w:pPr>
      <w:hyperlink r:id="rId87">
        <w:r>
          <w:t>2-3. CKAD Pods: Modifying the Configuration of an Existing Pod</w:t>
        </w:r>
      </w:hyperlink>
    </w:p>
    <w:p>
      <w:bookmarkStart w:id="296" w:name="Top_of_ch03_html"/>
      <w:bookmarkStart w:id="297" w:name="Chapter_3__Configuration___The_d_2"/>
      <w:bookmarkStart w:id="298" w:name="Chapter_3__Configuration___The_d_1"/>
      <w:bookmarkStart w:id="299" w:name="Chapter_3__Configuration___The_d"/>
      <w:pPr>
        <w:keepNext/>
        <w:pStyle w:val="Heading 1"/>
        <w:pageBreakBefore w:val="on"/>
      </w:pPr>
      <w:r>
        <w:t xml:space="preserve">Chapter 3. </w:t>
        <w:t>Configuration</w:t>
      </w:r>
      <w:bookmarkEnd w:id="296"/>
      <w:bookmarkEnd w:id="297"/>
      <w:bookmarkEnd w:id="298"/>
      <w:bookmarkEnd w:id="299"/>
    </w:p>
    <w:p>
      <w:pPr>
        <w:pStyle w:val="Normal"/>
      </w:pPr>
      <w:r>
        <w:t>The</w:t>
      </w:r>
      <w:r>
        <w:rPr>
          <w:rStyle w:val="Text25"/>
        </w:rPr>
        <w:bookmarkStart w:id="300" w:name="idm45721230321536"/>
        <w:t/>
        <w:bookmarkEnd w:id="300"/>
      </w:r>
      <w:r>
        <w:t xml:space="preserve"> domain “configuration” of the curriculum covers advanced concepts used to configure a Pod. This chapter will discuss all relevant Kubernetes primitives and their purpose with the help of a concrete use case.</w:t>
      </w:r>
    </w:p>
    <w:p>
      <w:pPr>
        <w:pStyle w:val="Normal"/>
      </w:pPr>
      <w:r>
        <w:t>As demonstrated in the previous chapter, controlling runtime behavior using environment variables is common practice. Having to deal with a long list of environment variables by defining them for individual containers can quickly become tedious, especially if you want to reuse some of those key-value pairs across a set of Pods. ConfigMaps and Secrets help with centralizing configuration data and can be injected into containers.</w:t>
      </w:r>
    </w:p>
    <w:p>
      <w:pPr>
        <w:pStyle w:val="Normal"/>
      </w:pPr>
      <w:r>
        <w:t>Furthermore, this chapter discusses security and resource consumption concerns. You can define a security context to define privilege and access control settings. Every namespace can limit the amount of resources like CPU and memory available to Pods. At the end of the chapter, you will understand how to create and inspect a ResourceQuota and how to set minimum and maximum resource boundaries for a Pod. Finally, we’ll touch on the configuration needed to assign a Service Account to a Pod.</w:t>
      </w:r>
    </w:p>
    <w:p>
      <w:pPr>
        <w:pStyle w:val="Para 20"/>
        <w:keepLines w:val="on"/>
      </w:pPr>
      <w:r>
        <w:t>Note</w:t>
      </w:r>
    </w:p>
    <w:p>
      <w:pPr>
        <w:pStyle w:val="Para 19"/>
        <w:keepLines w:val="on"/>
      </w:pPr>
      <w:r>
        <w:t xml:space="preserve">This chapter will use the concept of a Volume. Reference </w:t>
      </w:r>
      <w:hyperlink w:anchor="Chapter_8__State_Persistence___E_2">
        <w:r>
          <w:rPr>
            <w:rStyle w:val="Text1"/>
          </w:rPr>
          <w:t>Chapter 8</w:t>
        </w:r>
      </w:hyperlink>
      <w:r>
        <w:t xml:space="preserve"> for more information if you’re not familiar with Kubernetes’ persistent storage options.</w:t>
      </w:r>
    </w:p>
    <w:p>
      <w:pPr>
        <w:pStyle w:val="Normal"/>
      </w:pPr>
      <w:r>
        <w:t>At a high level, this chapter covers the following concepts:</w:t>
      </w:r>
    </w:p>
    <w:p>
      <w:pPr>
        <w:numPr>
          <w:ilvl w:val="0"/>
          <w:numId w:val="9"/>
        </w:numPr>
        <w:pStyle w:val="Para 01"/>
      </w:pPr>
      <w:r>
        <w:t>ConfigMap</w:t>
      </w:r>
    </w:p>
    <w:p>
      <w:pPr>
        <w:numPr>
          <w:ilvl w:val="0"/>
          <w:numId w:val="9"/>
        </w:numPr>
        <w:pStyle w:val="Para 01"/>
      </w:pPr>
      <w:r>
        <w:t>Secret</w:t>
      </w:r>
    </w:p>
    <w:p>
      <w:pPr>
        <w:numPr>
          <w:ilvl w:val="0"/>
          <w:numId w:val="9"/>
        </w:numPr>
        <w:pStyle w:val="Para 01"/>
      </w:pPr>
      <w:r>
        <w:t>Volume</w:t>
      </w:r>
    </w:p>
    <w:p>
      <w:pPr>
        <w:numPr>
          <w:ilvl w:val="0"/>
          <w:numId w:val="9"/>
        </w:numPr>
        <w:pStyle w:val="Para 01"/>
      </w:pPr>
      <w:r>
        <w:t>Security Context</w:t>
      </w:r>
    </w:p>
    <w:p>
      <w:pPr>
        <w:numPr>
          <w:ilvl w:val="0"/>
          <w:numId w:val="9"/>
        </w:numPr>
        <w:pStyle w:val="Para 01"/>
      </w:pPr>
      <w:r>
        <w:t>Resource Boundaries</w:t>
      </w:r>
    </w:p>
    <w:p>
      <w:pPr>
        <w:numPr>
          <w:ilvl w:val="0"/>
          <w:numId w:val="9"/>
        </w:numPr>
        <w:pStyle w:val="Para 01"/>
      </w:pPr>
      <w:r>
        <w:t>ResourceQuota</w:t>
      </w:r>
    </w:p>
    <w:p>
      <w:pPr>
        <w:numPr>
          <w:ilvl w:val="0"/>
          <w:numId w:val="9"/>
        </w:numPr>
        <w:pStyle w:val="Para 01"/>
      </w:pPr>
      <w:r>
        <w:t>Service Account</w:t>
      </w:r>
    </w:p>
    <w:p>
      <w:bookmarkStart w:id="301" w:name="Defining_and_Consuming_Configura"/>
      <w:pPr>
        <w:keepNext/>
        <w:pStyle w:val="Heading 1"/>
      </w:pPr>
      <w:r>
        <w:t>Defining and Consuming Configuration Data</w:t>
      </w:r>
      <w:bookmarkEnd w:id="301"/>
    </w:p>
    <w:p>
      <w:pPr>
        <w:pStyle w:val="Normal"/>
      </w:pPr>
      <w:r>
        <w:t>One</w:t>
      </w:r>
      <w:r>
        <w:rPr>
          <w:rStyle w:val="Text25"/>
        </w:rPr>
        <w:bookmarkStart w:id="302" w:name="idm45721230308368"/>
        <w:t/>
        <w:bookmarkEnd w:id="302"/>
      </w:r>
      <w:r>
        <w:t xml:space="preserve"> of the fundamental principles of continuous delivery is to build a binary artifact just once for a single SCM commit. A binary artifact should then be stored in a binary repository—for example, in the commercial product </w:t>
      </w:r>
      <w:hyperlink r:id="rId88">
        <w:r>
          <w:rPr>
            <w:rStyle w:val="Text1"/>
          </w:rPr>
          <w:t>JFrog Artifactory</w:t>
        </w:r>
      </w:hyperlink>
      <w:r>
        <w:t>. An automated process would then download the artifact if needed for deployment to a target environment. Typical target runtime environments include staging or production. The method of building an artifact just once prevents accidental mistakes if you were to rebuild it per environment and increases the overall confidence level when shipping the software to the customer. Configuration data needed for each of those environments can be injected into the runtime environment. Environment variables can help with this task, but there are other options.</w:t>
      </w:r>
    </w:p>
    <w:p>
      <w:pPr>
        <w:pStyle w:val="Normal"/>
      </w:pPr>
      <w:r>
        <w:t>Let’s bridge the gap to container runtime environments like Docker. The same concept of building an artifact just once should apply here. In our case, the binary artifact is a container image. You will not want to rebuild the image for different runtime environments.</w:t>
      </w:r>
    </w:p>
    <w:p>
      <w:pPr>
        <w:pStyle w:val="Normal"/>
      </w:pPr>
      <w:r>
        <w:t>Kubernetes</w:t>
      </w:r>
      <w:r>
        <w:rPr>
          <w:rStyle w:val="Text25"/>
        </w:rPr>
        <w:bookmarkStart w:id="303" w:name="idm45721230305376"/>
        <w:t/>
        <w:bookmarkEnd w:id="303"/>
        <w:bookmarkStart w:id="304" w:name="idm45721230304096"/>
        <w:t/>
        <w:bookmarkEnd w:id="304"/>
      </w:r>
      <w:r>
        <w:t xml:space="preserve"> dedicates two primitives to defining configuration data: the ConfigMap and the Secret. Both primitives are completely decoupled from the lifecycle of a Pod, which enables you to change their configuration data values without necessarily having to redeploy the Pod. In essence, ConfigMaps and Secrets store a set of key-value pairs. Those key-value pairs can be injected into a container as environment variables, or they can be mounted as a Volume. </w:t>
      </w:r>
      <w:hyperlink w:anchor="Figure_3_1__Consuming_configurat">
        <w:r>
          <w:rPr>
            <w:rStyle w:val="Text1"/>
          </w:rPr>
          <w:t>Figure 3-1</w:t>
        </w:r>
      </w:hyperlink>
      <w:r>
        <w:t xml:space="preserve"> shows an example Pod that decided to consume data from a ConfigMap as a volume mount and a Secret as environment variables.</w:t>
      </w:r>
    </w:p>
    <w:p>
      <w:pPr>
        <w:pStyle w:val="Normal"/>
      </w:pPr>
      <w:r>
        <w:t>What’s</w:t>
      </w:r>
      <w:r>
        <w:rPr>
          <w:rStyle w:val="Text25"/>
        </w:rPr>
        <w:bookmarkStart w:id="305" w:name="idm45721230301872"/>
        <w:t/>
        <w:bookmarkEnd w:id="305"/>
        <w:bookmarkStart w:id="306" w:name="idm45721230300592"/>
        <w:t/>
        <w:bookmarkEnd w:id="306"/>
      </w:r>
      <w:r>
        <w:t xml:space="preserve"> the difference between a ConfigMap and a Secret? They’re almost identical in purpose and structure, although Secrets are better suited for storing sensitive data like passwords, API keys, or SSL certificates because they store their values encoded in Base64. Let me also mention the security aspect of Secrets. Base64 only encodes a value, but it doesn’t encrypt it. Therefore, anyone with access to its value can swiftly decode it. A Secret is distributed only to the nodes running Pods that actually require access to it. Moreover, Secrets are stored in memory and are never written to a physical storage.</w:t>
      </w:r>
    </w:p>
    <w:p>
      <w:bookmarkStart w:id="307" w:name="Figure_3_1__Consuming_configurat"/>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4102100" cy="2730500"/>
            <wp:effectExtent l="0" r="0" t="0" b="0"/>
            <wp:wrapTopAndBottom/>
            <wp:docPr id="8" name="cksg_0301.png" descr="cksg 0301"/>
            <wp:cNvGraphicFramePr>
              <a:graphicFrameLocks noChangeAspect="1"/>
            </wp:cNvGraphicFramePr>
            <a:graphic>
              <a:graphicData uri="http://schemas.openxmlformats.org/drawingml/2006/picture">
                <pic:pic>
                  <pic:nvPicPr>
                    <pic:cNvPr id="0" name="cksg_0301.png" descr="cksg 0301"/>
                    <pic:cNvPicPr/>
                  </pic:nvPicPr>
                  <pic:blipFill>
                    <a:blip r:embed="rId12"/>
                    <a:stretch>
                      <a:fillRect/>
                    </a:stretch>
                  </pic:blipFill>
                  <pic:spPr>
                    <a:xfrm>
                      <a:off x="0" y="0"/>
                      <a:ext cx="4102100" cy="2730500"/>
                    </a:xfrm>
                    <a:prstGeom prst="rect">
                      <a:avLst/>
                    </a:prstGeom>
                  </pic:spPr>
                </pic:pic>
              </a:graphicData>
            </a:graphic>
          </wp:anchor>
        </w:drawing>
      </w:r>
      <w:bookmarkEnd w:id="307"/>
    </w:p>
    <w:p>
      <w:pPr>
        <w:pStyle w:val="Heading 5"/>
        <w:keepLines w:val="on"/>
      </w:pPr>
      <w:r>
        <w:t xml:space="preserve">Figure 3-1. </w:t>
        <w:t>Consuming configuration data</w:t>
      </w:r>
    </w:p>
    <w:p>
      <w:bookmarkStart w:id="308" w:name="Creating_a_ConfigMap__You_can_cr"/>
      <w:pPr>
        <w:keepNext/>
        <w:pStyle w:val="Heading 2"/>
      </w:pPr>
      <w:r>
        <w:t>Creating a ConfigMap</w:t>
      </w:r>
      <w:bookmarkEnd w:id="308"/>
    </w:p>
    <w:p>
      <w:pPr>
        <w:pStyle w:val="Normal"/>
      </w:pPr>
      <w:r>
        <w:t>You</w:t>
      </w:r>
      <w:r>
        <w:rPr>
          <w:rStyle w:val="Text25"/>
        </w:rPr>
        <w:bookmarkStart w:id="309" w:name="idm45721230295712"/>
        <w:t/>
        <w:bookmarkEnd w:id="309"/>
        <w:bookmarkStart w:id="310" w:name="idm45721230294432"/>
        <w:t/>
        <w:bookmarkEnd w:id="310"/>
        <w:bookmarkStart w:id="311" w:name="idm45721230293488"/>
        <w:t/>
        <w:bookmarkEnd w:id="311"/>
      </w:r>
      <w:r>
        <w:t xml:space="preserve"> can create a ConfigMap imperatively with a single command: </w:t>
      </w:r>
      <w:r>
        <w:rPr>
          <w:rStyle w:val="Text2"/>
        </w:rPr>
        <w:t>kubectl create configmap</w:t>
      </w:r>
      <w:r>
        <w:t>. As part of the command, you have to provide a mandatory command-line flag that points to the source of the data. Kubernetes distinguishes four different options:</w:t>
      </w:r>
    </w:p>
    <w:p>
      <w:pPr>
        <w:numPr>
          <w:ilvl w:val="0"/>
          <w:numId w:val="10"/>
        </w:numPr>
        <w:pStyle w:val="Para 01"/>
      </w:pPr>
      <w:r>
        <w:t>Literal values, which are key-value pairs as plain text.</w:t>
      </w:r>
    </w:p>
    <w:p>
      <w:pPr>
        <w:numPr>
          <w:ilvl w:val="0"/>
          <w:numId w:val="10"/>
        </w:numPr>
        <w:pStyle w:val="Para 01"/>
      </w:pPr>
      <w:r>
        <w:t xml:space="preserve">A file that contains key-value pairs and expects them to be environment </w:t>
        <w:t>variables.</w:t>
      </w:r>
    </w:p>
    <w:p>
      <w:pPr>
        <w:numPr>
          <w:ilvl w:val="0"/>
          <w:numId w:val="10"/>
        </w:numPr>
        <w:pStyle w:val="Para 01"/>
      </w:pPr>
      <w:r>
        <w:t>A file with arbitrary contents.</w:t>
      </w:r>
    </w:p>
    <w:p>
      <w:pPr>
        <w:numPr>
          <w:ilvl w:val="0"/>
          <w:numId w:val="10"/>
        </w:numPr>
        <w:pStyle w:val="Para 01"/>
      </w:pPr>
      <w:r>
        <w:t>A directory with one or many files.</w:t>
      </w:r>
    </w:p>
    <w:p>
      <w:pPr>
        <w:pStyle w:val="Normal"/>
      </w:pPr>
      <w:r>
        <w:t>The</w:t>
      </w:r>
      <w:r>
        <w:rPr>
          <w:rStyle w:val="Text25"/>
        </w:rPr>
        <w:bookmarkStart w:id="312" w:name="idm45721230287136"/>
        <w:t/>
        <w:bookmarkEnd w:id="312"/>
      </w:r>
      <w:r>
        <w:t xml:space="preserve"> following commands show all options in action. You will find that a file and directory use the same command-line option, </w:t>
      </w:r>
      <w:r>
        <w:rPr>
          <w:rStyle w:val="Text2"/>
        </w:rPr>
        <w:t>--from-file</w:t>
      </w:r>
      <w:r>
        <w:t>. Later, we’ll revisit how those key-value pairs are parsed and stored in a ConfigMap.</w:t>
      </w:r>
    </w:p>
    <w:p>
      <w:pPr>
        <w:pStyle w:val="Para 10"/>
      </w:pPr>
      <w:r>
        <w:t>Literal values</w:t>
      </w:r>
    </w:p>
    <w:p>
      <w:pPr>
        <w:pStyle w:val="Para 06"/>
      </w:pPr>
      <w:r>
        <w:rPr>
          <w:rStyle w:val="Text6"/>
        </w:rPr>
        <w:t xml:space="preserve"/>
        <w:br w:clear="none"/>
      </w:r>
      <w:r>
        <w:t xml:space="preserve">$ kubectl create configmap db-config --from-literal=db=staging</w:t>
        <w:br w:clear="none"/>
      </w:r>
      <w:r>
        <w:rPr>
          <w:rStyle w:val="Text6"/>
        </w:rPr>
        <w:t xml:space="preserve"/>
        <w:br w:clear="none"/>
        <w:t xml:space="preserve">configmap/db-config created</w:t>
        <w:br w:clear="none"/>
      </w:r>
    </w:p>
    <w:p>
      <w:pPr>
        <w:pStyle w:val="Para 10"/>
      </w:pPr>
      <w:r>
        <w:t>Single file with environment variables</w:t>
      </w:r>
    </w:p>
    <w:p>
      <w:pPr>
        <w:pStyle w:val="Para 06"/>
      </w:pPr>
      <w:r>
        <w:rPr>
          <w:rStyle w:val="Text6"/>
        </w:rPr>
        <w:t xml:space="preserve"/>
        <w:br w:clear="none"/>
      </w:r>
      <w:r>
        <w:t xml:space="preserve">$ kubectl create configmap db-config --from-env-file=config.env</w:t>
        <w:br w:clear="none"/>
      </w:r>
      <w:r>
        <w:rPr>
          <w:rStyle w:val="Text6"/>
        </w:rPr>
        <w:t xml:space="preserve"/>
        <w:br w:clear="none"/>
        <w:t xml:space="preserve">configmap/db-config created</w:t>
        <w:br w:clear="none"/>
      </w:r>
    </w:p>
    <w:p>
      <w:pPr>
        <w:pStyle w:val="Para 10"/>
      </w:pPr>
      <w:r>
        <w:t>Single file</w:t>
      </w:r>
    </w:p>
    <w:p>
      <w:pPr>
        <w:pStyle w:val="Para 06"/>
      </w:pPr>
      <w:r>
        <w:rPr>
          <w:rStyle w:val="Text6"/>
        </w:rPr>
        <w:t xml:space="preserve"/>
        <w:br w:clear="none"/>
      </w:r>
      <w:r>
        <w:t xml:space="preserve">$ kubectl create configmap db-config --from-file=config.txt</w:t>
        <w:br w:clear="none"/>
      </w:r>
      <w:r>
        <w:rPr>
          <w:rStyle w:val="Text6"/>
        </w:rPr>
        <w:t xml:space="preserve"/>
        <w:br w:clear="none"/>
        <w:t xml:space="preserve">configmap/db-config created</w:t>
        <w:br w:clear="none"/>
      </w:r>
    </w:p>
    <w:p>
      <w:pPr>
        <w:pStyle w:val="Para 10"/>
      </w:pPr>
      <w:r>
        <w:t>Directory containing files</w:t>
      </w:r>
    </w:p>
    <w:p>
      <w:pPr>
        <w:pStyle w:val="Para 06"/>
      </w:pPr>
      <w:r>
        <w:rPr>
          <w:rStyle w:val="Text6"/>
        </w:rPr>
        <w:t xml:space="preserve"/>
        <w:br w:clear="none"/>
      </w:r>
      <w:r>
        <w:t xml:space="preserve">$ kubectl create configmap db-config --from-file=app-config</w:t>
        <w:br w:clear="none"/>
      </w:r>
      <w:r>
        <w:rPr>
          <w:rStyle w:val="Text6"/>
        </w:rPr>
        <w:t xml:space="preserve"/>
        <w:br w:clear="none"/>
        <w:t xml:space="preserve">configmap/db-config created</w:t>
        <w:br w:clear="none"/>
      </w:r>
    </w:p>
    <w:p>
      <w:pPr>
        <w:pStyle w:val="Normal"/>
      </w:pPr>
      <w:r>
        <w:t xml:space="preserve">Alternatively, you can also create the ConfigMap declaratively. Say you decided to define key-value pairs as literal values; the YAML representation could look like what’s shown in </w:t>
      </w:r>
      <w:hyperlink w:anchor="Example_3_1__ConfigMap_YAML_mani">
        <w:r>
          <w:rPr>
            <w:rStyle w:val="Text1"/>
          </w:rPr>
          <w:t>Example 3-1</w:t>
        </w:r>
      </w:hyperlink>
      <w:r>
        <w:t>.</w:t>
      </w:r>
    </w:p>
    <w:p>
      <w:bookmarkStart w:id="313" w:name="Example_3_1__ConfigMap_YAML_mani"/>
      <w:pPr>
        <w:keepNext/>
        <w:pStyle w:val="Heading 4"/>
      </w:pPr>
      <w:r>
        <w:t xml:space="preserve">Example 3-1. </w:t>
        <w:t>ConfigMap YAML manifest</w:t>
      </w:r>
      <w:bookmarkEnd w:id="313"/>
    </w:p>
    <w:p>
      <w:pPr>
        <w:pStyle w:val="Para 22"/>
      </w:pPr>
      <w:r>
        <w:rPr>
          <w:rStyle w:val="Text7"/>
        </w:rPr>
        <w:t xml:space="preserve">apiVersion</w:t>
        <w:br w:clear="none"/>
      </w:r>
      <w:r>
        <w:rPr>
          <w:rStyle w:val="Text9"/>
        </w:rPr>
        <w:t xml:space="preserve">:</w:t>
        <w:br w:clear="none"/>
      </w:r>
      <w:r>
        <w:rPr>
          <w:rStyle w:val="Text5"/>
        </w:rPr>
        <w:t xml:space="preserve"> </w:t>
        <w:br w:clear="none"/>
      </w:r>
      <w:r>
        <w:t xml:space="preserve">v1</w:t>
        <w:br w:clear="none"/>
      </w:r>
      <w:r>
        <w:rPr>
          <w:rStyle w:val="Text27"/>
        </w:rPr>
        <w:t xml:space="preserve"/>
        <w:br w:clear="none"/>
      </w:r>
      <w:r>
        <w:rPr>
          <w:rStyle w:val="Text7"/>
        </w:rPr>
        <w:t xml:space="preserve">kind</w:t>
        <w:br w:clear="none"/>
      </w:r>
      <w:r>
        <w:rPr>
          <w:rStyle w:val="Text9"/>
        </w:rPr>
        <w:t xml:space="preserve">:</w:t>
        <w:br w:clear="none"/>
      </w:r>
      <w:r>
        <w:rPr>
          <w:rStyle w:val="Text5"/>
        </w:rPr>
        <w:t xml:space="preserve"> </w:t>
        <w:br w:clear="none"/>
      </w:r>
      <w:r>
        <w:t xml:space="preserve">ConfigMap</w:t>
        <w:br w:clear="none"/>
      </w:r>
      <w:r>
        <w:rPr>
          <w:rStyle w:val="Text27"/>
        </w:rPr>
        <w:t xml:space="preserve"/>
        <w:br w:clear="none"/>
      </w:r>
      <w:r>
        <w:rPr>
          <w:rStyle w:val="Text7"/>
        </w:rPr>
        <w:t xml:space="preserve">metadata</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backend-config</w:t>
        <w:br w:clear="none"/>
      </w:r>
      <w:r>
        <w:rPr>
          <w:rStyle w:val="Text27"/>
        </w:rPr>
        <w:t xml:space="preserve"/>
        <w:br w:clear="none"/>
      </w:r>
      <w:r>
        <w:rPr>
          <w:rStyle w:val="Text7"/>
        </w:rPr>
        <w:t xml:space="preserve">data</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database_url</w:t>
        <w:br w:clear="none"/>
      </w:r>
      <w:r>
        <w:rPr>
          <w:rStyle w:val="Text9"/>
        </w:rPr>
        <w:t xml:space="preserve">:</w:t>
        <w:br w:clear="none"/>
      </w:r>
      <w:r>
        <w:rPr>
          <w:rStyle w:val="Text5"/>
        </w:rPr>
        <w:t xml:space="preserve"> </w:t>
        <w:br w:clear="none"/>
      </w:r>
      <w:r>
        <w:t xml:space="preserve">jdbc:postgresql://localhost/test</w:t>
        <w:br w:clear="none"/>
      </w:r>
      <w:r>
        <w:rPr>
          <w:rStyle w:val="Text27"/>
        </w:rPr>
        <w:t xml:space="preserve"/>
        <w:br w:clear="none"/>
      </w:r>
      <w:r>
        <w:rPr>
          <w:rStyle w:val="Text5"/>
        </w:rPr>
        <w:t xml:space="preserve">  </w:t>
        <w:br w:clear="none"/>
      </w:r>
      <w:r>
        <w:rPr>
          <w:rStyle w:val="Text7"/>
        </w:rPr>
        <w:t xml:space="preserve">user</w:t>
        <w:br w:clear="none"/>
      </w:r>
      <w:r>
        <w:rPr>
          <w:rStyle w:val="Text9"/>
        </w:rPr>
        <w:t xml:space="preserve">:</w:t>
        <w:br w:clear="none"/>
      </w:r>
      <w:r>
        <w:rPr>
          <w:rStyle w:val="Text5"/>
        </w:rPr>
        <w:t xml:space="preserve"> </w:t>
        <w:br w:clear="none"/>
      </w:r>
      <w:r>
        <w:t xml:space="preserve">fred</w:t>
        <w:br w:clear="none"/>
      </w:r>
    </w:p>
    <w:p>
      <w:bookmarkStart w:id="314" w:name="Consuming_a_ConfigMap_as_Environ"/>
      <w:pPr>
        <w:keepNext/>
        <w:pStyle w:val="Heading 2"/>
      </w:pPr>
      <w:r>
        <w:t>Consuming a ConfigMap as Environment Variables</w:t>
      </w:r>
      <w:bookmarkEnd w:id="314"/>
    </w:p>
    <w:p>
      <w:pPr>
        <w:pStyle w:val="Normal"/>
      </w:pPr>
      <w:r>
        <w:t>Once</w:t>
      </w:r>
      <w:r>
        <w:rPr>
          <w:rStyle w:val="Text25"/>
        </w:rPr>
        <w:bookmarkStart w:id="315" w:name="idm45721230270096"/>
        <w:t/>
        <w:bookmarkEnd w:id="315"/>
        <w:bookmarkStart w:id="316" w:name="idm45721230268912"/>
        <w:t/>
        <w:bookmarkEnd w:id="316"/>
        <w:bookmarkStart w:id="317" w:name="idm45721230267968"/>
        <w:t/>
        <w:bookmarkEnd w:id="317"/>
        <w:bookmarkStart w:id="318" w:name="idm45721230267296"/>
        <w:t/>
        <w:bookmarkEnd w:id="318"/>
      </w:r>
      <w:r>
        <w:t xml:space="preserve"> the ConfigMap has been created, it can be consumed by one or many Pods in the same namespace. Here, we’re exploring how to inject the key-value pairs of a ConfigMap as environment variables. The Pod definition shown in </w:t>
      </w:r>
      <w:hyperlink w:anchor="Example_3_2__Injecting_ConfigMap">
        <w:r>
          <w:rPr>
            <w:rStyle w:val="Text1"/>
          </w:rPr>
          <w:t>Example 3-2</w:t>
        </w:r>
      </w:hyperlink>
      <w:r>
        <w:t xml:space="preserve"> references the ConfigMap named </w:t>
      </w:r>
      <w:r>
        <w:rPr>
          <w:rStyle w:val="Text2"/>
        </w:rPr>
        <w:t>backend-config</w:t>
      </w:r>
      <w:r>
        <w:t xml:space="preserve"> and injects the key-value pairs as environment variables with the help of </w:t>
      </w:r>
      <w:r>
        <w:rPr>
          <w:rStyle w:val="Text2"/>
        </w:rPr>
        <w:t>envFrom.configMapRef</w:t>
      </w:r>
      <w:r>
        <w:t>.</w:t>
      </w:r>
    </w:p>
    <w:p>
      <w:bookmarkStart w:id="319" w:name="Example_3_2__Injecting_ConfigMap"/>
      <w:pPr>
        <w:keepNext/>
        <w:pStyle w:val="Heading 4"/>
      </w:pPr>
      <w:r>
        <w:t xml:space="preserve">Example 3-2. </w:t>
        <w:t>Injecting ConfigMap key-value pairs into the container</w:t>
      </w:r>
      <w:bookmarkEnd w:id="319"/>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configured-pod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nginx:1.19.0</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app</w:t>
        <w:br w:clear="none"/>
      </w:r>
      <w:r>
        <w:rPr>
          <w:rStyle w:val="Text12"/>
        </w:rPr>
        <w:t xml:space="preserve"/>
        <w:br w:clear="none"/>
      </w:r>
      <w:r>
        <w:rPr>
          <w:rStyle w:val="Text5"/>
        </w:rPr>
        <w:t xml:space="preserve">    </w:t>
        <w:br w:clear="none"/>
      </w:r>
      <w:r>
        <w:t xml:space="preserve">envFrom</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configMapRef</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backend-config</w:t>
        <w:br w:clear="none"/>
      </w:r>
    </w:p>
    <w:p>
      <w:pPr>
        <w:pStyle w:val="Normal"/>
      </w:pPr>
      <w:r>
        <w:t xml:space="preserve">It’s important to mention that the attribute </w:t>
      </w:r>
      <w:r>
        <w:rPr>
          <w:rStyle w:val="Text2"/>
        </w:rPr>
        <w:t>envFrom</w:t>
      </w:r>
      <w:r>
        <w:t xml:space="preserve"> does not automatically format the key to conform to typical conventions used by environment variables (all caps letters, words separated by the underscore character). The attribute simply uses the keys as-is. After creating the Pod, you can inspect the injected environment variables by executing the remote Unix command </w:t>
      </w:r>
      <w:r>
        <w:rPr>
          <w:rStyle w:val="Text2"/>
        </w:rPr>
        <w:t>env</w:t>
      </w:r>
      <w:r>
        <w:t xml:space="preserve"> inside of the container:</w:t>
      </w:r>
    </w:p>
    <w:p>
      <w:pPr>
        <w:pStyle w:val="Para 05"/>
      </w:pPr>
      <w:r>
        <w:t xml:space="preserve"/>
        <w:br w:clear="none"/>
      </w:r>
      <w:r>
        <w:rPr>
          <w:rStyle w:val="Text0"/>
        </w:rPr>
        <w:t xml:space="preserve">$ kubectl exec configured-pod -- env</w:t>
        <w:br w:clear="none"/>
      </w:r>
      <w:r>
        <w:t xml:space="preserve"/>
        <w:br w:clear="none"/>
        <w:t xml:space="preserve">...</w:t>
        <w:br w:clear="none"/>
        <w:t xml:space="preserve">database_url=jdbc:postgresql://localhost/test</w:t>
        <w:br w:clear="none"/>
        <w:t xml:space="preserve">user=fred</w:t>
        <w:br w:clear="none"/>
        <w:t xml:space="preserve">...</w:t>
        <w:br w:clear="none"/>
      </w:r>
    </w:p>
    <w:p>
      <w:pPr>
        <w:pStyle w:val="Normal"/>
      </w:pPr>
      <w:r>
        <w:t>Sometimes, key-value</w:t>
      </w:r>
      <w:r>
        <w:rPr>
          <w:rStyle w:val="Text25"/>
        </w:rPr>
        <w:bookmarkStart w:id="320" w:name="idm45721230155888"/>
        <w:t/>
        <w:bookmarkEnd w:id="320"/>
      </w:r>
      <w:r>
        <w:t xml:space="preserve"> pairs do not conform to typical naming conventions for environment variables or can’t be changed without impacting running services. You can redefine the keys used to inject an environment variable into a Pod with the </w:t>
      </w:r>
      <w:r>
        <w:rPr>
          <w:rStyle w:val="Text2"/>
        </w:rPr>
        <w:t>valueFrom</w:t>
      </w:r>
      <w:r>
        <w:t xml:space="preserve"> attribute. </w:t>
      </w:r>
      <w:hyperlink w:anchor="Example_3_3__Reassigning_environ">
        <w:r>
          <w:rPr>
            <w:rStyle w:val="Text1"/>
          </w:rPr>
          <w:t>Example 3-3</w:t>
        </w:r>
      </w:hyperlink>
      <w:r>
        <w:t xml:space="preserve"> turns the key </w:t>
      </w:r>
      <w:r>
        <w:rPr>
          <w:rStyle w:val="Text2"/>
        </w:rPr>
        <w:t>database_url</w:t>
      </w:r>
      <w:r>
        <w:t xml:space="preserve"> into </w:t>
      </w:r>
      <w:r>
        <w:rPr>
          <w:rStyle w:val="Text2"/>
        </w:rPr>
        <w:t>DATABASE_URL</w:t>
      </w:r>
      <w:r>
        <w:t xml:space="preserve"> and the key </w:t>
      </w:r>
      <w:r>
        <w:rPr>
          <w:rStyle w:val="Text2"/>
        </w:rPr>
        <w:t>user</w:t>
      </w:r>
      <w:r>
        <w:t xml:space="preserve"> into </w:t>
      </w:r>
      <w:r>
        <w:rPr>
          <w:rStyle w:val="Text2"/>
        </w:rPr>
        <w:t>USERNAME</w:t>
      </w:r>
      <w:r>
        <w:t>.</w:t>
      </w:r>
    </w:p>
    <w:p>
      <w:bookmarkStart w:id="321" w:name="Example_3_3__Reassigning_environ"/>
      <w:pPr>
        <w:keepNext/>
        <w:pStyle w:val="Heading 4"/>
      </w:pPr>
      <w:r>
        <w:t xml:space="preserve">Example 3-3. </w:t>
        <w:t>Reassigning environment variable keys for ConfigMap entries</w:t>
      </w:r>
      <w:bookmarkEnd w:id="321"/>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configured-pod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nginx:1.19.0</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app</w:t>
        <w:br w:clear="none"/>
      </w:r>
      <w:r>
        <w:rPr>
          <w:rStyle w:val="Text12"/>
        </w:rPr>
        <w:t xml:space="preserve"/>
        <w:br w:clear="none"/>
      </w:r>
      <w:r>
        <w:rPr>
          <w:rStyle w:val="Text5"/>
        </w:rPr>
        <w:t xml:space="preserve">    </w:t>
        <w:br w:clear="none"/>
      </w:r>
      <w:r>
        <w:t xml:space="preserve">env</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DATABASE_URL</w:t>
        <w:br w:clear="none"/>
      </w:r>
      <w:r>
        <w:rPr>
          <w:rStyle w:val="Text12"/>
        </w:rPr>
        <w:t xml:space="preserve"/>
        <w:br w:clear="none"/>
      </w:r>
      <w:r>
        <w:rPr>
          <w:rStyle w:val="Text5"/>
        </w:rPr>
        <w:t xml:space="preserve">      </w:t>
        <w:br w:clear="none"/>
      </w:r>
      <w:r>
        <w:t xml:space="preserve">valueFrom</w:t>
        <w:br w:clear="none"/>
      </w:r>
      <w:r>
        <w:rPr>
          <w:rStyle w:val="Text9"/>
        </w:rPr>
        <w:t xml:space="preserve">:</w:t>
        <w:br w:clear="none"/>
      </w:r>
      <w:r>
        <w:rPr>
          <w:rStyle w:val="Text12"/>
        </w:rPr>
        <w:t xml:space="preserve"/>
        <w:br w:clear="none"/>
      </w:r>
      <w:r>
        <w:rPr>
          <w:rStyle w:val="Text5"/>
        </w:rPr>
        <w:t xml:space="preserve">        </w:t>
        <w:br w:clear="none"/>
      </w:r>
      <w:r>
        <w:t xml:space="preserve">configMapKeyRef</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backend-config</w:t>
        <w:br w:clear="none"/>
      </w:r>
      <w:r>
        <w:rPr>
          <w:rStyle w:val="Text12"/>
        </w:rPr>
        <w:t xml:space="preserve"/>
        <w:br w:clear="none"/>
      </w:r>
      <w:r>
        <w:rPr>
          <w:rStyle w:val="Text5"/>
        </w:rPr>
        <w:t xml:space="preserve">          </w:t>
        <w:br w:clear="none"/>
      </w:r>
      <w:r>
        <w:t xml:space="preserve">key</w:t>
        <w:br w:clear="none"/>
      </w:r>
      <w:r>
        <w:rPr>
          <w:rStyle w:val="Text9"/>
        </w:rPr>
        <w:t xml:space="preserve">:</w:t>
        <w:br w:clear="none"/>
      </w:r>
      <w:r>
        <w:rPr>
          <w:rStyle w:val="Text5"/>
        </w:rPr>
        <w:t xml:space="preserve"> </w:t>
        <w:br w:clear="none"/>
      </w:r>
      <w:r>
        <w:rPr>
          <w:rStyle w:val="Text4"/>
        </w:rPr>
        <w:t xml:space="preserve">database_url</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USERNAME</w:t>
        <w:br w:clear="none"/>
      </w:r>
      <w:r>
        <w:rPr>
          <w:rStyle w:val="Text12"/>
        </w:rPr>
        <w:t xml:space="preserve"/>
        <w:br w:clear="none"/>
      </w:r>
      <w:r>
        <w:rPr>
          <w:rStyle w:val="Text5"/>
        </w:rPr>
        <w:t xml:space="preserve">      </w:t>
        <w:br w:clear="none"/>
      </w:r>
      <w:r>
        <w:t xml:space="preserve">valueFrom</w:t>
        <w:br w:clear="none"/>
      </w:r>
      <w:r>
        <w:rPr>
          <w:rStyle w:val="Text9"/>
        </w:rPr>
        <w:t xml:space="preserve">:</w:t>
        <w:br w:clear="none"/>
      </w:r>
      <w:r>
        <w:rPr>
          <w:rStyle w:val="Text12"/>
        </w:rPr>
        <w:t xml:space="preserve"/>
        <w:br w:clear="none"/>
      </w:r>
      <w:r>
        <w:rPr>
          <w:rStyle w:val="Text5"/>
        </w:rPr>
        <w:t xml:space="preserve">        </w:t>
        <w:br w:clear="none"/>
      </w:r>
      <w:r>
        <w:t xml:space="preserve">configMapKeyRef</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backend-config</w:t>
        <w:br w:clear="none"/>
      </w:r>
      <w:r>
        <w:rPr>
          <w:rStyle w:val="Text12"/>
        </w:rPr>
        <w:t xml:space="preserve"/>
        <w:br w:clear="none"/>
      </w:r>
      <w:r>
        <w:rPr>
          <w:rStyle w:val="Text5"/>
        </w:rPr>
        <w:t xml:space="preserve">          </w:t>
        <w:br w:clear="none"/>
      </w:r>
      <w:r>
        <w:t xml:space="preserve">key</w:t>
        <w:br w:clear="none"/>
      </w:r>
      <w:r>
        <w:rPr>
          <w:rStyle w:val="Text9"/>
        </w:rPr>
        <w:t xml:space="preserve">:</w:t>
        <w:br w:clear="none"/>
      </w:r>
      <w:r>
        <w:rPr>
          <w:rStyle w:val="Text5"/>
        </w:rPr>
        <w:t xml:space="preserve"> </w:t>
        <w:br w:clear="none"/>
      </w:r>
      <w:r>
        <w:rPr>
          <w:rStyle w:val="Text4"/>
        </w:rPr>
        <w:t xml:space="preserve">user</w:t>
        <w:br w:clear="none"/>
      </w:r>
    </w:p>
    <w:p>
      <w:pPr>
        <w:pStyle w:val="Normal"/>
      </w:pPr>
      <w:r>
        <w:t>The resulting environment variables available to the container now follow the typical conventions for environment variables:</w:t>
      </w:r>
    </w:p>
    <w:p>
      <w:pPr>
        <w:pStyle w:val="Para 05"/>
      </w:pPr>
      <w:r>
        <w:t xml:space="preserve"/>
        <w:br w:clear="none"/>
      </w:r>
      <w:r>
        <w:rPr>
          <w:rStyle w:val="Text0"/>
        </w:rPr>
        <w:t xml:space="preserve">$ kubectl exec configured-pod -- env</w:t>
        <w:br w:clear="none"/>
      </w:r>
      <w:r>
        <w:t xml:space="preserve"/>
        <w:br w:clear="none"/>
        <w:t xml:space="preserve">...</w:t>
        <w:br w:clear="none"/>
        <w:t xml:space="preserve">DATABASE_URL=jdbc:postgresql://localhost/test</w:t>
        <w:br w:clear="none"/>
        <w:t xml:space="preserve">USERNAME=fred</w:t>
        <w:br w:clear="none"/>
        <w:t xml:space="preserve">...</w:t>
        <w:br w:clear="none"/>
      </w:r>
    </w:p>
    <w:p>
      <w:bookmarkStart w:id="322" w:name="Mounting_a_ConfigMap_as_Volume"/>
      <w:pPr>
        <w:keepNext/>
        <w:pStyle w:val="Heading 2"/>
      </w:pPr>
      <w:r>
        <w:t>Mounting a ConfigMap as Volume</w:t>
      </w:r>
      <w:bookmarkEnd w:id="322"/>
    </w:p>
    <w:p>
      <w:pPr>
        <w:pStyle w:val="Normal"/>
      </w:pPr>
      <w:r>
        <w:t>Most</w:t>
      </w:r>
      <w:r>
        <w:rPr>
          <w:rStyle w:val="Text25"/>
        </w:rPr>
        <w:bookmarkStart w:id="323" w:name="idm45721229987664"/>
        <w:t/>
        <w:bookmarkEnd w:id="323"/>
        <w:bookmarkStart w:id="324" w:name="idm45721229986416"/>
        <w:t/>
        <w:bookmarkEnd w:id="324"/>
        <w:bookmarkStart w:id="325" w:name="idm45721229985472"/>
        <w:t/>
        <w:bookmarkEnd w:id="325"/>
      </w:r>
      <w:r>
        <w:t xml:space="preserve"> programming languages can resolve and use environment variables to control the runtime behavior of an application. Especially when dealing with a long list of configuration data, it might be preferable to access the key-value pairs from the filesystem of the container.</w:t>
      </w:r>
    </w:p>
    <w:p>
      <w:pPr>
        <w:pStyle w:val="Normal"/>
      </w:pPr>
      <w:r>
        <w:t xml:space="preserve">A ConfigMap can be mounted as Volume. The application would then read those key-value pairs from the filesystem with an expected mount path. Kubernetes represents every key in the ConfigMap as a file. The value becomes the content of the file. Sound complicated? Let’s have a look at </w:t>
      </w:r>
      <w:hyperlink w:anchor="Example_3_4__Mounting_a_ConfigMa">
        <w:r>
          <w:rPr>
            <w:rStyle w:val="Text1"/>
          </w:rPr>
          <w:t>Example 3-4</w:t>
        </w:r>
      </w:hyperlink>
      <w:r>
        <w:t>.</w:t>
      </w:r>
    </w:p>
    <w:p>
      <w:bookmarkStart w:id="326" w:name="Example_3_4__Mounting_a_ConfigMa"/>
      <w:pPr>
        <w:keepNext/>
        <w:pStyle w:val="Heading 4"/>
      </w:pPr>
      <w:r>
        <w:t xml:space="preserve">Example 3-4. </w:t>
        <w:t>Mounting a ConfigMap as Volume</w:t>
      </w:r>
      <w:bookmarkEnd w:id="326"/>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configured-pod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nginx:1.19.0</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app</w:t>
        <w:br w:clear="none"/>
      </w:r>
      <w:r>
        <w:rPr>
          <w:rStyle w:val="Text12"/>
        </w:rPr>
        <w:t xml:space="preserve"/>
        <w:br w:clear="none"/>
      </w:r>
      <w:r>
        <w:rPr>
          <w:rStyle w:val="Text5"/>
        </w:rPr>
        <w:t xml:space="preserve">    </w:t>
        <w:br w:clear="none"/>
      </w:r>
      <w:r>
        <w:t xml:space="preserve">volumeMounts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config-volume</w:t>
        <w:br w:clear="none"/>
      </w:r>
      <w:r>
        <w:rPr>
          <w:rStyle w:val="Text12"/>
        </w:rPr>
        <w:t xml:space="preserve"/>
        <w:br w:clear="none"/>
      </w:r>
      <w:r>
        <w:rPr>
          <w:rStyle w:val="Text5"/>
        </w:rPr>
        <w:t xml:space="preserve">      </w:t>
        <w:br w:clear="none"/>
      </w:r>
      <w:r>
        <w:t xml:space="preserve">mountPath</w:t>
        <w:br w:clear="none"/>
      </w:r>
      <w:r>
        <w:rPr>
          <w:rStyle w:val="Text9"/>
        </w:rPr>
        <w:t xml:space="preserve">:</w:t>
        <w:br w:clear="none"/>
      </w:r>
      <w:r>
        <w:rPr>
          <w:rStyle w:val="Text5"/>
        </w:rPr>
        <w:t xml:space="preserve"> </w:t>
        <w:br w:clear="none"/>
      </w:r>
      <w:r>
        <w:rPr>
          <w:rStyle w:val="Text4"/>
        </w:rPr>
        <w:t xml:space="preserve">/etc/config</w:t>
        <w:br w:clear="none"/>
      </w:r>
      <w:r>
        <w:rPr>
          <w:rStyle w:val="Text12"/>
        </w:rPr>
        <w:t xml:space="preserve"/>
        <w:br w:clear="none"/>
      </w:r>
      <w:r>
        <w:rPr>
          <w:rStyle w:val="Text5"/>
        </w:rPr>
        <w:t xml:space="preserve">  </w:t>
        <w:br w:clear="none"/>
      </w:r>
      <w:r>
        <w:t xml:space="preserve">volumes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config-volume</w:t>
        <w:br w:clear="none"/>
      </w:r>
      <w:r>
        <w:rPr>
          <w:rStyle w:val="Text12"/>
        </w:rPr>
        <w:t xml:space="preserve"/>
        <w:br w:clear="none"/>
      </w:r>
      <w:r>
        <w:rPr>
          <w:rStyle w:val="Text5"/>
        </w:rPr>
        <w:t xml:space="preserve">    </w:t>
        <w:br w:clear="none"/>
      </w:r>
      <w:r>
        <w:t xml:space="preserve">configMap</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backend-config</w:t>
        <w:br w:clear="none"/>
      </w:r>
    </w:p>
    <w:p>
      <w:pPr>
        <w:pStyle w:val="Normal"/>
      </w:pPr>
      <w:r>
        <w:t xml:space="preserve">In the YAML manifest shown in </w:t>
      </w:r>
      <w:hyperlink w:anchor="Example_3_4__Mounting_a_ConfigMa">
        <w:r>
          <w:rPr>
            <w:rStyle w:val="Text1"/>
          </w:rPr>
          <w:t>Example 3-4</w:t>
        </w:r>
      </w:hyperlink>
      <w:r>
        <w:t>, I</w:t>
      </w:r>
      <w:r>
        <w:rPr>
          <w:rStyle w:val="Text25"/>
        </w:rPr>
        <w:bookmarkStart w:id="327" w:name="idm45721229864352"/>
        <w:t/>
        <w:bookmarkEnd w:id="327"/>
      </w:r>
      <w:r>
        <w:t xml:space="preserve"> would like to point out the most important building blocks. The </w:t>
      </w:r>
      <w:r>
        <w:rPr>
          <w:rStyle w:val="Text2"/>
        </w:rPr>
        <w:t>volumes</w:t>
      </w:r>
      <w:r>
        <w:t xml:space="preserve"> attribute specifies the Volume to use. As you can see in the code snippet, it points to the name of the ConfigMap. The name of the Volume is relevant for adding the mount path using the </w:t>
      </w:r>
      <w:r>
        <w:rPr>
          <w:rStyle w:val="Text2"/>
        </w:rPr>
        <w:t>volumeMounts</w:t>
      </w:r>
      <w:r>
        <w:t xml:space="preserve"> attribute. Here, we’re pointing to the mount path </w:t>
      </w:r>
      <w:r>
        <w:rPr>
          <w:rStyle w:val="Text2"/>
        </w:rPr>
        <w:t>/etc/config</w:t>
      </w:r>
      <w:r>
        <w:t>.</w:t>
      </w:r>
    </w:p>
    <w:p>
      <w:pPr>
        <w:pStyle w:val="Normal"/>
      </w:pPr>
      <w:r>
        <w:t xml:space="preserve">To verify the expected behavior, open an interactive shell. As shown in the following terminal output, the directory contains the files </w:t>
      </w:r>
      <w:r>
        <w:rPr>
          <w:rStyle w:val="Text8"/>
        </w:rPr>
        <w:t>database_url</w:t>
      </w:r>
      <w:r>
        <w:t xml:space="preserve"> and </w:t>
      </w:r>
      <w:r>
        <w:rPr>
          <w:rStyle w:val="Text8"/>
        </w:rPr>
        <w:t>user</w:t>
      </w:r>
      <w:r>
        <w:t>. Those filenames correspond to the keys of the ConfigMap. The file contents represent their corresponding value in the ConfigMap:</w:t>
      </w:r>
    </w:p>
    <w:p>
      <w:pPr>
        <w:pStyle w:val="Para 05"/>
      </w:pPr>
      <w:r>
        <w:t xml:space="preserve"/>
        <w:br w:clear="none"/>
      </w:r>
      <w:r>
        <w:rPr>
          <w:rStyle w:val="Text0"/>
        </w:rPr>
        <w:t xml:space="preserve">$ kubectl exec -it configured-pod -- /bin/sh</w:t>
        <w:br w:clear="none"/>
      </w:r>
      <w:r>
        <w:t xml:space="preserve"/>
        <w:br w:clear="none"/>
        <w:t xml:space="preserve"># ls -1 /etc/config</w:t>
        <w:br w:clear="none"/>
        <w:t xml:space="preserve">database_url</w:t>
        <w:br w:clear="none"/>
        <w:t xml:space="preserve">user</w:t>
        <w:br w:clear="none"/>
        <w:t xml:space="preserve"># cat /etc/config/database_url</w:t>
        <w:br w:clear="none"/>
        <w:t xml:space="preserve">jdbc:postgresql://localhost/test</w:t>
        <w:br w:clear="none"/>
        <w:t xml:space="preserve"># cat /etc/config/user</w:t>
        <w:br w:clear="none"/>
        <w:t xml:space="preserve">fred</w:t>
        <w:br w:clear="none"/>
      </w:r>
    </w:p>
    <w:p>
      <w:bookmarkStart w:id="328" w:name="Creating_a_Secret__You_can_creat"/>
      <w:pPr>
        <w:keepNext/>
        <w:pStyle w:val="Heading 2"/>
      </w:pPr>
      <w:r>
        <w:t>Creating a Secret</w:t>
      </w:r>
      <w:bookmarkEnd w:id="328"/>
    </w:p>
    <w:p>
      <w:pPr>
        <w:pStyle w:val="Normal"/>
      </w:pPr>
      <w:r>
        <w:t>You</w:t>
      </w:r>
      <w:r>
        <w:rPr>
          <w:rStyle w:val="Text25"/>
        </w:rPr>
        <w:bookmarkStart w:id="329" w:name="idm45721229858032"/>
        <w:t/>
        <w:bookmarkEnd w:id="329"/>
        <w:bookmarkStart w:id="330" w:name="idm45721229856752"/>
        <w:t/>
        <w:bookmarkEnd w:id="330"/>
        <w:bookmarkStart w:id="331" w:name="idm45721229855808"/>
        <w:t/>
        <w:bookmarkEnd w:id="331"/>
      </w:r>
      <w:r>
        <w:t xml:space="preserve"> can create a Secret imperatively with a single command: </w:t>
      </w:r>
      <w:r>
        <w:rPr>
          <w:rStyle w:val="Text2"/>
        </w:rPr>
        <w:t>kubectl create secret</w:t>
      </w:r>
      <w:r>
        <w:t xml:space="preserve">. Similar to the command for creating a ConfigMap, you will have to provide an additional subcommand and a configuration option. It’s mandatory to spell out the subcommand right after the Kubernetes resource type </w:t>
      </w:r>
      <w:r>
        <w:rPr>
          <w:rStyle w:val="Text2"/>
        </w:rPr>
        <w:t>secret</w:t>
      </w:r>
      <w:r>
        <w:t>. You</w:t>
      </w:r>
      <w:r>
        <w:rPr>
          <w:rStyle w:val="Text25"/>
        </w:rPr>
        <w:bookmarkStart w:id="332" w:name="idm45721229854240"/>
        <w:t/>
        <w:bookmarkEnd w:id="332"/>
        <w:bookmarkStart w:id="333" w:name="idm45721229853536"/>
        <w:t/>
        <w:bookmarkEnd w:id="333"/>
        <w:bookmarkStart w:id="334" w:name="idm45721229852896"/>
        <w:t/>
        <w:bookmarkEnd w:id="334"/>
      </w:r>
      <w:r>
        <w:t xml:space="preserve"> can select from one of the options shown in </w:t>
      </w:r>
      <w:hyperlink w:anchor="Table_3_1__Options_for_creating">
        <w:r>
          <w:rPr>
            <w:rStyle w:val="Text1"/>
          </w:rPr>
          <w:t>Table 3-1</w:t>
        </w:r>
      </w:hyperlink>
      <w:r>
        <w:t>.</w:t>
      </w:r>
    </w:p>
    <w:tbl>
      <w:tblPr>
        <w:tblW w:type="auto" w:w="0"/>
      </w:tblPr>
      <w:tr>
        <w:tc>
          <w:tcPr>
            <w:tcW w:type="auto" w:w="0"/>
            <w:tcMar>
              <w:left w:type="dxa" w:w="200"/>
              <w:top w:type="dxa" w:w="200"/>
              <w:right w:type="dxa" w:w="200"/>
              <w:bottom w:type="dxa" w:w="200"/>
            </w:tcMar>
            <w:vAlign w:val="center"/>
          </w:tcPr>
          <w:p>
            <w:bookmarkStart w:id="335" w:name="Table_3_1__Options_for_creating"/>
            <w:pPr>
              <w:pStyle w:val="Para 21"/>
              <w:keepLines w:val="on"/>
            </w:pPr>
            <w:r>
              <w:rPr>
                <w:rStyle w:val="Text26"/>
              </w:rPr>
              <w:t/>
            </w:r>
            <w:r>
              <w:t xml:space="preserve">Table 3-1. </w:t>
              <w:t>Options for creating a Secret</w:t>
            </w:r>
            <w:bookmarkEnd w:id="335"/>
          </w:p>
          <w:p>
            <w:pPr>
              <w:pStyle w:val="Para 14"/>
              <w:keepLines w:val="on"/>
            </w:pPr>
            <w:r>
              <w:t>Option</w:t>
            </w:r>
          </w:p>
        </w:tc>
        <w:tc>
          <w:tcPr>
            <w:tcW w:type="auto" w:w="0"/>
            <w:tcMar>
              <w:left w:type="dxa" w:w="200"/>
              <w:top w:type="dxa" w:w="200"/>
              <w:right w:type="dxa" w:w="200"/>
              <w:bottom w:type="dxa" w:w="200"/>
            </w:tcMar>
            <w:vAlign w:val="center"/>
          </w:tcPr>
          <w:p>
            <w:pPr>
              <w:pStyle w:val="Para 14"/>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15"/>
              <w:keepLines w:val="on"/>
            </w:pPr>
            <w:r>
              <w:t>generic</w:t>
            </w:r>
          </w:p>
        </w:tc>
        <w:tc>
          <w:tcPr>
            <w:tcW w:type="auto" w:w="0"/>
            <w:tcMar>
              <w:left w:type="dxa" w:w="200"/>
              <w:top w:type="dxa" w:w="200"/>
              <w:right w:type="dxa" w:w="200"/>
              <w:bottom w:type="dxa" w:w="200"/>
            </w:tcMar>
            <w:vAlign w:val="top"/>
          </w:tcPr>
          <w:p>
            <w:pPr>
              <w:pStyle w:val="Para 01"/>
              <w:keepLines w:val="on"/>
            </w:pPr>
            <w:r>
              <w:t>Creates a secret from a file, directory, or literal value.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docker-registry</w:t>
            </w:r>
          </w:p>
        </w:tc>
        <w:tc>
          <w:tcPr>
            <w:tcW w:type="auto" w:w="0"/>
            <w:shd w:val="clear" w:color="auto" w:fill="EEF2F6"/>
            <w:tcMar>
              <w:left w:type="dxa" w:w="200"/>
              <w:top w:type="dxa" w:w="200"/>
              <w:right w:type="dxa" w:w="200"/>
              <w:bottom w:type="dxa" w:w="200"/>
            </w:tcMar>
            <w:vAlign w:val="top"/>
          </w:tcPr>
          <w:p>
            <w:pPr>
              <w:pStyle w:val="Para 01"/>
              <w:keepLines w:val="on"/>
            </w:pPr>
            <w:r>
              <w:t>Creates a secret for use with a Docker registry.</w:t>
            </w:r>
          </w:p>
        </w:tc>
      </w:tr>
    </w:tbl>
    <w:tbl>
      <w:tblPr>
        <w:tblW w:type="auto" w:w="0"/>
      </w:tblPr>
      <w:tr>
        <w:tc>
          <w:tcPr>
            <w:tcW w:type="auto" w:w="0"/>
            <w:tcMar>
              <w:left w:type="dxa" w:w="200"/>
              <w:top w:type="dxa" w:w="200"/>
              <w:right w:type="dxa" w:w="200"/>
              <w:bottom w:type="dxa" w:w="200"/>
            </w:tcMar>
            <w:vAlign w:val="top"/>
          </w:tcPr>
          <w:p>
            <w:pPr>
              <w:pStyle w:val="Para 15"/>
              <w:keepLines w:val="on"/>
            </w:pPr>
            <w:r>
              <w:t>tls</w:t>
            </w:r>
          </w:p>
        </w:tc>
        <w:tc>
          <w:tcPr>
            <w:tcW w:type="auto" w:w="0"/>
            <w:tcMar>
              <w:left w:type="dxa" w:w="200"/>
              <w:top w:type="dxa" w:w="200"/>
              <w:right w:type="dxa" w:w="200"/>
              <w:bottom w:type="dxa" w:w="200"/>
            </w:tcMar>
            <w:vAlign w:val="top"/>
          </w:tcPr>
          <w:p>
            <w:pPr>
              <w:pStyle w:val="Para 01"/>
              <w:keepLines w:val="on"/>
            </w:pPr>
            <w:r>
              <w:t>Creates a TLS secret.</w:t>
            </w:r>
          </w:p>
        </w:tc>
      </w:tr>
    </w:tbl>
    <w:p>
      <w:pPr>
        <w:pStyle w:val="Normal"/>
      </w:pPr>
      <w:r>
        <w:t xml:space="preserve">In most cases, you will likely deal with the type </w:t>
      </w:r>
      <w:r>
        <w:rPr>
          <w:rStyle w:val="Text2"/>
        </w:rPr>
        <w:t>generic</w:t>
      </w:r>
      <w:r>
        <w:t>, which provides the same command-line options to point to the source of the</w:t>
      </w:r>
      <w:r>
        <w:rPr>
          <w:rStyle w:val="Text25"/>
        </w:rPr>
        <w:bookmarkStart w:id="336" w:name="idm45721229821584"/>
        <w:t/>
        <w:bookmarkEnd w:id="336"/>
      </w:r>
      <w:r>
        <w:t xml:space="preserve"> configuration data as </w:t>
      </w:r>
      <w:r>
        <w:rPr>
          <w:rStyle w:val="Text2"/>
        </w:rPr>
        <w:t>kubectl create configmap</w:t>
      </w:r>
      <w:r>
        <w:t>:</w:t>
      </w:r>
    </w:p>
    <w:p>
      <w:pPr>
        <w:numPr>
          <w:ilvl w:val="0"/>
          <w:numId w:val="11"/>
        </w:numPr>
        <w:pStyle w:val="Para 01"/>
      </w:pPr>
      <w:r>
        <w:t>Literal values, which are key-value pairs as plain text.</w:t>
      </w:r>
    </w:p>
    <w:p>
      <w:pPr>
        <w:numPr>
          <w:ilvl w:val="0"/>
          <w:numId w:val="11"/>
        </w:numPr>
        <w:pStyle w:val="Para 01"/>
      </w:pPr>
      <w:r>
        <w:t xml:space="preserve">A file that contains key-value pairs and expects them to be environment </w:t>
        <w:t>variables.</w:t>
      </w:r>
    </w:p>
    <w:p>
      <w:pPr>
        <w:numPr>
          <w:ilvl w:val="0"/>
          <w:numId w:val="11"/>
        </w:numPr>
        <w:pStyle w:val="Para 01"/>
      </w:pPr>
      <w:r>
        <w:t>A file with arbitrary contents.</w:t>
      </w:r>
    </w:p>
    <w:p>
      <w:pPr>
        <w:numPr>
          <w:ilvl w:val="0"/>
          <w:numId w:val="11"/>
        </w:numPr>
        <w:pStyle w:val="Para 01"/>
      </w:pPr>
      <w:r>
        <w:t>A directory with one or many files.</w:t>
      </w:r>
    </w:p>
    <w:p>
      <w:pPr>
        <w:pStyle w:val="Normal"/>
      </w:pPr>
      <w:r>
        <w:t xml:space="preserve">Let’s have a look at some command-line usage examples for creating a Secret with the type </w:t>
      </w:r>
      <w:r>
        <w:rPr>
          <w:rStyle w:val="Text2"/>
        </w:rPr>
        <w:t>generic</w:t>
      </w:r>
      <w:r>
        <w:t xml:space="preserve">. All values you feed into the command will be stored internally Base64 encoded. For example, the value </w:t>
      </w:r>
      <w:r>
        <w:rPr>
          <w:rStyle w:val="Text2"/>
        </w:rPr>
        <w:t>s3cre!</w:t>
      </w:r>
      <w:r>
        <w:t xml:space="preserve"> turns into </w:t>
      </w:r>
      <w:r>
        <w:rPr>
          <w:rStyle w:val="Text2"/>
        </w:rPr>
        <w:t>czNjcmUh</w:t>
      </w:r>
      <w:r>
        <w:t>.</w:t>
      </w:r>
    </w:p>
    <w:p>
      <w:pPr>
        <w:pStyle w:val="Para 26"/>
      </w:pPr>
      <w:r>
        <w:t>Literal values</w:t>
      </w:r>
    </w:p>
    <w:p>
      <w:pPr>
        <w:pStyle w:val="Para 06"/>
      </w:pPr>
      <w:r>
        <w:rPr>
          <w:rStyle w:val="Text6"/>
        </w:rPr>
        <w:t xml:space="preserve"/>
        <w:br w:clear="none"/>
      </w:r>
      <w:r>
        <w:t xml:space="preserve">$ kubectl create secret generic db-creds --from-literal=pwd=s3cre!</w:t>
        <w:br w:clear="none"/>
      </w:r>
      <w:r>
        <w:rPr>
          <w:rStyle w:val="Text6"/>
        </w:rPr>
        <w:t xml:space="preserve"/>
        <w:br w:clear="none"/>
        <w:t xml:space="preserve">secret/db-creds created</w:t>
        <w:br w:clear="none"/>
      </w:r>
    </w:p>
    <w:p>
      <w:pPr>
        <w:pStyle w:val="Para 26"/>
      </w:pPr>
      <w:r>
        <w:t>File containing environment variables</w:t>
      </w:r>
    </w:p>
    <w:p>
      <w:pPr>
        <w:pStyle w:val="Para 06"/>
      </w:pPr>
      <w:r>
        <w:rPr>
          <w:rStyle w:val="Text6"/>
        </w:rPr>
        <w:t xml:space="preserve"/>
        <w:br w:clear="none"/>
      </w:r>
      <w:r>
        <w:t xml:space="preserve">$ kubectl create secret generic db-creds --from-env-file=secret.env</w:t>
        <w:br w:clear="none"/>
      </w:r>
      <w:r>
        <w:rPr>
          <w:rStyle w:val="Text6"/>
        </w:rPr>
        <w:t xml:space="preserve"/>
        <w:br w:clear="none"/>
        <w:t xml:space="preserve">secret/db-creds created</w:t>
        <w:br w:clear="none"/>
      </w:r>
    </w:p>
    <w:p>
      <w:pPr>
        <w:pStyle w:val="Para 26"/>
      </w:pPr>
      <w:r>
        <w:t>SSH key file</w:t>
      </w:r>
    </w:p>
    <w:p>
      <w:pPr>
        <w:pStyle w:val="Para 06"/>
      </w:pPr>
      <w:r>
        <w:rPr>
          <w:rStyle w:val="Text6"/>
        </w:rPr>
        <w:t xml:space="preserve"/>
        <w:br w:clear="none"/>
      </w:r>
      <w:r>
        <w:t xml:space="preserve">$ kubectl create secret generic ssh-key --from-file=id_rsa=~/.ssh/id_rsa</w:t>
        <w:br w:clear="none"/>
      </w:r>
      <w:r>
        <w:rPr>
          <w:rStyle w:val="Text6"/>
        </w:rPr>
        <w:t xml:space="preserve"/>
        <w:br w:clear="none"/>
        <w:t xml:space="preserve">secret/db-creds created</w:t>
        <w:br w:clear="none"/>
      </w:r>
    </w:p>
    <w:p>
      <w:pPr>
        <w:pStyle w:val="Normal"/>
      </w:pPr>
      <w:r>
        <w:t xml:space="preserve">Of course, you can always take the declarative route, but there’s a little catch. You have to Base64-encode the configuration data value yourself when using the type </w:t>
      </w:r>
      <w:r>
        <w:rPr>
          <w:rStyle w:val="Text2"/>
        </w:rPr>
        <w:t>Opaque</w:t>
      </w:r>
      <w:r>
        <w:t xml:space="preserve">. How can you do so? One way to encode and decode a value is the Unix command-line tool </w:t>
      </w:r>
      <w:r>
        <w:rPr>
          <w:rStyle w:val="Text2"/>
        </w:rPr>
        <w:t>base64</w:t>
      </w:r>
      <w:r>
        <w:t xml:space="preserve">. Alternatively, you can use websites like </w:t>
      </w:r>
      <w:hyperlink r:id="rId89">
        <w:r>
          <w:rPr>
            <w:rStyle w:val="Text1"/>
          </w:rPr>
          <w:t>Base64 Encode</w:t>
        </w:r>
      </w:hyperlink>
      <w:r>
        <w:t>. The following example uses the command-line tool:</w:t>
      </w:r>
    </w:p>
    <w:p>
      <w:pPr>
        <w:pStyle w:val="Para 06"/>
      </w:pPr>
      <w:r>
        <w:rPr>
          <w:rStyle w:val="Text6"/>
        </w:rPr>
        <w:t xml:space="preserve"/>
        <w:br w:clear="none"/>
      </w:r>
      <w:r>
        <w:t xml:space="preserve">$ echo -n 's3cre!' | base64</w:t>
        <w:br w:clear="none"/>
      </w:r>
      <w:r>
        <w:rPr>
          <w:rStyle w:val="Text6"/>
        </w:rPr>
        <w:t xml:space="preserve"/>
        <w:br w:clear="none"/>
        <w:t xml:space="preserve">czNjcmUh</w:t>
        <w:br w:clear="none"/>
      </w:r>
    </w:p>
    <w:p>
      <w:pPr>
        <w:pStyle w:val="Normal"/>
      </w:pPr>
      <w:r>
        <w:t xml:space="preserve">You can now plug in the value under the </w:t>
      </w:r>
      <w:r>
        <w:rPr>
          <w:rStyle w:val="Text2"/>
        </w:rPr>
        <w:t>data</w:t>
      </w:r>
      <w:r>
        <w:t xml:space="preserve"> section with a corresponding key, as shown in </w:t>
      </w:r>
      <w:hyperlink w:anchor="Example_3_5__A_Secret_with_Base6">
        <w:r>
          <w:rPr>
            <w:rStyle w:val="Text1"/>
          </w:rPr>
          <w:t>Example 3-5</w:t>
        </w:r>
      </w:hyperlink>
      <w:r>
        <w:t>.</w:t>
      </w:r>
    </w:p>
    <w:p>
      <w:bookmarkStart w:id="337" w:name="Example_3_5__A_Secret_with_Base6"/>
      <w:pPr>
        <w:keepNext/>
        <w:pStyle w:val="Heading 4"/>
      </w:pPr>
      <w:r>
        <w:t xml:space="preserve">Example 3-5. </w:t>
        <w:t>A Secret with Base64-encoded values</w:t>
      </w:r>
      <w:bookmarkEnd w:id="337"/>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Secret</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db-creds</w:t>
        <w:br w:clear="none"/>
      </w:r>
      <w:r>
        <w:rPr>
          <w:rStyle w:val="Text12"/>
        </w:rPr>
        <w:t xml:space="preserve"/>
        <w:br w:clear="none"/>
      </w:r>
      <w:r>
        <w:t xml:space="preserve">type</w:t>
        <w:br w:clear="none"/>
      </w:r>
      <w:r>
        <w:rPr>
          <w:rStyle w:val="Text9"/>
        </w:rPr>
        <w:t xml:space="preserve">:</w:t>
        <w:br w:clear="none"/>
      </w:r>
      <w:r>
        <w:rPr>
          <w:rStyle w:val="Text5"/>
        </w:rPr>
        <w:t xml:space="preserve"> </w:t>
        <w:br w:clear="none"/>
      </w:r>
      <w:r>
        <w:rPr>
          <w:rStyle w:val="Text4"/>
        </w:rPr>
        <w:t xml:space="preserve">Opaque</w:t>
        <w:br w:clear="none"/>
      </w:r>
      <w:r>
        <w:rPr>
          <w:rStyle w:val="Text12"/>
        </w:rPr>
        <w:t xml:space="preserve"/>
        <w:br w:clear="none"/>
      </w:r>
      <w:r>
        <w:t xml:space="preserve">data</w:t>
        <w:br w:clear="none"/>
      </w:r>
      <w:r>
        <w:rPr>
          <w:rStyle w:val="Text9"/>
        </w:rPr>
        <w:t xml:space="preserve">:</w:t>
        <w:br w:clear="none"/>
      </w:r>
      <w:r>
        <w:rPr>
          <w:rStyle w:val="Text12"/>
        </w:rPr>
        <w:t xml:space="preserve"/>
        <w:br w:clear="none"/>
      </w:r>
      <w:r>
        <w:rPr>
          <w:rStyle w:val="Text5"/>
        </w:rPr>
        <w:t xml:space="preserve">  </w:t>
        <w:br w:clear="none"/>
      </w:r>
      <w:r>
        <w:t xml:space="preserve">pwd</w:t>
        <w:br w:clear="none"/>
      </w:r>
      <w:r>
        <w:rPr>
          <w:rStyle w:val="Text9"/>
        </w:rPr>
        <w:t xml:space="preserve">:</w:t>
        <w:br w:clear="none"/>
      </w:r>
      <w:r>
        <w:rPr>
          <w:rStyle w:val="Text5"/>
        </w:rPr>
        <w:t xml:space="preserve"> </w:t>
        <w:br w:clear="none"/>
      </w:r>
      <w:r>
        <w:rPr>
          <w:rStyle w:val="Text4"/>
        </w:rPr>
        <w:t xml:space="preserve">czNjcmUh</w:t>
        <w:br w:clear="none"/>
      </w:r>
    </w:p>
    <w:p>
      <w:pPr>
        <w:pStyle w:val="Normal"/>
      </w:pPr>
      <w:r>
        <w:t xml:space="preserve">Refer to the Kubernetes documentation for </w:t>
      </w:r>
      <w:hyperlink r:id="rId90">
        <w:r>
          <w:rPr>
            <w:rStyle w:val="Text1"/>
          </w:rPr>
          <w:t>other types assignable to a Secret</w:t>
        </w:r>
      </w:hyperlink>
      <w:r>
        <w:t xml:space="preserve"> that do not require explicit Base64-encoding. One example is the type </w:t>
      </w:r>
      <w:r>
        <w:rPr>
          <w:rStyle w:val="Text2"/>
        </w:rPr>
        <w:t>kubernetes.io/basic-auth</w:t>
      </w:r>
      <w:r>
        <w:t xml:space="preserve">, which represents credentials needed for basic </w:t>
        <w:t>authentication.</w:t>
      </w:r>
    </w:p>
    <w:p>
      <w:bookmarkStart w:id="338" w:name="Consuming_a_Secret_as_Environmen"/>
      <w:pPr>
        <w:keepNext/>
        <w:pStyle w:val="Heading 2"/>
      </w:pPr>
      <w:r>
        <w:t>Consuming a Secret as Environment Variables</w:t>
      </w:r>
      <w:bookmarkEnd w:id="338"/>
    </w:p>
    <w:p>
      <w:pPr>
        <w:pStyle w:val="Normal"/>
      </w:pPr>
      <w:r>
        <w:t>Consuming</w:t>
      </w:r>
      <w:r>
        <w:rPr>
          <w:rStyle w:val="Text25"/>
        </w:rPr>
        <w:bookmarkStart w:id="339" w:name="idm45721229768032"/>
        <w:t/>
        <w:bookmarkEnd w:id="339"/>
        <w:bookmarkStart w:id="340" w:name="idm45721229766784"/>
        <w:t/>
        <w:bookmarkEnd w:id="340"/>
        <w:bookmarkStart w:id="341" w:name="idm45721229765840"/>
        <w:t/>
        <w:bookmarkEnd w:id="341"/>
        <w:bookmarkStart w:id="342" w:name="idm45721229765168"/>
        <w:t/>
        <w:bookmarkEnd w:id="342"/>
      </w:r>
      <w:r>
        <w:t xml:space="preserve"> the key-value pairs of a Secret as environment variables from a container works almost exactly the same way as it does for a ConfigMap. There’s only one difference: instead of using </w:t>
      </w:r>
      <w:r>
        <w:rPr>
          <w:rStyle w:val="Text2"/>
        </w:rPr>
        <w:t>envFrom.configMapRef</w:t>
      </w:r>
      <w:r>
        <w:t xml:space="preserve">, you’d use </w:t>
      </w:r>
      <w:r>
        <w:rPr>
          <w:rStyle w:val="Text2"/>
        </w:rPr>
        <w:t>envFrom.secretRef</w:t>
      </w:r>
      <w:r>
        <w:t xml:space="preserve">, as shown in </w:t>
      </w:r>
      <w:hyperlink w:anchor="Example_3_6__Injecting_key_value">
        <w:r>
          <w:rPr>
            <w:rStyle w:val="Text1"/>
          </w:rPr>
          <w:t>Example 3-6</w:t>
        </w:r>
      </w:hyperlink>
      <w:r>
        <w:t>.</w:t>
      </w:r>
    </w:p>
    <w:p>
      <w:bookmarkStart w:id="343" w:name="Example_3_6__Injecting_key_value"/>
      <w:pPr>
        <w:keepNext/>
        <w:pStyle w:val="Heading 4"/>
      </w:pPr>
      <w:r>
        <w:t xml:space="preserve">Example 3-6. </w:t>
        <w:t>Injecting key-value pairs of a Secret into a container</w:t>
      </w:r>
      <w:bookmarkEnd w:id="343"/>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configured-pod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nginx:1.19.0</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app</w:t>
        <w:br w:clear="none"/>
      </w:r>
      <w:r>
        <w:rPr>
          <w:rStyle w:val="Text12"/>
        </w:rPr>
        <w:t xml:space="preserve"/>
        <w:br w:clear="none"/>
      </w:r>
      <w:r>
        <w:rPr>
          <w:rStyle w:val="Text5"/>
        </w:rPr>
        <w:t xml:space="preserve">    </w:t>
        <w:br w:clear="none"/>
      </w:r>
      <w:r>
        <w:t xml:space="preserve">envFrom</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secretRef</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db-creds</w:t>
        <w:br w:clear="none"/>
      </w:r>
    </w:p>
    <w:p>
      <w:pPr>
        <w:pStyle w:val="Normal"/>
      </w:pPr>
      <w:r>
        <w:t>It’s important to understand that the container will make the environment variable available in a Base64-decoded value. In turn, your application running in the container will not have to implement Base64-decoding logic:</w:t>
      </w:r>
    </w:p>
    <w:p>
      <w:pPr>
        <w:pStyle w:val="Para 06"/>
      </w:pPr>
      <w:r>
        <w:rPr>
          <w:rStyle w:val="Text6"/>
        </w:rPr>
        <w:t xml:space="preserve"/>
        <w:br w:clear="none"/>
      </w:r>
      <w:r>
        <w:t xml:space="preserve">$ kubectl exec configured-pod -- env</w:t>
        <w:br w:clear="none"/>
      </w:r>
      <w:r>
        <w:rPr>
          <w:rStyle w:val="Text6"/>
        </w:rPr>
        <w:t xml:space="preserve"/>
        <w:br w:clear="none"/>
        <w:t xml:space="preserve">...</w:t>
        <w:br w:clear="none"/>
        <w:t xml:space="preserve">pwd=s3cre!</w:t>
        <w:br w:clear="none"/>
        <w:t xml:space="preserve">...</w:t>
        <w:br w:clear="none"/>
      </w:r>
    </w:p>
    <w:p>
      <w:bookmarkStart w:id="344" w:name="Mounting_a_Secret_as_Volume__In"/>
      <w:pPr>
        <w:keepNext/>
        <w:pStyle w:val="Heading 2"/>
      </w:pPr>
      <w:r>
        <w:t>Mounting a Secret as Volume</w:t>
      </w:r>
      <w:bookmarkEnd w:id="344"/>
    </w:p>
    <w:p>
      <w:pPr>
        <w:pStyle w:val="Normal"/>
      </w:pPr>
      <w:r>
        <w:t>In</w:t>
      </w:r>
      <w:r>
        <w:rPr>
          <w:rStyle w:val="Text25"/>
        </w:rPr>
        <w:bookmarkStart w:id="345" w:name="idm45721229662096"/>
        <w:t/>
        <w:bookmarkEnd w:id="345"/>
        <w:bookmarkStart w:id="346" w:name="idm45721229660848"/>
        <w:t/>
        <w:bookmarkEnd w:id="346"/>
        <w:bookmarkStart w:id="347" w:name="idm45721229659904"/>
        <w:t/>
        <w:bookmarkEnd w:id="347"/>
        <w:bookmarkStart w:id="348" w:name="idm45721229658960"/>
        <w:t/>
        <w:bookmarkEnd w:id="348"/>
      </w:r>
      <w:r>
        <w:t xml:space="preserve"> practice, you will see Secrets mounted as Volumes fairly often, especially in the context of making an SSH private key available to the container. </w:t>
      </w:r>
      <w:hyperlink w:anchor="Example_3_7__Mounting_a_Secret_a">
        <w:r>
          <w:rPr>
            <w:rStyle w:val="Text1"/>
          </w:rPr>
          <w:t>Example 3-7</w:t>
        </w:r>
      </w:hyperlink>
      <w:r>
        <w:t xml:space="preserve"> assumes you’ve created a Secret named </w:t>
      </w:r>
      <w:r>
        <w:rPr>
          <w:rStyle w:val="Text2"/>
        </w:rPr>
        <w:t>ssh-key</w:t>
      </w:r>
      <w:r>
        <w:t xml:space="preserve"> with the key </w:t>
      </w:r>
      <w:r>
        <w:rPr>
          <w:rStyle w:val="Text2"/>
        </w:rPr>
        <w:t>id_rsa</w:t>
      </w:r>
      <w:r>
        <w:t xml:space="preserve">. First, create a Volume by pointing it to the name of the Secret with </w:t>
      </w:r>
      <w:r>
        <w:rPr>
          <w:rStyle w:val="Text2"/>
        </w:rPr>
        <w:t>secret.secretName</w:t>
      </w:r>
      <w:r>
        <w:t xml:space="preserve">. Note that the attribute referencing the name is different than for a ConfigMap; for Secrets, it’s called </w:t>
      </w:r>
      <w:r>
        <w:rPr>
          <w:rStyle w:val="Text2"/>
        </w:rPr>
        <w:t>secretName</w:t>
      </w:r>
      <w:r>
        <w:t>. Next, mount the Volume by its name and provide a mount path.</w:t>
      </w:r>
    </w:p>
    <w:p>
      <w:bookmarkStart w:id="349" w:name="Example_3_7__Mounting_a_Secret_a"/>
      <w:pPr>
        <w:keepNext/>
        <w:pStyle w:val="Heading 4"/>
      </w:pPr>
      <w:r>
        <w:t xml:space="preserve">Example 3-7. </w:t>
        <w:t>Mounting a Secret as Volume</w:t>
      </w:r>
      <w:bookmarkEnd w:id="349"/>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configured-pod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nginx:1.19.0</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app</w:t>
        <w:br w:clear="none"/>
      </w:r>
      <w:r>
        <w:rPr>
          <w:rStyle w:val="Text12"/>
        </w:rPr>
        <w:t xml:space="preserve"/>
        <w:br w:clear="none"/>
      </w:r>
      <w:r>
        <w:rPr>
          <w:rStyle w:val="Text5"/>
        </w:rPr>
        <w:t xml:space="preserve">    </w:t>
        <w:br w:clear="none"/>
      </w:r>
      <w:r>
        <w:t xml:space="preserve">volumeMounts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secret-volume</w:t>
        <w:br w:clear="none"/>
      </w:r>
      <w:r>
        <w:rPr>
          <w:rStyle w:val="Text12"/>
        </w:rPr>
        <w:t xml:space="preserve"/>
        <w:br w:clear="none"/>
      </w:r>
      <w:r>
        <w:rPr>
          <w:rStyle w:val="Text5"/>
        </w:rPr>
        <w:t xml:space="preserve">      </w:t>
        <w:br w:clear="none"/>
      </w:r>
      <w:r>
        <w:t xml:space="preserve">mountPath</w:t>
        <w:br w:clear="none"/>
      </w:r>
      <w:r>
        <w:rPr>
          <w:rStyle w:val="Text9"/>
        </w:rPr>
        <w:t xml:space="preserve">:</w:t>
        <w:br w:clear="none"/>
      </w:r>
      <w:r>
        <w:rPr>
          <w:rStyle w:val="Text5"/>
        </w:rPr>
        <w:t xml:space="preserve"> </w:t>
        <w:br w:clear="none"/>
      </w:r>
      <w:r>
        <w:rPr>
          <w:rStyle w:val="Text4"/>
        </w:rPr>
        <w:t xml:space="preserve">/var/app</w:t>
        <w:br w:clear="none"/>
      </w:r>
      <w:r>
        <w:rPr>
          <w:rStyle w:val="Text12"/>
        </w:rPr>
        <w:t xml:space="preserve"/>
        <w:br w:clear="none"/>
      </w:r>
      <w:r>
        <w:rPr>
          <w:rStyle w:val="Text5"/>
        </w:rPr>
        <w:t xml:space="preserve">      </w:t>
        <w:br w:clear="none"/>
      </w:r>
      <w:r>
        <w:t xml:space="preserve">readOnly</w:t>
        <w:br w:clear="none"/>
      </w:r>
      <w:r>
        <w:rPr>
          <w:rStyle w:val="Text9"/>
        </w:rPr>
        <w:t xml:space="preserve">:</w:t>
        <w:br w:clear="none"/>
      </w:r>
      <w:r>
        <w:rPr>
          <w:rStyle w:val="Text5"/>
        </w:rPr>
        <w:t xml:space="preserve"> </w:t>
        <w:br w:clear="none"/>
      </w:r>
      <w:r>
        <w:rPr>
          <w:rStyle w:val="Text4"/>
        </w:rPr>
        <w:t xml:space="preserve">true</w:t>
        <w:br w:clear="none"/>
      </w:r>
      <w:r>
        <w:rPr>
          <w:rStyle w:val="Text12"/>
        </w:rPr>
        <w:t xml:space="preserve"/>
        <w:br w:clear="none"/>
      </w:r>
      <w:r>
        <w:rPr>
          <w:rStyle w:val="Text5"/>
        </w:rPr>
        <w:t xml:space="preserve">  </w:t>
        <w:br w:clear="none"/>
      </w:r>
      <w:r>
        <w:t xml:space="preserve">volumes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secret-volume</w:t>
        <w:br w:clear="none"/>
      </w:r>
      <w:r>
        <w:rPr>
          <w:rStyle w:val="Text12"/>
        </w:rPr>
        <w:t xml:space="preserve"/>
        <w:br w:clear="none"/>
      </w:r>
      <w:r>
        <w:rPr>
          <w:rStyle w:val="Text5"/>
        </w:rPr>
        <w:t xml:space="preserve">    </w:t>
        <w:br w:clear="none"/>
      </w:r>
      <w:r>
        <w:t xml:space="preserve">secret</w:t>
        <w:br w:clear="none"/>
      </w:r>
      <w:r>
        <w:rPr>
          <w:rStyle w:val="Text9"/>
        </w:rPr>
        <w:t xml:space="preserve">:</w:t>
        <w:br w:clear="none"/>
      </w:r>
      <w:r>
        <w:rPr>
          <w:rStyle w:val="Text12"/>
        </w:rPr>
        <w:t xml:space="preserve"/>
        <w:br w:clear="none"/>
      </w:r>
      <w:r>
        <w:rPr>
          <w:rStyle w:val="Text5"/>
        </w:rPr>
        <w:t xml:space="preserve">      </w:t>
        <w:br w:clear="none"/>
      </w:r>
      <w:r>
        <w:t xml:space="preserve">secretName</w:t>
        <w:br w:clear="none"/>
      </w:r>
      <w:r>
        <w:rPr>
          <w:rStyle w:val="Text9"/>
        </w:rPr>
        <w:t xml:space="preserve">:</w:t>
        <w:br w:clear="none"/>
      </w:r>
      <w:r>
        <w:rPr>
          <w:rStyle w:val="Text5"/>
        </w:rPr>
        <w:t xml:space="preserve"> </w:t>
        <w:br w:clear="none"/>
      </w:r>
      <w:r>
        <w:rPr>
          <w:rStyle w:val="Text4"/>
        </w:rPr>
        <w:t xml:space="preserve">ssh-key</w:t>
        <w:br w:clear="none"/>
      </w:r>
    </w:p>
    <w:p>
      <w:pPr>
        <w:pStyle w:val="Normal"/>
      </w:pPr>
      <w:r>
        <w:t xml:space="preserve">Secrets mounted as Volume will expose its values in Base64-decoded form. You can easily verify the value by opening an interactive shell and printing the contents of the file </w:t>
      </w:r>
      <w:r>
        <w:rPr>
          <w:rStyle w:val="Text8"/>
        </w:rPr>
        <w:t>/var/app/id_rsa</w:t>
      </w:r>
      <w:r>
        <w:t xml:space="preserve"> to standard output:</w:t>
      </w:r>
    </w:p>
    <w:p>
      <w:pPr>
        <w:pStyle w:val="Para 05"/>
      </w:pPr>
      <w:r>
        <w:t xml:space="preserve"/>
        <w:br w:clear="none"/>
      </w:r>
      <w:r>
        <w:rPr>
          <w:rStyle w:val="Text0"/>
        </w:rPr>
        <w:t xml:space="preserve">$ kubectl exec -it configured-pod -- /bin/sh</w:t>
        <w:br w:clear="none"/>
      </w:r>
      <w:r>
        <w:t xml:space="preserve"/>
        <w:br w:clear="none"/>
        <w:t xml:space="preserve"># ls -1 /var/app</w:t>
        <w:br w:clear="none"/>
        <w:t xml:space="preserve">id_rsa</w:t>
        <w:br w:clear="none"/>
        <w:t xml:space="preserve"># cat /var/app/id_rsa</w:t>
        <w:br w:clear="none"/>
        <w:t xml:space="preserve">-----BEGIN RSA PRIVATE KEY-----</w:t>
        <w:br w:clear="none"/>
        <w:t xml:space="preserve">Proc-Type: 4,ENCRYPTED</w:t>
        <w:br w:clear="none"/>
        <w:t xml:space="preserve">DEK-Info: AES-128-CBC,8734C9153079F2E8497C8075289EBBF1</w:t>
        <w:br w:clear="none"/>
        <w:t xml:space="preserve">...</w:t>
        <w:br w:clear="none"/>
        <w:t xml:space="preserve">-----END RSA PRIVATE KEY-----</w:t>
        <w:br w:clear="none"/>
      </w:r>
    </w:p>
    <w:p>
      <w:bookmarkStart w:id="350" w:name="Understanding_Security_Contexts"/>
      <w:pPr>
        <w:keepNext/>
        <w:pStyle w:val="Heading 1"/>
      </w:pPr>
      <w:r>
        <w:t>Understanding Security Contexts</w:t>
      </w:r>
      <w:bookmarkEnd w:id="350"/>
    </w:p>
    <w:p>
      <w:pPr>
        <w:pStyle w:val="Normal"/>
      </w:pPr>
      <w:r>
        <w:t>Docker</w:t>
      </w:r>
      <w:r>
        <w:rPr>
          <w:rStyle w:val="Text25"/>
        </w:rPr>
        <w:bookmarkStart w:id="351" w:name="Csecurity03"/>
        <w:t/>
        <w:bookmarkEnd w:id="351"/>
        <w:bookmarkStart w:id="352" w:name="idm45721229528016"/>
        <w:t/>
        <w:bookmarkEnd w:id="352"/>
      </w:r>
      <w:r>
        <w:t xml:space="preserve"> images can define security-relevant instructions to reduce the attack vector for the running container. By default, containers run with root privileges, which provide supreme access to all processes and the container’s filesystem. As a best practice, you should craft the corresponding Dockerfile in a such a way that the container will be run with a user ID other than 0 with the help of the </w:t>
      </w:r>
      <w:r>
        <w:rPr>
          <w:rStyle w:val="Text2"/>
        </w:rPr>
        <w:t>USER</w:t>
      </w:r>
      <w:r>
        <w:t xml:space="preserve"> instruction. There are many other ways to secure a container on the container level, but we won’t go into any more detail here.</w:t>
      </w:r>
    </w:p>
    <w:p>
      <w:pPr>
        <w:pStyle w:val="Normal"/>
      </w:pPr>
      <w:r>
        <w:t>Kubernetes, as the container orchestration engine, can apply additional configuration to increase container security. You’d do so by defining a security context. A security context defines privilege and access control settings for a Pod or a container. The following list provides some examples:</w:t>
      </w:r>
    </w:p>
    <w:p>
      <w:pPr>
        <w:numPr>
          <w:ilvl w:val="0"/>
          <w:numId w:val="12"/>
        </w:numPr>
        <w:pStyle w:val="Para 01"/>
      </w:pPr>
      <w:r>
        <w:t>The user ID that should be used to run the Pod and/or container.</w:t>
      </w:r>
    </w:p>
    <w:p>
      <w:pPr>
        <w:numPr>
          <w:ilvl w:val="0"/>
          <w:numId w:val="12"/>
        </w:numPr>
        <w:pStyle w:val="Para 01"/>
      </w:pPr>
      <w:r>
        <w:t>The group ID that should be used for filesystem access.</w:t>
      </w:r>
    </w:p>
    <w:p>
      <w:pPr>
        <w:numPr>
          <w:ilvl w:val="0"/>
          <w:numId w:val="12"/>
        </w:numPr>
        <w:pStyle w:val="Para 01"/>
      </w:pPr>
      <w:r>
        <w:t>Granting a running process inside the container some privileges of the root user but not all of them.</w:t>
      </w:r>
    </w:p>
    <w:p>
      <w:pPr>
        <w:pStyle w:val="Normal"/>
      </w:pPr>
      <w:r>
        <w:t>The</w:t>
      </w:r>
      <w:r>
        <w:rPr>
          <w:rStyle w:val="Text25"/>
        </w:rPr>
        <w:bookmarkStart w:id="353" w:name="idm45721229522384"/>
        <w:t/>
        <w:bookmarkEnd w:id="353"/>
      </w:r>
      <w:r>
        <w:t xml:space="preserve"> security context is not a Kubernetes primitive. It is modeled as a set of attributes under the directive </w:t>
      </w:r>
      <w:r>
        <w:rPr>
          <w:rStyle w:val="Text2"/>
        </w:rPr>
        <w:t>securityContext</w:t>
      </w:r>
      <w:r>
        <w:t xml:space="preserve"> within the Pod specification. Security settings defined on the Pod level apply to all containers running in the Pod; however, container-level settings take precedence. For</w:t>
      </w:r>
      <w:r>
        <w:rPr>
          <w:rStyle w:val="Text25"/>
        </w:rPr>
        <w:bookmarkStart w:id="354" w:name="idm45721229521040"/>
        <w:t/>
        <w:bookmarkEnd w:id="354"/>
      </w:r>
      <w:r>
        <w:t xml:space="preserve"> more information on Pod-level security attributes, see the </w:t>
      </w:r>
      <w:hyperlink r:id="rId91">
        <w:r>
          <w:rPr>
            <w:rStyle w:val="Text1"/>
          </w:rPr>
          <w:t>PodSecurityContext</w:t>
        </w:r>
      </w:hyperlink>
      <w:r>
        <w:t xml:space="preserve"> API. Container-level</w:t>
      </w:r>
      <w:r>
        <w:rPr>
          <w:rStyle w:val="Text25"/>
        </w:rPr>
        <w:bookmarkStart w:id="355" w:name="idm45721229519552"/>
        <w:t/>
        <w:bookmarkEnd w:id="355"/>
      </w:r>
      <w:r>
        <w:t xml:space="preserve"> security attributes can be found in the </w:t>
      </w:r>
      <w:hyperlink r:id="rId92">
        <w:r>
          <w:rPr>
            <w:rStyle w:val="Text1"/>
          </w:rPr>
          <w:t>SecurityContext</w:t>
        </w:r>
      </w:hyperlink>
      <w:r>
        <w:t xml:space="preserve"> API.</w:t>
      </w:r>
    </w:p>
    <w:p>
      <w:pPr>
        <w:pStyle w:val="Normal"/>
      </w:pPr>
      <w:r>
        <w:t xml:space="preserve">To make the functionality more transparent, let’s have a look at a use case. Some images, like the one for the open source reverse-proxy server </w:t>
      </w:r>
      <w:hyperlink r:id="rId93">
        <w:r>
          <w:rPr>
            <w:rStyle w:val="Text1"/>
          </w:rPr>
          <w:t>NGINX</w:t>
        </w:r>
      </w:hyperlink>
      <w:r>
        <w:t xml:space="preserve">, must be run with the root user. Say you wanted to enforce that containers cannot be run as a root user as a sensible security strategy. The YAML manifest shown in </w:t>
      </w:r>
      <w:hyperlink w:anchor="Example_3_8__Setting_a_security">
        <w:r>
          <w:rPr>
            <w:rStyle w:val="Text1"/>
          </w:rPr>
          <w:t>Example 3-8</w:t>
        </w:r>
      </w:hyperlink>
      <w:r>
        <w:t xml:space="preserve"> defines the security configuration specifically to a container. If you were to run other containers inside the Pod, then the </w:t>
      </w:r>
      <w:r>
        <w:rPr>
          <w:rStyle w:val="Text2"/>
        </w:rPr>
        <w:t>runAsNonRoot</w:t>
      </w:r>
      <w:r>
        <w:t xml:space="preserve"> setting would not have any effect on them.</w:t>
      </w:r>
    </w:p>
    <w:p>
      <w:bookmarkStart w:id="356" w:name="Example_3_8__Setting_a_security"/>
      <w:pPr>
        <w:keepNext/>
        <w:pStyle w:val="Heading 4"/>
      </w:pPr>
      <w:r>
        <w:t xml:space="preserve">Example 3-8. </w:t>
        <w:t>Setting a security context on the container level</w:t>
      </w:r>
      <w:bookmarkEnd w:id="356"/>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non-root</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nginx:1.18.0</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secured-container</w:t>
        <w:br w:clear="none"/>
      </w:r>
      <w:r>
        <w:rPr>
          <w:rStyle w:val="Text12"/>
        </w:rPr>
        <w:t xml:space="preserve"/>
        <w:br w:clear="none"/>
      </w:r>
      <w:r>
        <w:rPr>
          <w:rStyle w:val="Text5"/>
        </w:rPr>
        <w:t xml:space="preserve">    </w:t>
        <w:br w:clear="none"/>
      </w:r>
      <w:r>
        <w:t xml:space="preserve">securityContext</w:t>
        <w:br w:clear="none"/>
      </w:r>
      <w:r>
        <w:rPr>
          <w:rStyle w:val="Text9"/>
        </w:rPr>
        <w:t xml:space="preserve">:</w:t>
        <w:br w:clear="none"/>
      </w:r>
      <w:r>
        <w:rPr>
          <w:rStyle w:val="Text12"/>
        </w:rPr>
        <w:t xml:space="preserve"/>
        <w:br w:clear="none"/>
      </w:r>
      <w:r>
        <w:rPr>
          <w:rStyle w:val="Text5"/>
        </w:rPr>
        <w:t xml:space="preserve">      </w:t>
        <w:br w:clear="none"/>
      </w:r>
      <w:r>
        <w:t xml:space="preserve">runAsNonRoot</w:t>
        <w:br w:clear="none"/>
      </w:r>
      <w:r>
        <w:rPr>
          <w:rStyle w:val="Text9"/>
        </w:rPr>
        <w:t xml:space="preserve">:</w:t>
        <w:br w:clear="none"/>
      </w:r>
      <w:r>
        <w:rPr>
          <w:rStyle w:val="Text5"/>
        </w:rPr>
        <w:t xml:space="preserve"> </w:t>
        <w:br w:clear="none"/>
      </w:r>
      <w:r>
        <w:rPr>
          <w:rStyle w:val="Text4"/>
        </w:rPr>
        <w:t xml:space="preserve">true</w:t>
        <w:br w:clear="none"/>
      </w:r>
    </w:p>
    <w:p>
      <w:pPr>
        <w:pStyle w:val="Normal"/>
      </w:pPr>
      <w:r>
        <w:t xml:space="preserve">You will see that Kubernetes does its job; however, the image is not compatible. Therefore, the container fails during the startup process with the status </w:t>
      </w:r>
      <w:r>
        <w:rPr>
          <w:rStyle w:val="Text2"/>
        </w:rPr>
        <w:t>CreateContainerConfigError</w:t>
      </w:r>
      <w:r>
        <w:t>:</w:t>
      </w:r>
    </w:p>
    <w:p>
      <w:pPr>
        <w:pStyle w:val="Para 05"/>
      </w:pPr>
      <w:r>
        <w:t xml:space="preserve"/>
        <w:br w:clear="none"/>
      </w:r>
      <w:r>
        <w:rPr>
          <w:rStyle w:val="Text0"/>
        </w:rPr>
        <w:t xml:space="preserve">$ kubectl create -f container-root-user.yaml</w:t>
        <w:br w:clear="none"/>
      </w:r>
      <w:r>
        <w:t xml:space="preserve"/>
        <w:br w:clear="none"/>
        <w:t xml:space="preserve">pod/non-root created</w:t>
        <w:br w:clear="none"/>
      </w:r>
      <w:r>
        <w:rPr>
          <w:rStyle w:val="Text0"/>
        </w:rPr>
        <w:t xml:space="preserve">$ kubectl get pods</w:t>
        <w:br w:clear="none"/>
      </w:r>
      <w:r>
        <w:t xml:space="preserve"/>
        <w:br w:clear="none"/>
        <w:t xml:space="preserve">NAME       READY   STATUS                       RESTARTS   AGE</w:t>
        <w:br w:clear="none"/>
        <w:t xml:space="preserve">non-root   0/1     CreateContainerConfigError   0          7s</w:t>
        <w:br w:clear="none"/>
      </w:r>
      <w:r>
        <w:rPr>
          <w:rStyle w:val="Text0"/>
        </w:rPr>
        <w:t xml:space="preserve">$ kubectl describe pod/non-root</w:t>
        <w:br w:clear="none"/>
      </w:r>
      <w:r>
        <w:t xml:space="preserve"/>
        <w:br w:clear="none"/>
        <w:t xml:space="preserve">...</w:t>
        <w:br w:clear="none"/>
        <w:t xml:space="preserve">Events:</w:t>
        <w:br w:clear="none"/>
        <w:t xml:space="preserve">Type     Reason     Age              From               Message</w:t>
        <w:br w:clear="none"/>
        <w:t xml:space="preserve">----     ------     ----             ----               -------</w:t>
        <w:br w:clear="none"/>
        <w:t xml:space="preserve">Normal   Scheduled  &lt;unknown&gt;        default-scheduler  Successfully assigned \</w:t>
        <w:br w:clear="none"/>
        <w:t xml:space="preserve">                                                        default/non-root to minikube</w:t>
        <w:br w:clear="none"/>
        <w:t xml:space="preserve">Normal   Pulling    18s              kubelet, minikube  Pulling image "nginx:1.18.0"</w:t>
        <w:br w:clear="none"/>
        <w:t xml:space="preserve">Normal   Pulled     14s              kubelet, minikube  Successfully pulled image \</w:t>
        <w:br w:clear="none"/>
        <w:t xml:space="preserve">                                                        "nginx:1.18.0"</w:t>
        <w:br w:clear="none"/>
        <w:t xml:space="preserve">Warning  Failed     0s (x3 over 14s) kubelet, minikube  Error: container has \</w:t>
        <w:br w:clear="none"/>
        <w:t xml:space="preserve">                                                        runAsNonRoot and image \</w:t>
        <w:br w:clear="none"/>
        <w:t xml:space="preserve">                                                        will run as root</w:t>
        <w:br w:clear="none"/>
      </w:r>
    </w:p>
    <w:p>
      <w:pPr>
        <w:pStyle w:val="Normal"/>
      </w:pPr>
      <w:r>
        <w:t xml:space="preserve">There are alternative NGINX images available that are not required to run with the root user. One example is </w:t>
      </w:r>
      <w:hyperlink r:id="rId94">
        <w:r>
          <w:rPr>
            <w:rStyle w:val="Text1"/>
          </w:rPr>
          <w:t>bitnami/nginx</w:t>
        </w:r>
      </w:hyperlink>
      <w:r>
        <w:t xml:space="preserve">. Upon a closer look at the Dockerfile that produced the image, you will find that the container runs with the user ID 1001. Starting the container with the </w:t>
      </w:r>
      <w:r>
        <w:rPr>
          <w:rStyle w:val="Text2"/>
        </w:rPr>
        <w:t>runAsNonRoot</w:t>
      </w:r>
      <w:r>
        <w:t xml:space="preserve"> directive will work just fine.</w:t>
      </w:r>
    </w:p>
    <w:p>
      <w:pPr>
        <w:pStyle w:val="Normal"/>
      </w:pPr>
      <w:r>
        <w:t>There are many other security restrictions you can impose on a container running in Kubernetes. For example, you may want to set the</w:t>
      </w:r>
      <w:r>
        <w:rPr>
          <w:rStyle w:val="Text25"/>
        </w:rPr>
        <w:bookmarkStart w:id="357" w:name="idm45721229462128"/>
        <w:t/>
        <w:bookmarkEnd w:id="357"/>
        <w:bookmarkStart w:id="358" w:name="idm45721229461424"/>
        <w:t/>
        <w:bookmarkEnd w:id="358"/>
      </w:r>
      <w:r>
        <w:t xml:space="preserve"> access control for files and directories. Say that, whenever a file is created on the filesystem, the owner of the file should be the arbitrary group ID 3500. The YAML manifest shown in </w:t>
      </w:r>
      <w:hyperlink w:anchor="Example_3_9__Setting_a_security">
        <w:r>
          <w:rPr>
            <w:rStyle w:val="Text1"/>
          </w:rPr>
          <w:t>Example 3-9</w:t>
        </w:r>
      </w:hyperlink>
      <w:r>
        <w:t xml:space="preserve"> assigns the security context settings on the Pod level as a direct child of the </w:t>
      </w:r>
      <w:r>
        <w:rPr>
          <w:rStyle w:val="Text2"/>
        </w:rPr>
        <w:t>spec</w:t>
      </w:r>
      <w:r>
        <w:t xml:space="preserve"> attribute.</w:t>
      </w:r>
    </w:p>
    <w:p>
      <w:bookmarkStart w:id="359" w:name="Example_3_9__Setting_a_security"/>
      <w:pPr>
        <w:keepNext/>
        <w:pStyle w:val="Heading 4"/>
      </w:pPr>
      <w:r>
        <w:t xml:space="preserve">Example 3-9. </w:t>
        <w:t>Setting a security context on the Pod level</w:t>
      </w:r>
      <w:bookmarkEnd w:id="359"/>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fs-secured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securityContext</w:t>
        <w:br w:clear="none"/>
      </w:r>
      <w:r>
        <w:rPr>
          <w:rStyle w:val="Text9"/>
        </w:rPr>
        <w:t xml:space="preserve">:</w:t>
        <w:br w:clear="none"/>
      </w:r>
      <w:r>
        <w:rPr>
          <w:rStyle w:val="Text12"/>
        </w:rPr>
        <w:t xml:space="preserve"/>
        <w:br w:clear="none"/>
      </w:r>
      <w:r>
        <w:rPr>
          <w:rStyle w:val="Text5"/>
        </w:rPr>
        <w:t xml:space="preserve">    </w:t>
        <w:br w:clear="none"/>
      </w:r>
      <w:r>
        <w:t xml:space="preserve">fsGroup</w:t>
        <w:br w:clear="none"/>
      </w:r>
      <w:r>
        <w:rPr>
          <w:rStyle w:val="Text9"/>
        </w:rPr>
        <w:t xml:space="preserve">:</w:t>
        <w:br w:clear="none"/>
      </w:r>
      <w:r>
        <w:rPr>
          <w:rStyle w:val="Text5"/>
        </w:rPr>
        <w:t xml:space="preserve"> </w:t>
        <w:br w:clear="none"/>
      </w:r>
      <w:r>
        <w:rPr>
          <w:rStyle w:val="Text4"/>
        </w:rPr>
        <w:t xml:space="preserve">3500</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nginx:1.18.0</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secured-container</w:t>
        <w:br w:clear="none"/>
      </w:r>
      <w:r>
        <w:rPr>
          <w:rStyle w:val="Text12"/>
        </w:rPr>
        <w:t xml:space="preserve"/>
        <w:br w:clear="none"/>
      </w:r>
      <w:r>
        <w:rPr>
          <w:rStyle w:val="Text5"/>
        </w:rPr>
        <w:t xml:space="preserve">    </w:t>
        <w:br w:clear="none"/>
      </w:r>
      <w:r>
        <w:t xml:space="preserve">volumeMounts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data-volume</w:t>
        <w:br w:clear="none"/>
      </w:r>
      <w:r>
        <w:rPr>
          <w:rStyle w:val="Text12"/>
        </w:rPr>
        <w:t xml:space="preserve"/>
        <w:br w:clear="none"/>
      </w:r>
      <w:r>
        <w:rPr>
          <w:rStyle w:val="Text5"/>
        </w:rPr>
        <w:t xml:space="preserve">      </w:t>
        <w:br w:clear="none"/>
      </w:r>
      <w:r>
        <w:t xml:space="preserve">mountPath</w:t>
        <w:br w:clear="none"/>
      </w:r>
      <w:r>
        <w:rPr>
          <w:rStyle w:val="Text9"/>
        </w:rPr>
        <w:t xml:space="preserve">:</w:t>
        <w:br w:clear="none"/>
      </w:r>
      <w:r>
        <w:rPr>
          <w:rStyle w:val="Text5"/>
        </w:rPr>
        <w:t xml:space="preserve"> </w:t>
        <w:br w:clear="none"/>
      </w:r>
      <w:r>
        <w:rPr>
          <w:rStyle w:val="Text4"/>
        </w:rPr>
        <w:t xml:space="preserve">/data/app</w:t>
        <w:br w:clear="none"/>
      </w:r>
      <w:r>
        <w:rPr>
          <w:rStyle w:val="Text12"/>
        </w:rPr>
        <w:t xml:space="preserve"/>
        <w:br w:clear="none"/>
      </w:r>
      <w:r>
        <w:rPr>
          <w:rStyle w:val="Text5"/>
        </w:rPr>
        <w:t xml:space="preserve">  </w:t>
        <w:br w:clear="none"/>
      </w:r>
      <w:r>
        <w:t xml:space="preserve">volumes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data-volume</w:t>
        <w:br w:clear="none"/>
      </w:r>
      <w:r>
        <w:rPr>
          <w:rStyle w:val="Text12"/>
        </w:rPr>
        <w:t xml:space="preserve"/>
        <w:br w:clear="none"/>
      </w:r>
      <w:r>
        <w:rPr>
          <w:rStyle w:val="Text5"/>
        </w:rPr>
        <w:t xml:space="preserve">    </w:t>
        <w:br w:clear="none"/>
      </w:r>
      <w:r>
        <w:t xml:space="preserve">emptyDir</w:t>
        <w:br w:clear="none"/>
      </w:r>
      <w:r>
        <w:rPr>
          <w:rStyle w:val="Text9"/>
        </w:rPr>
        <w:t xml:space="preserve">:</w:t>
        <w:br w:clear="none"/>
      </w:r>
      <w:r>
        <w:rPr>
          <w:rStyle w:val="Text5"/>
        </w:rPr>
        <w:t xml:space="preserve"> </w:t>
        <w:br w:clear="none"/>
      </w:r>
      <w:r>
        <w:rPr>
          <w:rStyle w:val="Text4"/>
        </w:rPr>
        <w:t xml:space="preserve">{}</w:t>
        <w:br w:clear="none"/>
      </w:r>
    </w:p>
    <w:p>
      <w:pPr>
        <w:pStyle w:val="Normal"/>
      </w:pPr>
      <w:r>
        <w:t>You can easily verify the effect of</w:t>
      </w:r>
      <w:r>
        <w:rPr>
          <w:rStyle w:val="Text25"/>
        </w:rPr>
        <w:bookmarkStart w:id="360" w:name="idm45721229401008"/>
        <w:t/>
        <w:bookmarkEnd w:id="360"/>
      </w:r>
      <w:r>
        <w:t xml:space="preserve"> setting the filesystem group ID. Open an interactive shell to the container, navigate to the mounted Volume, and create a new file. Inspecting the ownership of the file will show the group ID 3500 automatically assigned</w:t>
      </w:r>
      <w:r>
        <w:rPr>
          <w:rStyle w:val="Text25"/>
        </w:rPr>
        <w:bookmarkStart w:id="361" w:name="idm45721229303744"/>
        <w:t/>
        <w:bookmarkEnd w:id="361"/>
      </w:r>
      <w:r>
        <w:t xml:space="preserve"> to it:</w:t>
      </w:r>
    </w:p>
    <w:p>
      <w:pPr>
        <w:pStyle w:val="Para 05"/>
      </w:pPr>
      <w:r>
        <w:t xml:space="preserve"/>
        <w:br w:clear="none"/>
      </w:r>
      <w:r>
        <w:rPr>
          <w:rStyle w:val="Text0"/>
        </w:rPr>
        <w:t xml:space="preserve">$ kubectl create -f pod-file-system-group.yaml</w:t>
        <w:br w:clear="none"/>
      </w:r>
      <w:r>
        <w:t xml:space="preserve"/>
        <w:br w:clear="none"/>
        <w:t xml:space="preserve">pod/fs-secured created</w:t>
        <w:br w:clear="none"/>
      </w:r>
      <w:r>
        <w:rPr>
          <w:rStyle w:val="Text0"/>
        </w:rPr>
        <w:t xml:space="preserve">$ kubectl get pods</w:t>
        <w:br w:clear="none"/>
      </w:r>
      <w:r>
        <w:t xml:space="preserve"/>
        <w:br w:clear="none"/>
        <w:t xml:space="preserve">NAME         READY   STATUS    RESTARTS   AGE</w:t>
        <w:br w:clear="none"/>
        <w:t xml:space="preserve">fs-secured   1/1     Running   0          24s</w:t>
        <w:br w:clear="none"/>
      </w:r>
      <w:r>
        <w:rPr>
          <w:rStyle w:val="Text0"/>
        </w:rPr>
        <w:t xml:space="preserve">$ kubectl exec -it fs-secured -- /bin/sh</w:t>
        <w:br w:clear="none"/>
      </w:r>
      <w:r>
        <w:t xml:space="preserve"/>
        <w:br w:clear="none"/>
        <w:t xml:space="preserve"># cd /data/app</w:t>
        <w:br w:clear="none"/>
        <w:t xml:space="preserve"># touch logs.txt</w:t>
        <w:br w:clear="none"/>
        <w:t xml:space="preserve"># ls -l</w:t>
        <w:br w:clear="none"/>
        <w:t xml:space="preserve">-rw-r--r-- 1 root 3500 0 Jul  9 01:41 logs.txt</w:t>
        <w:br w:clear="none"/>
      </w:r>
    </w:p>
    <w:p>
      <w:bookmarkStart w:id="362" w:name="Understanding_Resource_Boundarie"/>
      <w:pPr>
        <w:keepNext/>
        <w:pStyle w:val="Heading 1"/>
      </w:pPr>
      <w:r>
        <w:t>Understanding Resource Boundaries</w:t>
      </w:r>
      <w:bookmarkEnd w:id="362"/>
    </w:p>
    <w:p>
      <w:pPr>
        <w:pStyle w:val="Normal"/>
      </w:pPr>
      <w:r>
        <w:t>Namespaces</w:t>
      </w:r>
      <w:r>
        <w:rPr>
          <w:rStyle w:val="Text25"/>
        </w:rPr>
        <w:bookmarkStart w:id="363" w:name="Cresource03"/>
        <w:t/>
        <w:bookmarkEnd w:id="363"/>
        <w:bookmarkStart w:id="364" w:name="idm45721229297824"/>
        <w:t/>
        <w:bookmarkEnd w:id="364"/>
      </w:r>
      <w:r>
        <w:t xml:space="preserve"> do not enforce any quotas for computing resources like CPU, memory, or disk space, nor do they limit the number of Kubernetes objects that can be created. As a result, Kubernetes objects can consume unlimited resources until the maximum available capacity is reached. In a cloud environment, resources are provisioned on demand as long as you pay the bill. I think we can agree that that approach doesn’t scale well.</w:t>
      </w:r>
    </w:p>
    <w:p>
      <w:pPr>
        <w:pStyle w:val="Para 20"/>
        <w:keepLines w:val="on"/>
      </w:pPr>
      <w:r>
        <w:t>Note</w:t>
      </w:r>
    </w:p>
    <w:p>
      <w:pPr>
        <w:pStyle w:val="Para 19"/>
        <w:keepLines w:val="on"/>
      </w:pPr>
      <w:r>
        <w:t xml:space="preserve">Kubernetes measures CPU resources in millicores and memory resources in bytes. That’s why you might see resources defined as 600m or 100Mib. For a deep dive on those resource units, it’s worth cross-referencing the section </w:t>
      </w:r>
      <w:hyperlink r:id="rId95">
        <w:r>
          <w:rPr>
            <w:rStyle w:val="Text1"/>
          </w:rPr>
          <w:t>“Resource units in Kubernetes”</w:t>
        </w:r>
      </w:hyperlink>
      <w:r>
        <w:t xml:space="preserve"> in the official documentation.</w:t>
      </w:r>
    </w:p>
    <w:p>
      <w:bookmarkStart w:id="365" w:name="Creating_a_ResourceQuota__The_Ku"/>
      <w:pPr>
        <w:keepNext/>
        <w:pStyle w:val="Heading 2"/>
      </w:pPr>
      <w:r>
        <w:t>Creating a ResourceQuota</w:t>
      </w:r>
      <w:bookmarkEnd w:id="365"/>
    </w:p>
    <w:p>
      <w:pPr>
        <w:pStyle w:val="Normal"/>
      </w:pPr>
      <w:r>
        <w:t>The</w:t>
      </w:r>
      <w:r>
        <w:rPr>
          <w:rStyle w:val="Text25"/>
        </w:rPr>
        <w:bookmarkStart w:id="366" w:name="idm45721229293152"/>
        <w:t/>
        <w:bookmarkEnd w:id="366"/>
        <w:bookmarkStart w:id="367" w:name="RQuota03"/>
        <w:t/>
        <w:bookmarkEnd w:id="367"/>
      </w:r>
      <w:r>
        <w:t xml:space="preserve"> Kubernetes primitive ResourceQuota establishes the usable, maximum amount of resources per namespace. Once put in place, the Kubernetes scheduler will take care of enforcing those rules. The following list should give you an idea of the rules that can be defined:</w:t>
      </w:r>
    </w:p>
    <w:p>
      <w:pPr>
        <w:numPr>
          <w:ilvl w:val="0"/>
          <w:numId w:val="13"/>
        </w:numPr>
        <w:pStyle w:val="Para 01"/>
      </w:pPr>
      <w:r>
        <w:t>Setting an upper limit for the number of objects that can be created for a specific type (e.g., a maximum of 3 Pods).</w:t>
      </w:r>
    </w:p>
    <w:p>
      <w:pPr>
        <w:numPr>
          <w:ilvl w:val="0"/>
          <w:numId w:val="13"/>
        </w:numPr>
        <w:pStyle w:val="Para 01"/>
      </w:pPr>
      <w:r>
        <w:t>Limiting the total sum of compute resources (e.g., 3 GiB of RAM).</w:t>
      </w:r>
    </w:p>
    <w:p>
      <w:pPr>
        <w:numPr>
          <w:ilvl w:val="0"/>
          <w:numId w:val="13"/>
        </w:numPr>
        <w:pStyle w:val="Para 01"/>
      </w:pPr>
      <w:r>
        <w:t xml:space="preserve">Expecting a Quality of Service (QoS) class for a Pod (e.g., </w:t>
      </w:r>
      <w:r>
        <w:rPr>
          <w:rStyle w:val="Text2"/>
        </w:rPr>
        <w:t>BestEffort</w:t>
      </w:r>
      <w:r>
        <w:t xml:space="preserve"> to indicate that the Pod must not make any memory or CPU limits or requests).</w:t>
      </w:r>
    </w:p>
    <w:p>
      <w:pPr>
        <w:pStyle w:val="Normal"/>
      </w:pPr>
      <w:r>
        <w:t>Creating</w:t>
      </w:r>
      <w:r>
        <w:rPr>
          <w:rStyle w:val="Text25"/>
        </w:rPr>
        <w:bookmarkStart w:id="368" w:name="idm45721229266992"/>
        <w:t/>
        <w:bookmarkEnd w:id="368"/>
        <w:bookmarkStart w:id="369" w:name="idm45721229266464"/>
        <w:t/>
        <w:bookmarkEnd w:id="369"/>
      </w:r>
      <w:r>
        <w:t xml:space="preserve"> a ResourceQuota object is usually a task a Kubernetes administrator would take on, but it’s relatively easy to define and create such an object. First, create the namespace the quota should apply to:</w:t>
      </w:r>
    </w:p>
    <w:p>
      <w:pPr>
        <w:pStyle w:val="Para 05"/>
      </w:pPr>
      <w:r>
        <w:t xml:space="preserve"/>
        <w:br w:clear="none"/>
      </w:r>
      <w:r>
        <w:rPr>
          <w:rStyle w:val="Text0"/>
        </w:rPr>
        <w:t xml:space="preserve">$ kubectl create namespace team-awesome</w:t>
        <w:br w:clear="none"/>
      </w:r>
      <w:r>
        <w:t xml:space="preserve"/>
        <w:br w:clear="none"/>
        <w:t xml:space="preserve">namespace/team-awesome created</w:t>
        <w:br w:clear="none"/>
      </w:r>
      <w:r>
        <w:rPr>
          <w:rStyle w:val="Text0"/>
        </w:rPr>
        <w:t xml:space="preserve">$ kubectl get namespace</w:t>
        <w:br w:clear="none"/>
      </w:r>
      <w:r>
        <w:t xml:space="preserve"/>
        <w:br w:clear="none"/>
        <w:t xml:space="preserve">NAME           STATUS   AGE</w:t>
        <w:br w:clear="none"/>
        <w:t xml:space="preserve">team-awesome   Active   23s</w:t>
        <w:br w:clear="none"/>
      </w:r>
    </w:p>
    <w:p>
      <w:pPr>
        <w:pStyle w:val="Normal"/>
      </w:pPr>
      <w:r>
        <w:t xml:space="preserve">Next, define the ResourceQuota in YAML. To demonstrate the functionality of a ResourceQuota, add constraints to the namespace, as shown in </w:t>
      </w:r>
      <w:hyperlink w:anchor="Example_3_10__Defining_hard_reso">
        <w:r>
          <w:rPr>
            <w:rStyle w:val="Text1"/>
          </w:rPr>
          <w:t>Example 3-10</w:t>
        </w:r>
      </w:hyperlink>
      <w:r>
        <w:t>:</w:t>
      </w:r>
    </w:p>
    <w:p>
      <w:pPr>
        <w:numPr>
          <w:ilvl w:val="0"/>
          <w:numId w:val="14"/>
        </w:numPr>
        <w:pStyle w:val="Para 01"/>
      </w:pPr>
      <w:r>
        <w:t>Limit the number of Pods to 2.</w:t>
      </w:r>
    </w:p>
    <w:p>
      <w:pPr>
        <w:numPr>
          <w:ilvl w:val="0"/>
          <w:numId w:val="14"/>
        </w:numPr>
        <w:pStyle w:val="Para 01"/>
      </w:pPr>
      <w:r>
        <w:t>Define the minimum resources requested by a Pod to 1 CPU and 1024m of RAM.</w:t>
      </w:r>
    </w:p>
    <w:p>
      <w:pPr>
        <w:numPr>
          <w:ilvl w:val="0"/>
          <w:numId w:val="14"/>
        </w:numPr>
        <w:pStyle w:val="Para 01"/>
      </w:pPr>
      <w:r>
        <w:t>Define the maximum resources used by a Pod to 4 CPUs and 4096m of RAM.</w:t>
      </w:r>
    </w:p>
    <w:p>
      <w:bookmarkStart w:id="370" w:name="Example_3_10__Defining_hard_reso"/>
      <w:pPr>
        <w:keepNext/>
        <w:pStyle w:val="Heading 4"/>
      </w:pPr>
      <w:r>
        <w:t xml:space="preserve">Example 3-10. </w:t>
        <w:t>Defining hard resource limits with ResourceQuota</w:t>
      </w:r>
      <w:bookmarkEnd w:id="370"/>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ResourceQuota</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awesome-quota</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hard</w:t>
        <w:br w:clear="none"/>
      </w:r>
      <w:r>
        <w:rPr>
          <w:rStyle w:val="Text9"/>
        </w:rPr>
        <w:t xml:space="preserve">:</w:t>
        <w:br w:clear="none"/>
      </w:r>
      <w:r>
        <w:rPr>
          <w:rStyle w:val="Text12"/>
        </w:rPr>
        <w:t xml:space="preserve"/>
        <w:br w:clear="none"/>
      </w:r>
      <w:r>
        <w:rPr>
          <w:rStyle w:val="Text5"/>
        </w:rPr>
        <w:t xml:space="preserve">    </w:t>
        <w:br w:clear="none"/>
      </w:r>
      <w:r>
        <w:t xml:space="preserve">pods</w:t>
        <w:br w:clear="none"/>
      </w:r>
      <w:r>
        <w:rPr>
          <w:rStyle w:val="Text9"/>
        </w:rPr>
        <w:t xml:space="preserve">:</w:t>
        <w:br w:clear="none"/>
      </w:r>
      <w:r>
        <w:rPr>
          <w:rStyle w:val="Text5"/>
        </w:rPr>
        <w:t xml:space="preserve"> </w:t>
        <w:br w:clear="none"/>
      </w:r>
      <w:r>
        <w:rPr>
          <w:rStyle w:val="Text4"/>
        </w:rPr>
        <w:t xml:space="preserve">2</w:t>
        <w:br w:clear="none"/>
      </w:r>
      <w:r>
        <w:rPr>
          <w:rStyle w:val="Text12"/>
        </w:rPr>
        <w:t xml:space="preserve"/>
        <w:br w:clear="none"/>
      </w:r>
      <w:r>
        <w:rPr>
          <w:rStyle w:val="Text5"/>
        </w:rPr>
        <w:t xml:space="preserve">    </w:t>
        <w:br w:clear="none"/>
      </w:r>
      <w:r>
        <w:t xml:space="preserve">requests.cpu</w:t>
        <w:br w:clear="none"/>
      </w:r>
      <w:r>
        <w:rPr>
          <w:rStyle w:val="Text9"/>
        </w:rPr>
        <w:t xml:space="preserve">:</w:t>
        <w:br w:clear="none"/>
      </w:r>
      <w:r>
        <w:rPr>
          <w:rStyle w:val="Text5"/>
        </w:rPr>
        <w:t xml:space="preserve"> </w:t>
        <w:br w:clear="none"/>
      </w:r>
      <w:r>
        <w:rPr>
          <w:rStyle w:val="Text10"/>
        </w:rPr>
        <w:t xml:space="preserve">"1"</w:t>
        <w:br w:clear="none"/>
      </w:r>
      <w:r>
        <w:rPr>
          <w:rStyle w:val="Text12"/>
        </w:rPr>
        <w:t xml:space="preserve"/>
        <w:br w:clear="none"/>
      </w:r>
      <w:r>
        <w:rPr>
          <w:rStyle w:val="Text5"/>
        </w:rPr>
        <w:t xml:space="preserve">    </w:t>
        <w:br w:clear="none"/>
      </w:r>
      <w:r>
        <w:t xml:space="preserve">requests.memory</w:t>
        <w:br w:clear="none"/>
      </w:r>
      <w:r>
        <w:rPr>
          <w:rStyle w:val="Text9"/>
        </w:rPr>
        <w:t xml:space="preserve">:</w:t>
        <w:br w:clear="none"/>
      </w:r>
      <w:r>
        <w:rPr>
          <w:rStyle w:val="Text5"/>
        </w:rPr>
        <w:t xml:space="preserve"> </w:t>
        <w:br w:clear="none"/>
      </w:r>
      <w:r>
        <w:rPr>
          <w:rStyle w:val="Text4"/>
        </w:rPr>
        <w:t xml:space="preserve">1024m</w:t>
        <w:br w:clear="none"/>
      </w:r>
      <w:r>
        <w:rPr>
          <w:rStyle w:val="Text12"/>
        </w:rPr>
        <w:t xml:space="preserve"/>
        <w:br w:clear="none"/>
      </w:r>
      <w:r>
        <w:rPr>
          <w:rStyle w:val="Text5"/>
        </w:rPr>
        <w:t xml:space="preserve">    </w:t>
        <w:br w:clear="none"/>
      </w:r>
      <w:r>
        <w:t xml:space="preserve">limits.cpu</w:t>
        <w:br w:clear="none"/>
      </w:r>
      <w:r>
        <w:rPr>
          <w:rStyle w:val="Text9"/>
        </w:rPr>
        <w:t xml:space="preserve">:</w:t>
        <w:br w:clear="none"/>
      </w:r>
      <w:r>
        <w:rPr>
          <w:rStyle w:val="Text5"/>
        </w:rPr>
        <w:t xml:space="preserve"> </w:t>
        <w:br w:clear="none"/>
      </w:r>
      <w:r>
        <w:rPr>
          <w:rStyle w:val="Text10"/>
        </w:rPr>
        <w:t xml:space="preserve">"4"</w:t>
        <w:br w:clear="none"/>
      </w:r>
      <w:r>
        <w:rPr>
          <w:rStyle w:val="Text12"/>
        </w:rPr>
        <w:t xml:space="preserve"/>
        <w:br w:clear="none"/>
      </w:r>
      <w:r>
        <w:rPr>
          <w:rStyle w:val="Text5"/>
        </w:rPr>
        <w:t xml:space="preserve">    </w:t>
        <w:br w:clear="none"/>
      </w:r>
      <w:r>
        <w:t xml:space="preserve">limits.memory</w:t>
        <w:br w:clear="none"/>
      </w:r>
      <w:r>
        <w:rPr>
          <w:rStyle w:val="Text9"/>
        </w:rPr>
        <w:t xml:space="preserve">:</w:t>
        <w:br w:clear="none"/>
      </w:r>
      <w:r>
        <w:rPr>
          <w:rStyle w:val="Text5"/>
        </w:rPr>
        <w:t xml:space="preserve"> </w:t>
        <w:br w:clear="none"/>
      </w:r>
      <w:r>
        <w:rPr>
          <w:rStyle w:val="Text4"/>
        </w:rPr>
        <w:t xml:space="preserve">4096m</w:t>
        <w:br w:clear="none"/>
      </w:r>
    </w:p>
    <w:p>
      <w:pPr>
        <w:pStyle w:val="Normal"/>
      </w:pPr>
      <w:r>
        <w:t xml:space="preserve">You’re ready to create a ResourceQuota for the namespace. After it’s created, the object provides a convenient table overview for comparing used resources with the hard limits set by the ResourceQuota spec via the </w:t>
      </w:r>
      <w:r>
        <w:rPr>
          <w:rStyle w:val="Text2"/>
        </w:rPr>
        <w:t>describe</w:t>
      </w:r>
      <w:r>
        <w:t xml:space="preserve"> command:</w:t>
      </w:r>
    </w:p>
    <w:p>
      <w:pPr>
        <w:pStyle w:val="Para 05"/>
      </w:pPr>
      <w:r>
        <w:t xml:space="preserve"/>
        <w:br w:clear="none"/>
      </w:r>
      <w:r>
        <w:rPr>
          <w:rStyle w:val="Text0"/>
        </w:rPr>
        <w:t xml:space="preserve">$ kubectl create -f awesome-quota.yaml --namespace=team-awesome</w:t>
        <w:br w:clear="none"/>
      </w:r>
      <w:r>
        <w:t xml:space="preserve"/>
        <w:br w:clear="none"/>
        <w:t xml:space="preserve">resourcequota/awesome-quota created</w:t>
        <w:br w:clear="none"/>
      </w:r>
      <w:r>
        <w:rPr>
          <w:rStyle w:val="Text0"/>
        </w:rPr>
        <w:t xml:space="preserve">$ kubectl describe resourcequota awesome-quota --namespace=team-awesome</w:t>
        <w:br w:clear="none"/>
      </w:r>
      <w:r>
        <w:t xml:space="preserve"/>
        <w:br w:clear="none"/>
        <w:t xml:space="preserve">Name:            awesome-quota</w:t>
        <w:br w:clear="none"/>
        <w:t xml:space="preserve">Namespace:       team-awesome</w:t>
        <w:br w:clear="none"/>
        <w:t xml:space="preserve">Resource         Used  Hard</w:t>
        <w:br w:clear="none"/>
        <w:t xml:space="preserve">--------         ----  ----</w:t>
        <w:br w:clear="none"/>
        <w:t xml:space="preserve">limits.cpu       0     4</w:t>
        <w:br w:clear="none"/>
        <w:t xml:space="preserve">limits.memory    0     4096m</w:t>
        <w:br w:clear="none"/>
        <w:t xml:space="preserve">pods             0     2</w:t>
        <w:br w:clear="none"/>
        <w:t xml:space="preserve">requests.cpu     0     1</w:t>
        <w:br w:clear="none"/>
        <w:t xml:space="preserve">requests.memory  0     1024m</w:t>
        <w:br w:clear="none"/>
      </w:r>
    </w:p>
    <w:p>
      <w:bookmarkStart w:id="371" w:name="Exploring_ResourceQuota_Enforcem"/>
      <w:pPr>
        <w:keepNext/>
        <w:pStyle w:val="Heading 2"/>
      </w:pPr>
      <w:r>
        <w:t>Exploring ResourceQuota Enforcement</w:t>
      </w:r>
      <w:bookmarkEnd w:id="371"/>
    </w:p>
    <w:p>
      <w:pPr>
        <w:pStyle w:val="Normal"/>
      </w:pPr>
      <w:r>
        <w:t>With</w:t>
      </w:r>
      <w:r>
        <w:rPr>
          <w:rStyle w:val="Text25"/>
        </w:rPr>
        <w:bookmarkStart w:id="372" w:name="idm45721229230016"/>
        <w:t/>
        <w:bookmarkEnd w:id="372"/>
      </w:r>
      <w:r>
        <w:t xml:space="preserve"> the quota rules in place for the namespace </w:t>
      </w:r>
      <w:r>
        <w:rPr>
          <w:rStyle w:val="Text2"/>
        </w:rPr>
        <w:t>team-awesome</w:t>
      </w:r>
      <w:r>
        <w:t xml:space="preserve">, we’ll want to see its enforcement in action. We’ll start by creating more than the maximum number of Pods, which is two. To test this, we can create Pods with any definition we like. Say, for example, we use a bare-bones definition that runs the image </w:t>
      </w:r>
      <w:r>
        <w:rPr>
          <w:rStyle w:val="Text2"/>
        </w:rPr>
        <w:t>nginx:1.18.0</w:t>
      </w:r>
      <w:r>
        <w:t xml:space="preserve"> in the container, as shown in </w:t>
      </w:r>
      <w:hyperlink w:anchor="Example_3_11__A_Pod_without_reso">
        <w:r>
          <w:rPr>
            <w:rStyle w:val="Text1"/>
          </w:rPr>
          <w:t>Example 3-11</w:t>
        </w:r>
      </w:hyperlink>
      <w:r>
        <w:t>.</w:t>
      </w:r>
    </w:p>
    <w:p>
      <w:bookmarkStart w:id="373" w:name="Example_3_11__A_Pod_without_reso"/>
      <w:pPr>
        <w:keepNext/>
        <w:pStyle w:val="Heading 4"/>
      </w:pPr>
      <w:r>
        <w:t xml:space="preserve">Example 3-11. </w:t>
        <w:t>A Pod without resource requirements</w:t>
      </w:r>
      <w:bookmarkEnd w:id="373"/>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nginx:1.18.0</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w:t>
        <w:br w:clear="none"/>
      </w:r>
    </w:p>
    <w:p>
      <w:pPr>
        <w:pStyle w:val="Normal"/>
      </w:pPr>
      <w:r>
        <w:t>From that YAML definition, let’s create a Pod and see what happens. In fact, Kubernetes will reject the creation of the object with the following error message:</w:t>
      </w:r>
    </w:p>
    <w:p>
      <w:pPr>
        <w:pStyle w:val="Para 05"/>
      </w:pPr>
      <w:r>
        <w:t xml:space="preserve"/>
        <w:br w:clear="none"/>
      </w:r>
      <w:r>
        <w:rPr>
          <w:rStyle w:val="Text0"/>
        </w:rPr>
        <w:t xml:space="preserve">$ kubectl create -f nginx-pod.yaml --namespace=team-awesome</w:t>
        <w:br w:clear="none"/>
      </w:r>
      <w:r>
        <w:t xml:space="preserve"/>
        <w:br w:clear="none"/>
        <w:t xml:space="preserve">Error from server (Forbidden): error when creating "nginx-pod.yaml": \</w:t>
        <w:br w:clear="none"/>
        <w:t xml:space="preserve">pods "nginx" is forbidden: failed quota: awesome-quota: must specify \</w:t>
        <w:br w:clear="none"/>
        <w:t xml:space="preserve">limits.cpu,limits.memory,requests.cpu,requests.memory</w:t>
        <w:br w:clear="none"/>
      </w:r>
    </w:p>
    <w:p>
      <w:pPr>
        <w:pStyle w:val="Normal"/>
      </w:pPr>
      <w:r>
        <w:t xml:space="preserve">Because we defined minimum and maximum resource requirements for objects in the namespace, we’ll have to ensure that the YAML manifest actually defines them. Modify the initial definition by updating the instruction under </w:t>
      </w:r>
      <w:r>
        <w:rPr>
          <w:rStyle w:val="Text2"/>
        </w:rPr>
        <w:t>resources</w:t>
      </w:r>
      <w:r>
        <w:t xml:space="preserve">, as shown in </w:t>
      </w:r>
      <w:hyperlink w:anchor="Example_3_12__A_Pod_with_resourc">
        <w:r>
          <w:rPr>
            <w:rStyle w:val="Text1"/>
          </w:rPr>
          <w:t>Example 3-12</w:t>
        </w:r>
      </w:hyperlink>
      <w:r>
        <w:t>.</w:t>
      </w:r>
    </w:p>
    <w:p>
      <w:bookmarkStart w:id="374" w:name="Example_3_12__A_Pod_with_resourc"/>
      <w:pPr>
        <w:keepNext/>
        <w:pStyle w:val="Heading 4"/>
      </w:pPr>
      <w:r>
        <w:t xml:space="preserve">Example 3-12. </w:t>
        <w:t>A Pod with resource requirements</w:t>
      </w:r>
      <w:bookmarkEnd w:id="374"/>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nginx:1.18.0</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resources</w:t>
        <w:br w:clear="none"/>
      </w:r>
      <w:r>
        <w:rPr>
          <w:rStyle w:val="Text9"/>
        </w:rPr>
        <w:t xml:space="preserve">:</w:t>
        <w:br w:clear="none"/>
      </w:r>
      <w:r>
        <w:rPr>
          <w:rStyle w:val="Text12"/>
        </w:rPr>
        <w:t xml:space="preserve"/>
        <w:br w:clear="none"/>
      </w:r>
      <w:r>
        <w:rPr>
          <w:rStyle w:val="Text5"/>
        </w:rPr>
        <w:t xml:space="preserve">      </w:t>
        <w:br w:clear="none"/>
      </w:r>
      <w:r>
        <w:t xml:space="preserve">requests</w:t>
        <w:br w:clear="none"/>
      </w:r>
      <w:r>
        <w:rPr>
          <w:rStyle w:val="Text9"/>
        </w:rPr>
        <w:t xml:space="preserve">:</w:t>
        <w:br w:clear="none"/>
      </w:r>
      <w:r>
        <w:rPr>
          <w:rStyle w:val="Text12"/>
        </w:rPr>
        <w:t xml:space="preserve"/>
        <w:br w:clear="none"/>
      </w:r>
      <w:r>
        <w:rPr>
          <w:rStyle w:val="Text5"/>
        </w:rPr>
        <w:t xml:space="preserve">        </w:t>
        <w:br w:clear="none"/>
      </w:r>
      <w:r>
        <w:t xml:space="preserve">cpu</w:t>
        <w:br w:clear="none"/>
      </w:r>
      <w:r>
        <w:rPr>
          <w:rStyle w:val="Text9"/>
        </w:rPr>
        <w:t xml:space="preserve">:</w:t>
        <w:br w:clear="none"/>
      </w:r>
      <w:r>
        <w:rPr>
          <w:rStyle w:val="Text5"/>
        </w:rPr>
        <w:t xml:space="preserve"> </w:t>
        <w:br w:clear="none"/>
      </w:r>
      <w:r>
        <w:rPr>
          <w:rStyle w:val="Text10"/>
        </w:rPr>
        <w:t xml:space="preserve">"0.5"</w:t>
        <w:br w:clear="none"/>
      </w:r>
      <w:r>
        <w:rPr>
          <w:rStyle w:val="Text12"/>
        </w:rPr>
        <w:t xml:space="preserve"/>
        <w:br w:clear="none"/>
      </w:r>
      <w:r>
        <w:rPr>
          <w:rStyle w:val="Text5"/>
        </w:rPr>
        <w:t xml:space="preserve">        </w:t>
        <w:br w:clear="none"/>
      </w:r>
      <w:r>
        <w:t xml:space="preserve">memory</w:t>
        <w:br w:clear="none"/>
      </w:r>
      <w:r>
        <w:rPr>
          <w:rStyle w:val="Text9"/>
        </w:rPr>
        <w:t xml:space="preserve">:</w:t>
        <w:br w:clear="none"/>
      </w:r>
      <w:r>
        <w:rPr>
          <w:rStyle w:val="Text5"/>
        </w:rPr>
        <w:t xml:space="preserve"> </w:t>
        <w:br w:clear="none"/>
      </w:r>
      <w:r>
        <w:rPr>
          <w:rStyle w:val="Text10"/>
        </w:rPr>
        <w:t xml:space="preserve">"512m"</w:t>
        <w:br w:clear="none"/>
      </w:r>
      <w:r>
        <w:rPr>
          <w:rStyle w:val="Text12"/>
        </w:rPr>
        <w:t xml:space="preserve"/>
        <w:br w:clear="none"/>
      </w:r>
      <w:r>
        <w:rPr>
          <w:rStyle w:val="Text5"/>
        </w:rPr>
        <w:t xml:space="preserve">      </w:t>
        <w:br w:clear="none"/>
      </w:r>
      <w:r>
        <w:t xml:space="preserve">limits</w:t>
        <w:br w:clear="none"/>
      </w:r>
      <w:r>
        <w:rPr>
          <w:rStyle w:val="Text9"/>
        </w:rPr>
        <w:t xml:space="preserve">:</w:t>
        <w:br w:clear="none"/>
      </w:r>
      <w:r>
        <w:rPr>
          <w:rStyle w:val="Text12"/>
        </w:rPr>
        <w:t xml:space="preserve"/>
        <w:br w:clear="none"/>
      </w:r>
      <w:r>
        <w:rPr>
          <w:rStyle w:val="Text5"/>
        </w:rPr>
        <w:t xml:space="preserve">        </w:t>
        <w:br w:clear="none"/>
      </w:r>
      <w:r>
        <w:t xml:space="preserve">cpu</w:t>
        <w:br w:clear="none"/>
      </w:r>
      <w:r>
        <w:rPr>
          <w:rStyle w:val="Text9"/>
        </w:rPr>
        <w:t xml:space="preserve">:</w:t>
        <w:br w:clear="none"/>
      </w:r>
      <w:r>
        <w:rPr>
          <w:rStyle w:val="Text5"/>
        </w:rPr>
        <w:t xml:space="preserve"> </w:t>
        <w:br w:clear="none"/>
      </w:r>
      <w:r>
        <w:rPr>
          <w:rStyle w:val="Text10"/>
        </w:rPr>
        <w:t xml:space="preserve">"1"</w:t>
        <w:br w:clear="none"/>
      </w:r>
      <w:r>
        <w:rPr>
          <w:rStyle w:val="Text12"/>
        </w:rPr>
        <w:t xml:space="preserve"/>
        <w:br w:clear="none"/>
      </w:r>
      <w:r>
        <w:rPr>
          <w:rStyle w:val="Text5"/>
        </w:rPr>
        <w:t xml:space="preserve">        </w:t>
        <w:br w:clear="none"/>
      </w:r>
      <w:r>
        <w:t xml:space="preserve">memory</w:t>
        <w:br w:clear="none"/>
      </w:r>
      <w:r>
        <w:rPr>
          <w:rStyle w:val="Text9"/>
        </w:rPr>
        <w:t xml:space="preserve">:</w:t>
        <w:br w:clear="none"/>
      </w:r>
      <w:r>
        <w:rPr>
          <w:rStyle w:val="Text5"/>
        </w:rPr>
        <w:t xml:space="preserve"> </w:t>
        <w:br w:clear="none"/>
      </w:r>
      <w:r>
        <w:rPr>
          <w:rStyle w:val="Text10"/>
        </w:rPr>
        <w:t xml:space="preserve">"1024m"</w:t>
        <w:br w:clear="none"/>
      </w:r>
    </w:p>
    <w:p>
      <w:pPr>
        <w:pStyle w:val="Normal"/>
      </w:pPr>
      <w:r>
        <w:t xml:space="preserve">We should be able to create two uniquely named Pods with that manifest, as the </w:t>
        <w:t>combined</w:t>
        <w:t xml:space="preserve"> resource requirements still fit with the boundaries defined in the </w:t>
        <w:t>ResourceQuota:</w:t>
      </w:r>
    </w:p>
    <w:p>
      <w:pPr>
        <w:pStyle w:val="Para 05"/>
      </w:pPr>
      <w:r>
        <w:t xml:space="preserve"/>
        <w:br w:clear="none"/>
      </w:r>
      <w:r>
        <w:rPr>
          <w:rStyle w:val="Text0"/>
        </w:rPr>
        <w:t xml:space="preserve">$ kubectl create -f nginx-pod1.yaml --namespace=team-awesome</w:t>
        <w:br w:clear="none"/>
      </w:r>
      <w:r>
        <w:t xml:space="preserve"/>
        <w:br w:clear="none"/>
        <w:t xml:space="preserve">pod/nginx1 created</w:t>
        <w:br w:clear="none"/>
      </w:r>
      <w:r>
        <w:rPr>
          <w:rStyle w:val="Text0"/>
        </w:rPr>
        <w:t xml:space="preserve">$ kubectl create -f nginx-pod2.yaml --namespace=team-awesome</w:t>
        <w:br w:clear="none"/>
      </w:r>
      <w:r>
        <w:t xml:space="preserve"/>
        <w:br w:clear="none"/>
        <w:t xml:space="preserve">pod/nginx2 created</w:t>
        <w:br w:clear="none"/>
      </w:r>
      <w:r>
        <w:rPr>
          <w:rStyle w:val="Text0"/>
        </w:rPr>
        <w:t xml:space="preserve">$ kubectl describe resourcequota awesome-quota --namespace=team-awesome</w:t>
        <w:br w:clear="none"/>
      </w:r>
      <w:r>
        <w:t xml:space="preserve"/>
        <w:br w:clear="none"/>
        <w:t xml:space="preserve">Name:            awesome-quota</w:t>
        <w:br w:clear="none"/>
        <w:t xml:space="preserve">Namespace:       team-awesome</w:t>
        <w:br w:clear="none"/>
        <w:t xml:space="preserve">Resource         Used   Hard</w:t>
        <w:br w:clear="none"/>
        <w:t xml:space="preserve">--------         ----   ----</w:t>
        <w:br w:clear="none"/>
        <w:t xml:space="preserve">limits.cpu       2      4</w:t>
        <w:br w:clear="none"/>
        <w:t xml:space="preserve">limits.memory    2048m  4096m</w:t>
        <w:br w:clear="none"/>
        <w:t xml:space="preserve">pods             2      2</w:t>
        <w:br w:clear="none"/>
        <w:t xml:space="preserve">requests.cpu     1      1</w:t>
        <w:br w:clear="none"/>
        <w:t xml:space="preserve">requests.memory  1024m  1024m</w:t>
        <w:br w:clear="none"/>
      </w:r>
    </w:p>
    <w:p>
      <w:pPr>
        <w:pStyle w:val="Normal"/>
      </w:pPr>
      <w:r>
        <w:t xml:space="preserve">You may be able to imagine what would happen if we tried to create another Pod with the definition of </w:t>
      </w:r>
      <w:r>
        <w:rPr>
          <w:rStyle w:val="Text2"/>
        </w:rPr>
        <w:t>nginx1</w:t>
      </w:r>
      <w:r>
        <w:t xml:space="preserve"> and </w:t>
      </w:r>
      <w:r>
        <w:rPr>
          <w:rStyle w:val="Text2"/>
        </w:rPr>
        <w:t>nginx2</w:t>
      </w:r>
      <w:r>
        <w:t xml:space="preserve">. It will fail for two reasons. For one, we’re not allowed to create a third Pod in the namespace, as the maximum number is set </w:t>
        <w:t>to two. Moreover,</w:t>
        <w:t xml:space="preserve"> we’d exceed the alotted maximum for </w:t>
      </w:r>
      <w:r>
        <w:rPr>
          <w:rStyle w:val="Text2"/>
        </w:rPr>
        <w:t>requests.cpu</w:t>
      </w:r>
      <w:r>
        <w:t xml:space="preserve"> and </w:t>
      </w:r>
      <w:r>
        <w:rPr>
          <w:rStyle w:val="Text2"/>
        </w:rPr>
        <w:t>requests.memory</w:t>
      </w:r>
      <w:r>
        <w:t>.</w:t>
        <w:t xml:space="preserve"> The following error message provides us with this</w:t>
      </w:r>
      <w:r>
        <w:rPr>
          <w:rStyle w:val="Text25"/>
        </w:rPr>
        <w:bookmarkStart w:id="375" w:name="idm45721228994480"/>
        <w:t/>
        <w:bookmarkEnd w:id="375"/>
        <w:bookmarkStart w:id="376" w:name="idm45721228993504"/>
        <w:t/>
        <w:bookmarkEnd w:id="376"/>
      </w:r>
      <w:r>
        <w:t xml:space="preserve"> information:</w:t>
      </w:r>
    </w:p>
    <w:p>
      <w:pPr>
        <w:pStyle w:val="Para 05"/>
      </w:pPr>
      <w:r>
        <w:t xml:space="preserve"/>
        <w:br w:clear="none"/>
      </w:r>
      <w:r>
        <w:rPr>
          <w:rStyle w:val="Text0"/>
        </w:rPr>
        <w:t xml:space="preserve">$ kubectl create -f nginx-pod3.yaml --namespace=team-awesome</w:t>
        <w:br w:clear="none"/>
      </w:r>
      <w:r>
        <w:t xml:space="preserve"/>
        <w:br w:clear="none"/>
        <w:t xml:space="preserve">Error from server (Forbidden): error when creating "nginx-pod3.yaml": \</w:t>
        <w:br w:clear="none"/>
        <w:t xml:space="preserve">pods "nginx3" is forbidden: exceeded quota: awesome-quota, requested: \</w:t>
        <w:br w:clear="none"/>
        <w:t xml:space="preserve">pods=1,requests.cpu=500m,requests.memory=512m, used: pods=2,requests.cpu=1, \</w:t>
        <w:br w:clear="none"/>
        <w:t xml:space="preserve">requests.memory=1024m, limited: pods=2,requests.cpu=1,requests.memory=1024m</w:t>
        <w:br w:clear="none"/>
      </w:r>
    </w:p>
    <w:p>
      <w:bookmarkStart w:id="377" w:name="Understanding_Service_Accounts"/>
      <w:pPr>
        <w:keepNext/>
        <w:pStyle w:val="Heading 1"/>
      </w:pPr>
      <w:r>
        <w:t>Understanding Service Accounts</w:t>
      </w:r>
      <w:bookmarkEnd w:id="377"/>
    </w:p>
    <w:p>
      <w:pPr>
        <w:pStyle w:val="Normal"/>
      </w:pPr>
      <w:r>
        <w:t>We’ve</w:t>
      </w:r>
      <w:r>
        <w:rPr>
          <w:rStyle w:val="Text25"/>
        </w:rPr>
        <w:bookmarkStart w:id="378" w:name="Cservice03"/>
        <w:t/>
        <w:bookmarkEnd w:id="378"/>
        <w:bookmarkStart w:id="379" w:name="idm45721228968032"/>
        <w:t/>
        <w:bookmarkEnd w:id="379"/>
      </w:r>
      <w:r>
        <w:t xml:space="preserve"> been using the </w:t>
      </w:r>
      <w:r>
        <w:rPr>
          <w:rStyle w:val="Text2"/>
        </w:rPr>
        <w:t>kubectl</w:t>
      </w:r>
      <w:r>
        <w:t xml:space="preserve"> executable to run operations against a Kubernetes cluster. Under the hood, its implementation calls the API server by making an HTTP call to the exposed endpoints. Some applications running inside of a Pod may have to communicate with the API server as well. For example, the application may ask for specific cluster node information or available namespaces.</w:t>
      </w:r>
    </w:p>
    <w:p>
      <w:pPr>
        <w:pStyle w:val="Normal"/>
      </w:pPr>
      <w:r>
        <w:t>Pods use a Service Account to authenticate with the API server through an</w:t>
      </w:r>
      <w:r>
        <w:rPr>
          <w:rStyle w:val="Text25"/>
        </w:rPr>
        <w:bookmarkStart w:id="380" w:name="idm45721228966064"/>
        <w:t/>
        <w:bookmarkEnd w:id="380"/>
      </w:r>
      <w:r>
        <w:t xml:space="preserve"> authentication token. A Kubernetes administrator assigns rules to a Service Account via</w:t>
      </w:r>
      <w:r>
        <w:rPr>
          <w:rStyle w:val="Text25"/>
        </w:rPr>
        <w:bookmarkStart w:id="381" w:name="idm45721228965216"/>
        <w:t/>
        <w:bookmarkEnd w:id="381"/>
        <w:bookmarkStart w:id="382" w:name="idm45721228964368"/>
        <w:t/>
        <w:bookmarkEnd w:id="382"/>
        <w:bookmarkStart w:id="383" w:name="idm45721228963728"/>
        <w:t/>
        <w:bookmarkEnd w:id="383"/>
      </w:r>
      <w:r>
        <w:t xml:space="preserve"> role-based access control (RBAC) to authorize access to specific resources and actions. We won’t go deeper into the concepts of RBAC, as the CKAD curriculum doesn’t cover the topic. You can read more about it in the </w:t>
      </w:r>
      <w:hyperlink r:id="rId96">
        <w:r>
          <w:rPr>
            <w:rStyle w:val="Text1"/>
          </w:rPr>
          <w:t>Kubernetes documentation</w:t>
        </w:r>
      </w:hyperlink>
      <w:r>
        <w:t xml:space="preserve">. </w:t>
      </w:r>
      <w:hyperlink w:anchor="Figure_3_2__Using_a_Service_Acco">
        <w:r>
          <w:rPr>
            <w:rStyle w:val="Text1"/>
          </w:rPr>
          <w:t>Figure 3-2</w:t>
        </w:r>
      </w:hyperlink>
      <w:r>
        <w:t xml:space="preserve"> shows a high-level overview:</w:t>
      </w:r>
    </w:p>
    <w:p>
      <w:bookmarkStart w:id="384" w:name="Figure_3_2__Using_a_Service_Acco"/>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749300"/>
            <wp:effectExtent l="0" r="0" t="0" b="0"/>
            <wp:wrapTopAndBottom/>
            <wp:docPr id="9" name="cksg_0302.png" descr="cksg 0302"/>
            <wp:cNvGraphicFramePr>
              <a:graphicFrameLocks noChangeAspect="1"/>
            </wp:cNvGraphicFramePr>
            <a:graphic>
              <a:graphicData uri="http://schemas.openxmlformats.org/drawingml/2006/picture">
                <pic:pic>
                  <pic:nvPicPr>
                    <pic:cNvPr id="0" name="cksg_0302.png" descr="cksg 0302"/>
                    <pic:cNvPicPr/>
                  </pic:nvPicPr>
                  <pic:blipFill>
                    <a:blip r:embed="rId13"/>
                    <a:stretch>
                      <a:fillRect/>
                    </a:stretch>
                  </pic:blipFill>
                  <pic:spPr>
                    <a:xfrm>
                      <a:off x="0" y="0"/>
                      <a:ext cx="5943600" cy="749300"/>
                    </a:xfrm>
                    <a:prstGeom prst="rect">
                      <a:avLst/>
                    </a:prstGeom>
                  </pic:spPr>
                </pic:pic>
              </a:graphicData>
            </a:graphic>
          </wp:anchor>
        </w:drawing>
      </w:r>
      <w:bookmarkEnd w:id="384"/>
    </w:p>
    <w:p>
      <w:pPr>
        <w:pStyle w:val="Heading 5"/>
        <w:keepLines w:val="on"/>
      </w:pPr>
      <w:r>
        <w:t xml:space="preserve">Figure 3-2. </w:t>
        <w:t>Using a Service Account to communicate with an API server</w:t>
      </w:r>
    </w:p>
    <w:p>
      <w:pPr>
        <w:pStyle w:val="Normal"/>
      </w:pPr>
      <w:r>
        <w:t>So</w:t>
      </w:r>
      <w:r>
        <w:rPr>
          <w:rStyle w:val="Text25"/>
        </w:rPr>
        <w:bookmarkStart w:id="385" w:name="Pservice03"/>
        <w:t/>
        <w:bookmarkEnd w:id="385"/>
      </w:r>
      <w:r>
        <w:t xml:space="preserve"> far, we haven’t defined a Service Account for a Pod. If not assigned explicitly, a Pod uses the </w:t>
      </w:r>
      <w:r>
        <w:rPr>
          <w:rStyle w:val="Text2"/>
        </w:rPr>
        <w:t>default</w:t>
      </w:r>
      <w:r>
        <w:t xml:space="preserve"> Service Account. The </w:t>
      </w:r>
      <w:r>
        <w:rPr>
          <w:rStyle w:val="Text2"/>
        </w:rPr>
        <w:t>default</w:t>
      </w:r>
      <w:r>
        <w:t xml:space="preserve"> Service Account has the same permissions as an unauthenticated user. This means that the Pod cannot view or modify the cluster state nor list or modify any of its resources.</w:t>
      </w:r>
    </w:p>
    <w:p>
      <w:pPr>
        <w:pStyle w:val="Normal"/>
      </w:pPr>
      <w:r>
        <w:t>You</w:t>
      </w:r>
      <w:r>
        <w:rPr>
          <w:rStyle w:val="Text25"/>
        </w:rPr>
        <w:bookmarkStart w:id="386" w:name="idm45721228956512"/>
        <w:t/>
        <w:bookmarkEnd w:id="386"/>
      </w:r>
      <w:r>
        <w:t xml:space="preserve"> can query for the available Service Accounts with the subcommand </w:t>
      </w:r>
      <w:r>
        <w:rPr>
          <w:rStyle w:val="Text2"/>
        </w:rPr>
        <w:t>serviceaccounts</w:t>
      </w:r>
      <w:r>
        <w:t>. You should only see the default Service Account listed:</w:t>
      </w:r>
    </w:p>
    <w:p>
      <w:pPr>
        <w:pStyle w:val="Para 05"/>
      </w:pPr>
      <w:r>
        <w:t xml:space="preserve"/>
        <w:br w:clear="none"/>
      </w:r>
      <w:r>
        <w:rPr>
          <w:rStyle w:val="Text0"/>
        </w:rPr>
        <w:t xml:space="preserve">$ kubectl get serviceaccounts</w:t>
        <w:br w:clear="none"/>
      </w:r>
      <w:r>
        <w:t xml:space="preserve"/>
        <w:br w:clear="none"/>
        <w:t xml:space="preserve">NAME      SECRETS   AGE</w:t>
        <w:br w:clear="none"/>
        <w:t xml:space="preserve">default   1         25d</w:t>
        <w:br w:clear="none"/>
      </w:r>
    </w:p>
    <w:p>
      <w:pPr>
        <w:pStyle w:val="Normal"/>
      </w:pPr>
      <w:r>
        <w:t>Kubernetes</w:t>
      </w:r>
      <w:r>
        <w:rPr>
          <w:rStyle w:val="Text25"/>
        </w:rPr>
        <w:bookmarkStart w:id="387" w:name="idm45721228953376"/>
        <w:t/>
        <w:bookmarkEnd w:id="387"/>
      </w:r>
      <w:r>
        <w:t xml:space="preserve"> models the authentication token with the Secret primitive. It’s easy to identify the corresponding Secret for a Service Account. Retrieve the YAML representation of the Service Account and look at the attribute </w:t>
      </w:r>
      <w:r>
        <w:rPr>
          <w:rStyle w:val="Text2"/>
        </w:rPr>
        <w:t>secrets</w:t>
      </w:r>
      <w:r>
        <w:t>. In the Secret, you can find the Base64-encoded values of the current namespace, the cluster certificate, and the authentication token:</w:t>
      </w:r>
    </w:p>
    <w:p>
      <w:pPr>
        <w:pStyle w:val="Para 05"/>
      </w:pPr>
      <w:r>
        <w:t xml:space="preserve"/>
        <w:br w:clear="none"/>
      </w:r>
      <w:r>
        <w:rPr>
          <w:rStyle w:val="Text0"/>
        </w:rPr>
        <w:t xml:space="preserve">$ kubectl get serviceaccount default -o yaml | grep -A 1 secrets:</w:t>
        <w:br w:clear="none"/>
      </w:r>
      <w:r>
        <w:t xml:space="preserve"/>
        <w:br w:clear="none"/>
        <w:t xml:space="preserve">secrets:</w:t>
        <w:br w:clear="none"/>
        <w:t xml:space="preserve">- name: default-token-bf8rh</w:t>
        <w:br w:clear="none"/>
      </w:r>
      <w:r>
        <w:rPr>
          <w:rStyle w:val="Text0"/>
        </w:rPr>
        <w:t xml:space="preserve">$ kubectl get secret default-token-bf8rh -o yaml</w:t>
        <w:br w:clear="none"/>
      </w:r>
      <w:r>
        <w:t xml:space="preserve"/>
        <w:br w:clear="none"/>
        <w:t xml:space="preserve">apiVersion: v1</w:t>
        <w:br w:clear="none"/>
        <w:t xml:space="preserve">data:</w:t>
        <w:br w:clear="none"/>
        <w:t xml:space="preserve">  ca.crt: LS0tLS1CRUdJTiB...0FURS0tLS0tCg==</w:t>
        <w:br w:clear="none"/>
        <w:t xml:space="preserve">  namespace: ZGVmYXVsdA==</w:t>
        <w:br w:clear="none"/>
        <w:t xml:space="preserve">  token: ZXlKaGJHY2lPaUp...ThzU0poeFMxR013</w:t>
        <w:br w:clear="none"/>
        <w:t xml:space="preserve">kind: Secret</w:t>
        <w:br w:clear="none"/>
        <w:t xml:space="preserve">...</w:t>
        <w:br w:clear="none"/>
      </w:r>
    </w:p>
    <w:p>
      <w:pPr>
        <w:pStyle w:val="Normal"/>
      </w:pPr>
      <w:r>
        <w:t>You will find that any live Pod object indicates its assigned Service Account in the spec section. The following command renders the value in the terminal:</w:t>
      </w:r>
    </w:p>
    <w:p>
      <w:pPr>
        <w:pStyle w:val="Para 05"/>
      </w:pPr>
      <w:r>
        <w:t xml:space="preserve"/>
        <w:br w:clear="none"/>
      </w:r>
      <w:r>
        <w:rPr>
          <w:rStyle w:val="Text0"/>
        </w:rPr>
        <w:t xml:space="preserve">$ kubectl run nginx --image=nginx --restart=Never</w:t>
        <w:br w:clear="none"/>
      </w:r>
      <w:r>
        <w:t xml:space="preserve"/>
        <w:br w:clear="none"/>
        <w:t xml:space="preserve">pod/nginx created</w:t>
        <w:br w:clear="none"/>
      </w:r>
      <w:r>
        <w:rPr>
          <w:rStyle w:val="Text0"/>
        </w:rPr>
        <w:t xml:space="preserve">$ kubectl get pod nginx -o yaml</w:t>
        <w:br w:clear="none"/>
      </w:r>
      <w:r>
        <w:t xml:space="preserve"/>
        <w:br w:clear="none"/>
        <w:t xml:space="preserve">apiVersion: v1</w:t>
        <w:br w:clear="none"/>
        <w:t xml:space="preserve">kind: Pod</w:t>
        <w:br w:clear="none"/>
        <w:t xml:space="preserve">metadata:</w:t>
        <w:br w:clear="none"/>
        <w:t xml:space="preserve">  ...</w:t>
        <w:br w:clear="none"/>
        <w:t xml:space="preserve">spec:</w:t>
        <w:br w:clear="none"/>
        <w:t xml:space="preserve">  serviceAccountName: default</w:t>
        <w:br w:clear="none"/>
        <w:t xml:space="preserve">...</w:t>
        <w:br w:clear="none"/>
      </w:r>
    </w:p>
    <w:p>
      <w:bookmarkStart w:id="388" w:name="Creating_and_Assigning_Custom_Se"/>
      <w:pPr>
        <w:keepNext/>
        <w:pStyle w:val="Heading 2"/>
      </w:pPr>
      <w:r>
        <w:t>Creating and Assigning Custom Service Accounts</w:t>
      </w:r>
      <w:bookmarkEnd w:id="388"/>
    </w:p>
    <w:p>
      <w:pPr>
        <w:pStyle w:val="Normal"/>
      </w:pPr>
      <w:r>
        <w:t>It’s</w:t>
      </w:r>
      <w:r>
        <w:rPr>
          <w:rStyle w:val="Text25"/>
        </w:rPr>
        <w:bookmarkStart w:id="389" w:name="idm45721228946656"/>
        <w:t/>
        <w:bookmarkEnd w:id="389"/>
        <w:bookmarkStart w:id="390" w:name="idm45721228945952"/>
        <w:t/>
        <w:bookmarkEnd w:id="390"/>
      </w:r>
      <w:r>
        <w:t xml:space="preserve"> very possible that you’ll want to grant certain permissions to an application running in a Pod. For that purpose, you’d create a custom Service Account and bind the relevant permissions to it. For the most part, this is the job of a Kubernetes administrator; however, it’s good to have a basic understanding of the process from the perspective of an application developer.</w:t>
      </w:r>
    </w:p>
    <w:p>
      <w:pPr>
        <w:pStyle w:val="Normal"/>
      </w:pPr>
      <w:r>
        <w:t xml:space="preserve">To create a new Service Account, you can simply use the </w:t>
      </w:r>
      <w:r>
        <w:rPr>
          <w:rStyle w:val="Text2"/>
        </w:rPr>
        <w:t>create</w:t>
      </w:r>
      <w:r>
        <w:t xml:space="preserve"> command:</w:t>
      </w:r>
    </w:p>
    <w:p>
      <w:pPr>
        <w:pStyle w:val="Para 06"/>
      </w:pPr>
      <w:r>
        <w:rPr>
          <w:rStyle w:val="Text6"/>
        </w:rPr>
        <w:t xml:space="preserve"/>
        <w:br w:clear="none"/>
      </w:r>
      <w:r>
        <w:t xml:space="preserve">$ kubectl create serviceaccount custom</w:t>
        <w:br w:clear="none"/>
      </w:r>
      <w:r>
        <w:rPr>
          <w:rStyle w:val="Text6"/>
        </w:rPr>
        <w:t xml:space="preserve"/>
        <w:br w:clear="none"/>
        <w:t xml:space="preserve">serviceaccount/custom created</w:t>
        <w:br w:clear="none"/>
      </w:r>
    </w:p>
    <w:p>
      <w:pPr>
        <w:pStyle w:val="Normal"/>
      </w:pPr>
      <w:r>
        <w:t xml:space="preserve">Now, there are two ways to assign the Service Account to a Pod. You can either edit the YAML manifest and add the </w:t>
      </w:r>
      <w:r>
        <w:rPr>
          <w:rStyle w:val="Text2"/>
        </w:rPr>
        <w:t>serviceAccountName</w:t>
      </w:r>
      <w:r>
        <w:t xml:space="preserve"> attribute as shown above, or you can use the </w:t>
      </w:r>
      <w:r>
        <w:rPr>
          <w:rStyle w:val="Text2"/>
        </w:rPr>
        <w:t>--serviceaccount</w:t>
      </w:r>
      <w:r>
        <w:t xml:space="preserve"> flag in conjunction with the </w:t>
      </w:r>
      <w:r>
        <w:rPr>
          <w:rStyle w:val="Text2"/>
        </w:rPr>
        <w:t>run</w:t>
      </w:r>
      <w:r>
        <w:t xml:space="preserve"> command when</w:t>
      </w:r>
      <w:r>
        <w:rPr>
          <w:rStyle w:val="Text25"/>
        </w:rPr>
        <w:bookmarkStart w:id="391" w:name="idm45721228941040"/>
        <w:t/>
        <w:bookmarkEnd w:id="391"/>
        <w:bookmarkStart w:id="392" w:name="idm45721228940032"/>
        <w:t/>
        <w:bookmarkEnd w:id="392"/>
      </w:r>
      <w:r>
        <w:t xml:space="preserve"> creating the Pod:</w:t>
      </w:r>
    </w:p>
    <w:p>
      <w:pPr>
        <w:pStyle w:val="Para 06"/>
      </w:pPr>
      <w:r>
        <w:rPr>
          <w:rStyle w:val="Text6"/>
        </w:rPr>
        <w:t xml:space="preserve"/>
        <w:br w:clear="none"/>
      </w:r>
      <w:r>
        <w:t xml:space="preserve">$ kubectl run nginx --image=nginx --restart=Never --serviceaccount=custom</w:t>
        <w:br w:clear="none"/>
      </w:r>
      <w:r>
        <w:rPr>
          <w:rStyle w:val="Text6"/>
        </w:rPr>
        <w:t xml:space="preserve"/>
        <w:br w:clear="none"/>
        <w:t xml:space="preserve">pod/nginx created</w:t>
        <w:br w:clear="none"/>
      </w:r>
      <w:r>
        <w:t xml:space="preserve">$ kubectl get pod nginx -o yaml</w:t>
        <w:br w:clear="none"/>
      </w:r>
      <w:r>
        <w:rPr>
          <w:rStyle w:val="Text6"/>
        </w:rPr>
        <w:t xml:space="preserve"/>
        <w:br w:clear="none"/>
        <w:t xml:space="preserve">apiVersion: v1</w:t>
        <w:br w:clear="none"/>
        <w:t xml:space="preserve">kind: Pod</w:t>
        <w:br w:clear="none"/>
        <w:t xml:space="preserve">metadata:</w:t>
        <w:br w:clear="none"/>
        <w:t xml:space="preserve">  ...</w:t>
        <w:br w:clear="none"/>
        <w:t xml:space="preserve">spec:</w:t>
        <w:br w:clear="none"/>
        <w:t xml:space="preserve">  serviceAccountName: custom</w:t>
        <w:br w:clear="none"/>
        <w:t xml:space="preserve">...</w:t>
        <w:br w:clear="none"/>
      </w:r>
    </w:p>
    <w:p>
      <w:bookmarkStart w:id="393" w:name="Summary__Kubernetes_provides_adv"/>
      <w:pPr>
        <w:keepNext/>
        <w:pStyle w:val="Heading 1"/>
      </w:pPr>
      <w:r>
        <w:t>Summary</w:t>
      </w:r>
      <w:bookmarkEnd w:id="393"/>
    </w:p>
    <w:p>
      <w:pPr>
        <w:pStyle w:val="Normal"/>
      </w:pPr>
      <w:r>
        <w:t>Kubernetes</w:t>
      </w:r>
      <w:r>
        <w:rPr>
          <w:rStyle w:val="Text25"/>
        </w:rPr>
        <w:bookmarkStart w:id="394" w:name="idm45721228935824"/>
        <w:t/>
        <w:bookmarkEnd w:id="394"/>
      </w:r>
      <w:r>
        <w:t xml:space="preserve"> provides advanced configuration options for Pods and containers. Many of those options are represented as primitives, and others simply blend in with the YAML configuration from the previous chapter. This chapter covered the topics ConfigMaps, Secrets, Security Contexts, resource requirements, and Service Accounts, all of which are important concepts to application developers aiming to operate secure, maintainable, and right-sized cloud native applications.</w:t>
      </w:r>
    </w:p>
    <w:p>
      <w:pPr>
        <w:pStyle w:val="Normal"/>
      </w:pPr>
      <w:r>
        <w:t xml:space="preserve">Coupling configuration to a container image can easily become a maintainence nightmare. Instead of hardcoding environment variables or embedding configuration files as instructions when building the image, it’s much easier to inject this information when starting the container. In Kubernetes, this functionality is covered by the primitives ConfigMaps and Secrets. Both concepts define decoupled configuration data that can be injected into Pods as environment variables or mounted as Volume. ConfigMaps contain key-value pairs as plain-text tuples. This primitive is a good fit for nonsensitive, unencrypted configuration information like connection URLs to other microservices or usernames. Secrets build on the foundation of ConfigMaps but are meant for storing sensitive data like passwords or API keys. The manifest for a Secret looks pretty similar to the one for a ConfigMap; however, all values in the </w:t>
      </w:r>
      <w:r>
        <w:rPr>
          <w:rStyle w:val="Text2"/>
        </w:rPr>
        <w:t>data</w:t>
      </w:r>
      <w:r>
        <w:t xml:space="preserve"> section are Base64 encoded. Remember that Base64 encoding is not an encyrption mechanism—everyone who has access to the value can easily decode it. Therefore, you will not want to check in a Secret as code into a version control repository.</w:t>
      </w:r>
    </w:p>
    <w:p>
      <w:pPr>
        <w:pStyle w:val="Normal"/>
      </w:pPr>
      <w:r>
        <w:t xml:space="preserve">By default, containers run with the privileges of a </w:t>
      </w:r>
      <w:r>
        <w:rPr>
          <w:rStyle w:val="Text2"/>
        </w:rPr>
        <w:t>root</w:t>
      </w:r>
      <w:r>
        <w:t xml:space="preserve"> user. That means full access to the filesystem and the ability to run any process, opening up the possibility of security breaches by malicious attackers. You can counteract that risk by defining a security context for a Pod or container. For example, you could specify that the container can only be run as a non-root user. It’s important to remember that the container-level definition takes precedence over the Pod-level security context.</w:t>
      </w:r>
    </w:p>
    <w:p>
      <w:pPr>
        <w:pStyle w:val="Normal"/>
      </w:pPr>
      <w:r>
        <w:t>A ResourceQuota defines the computing resources (e.g., CPU, RAM, and disk space) available to a namespace to prevent unbounded consumption by Pods running it. You can also limit the number of resource types that are allowed to be created. Accordingly, Pods have to work within those resource boundaries by declaring their minimum and maximum resource expectations. The Kubernetes scheduler will enforce those boundaries upon object creation.</w:t>
      </w:r>
    </w:p>
    <w:p>
      <w:pPr>
        <w:pStyle w:val="Normal"/>
      </w:pPr>
      <w:r>
        <w:t xml:space="preserve">Lastly, the Service Account defines the permissions for a Pod that needs to communicate with the API server. Every Pod uses a Service Account. If none is defined, Kubernetes will automatically assign the </w:t>
      </w:r>
      <w:r>
        <w:rPr>
          <w:rStyle w:val="Text2"/>
        </w:rPr>
        <w:t>default</w:t>
      </w:r>
      <w:r>
        <w:t xml:space="preserve"> Service Account. The </w:t>
      </w:r>
      <w:r>
        <w:rPr>
          <w:rStyle w:val="Text2"/>
        </w:rPr>
        <w:t>default</w:t>
      </w:r>
      <w:r>
        <w:t xml:space="preserve"> Service Account uses the privileges of an unauthenticated user. You can create a custom Service Account to allow for more fine-grained control. Assigning a custom Service Account to a Pod is as easy as defining it with </w:t>
      </w:r>
      <w:r>
        <w:rPr>
          <w:rStyle w:val="Text2"/>
        </w:rPr>
        <w:t>spec.serviceAccountName</w:t>
      </w:r>
      <w:r>
        <w:t>.</w:t>
      </w:r>
    </w:p>
    <w:p>
      <w:bookmarkStart w:id="395" w:name="Exam_Essentials__Know_how_to_cre"/>
      <w:pPr>
        <w:keepNext/>
        <w:pStyle w:val="Heading 1"/>
      </w:pPr>
      <w:r>
        <w:t>Exam Essentials</w:t>
      </w:r>
      <w:bookmarkEnd w:id="395"/>
    </w:p>
    <w:p>
      <w:pPr>
        <w:pStyle w:val="Para 10"/>
      </w:pPr>
      <w:r>
        <w:t>Know</w:t>
      </w:r>
      <w:r>
        <w:rPr>
          <w:rStyle w:val="Text25"/>
        </w:rPr>
        <w:bookmarkStart w:id="396" w:name="idm45721228928880"/>
        <w:t/>
        <w:bookmarkEnd w:id="396"/>
        <w:bookmarkStart w:id="397" w:name="idm45721228927872"/>
        <w:t/>
        <w:bookmarkEnd w:id="397"/>
      </w:r>
      <w:r>
        <w:t xml:space="preserve"> how to create and consume ConfigMaps and Secrets</w:t>
      </w:r>
    </w:p>
    <w:p>
      <w:pPr>
        <w:pStyle w:val="Normal"/>
      </w:pPr>
      <w:r>
        <w:t xml:space="preserve">It’s important to understand the intricate differences between the two primitives and practice how to create those objects imperatively and declaratively. The fastest way to create the objects is by using the </w:t>
      </w:r>
      <w:r>
        <w:rPr>
          <w:rStyle w:val="Text2"/>
        </w:rPr>
        <w:t>create configmap</w:t>
      </w:r>
      <w:r>
        <w:t xml:space="preserve"> and </w:t>
      </w:r>
      <w:r>
        <w:rPr>
          <w:rStyle w:val="Text2"/>
        </w:rPr>
        <w:t>create secret</w:t>
      </w:r>
      <w:r>
        <w:t xml:space="preserve"> commands. While assigning literal key-value pairs is straightforward, pointing to files and directories as data sources comes with subtle implications. Become familiar with the way Kubernetes references the information in the manifest. As a cross-check, inspect the configuration data for correctness by shelling into the container for both scenarios: injected as environment variables and mounted as Volume. Remember that you only need to provide a Base64-encoded value when creating a Secret from a YAML manifest. The imperative creation process performs the conversion automatically.</w:t>
      </w:r>
    </w:p>
    <w:p>
      <w:pPr>
        <w:pStyle w:val="Para 10"/>
      </w:pPr>
      <w:r>
        <w:t>Experiment with options available to security contexts</w:t>
      </w:r>
    </w:p>
    <w:p>
      <w:pPr>
        <w:pStyle w:val="Normal"/>
      </w:pPr>
      <w:r>
        <w:t>The Kubernetes user documentation and API documentation is a good starting point for exploring security context options. You will find that there’s an overlap in the options available to a PodSecurityContext and a SecurityContext. If defined on the Pod level, those options can be overridden by specifying them with a different value on the container level. While working through the different use cases solved by a security context option, verify their outcome by running an operation that should either be permitted or disallowed.</w:t>
      </w:r>
    </w:p>
    <w:p>
      <w:pPr>
        <w:pStyle w:val="Para 10"/>
      </w:pPr>
      <w:r>
        <w:t>Understand resource boundaries</w:t>
      </w:r>
    </w:p>
    <w:p>
      <w:pPr>
        <w:pStyle w:val="Normal"/>
      </w:pPr>
      <w:r>
        <w:t>A ResourceQuota defines the resource boundaries for objects living within a namespace. The most commonly used boundaries apply to computing resources. Practice defining them and understand their effect on the creation of Pods. It’s important to know the command for listing the hard requirements of a ResourceQuota and the resources currently in use. You will find that a ResourceQuota offers other options. Discover them in more detail for a broader exposure to the topic.</w:t>
      </w:r>
    </w:p>
    <w:p>
      <w:pPr>
        <w:pStyle w:val="Para 10"/>
      </w:pPr>
      <w:r>
        <w:t>Know how to create and assign a custom Service Account</w:t>
      </w:r>
    </w:p>
    <w:p>
      <w:pPr>
        <w:pStyle w:val="Normal"/>
      </w:pPr>
      <w:r>
        <w:t>Application developers don’t have to create custom Service Accounts on a day-to-day basis—that’s the job of a Kubernetes administrator. Nevertheless, it’s helpful to understand the background of Service Accounts and how this concept ties into RBAC. For the exam, practice the creation of a Service Account and know how to assign it to a Pod. You will not need to understand the RBAC aspect, as it is out of scope of the exam.</w:t>
      </w:r>
    </w:p>
    <w:p>
      <w:bookmarkStart w:id="398" w:name="Sample_Exercises__Solutions_to_t_1"/>
      <w:pPr>
        <w:keepNext/>
        <w:pStyle w:val="Heading 1"/>
      </w:pPr>
      <w:r>
        <w:t>Sample Exercises</w:t>
      </w:r>
      <w:bookmarkEnd w:id="398"/>
    </w:p>
    <w:p>
      <w:pPr>
        <w:pStyle w:val="Normal"/>
      </w:pPr>
      <w:r>
        <w:t>Solutions</w:t>
      </w:r>
      <w:r>
        <w:rPr>
          <w:rStyle w:val="Text25"/>
        </w:rPr>
        <w:bookmarkStart w:id="399" w:name="idm45721228919152"/>
        <w:t/>
        <w:bookmarkEnd w:id="399"/>
      </w:r>
      <w:r>
        <w:t xml:space="preserve"> to these exercises are available in the </w:t>
      </w:r>
      <w:hyperlink w:anchor="Answers_to_Review_Questions_2">
        <w:r>
          <w:rPr>
            <w:rStyle w:val="Text1"/>
          </w:rPr>
          <w:t>Appendix</w:t>
        </w:r>
      </w:hyperlink>
      <w:r>
        <w:t>.</w:t>
      </w:r>
    </w:p>
    <w:p>
      <w:pPr>
        <w:pStyle w:val="Para 01"/>
      </w:pPr>
      <w:r>
        <w:t xml:space="preserve">Create a directory with the name </w:t>
      </w:r>
      <w:r>
        <w:rPr>
          <w:rStyle w:val="Text8"/>
        </w:rPr>
        <w:t>config</w:t>
      </w:r>
      <w:r>
        <w:t xml:space="preserve">. Within the directory, create two files. The first file should be named </w:t>
      </w:r>
      <w:r>
        <w:rPr>
          <w:rStyle w:val="Text8"/>
        </w:rPr>
        <w:t>db.txt</w:t>
      </w:r>
      <w:r>
        <w:t xml:space="preserve"> and contain the key-value pair </w:t>
      </w:r>
      <w:r>
        <w:rPr>
          <w:rStyle w:val="Text2"/>
        </w:rPr>
        <w:t>password=mypwd</w:t>
      </w:r>
      <w:r>
        <w:t>.</w:t>
        <w:t xml:space="preserve"> The second file is named </w:t>
      </w:r>
      <w:r>
        <w:rPr>
          <w:rStyle w:val="Text8"/>
        </w:rPr>
        <w:t>ext-service.txt</w:t>
      </w:r>
      <w:r>
        <w:t xml:space="preserve"> and should define the key-value pair </w:t>
      </w:r>
      <w:r>
        <w:rPr>
          <w:rStyle w:val="Text2"/>
        </w:rPr>
        <w:t>api_key=LmLHbYhsgWZwNifiqaRorH8T</w:t>
      </w:r>
      <w:r>
        <w:t>.</w:t>
      </w:r>
    </w:p>
    <w:p>
      <w:pPr>
        <w:pStyle w:val="Para 01"/>
      </w:pPr>
      <w:r>
        <w:t xml:space="preserve">Create a Secret named </w:t>
      </w:r>
      <w:r>
        <w:rPr>
          <w:rStyle w:val="Text2"/>
        </w:rPr>
        <w:t>ext-service-secret</w:t>
      </w:r>
      <w:r>
        <w:t xml:space="preserve"> that uses the directory as data source and inspect the YAML representation of the object.</w:t>
      </w:r>
    </w:p>
    <w:p>
      <w:pPr>
        <w:pStyle w:val="Para 01"/>
      </w:pPr>
      <w:r>
        <w:t xml:space="preserve">Create a Pod named </w:t>
      </w:r>
      <w:r>
        <w:rPr>
          <w:rStyle w:val="Text2"/>
        </w:rPr>
        <w:t>consumer</w:t>
      </w:r>
      <w:r>
        <w:t xml:space="preserve"> with the image </w:t>
      </w:r>
      <w:r>
        <w:rPr>
          <w:rStyle w:val="Text2"/>
        </w:rPr>
        <w:t>nginx</w:t>
      </w:r>
      <w:r>
        <w:t xml:space="preserve"> and mount the Secret as a Volume with the mount path </w:t>
      </w:r>
      <w:r>
        <w:rPr>
          <w:rStyle w:val="Text8"/>
        </w:rPr>
        <w:t>/var/app</w:t>
      </w:r>
      <w:r>
        <w:t>. Open an interactive shell and inspect the values of the Secret.</w:t>
      </w:r>
    </w:p>
    <w:p>
      <w:pPr>
        <w:pStyle w:val="Para 01"/>
      </w:pPr>
      <w:r>
        <w:t xml:space="preserve">Use the declarative approach to create a ConfigMap named </w:t>
      </w:r>
      <w:r>
        <w:rPr>
          <w:rStyle w:val="Text2"/>
        </w:rPr>
        <w:t>ext-service-configmap</w:t>
      </w:r>
      <w:r>
        <w:t xml:space="preserve">. Feed in the key-value pairs </w:t>
      </w:r>
      <w:r>
        <w:rPr>
          <w:rStyle w:val="Text2"/>
        </w:rPr>
        <w:t>api_endpoint=https://myapp.com/api</w:t>
      </w:r>
      <w:r>
        <w:t xml:space="preserve"> and </w:t>
      </w:r>
      <w:r>
        <w:rPr>
          <w:rStyle w:val="Text2"/>
        </w:rPr>
        <w:t>username=bot</w:t>
      </w:r>
      <w:r>
        <w:t xml:space="preserve"> as literals.</w:t>
      </w:r>
    </w:p>
    <w:p>
      <w:pPr>
        <w:pStyle w:val="Para 01"/>
      </w:pPr>
      <w:r>
        <w:t>Inject the ConfigMap values into the existing Pod as environment variables. Ensure that the keys conform to typical naming conventions of environment variables.</w:t>
      </w:r>
    </w:p>
    <w:p>
      <w:pPr>
        <w:pStyle w:val="Para 01"/>
      </w:pPr>
      <w:r>
        <w:t>Open an interactive shell and inspect the values of the ConfigMap.</w:t>
      </w:r>
    </w:p>
    <w:p>
      <w:pPr>
        <w:pStyle w:val="Para 01"/>
      </w:pPr>
      <w:r>
        <w:t xml:space="preserve">Define a security context on the container level of a new Pod named </w:t>
      </w:r>
      <w:r>
        <w:rPr>
          <w:rStyle w:val="Text2"/>
        </w:rPr>
        <w:t>security-context-demo</w:t>
      </w:r>
      <w:r>
        <w:t xml:space="preserve"> that uses the image </w:t>
      </w:r>
      <w:r>
        <w:rPr>
          <w:rStyle w:val="Text2"/>
        </w:rPr>
        <w:t>alpine</w:t>
      </w:r>
      <w:r>
        <w:t xml:space="preserve">. The security context adds the Linux capability </w:t>
      </w:r>
      <w:r>
        <w:rPr>
          <w:rStyle w:val="Text2"/>
        </w:rPr>
        <w:t>CAP_SYS_TIME</w:t>
      </w:r>
      <w:r>
        <w:t xml:space="preserve"> to the container. Explain if the value of this security context can be redefined in a Pod-level security context.</w:t>
      </w:r>
    </w:p>
    <w:p>
      <w:pPr>
        <w:pStyle w:val="Para 01"/>
      </w:pPr>
      <w:r>
        <w:t xml:space="preserve">Define a ResourceQuota for the namespace </w:t>
      </w:r>
      <w:r>
        <w:rPr>
          <w:rStyle w:val="Text2"/>
        </w:rPr>
        <w:t>project-firebird</w:t>
      </w:r>
      <w:r>
        <w:t>. The rules should constrain the count of Secret objects within the namespace to 1.</w:t>
      </w:r>
    </w:p>
    <w:p>
      <w:pPr>
        <w:pStyle w:val="Para 01"/>
      </w:pPr>
      <w:r>
        <w:t>Create as many Secret objects within the namespace until the maximum number enforced by the ResourceQuota has been reached.</w:t>
      </w:r>
    </w:p>
    <w:p>
      <w:pPr>
        <w:pStyle w:val="Para 01"/>
      </w:pPr>
      <w:r>
        <w:t xml:space="preserve">Create a new Service Account named </w:t>
      </w:r>
      <w:r>
        <w:rPr>
          <w:rStyle w:val="Text2"/>
        </w:rPr>
        <w:t>monitoring</w:t>
      </w:r>
      <w:r>
        <w:t xml:space="preserve"> and assign it to a new Pod with an image of your choosing. Open an interactive shell and locate the authentication token of the assigned Service Account.</w:t>
      </w:r>
    </w:p>
    <w:p>
      <w:bookmarkStart w:id="400" w:name="Interactive_Exam_Practice_Get_mo_1"/>
      <w:pPr>
        <w:keepNext/>
        <w:pStyle w:val="Para 23"/>
        <w:keepLines w:val="on"/>
      </w:pPr>
      <w:r>
        <w:t>Interactive Exam Practice</w:t>
      </w:r>
      <w:bookmarkEnd w:id="400"/>
    </w:p>
    <w:p>
      <w:pPr>
        <w:pStyle w:val="Normal"/>
        <w:keepLines w:val="on"/>
      </w:pPr>
      <w:r>
        <w:t xml:space="preserve">Get more hands-on training and test your CKAD exam readiness by working through our </w:t>
      </w:r>
      <w:hyperlink r:id="rId49">
        <w:r>
          <w:rPr>
            <w:rStyle w:val="Text1"/>
          </w:rPr>
          <w:t>playlist of interactive CKAD scenarios</w:t>
        </w:r>
      </w:hyperlink>
      <w:r>
        <w:t>. Each step of the scenario must be completed correctly before you can move to the next step. If you get stuck, you can view the solution and learn how to complete the step.</w:t>
      </w:r>
    </w:p>
    <w:p>
      <w:pPr>
        <w:pStyle w:val="Normal"/>
        <w:keepLines w:val="on"/>
      </w:pPr>
      <w:r>
        <w:t>The following scenarios cover material from this chapter:</w:t>
      </w:r>
    </w:p>
    <w:p>
      <w:pPr>
        <w:numPr>
          <w:ilvl w:val="0"/>
          <w:numId w:val="15"/>
        </w:numPr>
        <w:pStyle w:val="Para 13"/>
        <w:keepLines w:val="on"/>
      </w:pPr>
      <w:hyperlink r:id="rId97">
        <w:r>
          <w:t>3-1. CKAD Configuration: Creating a Secret and Consuming It as Environment Variables</w:t>
        </w:r>
      </w:hyperlink>
    </w:p>
    <w:p>
      <w:pPr>
        <w:numPr>
          <w:ilvl w:val="0"/>
          <w:numId w:val="15"/>
        </w:numPr>
        <w:pStyle w:val="Para 13"/>
        <w:keepLines w:val="on"/>
      </w:pPr>
      <w:hyperlink r:id="rId98">
        <w:r>
          <w:t>3-2. CKAD Configuration: Creating a Secret and Consuming It as Volume</w:t>
        </w:r>
      </w:hyperlink>
    </w:p>
    <w:p>
      <w:pPr>
        <w:numPr>
          <w:ilvl w:val="0"/>
          <w:numId w:val="15"/>
        </w:numPr>
        <w:pStyle w:val="Para 13"/>
        <w:keepLines w:val="on"/>
      </w:pPr>
      <w:hyperlink r:id="rId99">
        <w:r>
          <w:t>3-3. CKAD Configuration: Creating a ConfigMap and Consuming It as Environment Variables</w:t>
        </w:r>
      </w:hyperlink>
    </w:p>
    <w:p>
      <w:pPr>
        <w:numPr>
          <w:ilvl w:val="0"/>
          <w:numId w:val="15"/>
        </w:numPr>
        <w:pStyle w:val="Para 13"/>
        <w:keepLines w:val="on"/>
      </w:pPr>
      <w:hyperlink r:id="rId100">
        <w:r>
          <w:t>3-4. CKAD Configuration: Creating a ConfigMap and Consuming It as Volume</w:t>
        </w:r>
      </w:hyperlink>
    </w:p>
    <w:p>
      <w:pPr>
        <w:numPr>
          <w:ilvl w:val="0"/>
          <w:numId w:val="15"/>
        </w:numPr>
        <w:pStyle w:val="Para 13"/>
        <w:keepLines w:val="on"/>
      </w:pPr>
      <w:hyperlink r:id="rId101">
        <w:r>
          <w:t>3-5. CKAD Security: Defining a Security Context</w:t>
        </w:r>
      </w:hyperlink>
    </w:p>
    <w:p>
      <w:pPr>
        <w:numPr>
          <w:ilvl w:val="0"/>
          <w:numId w:val="15"/>
        </w:numPr>
        <w:pStyle w:val="Para 13"/>
        <w:keepLines w:val="on"/>
      </w:pPr>
      <w:hyperlink r:id="rId102">
        <w:r>
          <w:t>3-6. CKAD Security: Creating a Resource Quota for a Number of Secrets</w:t>
        </w:r>
      </w:hyperlink>
    </w:p>
    <w:p>
      <w:pPr>
        <w:numPr>
          <w:ilvl w:val="0"/>
          <w:numId w:val="15"/>
        </w:numPr>
        <w:pStyle w:val="Para 13"/>
        <w:keepLines w:val="on"/>
      </w:pPr>
      <w:hyperlink r:id="rId103">
        <w:r>
          <w:t>3-7. CKAD Security: Creating and Assigning a ServiceAccount</w:t>
        </w:r>
      </w:hyperlink>
    </w:p>
    <w:p>
      <w:bookmarkStart w:id="401" w:name="Chapter_4__Multi_Container_Pods"/>
      <w:bookmarkStart w:id="402" w:name="Top_of_ch04_html"/>
      <w:bookmarkStart w:id="403" w:name="Chapter_4__Multi_Container_Pods_1"/>
      <w:bookmarkStart w:id="404" w:name="Chapter_4__Multi_Container_Pods_2"/>
      <w:pPr>
        <w:keepNext/>
        <w:pStyle w:val="Heading 1"/>
        <w:pageBreakBefore w:val="on"/>
      </w:pPr>
      <w:r>
        <w:t xml:space="preserve">Chapter 4. </w:t>
        <w:t>Multi-Container Pods</w:t>
      </w:r>
      <w:bookmarkEnd w:id="401"/>
      <w:bookmarkEnd w:id="402"/>
      <w:bookmarkEnd w:id="403"/>
      <w:bookmarkEnd w:id="404"/>
    </w:p>
    <w:p>
      <w:pPr>
        <w:pStyle w:val="Normal"/>
      </w:pPr>
      <w:r>
        <w:t>The</w:t>
      </w:r>
      <w:r>
        <w:rPr>
          <w:rStyle w:val="Text25"/>
        </w:rPr>
        <w:bookmarkStart w:id="405" w:name="idm45721228883296"/>
        <w:t/>
        <w:bookmarkEnd w:id="405"/>
      </w:r>
      <w:r>
        <w:t xml:space="preserve"> previous chapters explained how to manage single-container Pods. That’s the norm, as you’ll want to run a microservice inside of a single Pod to reinforce separation of concerns and increased cohesion. Technically, a Pod allows you to configure and run multiple containers. The section “Multi-Container Pods” of the CKAD curriculum addresses this concern.</w:t>
      </w:r>
    </w:p>
    <w:p>
      <w:pPr>
        <w:pStyle w:val="Normal"/>
      </w:pPr>
      <w:r>
        <w:t>In this chapter, we’ll discuss the need for multi-container Pods, their relevant use cases, and the design patterns that emerged in the Kubernetes community. The exam outline specifically mentions three design patterns: the sidecar, the adapter, and the ambassador. We’ll make sure to get a good grasp of their application with the help of representative examples.</w:t>
      </w:r>
    </w:p>
    <w:p>
      <w:pPr>
        <w:pStyle w:val="Normal"/>
      </w:pPr>
      <w:r>
        <w:t>We’ll</w:t>
      </w:r>
      <w:r>
        <w:rPr>
          <w:rStyle w:val="Text25"/>
        </w:rPr>
        <w:bookmarkStart w:id="406" w:name="idm45721228881360"/>
        <w:t/>
        <w:bookmarkEnd w:id="406"/>
      </w:r>
      <w:r>
        <w:t xml:space="preserve"> also talk about init containers. Init containers help with transitioning the runtime environment into an expected state so that the application can work properly. While it’s not explicitly mentioned in the CKAD curriculum, I think it’s important to cover the concept, as it falls under the topic of multi-container Pods.</w:t>
      </w:r>
    </w:p>
    <w:p>
      <w:pPr>
        <w:pStyle w:val="Normal"/>
      </w:pPr>
      <w:r>
        <w:t>At</w:t>
      </w:r>
      <w:r>
        <w:rPr>
          <w:rStyle w:val="Text25"/>
        </w:rPr>
        <w:bookmarkStart w:id="407" w:name="idm45721228879840"/>
        <w:t/>
        <w:bookmarkEnd w:id="407"/>
      </w:r>
      <w:r>
        <w:t xml:space="preserve"> a high level, this chapter covers the following concepts:</w:t>
      </w:r>
    </w:p>
    <w:p>
      <w:pPr>
        <w:numPr>
          <w:ilvl w:val="0"/>
          <w:numId w:val="16"/>
        </w:numPr>
        <w:pStyle w:val="Para 01"/>
      </w:pPr>
      <w:r>
        <w:t>Pod</w:t>
      </w:r>
    </w:p>
    <w:p>
      <w:pPr>
        <w:numPr>
          <w:ilvl w:val="0"/>
          <w:numId w:val="16"/>
        </w:numPr>
        <w:pStyle w:val="Para 01"/>
      </w:pPr>
      <w:r>
        <w:t>Container</w:t>
      </w:r>
    </w:p>
    <w:p>
      <w:pPr>
        <w:numPr>
          <w:ilvl w:val="0"/>
          <w:numId w:val="16"/>
        </w:numPr>
        <w:pStyle w:val="Para 01"/>
      </w:pPr>
      <w:r>
        <w:t>Volume</w:t>
      </w:r>
    </w:p>
    <w:p>
      <w:pPr>
        <w:numPr>
          <w:ilvl w:val="0"/>
          <w:numId w:val="16"/>
        </w:numPr>
        <w:pStyle w:val="Para 01"/>
      </w:pPr>
      <w:r>
        <w:t>Design patterns</w:t>
      </w:r>
    </w:p>
    <w:p>
      <w:pPr>
        <w:pStyle w:val="Para 20"/>
        <w:keepLines w:val="on"/>
      </w:pPr>
      <w:r>
        <w:t>Note</w:t>
      </w:r>
    </w:p>
    <w:p>
      <w:pPr>
        <w:pStyle w:val="Para 19"/>
        <w:keepLines w:val="on"/>
      </w:pPr>
      <w:r>
        <w:t xml:space="preserve">This chapter will use the concept of a Volume. Reference </w:t>
      </w:r>
      <w:hyperlink w:anchor="Chapter_8__State_Persistence___E_2">
        <w:r>
          <w:rPr>
            <w:rStyle w:val="Text1"/>
          </w:rPr>
          <w:t>Chapter 8</w:t>
        </w:r>
      </w:hyperlink>
      <w:r>
        <w:t xml:space="preserve"> for more information if you’re not familiar with Kubernetes’ persistent storage options.</w:t>
      </w:r>
    </w:p>
    <w:p>
      <w:bookmarkStart w:id="408" w:name="Defining_Multiple_Containers_in"/>
      <w:pPr>
        <w:keepNext/>
        <w:pStyle w:val="Heading 1"/>
      </w:pPr>
      <w:r>
        <w:t>Defining Multiple Containers in a Pod</w:t>
      </w:r>
      <w:bookmarkEnd w:id="408"/>
    </w:p>
    <w:p>
      <w:pPr>
        <w:pStyle w:val="Normal"/>
      </w:pPr>
      <w:r>
        <w:t>Especially</w:t>
      </w:r>
      <w:r>
        <w:rPr>
          <w:rStyle w:val="Text25"/>
        </w:rPr>
        <w:bookmarkStart w:id="409" w:name="idm45721228871072"/>
        <w:t/>
        <w:bookmarkEnd w:id="409"/>
      </w:r>
      <w:r>
        <w:t xml:space="preserve"> to beginners of Kubernetes, how to appropriately design a Pod isn’t necessarily apparent. Upon reading the Kubernetes user documentation and tutorials on the internet, you’ll quickly find out that you can create a Pod that runs multiple containers at the same time. The question often arises, “Should I deploy my microservices stack to a single Pod with multiple containers, or should I create multiple Pods, each running a single microservice?” The short answer is to operate a single microservice per Pod. This modus operandi promotes a decentralized, decoupled, and distributed architecture. Furthermore, it helps with rolling out new versions of a microservice without necessarily interrupting other parts of the system.</w:t>
      </w:r>
    </w:p>
    <w:p>
      <w:pPr>
        <w:pStyle w:val="Normal"/>
      </w:pPr>
      <w:r>
        <w:t>So</w:t>
      </w:r>
      <w:r>
        <w:rPr>
          <w:rStyle w:val="Text25"/>
        </w:rPr>
        <w:bookmarkStart w:id="410" w:name="idm45721228869552"/>
        <w:t/>
        <w:bookmarkEnd w:id="410"/>
      </w:r>
      <w:r>
        <w:t xml:space="preserve"> what’s the point of running multiple containers in a Pod then? There are two common use cases. Sometimes, you’ll want to initialize your Pod by executing setup scripts, commands, or any other kind of preconfiguration procedure before the application container should start. This logic runs in a so-called init container. Other times, you’ll want to provide helper functionality that runs alongside the application container to avoid the need to bake the logic into application code. For example, you may want to massage the log output produced by the application. Containers</w:t>
      </w:r>
      <w:r>
        <w:rPr>
          <w:rStyle w:val="Text25"/>
        </w:rPr>
        <w:bookmarkStart w:id="411" w:name="idm45721228868416"/>
        <w:t/>
        <w:bookmarkEnd w:id="411"/>
      </w:r>
      <w:r>
        <w:t xml:space="preserve"> running helper logic are called </w:t>
      </w:r>
      <w:r>
        <w:rPr>
          <w:rStyle w:val="Text8"/>
        </w:rPr>
        <w:t>sidecars</w:t>
      </w:r>
      <w:r>
        <w:t>.</w:t>
      </w:r>
    </w:p>
    <w:p>
      <w:bookmarkStart w:id="412" w:name="Init_Containers__Init_containers"/>
      <w:pPr>
        <w:keepNext/>
        <w:pStyle w:val="Heading 1"/>
      </w:pPr>
      <w:r>
        <w:t>Init Containers</w:t>
      </w:r>
      <w:bookmarkEnd w:id="412"/>
    </w:p>
    <w:p>
      <w:pPr>
        <w:pStyle w:val="Normal"/>
      </w:pPr>
      <w:r>
        <w:rPr>
          <w:rStyle w:val="Text8"/>
        </w:rPr>
        <w:t>Init containers</w:t>
      </w:r>
      <w:r>
        <w:t xml:space="preserve"> provide</w:t>
      </w:r>
      <w:r>
        <w:rPr>
          <w:rStyle w:val="Text25"/>
        </w:rPr>
        <w:bookmarkStart w:id="413" w:name="MCPinit04"/>
        <w:t/>
        <w:bookmarkEnd w:id="413"/>
        <w:bookmarkStart w:id="414" w:name="idm45721228863328"/>
        <w:t/>
        <w:bookmarkEnd w:id="414"/>
      </w:r>
      <w:r>
        <w:t xml:space="preserve"> initialization logic concerns to be run before the main application even starts. To draw an analogy, let’s look at a similar concept in programming languages. Many programming languages, especially the ones that are object oriented like Java or C++, come with a constructor or a static method block. Those language constructs initialize fields, validate data, and set the stage before a class can be created. Not all classes need a constructor, but they are equipped with the capability.</w:t>
      </w:r>
    </w:p>
    <w:p>
      <w:pPr>
        <w:pStyle w:val="Normal"/>
      </w:pPr>
      <w:r>
        <w:t xml:space="preserve">In Kubernetes, this functionality can be achieved with the help of init containers. Init containers are always started before the main application containers, which means they have their own lifecycle. To split up the initialization logic, you can even distribute the work into multiple init containers that are run in the order of definition in the manifest. Of course, initialization logic can fail. If an init container produces an error, the whole Pod is restarted, causing all init containers to run again in sequential order. Thus, to prevent any side effects, making init container logic idempotent is a good practice. </w:t>
      </w:r>
      <w:hyperlink w:anchor="Figure_4_1__Sequential_and_atomi">
        <w:r>
          <w:rPr>
            <w:rStyle w:val="Text1"/>
          </w:rPr>
          <w:t>Figure 4-1</w:t>
        </w:r>
      </w:hyperlink>
      <w:r>
        <w:t xml:space="preserve"> shows a Pod with two init containers and the main application.</w:t>
      </w:r>
    </w:p>
    <w:p>
      <w:bookmarkStart w:id="415" w:name="Figure_4_1__Sequential_and_atomi"/>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4914900" cy="1549400"/>
            <wp:effectExtent l="0" r="0" t="0" b="0"/>
            <wp:wrapTopAndBottom/>
            <wp:docPr id="10" name="cksg_0401.png" descr="cksg 0401"/>
            <wp:cNvGraphicFramePr>
              <a:graphicFrameLocks noChangeAspect="1"/>
            </wp:cNvGraphicFramePr>
            <a:graphic>
              <a:graphicData uri="http://schemas.openxmlformats.org/drawingml/2006/picture">
                <pic:pic>
                  <pic:nvPicPr>
                    <pic:cNvPr id="0" name="cksg_0401.png" descr="cksg 0401"/>
                    <pic:cNvPicPr/>
                  </pic:nvPicPr>
                  <pic:blipFill>
                    <a:blip r:embed="rId14"/>
                    <a:stretch>
                      <a:fillRect/>
                    </a:stretch>
                  </pic:blipFill>
                  <pic:spPr>
                    <a:xfrm>
                      <a:off x="0" y="0"/>
                      <a:ext cx="4914900" cy="1549400"/>
                    </a:xfrm>
                    <a:prstGeom prst="rect">
                      <a:avLst/>
                    </a:prstGeom>
                  </pic:spPr>
                </pic:pic>
              </a:graphicData>
            </a:graphic>
          </wp:anchor>
        </w:drawing>
      </w:r>
      <w:bookmarkEnd w:id="415"/>
    </w:p>
    <w:p>
      <w:pPr>
        <w:pStyle w:val="Heading 5"/>
        <w:keepLines w:val="on"/>
      </w:pPr>
      <w:r>
        <w:t xml:space="preserve">Figure 4-1. </w:t>
        <w:t>Sequential and atomic lifecycle of init containers in a Pod</w:t>
      </w:r>
    </w:p>
    <w:p>
      <w:pPr>
        <w:pStyle w:val="Normal"/>
      </w:pPr>
      <w:r>
        <w:t xml:space="preserve">In the past couple of chapters, we’ve explored how to define a container within a Pod. You simply specify its configuration under </w:t>
      </w:r>
      <w:r>
        <w:rPr>
          <w:rStyle w:val="Text2"/>
        </w:rPr>
        <w:t>spec.containers</w:t>
      </w:r>
      <w:r>
        <w:t xml:space="preserve">. For init containers, Kubernetes provides a separate section: </w:t>
      </w:r>
      <w:r>
        <w:rPr>
          <w:rStyle w:val="Text2"/>
        </w:rPr>
        <w:t>spec.initContainers</w:t>
      </w:r>
      <w:r>
        <w:t xml:space="preserve">. Init containers are always executed before the main application containers, regardless of the definition order in the manifest. The manifest shown in </w:t>
      </w:r>
      <w:hyperlink w:anchor="Example_4_1__A_Pod_defining_an_i">
        <w:r>
          <w:rPr>
            <w:rStyle w:val="Text1"/>
          </w:rPr>
          <w:t>Example 4-1</w:t>
        </w:r>
      </w:hyperlink>
      <w:r>
        <w:t xml:space="preserve"> defines an init container and a main application container. The init container sets up a configuration file in the directory </w:t>
      </w:r>
      <w:r>
        <w:rPr>
          <w:rStyle w:val="Text8"/>
        </w:rPr>
        <w:t>/usr/shared/app</w:t>
      </w:r>
      <w:r>
        <w:t>. This directory has been shared through a Volume so that it can be referenced by a Node.js-based application running in the main container.</w:t>
      </w:r>
    </w:p>
    <w:p>
      <w:bookmarkStart w:id="416" w:name="Example_4_1__A_Pod_defining_an_i"/>
      <w:pPr>
        <w:keepNext/>
        <w:pStyle w:val="Heading 4"/>
      </w:pPr>
      <w:r>
        <w:t xml:space="preserve">Example 4-1. </w:t>
        <w:t>A Pod defining an init container</w:t>
      </w:r>
      <w:bookmarkEnd w:id="416"/>
    </w:p>
    <w:p>
      <w:pPr>
        <w:pStyle w:val="Para 24"/>
      </w:pPr>
      <w:r>
        <w:rPr>
          <w:rStyle w:val="Text7"/>
        </w:rP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rPr>
          <w:rStyle w:val="Text7"/>
        </w:rP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rPr>
          <w:rStyle w:val="Text7"/>
        </w:rPr>
        <w:t xml:space="preserve">metadata</w:t>
        <w:br w:clear="none"/>
      </w:r>
      <w:r>
        <w:rPr>
          <w:rStyle w:val="Text9"/>
        </w:rPr>
        <w:t xml:space="preserve">:</w:t>
        <w:br w:clear="none"/>
      </w:r>
      <w:r>
        <w:rPr>
          <w:rStyle w:val="Text12"/>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business-app</w:t>
        <w:br w:clear="none"/>
      </w:r>
      <w:r>
        <w:rPr>
          <w:rStyle w:val="Text12"/>
        </w:rPr>
        <w:t xml:space="preserve"/>
        <w:br w:clear="none"/>
      </w:r>
      <w:r>
        <w:rPr>
          <w:rStyle w:val="Text7"/>
        </w:rPr>
        <w:t xml:space="preserve">spec</w:t>
        <w:br w:clear="none"/>
      </w:r>
      <w:r>
        <w:rPr>
          <w:rStyle w:val="Text9"/>
        </w:rPr>
        <w:t xml:space="preserve">:</w:t>
        <w:br w:clear="none"/>
      </w:r>
      <w:r>
        <w:rPr>
          <w:rStyle w:val="Text12"/>
        </w:rPr>
        <w:t xml:space="preserve"/>
        <w:br w:clear="none"/>
      </w:r>
      <w:r>
        <w:rPr>
          <w:rStyle w:val="Text5"/>
        </w:rPr>
        <w:t xml:space="preserve">  </w:t>
        <w:br w:clear="none"/>
      </w:r>
      <w:r>
        <w:rPr>
          <w:rStyle w:val="Text7"/>
        </w:rPr>
        <w:t xml:space="preserve">initContainers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configurer</w:t>
        <w:br w:clear="none"/>
      </w:r>
      <w:r>
        <w:rPr>
          <w:rStyle w:val="Text12"/>
        </w:rPr>
        <w:t xml:space="preserve"/>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rPr>
          <w:rStyle w:val="Text4"/>
        </w:rPr>
        <w:t xml:space="preserve">busybox:1.32.0</w:t>
        <w:br w:clear="none"/>
      </w:r>
      <w:r>
        <w:rPr>
          <w:rStyle w:val="Text12"/>
        </w:rPr>
        <w:t xml:space="preserve"/>
        <w:br w:clear="none"/>
      </w:r>
      <w:r>
        <w:rPr>
          <w:rStyle w:val="Text5"/>
        </w:rPr>
        <w:t xml:space="preserve">    </w:t>
        <w:br w:clear="none"/>
      </w:r>
      <w:r>
        <w:rPr>
          <w:rStyle w:val="Text7"/>
        </w:rPr>
        <w:t xml:space="preserve">command</w:t>
        <w:br w:clear="none"/>
      </w:r>
      <w:r>
        <w:rPr>
          <w:rStyle w:val="Text9"/>
        </w:rPr>
        <w:t xml:space="preserve">:</w:t>
        <w:br w:clear="none"/>
      </w:r>
      <w:r>
        <w:rPr>
          <w:rStyle w:val="Text5"/>
        </w:rPr>
        <w:t xml:space="preserve"> </w:t>
        <w:br w:clear="none"/>
      </w:r>
      <w:r>
        <w:rPr>
          <w:rStyle w:val="Text4"/>
        </w:rPr>
        <w:t xml:space="preserve">[</w:t>
        <w:br w:clear="none"/>
      </w:r>
      <w:r>
        <w:t xml:space="preserve">'sh'</w:t>
        <w:br w:clear="none"/>
      </w:r>
      <w:r>
        <w:rPr>
          <w:rStyle w:val="Text4"/>
        </w:rPr>
        <w:t xml:space="preserve">,</w:t>
        <w:br w:clear="none"/>
      </w:r>
      <w:r>
        <w:rPr>
          <w:rStyle w:val="Text5"/>
        </w:rPr>
        <w:t xml:space="preserve"> </w:t>
        <w:br w:clear="none"/>
      </w:r>
      <w:r>
        <w:t xml:space="preserve">'-c'</w:t>
        <w:br w:clear="none"/>
      </w:r>
      <w:r>
        <w:rPr>
          <w:rStyle w:val="Text4"/>
        </w:rPr>
        <w:t xml:space="preserve">,</w:t>
        <w:br w:clear="none"/>
      </w:r>
      <w:r>
        <w:rPr>
          <w:rStyle w:val="Text5"/>
        </w:rPr>
        <w:t xml:space="preserve"> </w:t>
        <w:br w:clear="none"/>
      </w:r>
      <w:r>
        <w:t xml:space="preserve">'echo</w:t>
        <w:br w:clear="none"/>
      </w:r>
      <w:r>
        <w:rPr>
          <w:rStyle w:val="Text13"/>
        </w:rPr>
        <w:t xml:space="preserve"> </w:t>
        <w:br w:clear="none"/>
      </w:r>
      <w:r>
        <w:t xml:space="preserve">Configuring</w:t>
        <w:br w:clear="none"/>
      </w:r>
      <w:r>
        <w:rPr>
          <w:rStyle w:val="Text13"/>
        </w:rPr>
        <w:t xml:space="preserve"> </w:t>
        <w:br w:clear="none"/>
      </w:r>
      <w:r>
        <w:t xml:space="preserve">application...</w:t>
        <w:br w:clear="none"/>
      </w:r>
      <w:r>
        <w:rPr>
          <w:rStyle w:val="Text13"/>
        </w:rPr>
        <w:t xml:space="preserve"> </w:t>
        <w:br w:clear="none"/>
      </w:r>
      <w:r>
        <w:t xml:space="preserve">&amp;&amp;</w:t>
        <w:br w:clear="none"/>
      </w:r>
      <w:r>
        <w:rPr>
          <w:rStyle w:val="Text13"/>
        </w:rPr>
        <w:t xml:space="preserve"> </w:t>
        <w:br w:clear="none"/>
      </w:r>
      <w:r>
        <w:t xml:space="preserve">\</w:t>
        <w:br w:clear="none"/>
      </w:r>
      <w:r>
        <w:rPr>
          <w:rStyle w:val="Text12"/>
        </w:rPr>
        <w:t xml:space="preserve"/>
        <w:br w:clear="none"/>
      </w:r>
      <w:r>
        <w:rPr>
          <w:rStyle w:val="Text5"/>
        </w:rPr>
        <w:t xml:space="preserve">              </w:t>
        <w:br w:clear="none"/>
      </w:r>
      <w:r>
        <w:t xml:space="preserve">mkdir</w:t>
        <w:br w:clear="none"/>
      </w:r>
      <w:r>
        <w:rPr>
          <w:rStyle w:val="Text13"/>
        </w:rPr>
        <w:t xml:space="preserve"> </w:t>
        <w:br w:clear="none"/>
      </w:r>
      <w:r>
        <w:t xml:space="preserve">-p</w:t>
        <w:br w:clear="none"/>
      </w:r>
      <w:r>
        <w:rPr>
          <w:rStyle w:val="Text13"/>
        </w:rPr>
        <w:t xml:space="preserve"> </w:t>
        <w:br w:clear="none"/>
      </w:r>
      <w:r>
        <w:t xml:space="preserve">/usr/shared/app</w:t>
        <w:br w:clear="none"/>
      </w:r>
      <w:r>
        <w:rPr>
          <w:rStyle w:val="Text13"/>
        </w:rPr>
        <w:t xml:space="preserve"> </w:t>
        <w:br w:clear="none"/>
      </w:r>
      <w:r>
        <w:t xml:space="preserve">&amp;&amp;</w:t>
        <w:br w:clear="none"/>
      </w:r>
      <w:r>
        <w:rPr>
          <w:rStyle w:val="Text13"/>
        </w:rPr>
        <w:t xml:space="preserve"> </w:t>
        <w:br w:clear="none"/>
      </w:r>
      <w:r>
        <w:t xml:space="preserve">echo</w:t>
        <w:br w:clear="none"/>
      </w:r>
      <w:r>
        <w:rPr>
          <w:rStyle w:val="Text13"/>
        </w:rPr>
        <w:t xml:space="preserve"> </w:t>
        <w:br w:clear="none"/>
      </w:r>
      <w:r>
        <w:t xml:space="preserve">-e</w:t>
        <w:br w:clear="none"/>
      </w:r>
      <w:r>
        <w:rPr>
          <w:rStyle w:val="Text13"/>
        </w:rPr>
        <w:t xml:space="preserve"> </w:t>
        <w:br w:clear="none"/>
      </w:r>
      <w:r>
        <w:t xml:space="preserve">"{\"dbConfig\":</w:t>
        <w:br w:clear="none"/>
      </w:r>
      <w:r>
        <w:rPr>
          <w:rStyle w:val="Text13"/>
        </w:rPr>
        <w:t xml:space="preserve"> </w:t>
        <w:br w:clear="none"/>
      </w:r>
      <w:r>
        <w:t xml:space="preserve">\</w:t>
        <w:br w:clear="none"/>
      </w:r>
      <w:r>
        <w:rPr>
          <w:rStyle w:val="Text12"/>
        </w:rPr>
        <w:t xml:space="preserve"/>
        <w:br w:clear="none"/>
      </w:r>
      <w:r>
        <w:rPr>
          <w:rStyle w:val="Text5"/>
        </w:rPr>
        <w:t xml:space="preserve">              </w:t>
        <w:br w:clear="none"/>
      </w:r>
      <w:r>
        <w:t xml:space="preserve">{\"host\":\"localhost\",\"port\":5432,\"dbName\":\"customers\"}}"</w:t>
        <w:br w:clear="none"/>
      </w:r>
      <w:r>
        <w:rPr>
          <w:rStyle w:val="Text13"/>
        </w:rPr>
        <w:t xml:space="preserve"> </w:t>
        <w:br w:clear="none"/>
      </w:r>
      <w:r>
        <w:t xml:space="preserve">\</w:t>
        <w:br w:clear="none"/>
      </w:r>
      <w:r>
        <w:rPr>
          <w:rStyle w:val="Text12"/>
        </w:rPr>
        <w:t xml:space="preserve"/>
        <w:br w:clear="none"/>
      </w:r>
      <w:r>
        <w:rPr>
          <w:rStyle w:val="Text5"/>
        </w:rPr>
        <w:t xml:space="preserve">              </w:t>
        <w:br w:clear="none"/>
      </w:r>
      <w:r>
        <w:t xml:space="preserve">&gt;</w:t>
        <w:br w:clear="none"/>
      </w:r>
      <w:r>
        <w:rPr>
          <w:rStyle w:val="Text13"/>
        </w:rPr>
        <w:t xml:space="preserve"> </w:t>
        <w:br w:clear="none"/>
      </w:r>
      <w:r>
        <w:t xml:space="preserve">/usr/shared/app/config.json'</w:t>
        <w:br w:clear="none"/>
      </w:r>
      <w:r>
        <w:rPr>
          <w:rStyle w:val="Text4"/>
        </w:rPr>
        <w:t xml:space="preserve">]</w:t>
        <w:br w:clear="none"/>
      </w:r>
      <w:r>
        <w:rPr>
          <w:rStyle w:val="Text12"/>
        </w:rPr>
        <w:t xml:space="preserve"/>
        <w:br w:clear="none"/>
      </w:r>
      <w:r>
        <w:rPr>
          <w:rStyle w:val="Text5"/>
        </w:rPr>
        <w:t xml:space="preserve">    </w:t>
        <w:br w:clear="none"/>
      </w:r>
      <w:r>
        <w:rPr>
          <w:rStyle w:val="Text7"/>
        </w:rPr>
        <w:t xml:space="preserve">volumeMounts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configdir</w:t>
        <w:br w:clear="none"/>
      </w:r>
      <w:r>
        <w:rPr>
          <w:rStyle w:val="Text12"/>
        </w:rPr>
        <w:t xml:space="preserve"/>
        <w:br w:clear="none"/>
      </w:r>
      <w:r>
        <w:rPr>
          <w:rStyle w:val="Text5"/>
        </w:rPr>
        <w:t xml:space="preserve">      </w:t>
        <w:br w:clear="none"/>
      </w:r>
      <w:r>
        <w:rPr>
          <w:rStyle w:val="Text7"/>
        </w:rPr>
        <w:t xml:space="preserve">mountPath</w:t>
        <w:br w:clear="none"/>
      </w:r>
      <w:r>
        <w:rPr>
          <w:rStyle w:val="Text9"/>
        </w:rPr>
        <w:t xml:space="preserve">:</w:t>
        <w:br w:clear="none"/>
      </w:r>
      <w:r>
        <w:rPr>
          <w:rStyle w:val="Text5"/>
        </w:rPr>
        <w:t xml:space="preserve"> </w:t>
        <w:br w:clear="none"/>
      </w:r>
      <w:r>
        <w:t xml:space="preserve">"/usr/shared/app"</w:t>
        <w:br w:clear="none"/>
      </w:r>
      <w:r>
        <w:rPr>
          <w:rStyle w:val="Text12"/>
        </w:rPr>
        <w:t xml:space="preserve"/>
        <w:br w:clear="none"/>
      </w:r>
      <w:r>
        <w:rPr>
          <w:rStyle w:val="Text5"/>
        </w:rPr>
        <w:t xml:space="preserve">  </w:t>
        <w:br w:clear="none"/>
      </w:r>
      <w:r>
        <w:rPr>
          <w:rStyle w:val="Text7"/>
        </w:rP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rPr>
          <w:rStyle w:val="Text4"/>
        </w:rPr>
        <w:t xml:space="preserve">bmuschko/nodejs-read-config:1.0.0</w:t>
        <w:br w:clear="none"/>
      </w:r>
      <w:r>
        <w:rPr>
          <w:rStyle w:val="Text12"/>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web</w:t>
        <w:br w:clear="none"/>
      </w:r>
      <w:r>
        <w:rPr>
          <w:rStyle w:val="Text12"/>
        </w:rPr>
        <w:t xml:space="preserve"/>
        <w:br w:clear="none"/>
      </w:r>
      <w:r>
        <w:rPr>
          <w:rStyle w:val="Text5"/>
        </w:rPr>
        <w:t xml:space="preserve">    </w:t>
        <w:br w:clear="none"/>
      </w:r>
      <w:r>
        <w:rPr>
          <w:rStyle w:val="Text7"/>
        </w:rPr>
        <w:t xml:space="preserve">ports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containerPort</w:t>
        <w:br w:clear="none"/>
      </w:r>
      <w:r>
        <w:rPr>
          <w:rStyle w:val="Text9"/>
        </w:rPr>
        <w:t xml:space="preserve">:</w:t>
        <w:br w:clear="none"/>
      </w:r>
      <w:r>
        <w:rPr>
          <w:rStyle w:val="Text5"/>
        </w:rPr>
        <w:t xml:space="preserve"> </w:t>
        <w:br w:clear="none"/>
      </w:r>
      <w:r>
        <w:rPr>
          <w:rStyle w:val="Text4"/>
        </w:rPr>
        <w:t xml:space="preserve">8080</w:t>
        <w:br w:clear="none"/>
      </w:r>
      <w:r>
        <w:rPr>
          <w:rStyle w:val="Text12"/>
        </w:rPr>
        <w:t xml:space="preserve"/>
        <w:br w:clear="none"/>
      </w:r>
      <w:r>
        <w:rPr>
          <w:rStyle w:val="Text5"/>
        </w:rPr>
        <w:t xml:space="preserve">    </w:t>
        <w:br w:clear="none"/>
      </w:r>
      <w:r>
        <w:rPr>
          <w:rStyle w:val="Text7"/>
        </w:rPr>
        <w:t xml:space="preserve">volumeMounts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configdir</w:t>
        <w:br w:clear="none"/>
      </w:r>
      <w:r>
        <w:rPr>
          <w:rStyle w:val="Text12"/>
        </w:rPr>
        <w:t xml:space="preserve"/>
        <w:br w:clear="none"/>
      </w:r>
      <w:r>
        <w:rPr>
          <w:rStyle w:val="Text5"/>
        </w:rPr>
        <w:t xml:space="preserve">      </w:t>
        <w:br w:clear="none"/>
      </w:r>
      <w:r>
        <w:rPr>
          <w:rStyle w:val="Text7"/>
        </w:rPr>
        <w:t xml:space="preserve">mountPath</w:t>
        <w:br w:clear="none"/>
      </w:r>
      <w:r>
        <w:rPr>
          <w:rStyle w:val="Text9"/>
        </w:rPr>
        <w:t xml:space="preserve">:</w:t>
        <w:br w:clear="none"/>
      </w:r>
      <w:r>
        <w:rPr>
          <w:rStyle w:val="Text5"/>
        </w:rPr>
        <w:t xml:space="preserve"> </w:t>
        <w:br w:clear="none"/>
      </w:r>
      <w:r>
        <w:t xml:space="preserve">"/usr/shared/app"</w:t>
        <w:br w:clear="none"/>
      </w:r>
      <w:r>
        <w:rPr>
          <w:rStyle w:val="Text12"/>
        </w:rPr>
        <w:t xml:space="preserve"/>
        <w:br w:clear="none"/>
      </w:r>
      <w:r>
        <w:rPr>
          <w:rStyle w:val="Text5"/>
        </w:rPr>
        <w:t xml:space="preserve">  </w:t>
        <w:br w:clear="none"/>
      </w:r>
      <w:r>
        <w:rPr>
          <w:rStyle w:val="Text7"/>
        </w:rPr>
        <w:t xml:space="preserve">volumes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configdir</w:t>
        <w:br w:clear="none"/>
      </w:r>
      <w:r>
        <w:rPr>
          <w:rStyle w:val="Text12"/>
        </w:rPr>
        <w:t xml:space="preserve"/>
        <w:br w:clear="none"/>
      </w:r>
      <w:r>
        <w:rPr>
          <w:rStyle w:val="Text5"/>
        </w:rPr>
        <w:t xml:space="preserve">    </w:t>
        <w:br w:clear="none"/>
      </w:r>
      <w:r>
        <w:rPr>
          <w:rStyle w:val="Text7"/>
        </w:rPr>
        <w:t xml:space="preserve">emptyDir</w:t>
        <w:br w:clear="none"/>
      </w:r>
      <w:r>
        <w:rPr>
          <w:rStyle w:val="Text9"/>
        </w:rPr>
        <w:t xml:space="preserve">:</w:t>
        <w:br w:clear="none"/>
      </w:r>
      <w:r>
        <w:rPr>
          <w:rStyle w:val="Text5"/>
        </w:rPr>
        <w:t xml:space="preserve"> </w:t>
        <w:br w:clear="none"/>
      </w:r>
      <w:r>
        <w:rPr>
          <w:rStyle w:val="Text4"/>
        </w:rPr>
        <w:t xml:space="preserve">{}</w:t>
        <w:br w:clear="none"/>
      </w:r>
    </w:p>
    <w:p>
      <w:pPr>
        <w:pStyle w:val="Normal"/>
      </w:pPr>
      <w:r>
        <w:t>When</w:t>
      </w:r>
      <w:r>
        <w:rPr>
          <w:rStyle w:val="Text25"/>
        </w:rPr>
        <w:bookmarkStart w:id="417" w:name="idm45721228850880"/>
        <w:t/>
        <w:bookmarkEnd w:id="417"/>
      </w:r>
      <w:r>
        <w:t xml:space="preserve"> starting the Pod, you’ll see that the status column of the </w:t>
      </w:r>
      <w:r>
        <w:rPr>
          <w:rStyle w:val="Text2"/>
        </w:rPr>
        <w:t>get</w:t>
      </w:r>
      <w:r>
        <w:t xml:space="preserve"> command provides information on init containers as well. The prefix </w:t>
      </w:r>
      <w:r>
        <w:rPr>
          <w:rStyle w:val="Text2"/>
        </w:rPr>
        <w:t>Init:</w:t>
      </w:r>
      <w:r>
        <w:t xml:space="preserve"> signifies that an init container is in the process of being executed. The status portion after the colon character shows the number of init containers completed versus the overall number of init containers configured:</w:t>
      </w:r>
    </w:p>
    <w:p>
      <w:pPr>
        <w:pStyle w:val="Para 05"/>
      </w:pPr>
      <w:r>
        <w:t xml:space="preserve"/>
        <w:br w:clear="none"/>
      </w:r>
      <w:r>
        <w:rPr>
          <w:rStyle w:val="Text0"/>
        </w:rPr>
        <w:t xml:space="preserve">$ kubectl create -f init.yaml</w:t>
        <w:br w:clear="none"/>
      </w:r>
      <w:r>
        <w:t xml:space="preserve"/>
        <w:br w:clear="none"/>
        <w:t xml:space="preserve">pod/business-app created</w:t>
        <w:br w:clear="none"/>
      </w:r>
      <w:r>
        <w:rPr>
          <w:rStyle w:val="Text0"/>
        </w:rPr>
        <w:t xml:space="preserve">$ kubectl get pod business-app</w:t>
        <w:br w:clear="none"/>
      </w:r>
      <w:r>
        <w:t xml:space="preserve"/>
        <w:br w:clear="none"/>
        <w:t xml:space="preserve">NAME           READY   STATUS    RESTARTS   AGE</w:t>
        <w:br w:clear="none"/>
        <w:t xml:space="preserve">business-app   0/1     Init:0/1  0          2s</w:t>
        <w:br w:clear="none"/>
      </w:r>
      <w:r>
        <w:rPr>
          <w:rStyle w:val="Text0"/>
        </w:rPr>
        <w:t xml:space="preserve">$ kubectl get pod business-app</w:t>
        <w:br w:clear="none"/>
      </w:r>
      <w:r>
        <w:t xml:space="preserve"/>
        <w:br w:clear="none"/>
        <w:t xml:space="preserve">NAME           READY   STATUS    RESTARTS   AGE</w:t>
        <w:br w:clear="none"/>
        <w:t xml:space="preserve">business-app   1/1     Running   0          8s</w:t>
        <w:br w:clear="none"/>
      </w:r>
    </w:p>
    <w:p>
      <w:pPr>
        <w:pStyle w:val="Normal"/>
      </w:pPr>
      <w:r>
        <w:t>Errors</w:t>
      </w:r>
      <w:r>
        <w:rPr>
          <w:rStyle w:val="Text25"/>
        </w:rPr>
        <w:bookmarkStart w:id="418" w:name="idm45721228770224"/>
        <w:t/>
        <w:bookmarkEnd w:id="418"/>
      </w:r>
      <w:r>
        <w:t xml:space="preserve"> can occur during the execution of init containers. You</w:t>
      </w:r>
      <w:r>
        <w:rPr>
          <w:rStyle w:val="Text25"/>
        </w:rPr>
        <w:bookmarkStart w:id="419" w:name="idm45721228769088"/>
        <w:t/>
        <w:bookmarkEnd w:id="419"/>
      </w:r>
      <w:r>
        <w:t xml:space="preserve"> can always retrieve the logs of an init container by using the </w:t>
      </w:r>
      <w:r>
        <w:rPr>
          <w:rStyle w:val="Text2"/>
        </w:rPr>
        <w:t>--container</w:t>
      </w:r>
      <w:r>
        <w:t xml:space="preserve"> command-line option (or </w:t>
      </w:r>
      <w:r>
        <w:rPr>
          <w:rStyle w:val="Text2"/>
        </w:rPr>
        <w:t>-c</w:t>
      </w:r>
      <w:r>
        <w:t xml:space="preserve"> in its short form), as shown in </w:t>
      </w:r>
      <w:hyperlink w:anchor="Figure_4_2__Targeting_a_specific">
        <w:r>
          <w:rPr>
            <w:rStyle w:val="Text1"/>
          </w:rPr>
          <w:t>Figure 4-2</w:t>
        </w:r>
      </w:hyperlink>
      <w:r>
        <w:t>.</w:t>
      </w:r>
    </w:p>
    <w:p>
      <w:bookmarkStart w:id="420" w:name="Figure_4_2__Targeting_a_specific"/>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1485900"/>
            <wp:effectExtent l="0" r="0" t="0" b="0"/>
            <wp:wrapTopAndBottom/>
            <wp:docPr id="11" name="cksg_0402.png" descr="cksg 0402"/>
            <wp:cNvGraphicFramePr>
              <a:graphicFrameLocks noChangeAspect="1"/>
            </wp:cNvGraphicFramePr>
            <a:graphic>
              <a:graphicData uri="http://schemas.openxmlformats.org/drawingml/2006/picture">
                <pic:pic>
                  <pic:nvPicPr>
                    <pic:cNvPr id="0" name="cksg_0402.png" descr="cksg 0402"/>
                    <pic:cNvPicPr/>
                  </pic:nvPicPr>
                  <pic:blipFill>
                    <a:blip r:embed="rId15"/>
                    <a:stretch>
                      <a:fillRect/>
                    </a:stretch>
                  </pic:blipFill>
                  <pic:spPr>
                    <a:xfrm>
                      <a:off x="0" y="0"/>
                      <a:ext cx="5943600" cy="1485900"/>
                    </a:xfrm>
                    <a:prstGeom prst="rect">
                      <a:avLst/>
                    </a:prstGeom>
                  </pic:spPr>
                </pic:pic>
              </a:graphicData>
            </a:graphic>
          </wp:anchor>
        </w:drawing>
      </w:r>
      <w:bookmarkEnd w:id="420"/>
    </w:p>
    <w:p>
      <w:pPr>
        <w:pStyle w:val="Heading 5"/>
        <w:keepLines w:val="on"/>
      </w:pPr>
      <w:r>
        <w:t xml:space="preserve">Figure 4-2. </w:t>
        <w:t>Targeting a specific container</w:t>
      </w:r>
    </w:p>
    <w:p>
      <w:pPr>
        <w:pStyle w:val="Normal"/>
      </w:pPr>
      <w:r>
        <w:t xml:space="preserve">The following command renders the logs of the </w:t>
      </w:r>
      <w:r>
        <w:rPr>
          <w:rStyle w:val="Text2"/>
        </w:rPr>
        <w:t>configurer</w:t>
      </w:r>
      <w:r>
        <w:t xml:space="preserve"> init container, which equates to the </w:t>
      </w:r>
      <w:r>
        <w:rPr>
          <w:rStyle w:val="Text2"/>
        </w:rPr>
        <w:t>echo</w:t>
      </w:r>
      <w:r>
        <w:t xml:space="preserve"> command we configured in the YAML</w:t>
      </w:r>
      <w:r>
        <w:rPr>
          <w:rStyle w:val="Text25"/>
        </w:rPr>
        <w:bookmarkStart w:id="421" w:name="idm45721228763200"/>
        <w:t/>
        <w:bookmarkEnd w:id="421"/>
      </w:r>
      <w:r>
        <w:t xml:space="preserve"> manifest:</w:t>
      </w:r>
    </w:p>
    <w:p>
      <w:pPr>
        <w:pStyle w:val="Para 06"/>
      </w:pPr>
      <w:r>
        <w:rPr>
          <w:rStyle w:val="Text6"/>
        </w:rPr>
        <w:t xml:space="preserve"/>
        <w:br w:clear="none"/>
      </w:r>
      <w:r>
        <w:t xml:space="preserve">$ kubectl logs business-app -c configurer</w:t>
        <w:br w:clear="none"/>
      </w:r>
      <w:r>
        <w:rPr>
          <w:rStyle w:val="Text6"/>
        </w:rPr>
        <w:t xml:space="preserve"/>
        <w:br w:clear="none"/>
        <w:t xml:space="preserve">Configuring application...</w:t>
        <w:br w:clear="none"/>
      </w:r>
    </w:p>
    <w:p>
      <w:bookmarkStart w:id="422" w:name="The_Sidecar_Pattern__The_lifecyc"/>
      <w:pPr>
        <w:keepNext/>
        <w:pStyle w:val="Heading 1"/>
      </w:pPr>
      <w:r>
        <w:t>The Sidecar Pattern</w:t>
      </w:r>
      <w:bookmarkEnd w:id="422"/>
    </w:p>
    <w:p>
      <w:pPr>
        <w:pStyle w:val="Normal"/>
      </w:pPr>
      <w:r>
        <w:t>The</w:t>
      </w:r>
      <w:r>
        <w:rPr>
          <w:rStyle w:val="Text25"/>
        </w:rPr>
        <w:bookmarkStart w:id="423" w:name="MCPside04"/>
        <w:t/>
        <w:bookmarkEnd w:id="423"/>
        <w:bookmarkStart w:id="424" w:name="idm45721228757936"/>
        <w:t/>
        <w:bookmarkEnd w:id="424"/>
        <w:bookmarkStart w:id="425" w:name="sidedar04"/>
        <w:t/>
        <w:bookmarkEnd w:id="425"/>
      </w:r>
      <w:r>
        <w:t xml:space="preserve"> lifecycle of an init container looks as follows: it starts up, runs its logic, then terminates once the work has been done. Init containers are not meant to keep running over a longer period of time. There are scenarios that call for a different usage pattern. For example, you may want to create a Pod that runs multiple containers continuously alongside one another.</w:t>
      </w:r>
    </w:p>
    <w:p>
      <w:pPr>
        <w:pStyle w:val="Normal"/>
      </w:pPr>
      <w:r>
        <w:t>Typically, there</w:t>
      </w:r>
      <w:r>
        <w:rPr>
          <w:rStyle w:val="Text25"/>
        </w:rPr>
        <w:bookmarkStart w:id="426" w:name="idm45721228755536"/>
        <w:t/>
        <w:bookmarkEnd w:id="426"/>
      </w:r>
      <w:r>
        <w:t xml:space="preserve"> are two different categories of containers: the container that runs the application and another container that provides helper functionality to the primary application. In the Kubernetes space, the container providing helper functionality is called a </w:t>
      </w:r>
      <w:r>
        <w:rPr>
          <w:rStyle w:val="Text8"/>
        </w:rPr>
        <w:t>sidecar</w:t>
      </w:r>
      <w:r>
        <w:t>. Among the most commonly used capabilities of a sidecar container are file synchronization, logging, and watcher capabilities. The sidecars are not part of the main traffic or API of the primary application. They usually operate asynchronously and are not involved in the public API.</w:t>
      </w:r>
    </w:p>
    <w:p>
      <w:pPr>
        <w:pStyle w:val="Normal"/>
      </w:pPr>
      <w:r>
        <w:t xml:space="preserve">To illustrate the behavior of a sidecar, we’ll consider the following use case. The main application container runs a web server—in this case, NGINX. Once started, the web server produces two standard logfiles. The file </w:t>
      </w:r>
      <w:r>
        <w:rPr>
          <w:rStyle w:val="Text8"/>
        </w:rPr>
        <w:t>/var/log/nginx/access.log</w:t>
      </w:r>
      <w:r>
        <w:t xml:space="preserve"> captures requests to the web server’s endpoint. The other file, </w:t>
      </w:r>
      <w:r>
        <w:rPr>
          <w:rStyle w:val="Text8"/>
        </w:rPr>
        <w:t>/var/log/nginx/error.log</w:t>
      </w:r>
      <w:r>
        <w:t>, records failures while processing incoming requests.</w:t>
      </w:r>
    </w:p>
    <w:p>
      <w:pPr>
        <w:pStyle w:val="Normal"/>
      </w:pPr>
      <w:r>
        <w:t>As part of the Pod’s functionality, we’ll want to implement a</w:t>
      </w:r>
      <w:r>
        <w:rPr>
          <w:rStyle w:val="Text25"/>
        </w:rPr>
        <w:bookmarkStart w:id="427" w:name="idm45721228752304"/>
        <w:t/>
        <w:bookmarkEnd w:id="427"/>
      </w:r>
      <w:r>
        <w:t xml:space="preserve"> monitoring service. The sidecar container polls the file’s </w:t>
      </w:r>
      <w:r>
        <w:rPr>
          <w:rStyle w:val="Text8"/>
        </w:rPr>
        <w:t>error.log</w:t>
      </w:r>
      <w:r>
        <w:t xml:space="preserve"> periodically and checks if any failures have been discovered. More specifically, the service tries to find failures assigned to the error log level, indicated by </w:t>
      </w:r>
      <w:r>
        <w:rPr>
          <w:rStyle w:val="Text2"/>
        </w:rPr>
        <w:t>[error]</w:t>
      </w:r>
      <w:r>
        <w:t xml:space="preserve"> in the log file. If an error is found, the monitoring service will react to it. For example, it could send a notification to the administrators of the system. We’ll keep the functionality as simple as possible. The monitoring service will simply render an error message to standard output. The file exchange between the main application container and the sidecar container happens through a Volume, as shown in </w:t>
      </w:r>
      <w:hyperlink w:anchor="Figure_4_3__The_sidecar_pattern">
        <w:r>
          <w:rPr>
            <w:rStyle w:val="Text1"/>
          </w:rPr>
          <w:t>Figure 4-3</w:t>
        </w:r>
      </w:hyperlink>
      <w:r>
        <w:t>.</w:t>
      </w:r>
    </w:p>
    <w:p>
      <w:bookmarkStart w:id="428" w:name="Figure_4_3__The_sidecar_pattern"/>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2349500"/>
            <wp:effectExtent l="0" r="0" t="0" b="0"/>
            <wp:wrapTopAndBottom/>
            <wp:docPr id="12" name="cksg_0403.png" descr="cksg 0403"/>
            <wp:cNvGraphicFramePr>
              <a:graphicFrameLocks noChangeAspect="1"/>
            </wp:cNvGraphicFramePr>
            <a:graphic>
              <a:graphicData uri="http://schemas.openxmlformats.org/drawingml/2006/picture">
                <pic:pic>
                  <pic:nvPicPr>
                    <pic:cNvPr id="0" name="cksg_0403.png" descr="cksg 0403"/>
                    <pic:cNvPicPr/>
                  </pic:nvPicPr>
                  <pic:blipFill>
                    <a:blip r:embed="rId16"/>
                    <a:stretch>
                      <a:fillRect/>
                    </a:stretch>
                  </pic:blipFill>
                  <pic:spPr>
                    <a:xfrm>
                      <a:off x="0" y="0"/>
                      <a:ext cx="5943600" cy="2349500"/>
                    </a:xfrm>
                    <a:prstGeom prst="rect">
                      <a:avLst/>
                    </a:prstGeom>
                  </pic:spPr>
                </pic:pic>
              </a:graphicData>
            </a:graphic>
          </wp:anchor>
        </w:drawing>
      </w:r>
      <w:bookmarkEnd w:id="428"/>
    </w:p>
    <w:p>
      <w:pPr>
        <w:pStyle w:val="Heading 5"/>
        <w:keepLines w:val="on"/>
      </w:pPr>
      <w:r>
        <w:t xml:space="preserve">Figure 4-3. </w:t>
        <w:t>The sidecar pattern in action</w:t>
      </w:r>
    </w:p>
    <w:p>
      <w:pPr>
        <w:pStyle w:val="Normal"/>
      </w:pPr>
      <w:r>
        <w:t xml:space="preserve">The YAML manifest shown in </w:t>
      </w:r>
      <w:hyperlink w:anchor="Example_4_2__An_exemplary_sideca">
        <w:r>
          <w:rPr>
            <w:rStyle w:val="Text1"/>
          </w:rPr>
          <w:t>Example 4-2</w:t>
        </w:r>
      </w:hyperlink>
      <w:r>
        <w:t xml:space="preserve"> sets up the described scenario. The most tricky portion of the code is the lengthy bash command. The command runs an infinite loop. As part of each iteration, we inspect the contents of the file </w:t>
      </w:r>
      <w:r>
        <w:rPr>
          <w:rStyle w:val="Text8"/>
        </w:rPr>
        <w:t>error.log</w:t>
      </w:r>
      <w:r>
        <w:t xml:space="preserve">, </w:t>
      </w:r>
      <w:r>
        <w:rPr>
          <w:rStyle w:val="Text8"/>
        </w:rPr>
        <w:t>grep</w:t>
      </w:r>
      <w:r>
        <w:t xml:space="preserve"> for an error and potentially act on it. The loop executes every 10 seconds.</w:t>
      </w:r>
    </w:p>
    <w:p>
      <w:bookmarkStart w:id="429" w:name="Example_4_2__An_exemplary_sideca"/>
      <w:pPr>
        <w:keepNext/>
        <w:pStyle w:val="Heading 4"/>
      </w:pPr>
      <w:r>
        <w:t xml:space="preserve">Example 4-2. </w:t>
        <w:t>An exemplary sidecar pattern implementation</w:t>
      </w:r>
      <w:bookmarkEnd w:id="429"/>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webserver</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volumeMounts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logs-vol</w:t>
        <w:br w:clear="none"/>
      </w:r>
      <w:r>
        <w:rPr>
          <w:rStyle w:val="Text12"/>
        </w:rPr>
        <w:t xml:space="preserve"/>
        <w:br w:clear="none"/>
      </w:r>
      <w:r>
        <w:rPr>
          <w:rStyle w:val="Text5"/>
        </w:rPr>
        <w:t xml:space="preserve">      </w:t>
        <w:br w:clear="none"/>
      </w:r>
      <w:r>
        <w:t xml:space="preserve">mountPath</w:t>
        <w:br w:clear="none"/>
      </w:r>
      <w:r>
        <w:rPr>
          <w:rStyle w:val="Text9"/>
        </w:rPr>
        <w:t xml:space="preserve">:</w:t>
        <w:br w:clear="none"/>
      </w:r>
      <w:r>
        <w:rPr>
          <w:rStyle w:val="Text5"/>
        </w:rPr>
        <w:t xml:space="preserve"> </w:t>
        <w:br w:clear="none"/>
      </w:r>
      <w:r>
        <w:rPr>
          <w:rStyle w:val="Text4"/>
        </w:rPr>
        <w:t xml:space="preserve">/var/log/nginx</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sidecar</w:t>
        <w:br w:clear="none"/>
      </w:r>
      <w:r>
        <w:rPr>
          <w:rStyle w:val="Text12"/>
        </w:rPr>
        <w:t xml:space="preserve"/>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busybox</w:t>
        <w:br w:clear="none"/>
      </w:r>
      <w:r>
        <w:rPr>
          <w:rStyle w:val="Text12"/>
        </w:rPr>
        <w:t xml:space="preserve"/>
        <w:br w:clear="none"/>
      </w:r>
      <w:r>
        <w:rPr>
          <w:rStyle w:val="Text5"/>
        </w:rPr>
        <w:t xml:space="preserve">    </w:t>
        <w:br w:clear="none"/>
      </w:r>
      <w:r>
        <w:t xml:space="preserve">command</w:t>
        <w:br w:clear="none"/>
      </w:r>
      <w:r>
        <w:rPr>
          <w:rStyle w:val="Text9"/>
        </w:rPr>
        <w:t xml:space="preserve">:</w:t>
        <w:br w:clear="none"/>
      </w:r>
      <w:r>
        <w:rPr>
          <w:rStyle w:val="Text5"/>
        </w:rPr>
        <w:t xml:space="preserve"> </w:t>
        <w:br w:clear="none"/>
      </w:r>
      <w:r>
        <w:rPr>
          <w:rStyle w:val="Text4"/>
        </w:rPr>
        <w:t xml:space="preserve">[</w:t>
        <w:br w:clear="none"/>
      </w:r>
      <w:r>
        <w:rPr>
          <w:rStyle w:val="Text10"/>
        </w:rPr>
        <w:t xml:space="preserve">"sh"</w:t>
        <w:br w:clear="none"/>
      </w:r>
      <w:r>
        <w:rPr>
          <w:rStyle w:val="Text4"/>
        </w:rPr>
        <w:t xml:space="preserve">,</w:t>
        <w:br w:clear="none"/>
      </w:r>
      <w:r>
        <w:rPr>
          <w:rStyle w:val="Text10"/>
        </w:rPr>
        <w:t xml:space="preserve">"-c"</w:t>
        <w:br w:clear="none"/>
      </w:r>
      <w:r>
        <w:rPr>
          <w:rStyle w:val="Text4"/>
        </w:rPr>
        <w:t xml:space="preserve">,</w:t>
        <w:br w:clear="none"/>
      </w:r>
      <w:r>
        <w:rPr>
          <w:rStyle w:val="Text10"/>
        </w:rPr>
        <w:t xml:space="preserve">"while</w:t>
        <w:br w:clear="none"/>
      </w:r>
      <w:r>
        <w:rPr>
          <w:rStyle w:val="Text13"/>
        </w:rPr>
        <w:t xml:space="preserve"> </w:t>
        <w:br w:clear="none"/>
      </w:r>
      <w:r>
        <w:rPr>
          <w:rStyle w:val="Text10"/>
        </w:rPr>
        <w:t xml:space="preserve">true;</w:t>
        <w:br w:clear="none"/>
      </w:r>
      <w:r>
        <w:rPr>
          <w:rStyle w:val="Text13"/>
        </w:rPr>
        <w:t xml:space="preserve"> </w:t>
        <w:br w:clear="none"/>
      </w:r>
      <w:r>
        <w:rPr>
          <w:rStyle w:val="Text10"/>
        </w:rPr>
        <w:t xml:space="preserve">do</w:t>
        <w:br w:clear="none"/>
      </w:r>
      <w:r>
        <w:rPr>
          <w:rStyle w:val="Text13"/>
        </w:rPr>
        <w:t xml:space="preserve"> </w:t>
        <w:br w:clear="none"/>
      </w:r>
      <w:r>
        <w:rPr>
          <w:rStyle w:val="Text10"/>
        </w:rPr>
        <w:t xml:space="preserve">if</w:t>
        <w:br w:clear="none"/>
      </w:r>
      <w:r>
        <w:rPr>
          <w:rStyle w:val="Text13"/>
        </w:rPr>
        <w:t xml:space="preserve"> </w:t>
        <w:br w:clear="none"/>
      </w:r>
      <w:r>
        <w:rPr>
          <w:rStyle w:val="Text10"/>
        </w:rPr>
        <w:t xml:space="preserve">[</w:t>
        <w:br w:clear="none"/>
      </w:r>
      <w:r>
        <w:rPr>
          <w:rStyle w:val="Text13"/>
        </w:rPr>
        <w:t xml:space="preserve"> </w:t>
        <w:br w:clear="none"/>
      </w:r>
      <w:r>
        <w:rPr>
          <w:rStyle w:val="Text10"/>
        </w:rPr>
        <w:t xml:space="preserve">\"$(cat</w:t>
        <w:br w:clear="none"/>
      </w:r>
      <w:r>
        <w:rPr>
          <w:rStyle w:val="Text13"/>
        </w:rPr>
        <w:t xml:space="preserve"> </w:t>
        <w:br w:clear="none"/>
      </w:r>
      <w:r>
        <w:rPr>
          <w:rStyle w:val="Text10"/>
        </w:rPr>
        <w:t xml:space="preserve">/var/log/nginx/error.log</w:t>
        <w:br w:clear="none"/>
      </w:r>
      <w:r>
        <w:rPr>
          <w:rStyle w:val="Text13"/>
        </w:rPr>
        <w:t xml:space="preserve"> </w:t>
        <w:br w:clear="none"/>
      </w:r>
      <w:r>
        <w:rPr>
          <w:rStyle w:val="Text10"/>
        </w:rPr>
        <w:t xml:space="preserve">\</w:t>
        <w:br w:clear="none"/>
      </w:r>
      <w:r>
        <w:rPr>
          <w:rStyle w:val="Text12"/>
        </w:rPr>
        <w:t xml:space="preserve"/>
        <w:br w:clear="none"/>
      </w:r>
      <w:r>
        <w:rPr>
          <w:rStyle w:val="Text5"/>
        </w:rPr>
        <w:t xml:space="preserve">              </w:t>
        <w:br w:clear="none"/>
      </w:r>
      <w:r>
        <w:rPr>
          <w:rStyle w:val="Text10"/>
        </w:rPr>
        <w:t xml:space="preserve">|</w:t>
        <w:br w:clear="none"/>
      </w:r>
      <w:r>
        <w:rPr>
          <w:rStyle w:val="Text13"/>
        </w:rPr>
        <w:t xml:space="preserve"> </w:t>
        <w:br w:clear="none"/>
      </w:r>
      <w:r>
        <w:rPr>
          <w:rStyle w:val="Text10"/>
        </w:rPr>
        <w:t xml:space="preserve">grep</w:t>
        <w:br w:clear="none"/>
      </w:r>
      <w:r>
        <w:rPr>
          <w:rStyle w:val="Text13"/>
        </w:rPr>
        <w:t xml:space="preserve"> </w:t>
        <w:br w:clear="none"/>
      </w:r>
      <w:r>
        <w:rPr>
          <w:rStyle w:val="Text10"/>
        </w:rPr>
        <w:t xml:space="preserve">'error')\"</w:t>
        <w:br w:clear="none"/>
      </w:r>
      <w:r>
        <w:rPr>
          <w:rStyle w:val="Text13"/>
        </w:rPr>
        <w:t xml:space="preserve"> </w:t>
        <w:br w:clear="none"/>
      </w:r>
      <w:r>
        <w:rPr>
          <w:rStyle w:val="Text10"/>
        </w:rPr>
        <w:t xml:space="preserve">!=</w:t>
        <w:br w:clear="none"/>
      </w:r>
      <w:r>
        <w:rPr>
          <w:rStyle w:val="Text13"/>
        </w:rPr>
        <w:t xml:space="preserve"> </w:t>
        <w:br w:clear="none"/>
      </w:r>
      <w:r>
        <w:rPr>
          <w:rStyle w:val="Text10"/>
        </w:rPr>
        <w:t xml:space="preserve">\"\"</w:t>
        <w:br w:clear="none"/>
      </w:r>
      <w:r>
        <w:rPr>
          <w:rStyle w:val="Text13"/>
        </w:rPr>
        <w:t xml:space="preserve"> </w:t>
        <w:br w:clear="none"/>
      </w:r>
      <w:r>
        <w:rPr>
          <w:rStyle w:val="Text10"/>
        </w:rPr>
        <w:t xml:space="preserve">];</w:t>
        <w:br w:clear="none"/>
      </w:r>
      <w:r>
        <w:rPr>
          <w:rStyle w:val="Text13"/>
        </w:rPr>
        <w:t xml:space="preserve"> </w:t>
        <w:br w:clear="none"/>
      </w:r>
      <w:r>
        <w:rPr>
          <w:rStyle w:val="Text10"/>
        </w:rPr>
        <w:t xml:space="preserve">then</w:t>
        <w:br w:clear="none"/>
      </w:r>
      <w:r>
        <w:rPr>
          <w:rStyle w:val="Text13"/>
        </w:rPr>
        <w:t xml:space="preserve"> </w:t>
        <w:br w:clear="none"/>
      </w:r>
      <w:r>
        <w:rPr>
          <w:rStyle w:val="Text10"/>
        </w:rPr>
        <w:t xml:space="preserve">echo</w:t>
        <w:br w:clear="none"/>
      </w:r>
      <w:r>
        <w:rPr>
          <w:rStyle w:val="Text13"/>
        </w:rPr>
        <w:t xml:space="preserve"> </w:t>
        <w:br w:clear="none"/>
      </w:r>
      <w:r>
        <w:rPr>
          <w:rStyle w:val="Text10"/>
        </w:rPr>
        <w:t xml:space="preserve">'Error</w:t>
        <w:br w:clear="none"/>
      </w:r>
      <w:r>
        <w:rPr>
          <w:rStyle w:val="Text13"/>
        </w:rPr>
        <w:t xml:space="preserve"> </w:t>
        <w:br w:clear="none"/>
      </w:r>
      <w:r>
        <w:rPr>
          <w:rStyle w:val="Text10"/>
        </w:rPr>
        <w:t xml:space="preserve">discovered!';</w:t>
        <w:br w:clear="none"/>
      </w:r>
      <w:r>
        <w:rPr>
          <w:rStyle w:val="Text13"/>
        </w:rPr>
        <w:t xml:space="preserve"> </w:t>
        <w:br w:clear="none"/>
      </w:r>
      <w:r>
        <w:rPr>
          <w:rStyle w:val="Text10"/>
        </w:rPr>
        <w:t xml:space="preserve">fi;</w:t>
        <w:br w:clear="none"/>
      </w:r>
      <w:r>
        <w:rPr>
          <w:rStyle w:val="Text13"/>
        </w:rPr>
        <w:t xml:space="preserve"> </w:t>
        <w:br w:clear="none"/>
      </w:r>
      <w:r>
        <w:rPr>
          <w:rStyle w:val="Text10"/>
        </w:rPr>
        <w:t xml:space="preserve">\</w:t>
        <w:br w:clear="none"/>
      </w:r>
      <w:r>
        <w:rPr>
          <w:rStyle w:val="Text12"/>
        </w:rPr>
        <w:t xml:space="preserve"/>
        <w:br w:clear="none"/>
      </w:r>
      <w:r>
        <w:rPr>
          <w:rStyle w:val="Text5"/>
        </w:rPr>
        <w:t xml:space="preserve">              </w:t>
        <w:br w:clear="none"/>
      </w:r>
      <w:r>
        <w:rPr>
          <w:rStyle w:val="Text10"/>
        </w:rPr>
        <w:t xml:space="preserve">sleep</w:t>
        <w:br w:clear="none"/>
      </w:r>
      <w:r>
        <w:rPr>
          <w:rStyle w:val="Text13"/>
        </w:rPr>
        <w:t xml:space="preserve"> </w:t>
        <w:br w:clear="none"/>
      </w:r>
      <w:r>
        <w:rPr>
          <w:rStyle w:val="Text10"/>
        </w:rPr>
        <w:t xml:space="preserve">10;</w:t>
        <w:br w:clear="none"/>
      </w:r>
      <w:r>
        <w:rPr>
          <w:rStyle w:val="Text13"/>
        </w:rPr>
        <w:t xml:space="preserve"> </w:t>
        <w:br w:clear="none"/>
      </w:r>
      <w:r>
        <w:rPr>
          <w:rStyle w:val="Text10"/>
        </w:rPr>
        <w:t xml:space="preserve">done"</w:t>
        <w:br w:clear="none"/>
      </w:r>
      <w:r>
        <w:rPr>
          <w:rStyle w:val="Text4"/>
        </w:rPr>
        <w:t xml:space="preserve">]</w:t>
        <w:br w:clear="none"/>
      </w:r>
      <w:r>
        <w:rPr>
          <w:rStyle w:val="Text12"/>
        </w:rPr>
        <w:t xml:space="preserve"/>
        <w:br w:clear="none"/>
      </w:r>
      <w:r>
        <w:rPr>
          <w:rStyle w:val="Text5"/>
        </w:rPr>
        <w:t xml:space="preserve">    </w:t>
        <w:br w:clear="none"/>
      </w:r>
      <w:r>
        <w:t xml:space="preserve">volumeMounts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logs-vol</w:t>
        <w:br w:clear="none"/>
      </w:r>
      <w:r>
        <w:rPr>
          <w:rStyle w:val="Text12"/>
        </w:rPr>
        <w:t xml:space="preserve"/>
        <w:br w:clear="none"/>
      </w:r>
      <w:r>
        <w:rPr>
          <w:rStyle w:val="Text5"/>
        </w:rPr>
        <w:t xml:space="preserve">      </w:t>
        <w:br w:clear="none"/>
      </w:r>
      <w:r>
        <w:t xml:space="preserve">mountPath</w:t>
        <w:br w:clear="none"/>
      </w:r>
      <w:r>
        <w:rPr>
          <w:rStyle w:val="Text9"/>
        </w:rPr>
        <w:t xml:space="preserve">:</w:t>
        <w:br w:clear="none"/>
      </w:r>
      <w:r>
        <w:rPr>
          <w:rStyle w:val="Text5"/>
        </w:rPr>
        <w:t xml:space="preserve"> </w:t>
        <w:br w:clear="none"/>
      </w:r>
      <w:r>
        <w:rPr>
          <w:rStyle w:val="Text4"/>
        </w:rPr>
        <w:t xml:space="preserve">/var/log/nginx</w:t>
        <w:br w:clear="none"/>
      </w:r>
      <w:r>
        <w:rPr>
          <w:rStyle w:val="Text12"/>
        </w:rPr>
        <w:t xml:space="preserve"/>
        <w:br w:clear="none"/>
      </w:r>
      <w:r>
        <w:rPr>
          <w:rStyle w:val="Text5"/>
        </w:rPr>
        <w:t xml:space="preserve">  </w:t>
        <w:br w:clear="none"/>
      </w:r>
      <w:r>
        <w:t xml:space="preserve">volumes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logs-vol</w:t>
        <w:br w:clear="none"/>
      </w:r>
      <w:r>
        <w:rPr>
          <w:rStyle w:val="Text12"/>
        </w:rPr>
        <w:t xml:space="preserve"/>
        <w:br w:clear="none"/>
      </w:r>
      <w:r>
        <w:rPr>
          <w:rStyle w:val="Text5"/>
        </w:rPr>
        <w:t xml:space="preserve">    </w:t>
        <w:br w:clear="none"/>
      </w:r>
      <w:r>
        <w:t xml:space="preserve">emptyDir</w:t>
        <w:br w:clear="none"/>
      </w:r>
      <w:r>
        <w:rPr>
          <w:rStyle w:val="Text9"/>
        </w:rPr>
        <w:t xml:space="preserve">:</w:t>
        <w:br w:clear="none"/>
      </w:r>
      <w:r>
        <w:rPr>
          <w:rStyle w:val="Text5"/>
        </w:rPr>
        <w:t xml:space="preserve"> </w:t>
        <w:br w:clear="none"/>
      </w:r>
      <w:r>
        <w:rPr>
          <w:rStyle w:val="Text4"/>
        </w:rPr>
        <w:t xml:space="preserve">{}</w:t>
        <w:br w:clear="none"/>
      </w:r>
    </w:p>
    <w:p>
      <w:pPr>
        <w:pStyle w:val="Normal"/>
      </w:pPr>
      <w:r>
        <w:t xml:space="preserve">When starting up the Pod, you’ll notice that the overall number of containers will show 2. After all containers can be started, the Pod signals a </w:t>
      </w:r>
      <w:r>
        <w:rPr>
          <w:rStyle w:val="Text2"/>
        </w:rPr>
        <w:t>Running</w:t>
      </w:r>
      <w:r>
        <w:t xml:space="preserve"> status:</w:t>
      </w:r>
    </w:p>
    <w:p>
      <w:pPr>
        <w:pStyle w:val="Para 05"/>
      </w:pPr>
      <w:r>
        <w:t xml:space="preserve"/>
        <w:br w:clear="none"/>
      </w:r>
      <w:r>
        <w:rPr>
          <w:rStyle w:val="Text0"/>
        </w:rPr>
        <w:t xml:space="preserve">$ kubectl create -f sidecar.yaml</w:t>
        <w:br w:clear="none"/>
      </w:r>
      <w:r>
        <w:t xml:space="preserve"/>
        <w:br w:clear="none"/>
        <w:t xml:space="preserve">pod/webserver created</w:t>
        <w:br w:clear="none"/>
      </w:r>
      <w:r>
        <w:rPr>
          <w:rStyle w:val="Text0"/>
        </w:rPr>
        <w:t xml:space="preserve">$ kubectl get pods webserver</w:t>
        <w:br w:clear="none"/>
      </w:r>
      <w:r>
        <w:t xml:space="preserve"/>
        <w:br w:clear="none"/>
        <w:t xml:space="preserve">NAME        READY   STATUS              RESTARTS   AGE</w:t>
        <w:br w:clear="none"/>
        <w:t xml:space="preserve">webserver   0/2     ContainerCreating   0          4s</w:t>
        <w:br w:clear="none"/>
      </w:r>
      <w:r>
        <w:rPr>
          <w:rStyle w:val="Text0"/>
        </w:rPr>
        <w:t xml:space="preserve">$ kubectl get pods webserver</w:t>
        <w:br w:clear="none"/>
      </w:r>
      <w:r>
        <w:t xml:space="preserve"/>
        <w:br w:clear="none"/>
        <w:t xml:space="preserve">NAME        READY   STATUS    RESTARTS   AGE</w:t>
        <w:br w:clear="none"/>
        <w:t xml:space="preserve">webserver   2/2     Running   0          5s</w:t>
        <w:br w:clear="none"/>
      </w:r>
    </w:p>
    <w:p>
      <w:pPr>
        <w:pStyle w:val="Normal"/>
      </w:pPr>
      <w:r>
        <w:t xml:space="preserve">You will find that </w:t>
      </w:r>
      <w:r>
        <w:rPr>
          <w:rStyle w:val="Text8"/>
        </w:rPr>
        <w:t>error.log</w:t>
      </w:r>
      <w:r>
        <w:t xml:space="preserve"> does not contain any failure to begin with. It starts out as an empty file. With the following commands, you’ll provoke an error on purpose. After waiting for at least 10 seconds, you’ll find the expected message on the terminal, which you can query for with</w:t>
      </w:r>
      <w:r>
        <w:rPr>
          <w:rStyle w:val="Text25"/>
        </w:rPr>
        <w:bookmarkStart w:id="430" w:name="idm45721228451904"/>
        <w:t/>
        <w:bookmarkEnd w:id="430"/>
        <w:bookmarkStart w:id="431" w:name="idm45721228450928"/>
        <w:t/>
        <w:bookmarkEnd w:id="431"/>
        <w:bookmarkStart w:id="432" w:name="idm45721228449984"/>
        <w:t/>
        <w:bookmarkEnd w:id="432"/>
      </w:r>
      <w:r>
        <w:t xml:space="preserve"> the </w:t>
      </w:r>
      <w:r>
        <w:rPr>
          <w:rStyle w:val="Text2"/>
        </w:rPr>
        <w:t>logs</w:t>
      </w:r>
      <w:r>
        <w:t xml:space="preserve"> command:</w:t>
      </w:r>
    </w:p>
    <w:p>
      <w:pPr>
        <w:pStyle w:val="Para 05"/>
      </w:pPr>
      <w:r>
        <w:t xml:space="preserve"/>
        <w:br w:clear="none"/>
      </w:r>
      <w:r>
        <w:rPr>
          <w:rStyle w:val="Text0"/>
        </w:rPr>
        <w:t xml:space="preserve">$ kubectl logs webserver -c sidecar</w:t>
        <w:br w:clear="none"/>
        <w:t xml:space="preserve">$ kubectl exec webserver -it -c sidecar -- /bin/sh</w:t>
        <w:br w:clear="none"/>
      </w:r>
      <w:r>
        <w:t xml:space="preserve"/>
        <w:br w:clear="none"/>
        <w:t xml:space="preserve">/ # wget -O- localhost?unknown</w:t>
        <w:br w:clear="none"/>
        <w:t xml:space="preserve">Connecting to localhost (127.0.0.1:80)</w:t>
        <w:br w:clear="none"/>
        <w:t xml:space="preserve">wget: server returned error: HTTP/1.1 404 Not Found</w:t>
        <w:br w:clear="none"/>
        <w:t xml:space="preserve">/ # cat /var/log/nginx/error.log</w:t>
        <w:br w:clear="none"/>
        <w:t xml:space="preserve">2020/07/18 17:26:46 [error] 29#29: *2 open() "/usr/share/nginx/html/unknown" \</w:t>
        <w:br w:clear="none"/>
        <w:t xml:space="preserve">failed (2: No such file or directory), client: 127.0.0.1, server: localhost, \</w:t>
        <w:br w:clear="none"/>
        <w:t xml:space="preserve">request: "GET /unknown HTTP/1.1", host: "localhost"</w:t>
        <w:br w:clear="none"/>
        <w:t xml:space="preserve">/ # exit</w:t>
        <w:br w:clear="none"/>
      </w:r>
      <w:r>
        <w:rPr>
          <w:rStyle w:val="Text0"/>
        </w:rPr>
        <w:t xml:space="preserve">$ kubectl logs webserver -c sidecar</w:t>
        <w:br w:clear="none"/>
      </w:r>
      <w:r>
        <w:t xml:space="preserve"/>
        <w:br w:clear="none"/>
        <w:t xml:space="preserve">Error discovered!</w:t>
        <w:br w:clear="none"/>
      </w:r>
    </w:p>
    <w:p>
      <w:bookmarkStart w:id="433" w:name="The_Adapter_Pattern__As_applicat"/>
      <w:pPr>
        <w:keepNext/>
        <w:pStyle w:val="Heading 1"/>
      </w:pPr>
      <w:r>
        <w:t>The Adapter Pattern</w:t>
      </w:r>
      <w:bookmarkEnd w:id="433"/>
    </w:p>
    <w:p>
      <w:pPr>
        <w:pStyle w:val="Normal"/>
      </w:pPr>
      <w:r>
        <w:t>As</w:t>
      </w:r>
      <w:r>
        <w:rPr>
          <w:rStyle w:val="Text25"/>
        </w:rPr>
        <w:bookmarkStart w:id="434" w:name="MCPadapt04"/>
        <w:t/>
        <w:bookmarkEnd w:id="434"/>
        <w:bookmarkStart w:id="435" w:name="adapt04"/>
        <w:t/>
        <w:bookmarkEnd w:id="435"/>
      </w:r>
      <w:r>
        <w:t xml:space="preserve"> application developers, we want to focus on implementing business logic. For example, as part of a two-week sprint, say we’re tasked with adding a shopping cart feature. In addition to the functional requirements, we also have to think about operational aspects like exposing administrative endpoints or crafting meaningful and properly formatted log output. It’s easy to fall into the habit of simply rolling all aspects into the application code, making it more complex and harder to maintain. Cross-cutting concerns in particular need to be replicated across multiple applications and are often copied and pasted from one code base to another.</w:t>
      </w:r>
    </w:p>
    <w:p>
      <w:pPr>
        <w:pStyle w:val="Normal"/>
      </w:pPr>
      <w:r>
        <w:t xml:space="preserve">In Kubernetes, we can avoid bundling cross-cutting concerns into the application code by running them in another container apart from the main application container. The adapter pattern transforms the output produced by the application to make it consumable in the format needed by another part of the system. </w:t>
      </w:r>
      <w:hyperlink w:anchor="Figure_4_4__The_adapter_pattern">
        <w:r>
          <w:rPr>
            <w:rStyle w:val="Text1"/>
          </w:rPr>
          <w:t>Figure 4-4</w:t>
        </w:r>
      </w:hyperlink>
      <w:r>
        <w:t xml:space="preserve"> illustrates a concrete example of the adapter pattern.</w:t>
      </w:r>
    </w:p>
    <w:p>
      <w:bookmarkStart w:id="436" w:name="Figure_4_4__The_adapter_pattern"/>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2311400"/>
            <wp:effectExtent l="0" r="0" t="0" b="0"/>
            <wp:wrapTopAndBottom/>
            <wp:docPr id="13" name="cksg_0404.png" descr="cksg 0404"/>
            <wp:cNvGraphicFramePr>
              <a:graphicFrameLocks noChangeAspect="1"/>
            </wp:cNvGraphicFramePr>
            <a:graphic>
              <a:graphicData uri="http://schemas.openxmlformats.org/drawingml/2006/picture">
                <pic:pic>
                  <pic:nvPicPr>
                    <pic:cNvPr id="0" name="cksg_0404.png" descr="cksg 0404"/>
                    <pic:cNvPicPr/>
                  </pic:nvPicPr>
                  <pic:blipFill>
                    <a:blip r:embed="rId17"/>
                    <a:stretch>
                      <a:fillRect/>
                    </a:stretch>
                  </pic:blipFill>
                  <pic:spPr>
                    <a:xfrm>
                      <a:off x="0" y="0"/>
                      <a:ext cx="5943600" cy="2311400"/>
                    </a:xfrm>
                    <a:prstGeom prst="rect">
                      <a:avLst/>
                    </a:prstGeom>
                  </pic:spPr>
                </pic:pic>
              </a:graphicData>
            </a:graphic>
          </wp:anchor>
        </w:drawing>
      </w:r>
      <w:bookmarkEnd w:id="436"/>
    </w:p>
    <w:p>
      <w:pPr>
        <w:pStyle w:val="Heading 5"/>
        <w:keepLines w:val="on"/>
      </w:pPr>
      <w:r>
        <w:t xml:space="preserve">Figure 4-4. </w:t>
        <w:t>The adapter pattern in action</w:t>
      </w:r>
    </w:p>
    <w:p>
      <w:pPr>
        <w:pStyle w:val="Normal"/>
      </w:pPr>
      <w:r>
        <w:t xml:space="preserve">The business application running the main container produces timestamped information—in this case, the available disk space—and writes it to the file </w:t>
      </w:r>
      <w:r>
        <w:rPr>
          <w:rStyle w:val="Text8"/>
        </w:rPr>
        <w:t>diskspace.txt</w:t>
      </w:r>
      <w:r>
        <w:t>. As part of the architecture, we want to consume the file from a third-party monitoring application. The problem is that the external application requires the information to exclude the timestamp. Now, we could change the logging format to avoid writing the timestamp, but what do we do if we actually want to know when the log entry has been written? This is where the adapter pattern can help. A sidecar container executes transformation logic that turns the log entries into the format needed by the external system without having to change application logic.</w:t>
      </w:r>
    </w:p>
    <w:p>
      <w:pPr>
        <w:pStyle w:val="Normal"/>
      </w:pPr>
      <w:r>
        <w:t xml:space="preserve">The YAML manifest shown in </w:t>
      </w:r>
      <w:hyperlink w:anchor="Example_4_3__An_exemplary_adapte">
        <w:r>
          <w:rPr>
            <w:rStyle w:val="Text1"/>
          </w:rPr>
          <w:t>Example 4-3</w:t>
        </w:r>
      </w:hyperlink>
      <w:r>
        <w:t xml:space="preserve"> illustrates what this implementation of the adapter pattern could look like. The </w:t>
      </w:r>
      <w:r>
        <w:rPr>
          <w:rStyle w:val="Text2"/>
        </w:rPr>
        <w:t>app</w:t>
      </w:r>
      <w:r>
        <w:t xml:space="preserve"> container produces a new log entry every five seconds. The </w:t>
      </w:r>
      <w:r>
        <w:rPr>
          <w:rStyle w:val="Text2"/>
        </w:rPr>
        <w:t>transformer</w:t>
      </w:r>
      <w:r>
        <w:t xml:space="preserve"> container consumes the contents of the file, removes the timestamp, and writes it to a new file. Both containers have access to the same mount path through a Volume.</w:t>
      </w:r>
    </w:p>
    <w:p>
      <w:bookmarkStart w:id="437" w:name="Example_4_3__An_exemplary_adapte"/>
      <w:pPr>
        <w:keepNext/>
        <w:pStyle w:val="Heading 4"/>
      </w:pPr>
      <w:r>
        <w:t xml:space="preserve">Example 4-3. </w:t>
        <w:t>An exemplary adapter pattern implementation</w:t>
      </w:r>
      <w:bookmarkEnd w:id="437"/>
    </w:p>
    <w:p>
      <w:pPr>
        <w:pStyle w:val="Para 24"/>
      </w:pPr>
      <w:r>
        <w:rPr>
          <w:rStyle w:val="Text7"/>
        </w:rP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rPr>
          <w:rStyle w:val="Text7"/>
        </w:rP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rPr>
          <w:rStyle w:val="Text7"/>
        </w:rPr>
        <w:t xml:space="preserve">metadata</w:t>
        <w:br w:clear="none"/>
      </w:r>
      <w:r>
        <w:rPr>
          <w:rStyle w:val="Text9"/>
        </w:rPr>
        <w:t xml:space="preserve">:</w:t>
        <w:br w:clear="none"/>
      </w:r>
      <w:r>
        <w:rPr>
          <w:rStyle w:val="Text12"/>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adapter</w:t>
        <w:br w:clear="none"/>
      </w:r>
      <w:r>
        <w:rPr>
          <w:rStyle w:val="Text12"/>
        </w:rPr>
        <w:t xml:space="preserve"/>
        <w:br w:clear="none"/>
      </w:r>
      <w:r>
        <w:rPr>
          <w:rStyle w:val="Text7"/>
        </w:rPr>
        <w:t xml:space="preserve">spec</w:t>
        <w:br w:clear="none"/>
      </w:r>
      <w:r>
        <w:rPr>
          <w:rStyle w:val="Text9"/>
        </w:rPr>
        <w:t xml:space="preserve">:</w:t>
        <w:br w:clear="none"/>
      </w:r>
      <w:r>
        <w:rPr>
          <w:rStyle w:val="Text12"/>
        </w:rPr>
        <w:t xml:space="preserve"/>
        <w:br w:clear="none"/>
      </w:r>
      <w:r>
        <w:rPr>
          <w:rStyle w:val="Text5"/>
        </w:rPr>
        <w:t xml:space="preserve">  </w:t>
        <w:br w:clear="none"/>
      </w:r>
      <w:r>
        <w:rPr>
          <w:rStyle w:val="Text7"/>
        </w:rP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args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/bin/sh</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-c</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'while</w:t>
        <w:br w:clear="none"/>
      </w:r>
      <w:r>
        <w:rPr>
          <w:rStyle w:val="Text13"/>
        </w:rPr>
        <w:t xml:space="preserve"> </w:t>
        <w:br w:clear="none"/>
      </w:r>
      <w:r>
        <w:t xml:space="preserve">true;</w:t>
        <w:br w:clear="none"/>
      </w:r>
      <w:r>
        <w:rPr>
          <w:rStyle w:val="Text13"/>
        </w:rPr>
        <w:t xml:space="preserve"> </w:t>
        <w:br w:clear="none"/>
      </w:r>
      <w:r>
        <w:t xml:space="preserve">do</w:t>
        <w:br w:clear="none"/>
      </w:r>
      <w:r>
        <w:rPr>
          <w:rStyle w:val="Text13"/>
        </w:rPr>
        <w:t xml:space="preserve"> </w:t>
        <w:br w:clear="none"/>
      </w:r>
      <w:r>
        <w:t xml:space="preserve">echo</w:t>
        <w:br w:clear="none"/>
      </w:r>
      <w:r>
        <w:rPr>
          <w:rStyle w:val="Text13"/>
        </w:rPr>
        <w:t xml:space="preserve"> </w:t>
        <w:br w:clear="none"/>
      </w:r>
      <w:r>
        <w:t xml:space="preserve">"$(date)</w:t>
        <w:br w:clear="none"/>
      </w:r>
      <w:r>
        <w:rPr>
          <w:rStyle w:val="Text13"/>
        </w:rPr>
        <w:t xml:space="preserve"> </w:t>
        <w:br w:clear="none"/>
      </w:r>
      <w:r>
        <w:t xml:space="preserve">|</w:t>
        <w:br w:clear="none"/>
      </w:r>
      <w:r>
        <w:rPr>
          <w:rStyle w:val="Text13"/>
        </w:rPr>
        <w:t xml:space="preserve"> </w:t>
        <w:br w:clear="none"/>
      </w:r>
      <w:r>
        <w:t xml:space="preserve">$(du</w:t>
        <w:br w:clear="none"/>
      </w:r>
      <w:r>
        <w:rPr>
          <w:rStyle w:val="Text13"/>
        </w:rPr>
        <w:t xml:space="preserve"> </w:t>
        <w:br w:clear="none"/>
      </w:r>
      <w:r>
        <w:t xml:space="preserve">-sh</w:t>
        <w:br w:clear="none"/>
      </w:r>
      <w:r>
        <w:rPr>
          <w:rStyle w:val="Text13"/>
        </w:rPr>
        <w:t xml:space="preserve"> </w:t>
        <w:br w:clear="none"/>
      </w:r>
      <w:r>
        <w:t xml:space="preserve">~)"</w:t>
        <w:br w:clear="none"/>
      </w:r>
      <w:r>
        <w:rPr>
          <w:rStyle w:val="Text13"/>
        </w:rPr>
        <w:t xml:space="preserve"> </w:t>
        <w:br w:clear="none"/>
      </w:r>
      <w:r>
        <w:t xml:space="preserve">&gt;&gt;</w:t>
        <w:br w:clear="none"/>
      </w:r>
      <w:r>
        <w:rPr>
          <w:rStyle w:val="Text13"/>
        </w:rPr>
        <w:t xml:space="preserve"> </w:t>
        <w:br w:clear="none"/>
      </w:r>
      <w:r>
        <w:t xml:space="preserve">/var/logs/diskspace.txt;</w:t>
        <w:br w:clear="none"/>
      </w:r>
      <w:r>
        <w:rPr>
          <w:rStyle w:val="Text13"/>
        </w:rPr>
        <w:t xml:space="preserve"> </w:t>
        <w:br w:clear="none"/>
      </w:r>
      <w:r>
        <w:t xml:space="preserve">\</w:t>
        <w:br w:clear="none"/>
      </w:r>
      <w:r>
        <w:rPr>
          <w:rStyle w:val="Text12"/>
        </w:rPr>
        <w:t xml:space="preserve"/>
        <w:br w:clear="none"/>
      </w:r>
      <w:r>
        <w:rPr>
          <w:rStyle w:val="Text5"/>
        </w:rPr>
        <w:t xml:space="preserve">       </w:t>
        <w:br w:clear="none"/>
      </w:r>
      <w:r>
        <w:t xml:space="preserve">sleep</w:t>
        <w:br w:clear="none"/>
      </w:r>
      <w:r>
        <w:rPr>
          <w:rStyle w:val="Text13"/>
        </w:rPr>
        <w:t xml:space="preserve"> </w:t>
        <w:br w:clear="none"/>
      </w:r>
      <w:r>
        <w:t xml:space="preserve">5;</w:t>
        <w:br w:clear="none"/>
      </w:r>
      <w:r>
        <w:rPr>
          <w:rStyle w:val="Text13"/>
        </w:rPr>
        <w:t xml:space="preserve"> </w:t>
        <w:br w:clear="none"/>
      </w:r>
      <w:r>
        <w:t xml:space="preserve">done;'</w:t>
        <w:br w:clear="none"/>
      </w:r>
      <w:r>
        <w:rPr>
          <w:rStyle w:val="Text12"/>
        </w:rPr>
        <w:t xml:space="preserve"/>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rPr>
          <w:rStyle w:val="Text4"/>
        </w:rPr>
        <w:t xml:space="preserve">busybox</w:t>
        <w:br w:clear="none"/>
      </w:r>
      <w:r>
        <w:rPr>
          <w:rStyle w:val="Text12"/>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app</w:t>
        <w:br w:clear="none"/>
      </w:r>
      <w:r>
        <w:rPr>
          <w:rStyle w:val="Text12"/>
        </w:rPr>
        <w:t xml:space="preserve"/>
        <w:br w:clear="none"/>
      </w:r>
      <w:r>
        <w:rPr>
          <w:rStyle w:val="Text5"/>
        </w:rPr>
        <w:t xml:space="preserve">    </w:t>
        <w:br w:clear="none"/>
      </w:r>
      <w:r>
        <w:rPr>
          <w:rStyle w:val="Text7"/>
        </w:rPr>
        <w:t xml:space="preserve">volumeMounts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config-volume</w:t>
        <w:br w:clear="none"/>
      </w:r>
      <w:r>
        <w:rPr>
          <w:rStyle w:val="Text12"/>
        </w:rPr>
        <w:t xml:space="preserve"/>
        <w:br w:clear="none"/>
      </w:r>
      <w:r>
        <w:rPr>
          <w:rStyle w:val="Text5"/>
        </w:rPr>
        <w:t xml:space="preserve">        </w:t>
        <w:br w:clear="none"/>
      </w:r>
      <w:r>
        <w:rPr>
          <w:rStyle w:val="Text7"/>
        </w:rPr>
        <w:t xml:space="preserve">mountPath</w:t>
        <w:br w:clear="none"/>
      </w:r>
      <w:r>
        <w:rPr>
          <w:rStyle w:val="Text9"/>
        </w:rPr>
        <w:t xml:space="preserve">:</w:t>
        <w:br w:clear="none"/>
      </w:r>
      <w:r>
        <w:rPr>
          <w:rStyle w:val="Text5"/>
        </w:rPr>
        <w:t xml:space="preserve"> </w:t>
        <w:br w:clear="none"/>
      </w:r>
      <w:r>
        <w:rPr>
          <w:rStyle w:val="Text4"/>
        </w:rPr>
        <w:t xml:space="preserve">/var/logs</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rPr>
          <w:rStyle w:val="Text4"/>
        </w:rPr>
        <w:t xml:space="preserve">busybox</w:t>
        <w:br w:clear="none"/>
      </w:r>
      <w:r>
        <w:rPr>
          <w:rStyle w:val="Text12"/>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transformer</w:t>
        <w:br w:clear="none"/>
      </w:r>
      <w:r>
        <w:rPr>
          <w:rStyle w:val="Text12"/>
        </w:rPr>
        <w:t xml:space="preserve"/>
        <w:br w:clear="none"/>
      </w:r>
      <w:r>
        <w:rPr>
          <w:rStyle w:val="Text5"/>
        </w:rPr>
        <w:t xml:space="preserve">    </w:t>
        <w:br w:clear="none"/>
      </w:r>
      <w:r>
        <w:rPr>
          <w:rStyle w:val="Text7"/>
        </w:rPr>
        <w:t xml:space="preserve">args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/bin/sh</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-c</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'sleep</w:t>
        <w:br w:clear="none"/>
      </w:r>
      <w:r>
        <w:rPr>
          <w:rStyle w:val="Text13"/>
        </w:rPr>
        <w:t xml:space="preserve"> </w:t>
        <w:br w:clear="none"/>
      </w:r>
      <w:r>
        <w:t xml:space="preserve">20;</w:t>
        <w:br w:clear="none"/>
      </w:r>
      <w:r>
        <w:rPr>
          <w:rStyle w:val="Text13"/>
        </w:rPr>
        <w:t xml:space="preserve"> </w:t>
        <w:br w:clear="none"/>
      </w:r>
      <w:r>
        <w:t xml:space="preserve">while</w:t>
        <w:br w:clear="none"/>
      </w:r>
      <w:r>
        <w:rPr>
          <w:rStyle w:val="Text13"/>
        </w:rPr>
        <w:t xml:space="preserve"> </w:t>
        <w:br w:clear="none"/>
      </w:r>
      <w:r>
        <w:t xml:space="preserve">true;</w:t>
        <w:br w:clear="none"/>
      </w:r>
      <w:r>
        <w:rPr>
          <w:rStyle w:val="Text13"/>
        </w:rPr>
        <w:t xml:space="preserve"> </w:t>
        <w:br w:clear="none"/>
      </w:r>
      <w:r>
        <w:t xml:space="preserve">do</w:t>
        <w:br w:clear="none"/>
      </w:r>
      <w:r>
        <w:rPr>
          <w:rStyle w:val="Text13"/>
        </w:rPr>
        <w:t xml:space="preserve"> </w:t>
        <w:br w:clear="none"/>
      </w:r>
      <w:r>
        <w:t xml:space="preserve">while</w:t>
        <w:br w:clear="none"/>
      </w:r>
      <w:r>
        <w:rPr>
          <w:rStyle w:val="Text13"/>
        </w:rPr>
        <w:t xml:space="preserve"> </w:t>
        <w:br w:clear="none"/>
      </w:r>
      <w:r>
        <w:t xml:space="preserve">read</w:t>
        <w:br w:clear="none"/>
      </w:r>
      <w:r>
        <w:rPr>
          <w:rStyle w:val="Text13"/>
        </w:rPr>
        <w:t xml:space="preserve"> </w:t>
        <w:br w:clear="none"/>
      </w:r>
      <w:r>
        <w:t xml:space="preserve">LINE;</w:t>
        <w:br w:clear="none"/>
      </w:r>
      <w:r>
        <w:rPr>
          <w:rStyle w:val="Text13"/>
        </w:rPr>
        <w:t xml:space="preserve"> </w:t>
        <w:br w:clear="none"/>
      </w:r>
      <w:r>
        <w:t xml:space="preserve">do</w:t>
        <w:br w:clear="none"/>
      </w:r>
      <w:r>
        <w:rPr>
          <w:rStyle w:val="Text13"/>
        </w:rPr>
        <w:t xml:space="preserve"> </w:t>
        <w:br w:clear="none"/>
      </w:r>
      <w:r>
        <w:t xml:space="preserve">echo</w:t>
        <w:br w:clear="none"/>
      </w:r>
      <w:r>
        <w:rPr>
          <w:rStyle w:val="Text13"/>
        </w:rPr>
        <w:t xml:space="preserve"> </w:t>
        <w:br w:clear="none"/>
      </w:r>
      <w:r>
        <w:t xml:space="preserve">"$LINE"</w:t>
        <w:br w:clear="none"/>
      </w:r>
      <w:r>
        <w:rPr>
          <w:rStyle w:val="Text13"/>
        </w:rPr>
        <w:t xml:space="preserve"> </w:t>
        <w:br w:clear="none"/>
      </w:r>
      <w:r>
        <w:t xml:space="preserve">|</w:t>
        <w:br w:clear="none"/>
      </w:r>
      <w:r>
        <w:rPr>
          <w:rStyle w:val="Text13"/>
        </w:rPr>
        <w:t xml:space="preserve"> </w:t>
        <w:br w:clear="none"/>
      </w:r>
      <w:r>
        <w:t xml:space="preserve">cut</w:t>
        <w:br w:clear="none"/>
      </w:r>
      <w:r>
        <w:rPr>
          <w:rStyle w:val="Text13"/>
        </w:rPr>
        <w:t xml:space="preserve"> </w:t>
        <w:br w:clear="none"/>
      </w:r>
      <w:r>
        <w:t xml:space="preserve">-f2</w:t>
        <w:br w:clear="none"/>
      </w:r>
      <w:r>
        <w:rPr>
          <w:rStyle w:val="Text13"/>
        </w:rPr>
        <w:t xml:space="preserve"> </w:t>
        <w:br w:clear="none"/>
      </w:r>
      <w:r>
        <w:t xml:space="preserve">-d"|"</w:t>
        <w:br w:clear="none"/>
      </w:r>
      <w:r>
        <w:rPr>
          <w:rStyle w:val="Text13"/>
        </w:rPr>
        <w:t xml:space="preserve"> </w:t>
        <w:br w:clear="none"/>
      </w:r>
      <w:r>
        <w:t xml:space="preserve">\</w:t>
        <w:br w:clear="none"/>
      </w:r>
      <w:r>
        <w:rPr>
          <w:rStyle w:val="Text12"/>
        </w:rPr>
        <w:t xml:space="preserve"/>
        <w:br w:clear="none"/>
      </w:r>
      <w:r>
        <w:rPr>
          <w:rStyle w:val="Text5"/>
        </w:rPr>
        <w:t xml:space="preserve">       </w:t>
        <w:br w:clear="none"/>
      </w:r>
      <w:r>
        <w:t xml:space="preserve">&gt;&gt;</w:t>
        <w:br w:clear="none"/>
      </w:r>
      <w:r>
        <w:rPr>
          <w:rStyle w:val="Text13"/>
        </w:rPr>
        <w:t xml:space="preserve"> </w:t>
        <w:br w:clear="none"/>
      </w:r>
      <w:r>
        <w:t xml:space="preserve">$(date</w:t>
        <w:br w:clear="none"/>
      </w:r>
      <w:r>
        <w:rPr>
          <w:rStyle w:val="Text13"/>
        </w:rPr>
        <w:t xml:space="preserve"> </w:t>
        <w:br w:clear="none"/>
      </w:r>
      <w:r>
        <w:t xml:space="preserve">+%Y-%m-%d-%H-%M-%S)-transformed.txt;</w:t>
        <w:br w:clear="none"/>
      </w:r>
      <w:r>
        <w:rPr>
          <w:rStyle w:val="Text13"/>
        </w:rPr>
        <w:t xml:space="preserve"> </w:t>
        <w:br w:clear="none"/>
      </w:r>
      <w:r>
        <w:t xml:space="preserve">done</w:t>
        <w:br w:clear="none"/>
      </w:r>
      <w:r>
        <w:rPr>
          <w:rStyle w:val="Text13"/>
        </w:rPr>
        <w:t xml:space="preserve"> </w:t>
        <w:br w:clear="none"/>
      </w:r>
      <w:r>
        <w:t xml:space="preserve">&lt;</w:t>
        <w:br w:clear="none"/>
      </w:r>
      <w:r>
        <w:rPr>
          <w:rStyle w:val="Text13"/>
        </w:rPr>
        <w:t xml:space="preserve"> </w:t>
        <w:br w:clear="none"/>
      </w:r>
      <w:r>
        <w:t xml:space="preserve">\</w:t>
        <w:br w:clear="none"/>
      </w:r>
      <w:r>
        <w:rPr>
          <w:rStyle w:val="Text12"/>
        </w:rPr>
        <w:t xml:space="preserve"/>
        <w:br w:clear="none"/>
      </w:r>
      <w:r>
        <w:rPr>
          <w:rStyle w:val="Text5"/>
        </w:rPr>
        <w:t xml:space="preserve">       </w:t>
        <w:br w:clear="none"/>
      </w:r>
      <w:r>
        <w:t xml:space="preserve">/var/logs/diskspace.txt;</w:t>
        <w:br w:clear="none"/>
      </w:r>
      <w:r>
        <w:rPr>
          <w:rStyle w:val="Text13"/>
        </w:rPr>
        <w:t xml:space="preserve"> </w:t>
        <w:br w:clear="none"/>
      </w:r>
      <w:r>
        <w:t xml:space="preserve">sleep</w:t>
        <w:br w:clear="none"/>
      </w:r>
      <w:r>
        <w:rPr>
          <w:rStyle w:val="Text13"/>
        </w:rPr>
        <w:t xml:space="preserve"> </w:t>
        <w:br w:clear="none"/>
      </w:r>
      <w:r>
        <w:t xml:space="preserve">20;</w:t>
        <w:br w:clear="none"/>
      </w:r>
      <w:r>
        <w:rPr>
          <w:rStyle w:val="Text13"/>
        </w:rPr>
        <w:t xml:space="preserve"> </w:t>
        <w:br w:clear="none"/>
      </w:r>
      <w:r>
        <w:t xml:space="preserve">done;'</w:t>
        <w:br w:clear="none"/>
      </w:r>
      <w:r>
        <w:rPr>
          <w:rStyle w:val="Text12"/>
        </w:rPr>
        <w:t xml:space="preserve"/>
        <w:br w:clear="none"/>
      </w:r>
      <w:r>
        <w:rPr>
          <w:rStyle w:val="Text5"/>
        </w:rPr>
        <w:t xml:space="preserve">    </w:t>
        <w:br w:clear="none"/>
      </w:r>
      <w:r>
        <w:rPr>
          <w:rStyle w:val="Text7"/>
        </w:rPr>
        <w:t xml:space="preserve">volumeMounts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config-volume</w:t>
        <w:br w:clear="none"/>
      </w:r>
      <w:r>
        <w:rPr>
          <w:rStyle w:val="Text12"/>
        </w:rPr>
        <w:t xml:space="preserve"/>
        <w:br w:clear="none"/>
      </w:r>
      <w:r>
        <w:rPr>
          <w:rStyle w:val="Text5"/>
        </w:rPr>
        <w:t xml:space="preserve">      </w:t>
        <w:br w:clear="none"/>
      </w:r>
      <w:r>
        <w:rPr>
          <w:rStyle w:val="Text7"/>
        </w:rPr>
        <w:t xml:space="preserve">mountPath</w:t>
        <w:br w:clear="none"/>
      </w:r>
      <w:r>
        <w:rPr>
          <w:rStyle w:val="Text9"/>
        </w:rPr>
        <w:t xml:space="preserve">:</w:t>
        <w:br w:clear="none"/>
      </w:r>
      <w:r>
        <w:rPr>
          <w:rStyle w:val="Text5"/>
        </w:rPr>
        <w:t xml:space="preserve"> </w:t>
        <w:br w:clear="none"/>
      </w:r>
      <w:r>
        <w:rPr>
          <w:rStyle w:val="Text4"/>
        </w:rPr>
        <w:t xml:space="preserve">/var/logs</w:t>
        <w:br w:clear="none"/>
      </w:r>
      <w:r>
        <w:rPr>
          <w:rStyle w:val="Text12"/>
        </w:rPr>
        <w:t xml:space="preserve"/>
        <w:br w:clear="none"/>
      </w:r>
      <w:r>
        <w:rPr>
          <w:rStyle w:val="Text5"/>
        </w:rPr>
        <w:t xml:space="preserve">  </w:t>
        <w:br w:clear="none"/>
      </w:r>
      <w:r>
        <w:rPr>
          <w:rStyle w:val="Text7"/>
        </w:rPr>
        <w:t xml:space="preserve">volumes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config-volume</w:t>
        <w:br w:clear="none"/>
      </w:r>
      <w:r>
        <w:rPr>
          <w:rStyle w:val="Text12"/>
        </w:rPr>
        <w:t xml:space="preserve"/>
        <w:br w:clear="none"/>
      </w:r>
      <w:r>
        <w:rPr>
          <w:rStyle w:val="Text5"/>
        </w:rPr>
        <w:t xml:space="preserve">    </w:t>
        <w:br w:clear="none"/>
      </w:r>
      <w:r>
        <w:rPr>
          <w:rStyle w:val="Text7"/>
        </w:rPr>
        <w:t xml:space="preserve">emptyDir</w:t>
        <w:br w:clear="none"/>
      </w:r>
      <w:r>
        <w:rPr>
          <w:rStyle w:val="Text9"/>
        </w:rPr>
        <w:t xml:space="preserve">:</w:t>
        <w:br w:clear="none"/>
      </w:r>
      <w:r>
        <w:rPr>
          <w:rStyle w:val="Text5"/>
        </w:rPr>
        <w:t xml:space="preserve"> </w:t>
        <w:br w:clear="none"/>
      </w:r>
      <w:r>
        <w:rPr>
          <w:rStyle w:val="Text4"/>
        </w:rPr>
        <w:t xml:space="preserve">{}</w:t>
        <w:br w:clear="none"/>
      </w:r>
    </w:p>
    <w:p>
      <w:pPr>
        <w:pStyle w:val="Normal"/>
      </w:pPr>
      <w:r>
        <w:t xml:space="preserve">After creating the Pod, we’ll find two running containers. We should be able to locate the original file, </w:t>
      </w:r>
      <w:r>
        <w:rPr>
          <w:rStyle w:val="Text8"/>
        </w:rPr>
        <w:t>/var/logs/diskspace.txt</w:t>
      </w:r>
      <w:r>
        <w:t xml:space="preserve">, after shelling into the </w:t>
      </w:r>
      <w:r>
        <w:rPr>
          <w:rStyle w:val="Text2"/>
        </w:rPr>
        <w:t>transformer</w:t>
      </w:r>
      <w:r>
        <w:t xml:space="preserve"> container. The</w:t>
      </w:r>
      <w:r>
        <w:rPr>
          <w:rStyle w:val="Text25"/>
        </w:rPr>
        <w:bookmarkStart w:id="438" w:name="idm45721228047232"/>
        <w:t/>
        <w:bookmarkEnd w:id="438"/>
        <w:bookmarkStart w:id="439" w:name="idm45721228046352"/>
        <w:t/>
        <w:bookmarkEnd w:id="439"/>
      </w:r>
      <w:r>
        <w:t xml:space="preserve"> transformed data exists in a separate file in the user home directory:</w:t>
      </w:r>
    </w:p>
    <w:p>
      <w:pPr>
        <w:pStyle w:val="Para 05"/>
      </w:pPr>
      <w:r>
        <w:t xml:space="preserve"/>
        <w:br w:clear="none"/>
      </w:r>
      <w:r>
        <w:rPr>
          <w:rStyle w:val="Text0"/>
        </w:rPr>
        <w:t xml:space="preserve">$ kubectl create -f adapter.yaml</w:t>
        <w:br w:clear="none"/>
      </w:r>
      <w:r>
        <w:t xml:space="preserve"/>
        <w:br w:clear="none"/>
        <w:t xml:space="preserve">pod/adapter created</w:t>
        <w:br w:clear="none"/>
      </w:r>
      <w:r>
        <w:rPr>
          <w:rStyle w:val="Text0"/>
        </w:rPr>
        <w:t xml:space="preserve">$ kubectl get pods adapter</w:t>
        <w:br w:clear="none"/>
      </w:r>
      <w:r>
        <w:t xml:space="preserve"/>
        <w:br w:clear="none"/>
        <w:t xml:space="preserve">NAME      READY   STATUS    RESTARTS   AGE</w:t>
        <w:br w:clear="none"/>
        <w:t xml:space="preserve">adapter   2/2     Running   0          10s</w:t>
        <w:br w:clear="none"/>
      </w:r>
      <w:r>
        <w:rPr>
          <w:rStyle w:val="Text0"/>
        </w:rPr>
        <w:t xml:space="preserve">$ kubectl exec adapter --container=transformer -it -- /bin/sh</w:t>
        <w:br w:clear="none"/>
      </w:r>
      <w:r>
        <w:t xml:space="preserve"/>
        <w:br w:clear="none"/>
        <w:t xml:space="preserve">/ # cat /var/logs/diskspace.txt</w:t>
        <w:br w:clear="none"/>
        <w:t xml:space="preserve">Sun Jul 19 20:28:07 UTC 2020 | 4.0K	/root</w:t>
        <w:br w:clear="none"/>
        <w:t xml:space="preserve">Sun Jul 19 20:28:12 UTC 2020 | 4.0K	/root</w:t>
        <w:br w:clear="none"/>
        <w:t xml:space="preserve">/ # ls -l</w:t>
        <w:br w:clear="none"/>
        <w:t xml:space="preserve">total 40</w:t>
        <w:br w:clear="none"/>
        <w:t xml:space="preserve">-rw-r--r--  1  root  root  60 Jul 19 20:28 2020-07-19-20-28-28-transformed.txt</w:t>
        <w:br w:clear="none"/>
        <w:t xml:space="preserve">...</w:t>
        <w:br w:clear="none"/>
        <w:t xml:space="preserve">/ # cat 2020-07-19-20-28-28-transformed.txt</w:t>
        <w:br w:clear="none"/>
        <w:t xml:space="preserve"> 4.0K	/root</w:t>
        <w:br w:clear="none"/>
        <w:t xml:space="preserve"> 4.0K	/root</w:t>
        <w:br w:clear="none"/>
      </w:r>
    </w:p>
    <w:p>
      <w:bookmarkStart w:id="440" w:name="The_Ambassador_Pattern__Another"/>
      <w:pPr>
        <w:keepNext/>
        <w:pStyle w:val="Heading 1"/>
      </w:pPr>
      <w:r>
        <w:t>The Ambassador Pattern</w:t>
      </w:r>
      <w:bookmarkEnd w:id="440"/>
    </w:p>
    <w:p>
      <w:pPr>
        <w:pStyle w:val="Normal"/>
      </w:pPr>
      <w:r>
        <w:t>Another</w:t>
      </w:r>
      <w:r>
        <w:rPr>
          <w:rStyle w:val="Text25"/>
        </w:rPr>
        <w:bookmarkStart w:id="441" w:name="MCPambass04"/>
        <w:t/>
        <w:bookmarkEnd w:id="441"/>
        <w:bookmarkStart w:id="442" w:name="ambass04"/>
        <w:t/>
        <w:bookmarkEnd w:id="442"/>
      </w:r>
      <w:r>
        <w:t xml:space="preserve"> important design pattern covered by the CKAD is the ambassador pattern. The ambassador pattern provides a proxy for communicating with external services.</w:t>
      </w:r>
    </w:p>
    <w:p>
      <w:pPr>
        <w:pStyle w:val="Normal"/>
      </w:pPr>
      <w:r>
        <w:t xml:space="preserve">There are many use cases that can justify the introduction of the ambassador pattern. The overarching goal is to hide and/or abstract the complexity of interacting with other parts of the system. Typical responsibilities include retry logic upon a request failure, security concerns like providing authentication or authorization, or monitoring latency or resource usage. </w:t>
      </w:r>
      <w:hyperlink w:anchor="Figure_4_5__The_ambassador_patte">
        <w:r>
          <w:rPr>
            <w:rStyle w:val="Text1"/>
          </w:rPr>
          <w:t>Figure 4-5</w:t>
        </w:r>
      </w:hyperlink>
      <w:r>
        <w:t xml:space="preserve"> shows the higher-level picture.</w:t>
      </w:r>
    </w:p>
    <w:p>
      <w:bookmarkStart w:id="443" w:name="Figure_4_5__The_ambassador_patte"/>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1231900"/>
            <wp:effectExtent l="0" r="0" t="0" b="0"/>
            <wp:wrapTopAndBottom/>
            <wp:docPr id="14" name="cksg_0405.png" descr="cksg 0405"/>
            <wp:cNvGraphicFramePr>
              <a:graphicFrameLocks noChangeAspect="1"/>
            </wp:cNvGraphicFramePr>
            <a:graphic>
              <a:graphicData uri="http://schemas.openxmlformats.org/drawingml/2006/picture">
                <pic:pic>
                  <pic:nvPicPr>
                    <pic:cNvPr id="0" name="cksg_0405.png" descr="cksg 0405"/>
                    <pic:cNvPicPr/>
                  </pic:nvPicPr>
                  <pic:blipFill>
                    <a:blip r:embed="rId18"/>
                    <a:stretch>
                      <a:fillRect/>
                    </a:stretch>
                  </pic:blipFill>
                  <pic:spPr>
                    <a:xfrm>
                      <a:off x="0" y="0"/>
                      <a:ext cx="5943600" cy="1231900"/>
                    </a:xfrm>
                    <a:prstGeom prst="rect">
                      <a:avLst/>
                    </a:prstGeom>
                  </pic:spPr>
                </pic:pic>
              </a:graphicData>
            </a:graphic>
          </wp:anchor>
        </w:drawing>
      </w:r>
      <w:bookmarkEnd w:id="443"/>
    </w:p>
    <w:p>
      <w:pPr>
        <w:pStyle w:val="Heading 5"/>
        <w:keepLines w:val="on"/>
      </w:pPr>
      <w:r>
        <w:t xml:space="preserve">Figure 4-5. </w:t>
        <w:t>The ambassador pattern in action</w:t>
      </w:r>
    </w:p>
    <w:p>
      <w:pPr>
        <w:pStyle w:val="Normal"/>
      </w:pPr>
      <w:r>
        <w:t xml:space="preserve">In this example, we’ll want to implement rate-limiting functionality for HTTP(S) calls to an external service. For example, the requirements for the rate limiter could say that an application can only make a maximum of 5 calls every 15 minutes. Instead of strongly coupling the rate-limiting logic to the application code, it will be provided by an ambassador container. Any calls made from the business application need to be funneled through the ambassador container. </w:t>
      </w:r>
      <w:hyperlink w:anchor="Example_4_4__Node_js_HTTP_rate_l">
        <w:r>
          <w:rPr>
            <w:rStyle w:val="Text1"/>
          </w:rPr>
          <w:t>Example 4-4</w:t>
        </w:r>
      </w:hyperlink>
      <w:r>
        <w:t xml:space="preserve"> shows a Node.js-based rate limiter implementation that makes calls to the external service </w:t>
      </w:r>
      <w:hyperlink r:id="rId104">
        <w:r>
          <w:rPr>
            <w:rStyle w:val="Text1"/>
          </w:rPr>
          <w:t>Postman</w:t>
        </w:r>
      </w:hyperlink>
      <w:r>
        <w:t>.</w:t>
      </w:r>
    </w:p>
    <w:p>
      <w:bookmarkStart w:id="444" w:name="Example_4_4__Node_js_HTTP_rate_l"/>
      <w:pPr>
        <w:keepNext/>
        <w:pStyle w:val="Heading 4"/>
      </w:pPr>
      <w:r>
        <w:t xml:space="preserve">Example 4-4. </w:t>
        <w:t>Node.js HTTP rate limiter implementation</w:t>
      </w:r>
      <w:bookmarkEnd w:id="444"/>
    </w:p>
    <w:p>
      <w:pPr>
        <w:pStyle w:val="Para 34"/>
      </w:pPr>
      <w:r>
        <w:rPr>
          <w:rStyle w:val="Text14"/>
        </w:rPr>
        <w:t xml:space="preserve">const</w:t>
        <w:br w:clear="none"/>
      </w:r>
      <w:r>
        <w:rPr>
          <w:rStyle w:val="Text12"/>
        </w:rPr>
        <w:t xml:space="preserve"> </w:t>
        <w:br w:clear="none"/>
      </w:r>
      <w:r>
        <w:t xml:space="preserve">express</w:t>
        <w:br w:clear="none"/>
      </w:r>
      <w:r>
        <w:rPr>
          <w:rStyle w:val="Text12"/>
        </w:rPr>
        <w:t xml:space="preserve"> </w:t>
        <w:br w:clear="none"/>
      </w:r>
      <w:r>
        <w:rPr>
          <w:rStyle w:val="Text17"/>
        </w:rPr>
        <w:t xml:space="preserve">=</w:t>
        <w:br w:clear="none"/>
      </w:r>
      <w:r>
        <w:rPr>
          <w:rStyle w:val="Text12"/>
        </w:rPr>
        <w:t xml:space="preserve"> </w:t>
        <w:br w:clear="none"/>
      </w:r>
      <w:r>
        <w:t xml:space="preserve">require</w:t>
        <w:br w:clear="none"/>
      </w:r>
      <w:r>
        <w:rPr>
          <w:rStyle w:val="Text9"/>
        </w:rPr>
        <w:t xml:space="preserve">(</w:t>
        <w:br w:clear="none"/>
      </w:r>
      <w:r>
        <w:rPr>
          <w:rStyle w:val="Text10"/>
        </w:rPr>
        <w:t xml:space="preserve">'express'</w:t>
        <w:br w:clear="none"/>
      </w:r>
      <w:r>
        <w:rPr>
          <w:rStyle w:val="Text9"/>
        </w:rPr>
        <w:t xml:space="preserve">);</w:t>
        <w:br w:clear="none"/>
      </w:r>
      <w:r>
        <w:rPr>
          <w:rStyle w:val="Text12"/>
        </w:rPr>
        <w:t xml:space="preserve"/>
        <w:br w:clear="none"/>
      </w:r>
      <w:r>
        <w:rPr>
          <w:rStyle w:val="Text14"/>
        </w:rPr>
        <w:t xml:space="preserve">const</w:t>
        <w:br w:clear="none"/>
      </w:r>
      <w:r>
        <w:rPr>
          <w:rStyle w:val="Text12"/>
        </w:rPr>
        <w:t xml:space="preserve"> </w:t>
        <w:br w:clear="none"/>
      </w:r>
      <w:r>
        <w:t xml:space="preserve">app</w:t>
        <w:br w:clear="none"/>
      </w:r>
      <w:r>
        <w:rPr>
          <w:rStyle w:val="Text12"/>
        </w:rPr>
        <w:t xml:space="preserve"> </w:t>
        <w:br w:clear="none"/>
      </w:r>
      <w:r>
        <w:rPr>
          <w:rStyle w:val="Text17"/>
        </w:rPr>
        <w:t xml:space="preserve">=</w:t>
        <w:br w:clear="none"/>
      </w:r>
      <w:r>
        <w:rPr>
          <w:rStyle w:val="Text12"/>
        </w:rPr>
        <w:t xml:space="preserve"> </w:t>
        <w:br w:clear="none"/>
      </w:r>
      <w:r>
        <w:t xml:space="preserve">express</w:t>
        <w:br w:clear="none"/>
      </w:r>
      <w:r>
        <w:rPr>
          <w:rStyle w:val="Text9"/>
        </w:rPr>
        <w:t xml:space="preserve">();</w:t>
        <w:br w:clear="none"/>
      </w:r>
      <w:r>
        <w:rPr>
          <w:rStyle w:val="Text12"/>
        </w:rPr>
        <w:t xml:space="preserve"/>
        <w:br w:clear="none"/>
      </w:r>
      <w:r>
        <w:rPr>
          <w:rStyle w:val="Text14"/>
        </w:rPr>
        <w:t xml:space="preserve">const</w:t>
        <w:br w:clear="none"/>
      </w:r>
      <w:r>
        <w:rPr>
          <w:rStyle w:val="Text12"/>
        </w:rPr>
        <w:t xml:space="preserve"> </w:t>
        <w:br w:clear="none"/>
      </w:r>
      <w:r>
        <w:t xml:space="preserve">rateLimit</w:t>
        <w:br w:clear="none"/>
      </w:r>
      <w:r>
        <w:rPr>
          <w:rStyle w:val="Text12"/>
        </w:rPr>
        <w:t xml:space="preserve"> </w:t>
        <w:br w:clear="none"/>
      </w:r>
      <w:r>
        <w:rPr>
          <w:rStyle w:val="Text17"/>
        </w:rPr>
        <w:t xml:space="preserve">=</w:t>
        <w:br w:clear="none"/>
      </w:r>
      <w:r>
        <w:rPr>
          <w:rStyle w:val="Text12"/>
        </w:rPr>
        <w:t xml:space="preserve"> </w:t>
        <w:br w:clear="none"/>
      </w:r>
      <w:r>
        <w:t xml:space="preserve">require</w:t>
        <w:br w:clear="none"/>
      </w:r>
      <w:r>
        <w:rPr>
          <w:rStyle w:val="Text9"/>
        </w:rPr>
        <w:t xml:space="preserve">(</w:t>
        <w:br w:clear="none"/>
      </w:r>
      <w:r>
        <w:rPr>
          <w:rStyle w:val="Text10"/>
        </w:rPr>
        <w:t xml:space="preserve">'express-rate-limit'</w:t>
        <w:br w:clear="none"/>
      </w:r>
      <w:r>
        <w:rPr>
          <w:rStyle w:val="Text9"/>
        </w:rPr>
        <w:t xml:space="preserve">);</w:t>
        <w:br w:clear="none"/>
      </w:r>
      <w:r>
        <w:rPr>
          <w:rStyle w:val="Text12"/>
        </w:rPr>
        <w:t xml:space="preserve"/>
        <w:br w:clear="none"/>
      </w:r>
      <w:r>
        <w:rPr>
          <w:rStyle w:val="Text14"/>
        </w:rPr>
        <w:t xml:space="preserve">const</w:t>
        <w:br w:clear="none"/>
      </w:r>
      <w:r>
        <w:rPr>
          <w:rStyle w:val="Text12"/>
        </w:rPr>
        <w:t xml:space="preserve"> </w:t>
        <w:br w:clear="none"/>
      </w:r>
      <w:r>
        <w:t xml:space="preserve">https</w:t>
        <w:br w:clear="none"/>
      </w:r>
      <w:r>
        <w:rPr>
          <w:rStyle w:val="Text12"/>
        </w:rPr>
        <w:t xml:space="preserve"> </w:t>
        <w:br w:clear="none"/>
      </w:r>
      <w:r>
        <w:rPr>
          <w:rStyle w:val="Text17"/>
        </w:rPr>
        <w:t xml:space="preserve">=</w:t>
        <w:br w:clear="none"/>
      </w:r>
      <w:r>
        <w:rPr>
          <w:rStyle w:val="Text12"/>
        </w:rPr>
        <w:t xml:space="preserve"> </w:t>
        <w:br w:clear="none"/>
      </w:r>
      <w:r>
        <w:t xml:space="preserve">require</w:t>
        <w:br w:clear="none"/>
      </w:r>
      <w:r>
        <w:rPr>
          <w:rStyle w:val="Text9"/>
        </w:rPr>
        <w:t xml:space="preserve">(</w:t>
        <w:br w:clear="none"/>
      </w:r>
      <w:r>
        <w:rPr>
          <w:rStyle w:val="Text10"/>
        </w:rPr>
        <w:t xml:space="preserve">'https'</w:t>
        <w:br w:clear="none"/>
      </w:r>
      <w:r>
        <w:rPr>
          <w:rStyle w:val="Text9"/>
        </w:rPr>
        <w:t xml:space="preserve">);</w:t>
        <w:br w:clear="none"/>
      </w:r>
      <w:r>
        <w:rPr>
          <w:rStyle w:val="Text12"/>
        </w:rPr>
        <w:t xml:space="preserve"/>
        <w:br w:clear="none"/>
        <w:t xml:space="preserve"/>
        <w:br w:clear="none"/>
      </w:r>
      <w:r>
        <w:rPr>
          <w:rStyle w:val="Text14"/>
        </w:rPr>
        <w:t xml:space="preserve">const</w:t>
        <w:br w:clear="none"/>
      </w:r>
      <w:r>
        <w:rPr>
          <w:rStyle w:val="Text12"/>
        </w:rPr>
        <w:t xml:space="preserve"> </w:t>
        <w:br w:clear="none"/>
      </w:r>
      <w:r>
        <w:t xml:space="preserve">rateLimiter</w:t>
        <w:br w:clear="none"/>
      </w:r>
      <w:r>
        <w:rPr>
          <w:rStyle w:val="Text12"/>
        </w:rPr>
        <w:t xml:space="preserve"> </w:t>
        <w:br w:clear="none"/>
      </w:r>
      <w:r>
        <w:rPr>
          <w:rStyle w:val="Text17"/>
        </w:rPr>
        <w:t xml:space="preserve">=</w:t>
        <w:br w:clear="none"/>
      </w:r>
      <w:r>
        <w:rPr>
          <w:rStyle w:val="Text12"/>
        </w:rPr>
        <w:t xml:space="preserve"> </w:t>
        <w:br w:clear="none"/>
      </w:r>
      <w:r>
        <w:t xml:space="preserve">rateLimit</w:t>
        <w:br w:clear="none"/>
      </w:r>
      <w:r>
        <w:rPr>
          <w:rStyle w:val="Text9"/>
        </w:rPr>
        <w:t xml:space="preserve">({</w:t>
        <w:br w:clear="none"/>
      </w:r>
      <w:r>
        <w:rPr>
          <w:rStyle w:val="Text12"/>
        </w:rPr>
        <w:t xml:space="preserve"/>
        <w:br w:clear="none"/>
        <w:t xml:space="preserve">  </w:t>
        <w:br w:clear="none"/>
      </w:r>
      <w:r>
        <w:t xml:space="preserve">windowMs</w:t>
        <w:br w:clear="none"/>
      </w:r>
      <w:r>
        <w:rPr>
          <w:rStyle w:val="Text17"/>
        </w:rPr>
        <w:t xml:space="preserve">:</w:t>
        <w:br w:clear="none"/>
      </w:r>
      <w:r>
        <w:rPr>
          <w:rStyle w:val="Text12"/>
        </w:rPr>
        <w:t xml:space="preserve"> </w:t>
        <w:br w:clear="none"/>
      </w:r>
      <w:r>
        <w:rPr>
          <w:rStyle w:val="Text19"/>
        </w:rPr>
        <w:t xml:space="preserve">15</w:t>
        <w:br w:clear="none"/>
      </w:r>
      <w:r>
        <w:rPr>
          <w:rStyle w:val="Text12"/>
        </w:rPr>
        <w:t xml:space="preserve"> </w:t>
        <w:br w:clear="none"/>
      </w:r>
      <w:r>
        <w:rPr>
          <w:rStyle w:val="Text17"/>
        </w:rPr>
        <w:t xml:space="preserve">*</w:t>
        <w:br w:clear="none"/>
      </w:r>
      <w:r>
        <w:rPr>
          <w:rStyle w:val="Text12"/>
        </w:rPr>
        <w:t xml:space="preserve"> </w:t>
        <w:br w:clear="none"/>
      </w:r>
      <w:r>
        <w:rPr>
          <w:rStyle w:val="Text19"/>
        </w:rPr>
        <w:t xml:space="preserve">60</w:t>
        <w:br w:clear="none"/>
      </w:r>
      <w:r>
        <w:rPr>
          <w:rStyle w:val="Text12"/>
        </w:rPr>
        <w:t xml:space="preserve"> </w:t>
        <w:br w:clear="none"/>
      </w:r>
      <w:r>
        <w:rPr>
          <w:rStyle w:val="Text17"/>
        </w:rPr>
        <w:t xml:space="preserve">*</w:t>
        <w:br w:clear="none"/>
      </w:r>
      <w:r>
        <w:rPr>
          <w:rStyle w:val="Text12"/>
        </w:rPr>
        <w:t xml:space="preserve"> </w:t>
        <w:br w:clear="none"/>
      </w:r>
      <w:r>
        <w:rPr>
          <w:rStyle w:val="Text19"/>
        </w:rPr>
        <w:t xml:space="preserve">1000</w:t>
        <w:br w:clear="none"/>
      </w:r>
      <w:r>
        <w:rPr>
          <w:rStyle w:val="Text9"/>
        </w:rPr>
        <w:t xml:space="preserve">,</w:t>
        <w:br w:clear="none"/>
      </w:r>
      <w:r>
        <w:rPr>
          <w:rStyle w:val="Text12"/>
        </w:rPr>
        <w:t xml:space="preserve"/>
        <w:br w:clear="none"/>
        <w:t xml:space="preserve">  </w:t>
        <w:br w:clear="none"/>
      </w:r>
      <w:r>
        <w:t xml:space="preserve">max</w:t>
        <w:br w:clear="none"/>
      </w:r>
      <w:r>
        <w:rPr>
          <w:rStyle w:val="Text17"/>
        </w:rPr>
        <w:t xml:space="preserve">:</w:t>
        <w:br w:clear="none"/>
      </w:r>
      <w:r>
        <w:rPr>
          <w:rStyle w:val="Text12"/>
        </w:rPr>
        <w:t xml:space="preserve"> </w:t>
        <w:br w:clear="none"/>
      </w:r>
      <w:r>
        <w:rPr>
          <w:rStyle w:val="Text19"/>
        </w:rPr>
        <w:t xml:space="preserve">5</w:t>
        <w:br w:clear="none"/>
      </w:r>
      <w:r>
        <w:rPr>
          <w:rStyle w:val="Text9"/>
        </w:rPr>
        <w:t xml:space="preserve">,</w:t>
        <w:br w:clear="none"/>
      </w:r>
      <w:r>
        <w:rPr>
          <w:rStyle w:val="Text12"/>
        </w:rPr>
        <w:t xml:space="preserve"/>
        <w:br w:clear="none"/>
        <w:t xml:space="preserve">  </w:t>
        <w:br w:clear="none"/>
      </w:r>
      <w:r>
        <w:t xml:space="preserve">message</w:t>
        <w:br w:clear="none"/>
      </w:r>
      <w:r>
        <w:rPr>
          <w:rStyle w:val="Text17"/>
        </w:rPr>
        <w:t xml:space="preserve">:</w:t>
        <w:br w:clear="none"/>
      </w:r>
      <w:r>
        <w:rPr>
          <w:rStyle w:val="Text12"/>
        </w:rPr>
        <w:t xml:space="preserve"/>
        <w:br w:clear="none"/>
        <w:t xml:space="preserve">    </w:t>
        <w:br w:clear="none"/>
      </w:r>
      <w:r>
        <w:rPr>
          <w:rStyle w:val="Text10"/>
        </w:rPr>
        <w:t xml:space="preserve">'Too many requests have been made from this IP, please try again after an hour'</w:t>
        <w:br w:clear="none"/>
      </w:r>
      <w:r>
        <w:rPr>
          <w:rStyle w:val="Text12"/>
        </w:rPr>
        <w:t xml:space="preserve"/>
        <w:br w:clear="none"/>
      </w:r>
      <w:r>
        <w:rPr>
          <w:rStyle w:val="Text9"/>
        </w:rPr>
        <w:t xml:space="preserve">});</w:t>
        <w:br w:clear="none"/>
      </w:r>
      <w:r>
        <w:rPr>
          <w:rStyle w:val="Text12"/>
        </w:rPr>
        <w:t xml:space="preserve"/>
        <w:br w:clear="none"/>
        <w:t xml:space="preserve"/>
        <w:br w:clear="none"/>
      </w:r>
      <w:r>
        <w:t xml:space="preserve">app</w:t>
        <w:br w:clear="none"/>
      </w:r>
      <w:r>
        <w:rPr>
          <w:rStyle w:val="Text9"/>
        </w:rPr>
        <w:t xml:space="preserve">.</w:t>
        <w:br w:clear="none"/>
      </w:r>
      <w:r>
        <w:t xml:space="preserve">get</w:t>
        <w:br w:clear="none"/>
      </w:r>
      <w:r>
        <w:rPr>
          <w:rStyle w:val="Text9"/>
        </w:rPr>
        <w:t xml:space="preserve">(</w:t>
        <w:br w:clear="none"/>
      </w:r>
      <w:r>
        <w:rPr>
          <w:rStyle w:val="Text10"/>
        </w:rPr>
        <w:t xml:space="preserve">'/test'</w:t>
        <w:br w:clear="none"/>
      </w:r>
      <w:r>
        <w:rPr>
          <w:rStyle w:val="Text9"/>
        </w:rPr>
        <w:t xml:space="preserve">,</w:t>
        <w:br w:clear="none"/>
      </w:r>
      <w:r>
        <w:rPr>
          <w:rStyle w:val="Text12"/>
        </w:rPr>
        <w:t xml:space="preserve"> </w:t>
        <w:br w:clear="none"/>
      </w:r>
      <w:r>
        <w:t xml:space="preserve">rateLimiter</w:t>
        <w:br w:clear="none"/>
      </w:r>
      <w:r>
        <w:rPr>
          <w:rStyle w:val="Text9"/>
        </w:rPr>
        <w:t xml:space="preserve">,</w:t>
        <w:br w:clear="none"/>
      </w:r>
      <w:r>
        <w:rPr>
          <w:rStyle w:val="Text12"/>
        </w:rPr>
        <w:t xml:space="preserve"> </w:t>
        <w:br w:clear="none"/>
      </w:r>
      <w:r>
        <w:rPr>
          <w:rStyle w:val="Text14"/>
        </w:rPr>
        <w:t xml:space="preserve">function</w:t>
        <w:br w:clear="none"/>
      </w:r>
      <w:r>
        <w:rPr>
          <w:rStyle w:val="Text12"/>
        </w:rPr>
        <w:t xml:space="preserve"> </w:t>
        <w:br w:clear="none"/>
      </w:r>
      <w:r>
        <w:rPr>
          <w:rStyle w:val="Text9"/>
        </w:rPr>
        <w:t xml:space="preserve">(</w:t>
        <w:br w:clear="none"/>
      </w:r>
      <w:r>
        <w:t xml:space="preserve">req</w:t>
        <w:br w:clear="none"/>
      </w:r>
      <w:r>
        <w:rPr>
          <w:rStyle w:val="Text9"/>
        </w:rPr>
        <w:t xml:space="preserve">,</w:t>
        <w:br w:clear="none"/>
      </w:r>
      <w:r>
        <w:rPr>
          <w:rStyle w:val="Text12"/>
        </w:rPr>
        <w:t xml:space="preserve"> </w:t>
        <w:br w:clear="none"/>
      </w:r>
      <w:r>
        <w:t xml:space="preserve">res</w:t>
        <w:br w:clear="none"/>
      </w:r>
      <w:r>
        <w:rPr>
          <w:rStyle w:val="Text9"/>
        </w:rPr>
        <w:t xml:space="preserve">)</w:t>
        <w:br w:clear="none"/>
      </w:r>
      <w:r>
        <w:rPr>
          <w:rStyle w:val="Text12"/>
        </w:rPr>
        <w:t xml:space="preserve"> </w:t>
        <w:br w:clear="none"/>
      </w:r>
      <w:r>
        <w:rPr>
          <w:rStyle w:val="Text9"/>
        </w:rPr>
        <w:t xml:space="preserve">{</w:t>
        <w:br w:clear="none"/>
      </w:r>
      <w:r>
        <w:rPr>
          <w:rStyle w:val="Text12"/>
        </w:rPr>
        <w:t xml:space="preserve"/>
        <w:br w:clear="none"/>
        <w:t xml:space="preserve">  </w:t>
        <w:br w:clear="none"/>
      </w:r>
      <w:r>
        <w:t xml:space="preserve">console</w:t>
        <w:br w:clear="none"/>
      </w:r>
      <w:r>
        <w:rPr>
          <w:rStyle w:val="Text9"/>
        </w:rPr>
        <w:t xml:space="preserve">.</w:t>
        <w:br w:clear="none"/>
      </w:r>
      <w:r>
        <w:t xml:space="preserve">log</w:t>
        <w:br w:clear="none"/>
      </w:r>
      <w:r>
        <w:rPr>
          <w:rStyle w:val="Text9"/>
        </w:rPr>
        <w:t xml:space="preserve">(</w:t>
        <w:br w:clear="none"/>
      </w:r>
      <w:r>
        <w:rPr>
          <w:rStyle w:val="Text10"/>
        </w:rPr>
        <w:t xml:space="preserve">'Received request...'</w:t>
        <w:br w:clear="none"/>
      </w:r>
      <w:r>
        <w:rPr>
          <w:rStyle w:val="Text9"/>
        </w:rPr>
        <w:t xml:space="preserve">);</w:t>
        <w:br w:clear="none"/>
      </w:r>
      <w:r>
        <w:rPr>
          <w:rStyle w:val="Text12"/>
        </w:rPr>
        <w:t xml:space="preserve"/>
        <w:br w:clear="none"/>
        <w:t xml:space="preserve">  </w:t>
        <w:br w:clear="none"/>
      </w:r>
      <w:r>
        <w:rPr>
          <w:rStyle w:val="Text14"/>
        </w:rPr>
        <w:t xml:space="preserve">var</w:t>
        <w:br w:clear="none"/>
      </w:r>
      <w:r>
        <w:rPr>
          <w:rStyle w:val="Text12"/>
        </w:rPr>
        <w:t xml:space="preserve"> </w:t>
        <w:br w:clear="none"/>
      </w:r>
      <w:r>
        <w:t xml:space="preserve">id</w:t>
        <w:br w:clear="none"/>
      </w:r>
      <w:r>
        <w:rPr>
          <w:rStyle w:val="Text12"/>
        </w:rPr>
        <w:t xml:space="preserve"> </w:t>
        <w:br w:clear="none"/>
      </w:r>
      <w:r>
        <w:rPr>
          <w:rStyle w:val="Text17"/>
        </w:rPr>
        <w:t xml:space="preserve">=</w:t>
        <w:br w:clear="none"/>
      </w:r>
      <w:r>
        <w:rPr>
          <w:rStyle w:val="Text12"/>
        </w:rPr>
        <w:t xml:space="preserve"> </w:t>
        <w:br w:clear="none"/>
      </w:r>
      <w:r>
        <w:t xml:space="preserve">req</w:t>
        <w:br w:clear="none"/>
      </w:r>
      <w:r>
        <w:rPr>
          <w:rStyle w:val="Text9"/>
        </w:rPr>
        <w:t xml:space="preserve">.</w:t>
        <w:br w:clear="none"/>
      </w:r>
      <w:r>
        <w:t xml:space="preserve">query</w:t>
        <w:br w:clear="none"/>
      </w:r>
      <w:r>
        <w:rPr>
          <w:rStyle w:val="Text9"/>
        </w:rPr>
        <w:t xml:space="preserve">.</w:t>
        <w:br w:clear="none"/>
      </w:r>
      <w:r>
        <w:t xml:space="preserve">id</w:t>
        <w:br w:clear="none"/>
      </w:r>
      <w:r>
        <w:rPr>
          <w:rStyle w:val="Text9"/>
        </w:rPr>
        <w:t xml:space="preserve">;</w:t>
        <w:br w:clear="none"/>
      </w:r>
      <w:r>
        <w:rPr>
          <w:rStyle w:val="Text12"/>
        </w:rPr>
        <w:t xml:space="preserve"/>
        <w:br w:clear="none"/>
        <w:t xml:space="preserve">  </w:t>
        <w:br w:clear="none"/>
      </w:r>
      <w:r>
        <w:rPr>
          <w:rStyle w:val="Text14"/>
        </w:rPr>
        <w:t xml:space="preserve">var</w:t>
        <w:br w:clear="none"/>
      </w:r>
      <w:r>
        <w:rPr>
          <w:rStyle w:val="Text12"/>
        </w:rPr>
        <w:t xml:space="preserve"> </w:t>
        <w:br w:clear="none"/>
      </w:r>
      <w:r>
        <w:t xml:space="preserve">url</w:t>
        <w:br w:clear="none"/>
      </w:r>
      <w:r>
        <w:rPr>
          <w:rStyle w:val="Text12"/>
        </w:rPr>
        <w:t xml:space="preserve"> </w:t>
        <w:br w:clear="none"/>
      </w:r>
      <w:r>
        <w:rPr>
          <w:rStyle w:val="Text17"/>
        </w:rPr>
        <w:t xml:space="preserve">=</w:t>
        <w:br w:clear="none"/>
      </w:r>
      <w:r>
        <w:rPr>
          <w:rStyle w:val="Text12"/>
        </w:rPr>
        <w:t xml:space="preserve"> </w:t>
        <w:br w:clear="none"/>
      </w:r>
      <w:r>
        <w:rPr>
          <w:rStyle w:val="Text10"/>
        </w:rPr>
        <w:t xml:space="preserve">'https://postman-echo.com/get?test='</w:t>
        <w:br w:clear="none"/>
      </w:r>
      <w:r>
        <w:rPr>
          <w:rStyle w:val="Text12"/>
        </w:rPr>
        <w:t xml:space="preserve"> </w:t>
        <w:br w:clear="none"/>
      </w:r>
      <w:r>
        <w:rPr>
          <w:rStyle w:val="Text17"/>
        </w:rPr>
        <w:t xml:space="preserve">+</w:t>
        <w:br w:clear="none"/>
      </w:r>
      <w:r>
        <w:rPr>
          <w:rStyle w:val="Text12"/>
        </w:rPr>
        <w:t xml:space="preserve"> </w:t>
        <w:br w:clear="none"/>
      </w:r>
      <w:r>
        <w:t xml:space="preserve">id</w:t>
        <w:br w:clear="none"/>
      </w:r>
      <w:r>
        <w:rPr>
          <w:rStyle w:val="Text9"/>
        </w:rPr>
        <w:t xml:space="preserve">;</w:t>
        <w:br w:clear="none"/>
      </w:r>
      <w:r>
        <w:rPr>
          <w:rStyle w:val="Text12"/>
        </w:rPr>
        <w:t xml:space="preserve"/>
        <w:br w:clear="none"/>
        <w:t xml:space="preserve">  </w:t>
        <w:br w:clear="none"/>
      </w:r>
      <w:r>
        <w:t xml:space="preserve">console</w:t>
        <w:br w:clear="none"/>
      </w:r>
      <w:r>
        <w:rPr>
          <w:rStyle w:val="Text9"/>
        </w:rPr>
        <w:t xml:space="preserve">.</w:t>
        <w:br w:clear="none"/>
      </w:r>
      <w:r>
        <w:t xml:space="preserve">log</w:t>
        <w:br w:clear="none"/>
      </w:r>
      <w:r>
        <w:rPr>
          <w:rStyle w:val="Text9"/>
        </w:rPr>
        <w:t xml:space="preserve">(</w:t>
        <w:br w:clear="none"/>
      </w:r>
      <w:r>
        <w:rPr>
          <w:rStyle w:val="Text10"/>
        </w:rPr>
        <w:t xml:space="preserve">"Calling URL %s"</w:t>
        <w:br w:clear="none"/>
      </w:r>
      <w:r>
        <w:rPr>
          <w:rStyle w:val="Text9"/>
        </w:rPr>
        <w:t xml:space="preserve">,</w:t>
        <w:br w:clear="none"/>
      </w:r>
      <w:r>
        <w:rPr>
          <w:rStyle w:val="Text12"/>
        </w:rPr>
        <w:t xml:space="preserve"> </w:t>
        <w:br w:clear="none"/>
      </w:r>
      <w:r>
        <w:t xml:space="preserve">url</w:t>
        <w:br w:clear="none"/>
      </w:r>
      <w:r>
        <w:rPr>
          <w:rStyle w:val="Text9"/>
        </w:rPr>
        <w:t xml:space="preserve">);</w:t>
        <w:br w:clear="none"/>
      </w:r>
      <w:r>
        <w:rPr>
          <w:rStyle w:val="Text12"/>
        </w:rPr>
        <w:t xml:space="preserve"/>
        <w:br w:clear="none"/>
        <w:t xml:space="preserve"/>
        <w:br w:clear="none"/>
        <w:t xml:space="preserve">  </w:t>
        <w:br w:clear="none"/>
      </w:r>
      <w:r>
        <w:t xml:space="preserve">https</w:t>
        <w:br w:clear="none"/>
      </w:r>
      <w:r>
        <w:rPr>
          <w:rStyle w:val="Text9"/>
        </w:rPr>
        <w:t xml:space="preserve">.</w:t>
        <w:br w:clear="none"/>
      </w:r>
      <w:r>
        <w:t xml:space="preserve">get</w:t>
        <w:br w:clear="none"/>
      </w:r>
      <w:r>
        <w:rPr>
          <w:rStyle w:val="Text9"/>
        </w:rPr>
        <w:t xml:space="preserve">(</w:t>
        <w:br w:clear="none"/>
      </w:r>
      <w:r>
        <w:t xml:space="preserve">url</w:t>
        <w:br w:clear="none"/>
      </w:r>
      <w:r>
        <w:rPr>
          <w:rStyle w:val="Text9"/>
        </w:rPr>
        <w:t xml:space="preserve">,</w:t>
        <w:br w:clear="none"/>
      </w:r>
      <w:r>
        <w:rPr>
          <w:rStyle w:val="Text12"/>
        </w:rPr>
        <w:t xml:space="preserve"> </w:t>
        <w:br w:clear="none"/>
      </w:r>
      <w:r>
        <w:rPr>
          <w:rStyle w:val="Text9"/>
        </w:rPr>
        <w:t xml:space="preserve">(</w:t>
        <w:br w:clear="none"/>
      </w:r>
      <w:r>
        <w:t xml:space="preserve">resp</w:t>
        <w:br w:clear="none"/>
      </w:r>
      <w:r>
        <w:rPr>
          <w:rStyle w:val="Text9"/>
        </w:rPr>
        <w:t xml:space="preserve">)</w:t>
        <w:br w:clear="none"/>
      </w:r>
      <w:r>
        <w:rPr>
          <w:rStyle w:val="Text12"/>
        </w:rPr>
        <w:t xml:space="preserve"> </w:t>
        <w:br w:clear="none"/>
      </w:r>
      <w:r>
        <w:rPr>
          <w:rStyle w:val="Text17"/>
        </w:rPr>
        <w:t xml:space="preserve">=&gt;</w:t>
        <w:br w:clear="none"/>
      </w:r>
      <w:r>
        <w:rPr>
          <w:rStyle w:val="Text12"/>
        </w:rPr>
        <w:t xml:space="preserve"> </w:t>
        <w:br w:clear="none"/>
      </w:r>
      <w:r>
        <w:rPr>
          <w:rStyle w:val="Text9"/>
        </w:rPr>
        <w:t xml:space="preserve">{</w:t>
        <w:br w:clear="none"/>
      </w:r>
      <w:r>
        <w:rPr>
          <w:rStyle w:val="Text12"/>
        </w:rPr>
        <w:t xml:space="preserve"/>
        <w:br w:clear="none"/>
        <w:t xml:space="preserve">    </w:t>
        <w:br w:clear="none"/>
      </w:r>
      <w:r>
        <w:rPr>
          <w:rStyle w:val="Text14"/>
        </w:rPr>
        <w:t xml:space="preserve">let</w:t>
        <w:br w:clear="none"/>
      </w:r>
      <w:r>
        <w:rPr>
          <w:rStyle w:val="Text12"/>
        </w:rPr>
        <w:t xml:space="preserve"> </w:t>
        <w:br w:clear="none"/>
      </w:r>
      <w:r>
        <w:t xml:space="preserve">data</w:t>
        <w:br w:clear="none"/>
      </w:r>
      <w:r>
        <w:rPr>
          <w:rStyle w:val="Text12"/>
        </w:rPr>
        <w:t xml:space="preserve"> </w:t>
        <w:br w:clear="none"/>
      </w:r>
      <w:r>
        <w:rPr>
          <w:rStyle w:val="Text17"/>
        </w:rPr>
        <w:t xml:space="preserve">=</w:t>
        <w:br w:clear="none"/>
      </w:r>
      <w:r>
        <w:rPr>
          <w:rStyle w:val="Text12"/>
        </w:rPr>
        <w:t xml:space="preserve"> </w:t>
        <w:br w:clear="none"/>
      </w:r>
      <w:r>
        <w:rPr>
          <w:rStyle w:val="Text10"/>
        </w:rPr>
        <w:t xml:space="preserve">''</w:t>
        <w:br w:clear="none"/>
      </w:r>
      <w:r>
        <w:rPr>
          <w:rStyle w:val="Text9"/>
        </w:rPr>
        <w:t xml:space="preserve">;</w:t>
        <w:br w:clear="none"/>
      </w:r>
      <w:r>
        <w:rPr>
          <w:rStyle w:val="Text12"/>
        </w:rPr>
        <w:t xml:space="preserve"/>
        <w:br w:clear="none"/>
        <w:t xml:space="preserve"/>
        <w:br w:clear="none"/>
        <w:t xml:space="preserve">    </w:t>
        <w:br w:clear="none"/>
      </w:r>
      <w:r>
        <w:t xml:space="preserve">resp</w:t>
        <w:br w:clear="none"/>
      </w:r>
      <w:r>
        <w:rPr>
          <w:rStyle w:val="Text9"/>
        </w:rPr>
        <w:t xml:space="preserve">.</w:t>
        <w:br w:clear="none"/>
      </w:r>
      <w:r>
        <w:t xml:space="preserve">on</w:t>
        <w:br w:clear="none"/>
      </w:r>
      <w:r>
        <w:rPr>
          <w:rStyle w:val="Text9"/>
        </w:rPr>
        <w:t xml:space="preserve">(</w:t>
        <w:br w:clear="none"/>
      </w:r>
      <w:r>
        <w:rPr>
          <w:rStyle w:val="Text10"/>
        </w:rPr>
        <w:t xml:space="preserve">'data'</w:t>
        <w:br w:clear="none"/>
      </w:r>
      <w:r>
        <w:rPr>
          <w:rStyle w:val="Text9"/>
        </w:rPr>
        <w:t xml:space="preserve">,</w:t>
        <w:br w:clear="none"/>
      </w:r>
      <w:r>
        <w:rPr>
          <w:rStyle w:val="Text12"/>
        </w:rPr>
        <w:t xml:space="preserve"> </w:t>
        <w:br w:clear="none"/>
      </w:r>
      <w:r>
        <w:rPr>
          <w:rStyle w:val="Text9"/>
        </w:rPr>
        <w:t xml:space="preserve">(</w:t>
        <w:br w:clear="none"/>
      </w:r>
      <w:r>
        <w:t xml:space="preserve">chunk</w:t>
        <w:br w:clear="none"/>
      </w:r>
      <w:r>
        <w:rPr>
          <w:rStyle w:val="Text9"/>
        </w:rPr>
        <w:t xml:space="preserve">)</w:t>
        <w:br w:clear="none"/>
      </w:r>
      <w:r>
        <w:rPr>
          <w:rStyle w:val="Text12"/>
        </w:rPr>
        <w:t xml:space="preserve"> </w:t>
        <w:br w:clear="none"/>
      </w:r>
      <w:r>
        <w:rPr>
          <w:rStyle w:val="Text17"/>
        </w:rPr>
        <w:t xml:space="preserve">=&gt;</w:t>
        <w:br w:clear="none"/>
      </w:r>
      <w:r>
        <w:rPr>
          <w:rStyle w:val="Text12"/>
        </w:rPr>
        <w:t xml:space="preserve"> </w:t>
        <w:br w:clear="none"/>
      </w:r>
      <w:r>
        <w:rPr>
          <w:rStyle w:val="Text9"/>
        </w:rPr>
        <w:t xml:space="preserve">{</w:t>
        <w:br w:clear="none"/>
      </w:r>
      <w:r>
        <w:rPr>
          <w:rStyle w:val="Text12"/>
        </w:rPr>
        <w:t xml:space="preserve"/>
        <w:br w:clear="none"/>
        <w:t xml:space="preserve">      </w:t>
        <w:br w:clear="none"/>
      </w:r>
      <w:r>
        <w:t xml:space="preserve">data</w:t>
        <w:br w:clear="none"/>
      </w:r>
      <w:r>
        <w:rPr>
          <w:rStyle w:val="Text12"/>
        </w:rPr>
        <w:t xml:space="preserve"> </w:t>
        <w:br w:clear="none"/>
      </w:r>
      <w:r>
        <w:rPr>
          <w:rStyle w:val="Text17"/>
        </w:rPr>
        <w:t xml:space="preserve">+=</w:t>
        <w:br w:clear="none"/>
      </w:r>
      <w:r>
        <w:rPr>
          <w:rStyle w:val="Text12"/>
        </w:rPr>
        <w:t xml:space="preserve"> </w:t>
        <w:br w:clear="none"/>
      </w:r>
      <w:r>
        <w:t xml:space="preserve">chunk</w:t>
        <w:br w:clear="none"/>
      </w:r>
      <w:r>
        <w:rPr>
          <w:rStyle w:val="Text9"/>
        </w:rPr>
        <w:t xml:space="preserve">;</w:t>
        <w:br w:clear="none"/>
      </w:r>
      <w:r>
        <w:rPr>
          <w:rStyle w:val="Text12"/>
        </w:rPr>
        <w:t xml:space="preserve"/>
        <w:br w:clear="none"/>
        <w:t xml:space="preserve">    </w:t>
        <w:br w:clear="none"/>
      </w:r>
      <w:r>
        <w:rPr>
          <w:rStyle w:val="Text9"/>
        </w:rPr>
        <w:t xml:space="preserve">});</w:t>
        <w:br w:clear="none"/>
      </w:r>
      <w:r>
        <w:rPr>
          <w:rStyle w:val="Text12"/>
        </w:rPr>
        <w:t xml:space="preserve"/>
        <w:br w:clear="none"/>
        <w:t xml:space="preserve"/>
        <w:br w:clear="none"/>
        <w:t xml:space="preserve">    </w:t>
        <w:br w:clear="none"/>
      </w:r>
      <w:r>
        <w:t xml:space="preserve">resp</w:t>
        <w:br w:clear="none"/>
      </w:r>
      <w:r>
        <w:rPr>
          <w:rStyle w:val="Text9"/>
        </w:rPr>
        <w:t xml:space="preserve">.</w:t>
        <w:br w:clear="none"/>
      </w:r>
      <w:r>
        <w:t xml:space="preserve">on</w:t>
        <w:br w:clear="none"/>
      </w:r>
      <w:r>
        <w:rPr>
          <w:rStyle w:val="Text9"/>
        </w:rPr>
        <w:t xml:space="preserve">(</w:t>
        <w:br w:clear="none"/>
      </w:r>
      <w:r>
        <w:rPr>
          <w:rStyle w:val="Text10"/>
        </w:rPr>
        <w:t xml:space="preserve">'end'</w:t>
        <w:br w:clear="none"/>
      </w:r>
      <w:r>
        <w:rPr>
          <w:rStyle w:val="Text9"/>
        </w:rPr>
        <w:t xml:space="preserve">,</w:t>
        <w:br w:clear="none"/>
      </w:r>
      <w:r>
        <w:rPr>
          <w:rStyle w:val="Text12"/>
        </w:rPr>
        <w:t xml:space="preserve"> </w:t>
        <w:br w:clear="none"/>
      </w:r>
      <w:r>
        <w:rPr>
          <w:rStyle w:val="Text9"/>
        </w:rPr>
        <w:t xml:space="preserve">()</w:t>
        <w:br w:clear="none"/>
      </w:r>
      <w:r>
        <w:rPr>
          <w:rStyle w:val="Text12"/>
        </w:rPr>
        <w:t xml:space="preserve"> </w:t>
        <w:br w:clear="none"/>
      </w:r>
      <w:r>
        <w:rPr>
          <w:rStyle w:val="Text17"/>
        </w:rPr>
        <w:t xml:space="preserve">=&gt;</w:t>
        <w:br w:clear="none"/>
      </w:r>
      <w:r>
        <w:rPr>
          <w:rStyle w:val="Text12"/>
        </w:rPr>
        <w:t xml:space="preserve"> </w:t>
        <w:br w:clear="none"/>
      </w:r>
      <w:r>
        <w:rPr>
          <w:rStyle w:val="Text9"/>
        </w:rPr>
        <w:t xml:space="preserve">{</w:t>
        <w:br w:clear="none"/>
      </w:r>
      <w:r>
        <w:rPr>
          <w:rStyle w:val="Text12"/>
        </w:rPr>
        <w:t xml:space="preserve"/>
        <w:br w:clear="none"/>
        <w:t xml:space="preserve">      </w:t>
        <w:br w:clear="none"/>
      </w:r>
      <w:r>
        <w:t xml:space="preserve">res</w:t>
        <w:br w:clear="none"/>
      </w:r>
      <w:r>
        <w:rPr>
          <w:rStyle w:val="Text9"/>
        </w:rPr>
        <w:t xml:space="preserve">.</w:t>
        <w:br w:clear="none"/>
      </w:r>
      <w:r>
        <w:t xml:space="preserve">send</w:t>
        <w:br w:clear="none"/>
      </w:r>
      <w:r>
        <w:rPr>
          <w:rStyle w:val="Text9"/>
        </w:rPr>
        <w:t xml:space="preserve">(</w:t>
        <w:br w:clear="none"/>
      </w:r>
      <w:r>
        <w:t xml:space="preserve">data</w:t>
        <w:br w:clear="none"/>
      </w:r>
      <w:r>
        <w:rPr>
          <w:rStyle w:val="Text9"/>
        </w:rPr>
        <w:t xml:space="preserve">);</w:t>
        <w:br w:clear="none"/>
      </w:r>
      <w:r>
        <w:rPr>
          <w:rStyle w:val="Text12"/>
        </w:rPr>
        <w:t xml:space="preserve"/>
        <w:br w:clear="none"/>
        <w:t xml:space="preserve">    </w:t>
        <w:br w:clear="none"/>
      </w:r>
      <w:r>
        <w:rPr>
          <w:rStyle w:val="Text9"/>
        </w:rPr>
        <w:t xml:space="preserve">});</w:t>
        <w:br w:clear="none"/>
      </w:r>
      <w:r>
        <w:rPr>
          <w:rStyle w:val="Text12"/>
        </w:rPr>
        <w:t xml:space="preserve"/>
        <w:br w:clear="none"/>
        <w:t xml:space="preserve"/>
        <w:br w:clear="none"/>
        <w:t xml:space="preserve">    </w:t>
        <w:br w:clear="none"/>
      </w:r>
      <w:r>
        <w:rPr>
          <w:rStyle w:val="Text9"/>
        </w:rPr>
        <w:t xml:space="preserve">}).</w:t>
        <w:br w:clear="none"/>
      </w:r>
      <w:r>
        <w:t xml:space="preserve">on</w:t>
        <w:br w:clear="none"/>
      </w:r>
      <w:r>
        <w:rPr>
          <w:rStyle w:val="Text9"/>
        </w:rPr>
        <w:t xml:space="preserve">(</w:t>
        <w:br w:clear="none"/>
      </w:r>
      <w:r>
        <w:rPr>
          <w:rStyle w:val="Text10"/>
        </w:rPr>
        <w:t xml:space="preserve">"error"</w:t>
        <w:br w:clear="none"/>
      </w:r>
      <w:r>
        <w:rPr>
          <w:rStyle w:val="Text9"/>
        </w:rPr>
        <w:t xml:space="preserve">,</w:t>
        <w:br w:clear="none"/>
      </w:r>
      <w:r>
        <w:rPr>
          <w:rStyle w:val="Text12"/>
        </w:rPr>
        <w:t xml:space="preserve"> </w:t>
        <w:br w:clear="none"/>
      </w:r>
      <w:r>
        <w:rPr>
          <w:rStyle w:val="Text9"/>
        </w:rPr>
        <w:t xml:space="preserve">(</w:t>
        <w:br w:clear="none"/>
      </w:r>
      <w:r>
        <w:t xml:space="preserve">err</w:t>
        <w:br w:clear="none"/>
      </w:r>
      <w:r>
        <w:rPr>
          <w:rStyle w:val="Text9"/>
        </w:rPr>
        <w:t xml:space="preserve">)</w:t>
        <w:br w:clear="none"/>
      </w:r>
      <w:r>
        <w:rPr>
          <w:rStyle w:val="Text12"/>
        </w:rPr>
        <w:t xml:space="preserve"> </w:t>
        <w:br w:clear="none"/>
      </w:r>
      <w:r>
        <w:rPr>
          <w:rStyle w:val="Text17"/>
        </w:rPr>
        <w:t xml:space="preserve">=&gt;</w:t>
        <w:br w:clear="none"/>
      </w:r>
      <w:r>
        <w:rPr>
          <w:rStyle w:val="Text12"/>
        </w:rPr>
        <w:t xml:space="preserve"> </w:t>
        <w:br w:clear="none"/>
      </w:r>
      <w:r>
        <w:rPr>
          <w:rStyle w:val="Text9"/>
        </w:rPr>
        <w:t xml:space="preserve">{</w:t>
        <w:br w:clear="none"/>
      </w:r>
      <w:r>
        <w:rPr>
          <w:rStyle w:val="Text12"/>
        </w:rPr>
        <w:t xml:space="preserve"/>
        <w:br w:clear="none"/>
        <w:t xml:space="preserve">      </w:t>
        <w:br w:clear="none"/>
      </w:r>
      <w:r>
        <w:t xml:space="preserve">res</w:t>
        <w:br w:clear="none"/>
      </w:r>
      <w:r>
        <w:rPr>
          <w:rStyle w:val="Text9"/>
        </w:rPr>
        <w:t xml:space="preserve">.</w:t>
        <w:br w:clear="none"/>
      </w:r>
      <w:r>
        <w:t xml:space="preserve">send</w:t>
        <w:br w:clear="none"/>
      </w:r>
      <w:r>
        <w:rPr>
          <w:rStyle w:val="Text9"/>
        </w:rPr>
        <w:t xml:space="preserve">(</w:t>
        <w:br w:clear="none"/>
      </w:r>
      <w:r>
        <w:t xml:space="preserve">err</w:t>
        <w:br w:clear="none"/>
      </w:r>
      <w:r>
        <w:rPr>
          <w:rStyle w:val="Text9"/>
        </w:rPr>
        <w:t xml:space="preserve">.</w:t>
        <w:br w:clear="none"/>
      </w:r>
      <w:r>
        <w:t xml:space="preserve">message</w:t>
        <w:br w:clear="none"/>
      </w:r>
      <w:r>
        <w:rPr>
          <w:rStyle w:val="Text9"/>
        </w:rPr>
        <w:t xml:space="preserve">);</w:t>
        <w:br w:clear="none"/>
      </w:r>
      <w:r>
        <w:rPr>
          <w:rStyle w:val="Text12"/>
        </w:rPr>
        <w:t xml:space="preserve"/>
        <w:br w:clear="none"/>
        <w:t xml:space="preserve">    </w:t>
        <w:br w:clear="none"/>
      </w:r>
      <w:r>
        <w:rPr>
          <w:rStyle w:val="Text9"/>
        </w:rPr>
        <w:t xml:space="preserve">});</w:t>
        <w:br w:clear="none"/>
      </w:r>
      <w:r>
        <w:rPr>
          <w:rStyle w:val="Text12"/>
        </w:rPr>
        <w:t xml:space="preserve"/>
        <w:br w:clear="none"/>
      </w:r>
      <w:r>
        <w:rPr>
          <w:rStyle w:val="Text9"/>
        </w:rPr>
        <w:t xml:space="preserve">})</w:t>
        <w:br w:clear="none"/>
      </w:r>
      <w:r>
        <w:rPr>
          <w:rStyle w:val="Text12"/>
        </w:rPr>
        <w:t xml:space="preserve"/>
        <w:br w:clear="none"/>
        <w:t xml:space="preserve"/>
        <w:br w:clear="none"/>
      </w:r>
      <w:r>
        <w:rPr>
          <w:rStyle w:val="Text14"/>
        </w:rPr>
        <w:t xml:space="preserve">var</w:t>
        <w:br w:clear="none"/>
      </w:r>
      <w:r>
        <w:rPr>
          <w:rStyle w:val="Text12"/>
        </w:rPr>
        <w:t xml:space="preserve"> </w:t>
        <w:br w:clear="none"/>
      </w:r>
      <w:r>
        <w:t xml:space="preserve">server</w:t>
        <w:br w:clear="none"/>
      </w:r>
      <w:r>
        <w:rPr>
          <w:rStyle w:val="Text12"/>
        </w:rPr>
        <w:t xml:space="preserve"> </w:t>
        <w:br w:clear="none"/>
      </w:r>
      <w:r>
        <w:rPr>
          <w:rStyle w:val="Text17"/>
        </w:rPr>
        <w:t xml:space="preserve">=</w:t>
        <w:br w:clear="none"/>
      </w:r>
      <w:r>
        <w:rPr>
          <w:rStyle w:val="Text12"/>
        </w:rPr>
        <w:t xml:space="preserve"> </w:t>
        <w:br w:clear="none"/>
      </w:r>
      <w:r>
        <w:t xml:space="preserve">app</w:t>
        <w:br w:clear="none"/>
      </w:r>
      <w:r>
        <w:rPr>
          <w:rStyle w:val="Text9"/>
        </w:rPr>
        <w:t xml:space="preserve">.</w:t>
        <w:br w:clear="none"/>
      </w:r>
      <w:r>
        <w:t xml:space="preserve">listen</w:t>
        <w:br w:clear="none"/>
      </w:r>
      <w:r>
        <w:rPr>
          <w:rStyle w:val="Text9"/>
        </w:rPr>
        <w:t xml:space="preserve">(</w:t>
        <w:br w:clear="none"/>
      </w:r>
      <w:r>
        <w:rPr>
          <w:rStyle w:val="Text19"/>
        </w:rPr>
        <w:t xml:space="preserve">8081</w:t>
        <w:br w:clear="none"/>
      </w:r>
      <w:r>
        <w:rPr>
          <w:rStyle w:val="Text9"/>
        </w:rPr>
        <w:t xml:space="preserve">,</w:t>
        <w:br w:clear="none"/>
      </w:r>
      <w:r>
        <w:rPr>
          <w:rStyle w:val="Text12"/>
        </w:rPr>
        <w:t xml:space="preserve"> </w:t>
        <w:br w:clear="none"/>
      </w:r>
      <w:r>
        <w:rPr>
          <w:rStyle w:val="Text14"/>
        </w:rPr>
        <w:t xml:space="preserve">function</w:t>
        <w:br w:clear="none"/>
      </w:r>
      <w:r>
        <w:rPr>
          <w:rStyle w:val="Text12"/>
        </w:rPr>
        <w:t xml:space="preserve"> </w:t>
        <w:br w:clear="none"/>
      </w:r>
      <w:r>
        <w:rPr>
          <w:rStyle w:val="Text9"/>
        </w:rPr>
        <w:t xml:space="preserve">()</w:t>
        <w:br w:clear="none"/>
      </w:r>
      <w:r>
        <w:rPr>
          <w:rStyle w:val="Text12"/>
        </w:rPr>
        <w:t xml:space="preserve"> </w:t>
        <w:br w:clear="none"/>
      </w:r>
      <w:r>
        <w:rPr>
          <w:rStyle w:val="Text9"/>
        </w:rPr>
        <w:t xml:space="preserve">{</w:t>
        <w:br w:clear="none"/>
      </w:r>
      <w:r>
        <w:rPr>
          <w:rStyle w:val="Text12"/>
        </w:rPr>
        <w:t xml:space="preserve"/>
        <w:br w:clear="none"/>
        <w:t xml:space="preserve">  </w:t>
        <w:br w:clear="none"/>
      </w:r>
      <w:r>
        <w:rPr>
          <w:rStyle w:val="Text14"/>
        </w:rPr>
        <w:t xml:space="preserve">var</w:t>
        <w:br w:clear="none"/>
      </w:r>
      <w:r>
        <w:rPr>
          <w:rStyle w:val="Text12"/>
        </w:rPr>
        <w:t xml:space="preserve"> </w:t>
        <w:br w:clear="none"/>
      </w:r>
      <w:r>
        <w:t xml:space="preserve">port</w:t>
        <w:br w:clear="none"/>
      </w:r>
      <w:r>
        <w:rPr>
          <w:rStyle w:val="Text12"/>
        </w:rPr>
        <w:t xml:space="preserve"> </w:t>
        <w:br w:clear="none"/>
      </w:r>
      <w:r>
        <w:rPr>
          <w:rStyle w:val="Text17"/>
        </w:rPr>
        <w:t xml:space="preserve">=</w:t>
        <w:br w:clear="none"/>
      </w:r>
      <w:r>
        <w:rPr>
          <w:rStyle w:val="Text12"/>
        </w:rPr>
        <w:t xml:space="preserve"> </w:t>
        <w:br w:clear="none"/>
      </w:r>
      <w:r>
        <w:t xml:space="preserve">server</w:t>
        <w:br w:clear="none"/>
      </w:r>
      <w:r>
        <w:rPr>
          <w:rStyle w:val="Text9"/>
        </w:rPr>
        <w:t xml:space="preserve">.</w:t>
        <w:br w:clear="none"/>
      </w:r>
      <w:r>
        <w:t xml:space="preserve">address</w:t>
        <w:br w:clear="none"/>
      </w:r>
      <w:r>
        <w:rPr>
          <w:rStyle w:val="Text9"/>
        </w:rPr>
        <w:t xml:space="preserve">().</w:t>
        <w:br w:clear="none"/>
      </w:r>
      <w:r>
        <w:t xml:space="preserve">port</w:t>
        <w:br w:clear="none"/>
      </w:r>
      <w:r>
        <w:rPr>
          <w:rStyle w:val="Text12"/>
        </w:rPr>
        <w:t xml:space="preserve"/>
        <w:br w:clear="none"/>
        <w:t xml:space="preserve">  </w:t>
        <w:br w:clear="none"/>
      </w:r>
      <w:r>
        <w:t xml:space="preserve">console</w:t>
        <w:br w:clear="none"/>
      </w:r>
      <w:r>
        <w:rPr>
          <w:rStyle w:val="Text9"/>
        </w:rPr>
        <w:t xml:space="preserve">.</w:t>
        <w:br w:clear="none"/>
      </w:r>
      <w:r>
        <w:t xml:space="preserve">log</w:t>
        <w:br w:clear="none"/>
      </w:r>
      <w:r>
        <w:rPr>
          <w:rStyle w:val="Text9"/>
        </w:rPr>
        <w:t xml:space="preserve">(</w:t>
        <w:br w:clear="none"/>
      </w:r>
      <w:r>
        <w:rPr>
          <w:rStyle w:val="Text10"/>
        </w:rPr>
        <w:t xml:space="preserve">"Ambassador listening on port %s..."</w:t>
        <w:br w:clear="none"/>
      </w:r>
      <w:r>
        <w:rPr>
          <w:rStyle w:val="Text9"/>
        </w:rPr>
        <w:t xml:space="preserve">,</w:t>
        <w:br w:clear="none"/>
      </w:r>
      <w:r>
        <w:rPr>
          <w:rStyle w:val="Text12"/>
        </w:rPr>
        <w:t xml:space="preserve"> </w:t>
        <w:br w:clear="none"/>
      </w:r>
      <w:r>
        <w:t xml:space="preserve">port</w:t>
        <w:br w:clear="none"/>
      </w:r>
      <w:r>
        <w:rPr>
          <w:rStyle w:val="Text9"/>
        </w:rPr>
        <w:t xml:space="preserve">)</w:t>
        <w:br w:clear="none"/>
      </w:r>
      <w:r>
        <w:rPr>
          <w:rStyle w:val="Text12"/>
        </w:rPr>
        <w:t xml:space="preserve"/>
        <w:br w:clear="none"/>
      </w:r>
      <w:r>
        <w:rPr>
          <w:rStyle w:val="Text9"/>
        </w:rPr>
        <w:t xml:space="preserve">})</w:t>
        <w:br w:clear="none"/>
      </w:r>
    </w:p>
    <w:p>
      <w:pPr>
        <w:pStyle w:val="Normal"/>
      </w:pPr>
      <w:r>
        <w:t xml:space="preserve">The corresponding Pod shown in </w:t>
      </w:r>
      <w:hyperlink w:anchor="Example_4_5__An_exemplary_ambass">
        <w:r>
          <w:rPr>
            <w:rStyle w:val="Text1"/>
          </w:rPr>
          <w:t>Example 4-5</w:t>
        </w:r>
      </w:hyperlink>
      <w:r>
        <w:t xml:space="preserve"> runs the main application container on a different port than the ambassador container. Every call to the HTTP endpoint of the container named </w:t>
      </w:r>
      <w:r>
        <w:rPr>
          <w:rStyle w:val="Text2"/>
        </w:rPr>
        <w:t>business-app</w:t>
      </w:r>
      <w:r>
        <w:t xml:space="preserve"> would delegate to the HTTP endpoint of the container named </w:t>
      </w:r>
      <w:r>
        <w:rPr>
          <w:rStyle w:val="Text2"/>
        </w:rPr>
        <w:t>ambassador</w:t>
      </w:r>
      <w:r>
        <w:t xml:space="preserve">. It’s important to mention that containers running inside of the same Pod can communicate via </w:t>
      </w:r>
      <w:r>
        <w:rPr>
          <w:rStyle w:val="Text2"/>
        </w:rPr>
        <w:t>localhost</w:t>
      </w:r>
      <w:r>
        <w:t>. No additional networking configuration is required.</w:t>
      </w:r>
    </w:p>
    <w:p>
      <w:bookmarkStart w:id="445" w:name="Example_4_5__An_exemplary_ambass"/>
      <w:pPr>
        <w:keepNext/>
        <w:pStyle w:val="Heading 4"/>
      </w:pPr>
      <w:r>
        <w:t xml:space="preserve">Example 4-5. </w:t>
        <w:t>An exemplary ambassador pattern implementation</w:t>
      </w:r>
      <w:bookmarkEnd w:id="445"/>
    </w:p>
    <w:p>
      <w:pPr>
        <w:pStyle w:val="Para 22"/>
      </w:pPr>
      <w:r>
        <w:rPr>
          <w:rStyle w:val="Text7"/>
        </w:rPr>
        <w:t xml:space="preserve">apiVersion</w:t>
        <w:br w:clear="none"/>
      </w:r>
      <w:r>
        <w:rPr>
          <w:rStyle w:val="Text9"/>
        </w:rPr>
        <w:t xml:space="preserve">:</w:t>
        <w:br w:clear="none"/>
      </w:r>
      <w:r>
        <w:rPr>
          <w:rStyle w:val="Text5"/>
        </w:rPr>
        <w:t xml:space="preserve"> </w:t>
        <w:br w:clear="none"/>
      </w:r>
      <w:r>
        <w:t xml:space="preserve">v1</w:t>
        <w:br w:clear="none"/>
      </w:r>
      <w:r>
        <w:rPr>
          <w:rStyle w:val="Text27"/>
        </w:rPr>
        <w:t xml:space="preserve"/>
        <w:br w:clear="none"/>
      </w:r>
      <w:r>
        <w:rPr>
          <w:rStyle w:val="Text7"/>
        </w:rPr>
        <w:t xml:space="preserve">kind</w:t>
        <w:br w:clear="none"/>
      </w:r>
      <w:r>
        <w:rPr>
          <w:rStyle w:val="Text9"/>
        </w:rPr>
        <w:t xml:space="preserve">:</w:t>
        <w:br w:clear="none"/>
      </w:r>
      <w:r>
        <w:rPr>
          <w:rStyle w:val="Text5"/>
        </w:rPr>
        <w:t xml:space="preserve"> </w:t>
        <w:br w:clear="none"/>
      </w:r>
      <w:r>
        <w:t xml:space="preserve">Pod</w:t>
        <w:br w:clear="none"/>
      </w:r>
      <w:r>
        <w:rPr>
          <w:rStyle w:val="Text27"/>
        </w:rPr>
        <w:t xml:space="preserve"/>
        <w:br w:clear="none"/>
      </w:r>
      <w:r>
        <w:rPr>
          <w:rStyle w:val="Text7"/>
        </w:rPr>
        <w:t xml:space="preserve">metadata</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rate-limiter</w:t>
        <w:br w:clear="none"/>
      </w:r>
      <w:r>
        <w:rPr>
          <w:rStyle w:val="Text27"/>
        </w:rPr>
        <w:t xml:space="preserve"/>
        <w:br w:clear="none"/>
      </w:r>
      <w:r>
        <w:rPr>
          <w:rStyle w:val="Text7"/>
        </w:rPr>
        <w:t xml:space="preserve">spec</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containers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business-app</w:t>
        <w:br w:clear="none"/>
      </w:r>
      <w:r>
        <w:rPr>
          <w:rStyle w:val="Text27"/>
        </w:rPr>
        <w:t xml:space="preserve"/>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t xml:space="preserve">bmuschko/nodejs-business-app:1.0.0</w:t>
        <w:br w:clear="none"/>
      </w:r>
      <w:r>
        <w:rPr>
          <w:rStyle w:val="Text27"/>
        </w:rPr>
        <w:t xml:space="preserve"/>
        <w:br w:clear="none"/>
      </w:r>
      <w:r>
        <w:rPr>
          <w:rStyle w:val="Text5"/>
        </w:rPr>
        <w:t xml:space="preserve">    </w:t>
        <w:br w:clear="none"/>
      </w:r>
      <w:r>
        <w:rPr>
          <w:rStyle w:val="Text7"/>
        </w:rPr>
        <w:t xml:space="preserve">ports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containerPort</w:t>
        <w:br w:clear="none"/>
      </w:r>
      <w:r>
        <w:rPr>
          <w:rStyle w:val="Text9"/>
        </w:rPr>
        <w:t xml:space="preserve">:</w:t>
        <w:br w:clear="none"/>
      </w:r>
      <w:r>
        <w:rPr>
          <w:rStyle w:val="Text5"/>
        </w:rPr>
        <w:t xml:space="preserve"> </w:t>
        <w:br w:clear="none"/>
      </w:r>
      <w:r>
        <w:t xml:space="preserve">8080</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ambassador</w:t>
        <w:br w:clear="none"/>
      </w:r>
      <w:r>
        <w:rPr>
          <w:rStyle w:val="Text27"/>
        </w:rPr>
        <w:t xml:space="preserve"/>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t xml:space="preserve">bmuschko/nodejs-ambassador:1.0.0</w:t>
        <w:br w:clear="none"/>
      </w:r>
      <w:r>
        <w:rPr>
          <w:rStyle w:val="Text27"/>
        </w:rPr>
        <w:t xml:space="preserve"/>
        <w:br w:clear="none"/>
      </w:r>
      <w:r>
        <w:rPr>
          <w:rStyle w:val="Text5"/>
        </w:rPr>
        <w:t xml:space="preserve">    </w:t>
        <w:br w:clear="none"/>
      </w:r>
      <w:r>
        <w:rPr>
          <w:rStyle w:val="Text7"/>
        </w:rPr>
        <w:t xml:space="preserve">ports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containerPort</w:t>
        <w:br w:clear="none"/>
      </w:r>
      <w:r>
        <w:rPr>
          <w:rStyle w:val="Text9"/>
        </w:rPr>
        <w:t xml:space="preserve">:</w:t>
        <w:br w:clear="none"/>
      </w:r>
      <w:r>
        <w:rPr>
          <w:rStyle w:val="Text5"/>
        </w:rPr>
        <w:t xml:space="preserve"> </w:t>
        <w:br w:clear="none"/>
      </w:r>
      <w:r>
        <w:t xml:space="preserve">8081</w:t>
        <w:br w:clear="none"/>
      </w:r>
    </w:p>
    <w:p>
      <w:pPr>
        <w:pStyle w:val="Normal"/>
      </w:pPr>
      <w:r>
        <w:t xml:space="preserve">Let’s test the functionality. First, we’ll create the Pod, shell into the container that runs the business application, and execute a series of </w:t>
      </w:r>
      <w:r>
        <w:rPr>
          <w:rStyle w:val="Text2"/>
        </w:rPr>
        <w:t>curl</w:t>
      </w:r>
      <w:r>
        <w:t xml:space="preserve"> commands. The first five calls will be allowed to the external service. On the sixth call, we’ll receive an error message, as the rate limit has been reached within the given time frame:</w:t>
      </w:r>
    </w:p>
    <w:p>
      <w:pPr>
        <w:pStyle w:val="Para 05"/>
      </w:pPr>
      <w:r>
        <w:t xml:space="preserve"/>
        <w:br w:clear="none"/>
      </w:r>
      <w:r>
        <w:rPr>
          <w:rStyle w:val="Text0"/>
        </w:rPr>
        <w:t xml:space="preserve">$ kubectl create -f ambassador.yaml</w:t>
        <w:br w:clear="none"/>
      </w:r>
      <w:r>
        <w:t xml:space="preserve"/>
        <w:br w:clear="none"/>
        <w:t xml:space="preserve">pod/rate-limiter created</w:t>
        <w:br w:clear="none"/>
      </w:r>
      <w:r>
        <w:rPr>
          <w:rStyle w:val="Text0"/>
        </w:rPr>
        <w:t xml:space="preserve">$ kubectl get pods rate-limiter</w:t>
        <w:br w:clear="none"/>
      </w:r>
      <w:r>
        <w:t xml:space="preserve"/>
        <w:br w:clear="none"/>
        <w:t xml:space="preserve">NAME           READY   STATUS    RESTARTS   AGE</w:t>
        <w:br w:clear="none"/>
        <w:t xml:space="preserve">rate-limiter   2/2     Running   0          5s</w:t>
        <w:br w:clear="none"/>
      </w:r>
      <w:r>
        <w:rPr>
          <w:rStyle w:val="Text0"/>
        </w:rPr>
        <w:t xml:space="preserve">$ kubectl exec rate-limiter -it -c business-app -- /bin/sh</w:t>
        <w:br w:clear="none"/>
      </w:r>
      <w:r>
        <w:t xml:space="preserve"/>
        <w:br w:clear="none"/>
        <w:t xml:space="preserve"># curl localhost:8080/test</w:t>
        <w:br w:clear="none"/>
        <w:t xml:space="preserve">{"args":{"test":"123"},"headers":{"x-forwarded-proto":"https", \</w:t>
        <w:br w:clear="none"/>
        <w:t xml:space="preserve">"x-forwarded-port":"443","host":"postman-echo.com", \</w:t>
        <w:br w:clear="none"/>
        <w:t xml:space="preserve">"x-amzn-trace-id":"Root=1-5f177dba-e736991e882d12fcffd23f34"}, \</w:t>
        <w:br w:clear="none"/>
        <w:t xml:space="preserve">"url":"https://postman-echo.com/get?test=123"}</w:t>
        <w:br w:clear="none"/>
        <w:t xml:space="preserve">...</w:t>
        <w:br w:clear="none"/>
        <w:t xml:space="preserve"># curl localhost:8080/test</w:t>
        <w:br w:clear="none"/>
        <w:t xml:space="preserve">Too many requests have been made from this IP, please try again after an hour</w:t>
        <w:br w:clear="none"/>
      </w:r>
    </w:p>
    <w:p>
      <w:bookmarkStart w:id="446" w:name="Summary__Real_world_scenarios_ca"/>
      <w:pPr>
        <w:keepNext/>
        <w:pStyle w:val="Heading 1"/>
      </w:pPr>
      <w:r>
        <w:t>Summary</w:t>
      </w:r>
      <w:bookmarkEnd w:id="446"/>
    </w:p>
    <w:p>
      <w:pPr>
        <w:pStyle w:val="Normal"/>
      </w:pPr>
      <w:r>
        <w:t>Real-world</w:t>
      </w:r>
      <w:r>
        <w:rPr>
          <w:rStyle w:val="Text25"/>
        </w:rPr>
        <w:bookmarkStart w:id="447" w:name="idm45721227651216"/>
        <w:t/>
        <w:bookmarkEnd w:id="447"/>
        <w:bookmarkStart w:id="448" w:name="idm45721227650208"/>
        <w:t/>
        <w:bookmarkEnd w:id="448"/>
        <w:bookmarkStart w:id="449" w:name="idm45721227649264"/>
        <w:t/>
        <w:bookmarkEnd w:id="449"/>
      </w:r>
      <w:r>
        <w:t xml:space="preserve"> scenarios call for running multiple containers inside of a Pod. An init container helps with setting the stage for the main application container by executing initializing logic. Once the initialized logic has been processed, the container will be terminated. The main application container only starts if the init container ran through its functionality successfully.</w:t>
      </w:r>
    </w:p>
    <w:p>
      <w:pPr>
        <w:pStyle w:val="Normal"/>
      </w:pPr>
      <w:r>
        <w:t>Kubernetes enables implementing software engineering best practices like separation of concerns and the single-responsibility principle. Cross-cutting concerns or helper functionality can be run in a so-called sidecar container. A sidecar container lives alongside the main application container within the same Pod and fulfills this exact role.</w:t>
      </w:r>
    </w:p>
    <w:p>
      <w:pPr>
        <w:pStyle w:val="Normal"/>
      </w:pPr>
      <w:r>
        <w:t>We talked about other design patterns that involve multiple containers per Pod: the adapter pattern and the ambassador pattern. The adapter pattern helps with “translating” data produced by the application so that it becomes consumable by third-party services. The ambassador pattern acts as a proxy for the application container when communicating with external services by abstracting the “how.”</w:t>
      </w:r>
    </w:p>
    <w:p>
      <w:bookmarkStart w:id="450" w:name="Exam_Essentials__Understand_the"/>
      <w:pPr>
        <w:keepNext/>
        <w:pStyle w:val="Heading 1"/>
      </w:pPr>
      <w:r>
        <w:t>Exam Essentials</w:t>
      </w:r>
      <w:bookmarkEnd w:id="450"/>
    </w:p>
    <w:p>
      <w:pPr>
        <w:pStyle w:val="Para 10"/>
      </w:pPr>
      <w:r>
        <w:t>Understand</w:t>
      </w:r>
      <w:r>
        <w:rPr>
          <w:rStyle w:val="Text25"/>
        </w:rPr>
        <w:bookmarkStart w:id="451" w:name="idm45721227645264"/>
        <w:t/>
        <w:bookmarkEnd w:id="451"/>
        <w:bookmarkStart w:id="452" w:name="idm45721227644256"/>
        <w:t/>
        <w:bookmarkEnd w:id="452"/>
      </w:r>
      <w:r>
        <w:t xml:space="preserve"> the need for running multiple containers in a Pod</w:t>
      </w:r>
    </w:p>
    <w:p>
      <w:pPr>
        <w:pStyle w:val="Normal"/>
      </w:pPr>
      <w:r>
        <w:t xml:space="preserve">Pods can run multiple containers. You will need to understand the difference between init containers and sidecar containers and their respective lifecycles. Practice accessing a specific container in a multi-container Pod with the help of the command-line option </w:t>
      </w:r>
      <w:r>
        <w:rPr>
          <w:rStyle w:val="Text2"/>
        </w:rPr>
        <w:t>--container</w:t>
      </w:r>
      <w:r>
        <w:t>.</w:t>
      </w:r>
    </w:p>
    <w:p>
      <w:pPr>
        <w:pStyle w:val="Para 10"/>
      </w:pPr>
      <w:r>
        <w:t>Know how to create an init container</w:t>
      </w:r>
    </w:p>
    <w:p>
      <w:pPr>
        <w:pStyle w:val="Normal"/>
      </w:pPr>
      <w:r>
        <w:t xml:space="preserve">Init containers see a lot of use in enterprise Kubernetes cluster environments. Understand the need for using them in their respective scenarios. Practice </w:t>
        <w:t>defining</w:t>
        <w:t xml:space="preserve"> a Pod with one or even more init containers and observe their linear execution when creating the Pod. It’s important to experience the behavior of a Pod in failure situations that occur in an init container.</w:t>
      </w:r>
    </w:p>
    <w:p>
      <w:pPr>
        <w:pStyle w:val="Para 10"/>
      </w:pPr>
      <w:r>
        <w:t>Understand sidecar patterns and how to implement them</w:t>
      </w:r>
    </w:p>
    <w:p>
      <w:pPr>
        <w:pStyle w:val="Normal"/>
      </w:pPr>
      <w:r>
        <w:t>Sidecar containers are best understood by implementing a scenario for one of the established patterns. Based on what you’ve learned, come up with your own applicable use case and create a multi-container Pod to solve it. It’s helpful to be able to identify sidecar patterns and understand why they are important in practice and how to stand them up yourself. While implementing your own sidecars, you may notice that you have to brush up on your knowledge of bash.</w:t>
      </w:r>
    </w:p>
    <w:p>
      <w:bookmarkStart w:id="453" w:name="Sample_Exercises__Solutions_to_t_2"/>
      <w:pPr>
        <w:keepNext/>
        <w:pStyle w:val="Heading 1"/>
      </w:pPr>
      <w:r>
        <w:t>Sample Exercises</w:t>
      </w:r>
      <w:bookmarkEnd w:id="453"/>
    </w:p>
    <w:p>
      <w:pPr>
        <w:pStyle w:val="Normal"/>
      </w:pPr>
      <w:r>
        <w:t>Solutions</w:t>
      </w:r>
      <w:r>
        <w:rPr>
          <w:rStyle w:val="Text25"/>
        </w:rPr>
        <w:bookmarkStart w:id="454" w:name="idm45721227610816"/>
        <w:t/>
        <w:bookmarkEnd w:id="454"/>
      </w:r>
      <w:r>
        <w:t xml:space="preserve"> to these exercises are available in the </w:t>
      </w:r>
      <w:hyperlink w:anchor="Answers_to_Review_Questions_2">
        <w:r>
          <w:rPr>
            <w:rStyle w:val="Text1"/>
          </w:rPr>
          <w:t>Appendix</w:t>
        </w:r>
      </w:hyperlink>
      <w:r>
        <w:t>.</w:t>
      </w:r>
    </w:p>
    <w:p>
      <w:pPr>
        <w:pStyle w:val="Para 01"/>
      </w:pPr>
      <w:r>
        <w:t xml:space="preserve">Create a YAML manifest for a Pod named </w:t>
      </w:r>
      <w:r>
        <w:rPr>
          <w:rStyle w:val="Text2"/>
        </w:rPr>
        <w:t>complex-pod</w:t>
      </w:r>
      <w:r>
        <w:t xml:space="preserve">. The main application container named </w:t>
      </w:r>
      <w:r>
        <w:rPr>
          <w:rStyle w:val="Text2"/>
        </w:rPr>
        <w:t>app</w:t>
      </w:r>
      <w:r>
        <w:t xml:space="preserve"> should use the image </w:t>
      </w:r>
      <w:r>
        <w:rPr>
          <w:rStyle w:val="Text2"/>
        </w:rPr>
        <w:t>nginx</w:t>
      </w:r>
      <w:r>
        <w:t xml:space="preserve"> and expose the container port 80. Modify the YAML manifest so that the Pod defines an init container named </w:t>
      </w:r>
      <w:r>
        <w:rPr>
          <w:rStyle w:val="Text2"/>
        </w:rPr>
        <w:t>setup</w:t>
      </w:r>
      <w:r>
        <w:t xml:space="preserve"> that uses the image </w:t>
      </w:r>
      <w:r>
        <w:rPr>
          <w:rStyle w:val="Text2"/>
        </w:rPr>
        <w:t>busybox</w:t>
      </w:r>
      <w:r>
        <w:t xml:space="preserve">. The init container runs the command </w:t>
      </w:r>
      <w:r>
        <w:rPr>
          <w:rStyle w:val="Text2"/>
        </w:rPr>
        <w:t>wget -O- google.com</w:t>
      </w:r>
      <w:r>
        <w:t>.</w:t>
      </w:r>
    </w:p>
    <w:p>
      <w:pPr>
        <w:pStyle w:val="Para 01"/>
      </w:pPr>
      <w:r>
        <w:t>Create the Pod from the YAML manifest.</w:t>
      </w:r>
    </w:p>
    <w:p>
      <w:pPr>
        <w:pStyle w:val="Para 01"/>
      </w:pPr>
      <w:r>
        <w:t xml:space="preserve">Download the logs of the init container. You should see the output of the </w:t>
      </w:r>
      <w:r>
        <w:rPr>
          <w:rStyle w:val="Text2"/>
        </w:rPr>
        <w:t>wget</w:t>
      </w:r>
      <w:r>
        <w:t xml:space="preserve"> command.</w:t>
      </w:r>
    </w:p>
    <w:p>
      <w:pPr>
        <w:pStyle w:val="Para 01"/>
      </w:pPr>
      <w:r>
        <w:t xml:space="preserve">Open an interactive shell to the main application container and run the </w:t>
      </w:r>
      <w:r>
        <w:rPr>
          <w:rStyle w:val="Text2"/>
        </w:rPr>
        <w:t>ls</w:t>
      </w:r>
      <w:r>
        <w:t xml:space="preserve"> command. Exit out of the container.</w:t>
      </w:r>
    </w:p>
    <w:p>
      <w:pPr>
        <w:pStyle w:val="Para 01"/>
      </w:pPr>
      <w:r>
        <w:t>Force-delete the Pod.</w:t>
      </w:r>
    </w:p>
    <w:p>
      <w:pPr>
        <w:pStyle w:val="Para 01"/>
      </w:pPr>
      <w:r>
        <w:t xml:space="preserve">Create a YAML manifest for a Pod named </w:t>
      </w:r>
      <w:r>
        <w:rPr>
          <w:rStyle w:val="Text2"/>
        </w:rPr>
        <w:t>data-exchange</w:t>
      </w:r>
      <w:r>
        <w:t xml:space="preserve">. The main application container named </w:t>
      </w:r>
      <w:r>
        <w:rPr>
          <w:rStyle w:val="Text2"/>
        </w:rPr>
        <w:t>main-app</w:t>
      </w:r>
      <w:r>
        <w:t xml:space="preserve"> should use the image </w:t>
      </w:r>
      <w:r>
        <w:rPr>
          <w:rStyle w:val="Text2"/>
        </w:rPr>
        <w:t>busybox</w:t>
      </w:r>
      <w:r>
        <w:t xml:space="preserve">. The container runs a command that writes a new file every 30 seconds in an infinite loop in the directory </w:t>
      </w:r>
      <w:r>
        <w:rPr>
          <w:rStyle w:val="Text8"/>
        </w:rPr>
        <w:t>/var/app/data</w:t>
      </w:r>
      <w:r>
        <w:t xml:space="preserve">. The filename follows the pattern </w:t>
      </w:r>
      <w:r>
        <w:rPr>
          <w:rStyle w:val="Text8"/>
        </w:rPr>
        <w:t>{counter++}-data.txt</w:t>
      </w:r>
      <w:r>
        <w:t>. The variable counter is incremented every interval and starts with the value 1.</w:t>
      </w:r>
    </w:p>
    <w:p>
      <w:pPr>
        <w:pStyle w:val="Para 01"/>
      </w:pPr>
      <w:r>
        <w:t xml:space="preserve">Modify the YAML manifest by adding a sidecar container named </w:t>
      </w:r>
      <w:r>
        <w:rPr>
          <w:rStyle w:val="Text2"/>
        </w:rPr>
        <w:t>sidecar</w:t>
      </w:r>
      <w:r>
        <w:t xml:space="preserve">. The sidecar container uses the image </w:t>
      </w:r>
      <w:r>
        <w:rPr>
          <w:rStyle w:val="Text2"/>
        </w:rPr>
        <w:t>busybox</w:t>
      </w:r>
      <w:r>
        <w:t xml:space="preserve"> and runs a command that counts the number of files produced by the </w:t>
      </w:r>
      <w:r>
        <w:rPr>
          <w:rStyle w:val="Text2"/>
        </w:rPr>
        <w:t>main-app</w:t>
      </w:r>
      <w:r>
        <w:t xml:space="preserve"> container every 60 seconds in an infinite loop. The command writes the number of files to standard output.</w:t>
      </w:r>
    </w:p>
    <w:p>
      <w:pPr>
        <w:pStyle w:val="Para 01"/>
      </w:pPr>
      <w:r>
        <w:t xml:space="preserve">Define a Volume of type </w:t>
      </w:r>
      <w:r>
        <w:rPr>
          <w:rStyle w:val="Text2"/>
        </w:rPr>
        <w:t>emptyDir</w:t>
      </w:r>
      <w:r>
        <w:t xml:space="preserve">. Mount the path </w:t>
      </w:r>
      <w:r>
        <w:rPr>
          <w:rStyle w:val="Text8"/>
        </w:rPr>
        <w:t>/var/app/data</w:t>
      </w:r>
      <w:r>
        <w:t xml:space="preserve"> for both </w:t>
        <w:t>containers.</w:t>
      </w:r>
    </w:p>
    <w:p>
      <w:pPr>
        <w:pStyle w:val="Para 01"/>
      </w:pPr>
      <w:r>
        <w:t>Create the Pod. Tail the logs of the sidecar container.</w:t>
      </w:r>
    </w:p>
    <w:p>
      <w:pPr>
        <w:pStyle w:val="Para 01"/>
      </w:pPr>
      <w:r>
        <w:t>Delete the Pod.</w:t>
      </w:r>
    </w:p>
    <w:p>
      <w:bookmarkStart w:id="455" w:name="Interactive_Exam_Practice_Get_mo_2"/>
      <w:pPr>
        <w:keepNext/>
        <w:pStyle w:val="Para 23"/>
        <w:keepLines w:val="on"/>
      </w:pPr>
      <w:r>
        <w:t>Interactive Exam Practice</w:t>
      </w:r>
      <w:bookmarkEnd w:id="455"/>
    </w:p>
    <w:p>
      <w:pPr>
        <w:pStyle w:val="Normal"/>
        <w:keepLines w:val="on"/>
      </w:pPr>
      <w:r>
        <w:t xml:space="preserve">Get more hands-on training and test your CKAD exam readiness by working through our </w:t>
      </w:r>
      <w:hyperlink r:id="rId49">
        <w:r>
          <w:rPr>
            <w:rStyle w:val="Text1"/>
          </w:rPr>
          <w:t>playlist of interactive CKAD scenarios</w:t>
        </w:r>
      </w:hyperlink>
      <w:r>
        <w:t>. Each step of the scenario must be completed correctly before you can move to the next step. If you get stuck, you can view the solution and learn how to complete the step.</w:t>
      </w:r>
    </w:p>
    <w:p>
      <w:pPr>
        <w:pStyle w:val="Normal"/>
        <w:keepLines w:val="on"/>
      </w:pPr>
      <w:r>
        <w:t>The following scenarios cover material from this chapter:</w:t>
      </w:r>
    </w:p>
    <w:p>
      <w:pPr>
        <w:numPr>
          <w:ilvl w:val="0"/>
          <w:numId w:val="17"/>
        </w:numPr>
        <w:pStyle w:val="Para 13"/>
        <w:keepLines w:val="on"/>
      </w:pPr>
      <w:hyperlink r:id="rId105">
        <w:r>
          <w:t>4-1. CKAD Multi-Container: Creating an init Container</w:t>
        </w:r>
      </w:hyperlink>
    </w:p>
    <w:p>
      <w:pPr>
        <w:numPr>
          <w:ilvl w:val="0"/>
          <w:numId w:val="17"/>
        </w:numPr>
        <w:pStyle w:val="Para 13"/>
        <w:keepLines w:val="on"/>
      </w:pPr>
      <w:hyperlink r:id="rId106">
        <w:r>
          <w:t>4-2. CKAD Multi-Container: Creating a Sidecar Container</w:t>
        </w:r>
      </w:hyperlink>
    </w:p>
    <w:p>
      <w:pPr>
        <w:numPr>
          <w:ilvl w:val="0"/>
          <w:numId w:val="17"/>
        </w:numPr>
        <w:pStyle w:val="Para 13"/>
        <w:keepLines w:val="on"/>
      </w:pPr>
      <w:hyperlink r:id="rId107">
        <w:r>
          <w:t>4-3. CKAD Multi-Container: Implementing the Ambassador Pattern</w:t>
        </w:r>
      </w:hyperlink>
    </w:p>
    <w:p>
      <w:bookmarkStart w:id="456" w:name="Chapter_5__Observability___Appli"/>
      <w:bookmarkStart w:id="457" w:name="Top_of_ch05_html"/>
      <w:bookmarkStart w:id="458" w:name="Chapter_5__Observability___Appli_1"/>
      <w:bookmarkStart w:id="459" w:name="Chapter_5__Observability___Appli_2"/>
      <w:pPr>
        <w:keepNext/>
        <w:pStyle w:val="Heading 1"/>
        <w:pageBreakBefore w:val="on"/>
      </w:pPr>
      <w:r>
        <w:t xml:space="preserve">Chapter 5. </w:t>
        <w:t>Observability</w:t>
      </w:r>
      <w:bookmarkEnd w:id="456"/>
      <w:bookmarkEnd w:id="457"/>
      <w:bookmarkEnd w:id="458"/>
      <w:bookmarkEnd w:id="459"/>
    </w:p>
    <w:p>
      <w:pPr>
        <w:pStyle w:val="Normal"/>
      </w:pPr>
      <w:r>
        <w:t>Applications running in containers do not operate under the premise of “fire and forget.” Once the container has been started, you’ll want to know if the application is ready for consumption and is still working as expected in an hour, a week, or a month. The Observability section of the exam addresses the concern.</w:t>
      </w:r>
    </w:p>
    <w:p>
      <w:pPr>
        <w:pStyle w:val="Normal"/>
      </w:pPr>
      <w:r>
        <w:t>In this chapter, we’ll discuss container health probes—more specifically, startup, readiness, and liveness probes. You’ll learn about the different health verification methods and how to define them for the proper use cases. Moreover, the exam expects you to be familiar with strategies for debugging a misconfigured or misbehaving Kubernetes object. We’ll round out the chapter by ttalking about monitoring cluster nodes and Pods.</w:t>
      </w:r>
    </w:p>
    <w:p>
      <w:pPr>
        <w:pStyle w:val="Normal"/>
      </w:pPr>
      <w:r>
        <w:t>At</w:t>
      </w:r>
      <w:r>
        <w:rPr>
          <w:rStyle w:val="Text25"/>
        </w:rPr>
        <w:bookmarkStart w:id="460" w:name="idm45721227579952"/>
        <w:t/>
        <w:bookmarkEnd w:id="460"/>
      </w:r>
      <w:r>
        <w:t xml:space="preserve"> a high level, this chapter covers the following concepts:</w:t>
      </w:r>
    </w:p>
    <w:p>
      <w:pPr>
        <w:numPr>
          <w:ilvl w:val="0"/>
          <w:numId w:val="18"/>
        </w:numPr>
        <w:pStyle w:val="Para 01"/>
      </w:pPr>
      <w:r>
        <w:t>Readiness probe</w:t>
      </w:r>
    </w:p>
    <w:p>
      <w:pPr>
        <w:numPr>
          <w:ilvl w:val="0"/>
          <w:numId w:val="18"/>
        </w:numPr>
        <w:pStyle w:val="Para 01"/>
      </w:pPr>
      <w:r>
        <w:t>Liveness probe</w:t>
      </w:r>
    </w:p>
    <w:p>
      <w:pPr>
        <w:numPr>
          <w:ilvl w:val="0"/>
          <w:numId w:val="18"/>
        </w:numPr>
        <w:pStyle w:val="Para 01"/>
      </w:pPr>
      <w:r>
        <w:t>Startup probe</w:t>
      </w:r>
    </w:p>
    <w:p>
      <w:pPr>
        <w:numPr>
          <w:ilvl w:val="0"/>
          <w:numId w:val="18"/>
        </w:numPr>
        <w:pStyle w:val="Para 01"/>
      </w:pPr>
      <w:r>
        <w:t>Troubleshooting Kubernetes objects</w:t>
      </w:r>
    </w:p>
    <w:p>
      <w:pPr>
        <w:numPr>
          <w:ilvl w:val="0"/>
          <w:numId w:val="18"/>
        </w:numPr>
        <w:pStyle w:val="Para 01"/>
      </w:pPr>
      <w:r>
        <w:t>Monitoring</w:t>
      </w:r>
    </w:p>
    <w:p>
      <w:bookmarkStart w:id="461" w:name="Understanding_Health_Probing__Ev"/>
      <w:pPr>
        <w:keepNext/>
        <w:pStyle w:val="Heading 1"/>
      </w:pPr>
      <w:r>
        <w:t>Understanding Health Probing</w:t>
      </w:r>
      <w:bookmarkEnd w:id="461"/>
    </w:p>
    <w:p>
      <w:pPr>
        <w:pStyle w:val="Normal"/>
      </w:pPr>
      <w:r>
        <w:t>Even</w:t>
      </w:r>
      <w:r>
        <w:rPr>
          <w:rStyle w:val="Text25"/>
        </w:rPr>
        <w:bookmarkStart w:id="462" w:name="Ohealth05"/>
        <w:t/>
        <w:bookmarkEnd w:id="462"/>
        <w:bookmarkStart w:id="463" w:name="HPover05"/>
        <w:t/>
        <w:bookmarkEnd w:id="463"/>
      </w:r>
      <w:r>
        <w:t xml:space="preserve"> with the best automated test coverage, it’s nearly impossible to find all bugs before deploying software to a production environment. That’s especially true for failure situations that only occur after operating the software for an extended period of time. It’s not uncommon to see memory leaks, deadlocks, infinite loops, and similar conditions crop up once the application has been put under load by end users.</w:t>
      </w:r>
    </w:p>
    <w:p>
      <w:pPr>
        <w:pStyle w:val="Normal"/>
      </w:pPr>
      <w:r>
        <w:t>Proper monitoring can help with identifying those issues; however, you still need to take an action to mitigate the situation. First of all, you’ll likely want to restart the application to prevent further outages. Second, the development team needs to identify the underlying root cause and fix the application’s code.</w:t>
      </w:r>
    </w:p>
    <w:p>
      <w:pPr>
        <w:pStyle w:val="Normal"/>
      </w:pPr>
      <w:r>
        <w:t xml:space="preserve">Kubernetes provides a concept called </w:t>
      </w:r>
      <w:r>
        <w:rPr>
          <w:rStyle w:val="Text8"/>
        </w:rPr>
        <w:t>health probing</w:t>
      </w:r>
      <w:r>
        <w:t xml:space="preserve"> to automate the detection and correction of such issues. You can configure a container to execute a periodic mini-process that checks for certain conditions. These processes are defined as follows:</w:t>
      </w:r>
    </w:p>
    <w:p>
      <w:pPr>
        <w:pStyle w:val="Para 10"/>
      </w:pPr>
      <w:r>
        <w:t>Readiness probe</w:t>
      </w:r>
    </w:p>
    <w:p>
      <w:pPr>
        <w:pStyle w:val="Normal"/>
      </w:pPr>
      <w:r>
        <w:t>Even</w:t>
      </w:r>
      <w:r>
        <w:rPr>
          <w:rStyle w:val="Text25"/>
        </w:rPr>
        <w:bookmarkStart w:id="464" w:name="idm45721227565968"/>
        <w:t/>
        <w:bookmarkEnd w:id="464"/>
      </w:r>
      <w:r>
        <w:t xml:space="preserve"> after an application has been started up, it may still need to execute configuration procedures—for example, connecting to a database and preparing data. This probe checks if the application is ready to serve incoming requests. </w:t>
      </w:r>
      <w:hyperlink w:anchor="Figure_5_1__A_readiness_probe_ch">
        <w:r>
          <w:rPr>
            <w:rStyle w:val="Text1"/>
          </w:rPr>
          <w:t>Figure 5-1</w:t>
        </w:r>
      </w:hyperlink>
      <w:r>
        <w:t xml:space="preserve"> shows the readiness probe.</w:t>
      </w:r>
    </w:p>
    <w:p>
      <w:bookmarkStart w:id="465" w:name="Figure_5_1__A_readiness_probe_ch"/>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1625600"/>
            <wp:effectExtent l="0" r="0" t="0" b="0"/>
            <wp:wrapTopAndBottom/>
            <wp:docPr id="15" name="cksg_0501.png" descr="cksg 0501"/>
            <wp:cNvGraphicFramePr>
              <a:graphicFrameLocks noChangeAspect="1"/>
            </wp:cNvGraphicFramePr>
            <a:graphic>
              <a:graphicData uri="http://schemas.openxmlformats.org/drawingml/2006/picture">
                <pic:pic>
                  <pic:nvPicPr>
                    <pic:cNvPr id="0" name="cksg_0501.png" descr="cksg 0501"/>
                    <pic:cNvPicPr/>
                  </pic:nvPicPr>
                  <pic:blipFill>
                    <a:blip r:embed="rId19"/>
                    <a:stretch>
                      <a:fillRect/>
                    </a:stretch>
                  </pic:blipFill>
                  <pic:spPr>
                    <a:xfrm>
                      <a:off x="0" y="0"/>
                      <a:ext cx="5943600" cy="1625600"/>
                    </a:xfrm>
                    <a:prstGeom prst="rect">
                      <a:avLst/>
                    </a:prstGeom>
                  </pic:spPr>
                </pic:pic>
              </a:graphicData>
            </a:graphic>
          </wp:anchor>
        </w:drawing>
      </w:r>
      <w:bookmarkEnd w:id="465"/>
    </w:p>
    <w:p>
      <w:pPr>
        <w:pStyle w:val="Heading 5"/>
        <w:keepLines w:val="on"/>
      </w:pPr>
      <w:r>
        <w:t xml:space="preserve">Figure 5-1. </w:t>
        <w:t>A readiness probe checks if the application is ready to accept traffic</w:t>
      </w:r>
    </w:p>
    <w:p>
      <w:pPr>
        <w:pStyle w:val="Para 10"/>
      </w:pPr>
      <w:r>
        <w:t>Liveness probe</w:t>
      </w:r>
    </w:p>
    <w:p>
      <w:pPr>
        <w:pStyle w:val="Normal"/>
      </w:pPr>
      <w:r>
        <w:t>Once</w:t>
      </w:r>
      <w:r>
        <w:rPr>
          <w:rStyle w:val="Text25"/>
        </w:rPr>
        <w:bookmarkStart w:id="466" w:name="idm45721227561008"/>
        <w:t/>
        <w:bookmarkEnd w:id="466"/>
      </w:r>
      <w:r>
        <w:t xml:space="preserve"> the application is running, we’ll want to make sure that it still works as expected without issues. This probe periodically checks for the application’s responsiveness. Kubernetes restarts the Pod automatically if the probe considers the application be in an unhealthy state, as shown in </w:t>
      </w:r>
      <w:hyperlink w:anchor="Figure_5_2__A_liveness_probe_che">
        <w:r>
          <w:rPr>
            <w:rStyle w:val="Text1"/>
          </w:rPr>
          <w:t>Figure 5-2</w:t>
        </w:r>
      </w:hyperlink>
      <w:r>
        <w:t>.</w:t>
      </w:r>
    </w:p>
    <w:p>
      <w:bookmarkStart w:id="467" w:name="Figure_5_2__A_liveness_probe_che"/>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4737100" cy="1993900"/>
            <wp:effectExtent l="0" r="0" t="0" b="0"/>
            <wp:wrapTopAndBottom/>
            <wp:docPr id="16" name="cksg_0502.png" descr="cksg 0502"/>
            <wp:cNvGraphicFramePr>
              <a:graphicFrameLocks noChangeAspect="1"/>
            </wp:cNvGraphicFramePr>
            <a:graphic>
              <a:graphicData uri="http://schemas.openxmlformats.org/drawingml/2006/picture">
                <pic:pic>
                  <pic:nvPicPr>
                    <pic:cNvPr id="0" name="cksg_0502.png" descr="cksg 0502"/>
                    <pic:cNvPicPr/>
                  </pic:nvPicPr>
                  <pic:blipFill>
                    <a:blip r:embed="rId20"/>
                    <a:stretch>
                      <a:fillRect/>
                    </a:stretch>
                  </pic:blipFill>
                  <pic:spPr>
                    <a:xfrm>
                      <a:off x="0" y="0"/>
                      <a:ext cx="4737100" cy="1993900"/>
                    </a:xfrm>
                    <a:prstGeom prst="rect">
                      <a:avLst/>
                    </a:prstGeom>
                  </pic:spPr>
                </pic:pic>
              </a:graphicData>
            </a:graphic>
          </wp:anchor>
        </w:drawing>
      </w:r>
      <w:bookmarkEnd w:id="467"/>
    </w:p>
    <w:p>
      <w:pPr>
        <w:pStyle w:val="Heading 5"/>
        <w:keepLines w:val="on"/>
      </w:pPr>
      <w:r>
        <w:t xml:space="preserve">Figure 5-2. </w:t>
        <w:t>A liveness probe checks if the application is still considered healthy</w:t>
      </w:r>
    </w:p>
    <w:p>
      <w:pPr>
        <w:pStyle w:val="Para 10"/>
      </w:pPr>
      <w:r>
        <w:t>Startup probe</w:t>
      </w:r>
    </w:p>
    <w:p>
      <w:pPr>
        <w:pStyle w:val="Normal"/>
      </w:pPr>
      <w:r>
        <w:t>Legacy</w:t>
      </w:r>
      <w:r>
        <w:rPr>
          <w:rStyle w:val="Text25"/>
        </w:rPr>
        <w:bookmarkStart w:id="468" w:name="idm45721227555280"/>
        <w:t/>
        <w:bookmarkEnd w:id="468"/>
      </w:r>
      <w:r>
        <w:t xml:space="preserve"> applications in particular can take a long time to start up—we’re talking minutes sometimes. This probe can be instantiated to wait for a predefined amount of time before a liveness probe is allowed to start probing. By setting up a startup probe, you can prevent overwhelming the application process with probing requests. Startup probes kill the container if the application couldn’t start within the set time frame. </w:t>
      </w:r>
      <w:hyperlink w:anchor="Figure_5_3__A_startup_probe_chec">
        <w:r>
          <w:rPr>
            <w:rStyle w:val="Text1"/>
          </w:rPr>
          <w:t>Figure 5-3</w:t>
        </w:r>
      </w:hyperlink>
      <w:r>
        <w:t xml:space="preserve"> illustrates the behavior of a startup probe.</w:t>
      </w:r>
    </w:p>
    <w:p>
      <w:bookmarkStart w:id="469" w:name="Figure_5_3__A_startup_probe_chec"/>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1625600"/>
            <wp:effectExtent l="0" r="0" t="0" b="0"/>
            <wp:wrapTopAndBottom/>
            <wp:docPr id="17" name="cksg_0503.png" descr="cksg 0503"/>
            <wp:cNvGraphicFramePr>
              <a:graphicFrameLocks noChangeAspect="1"/>
            </wp:cNvGraphicFramePr>
            <a:graphic>
              <a:graphicData uri="http://schemas.openxmlformats.org/drawingml/2006/picture">
                <pic:pic>
                  <pic:nvPicPr>
                    <pic:cNvPr id="0" name="cksg_0503.png" descr="cksg 0503"/>
                    <pic:cNvPicPr/>
                  </pic:nvPicPr>
                  <pic:blipFill>
                    <a:blip r:embed="rId21"/>
                    <a:stretch>
                      <a:fillRect/>
                    </a:stretch>
                  </pic:blipFill>
                  <pic:spPr>
                    <a:xfrm>
                      <a:off x="0" y="0"/>
                      <a:ext cx="5943600" cy="1625600"/>
                    </a:xfrm>
                    <a:prstGeom prst="rect">
                      <a:avLst/>
                    </a:prstGeom>
                  </pic:spPr>
                </pic:pic>
              </a:graphicData>
            </a:graphic>
          </wp:anchor>
        </w:drawing>
      </w:r>
      <w:bookmarkEnd w:id="469"/>
    </w:p>
    <w:p>
      <w:pPr>
        <w:pStyle w:val="Heading 5"/>
        <w:keepLines w:val="on"/>
      </w:pPr>
      <w:r>
        <w:t xml:space="preserve">Figure 5-3. </w:t>
        <w:t>A startup probe checks if the application is started</w:t>
      </w:r>
    </w:p>
    <w:p>
      <w:pPr>
        <w:pStyle w:val="Normal"/>
      </w:pPr>
      <w:r>
        <w:t xml:space="preserve">Each probe offers three distinct methods to verify the health of a container. You can define one or many of the health verification methods for a container. </w:t>
      </w:r>
      <w:hyperlink w:anchor="Table_5_1__Available_health_veri">
        <w:r>
          <w:rPr>
            <w:rStyle w:val="Text1"/>
          </w:rPr>
          <w:t>Table 5-1</w:t>
        </w:r>
      </w:hyperlink>
      <w:r>
        <w:t xml:space="preserve"> describes the</w:t>
      </w:r>
      <w:r>
        <w:rPr>
          <w:rStyle w:val="Text25"/>
        </w:rPr>
        <w:bookmarkStart w:id="470" w:name="idm45721227550032"/>
        <w:t/>
        <w:bookmarkEnd w:id="470"/>
      </w:r>
      <w:r>
        <w:t xml:space="preserve"> available health verification methods, their corresponding YAML attribute, and their runtime behavior.</w:t>
      </w:r>
    </w:p>
    <w:tbl>
      <w:tblPr>
        <w:tblW w:type="auto" w:w="0"/>
      </w:tblPr>
      <w:tr>
        <w:tc>
          <w:tcPr>
            <w:tcW w:type="auto" w:w="0"/>
            <w:tcMar>
              <w:left w:type="dxa" w:w="200"/>
              <w:top w:type="dxa" w:w="200"/>
              <w:right w:type="dxa" w:w="200"/>
              <w:bottom w:type="dxa" w:w="200"/>
            </w:tcMar>
            <w:vAlign w:val="center"/>
          </w:tcPr>
          <w:p>
            <w:bookmarkStart w:id="471" w:name="Table_5_1__Available_health_veri"/>
            <w:pPr>
              <w:pStyle w:val="Para 21"/>
              <w:keepLines w:val="on"/>
            </w:pPr>
            <w:r>
              <w:rPr>
                <w:rStyle w:val="Text26"/>
              </w:rPr>
              <w:t/>
            </w:r>
            <w:r>
              <w:t xml:space="preserve">Table 5-1. </w:t>
              <w:t>Available health verification methods</w:t>
            </w:r>
            <w:bookmarkEnd w:id="471"/>
          </w:p>
          <w:p>
            <w:pPr>
              <w:pStyle w:val="Para 14"/>
              <w:keepLines w:val="on"/>
            </w:pPr>
            <w:r>
              <w:t>Method</w:t>
            </w:r>
          </w:p>
        </w:tc>
        <w:tc>
          <w:tcPr>
            <w:tcW w:type="auto" w:w="0"/>
            <w:tcMar>
              <w:left w:type="dxa" w:w="200"/>
              <w:top w:type="dxa" w:w="200"/>
              <w:right w:type="dxa" w:w="200"/>
              <w:bottom w:type="dxa" w:w="200"/>
            </w:tcMar>
            <w:vAlign w:val="center"/>
          </w:tcPr>
          <w:p>
            <w:pPr>
              <w:pStyle w:val="Para 14"/>
              <w:keepLines w:val="on"/>
            </w:pPr>
            <w:r>
              <w:t>Option</w:t>
            </w:r>
          </w:p>
        </w:tc>
        <w:tc>
          <w:tcPr>
            <w:tcW w:type="auto" w:w="0"/>
            <w:tcMar>
              <w:left w:type="dxa" w:w="200"/>
              <w:top w:type="dxa" w:w="200"/>
              <w:right w:type="dxa" w:w="200"/>
              <w:bottom w:type="dxa" w:w="200"/>
            </w:tcMar>
            <w:vAlign w:val="center"/>
          </w:tcPr>
          <w:p>
            <w:pPr>
              <w:pStyle w:val="Para 14"/>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01"/>
              <w:keepLines w:val="on"/>
            </w:pPr>
            <w:r>
              <w:t>Custom command</w:t>
            </w:r>
          </w:p>
        </w:tc>
        <w:tc>
          <w:tcPr>
            <w:tcW w:type="auto" w:w="0"/>
            <w:tcMar>
              <w:left w:type="dxa" w:w="200"/>
              <w:top w:type="dxa" w:w="200"/>
              <w:right w:type="dxa" w:w="200"/>
              <w:bottom w:type="dxa" w:w="200"/>
            </w:tcMar>
            <w:vAlign w:val="top"/>
          </w:tcPr>
          <w:p>
            <w:pPr>
              <w:pStyle w:val="Para 15"/>
              <w:keepLines w:val="on"/>
            </w:pPr>
            <w:r>
              <w:t>exec.command</w:t>
            </w:r>
          </w:p>
        </w:tc>
        <w:tc>
          <w:tcPr>
            <w:tcW w:type="auto" w:w="0"/>
            <w:tcMar>
              <w:left w:type="dxa" w:w="200"/>
              <w:top w:type="dxa" w:w="200"/>
              <w:right w:type="dxa" w:w="200"/>
              <w:bottom w:type="dxa" w:w="200"/>
            </w:tcMar>
            <w:vAlign w:val="top"/>
          </w:tcPr>
          <w:p>
            <w:pPr>
              <w:pStyle w:val="Para 01"/>
              <w:keepLines w:val="on"/>
            </w:pPr>
            <w:r>
              <w:t xml:space="preserve">Executes a command inside of the container (e.g., a </w:t>
            </w:r>
            <w:r>
              <w:rPr>
                <w:rStyle w:val="Text2"/>
              </w:rPr>
              <w:t>cat</w:t>
            </w:r>
            <w:r>
              <w:t xml:space="preserve"> command) and checks its exit code. Kubernetes considers a zero exit code to be successful. A non-zero exit code indicates an error.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HTTP GET request</w:t>
            </w:r>
          </w:p>
        </w:tc>
        <w:tc>
          <w:tcPr>
            <w:tcW w:type="auto" w:w="0"/>
            <w:shd w:val="clear" w:color="auto" w:fill="EEF2F6"/>
            <w:tcMar>
              <w:left w:type="dxa" w:w="200"/>
              <w:top w:type="dxa" w:w="200"/>
              <w:right w:type="dxa" w:w="200"/>
              <w:bottom w:type="dxa" w:w="200"/>
            </w:tcMar>
            <w:vAlign w:val="top"/>
          </w:tcPr>
          <w:p>
            <w:pPr>
              <w:pStyle w:val="Para 17"/>
              <w:keepLines w:val="on"/>
            </w:pPr>
            <w:r>
              <w:t>httpGet</w:t>
            </w:r>
          </w:p>
        </w:tc>
        <w:tc>
          <w:tcPr>
            <w:tcW w:type="auto" w:w="0"/>
            <w:shd w:val="clear" w:color="auto" w:fill="EEF2F6"/>
            <w:tcMar>
              <w:left w:type="dxa" w:w="200"/>
              <w:top w:type="dxa" w:w="200"/>
              <w:right w:type="dxa" w:w="200"/>
              <w:bottom w:type="dxa" w:w="200"/>
            </w:tcMar>
            <w:vAlign w:val="top"/>
          </w:tcPr>
          <w:p>
            <w:pPr>
              <w:pStyle w:val="Para 01"/>
              <w:keepLines w:val="on"/>
            </w:pPr>
            <w:r>
              <w:t>Sends an HTTP GET request to an endpoint exposed by the application. An HTTP response code in the range of 200 and 399 indicates success. Any other response code is regarded as an error.</w:t>
            </w:r>
          </w:p>
        </w:tc>
      </w:tr>
    </w:tbl>
    <w:tbl>
      <w:tblPr>
        <w:tblW w:type="auto" w:w="0"/>
      </w:tblPr>
      <w:tr>
        <w:tc>
          <w:tcPr>
            <w:tcW w:type="auto" w:w="0"/>
            <w:tcMar>
              <w:left w:type="dxa" w:w="200"/>
              <w:top w:type="dxa" w:w="200"/>
              <w:right w:type="dxa" w:w="200"/>
              <w:bottom w:type="dxa" w:w="200"/>
            </w:tcMar>
            <w:vAlign w:val="top"/>
          </w:tcPr>
          <w:p>
            <w:pPr>
              <w:pStyle w:val="Para 01"/>
              <w:keepLines w:val="on"/>
            </w:pPr>
            <w:r>
              <w:t>TCP socket connection</w:t>
            </w:r>
          </w:p>
        </w:tc>
        <w:tc>
          <w:tcPr>
            <w:tcW w:type="auto" w:w="0"/>
            <w:tcMar>
              <w:left w:type="dxa" w:w="200"/>
              <w:top w:type="dxa" w:w="200"/>
              <w:right w:type="dxa" w:w="200"/>
              <w:bottom w:type="dxa" w:w="200"/>
            </w:tcMar>
            <w:vAlign w:val="top"/>
          </w:tcPr>
          <w:p>
            <w:pPr>
              <w:pStyle w:val="Para 15"/>
              <w:keepLines w:val="on"/>
            </w:pPr>
            <w:r>
              <w:t>tcpSocket</w:t>
            </w:r>
          </w:p>
        </w:tc>
        <w:tc>
          <w:tcPr>
            <w:tcW w:type="auto" w:w="0"/>
            <w:tcMar>
              <w:left w:type="dxa" w:w="200"/>
              <w:top w:type="dxa" w:w="200"/>
              <w:right w:type="dxa" w:w="200"/>
              <w:bottom w:type="dxa" w:w="200"/>
            </w:tcMar>
            <w:vAlign w:val="top"/>
          </w:tcPr>
          <w:p>
            <w:pPr>
              <w:pStyle w:val="Para 01"/>
              <w:keepLines w:val="on"/>
            </w:pPr>
            <w:r>
              <w:t>Tries to open a TCP socket connection to a port. If the connection could be established, the probing attempt was successful. The inability to connect is accounted for as an error.</w:t>
            </w:r>
          </w:p>
        </w:tc>
      </w:tr>
    </w:tbl>
    <w:p>
      <w:pPr>
        <w:pStyle w:val="Normal"/>
      </w:pPr>
      <w:r>
        <w:t>Every</w:t>
      </w:r>
      <w:r>
        <w:rPr>
          <w:rStyle w:val="Text25"/>
        </w:rPr>
        <w:bookmarkStart w:id="472" w:name="idm45721227536640"/>
        <w:t/>
        <w:bookmarkEnd w:id="472"/>
      </w:r>
      <w:r>
        <w:t xml:space="preserve"> probe offers a set of attributes that can further configure the runtime behavior, as shown in </w:t>
      </w:r>
      <w:hyperlink w:anchor="Table_5_2__Attributes_for_fine_t">
        <w:r>
          <w:rPr>
            <w:rStyle w:val="Text1"/>
          </w:rPr>
          <w:t>Table 5-2</w:t>
        </w:r>
      </w:hyperlink>
      <w:r>
        <w:t xml:space="preserve">. For more information, see the API of the </w:t>
      </w:r>
      <w:hyperlink r:id="rId108">
        <w:r>
          <w:rPr>
            <w:rStyle w:val="Text1"/>
          </w:rPr>
          <w:t>Probe</w:t>
        </w:r>
      </w:hyperlink>
      <w:r>
        <w:t xml:space="preserve"> object.</w:t>
      </w:r>
    </w:p>
    <w:tbl>
      <w:tblPr>
        <w:tblW w:type="auto" w:w="0"/>
      </w:tblPr>
      <w:tr>
        <w:tc>
          <w:tcPr>
            <w:tcW w:type="auto" w:w="0"/>
            <w:tcMar>
              <w:left w:type="dxa" w:w="200"/>
              <w:top w:type="dxa" w:w="200"/>
              <w:right w:type="dxa" w:w="200"/>
              <w:bottom w:type="dxa" w:w="200"/>
            </w:tcMar>
            <w:vAlign w:val="center"/>
          </w:tcPr>
          <w:p>
            <w:bookmarkStart w:id="473" w:name="Table_5_2__Attributes_for_fine_t"/>
            <w:pPr>
              <w:pStyle w:val="Para 21"/>
              <w:keepLines w:val="on"/>
            </w:pPr>
            <w:r>
              <w:rPr>
                <w:rStyle w:val="Text26"/>
              </w:rPr>
              <w:t/>
            </w:r>
            <w:r>
              <w:t xml:space="preserve">Table 5-2. </w:t>
              <w:t>Attributes for fine-tuning the health check runtime behavior</w:t>
            </w:r>
            <w:bookmarkEnd w:id="473"/>
          </w:p>
          <w:p>
            <w:pPr>
              <w:pStyle w:val="Para 14"/>
              <w:keepLines w:val="on"/>
            </w:pPr>
            <w:r>
              <w:t>Attribute</w:t>
            </w:r>
          </w:p>
        </w:tc>
        <w:tc>
          <w:tcPr>
            <w:tcW w:type="auto" w:w="0"/>
            <w:tcMar>
              <w:left w:type="dxa" w:w="200"/>
              <w:top w:type="dxa" w:w="200"/>
              <w:right w:type="dxa" w:w="200"/>
              <w:bottom w:type="dxa" w:w="200"/>
            </w:tcMar>
            <w:vAlign w:val="center"/>
          </w:tcPr>
          <w:p>
            <w:pPr>
              <w:pStyle w:val="Para 14"/>
              <w:keepLines w:val="on"/>
            </w:pPr>
            <w:r>
              <w:t>Default value</w:t>
            </w:r>
          </w:p>
        </w:tc>
        <w:tc>
          <w:tcPr>
            <w:tcW w:type="auto" w:w="0"/>
            <w:tcMar>
              <w:left w:type="dxa" w:w="200"/>
              <w:top w:type="dxa" w:w="200"/>
              <w:right w:type="dxa" w:w="200"/>
              <w:bottom w:type="dxa" w:w="200"/>
            </w:tcMar>
            <w:vAlign w:val="center"/>
          </w:tcPr>
          <w:p>
            <w:pPr>
              <w:pStyle w:val="Para 14"/>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15"/>
              <w:keepLines w:val="on"/>
            </w:pPr>
            <w:r>
              <w:t>initialDelaySeconds</w:t>
            </w:r>
          </w:p>
        </w:tc>
        <w:tc>
          <w:tcPr>
            <w:tcW w:type="auto" w:w="0"/>
            <w:tcMar>
              <w:left w:type="dxa" w:w="200"/>
              <w:top w:type="dxa" w:w="200"/>
              <w:right w:type="dxa" w:w="200"/>
              <w:bottom w:type="dxa" w:w="200"/>
            </w:tcMar>
            <w:vAlign w:val="top"/>
          </w:tcPr>
          <w:p>
            <w:pPr>
              <w:pStyle w:val="Para 01"/>
              <w:keepLines w:val="on"/>
            </w:pPr>
            <w:r>
              <w:t>0</w:t>
            </w:r>
          </w:p>
        </w:tc>
        <w:tc>
          <w:tcPr>
            <w:tcW w:type="auto" w:w="0"/>
            <w:tcMar>
              <w:left w:type="dxa" w:w="200"/>
              <w:top w:type="dxa" w:w="200"/>
              <w:right w:type="dxa" w:w="200"/>
              <w:bottom w:type="dxa" w:w="200"/>
            </w:tcMar>
            <w:vAlign w:val="top"/>
          </w:tcPr>
          <w:p>
            <w:pPr>
              <w:pStyle w:val="Para 01"/>
              <w:keepLines w:val="on"/>
            </w:pPr>
            <w:r>
              <w:t>Delay in seconds until first check is executed.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periodSeconds</w:t>
            </w:r>
          </w:p>
        </w:tc>
        <w:tc>
          <w:tcPr>
            <w:tcW w:type="auto" w:w="0"/>
            <w:shd w:val="clear" w:color="auto" w:fill="EEF2F6"/>
            <w:tcMar>
              <w:left w:type="dxa" w:w="200"/>
              <w:top w:type="dxa" w:w="200"/>
              <w:right w:type="dxa" w:w="200"/>
              <w:bottom w:type="dxa" w:w="200"/>
            </w:tcMar>
            <w:vAlign w:val="top"/>
          </w:tcPr>
          <w:p>
            <w:pPr>
              <w:pStyle w:val="Para 01"/>
              <w:keepLines w:val="on"/>
            </w:pPr>
            <w:r>
              <w:t>10</w:t>
            </w:r>
          </w:p>
        </w:tc>
        <w:tc>
          <w:tcPr>
            <w:tcW w:type="auto" w:w="0"/>
            <w:shd w:val="clear" w:color="auto" w:fill="EEF2F6"/>
            <w:tcMar>
              <w:left w:type="dxa" w:w="200"/>
              <w:top w:type="dxa" w:w="200"/>
              <w:right w:type="dxa" w:w="200"/>
              <w:bottom w:type="dxa" w:w="200"/>
            </w:tcMar>
            <w:vAlign w:val="top"/>
          </w:tcPr>
          <w:p>
            <w:pPr>
              <w:pStyle w:val="Para 01"/>
              <w:keepLines w:val="on"/>
            </w:pPr>
            <w:r>
              <w:t>Interval for executing a check (e.g., every 20 seconds).</w:t>
            </w:r>
          </w:p>
        </w:tc>
      </w:tr>
    </w:tbl>
    <w:tbl>
      <w:tblPr>
        <w:tblW w:type="auto" w:w="0"/>
      </w:tblPr>
      <w:tr>
        <w:tc>
          <w:tcPr>
            <w:tcW w:type="auto" w:w="0"/>
            <w:tcMar>
              <w:left w:type="dxa" w:w="200"/>
              <w:top w:type="dxa" w:w="200"/>
              <w:right w:type="dxa" w:w="200"/>
              <w:bottom w:type="dxa" w:w="200"/>
            </w:tcMar>
            <w:vAlign w:val="top"/>
          </w:tcPr>
          <w:p>
            <w:pPr>
              <w:pStyle w:val="Para 15"/>
              <w:keepLines w:val="on"/>
            </w:pPr>
            <w:r>
              <w:t>timeoutSeconds</w:t>
            </w:r>
          </w:p>
        </w:tc>
        <w:tc>
          <w:tcPr>
            <w:tcW w:type="auto" w:w="0"/>
            <w:tcMar>
              <w:left w:type="dxa" w:w="200"/>
              <w:top w:type="dxa" w:w="200"/>
              <w:right w:type="dxa" w:w="200"/>
              <w:bottom w:type="dxa" w:w="200"/>
            </w:tcMar>
            <w:vAlign w:val="top"/>
          </w:tcPr>
          <w:p>
            <w:pPr>
              <w:pStyle w:val="Para 01"/>
              <w:keepLines w:val="on"/>
            </w:pPr>
            <w:r>
              <w:t>1</w:t>
            </w:r>
          </w:p>
        </w:tc>
        <w:tc>
          <w:tcPr>
            <w:tcW w:type="auto" w:w="0"/>
            <w:tcMar>
              <w:left w:type="dxa" w:w="200"/>
              <w:top w:type="dxa" w:w="200"/>
              <w:right w:type="dxa" w:w="200"/>
              <w:bottom w:type="dxa" w:w="200"/>
            </w:tcMar>
            <w:vAlign w:val="top"/>
          </w:tcPr>
          <w:p>
            <w:pPr>
              <w:pStyle w:val="Para 01"/>
              <w:keepLines w:val="on"/>
            </w:pPr>
            <w:r>
              <w:t>Maximum number of seconds until check operation times out.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successThreshold</w:t>
            </w:r>
          </w:p>
        </w:tc>
        <w:tc>
          <w:tcPr>
            <w:tcW w:type="auto" w:w="0"/>
            <w:shd w:val="clear" w:color="auto" w:fill="EEF2F6"/>
            <w:tcMar>
              <w:left w:type="dxa" w:w="200"/>
              <w:top w:type="dxa" w:w="200"/>
              <w:right w:type="dxa" w:w="200"/>
              <w:bottom w:type="dxa" w:w="200"/>
            </w:tcMar>
            <w:vAlign w:val="top"/>
          </w:tcPr>
          <w:p>
            <w:pPr>
              <w:pStyle w:val="Para 01"/>
              <w:keepLines w:val="on"/>
            </w:pPr>
            <w:r>
              <w:t>1</w:t>
            </w:r>
          </w:p>
        </w:tc>
        <w:tc>
          <w:tcPr>
            <w:tcW w:type="auto" w:w="0"/>
            <w:shd w:val="clear" w:color="auto" w:fill="EEF2F6"/>
            <w:tcMar>
              <w:left w:type="dxa" w:w="200"/>
              <w:top w:type="dxa" w:w="200"/>
              <w:right w:type="dxa" w:w="200"/>
              <w:bottom w:type="dxa" w:w="200"/>
            </w:tcMar>
            <w:vAlign w:val="top"/>
          </w:tcPr>
          <w:p>
            <w:pPr>
              <w:pStyle w:val="Para 01"/>
              <w:keepLines w:val="on"/>
            </w:pPr>
            <w:r>
              <w:t>Number of successful check attempts until probe is considered successful after a failure.</w:t>
            </w:r>
          </w:p>
        </w:tc>
      </w:tr>
    </w:tbl>
    <w:tbl>
      <w:tblPr>
        <w:tblW w:type="auto" w:w="0"/>
      </w:tblPr>
      <w:tr>
        <w:tc>
          <w:tcPr>
            <w:tcW w:type="auto" w:w="0"/>
            <w:tcMar>
              <w:left w:type="dxa" w:w="200"/>
              <w:top w:type="dxa" w:w="200"/>
              <w:right w:type="dxa" w:w="200"/>
              <w:bottom w:type="dxa" w:w="200"/>
            </w:tcMar>
            <w:vAlign w:val="top"/>
          </w:tcPr>
          <w:p>
            <w:pPr>
              <w:pStyle w:val="Para 15"/>
              <w:keepLines w:val="on"/>
            </w:pPr>
            <w:r>
              <w:t>failureThreshold</w:t>
            </w:r>
          </w:p>
        </w:tc>
        <w:tc>
          <w:tcPr>
            <w:tcW w:type="auto" w:w="0"/>
            <w:tcMar>
              <w:left w:type="dxa" w:w="200"/>
              <w:top w:type="dxa" w:w="200"/>
              <w:right w:type="dxa" w:w="200"/>
              <w:bottom w:type="dxa" w:w="200"/>
            </w:tcMar>
            <w:vAlign w:val="top"/>
          </w:tcPr>
          <w:p>
            <w:pPr>
              <w:pStyle w:val="Para 01"/>
              <w:keepLines w:val="on"/>
            </w:pPr>
            <w:r>
              <w:t>3</w:t>
            </w:r>
          </w:p>
        </w:tc>
        <w:tc>
          <w:tcPr>
            <w:tcW w:type="auto" w:w="0"/>
            <w:tcMar>
              <w:left w:type="dxa" w:w="200"/>
              <w:top w:type="dxa" w:w="200"/>
              <w:right w:type="dxa" w:w="200"/>
              <w:bottom w:type="dxa" w:w="200"/>
            </w:tcMar>
            <w:vAlign w:val="top"/>
          </w:tcPr>
          <w:p>
            <w:pPr>
              <w:pStyle w:val="Para 01"/>
              <w:keepLines w:val="on"/>
            </w:pPr>
            <w:r>
              <w:t>Number of failures for check attempts before probe is marked failed and takes action.</w:t>
            </w:r>
          </w:p>
        </w:tc>
      </w:tr>
    </w:tbl>
    <w:p>
      <w:pPr>
        <w:pStyle w:val="Normal"/>
      </w:pPr>
      <w:r>
        <w:t>The following sections will demonstrate the usage of those verification methods for different probe types. Remember that you can combine any probe with any health check method. From an operational perspective, the most important probe to implement is the readiness probe. Without defining liveness and startup probes, the Kubernetes control plane components will handle the majority of the default behavior.</w:t>
      </w:r>
      <w:r>
        <w:rPr>
          <w:rStyle w:val="Text25"/>
        </w:rPr>
        <w:bookmarkStart w:id="474" w:name="idm45721227516688"/>
        <w:t/>
        <w:bookmarkEnd w:id="474"/>
        <w:bookmarkStart w:id="475" w:name="idm45721227515712"/>
        <w:t/>
        <w:bookmarkEnd w:id="475"/>
      </w:r>
    </w:p>
    <w:p>
      <w:bookmarkStart w:id="476" w:name="Readiness_Probe__In_this_scenari"/>
      <w:pPr>
        <w:keepNext/>
        <w:pStyle w:val="Heading 1"/>
      </w:pPr>
      <w:r>
        <w:t>Readiness Probe</w:t>
      </w:r>
      <w:bookmarkEnd w:id="476"/>
    </w:p>
    <w:p>
      <w:pPr>
        <w:pStyle w:val="Normal"/>
      </w:pPr>
      <w:r>
        <w:t>In</w:t>
      </w:r>
      <w:r>
        <w:rPr>
          <w:rStyle w:val="Text25"/>
        </w:rPr>
        <w:bookmarkStart w:id="477" w:name="idm45721227513008"/>
        <w:t/>
        <w:bookmarkEnd w:id="477"/>
        <w:bookmarkStart w:id="478" w:name="idm45721227512000"/>
        <w:t/>
        <w:bookmarkEnd w:id="478"/>
        <w:bookmarkStart w:id="479" w:name="idm45721227511056"/>
        <w:t/>
        <w:bookmarkEnd w:id="479"/>
      </w:r>
      <w:r>
        <w:t xml:space="preserve"> this scenario, we’ll want to define a readiness probe for a Node.js application. The Node.js application exposes an HTTP endpoint on the root context path and runs on port 3000. Dealing with a web-based application makes an HTTP GET request a perfect fit for probing its readiness. You can find the source code of the application in the book’s </w:t>
      </w:r>
      <w:hyperlink r:id="rId109">
        <w:r>
          <w:rPr>
            <w:rStyle w:val="Text1"/>
          </w:rPr>
          <w:t>GitHub repository</w:t>
        </w:r>
      </w:hyperlink>
      <w:r>
        <w:t>.</w:t>
      </w:r>
    </w:p>
    <w:p>
      <w:pPr>
        <w:pStyle w:val="Normal"/>
      </w:pPr>
      <w:r>
        <w:t xml:space="preserve">In the YAML manifest shown in </w:t>
      </w:r>
      <w:hyperlink w:anchor="Example_5_1__A_readiness_probe_t">
        <w:r>
          <w:rPr>
            <w:rStyle w:val="Text1"/>
          </w:rPr>
          <w:t>Example 5-1</w:t>
        </w:r>
      </w:hyperlink>
      <w:r>
        <w:t>, the readiness probe executes its first check after two seconds and repeats checking every eight seconds thereafter. All other attributes use the default values. A readiness probe will continue to periodically check, even after the application has been successfully started.</w:t>
      </w:r>
    </w:p>
    <w:p>
      <w:bookmarkStart w:id="480" w:name="Example_5_1__A_readiness_probe_t"/>
      <w:pPr>
        <w:keepNext/>
        <w:pStyle w:val="Heading 4"/>
      </w:pPr>
      <w:r>
        <w:t xml:space="preserve">Example 5-1. </w:t>
        <w:t>A readiness probe that uses an HTTP GET request</w:t>
      </w:r>
      <w:bookmarkEnd w:id="480"/>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readiness-pod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bmuschko/nodejs-hello-world:1.0.0</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hello-world</w:t>
        <w:br w:clear="none"/>
      </w:r>
      <w:r>
        <w:rPr>
          <w:rStyle w:val="Text12"/>
        </w:rPr>
        <w:t xml:space="preserve"/>
        <w:br w:clear="none"/>
      </w:r>
      <w:r>
        <w:rPr>
          <w:rStyle w:val="Text5"/>
        </w:rPr>
        <w:t xml:space="preserve">    </w:t>
        <w:br w:clear="none"/>
      </w:r>
      <w:r>
        <w:t xml:space="preserve">ports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nodejs-port</w:t>
        <w:br w:clear="none"/>
      </w:r>
      <w:r>
        <w:rPr>
          <w:rStyle w:val="Text12"/>
        </w:rPr>
        <w:t xml:space="preserve"/>
        <w:br w:clear="none"/>
      </w:r>
      <w:r>
        <w:rPr>
          <w:rStyle w:val="Text5"/>
        </w:rPr>
        <w:t xml:space="preserve">      </w:t>
        <w:br w:clear="none"/>
      </w:r>
      <w:r>
        <w:t xml:space="preserve">containerPort</w:t>
        <w:br w:clear="none"/>
      </w:r>
      <w:r>
        <w:rPr>
          <w:rStyle w:val="Text9"/>
        </w:rPr>
        <w:t xml:space="preserve">:</w:t>
        <w:br w:clear="none"/>
      </w:r>
      <w:r>
        <w:rPr>
          <w:rStyle w:val="Text5"/>
        </w:rPr>
        <w:t xml:space="preserve"> </w:t>
        <w:br w:clear="none"/>
      </w:r>
      <w:r>
        <w:rPr>
          <w:rStyle w:val="Text4"/>
        </w:rPr>
        <w:t xml:space="preserve">3000</w:t>
        <w:br w:clear="none"/>
      </w:r>
      <w:r>
        <w:rPr>
          <w:rStyle w:val="Text12"/>
        </w:rPr>
        <w:t xml:space="preserve"/>
        <w:br w:clear="none"/>
      </w:r>
      <w:r>
        <w:rPr>
          <w:rStyle w:val="Text5"/>
        </w:rPr>
        <w:t xml:space="preserve">    </w:t>
        <w:br w:clear="none"/>
      </w:r>
      <w:r>
        <w:t xml:space="preserve">readinessProbe</w:t>
        <w:br w:clear="none"/>
      </w:r>
      <w:r>
        <w:rPr>
          <w:rStyle w:val="Text9"/>
        </w:rPr>
        <w:t xml:space="preserve">:</w:t>
        <w:br w:clear="none"/>
      </w:r>
      <w:r>
        <w:rPr>
          <w:rStyle w:val="Text12"/>
        </w:rPr>
        <w:t xml:space="preserve"/>
        <w:br w:clear="none"/>
      </w:r>
      <w:r>
        <w:rPr>
          <w:rStyle w:val="Text5"/>
        </w:rPr>
        <w:t xml:space="preserve">      </w:t>
        <w:br w:clear="none"/>
      </w:r>
      <w:r>
        <w:t xml:space="preserve">httpGet</w:t>
        <w:br w:clear="none"/>
      </w:r>
      <w:r>
        <w:rPr>
          <w:rStyle w:val="Text9"/>
        </w:rPr>
        <w:t xml:space="preserve">:</w:t>
        <w:br w:clear="none"/>
      </w:r>
      <w:r>
        <w:rPr>
          <w:rStyle w:val="Text12"/>
        </w:rPr>
        <w:t xml:space="preserve"/>
        <w:br w:clear="none"/>
      </w:r>
      <w:r>
        <w:rPr>
          <w:rStyle w:val="Text5"/>
        </w:rPr>
        <w:t xml:space="preserve">        </w:t>
        <w:br w:clear="none"/>
      </w:r>
      <w:r>
        <w:t xml:space="preserve">path</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t xml:space="preserve">port</w:t>
        <w:br w:clear="none"/>
      </w:r>
      <w:r>
        <w:rPr>
          <w:rStyle w:val="Text9"/>
        </w:rPr>
        <w:t xml:space="preserve">:</w:t>
        <w:br w:clear="none"/>
      </w:r>
      <w:r>
        <w:rPr>
          <w:rStyle w:val="Text5"/>
        </w:rPr>
        <w:t xml:space="preserve"> </w:t>
        <w:br w:clear="none"/>
      </w:r>
      <w:r>
        <w:rPr>
          <w:rStyle w:val="Text4"/>
        </w:rPr>
        <w:t xml:space="preserve">nodejs-port</w:t>
        <w:br w:clear="none"/>
      </w:r>
      <w:r>
        <w:rPr>
          <w:rStyle w:val="Text12"/>
        </w:rPr>
        <w:t xml:space="preserve"/>
        <w:br w:clear="none"/>
      </w:r>
      <w:r>
        <w:rPr>
          <w:rStyle w:val="Text5"/>
        </w:rPr>
        <w:t xml:space="preserve">      </w:t>
        <w:br w:clear="none"/>
      </w:r>
      <w:r>
        <w:t xml:space="preserve">initialDelaySeconds</w:t>
        <w:br w:clear="none"/>
      </w:r>
      <w:r>
        <w:rPr>
          <w:rStyle w:val="Text9"/>
        </w:rPr>
        <w:t xml:space="preserve">:</w:t>
        <w:br w:clear="none"/>
      </w:r>
      <w:r>
        <w:rPr>
          <w:rStyle w:val="Text5"/>
        </w:rPr>
        <w:t xml:space="preserve"> </w:t>
        <w:br w:clear="none"/>
      </w:r>
      <w:r>
        <w:rPr>
          <w:rStyle w:val="Text4"/>
        </w:rPr>
        <w:t xml:space="preserve">2</w:t>
        <w:br w:clear="none"/>
      </w:r>
      <w:r>
        <w:rPr>
          <w:rStyle w:val="Text12"/>
        </w:rPr>
        <w:t xml:space="preserve"/>
        <w:br w:clear="none"/>
      </w:r>
      <w:r>
        <w:rPr>
          <w:rStyle w:val="Text5"/>
        </w:rPr>
        <w:t xml:space="preserve">      </w:t>
        <w:br w:clear="none"/>
      </w:r>
      <w:r>
        <w:t xml:space="preserve">periodSeconds</w:t>
        <w:br w:clear="none"/>
      </w:r>
      <w:r>
        <w:rPr>
          <w:rStyle w:val="Text9"/>
        </w:rPr>
        <w:t xml:space="preserve">:</w:t>
        <w:br w:clear="none"/>
      </w:r>
      <w:r>
        <w:rPr>
          <w:rStyle w:val="Text5"/>
        </w:rPr>
        <w:t xml:space="preserve"> </w:t>
        <w:br w:clear="none"/>
      </w:r>
      <w:r>
        <w:rPr>
          <w:rStyle w:val="Text4"/>
        </w:rPr>
        <w:t xml:space="preserve">8</w:t>
        <w:br w:clear="none"/>
      </w:r>
    </w:p>
    <w:p>
      <w:pPr>
        <w:pStyle w:val="Normal"/>
      </w:pPr>
      <w:r>
        <w:t xml:space="preserve">Create a Pod by pointing the </w:t>
      </w:r>
      <w:r>
        <w:rPr>
          <w:rStyle w:val="Text2"/>
        </w:rPr>
        <w:t>create</w:t>
      </w:r>
      <w:r>
        <w:t xml:space="preserve"> command to the YAML </w:t>
        <w:t>manifest.</w:t>
        <w:t xml:space="preserve"> During the Pod’s startup process, it’s very possible that the status shows </w:t>
      </w:r>
      <w:r>
        <w:rPr>
          <w:rStyle w:val="Text2"/>
        </w:rPr>
        <w:t>Running</w:t>
      </w:r>
      <w:r>
        <w:t xml:space="preserve"> but the container isn’t ready to accept incoming requests yet, as indicated by </w:t>
      </w:r>
      <w:r>
        <w:rPr>
          <w:rStyle w:val="Text2"/>
        </w:rPr>
        <w:t>0/1</w:t>
      </w:r>
      <w:r>
        <w:t xml:space="preserve"> under the </w:t>
      </w:r>
      <w:r>
        <w:rPr>
          <w:rStyle w:val="Text2"/>
        </w:rPr>
        <w:t>READY</w:t>
      </w:r>
      <w:r>
        <w:t xml:space="preserve"> column:</w:t>
      </w:r>
    </w:p>
    <w:p>
      <w:pPr>
        <w:pStyle w:val="Para 05"/>
      </w:pPr>
      <w:r>
        <w:t xml:space="preserve"/>
        <w:br w:clear="none"/>
      </w:r>
      <w:r>
        <w:rPr>
          <w:rStyle w:val="Text0"/>
        </w:rPr>
        <w:t xml:space="preserve">$ kubectl create -f readiness-probe.yaml</w:t>
        <w:br w:clear="none"/>
      </w:r>
      <w:r>
        <w:t xml:space="preserve"/>
        <w:br w:clear="none"/>
        <w:t xml:space="preserve">pod/readiness-pod created</w:t>
        <w:br w:clear="none"/>
      </w:r>
      <w:r>
        <w:rPr>
          <w:rStyle w:val="Text0"/>
        </w:rPr>
        <w:t xml:space="preserve">$ kubectl get pod readiness-pod</w:t>
        <w:br w:clear="none"/>
      </w:r>
      <w:r>
        <w:t xml:space="preserve"/>
        <w:br w:clear="none"/>
        <w:t xml:space="preserve">NAME                READY   STATUS    RESTARTS   AGE</w:t>
        <w:br w:clear="none"/>
        <w:t xml:space="preserve">pod/readiness-pod   0/1     Running   0          6s</w:t>
        <w:br w:clear="none"/>
      </w:r>
      <w:r>
        <w:rPr>
          <w:rStyle w:val="Text0"/>
        </w:rPr>
        <w:t xml:space="preserve">$ kubectl get pod readiness-pod</w:t>
        <w:br w:clear="none"/>
      </w:r>
      <w:r>
        <w:t xml:space="preserve"/>
        <w:br w:clear="none"/>
        <w:t xml:space="preserve">NAME                READY   STATUS    RESTARTS   AGE</w:t>
        <w:br w:clear="none"/>
        <w:t xml:space="preserve">pod/readiness-pod   1/1     Running   0          68s</w:t>
        <w:br w:clear="none"/>
      </w:r>
      <w:r>
        <w:rPr>
          <w:rStyle w:val="Text0"/>
        </w:rPr>
        <w:t xml:space="preserve">$ kubectl describe pod readiness-pod</w:t>
        <w:br w:clear="none"/>
      </w:r>
      <w:r>
        <w:t xml:space="preserve"/>
        <w:br w:clear="none"/>
        <w:t xml:space="preserve">...</w:t>
        <w:br w:clear="none"/>
        <w:t xml:space="preserve">Containers:</w:t>
        <w:br w:clear="none"/>
        <w:t xml:space="preserve">  hello-world:</w:t>
        <w:br w:clear="none"/>
        <w:t xml:space="preserve">    ...</w:t>
        <w:br w:clear="none"/>
        <w:t xml:space="preserve">    Readiness:      http-get http://:nodejs-port/ delay=2s timeout=1s \</w:t>
        <w:br w:clear="none"/>
        <w:t xml:space="preserve">                    period=8s #success=1 #failure=3</w:t>
        <w:br w:clear="none"/>
        <w:t xml:space="preserve">...</w:t>
        <w:br w:clear="none"/>
      </w:r>
    </w:p>
    <w:p>
      <w:bookmarkStart w:id="481" w:name="Liveness_Probe__A_liveness_probe"/>
      <w:pPr>
        <w:keepNext/>
        <w:pStyle w:val="Heading 1"/>
      </w:pPr>
      <w:r>
        <w:t>Liveness Probe</w:t>
      </w:r>
      <w:bookmarkEnd w:id="481"/>
    </w:p>
    <w:p>
      <w:pPr>
        <w:pStyle w:val="Normal"/>
      </w:pPr>
      <w:r>
        <w:t>A</w:t>
      </w:r>
      <w:r>
        <w:rPr>
          <w:rStyle w:val="Text25"/>
        </w:rPr>
        <w:bookmarkStart w:id="482" w:name="idm45721227394016"/>
        <w:t/>
        <w:bookmarkEnd w:id="482"/>
        <w:bookmarkStart w:id="483" w:name="idm45721227393008"/>
        <w:t/>
        <w:bookmarkEnd w:id="483"/>
        <w:bookmarkStart w:id="484" w:name="idm45721227392064"/>
        <w:t/>
        <w:bookmarkEnd w:id="484"/>
      </w:r>
      <w:r>
        <w:t xml:space="preserve"> liveness probe checks if the application is still working as expected down the road. For the purpose of demonstrating a liveness probe, we’ll use a custom command. A custom command is probably the most flexible way to verify the health of a container, as it allows for calling any command available to the container. That can either be a command-line tool that comes with the base image or a tool that you install as part of the containization process.</w:t>
      </w:r>
    </w:p>
    <w:p>
      <w:pPr>
        <w:pStyle w:val="Normal"/>
      </w:pPr>
      <w:r>
        <w:t xml:space="preserve">In </w:t>
      </w:r>
      <w:hyperlink w:anchor="Example_5_2__A_liveness_probe_th">
        <w:r>
          <w:rPr>
            <w:rStyle w:val="Text1"/>
          </w:rPr>
          <w:t>Example 5-2</w:t>
        </w:r>
      </w:hyperlink>
      <w:r>
        <w:t xml:space="preserve">, we’ll have the application create and update a file, </w:t>
      </w:r>
      <w:r>
        <w:rPr>
          <w:rStyle w:val="Text8"/>
        </w:rPr>
        <w:t>/tmp/heartbeat.txt</w:t>
      </w:r>
      <w:r>
        <w:t xml:space="preserve">, to show that it’s still alive. We’ll do this by it run the Unix </w:t>
      </w:r>
      <w:r>
        <w:rPr>
          <w:rStyle w:val="Text2"/>
        </w:rPr>
        <w:t>touch</w:t>
      </w:r>
      <w:r>
        <w:t xml:space="preserve"> command every five seconds. The probe will periodically check if the modification timestamp of the file is older than one minute. If it is, then Kubernetes can assume that the application isn’t functioning as expected and will restart the container.</w:t>
      </w:r>
    </w:p>
    <w:p>
      <w:bookmarkStart w:id="485" w:name="Example_5_2__A_liveness_probe_th"/>
      <w:pPr>
        <w:keepNext/>
        <w:pStyle w:val="Heading 4"/>
      </w:pPr>
      <w:r>
        <w:t xml:space="preserve">Example 5-2. </w:t>
        <w:t>A liveness probe that uses a custom command</w:t>
      </w:r>
      <w:bookmarkEnd w:id="485"/>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liveness-pod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busybox</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app</w:t>
        <w:br w:clear="none"/>
      </w:r>
      <w:r>
        <w:rPr>
          <w:rStyle w:val="Text12"/>
        </w:rPr>
        <w:t xml:space="preserve"/>
        <w:br w:clear="none"/>
      </w:r>
      <w:r>
        <w:rPr>
          <w:rStyle w:val="Text5"/>
        </w:rPr>
        <w:t xml:space="preserve">    </w:t>
        <w:br w:clear="none"/>
      </w:r>
      <w:r>
        <w:t xml:space="preserve">args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/bin/sh</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-c</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10"/>
        </w:rPr>
        <w:t xml:space="preserve">'while</w:t>
        <w:br w:clear="none"/>
      </w:r>
      <w:r>
        <w:rPr>
          <w:rStyle w:val="Text13"/>
        </w:rPr>
        <w:t xml:space="preserve"> </w:t>
        <w:br w:clear="none"/>
      </w:r>
      <w:r>
        <w:rPr>
          <w:rStyle w:val="Text10"/>
        </w:rPr>
        <w:t xml:space="preserve">true;</w:t>
        <w:br w:clear="none"/>
      </w:r>
      <w:r>
        <w:rPr>
          <w:rStyle w:val="Text13"/>
        </w:rPr>
        <w:t xml:space="preserve"> </w:t>
        <w:br w:clear="none"/>
      </w:r>
      <w:r>
        <w:rPr>
          <w:rStyle w:val="Text10"/>
        </w:rPr>
        <w:t xml:space="preserve">do</w:t>
        <w:br w:clear="none"/>
      </w:r>
      <w:r>
        <w:rPr>
          <w:rStyle w:val="Text13"/>
        </w:rPr>
        <w:t xml:space="preserve"> </w:t>
        <w:br w:clear="none"/>
      </w:r>
      <w:r>
        <w:rPr>
          <w:rStyle w:val="Text10"/>
        </w:rPr>
        <w:t xml:space="preserve">touch</w:t>
        <w:br w:clear="none"/>
      </w:r>
      <w:r>
        <w:rPr>
          <w:rStyle w:val="Text13"/>
        </w:rPr>
        <w:t xml:space="preserve"> </w:t>
        <w:br w:clear="none"/>
      </w:r>
      <w:r>
        <w:rPr>
          <w:rStyle w:val="Text10"/>
        </w:rPr>
        <w:t xml:space="preserve">/tmp/heartbeat.txt;</w:t>
        <w:br w:clear="none"/>
      </w:r>
      <w:r>
        <w:rPr>
          <w:rStyle w:val="Text13"/>
        </w:rPr>
        <w:t xml:space="preserve"> </w:t>
        <w:br w:clear="none"/>
      </w:r>
      <w:r>
        <w:rPr>
          <w:rStyle w:val="Text10"/>
        </w:rPr>
        <w:t xml:space="preserve">sleep</w:t>
        <w:br w:clear="none"/>
      </w:r>
      <w:r>
        <w:rPr>
          <w:rStyle w:val="Text13"/>
        </w:rPr>
        <w:t xml:space="preserve"> </w:t>
        <w:br w:clear="none"/>
      </w:r>
      <w:r>
        <w:rPr>
          <w:rStyle w:val="Text10"/>
        </w:rPr>
        <w:t xml:space="preserve">5;</w:t>
        <w:br w:clear="none"/>
      </w:r>
      <w:r>
        <w:rPr>
          <w:rStyle w:val="Text13"/>
        </w:rPr>
        <w:t xml:space="preserve"> </w:t>
        <w:br w:clear="none"/>
      </w:r>
      <w:r>
        <w:rPr>
          <w:rStyle w:val="Text10"/>
        </w:rPr>
        <w:t xml:space="preserve">done;'</w:t>
        <w:br w:clear="none"/>
      </w:r>
      <w:r>
        <w:rPr>
          <w:rStyle w:val="Text12"/>
        </w:rPr>
        <w:t xml:space="preserve"/>
        <w:br w:clear="none"/>
      </w:r>
      <w:r>
        <w:rPr>
          <w:rStyle w:val="Text5"/>
        </w:rPr>
        <w:t xml:space="preserve">    </w:t>
        <w:br w:clear="none"/>
      </w:r>
      <w:r>
        <w:t xml:space="preserve">livenessProbe</w:t>
        <w:br w:clear="none"/>
      </w:r>
      <w:r>
        <w:rPr>
          <w:rStyle w:val="Text9"/>
        </w:rPr>
        <w:t xml:space="preserve">:</w:t>
        <w:br w:clear="none"/>
      </w:r>
      <w:r>
        <w:rPr>
          <w:rStyle w:val="Text12"/>
        </w:rPr>
        <w:t xml:space="preserve"/>
        <w:br w:clear="none"/>
      </w:r>
      <w:r>
        <w:rPr>
          <w:rStyle w:val="Text5"/>
        </w:rPr>
        <w:t xml:space="preserve">      </w:t>
        <w:br w:clear="none"/>
      </w:r>
      <w:r>
        <w:t xml:space="preserve">exec</w:t>
        <w:br w:clear="none"/>
      </w:r>
      <w:r>
        <w:rPr>
          <w:rStyle w:val="Text9"/>
        </w:rPr>
        <w:t xml:space="preserve">:</w:t>
        <w:br w:clear="none"/>
      </w:r>
      <w:r>
        <w:rPr>
          <w:rStyle w:val="Text12"/>
        </w:rPr>
        <w:t xml:space="preserve"/>
        <w:br w:clear="none"/>
      </w:r>
      <w:r>
        <w:rPr>
          <w:rStyle w:val="Text5"/>
        </w:rPr>
        <w:t xml:space="preserve">        </w:t>
        <w:br w:clear="none"/>
      </w:r>
      <w:r>
        <w:t xml:space="preserve">command</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test `find /tmp/heartbeat.txt -mmin -1`</w:t>
        <w:br w:clear="none"/>
      </w:r>
      <w:r>
        <w:rPr>
          <w:rStyle w:val="Text12"/>
        </w:rPr>
        <w:t xml:space="preserve"/>
        <w:br w:clear="none"/>
      </w:r>
      <w:r>
        <w:rPr>
          <w:rStyle w:val="Text5"/>
        </w:rPr>
        <w:t xml:space="preserve">      </w:t>
        <w:br w:clear="none"/>
      </w:r>
      <w:r>
        <w:t xml:space="preserve">initialDelaySeconds</w:t>
        <w:br w:clear="none"/>
      </w:r>
      <w:r>
        <w:rPr>
          <w:rStyle w:val="Text9"/>
        </w:rPr>
        <w:t xml:space="preserve">:</w:t>
        <w:br w:clear="none"/>
      </w:r>
      <w:r>
        <w:rPr>
          <w:rStyle w:val="Text5"/>
        </w:rPr>
        <w:t xml:space="preserve"> </w:t>
        <w:br w:clear="none"/>
      </w:r>
      <w:r>
        <w:rPr>
          <w:rStyle w:val="Text4"/>
        </w:rPr>
        <w:t xml:space="preserve">5</w:t>
        <w:br w:clear="none"/>
      </w:r>
      <w:r>
        <w:rPr>
          <w:rStyle w:val="Text12"/>
        </w:rPr>
        <w:t xml:space="preserve"/>
        <w:br w:clear="none"/>
      </w:r>
      <w:r>
        <w:rPr>
          <w:rStyle w:val="Text5"/>
        </w:rPr>
        <w:t xml:space="preserve">      </w:t>
        <w:br w:clear="none"/>
      </w:r>
      <w:r>
        <w:t xml:space="preserve">periodSeconds</w:t>
        <w:br w:clear="none"/>
      </w:r>
      <w:r>
        <w:rPr>
          <w:rStyle w:val="Text9"/>
        </w:rPr>
        <w:t xml:space="preserve">:</w:t>
        <w:br w:clear="none"/>
      </w:r>
      <w:r>
        <w:rPr>
          <w:rStyle w:val="Text5"/>
        </w:rPr>
        <w:t xml:space="preserve"> </w:t>
        <w:br w:clear="none"/>
      </w:r>
      <w:r>
        <w:rPr>
          <w:rStyle w:val="Text4"/>
        </w:rPr>
        <w:t xml:space="preserve">30</w:t>
        <w:br w:clear="none"/>
      </w:r>
    </w:p>
    <w:p>
      <w:pPr>
        <w:pStyle w:val="Normal"/>
      </w:pPr>
      <w:r>
        <w:t xml:space="preserve">The following command uses the YAML manifest shown in </w:t>
      </w:r>
      <w:hyperlink w:anchor="Example_5_2__A_liveness_probe_th">
        <w:r>
          <w:rPr>
            <w:rStyle w:val="Text1"/>
          </w:rPr>
          <w:t>Example 5-2</w:t>
        </w:r>
      </w:hyperlink>
      <w:r>
        <w:t xml:space="preserve"> stored in the file </w:t>
      </w:r>
      <w:r>
        <w:rPr>
          <w:rStyle w:val="Text8"/>
        </w:rPr>
        <w:t>liveness-probe.yaml</w:t>
      </w:r>
      <w:r>
        <w:t xml:space="preserve"> to create the Pod. Describing the Pod renders information on the liveness probe. Not only can we inspect the custom command and its configuration, we can also see how many times the container has been restarted upon a probing failure:</w:t>
      </w:r>
    </w:p>
    <w:p>
      <w:pPr>
        <w:pStyle w:val="Para 05"/>
      </w:pPr>
      <w:r>
        <w:t xml:space="preserve"/>
        <w:br w:clear="none"/>
      </w:r>
      <w:r>
        <w:rPr>
          <w:rStyle w:val="Text0"/>
        </w:rPr>
        <w:t xml:space="preserve">$ kubectl create -f liveness-probe.yaml</w:t>
        <w:br w:clear="none"/>
      </w:r>
      <w:r>
        <w:t xml:space="preserve"/>
        <w:br w:clear="none"/>
        <w:t xml:space="preserve">pod/liveness-pod created</w:t>
        <w:br w:clear="none"/>
      </w:r>
      <w:r>
        <w:rPr>
          <w:rStyle w:val="Text0"/>
        </w:rPr>
        <w:t xml:space="preserve">$ kubectl get pod liveness-pod</w:t>
        <w:br w:clear="none"/>
      </w:r>
      <w:r>
        <w:t xml:space="preserve"/>
        <w:br w:clear="none"/>
        <w:t xml:space="preserve">NAME               READY   STATUS    RESTARTS   AGE</w:t>
        <w:br w:clear="none"/>
        <w:t xml:space="preserve">pod/liveness-pod   1/1     Running   0          22s</w:t>
        <w:br w:clear="none"/>
      </w:r>
      <w:r>
        <w:rPr>
          <w:rStyle w:val="Text0"/>
        </w:rPr>
        <w:t xml:space="preserve">$ kubectl describe pod liveness-pod</w:t>
        <w:br w:clear="none"/>
      </w:r>
      <w:r>
        <w:t xml:space="preserve"/>
        <w:br w:clear="none"/>
        <w:t xml:space="preserve">...</w:t>
        <w:br w:clear="none"/>
        <w:t xml:space="preserve">Containers:</w:t>
        <w:br w:clear="none"/>
        <w:t xml:space="preserve">  app:</w:t>
        <w:br w:clear="none"/>
        <w:t xml:space="preserve">    ...</w:t>
        <w:br w:clear="none"/>
        <w:t xml:space="preserve">    Restart Count:  0</w:t>
        <w:br w:clear="none"/>
        <w:t xml:space="preserve">    Liveness:       exec [test `find /tmp/heartbeat.txt -mmin -1`] delay=5s \</w:t>
        <w:br w:clear="none"/>
        <w:t xml:space="preserve">                    timeout=1s period=30s #success=1 #failure=3</w:t>
        <w:br w:clear="none"/>
        <w:t xml:space="preserve">...</w:t>
        <w:br w:clear="none"/>
      </w:r>
    </w:p>
    <w:p>
      <w:bookmarkStart w:id="486" w:name="Startup_Probe__The_purpose_of_a"/>
      <w:pPr>
        <w:keepNext/>
        <w:pStyle w:val="Heading 1"/>
      </w:pPr>
      <w:r>
        <w:t>Startup Probe</w:t>
      </w:r>
      <w:bookmarkEnd w:id="486"/>
    </w:p>
    <w:p>
      <w:pPr>
        <w:pStyle w:val="Normal"/>
      </w:pPr>
      <w:r>
        <w:t>The</w:t>
      </w:r>
      <w:r>
        <w:rPr>
          <w:rStyle w:val="Text25"/>
        </w:rPr>
        <w:bookmarkStart w:id="487" w:name="idm45721227256608"/>
        <w:t/>
        <w:bookmarkEnd w:id="487"/>
        <w:bookmarkStart w:id="488" w:name="idm45721227255600"/>
        <w:t/>
        <w:bookmarkEnd w:id="488"/>
        <w:bookmarkStart w:id="489" w:name="idm45721227254656"/>
        <w:t/>
        <w:bookmarkEnd w:id="489"/>
      </w:r>
      <w:r>
        <w:t xml:space="preserve"> purpose of a startup probe is to figure out when an application is fully started. Defining the probe is especially useful for an application that takes a long time to start up. The kubelet puts the readiness and liveness probes on hold while the startup probe is running. A startup probe finishes its operation under one of the following conditions:</w:t>
      </w:r>
    </w:p>
    <w:p>
      <w:pPr>
        <w:pStyle w:val="Para 01"/>
      </w:pPr>
      <w:r>
        <w:t>If it could verify that the application has been started.</w:t>
      </w:r>
    </w:p>
    <w:p>
      <w:pPr>
        <w:pStyle w:val="Para 01"/>
      </w:pPr>
      <w:r>
        <w:t>If the application doesn’t respond within the timeout period.</w:t>
      </w:r>
    </w:p>
    <w:p>
      <w:pPr>
        <w:pStyle w:val="Normal"/>
      </w:pPr>
      <w:r>
        <w:t xml:space="preserve">To demonstrate the functionality of the startup probe, </w:t>
      </w:r>
      <w:hyperlink w:anchor="Example_5_3__A_startup_probe_tha">
        <w:r>
          <w:rPr>
            <w:rStyle w:val="Text1"/>
          </w:rPr>
          <w:t>Example 5-3</w:t>
        </w:r>
      </w:hyperlink>
      <w:r>
        <w:t xml:space="preserve"> defines a Pod that runs the </w:t>
      </w:r>
      <w:hyperlink r:id="rId110">
        <w:r>
          <w:rPr>
            <w:rStyle w:val="Text1"/>
          </w:rPr>
          <w:t>Apache HTTP server</w:t>
        </w:r>
      </w:hyperlink>
      <w:r>
        <w:t xml:space="preserve"> in a container. By default, the image exposes the container port 80, and that’s what we’re probing for using a TCP socket connection.</w:t>
      </w:r>
    </w:p>
    <w:p>
      <w:bookmarkStart w:id="490" w:name="Example_5_3__A_startup_probe_tha"/>
      <w:pPr>
        <w:keepNext/>
        <w:pStyle w:val="Heading 4"/>
      </w:pPr>
      <w:r>
        <w:t xml:space="preserve">Example 5-3. </w:t>
        <w:t>A startup probe that uses a TCP socket connection</w:t>
      </w:r>
      <w:bookmarkEnd w:id="490"/>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startup-pod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httpd:2.4.46</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http-server</w:t>
        <w:br w:clear="none"/>
      </w:r>
      <w:r>
        <w:rPr>
          <w:rStyle w:val="Text12"/>
        </w:rPr>
        <w:t xml:space="preserve"/>
        <w:br w:clear="none"/>
      </w:r>
      <w:r>
        <w:rPr>
          <w:rStyle w:val="Text5"/>
        </w:rPr>
        <w:t xml:space="preserve">    </w:t>
        <w:br w:clear="none"/>
      </w:r>
      <w:r>
        <w:t xml:space="preserve">startupProbe</w:t>
        <w:br w:clear="none"/>
      </w:r>
      <w:r>
        <w:rPr>
          <w:rStyle w:val="Text9"/>
        </w:rPr>
        <w:t xml:space="preserve">:</w:t>
        <w:br w:clear="none"/>
      </w:r>
      <w:r>
        <w:rPr>
          <w:rStyle w:val="Text12"/>
        </w:rPr>
        <w:t xml:space="preserve"/>
        <w:br w:clear="none"/>
      </w:r>
      <w:r>
        <w:rPr>
          <w:rStyle w:val="Text5"/>
        </w:rPr>
        <w:t xml:space="preserve">      </w:t>
        <w:br w:clear="none"/>
      </w:r>
      <w:r>
        <w:t xml:space="preserve">tcpSocket</w:t>
        <w:br w:clear="none"/>
      </w:r>
      <w:r>
        <w:rPr>
          <w:rStyle w:val="Text9"/>
        </w:rPr>
        <w:t xml:space="preserve">:</w:t>
        <w:br w:clear="none"/>
      </w:r>
      <w:r>
        <w:rPr>
          <w:rStyle w:val="Text12"/>
        </w:rPr>
        <w:t xml:space="preserve"/>
        <w:br w:clear="none"/>
      </w:r>
      <w:r>
        <w:rPr>
          <w:rStyle w:val="Text5"/>
        </w:rPr>
        <w:t xml:space="preserve">        </w:t>
        <w:br w:clear="none"/>
      </w:r>
      <w:r>
        <w:t xml:space="preserve">port</w:t>
        <w:br w:clear="none"/>
      </w:r>
      <w:r>
        <w:rPr>
          <w:rStyle w:val="Text9"/>
        </w:rPr>
        <w:t xml:space="preserve">:</w:t>
        <w:br w:clear="none"/>
      </w:r>
      <w:r>
        <w:rPr>
          <w:rStyle w:val="Text5"/>
        </w:rPr>
        <w:t xml:space="preserve"> </w:t>
        <w:br w:clear="none"/>
      </w:r>
      <w:r>
        <w:rPr>
          <w:rStyle w:val="Text4"/>
        </w:rPr>
        <w:t xml:space="preserve">80</w:t>
        <w:br w:clear="none"/>
      </w:r>
      <w:r>
        <w:rPr>
          <w:rStyle w:val="Text12"/>
        </w:rPr>
        <w:t xml:space="preserve"/>
        <w:br w:clear="none"/>
      </w:r>
      <w:r>
        <w:rPr>
          <w:rStyle w:val="Text5"/>
        </w:rPr>
        <w:t xml:space="preserve">      </w:t>
        <w:br w:clear="none"/>
      </w:r>
      <w:r>
        <w:t xml:space="preserve">initialDelaySeconds</w:t>
        <w:br w:clear="none"/>
      </w:r>
      <w:r>
        <w:rPr>
          <w:rStyle w:val="Text9"/>
        </w:rPr>
        <w:t xml:space="preserve">:</w:t>
        <w:br w:clear="none"/>
      </w:r>
      <w:r>
        <w:rPr>
          <w:rStyle w:val="Text5"/>
        </w:rPr>
        <w:t xml:space="preserve"> </w:t>
        <w:br w:clear="none"/>
      </w:r>
      <w:r>
        <w:rPr>
          <w:rStyle w:val="Text4"/>
        </w:rPr>
        <w:t xml:space="preserve">3</w:t>
        <w:br w:clear="none"/>
      </w:r>
      <w:r>
        <w:rPr>
          <w:rStyle w:val="Text12"/>
        </w:rPr>
        <w:t xml:space="preserve"/>
        <w:br w:clear="none"/>
      </w:r>
      <w:r>
        <w:rPr>
          <w:rStyle w:val="Text5"/>
        </w:rPr>
        <w:t xml:space="preserve">      </w:t>
        <w:br w:clear="none"/>
      </w:r>
      <w:r>
        <w:t xml:space="preserve">periodSeconds</w:t>
        <w:br w:clear="none"/>
      </w:r>
      <w:r>
        <w:rPr>
          <w:rStyle w:val="Text9"/>
        </w:rPr>
        <w:t xml:space="preserve">:</w:t>
        <w:br w:clear="none"/>
      </w:r>
      <w:r>
        <w:rPr>
          <w:rStyle w:val="Text5"/>
        </w:rPr>
        <w:t xml:space="preserve"> </w:t>
        <w:br w:clear="none"/>
      </w:r>
      <w:r>
        <w:rPr>
          <w:rStyle w:val="Text4"/>
        </w:rPr>
        <w:t xml:space="preserve">15</w:t>
        <w:br w:clear="none"/>
      </w:r>
    </w:p>
    <w:p>
      <w:pPr>
        <w:pStyle w:val="Normal"/>
      </w:pPr>
      <w:r>
        <w:t xml:space="preserve">As you can see in the following terminal output, the </w:t>
      </w:r>
      <w:r>
        <w:rPr>
          <w:rStyle w:val="Text2"/>
        </w:rPr>
        <w:t>describe</w:t>
      </w:r>
      <w:r>
        <w:t xml:space="preserve"> command can retrieve the configuration of a startup probe as well:</w:t>
      </w:r>
    </w:p>
    <w:p>
      <w:pPr>
        <w:pStyle w:val="Para 05"/>
      </w:pPr>
      <w:r>
        <w:t xml:space="preserve"/>
        <w:br w:clear="none"/>
      </w:r>
      <w:r>
        <w:rPr>
          <w:rStyle w:val="Text0"/>
        </w:rPr>
        <w:t xml:space="preserve">$ kubectl create -f startup-probe.yaml</w:t>
        <w:br w:clear="none"/>
      </w:r>
      <w:r>
        <w:t xml:space="preserve"/>
        <w:br w:clear="none"/>
        <w:t xml:space="preserve">pod/startup-pod created</w:t>
        <w:br w:clear="none"/>
      </w:r>
      <w:r>
        <w:rPr>
          <w:rStyle w:val="Text0"/>
        </w:rPr>
        <w:t xml:space="preserve">$ kubectl get pod startup-pod</w:t>
        <w:br w:clear="none"/>
      </w:r>
      <w:r>
        <w:t xml:space="preserve"/>
        <w:br w:clear="none"/>
        <w:t xml:space="preserve">NAME              READY   STATUS    RESTARTS   AGE</w:t>
        <w:br w:clear="none"/>
        <w:t xml:space="preserve">pod/startup-pod   1/1     Running   0          31s</w:t>
        <w:br w:clear="none"/>
      </w:r>
      <w:r>
        <w:rPr>
          <w:rStyle w:val="Text0"/>
        </w:rPr>
        <w:t xml:space="preserve">$ kubectl describe pod startup-pod</w:t>
        <w:br w:clear="none"/>
      </w:r>
      <w:r>
        <w:t xml:space="preserve"/>
        <w:br w:clear="none"/>
        <w:t xml:space="preserve">...</w:t>
        <w:br w:clear="none"/>
        <w:t xml:space="preserve">Containers:</w:t>
        <w:br w:clear="none"/>
        <w:t xml:space="preserve">  http-server:</w:t>
        <w:br w:clear="none"/>
        <w:t xml:space="preserve">     ...</w:t>
        <w:br w:clear="none"/>
        <w:t xml:space="preserve">     Startup:        tcp-socket :80 delay=3s timeout=1s period=15s \</w:t>
        <w:br w:clear="none"/>
        <w:t xml:space="preserve">                     #success=1 #failure=3</w:t>
        <w:br w:clear="none"/>
        <w:t xml:space="preserve">...</w:t>
        <w:br w:clear="none"/>
      </w:r>
    </w:p>
    <w:p>
      <w:bookmarkStart w:id="491" w:name="Debugging_in_Kubernetes__When_op"/>
      <w:pPr>
        <w:keepNext/>
        <w:pStyle w:val="Heading 1"/>
      </w:pPr>
      <w:r>
        <w:t>Debugging in Kubernetes</w:t>
      </w:r>
      <w:bookmarkEnd w:id="491"/>
    </w:p>
    <w:p>
      <w:pPr>
        <w:pStyle w:val="Normal"/>
      </w:pPr>
      <w:r>
        <w:t>When operating an application in a production Kubernetes cluster, it’s almost inevitable that you’ll come across failure situations. You can’t completely leave this job up to the Kubernetes adminstrator—it’s your responsibility as an application developer to be able to troubleshoot issues for the Kubernetes objects you designed and deployed.</w:t>
      </w:r>
    </w:p>
    <w:p>
      <w:pPr>
        <w:pStyle w:val="Normal"/>
      </w:pPr>
      <w:r>
        <w:t xml:space="preserve">In this section, we’re going to have a look at debugging strategies that can help with identifying the root cause of an issue so that you can take action and correct the </w:t>
        <w:t>failure</w:t>
        <w:t xml:space="preserve"> appropriately. The strategies discussed here start with the high-level perspective of a Kubernetes object and then drill into more detail as needed.</w:t>
      </w:r>
    </w:p>
    <w:p>
      <w:bookmarkStart w:id="492" w:name="Troubleshooting_Pods__In_most_ca"/>
      <w:pPr>
        <w:keepNext/>
        <w:pStyle w:val="Heading 2"/>
      </w:pPr>
      <w:r>
        <w:t>Troubleshooting Pods</w:t>
      </w:r>
      <w:bookmarkEnd w:id="492"/>
    </w:p>
    <w:p>
      <w:pPr>
        <w:pStyle w:val="Normal"/>
      </w:pPr>
      <w:r>
        <w:t>In</w:t>
      </w:r>
      <w:r>
        <w:rPr>
          <w:rStyle w:val="Text25"/>
        </w:rPr>
        <w:bookmarkStart w:id="493" w:name="Odebpod05"/>
        <w:t/>
        <w:bookmarkEnd w:id="493"/>
        <w:bookmarkStart w:id="494" w:name="idm45721227127888"/>
        <w:t/>
        <w:bookmarkEnd w:id="494"/>
        <w:bookmarkStart w:id="495" w:name="Ptrouble05"/>
        <w:t/>
        <w:bookmarkEnd w:id="495"/>
      </w:r>
      <w:r>
        <w:t xml:space="preserve"> most cases, creating a Pod is no issue. You simply emit the </w:t>
      </w:r>
      <w:r>
        <w:rPr>
          <w:rStyle w:val="Text2"/>
        </w:rPr>
        <w:t>run</w:t>
      </w:r>
      <w:r>
        <w:t xml:space="preserve">, </w:t>
      </w:r>
      <w:r>
        <w:rPr>
          <w:rStyle w:val="Text2"/>
        </w:rPr>
        <w:t>create</w:t>
      </w:r>
      <w:r>
        <w:t xml:space="preserve">, or </w:t>
      </w:r>
      <w:r>
        <w:rPr>
          <w:rStyle w:val="Text2"/>
        </w:rPr>
        <w:t>apply</w:t>
      </w:r>
      <w:r>
        <w:t xml:space="preserve"> commands to instantiate the Pod. If the YAML manifest is formed properly, Kubernetes accepts your request, so the assumption is that everything works as expected. To verify the correct behavior, the first thing you’ll want to do is to check the high-level runtime information of the Pod. The operation could involve other Kubernetes objects like a Deployment responsible for rolling out multiple replicas of a Pod.</w:t>
      </w:r>
    </w:p>
    <w:p>
      <w:bookmarkStart w:id="496" w:name="Debugging_YAML_manifests__If_you"/>
      <w:pPr>
        <w:keepNext/>
        <w:pStyle w:val="Heading 2"/>
      </w:pPr>
      <w:r>
        <w:t>Debugging YAML manifests</w:t>
      </w:r>
      <w:bookmarkEnd w:id="496"/>
    </w:p>
    <w:p>
      <w:pPr>
        <w:pStyle w:val="Normal"/>
      </w:pPr>
      <w:r>
        <w:t>If</w:t>
      </w:r>
      <w:r>
        <w:rPr>
          <w:rStyle w:val="Text25"/>
        </w:rPr>
        <w:bookmarkStart w:id="497" w:name="idm45721227100800"/>
        <w:t/>
        <w:bookmarkEnd w:id="497"/>
      </w:r>
      <w:r>
        <w:t xml:space="preserve"> you’re somewhat new to Kubernetes, you may run into trouble when crafting properly formed YAML manifests. Any incorrect indentation, spelling issue, attribute name, or enumeration will cause a problem during object creation. During the CKAD exam, you won’t have any tools available to verify the correctness of a YAML manifest. While practicing, you might find the browser-based application </w:t>
      </w:r>
      <w:hyperlink r:id="rId111">
        <w:r>
          <w:rPr>
            <w:rStyle w:val="Text1"/>
          </w:rPr>
          <w:t>Kube YAML</w:t>
        </w:r>
      </w:hyperlink>
      <w:r>
        <w:t xml:space="preserve"> helpful. You can simply copy and paste the YAML manifest as text and receive feedback about its correctness. </w:t>
      </w:r>
      <w:hyperlink w:anchor="Figure_5_4__YAML_manifest_valida">
        <w:r>
          <w:rPr>
            <w:rStyle w:val="Text1"/>
          </w:rPr>
          <w:t>Figure 5-4</w:t>
        </w:r>
      </w:hyperlink>
      <w:r>
        <w:t xml:space="preserve"> illustrates the behavior of the application for a YAML manifest that uses an incorrect attribute name.</w:t>
      </w:r>
    </w:p>
    <w:p>
      <w:bookmarkStart w:id="498" w:name="Figure_5_4__YAML_manifest_valida"/>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397500" cy="8229600"/>
            <wp:effectExtent l="0" r="0" t="0" b="0"/>
            <wp:wrapTopAndBottom/>
            <wp:docPr id="18" name="cksg_0504.png" descr="cksg 0504"/>
            <wp:cNvGraphicFramePr>
              <a:graphicFrameLocks noChangeAspect="1"/>
            </wp:cNvGraphicFramePr>
            <a:graphic>
              <a:graphicData uri="http://schemas.openxmlformats.org/drawingml/2006/picture">
                <pic:pic>
                  <pic:nvPicPr>
                    <pic:cNvPr id="0" name="cksg_0504.png" descr="cksg 0504"/>
                    <pic:cNvPicPr/>
                  </pic:nvPicPr>
                  <pic:blipFill>
                    <a:blip r:embed="rId22"/>
                    <a:stretch>
                      <a:fillRect/>
                    </a:stretch>
                  </pic:blipFill>
                  <pic:spPr>
                    <a:xfrm>
                      <a:off x="0" y="0"/>
                      <a:ext cx="5397500" cy="8229600"/>
                    </a:xfrm>
                    <a:prstGeom prst="rect">
                      <a:avLst/>
                    </a:prstGeom>
                  </pic:spPr>
                </pic:pic>
              </a:graphicData>
            </a:graphic>
          </wp:anchor>
        </w:drawing>
      </w:r>
      <w:bookmarkEnd w:id="498"/>
    </w:p>
    <w:p>
      <w:pPr>
        <w:pStyle w:val="Heading 5"/>
        <w:keepLines w:val="on"/>
      </w:pPr>
      <w:r>
        <w:t xml:space="preserve">Figure 5-4. </w:t>
        <w:t>YAML manifest validation with Kube YAML</w:t>
      </w:r>
    </w:p>
    <w:p>
      <w:bookmarkStart w:id="499" w:name="Retrieving_high_level_informatio"/>
      <w:pPr>
        <w:keepNext/>
        <w:pStyle w:val="Heading 2"/>
      </w:pPr>
      <w:r>
        <w:t>Retrieving high-level information</w:t>
      </w:r>
      <w:bookmarkEnd w:id="499"/>
    </w:p>
    <w:p>
      <w:pPr>
        <w:pStyle w:val="Normal"/>
      </w:pPr>
      <w:r>
        <w:t>To</w:t>
      </w:r>
      <w:r>
        <w:rPr>
          <w:rStyle w:val="Text25"/>
        </w:rPr>
        <w:bookmarkStart w:id="500" w:name="idm45721227094144"/>
        <w:t/>
        <w:bookmarkEnd w:id="500"/>
        <w:bookmarkStart w:id="501" w:name="idm45721227092464"/>
        <w:t/>
        <w:bookmarkEnd w:id="501"/>
        <w:bookmarkStart w:id="502" w:name="idm45721227091776"/>
        <w:t/>
        <w:bookmarkEnd w:id="502"/>
      </w:r>
      <w:r>
        <w:t xml:space="preserve"> retrieve the information, run either the </w:t>
      </w:r>
      <w:r>
        <w:rPr>
          <w:rStyle w:val="Text2"/>
        </w:rPr>
        <w:t>kubectl get pods</w:t>
      </w:r>
      <w:r>
        <w:t xml:space="preserve"> command for just the Pods running in the namespace or the </w:t>
      </w:r>
      <w:r>
        <w:rPr>
          <w:rStyle w:val="Text2"/>
        </w:rPr>
        <w:t>kubectl get all</w:t>
      </w:r>
      <w:r>
        <w:t xml:space="preserve"> command to retrieve the most prominent object types in the namespace (which includes Deployments). You will want to have a look at the columns </w:t>
      </w:r>
      <w:r>
        <w:rPr>
          <w:rStyle w:val="Text2"/>
        </w:rPr>
        <w:t>READY</w:t>
      </w:r>
      <w:r>
        <w:t xml:space="preserve">, </w:t>
      </w:r>
      <w:r>
        <w:rPr>
          <w:rStyle w:val="Text2"/>
        </w:rPr>
        <w:t>STATUS</w:t>
      </w:r>
      <w:r>
        <w:t xml:space="preserve">, and </w:t>
      </w:r>
      <w:r>
        <w:rPr>
          <w:rStyle w:val="Text2"/>
        </w:rPr>
        <w:t>RESTARTS</w:t>
      </w:r>
      <w:r>
        <w:t xml:space="preserve">. In the optimal case, the number of ready containers matches the number of containers expected to be created by the Pod. For a single-container Pod, the </w:t>
      </w:r>
      <w:r>
        <w:rPr>
          <w:rStyle w:val="Text2"/>
        </w:rPr>
        <w:t>READY</w:t>
      </w:r>
      <w:r>
        <w:t xml:space="preserve"> column would say 1/1. The status should say </w:t>
      </w:r>
      <w:r>
        <w:rPr>
          <w:rStyle w:val="Text2"/>
        </w:rPr>
        <w:t>Running</w:t>
      </w:r>
      <w:r>
        <w:t xml:space="preserve"> to indicate that the Pod entered the proper lifecycle state. Be aware that it’s totally possible that a Pod renders a </w:t>
      </w:r>
      <w:r>
        <w:rPr>
          <w:rStyle w:val="Text2"/>
        </w:rPr>
        <w:t>Running</w:t>
      </w:r>
      <w:r>
        <w:t xml:space="preserve"> state, but the application isn’t actually working properly. If the number of restarts is greater than 0, then you might want to check the logic of the liveness probe (if defined) and identify the reason why a restart was necessary.</w:t>
      </w:r>
    </w:p>
    <w:p>
      <w:pPr>
        <w:pStyle w:val="Normal"/>
      </w:pPr>
      <w:r>
        <w:t xml:space="preserve">The following Pod observes the status </w:t>
      </w:r>
      <w:r>
        <w:rPr>
          <w:rStyle w:val="Text2"/>
        </w:rPr>
        <w:t>ErrImagePull</w:t>
      </w:r>
      <w:r>
        <w:t xml:space="preserve"> and makes 0/1 containers available to incoming traffic. In short, this Pod has a problem:</w:t>
      </w:r>
    </w:p>
    <w:p>
      <w:pPr>
        <w:pStyle w:val="Para 05"/>
      </w:pPr>
      <w:r>
        <w:t xml:space="preserve"/>
        <w:br w:clear="none"/>
      </w:r>
      <w:r>
        <w:rPr>
          <w:rStyle w:val="Text0"/>
        </w:rPr>
        <w:t xml:space="preserve">$ kubectl get pods</w:t>
        <w:br w:clear="none"/>
      </w:r>
      <w:r>
        <w:t xml:space="preserve"/>
        <w:br w:clear="none"/>
        <w:t xml:space="preserve">NAME                  READY   STATUS         RESTARTS   AGE</w:t>
        <w:br w:clear="none"/>
        <w:t xml:space="preserve">pod/misbehaving-pod   0/1     ErrImagePull   0          2s</w:t>
        <w:br w:clear="none"/>
      </w:r>
    </w:p>
    <w:p>
      <w:pPr>
        <w:pStyle w:val="Normal"/>
      </w:pPr>
      <w:r>
        <w:t>After</w:t>
      </w:r>
      <w:r>
        <w:rPr>
          <w:rStyle w:val="Text25"/>
        </w:rPr>
        <w:bookmarkStart w:id="503" w:name="idm45721227085248"/>
        <w:t/>
        <w:bookmarkEnd w:id="503"/>
      </w:r>
      <w:r>
        <w:t xml:space="preserve"> working with Kubernetes for a while, you’ll automatically recognize common error conditions. </w:t>
      </w:r>
      <w:hyperlink w:anchor="Table_5_3__Common_Pod_error_stat">
        <w:r>
          <w:rPr>
            <w:rStyle w:val="Text1"/>
          </w:rPr>
          <w:t>Table 5-3</w:t>
        </w:r>
      </w:hyperlink>
      <w:r>
        <w:t xml:space="preserve"> lists some of those error statuses and explains how to fix them.</w:t>
      </w:r>
    </w:p>
    <w:tbl>
      <w:tblPr>
        <w:tblW w:type="auto" w:w="0"/>
      </w:tblPr>
      <w:tr>
        <w:tc>
          <w:tcPr>
            <w:tcW w:type="auto" w:w="0"/>
            <w:tcMar>
              <w:left w:type="dxa" w:w="200"/>
              <w:top w:type="dxa" w:w="200"/>
              <w:right w:type="dxa" w:w="200"/>
              <w:bottom w:type="dxa" w:w="200"/>
            </w:tcMar>
            <w:vAlign w:val="center"/>
          </w:tcPr>
          <w:p>
            <w:bookmarkStart w:id="504" w:name="Table_5_3__Common_Pod_error_stat"/>
            <w:pPr>
              <w:pStyle w:val="Para 21"/>
              <w:keepLines w:val="on"/>
            </w:pPr>
            <w:r>
              <w:rPr>
                <w:rStyle w:val="Text26"/>
              </w:rPr>
              <w:t/>
            </w:r>
            <w:r>
              <w:t xml:space="preserve">Table 5-3. </w:t>
              <w:t>Common Pod error statuses</w:t>
            </w:r>
            <w:bookmarkEnd w:id="504"/>
          </w:p>
          <w:p>
            <w:pPr>
              <w:pStyle w:val="Para 14"/>
              <w:keepLines w:val="on"/>
            </w:pPr>
            <w:r>
              <w:t>Status</w:t>
            </w:r>
          </w:p>
        </w:tc>
        <w:tc>
          <w:tcPr>
            <w:tcW w:type="auto" w:w="0"/>
            <w:tcMar>
              <w:left w:type="dxa" w:w="200"/>
              <w:top w:type="dxa" w:w="200"/>
              <w:right w:type="dxa" w:w="200"/>
              <w:bottom w:type="dxa" w:w="200"/>
            </w:tcMar>
            <w:vAlign w:val="center"/>
          </w:tcPr>
          <w:p>
            <w:pPr>
              <w:pStyle w:val="Para 14"/>
              <w:keepLines w:val="on"/>
            </w:pPr>
            <w:r>
              <w:t>Root cause</w:t>
            </w:r>
          </w:p>
        </w:tc>
        <w:tc>
          <w:tcPr>
            <w:tcW w:type="auto" w:w="0"/>
            <w:tcMar>
              <w:left w:type="dxa" w:w="200"/>
              <w:top w:type="dxa" w:w="200"/>
              <w:right w:type="dxa" w:w="200"/>
              <w:bottom w:type="dxa" w:w="200"/>
            </w:tcMar>
            <w:vAlign w:val="center"/>
          </w:tcPr>
          <w:p>
            <w:pPr>
              <w:pStyle w:val="Para 14"/>
              <w:keepLines w:val="on"/>
            </w:pPr>
            <w:r>
              <w:t>Potential fix</w:t>
            </w:r>
          </w:p>
        </w:tc>
      </w:tr>
    </w:tbl>
    <w:tbl>
      <w:tblPr>
        <w:tblW w:type="auto" w:w="0"/>
      </w:tblPr>
      <w:tr>
        <w:tc>
          <w:tcPr>
            <w:tcW w:type="auto" w:w="0"/>
            <w:tcMar>
              <w:left w:type="dxa" w:w="200"/>
              <w:top w:type="dxa" w:w="200"/>
              <w:right w:type="dxa" w:w="200"/>
              <w:bottom w:type="dxa" w:w="200"/>
            </w:tcMar>
            <w:vAlign w:val="top"/>
          </w:tcPr>
          <w:p>
            <w:pPr>
              <w:pStyle w:val="Para 15"/>
              <w:keepLines w:val="on"/>
            </w:pPr>
            <w:r>
              <w:t>ImagePullBackOff</w:t>
            </w:r>
            <w:r>
              <w:rPr>
                <w:rStyle w:val="Text23"/>
              </w:rPr>
              <w:t xml:space="preserve"> or </w:t>
            </w:r>
            <w:r>
              <w:t>ErrImagePull</w:t>
            </w:r>
          </w:p>
        </w:tc>
        <w:tc>
          <w:tcPr>
            <w:tcW w:type="auto" w:w="0"/>
            <w:tcMar>
              <w:left w:type="dxa" w:w="200"/>
              <w:top w:type="dxa" w:w="200"/>
              <w:right w:type="dxa" w:w="200"/>
              <w:bottom w:type="dxa" w:w="200"/>
            </w:tcMar>
            <w:vAlign w:val="top"/>
          </w:tcPr>
          <w:p>
            <w:pPr>
              <w:pStyle w:val="Para 01"/>
              <w:keepLines w:val="on"/>
            </w:pPr>
            <w:r>
              <w:t>Image could not be pulled from registry.</w:t>
            </w:r>
          </w:p>
        </w:tc>
        <w:tc>
          <w:tcPr>
            <w:tcW w:type="auto" w:w="0"/>
            <w:tcMar>
              <w:left w:type="dxa" w:w="200"/>
              <w:top w:type="dxa" w:w="200"/>
              <w:right w:type="dxa" w:w="200"/>
              <w:bottom w:type="dxa" w:w="200"/>
            </w:tcMar>
            <w:vAlign w:val="top"/>
          </w:tcPr>
          <w:p>
            <w:pPr>
              <w:pStyle w:val="Para 01"/>
              <w:keepLines w:val="on"/>
            </w:pPr>
            <w:r>
              <w:t>Check correct image name, check that image name exists in registry, verify network access from node to registry, ensure proper authentication.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CrashLoopBackOff</w:t>
            </w:r>
          </w:p>
        </w:tc>
        <w:tc>
          <w:tcPr>
            <w:tcW w:type="auto" w:w="0"/>
            <w:shd w:val="clear" w:color="auto" w:fill="EEF2F6"/>
            <w:tcMar>
              <w:left w:type="dxa" w:w="200"/>
              <w:top w:type="dxa" w:w="200"/>
              <w:right w:type="dxa" w:w="200"/>
              <w:bottom w:type="dxa" w:w="200"/>
            </w:tcMar>
            <w:vAlign w:val="top"/>
          </w:tcPr>
          <w:p>
            <w:pPr>
              <w:pStyle w:val="Para 01"/>
              <w:keepLines w:val="on"/>
            </w:pPr>
            <w:r>
              <w:t>Application or command run in container crashes.</w:t>
            </w:r>
          </w:p>
        </w:tc>
        <w:tc>
          <w:tcPr>
            <w:tcW w:type="auto" w:w="0"/>
            <w:shd w:val="clear" w:color="auto" w:fill="EEF2F6"/>
            <w:tcMar>
              <w:left w:type="dxa" w:w="200"/>
              <w:top w:type="dxa" w:w="200"/>
              <w:right w:type="dxa" w:w="200"/>
              <w:bottom w:type="dxa" w:w="200"/>
            </w:tcMar>
            <w:vAlign w:val="top"/>
          </w:tcPr>
          <w:p>
            <w:pPr>
              <w:pStyle w:val="Para 01"/>
              <w:keepLines w:val="on"/>
            </w:pPr>
            <w:r>
              <w:t>Check command executed in container, ensure that image can properly execute (e.g., by creating a container with Docker).</w:t>
            </w:r>
          </w:p>
        </w:tc>
      </w:tr>
    </w:tbl>
    <w:tbl>
      <w:tblPr>
        <w:tblW w:type="auto" w:w="0"/>
      </w:tblPr>
      <w:tr>
        <w:tc>
          <w:tcPr>
            <w:tcW w:type="auto" w:w="0"/>
            <w:tcMar>
              <w:left w:type="dxa" w:w="200"/>
              <w:top w:type="dxa" w:w="200"/>
              <w:right w:type="dxa" w:w="200"/>
              <w:bottom w:type="dxa" w:w="200"/>
            </w:tcMar>
            <w:vAlign w:val="top"/>
          </w:tcPr>
          <w:p>
            <w:pPr>
              <w:pStyle w:val="Para 15"/>
              <w:keepLines w:val="on"/>
            </w:pPr>
            <w:r>
              <w:t>CreateContainerConfigError</w:t>
            </w:r>
          </w:p>
        </w:tc>
        <w:tc>
          <w:tcPr>
            <w:tcW w:type="auto" w:w="0"/>
            <w:tcMar>
              <w:left w:type="dxa" w:w="200"/>
              <w:top w:type="dxa" w:w="200"/>
              <w:right w:type="dxa" w:w="200"/>
              <w:bottom w:type="dxa" w:w="200"/>
            </w:tcMar>
            <w:vAlign w:val="top"/>
          </w:tcPr>
          <w:p>
            <w:pPr>
              <w:pStyle w:val="Para 01"/>
              <w:keepLines w:val="on"/>
            </w:pPr>
            <w:r>
              <w:t>ConfigMap or Secret referenced by container cannot be found.</w:t>
            </w:r>
          </w:p>
        </w:tc>
        <w:tc>
          <w:tcPr>
            <w:tcW w:type="auto" w:w="0"/>
            <w:tcMar>
              <w:left w:type="dxa" w:w="200"/>
              <w:top w:type="dxa" w:w="200"/>
              <w:right w:type="dxa" w:w="200"/>
              <w:bottom w:type="dxa" w:w="200"/>
            </w:tcMar>
            <w:vAlign w:val="top"/>
          </w:tcPr>
          <w:p>
            <w:pPr>
              <w:pStyle w:val="Para 01"/>
              <w:keepLines w:val="on"/>
            </w:pPr>
            <w:r>
              <w:t>Check correct name of the configuration object, verify the existence of the configuration object in the namespace.</w:t>
            </w:r>
          </w:p>
        </w:tc>
      </w:tr>
    </w:tbl>
    <w:p>
      <w:bookmarkStart w:id="505" w:name="Inspecting_events__It_s_totally"/>
      <w:pPr>
        <w:keepNext/>
        <w:pStyle w:val="Heading 2"/>
      </w:pPr>
      <w:r>
        <w:t>Inspecting events</w:t>
      </w:r>
      <w:bookmarkEnd w:id="505"/>
    </w:p>
    <w:p>
      <w:pPr>
        <w:pStyle w:val="Normal"/>
      </w:pPr>
      <w:r>
        <w:t>It’s</w:t>
      </w:r>
      <w:r>
        <w:rPr>
          <w:rStyle w:val="Text25"/>
        </w:rPr>
        <w:bookmarkStart w:id="506" w:name="idm45721227069184"/>
        <w:t/>
        <w:bookmarkEnd w:id="506"/>
        <w:bookmarkStart w:id="507" w:name="idm45721227067904"/>
        <w:t/>
        <w:bookmarkEnd w:id="507"/>
      </w:r>
      <w:r>
        <w:t xml:space="preserve"> totally possible that you’ll not encounter any of those error statuses. But there’s still a chance of the Pod having a configuration issue. You can retrieve detailed information about the Pod and its events using the </w:t>
      </w:r>
      <w:r>
        <w:rPr>
          <w:rStyle w:val="Text2"/>
        </w:rPr>
        <w:t>kubectl describe pod</w:t>
      </w:r>
      <w:r>
        <w:t xml:space="preserve"> command to inspect its events. The following output belongs to a Pod that tries to mount a Secret that doesn’t exist. Instead of rendering a specific error message, the Pod gets stuck with the status </w:t>
      </w:r>
      <w:r>
        <w:rPr>
          <w:rStyle w:val="Text2"/>
        </w:rPr>
        <w:t>ContainerCreating</w:t>
      </w:r>
      <w:r>
        <w:t>:</w:t>
      </w:r>
    </w:p>
    <w:p>
      <w:pPr>
        <w:pStyle w:val="Para 05"/>
      </w:pPr>
      <w:r>
        <w:t xml:space="preserve"/>
        <w:br w:clear="none"/>
      </w:r>
      <w:r>
        <w:rPr>
          <w:rStyle w:val="Text0"/>
        </w:rPr>
        <w:t xml:space="preserve">$ kubectl get pods</w:t>
        <w:br w:clear="none"/>
      </w:r>
      <w:r>
        <w:t xml:space="preserve"/>
        <w:br w:clear="none"/>
        <w:t xml:space="preserve">NAME         READY   STATUS              RESTARTS   AGE</w:t>
        <w:br w:clear="none"/>
        <w:t xml:space="preserve">secret-pod   0/1     ContainerCreating   0          4m57s</w:t>
        <w:br w:clear="none"/>
      </w:r>
      <w:r>
        <w:rPr>
          <w:rStyle w:val="Text0"/>
        </w:rPr>
        <w:t xml:space="preserve">$ kubectl describe pod secret-pod</w:t>
        <w:br w:clear="none"/>
      </w:r>
      <w:r>
        <w:t xml:space="preserve"/>
        <w:br w:clear="none"/>
        <w:t xml:space="preserve">...</w:t>
        <w:br w:clear="none"/>
        <w:t xml:space="preserve">Events:</w:t>
        <w:br w:clear="none"/>
        <w:t xml:space="preserve">Type    Reason      Age                  From              Message</w:t>
        <w:br w:clear="none"/>
        <w:t xml:space="preserve">----    ------      ----                 ----              -------</w:t>
        <w:br w:clear="none"/>
        <w:t xml:space="preserve">Normal  Scheduled   &lt;unknown&gt;            default-scheduler Successfully assigned \</w:t>
        <w:br w:clear="none"/>
        <w:t xml:space="preserve">                                                           default/secret-pod to \</w:t>
        <w:br w:clear="none"/>
        <w:t xml:space="preserve">                                                           minikube</w:t>
        <w:br w:clear="none"/>
        <w:t xml:space="preserve">Warning FailedMount 3m15s                kubelet, minikube Unable to attach or \</w:t>
        <w:br w:clear="none"/>
        <w:t xml:space="preserve">                                                           mount volumes: \</w:t>
        <w:br w:clear="none"/>
        <w:t xml:space="preserve">                                                           unmounted \</w:t>
        <w:br w:clear="none"/>
        <w:t xml:space="preserve">                                                           volumes=[mysecret], \</w:t>
        <w:br w:clear="none"/>
        <w:t xml:space="preserve">                                                           unattached volumes= \</w:t>
        <w:br w:clear="none"/>
        <w:t xml:space="preserve">                                                           [default-token-bf8rh \</w:t>
        <w:br w:clear="none"/>
        <w:t xml:space="preserve">                                                           mysecret]: timed out \</w:t>
        <w:br w:clear="none"/>
        <w:t xml:space="preserve">                                                           waiting for the \</w:t>
        <w:br w:clear="none"/>
        <w:t xml:space="preserve">                                                           condition</w:t>
        <w:br w:clear="none"/>
        <w:t xml:space="preserve">Warning FailedMount 68s (x10 over 5m18s) kubelet, minikube MountVolume.SetUp \</w:t>
        <w:br w:clear="none"/>
        <w:t xml:space="preserve">                                                           failed for volume \</w:t>
        <w:br w:clear="none"/>
        <w:t xml:space="preserve">                                                           "mysecret" : secret \</w:t>
        <w:br w:clear="none"/>
        <w:t xml:space="preserve">                                                           "mysecret" not found</w:t>
        <w:br w:clear="none"/>
        <w:t xml:space="preserve">Warning FailedMount 61s                  kubelet, minikube Unable to attach or \</w:t>
        <w:br w:clear="none"/>
        <w:t xml:space="preserve">                                                           mount volumes: \</w:t>
        <w:br w:clear="none"/>
        <w:t xml:space="preserve">                                                           unmounted volumes= \</w:t>
        <w:br w:clear="none"/>
        <w:t xml:space="preserve">                                                           [mysecret], unattached \</w:t>
        <w:br w:clear="none"/>
        <w:t xml:space="preserve">                                                           volumes=[mysecret \</w:t>
        <w:br w:clear="none"/>
        <w:t xml:space="preserve">                                                           default-token-bf8rh]: \</w:t>
        <w:br w:clear="none"/>
        <w:t xml:space="preserve">                                                           timed out waiting for \</w:t>
        <w:br w:clear="none"/>
        <w:t xml:space="preserve">                                                           the condition</w:t>
        <w:br w:clear="none"/>
      </w:r>
    </w:p>
    <w:p>
      <w:pPr>
        <w:pStyle w:val="Normal"/>
      </w:pPr>
      <w:r>
        <w:t>Another</w:t>
      </w:r>
      <w:r>
        <w:rPr>
          <w:rStyle w:val="Text25"/>
        </w:rPr>
        <w:bookmarkStart w:id="508" w:name="idm45721227061824"/>
        <w:t/>
        <w:bookmarkEnd w:id="508"/>
      </w:r>
      <w:r>
        <w:t xml:space="preserve"> helpful command is </w:t>
      </w:r>
      <w:r>
        <w:rPr>
          <w:rStyle w:val="Text2"/>
        </w:rPr>
        <w:t>kubectl get events</w:t>
      </w:r>
      <w:r>
        <w:t>. The output of the command lists the events across all Pods for a given namespace. You can use additional command-line options to further filter and sort events:</w:t>
      </w:r>
    </w:p>
    <w:p>
      <w:pPr>
        <w:pStyle w:val="Para 05"/>
      </w:pPr>
      <w:r>
        <w:t xml:space="preserve"/>
        <w:br w:clear="none"/>
      </w:r>
      <w:r>
        <w:rPr>
          <w:rStyle w:val="Text0"/>
        </w:rPr>
        <w:t xml:space="preserve">$ kubectl get events</w:t>
        <w:br w:clear="none"/>
      </w:r>
      <w:r>
        <w:t xml:space="preserve"/>
        <w:br w:clear="none"/>
        <w:t xml:space="preserve">LAST SEEN   TYPE      REASON            OBJECT               MESSAGE</w:t>
        <w:br w:clear="none"/>
        <w:t xml:space="preserve">3m14s       Warning   BackOff           pod/custom-cmd       Back-off restarting \</w:t>
        <w:br w:clear="none"/>
        <w:t xml:space="preserve">                                                             failed container</w:t>
        <w:br w:clear="none"/>
        <w:t xml:space="preserve">2s          Warning   FailedNeedsStart  cronjob/google-ping  Cannot determine if \</w:t>
        <w:br w:clear="none"/>
        <w:t xml:space="preserve">                                                             job needs to be \</w:t>
        <w:br w:clear="none"/>
        <w:t xml:space="preserve">                                                             started: too many \</w:t>
        <w:br w:clear="none"/>
        <w:t xml:space="preserve">                                                             missed start time \</w:t>
        <w:br w:clear="none"/>
        <w:t xml:space="preserve">                                                             (&gt; 100). Set or \</w:t>
        <w:br w:clear="none"/>
        <w:t xml:space="preserve">                                                             decrease .spec. \</w:t>
        <w:br w:clear="none"/>
        <w:t xml:space="preserve">                                                             startingDeadline \</w:t>
        <w:br w:clear="none"/>
        <w:t xml:space="preserve">                                                             Seconds or check \</w:t>
        <w:br w:clear="none"/>
        <w:t xml:space="preserve">                                                             clock skew</w:t>
        <w:br w:clear="none"/>
      </w:r>
    </w:p>
    <w:p>
      <w:bookmarkStart w:id="509" w:name="Inspecting_logs__When_debugging"/>
      <w:pPr>
        <w:keepNext/>
        <w:pStyle w:val="Heading 2"/>
      </w:pPr>
      <w:r>
        <w:t>Inspecting logs</w:t>
      </w:r>
      <w:bookmarkEnd w:id="509"/>
    </w:p>
    <w:p>
      <w:pPr>
        <w:pStyle w:val="Normal"/>
      </w:pPr>
      <w:r>
        <w:t>When</w:t>
      </w:r>
      <w:r>
        <w:rPr>
          <w:rStyle w:val="Text25"/>
        </w:rPr>
        <w:bookmarkStart w:id="510" w:name="idm45721227057824"/>
        <w:t/>
        <w:bookmarkEnd w:id="510"/>
      </w:r>
      <w:r>
        <w:t xml:space="preserve"> debugging a Pod, the next level of details can be retrieved by downloading and inspecting its logs. You may or may not find additional information that points to the root cause of a misbehaving Pod. It’s definitely worth a look. The YAML manifest shown in </w:t>
      </w:r>
      <w:hyperlink w:anchor="Example_5_4__A_Pod_running_a_fai">
        <w:r>
          <w:rPr>
            <w:rStyle w:val="Text1"/>
          </w:rPr>
          <w:t>Example 5-4</w:t>
        </w:r>
      </w:hyperlink>
      <w:r>
        <w:t xml:space="preserve"> defines a Pod running a shell command.</w:t>
      </w:r>
    </w:p>
    <w:p>
      <w:bookmarkStart w:id="511" w:name="Example_5_4__A_Pod_running_a_fai"/>
      <w:pPr>
        <w:keepNext/>
        <w:pStyle w:val="Heading 4"/>
      </w:pPr>
      <w:r>
        <w:t xml:space="preserve">Example 5-4. </w:t>
        <w:t>A Pod running a failing shell command</w:t>
      </w:r>
      <w:bookmarkEnd w:id="511"/>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incorrect-cmd-pod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test-container</w:t>
        <w:br w:clear="none"/>
      </w:r>
      <w:r>
        <w:rPr>
          <w:rStyle w:val="Text12"/>
        </w:rPr>
        <w:t xml:space="preserve"/>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busybox</w:t>
        <w:br w:clear="none"/>
      </w:r>
      <w:r>
        <w:rPr>
          <w:rStyle w:val="Text12"/>
        </w:rPr>
        <w:t xml:space="preserve"/>
        <w:br w:clear="none"/>
      </w:r>
      <w:r>
        <w:rPr>
          <w:rStyle w:val="Text5"/>
        </w:rPr>
        <w:t xml:space="preserve">    </w:t>
        <w:br w:clear="none"/>
      </w:r>
      <w:r>
        <w:t xml:space="preserve">command</w:t>
        <w:br w:clear="none"/>
      </w:r>
      <w:r>
        <w:rPr>
          <w:rStyle w:val="Text9"/>
        </w:rPr>
        <w:t xml:space="preserve">:</w:t>
        <w:br w:clear="none"/>
      </w:r>
      <w:r>
        <w:rPr>
          <w:rStyle w:val="Text5"/>
        </w:rPr>
        <w:t xml:space="preserve"> </w:t>
        <w:br w:clear="none"/>
      </w:r>
      <w:r>
        <w:rPr>
          <w:rStyle w:val="Text4"/>
        </w:rPr>
        <w:t xml:space="preserve">[</w:t>
        <w:br w:clear="none"/>
      </w:r>
      <w:r>
        <w:rPr>
          <w:rStyle w:val="Text10"/>
        </w:rPr>
        <w:t xml:space="preserve">"/bin/sh"</w:t>
        <w:br w:clear="none"/>
      </w:r>
      <w:r>
        <w:rPr>
          <w:rStyle w:val="Text4"/>
        </w:rPr>
        <w:t xml:space="preserve">,</w:t>
        <w:br w:clear="none"/>
      </w:r>
      <w:r>
        <w:rPr>
          <w:rStyle w:val="Text5"/>
        </w:rPr>
        <w:t xml:space="preserve"> </w:t>
        <w:br w:clear="none"/>
      </w:r>
      <w:r>
        <w:rPr>
          <w:rStyle w:val="Text10"/>
        </w:rPr>
        <w:t xml:space="preserve">"-c"</w:t>
        <w:br w:clear="none"/>
      </w:r>
      <w:r>
        <w:rPr>
          <w:rStyle w:val="Text4"/>
        </w:rPr>
        <w:t xml:space="preserve">,</w:t>
        <w:br w:clear="none"/>
      </w:r>
      <w:r>
        <w:rPr>
          <w:rStyle w:val="Text5"/>
        </w:rPr>
        <w:t xml:space="preserve"> </w:t>
        <w:br w:clear="none"/>
      </w:r>
      <w:r>
        <w:rPr>
          <w:rStyle w:val="Text10"/>
        </w:rPr>
        <w:t xml:space="preserve">"unknown"</w:t>
        <w:br w:clear="none"/>
      </w:r>
      <w:r>
        <w:rPr>
          <w:rStyle w:val="Text4"/>
        </w:rPr>
        <w:t xml:space="preserve">]</w:t>
        <w:br w:clear="none"/>
      </w:r>
    </w:p>
    <w:p>
      <w:pPr>
        <w:pStyle w:val="Normal"/>
      </w:pPr>
      <w:r>
        <w:t xml:space="preserve">After creating the object, the Pod fails with the status </w:t>
      </w:r>
      <w:r>
        <w:rPr>
          <w:rStyle w:val="Text2"/>
        </w:rPr>
        <w:t>CrashLoopBackOff</w:t>
      </w:r>
      <w:r>
        <w:t xml:space="preserve">. Running the </w:t>
      </w:r>
      <w:r>
        <w:rPr>
          <w:rStyle w:val="Text2"/>
        </w:rPr>
        <w:t>logs</w:t>
      </w:r>
      <w:r>
        <w:t xml:space="preserve"> command reveals that the command run in the container has an issue:</w:t>
      </w:r>
    </w:p>
    <w:p>
      <w:pPr>
        <w:pStyle w:val="Para 05"/>
      </w:pPr>
      <w:r>
        <w:t xml:space="preserve"/>
        <w:br w:clear="none"/>
      </w:r>
      <w:r>
        <w:rPr>
          <w:rStyle w:val="Text0"/>
        </w:rPr>
        <w:t xml:space="preserve">$ kubectl create -f crash-loop-backoff.yaml</w:t>
        <w:br w:clear="none"/>
      </w:r>
      <w:r>
        <w:t xml:space="preserve"/>
        <w:br w:clear="none"/>
        <w:t xml:space="preserve">pod/incorrect-cmd-pod created</w:t>
        <w:br w:clear="none"/>
      </w:r>
      <w:r>
        <w:rPr>
          <w:rStyle w:val="Text0"/>
        </w:rPr>
        <w:t xml:space="preserve">$ kubectl get pods incorrect-cmd-pod</w:t>
        <w:br w:clear="none"/>
      </w:r>
      <w:r>
        <w:t xml:space="preserve"/>
        <w:br w:clear="none"/>
        <w:t xml:space="preserve">NAME                READY   STATUS              RESTARTS   AGE</w:t>
        <w:br w:clear="none"/>
        <w:t xml:space="preserve">incorrect-cmd-pod   0/1     CrashLoopBackOff    5          3m20s</w:t>
        <w:br w:clear="none"/>
      </w:r>
      <w:r>
        <w:rPr>
          <w:rStyle w:val="Text0"/>
        </w:rPr>
        <w:t xml:space="preserve">$ kubectl logs incorrect-cmd-pod</w:t>
        <w:br w:clear="none"/>
      </w:r>
      <w:r>
        <w:t xml:space="preserve"/>
        <w:br w:clear="none"/>
        <w:t xml:space="preserve">/bin/sh: unknown: not found</w:t>
        <w:br w:clear="none"/>
      </w:r>
    </w:p>
    <w:p>
      <w:pPr>
        <w:pStyle w:val="Normal"/>
      </w:pPr>
      <w:r>
        <w:t>The</w:t>
      </w:r>
      <w:r>
        <w:rPr>
          <w:rStyle w:val="Text25"/>
        </w:rPr>
        <w:bookmarkStart w:id="512" w:name="idm45721227007344"/>
        <w:t/>
        <w:bookmarkEnd w:id="512"/>
        <w:bookmarkStart w:id="513" w:name="idm45721227006608"/>
        <w:t/>
        <w:bookmarkEnd w:id="513"/>
        <w:bookmarkStart w:id="514" w:name="idm45721227005664"/>
        <w:t/>
        <w:bookmarkEnd w:id="514"/>
      </w:r>
      <w:r>
        <w:t xml:space="preserve"> </w:t>
      </w:r>
      <w:r>
        <w:rPr>
          <w:rStyle w:val="Text2"/>
        </w:rPr>
        <w:t>logs</w:t>
      </w:r>
      <w:r>
        <w:t xml:space="preserve"> command provides two helpful options I’d like to mention here. The option </w:t>
      </w:r>
      <w:r>
        <w:rPr>
          <w:rStyle w:val="Text2"/>
        </w:rPr>
        <w:t>-f</w:t>
      </w:r>
      <w:r>
        <w:t xml:space="preserve"> streams the logs, meaning you’ll see new log entries as they’re being produced in real time. The option </w:t>
      </w:r>
      <w:r>
        <w:rPr>
          <w:rStyle w:val="Text2"/>
        </w:rPr>
        <w:t>--previous</w:t>
      </w:r>
      <w:r>
        <w:t xml:space="preserve"> gets the logs from the previous instantiation of a container, which is helpful if the container has been restarted.</w:t>
      </w:r>
      <w:r>
        <w:rPr>
          <w:rStyle w:val="Text25"/>
        </w:rPr>
        <w:bookmarkStart w:id="515" w:name="idm45721227003088"/>
        <w:t/>
        <w:bookmarkEnd w:id="515"/>
        <w:bookmarkStart w:id="516" w:name="idm45721227002112"/>
        <w:t/>
        <w:bookmarkEnd w:id="516"/>
      </w:r>
    </w:p>
    <w:p>
      <w:bookmarkStart w:id="517" w:name="Opening_an_Interactive_Shell__If"/>
      <w:pPr>
        <w:keepNext/>
        <w:pStyle w:val="Heading 2"/>
      </w:pPr>
      <w:r>
        <w:t>Opening an Interactive Shell</w:t>
      </w:r>
      <w:bookmarkEnd w:id="517"/>
    </w:p>
    <w:p>
      <w:pPr>
        <w:pStyle w:val="Normal"/>
      </w:pPr>
      <w:r>
        <w:t>If</w:t>
      </w:r>
      <w:r>
        <w:rPr>
          <w:rStyle w:val="Text25"/>
        </w:rPr>
        <w:bookmarkStart w:id="518" w:name="idm45721226999664"/>
        <w:t/>
        <w:bookmarkEnd w:id="518"/>
        <w:bookmarkStart w:id="519" w:name="idm45721226998688"/>
        <w:t/>
        <w:bookmarkEnd w:id="519"/>
        <w:bookmarkStart w:id="520" w:name="idm45721226997504"/>
        <w:t/>
        <w:bookmarkEnd w:id="520"/>
      </w:r>
      <w:r>
        <w:t xml:space="preserve"> any of the previous commands don’t point you to the root cause of the failing Pod, it’s time to open an interactive shell to a container. As an application developer, you’ll probably know best what behavior to expect from the application at runtime. Ensure that the correct configuration has been created and inspect the running processes by using the Unix or Windows utility tools, depending on the image run in the </w:t>
        <w:t>container.</w:t>
      </w:r>
    </w:p>
    <w:p>
      <w:pPr>
        <w:pStyle w:val="Normal"/>
      </w:pPr>
      <w:r>
        <w:t xml:space="preserve">Say you encounter a situation where a Pod seems to work properly on the surface, as shown in </w:t>
      </w:r>
      <w:hyperlink w:anchor="Example_5_5__A_Pod_periodically">
        <w:r>
          <w:rPr>
            <w:rStyle w:val="Text1"/>
          </w:rPr>
          <w:t>Example 5-5</w:t>
        </w:r>
      </w:hyperlink>
      <w:r>
        <w:t>.</w:t>
      </w:r>
    </w:p>
    <w:p>
      <w:bookmarkStart w:id="521" w:name="Example_5_5__A_Pod_periodically"/>
      <w:pPr>
        <w:keepNext/>
        <w:pStyle w:val="Heading 4"/>
      </w:pPr>
      <w:r>
        <w:t xml:space="preserve">Example 5-5. </w:t>
        <w:t>A Pod periodically writing the current date to a file</w:t>
      </w:r>
      <w:bookmarkEnd w:id="521"/>
    </w:p>
    <w:p>
      <w:pPr>
        <w:pStyle w:val="Para 22"/>
      </w:pPr>
      <w:r>
        <w:rPr>
          <w:rStyle w:val="Text7"/>
        </w:rPr>
        <w:t xml:space="preserve">apiVersion</w:t>
        <w:br w:clear="none"/>
      </w:r>
      <w:r>
        <w:rPr>
          <w:rStyle w:val="Text9"/>
        </w:rPr>
        <w:t xml:space="preserve">:</w:t>
        <w:br w:clear="none"/>
      </w:r>
      <w:r>
        <w:rPr>
          <w:rStyle w:val="Text5"/>
        </w:rPr>
        <w:t xml:space="preserve"> </w:t>
        <w:br w:clear="none"/>
      </w:r>
      <w:r>
        <w:t xml:space="preserve">v1</w:t>
        <w:br w:clear="none"/>
      </w:r>
      <w:r>
        <w:rPr>
          <w:rStyle w:val="Text27"/>
        </w:rPr>
        <w:t xml:space="preserve"/>
        <w:br w:clear="none"/>
      </w:r>
      <w:r>
        <w:rPr>
          <w:rStyle w:val="Text7"/>
        </w:rPr>
        <w:t xml:space="preserve">kind</w:t>
        <w:br w:clear="none"/>
      </w:r>
      <w:r>
        <w:rPr>
          <w:rStyle w:val="Text9"/>
        </w:rPr>
        <w:t xml:space="preserve">:</w:t>
        <w:br w:clear="none"/>
      </w:r>
      <w:r>
        <w:rPr>
          <w:rStyle w:val="Text5"/>
        </w:rPr>
        <w:t xml:space="preserve"> </w:t>
        <w:br w:clear="none"/>
      </w:r>
      <w:r>
        <w:t xml:space="preserve">Pod</w:t>
        <w:br w:clear="none"/>
      </w:r>
      <w:r>
        <w:rPr>
          <w:rStyle w:val="Text27"/>
        </w:rPr>
        <w:t xml:space="preserve"/>
        <w:br w:clear="none"/>
      </w:r>
      <w:r>
        <w:rPr>
          <w:rStyle w:val="Text7"/>
        </w:rPr>
        <w:t xml:space="preserve">metadata</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failing-pod</w:t>
        <w:br w:clear="none"/>
      </w:r>
      <w:r>
        <w:rPr>
          <w:rStyle w:val="Text27"/>
        </w:rPr>
        <w:t xml:space="preserve"/>
        <w:br w:clear="none"/>
      </w:r>
      <w:r>
        <w:rPr>
          <w:rStyle w:val="Text7"/>
        </w:rPr>
        <w:t xml:space="preserve">spec</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containers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args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/bin/sh</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-c</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while true; do echo $(date) &gt;&gt; ~/tmp/curr-date.txt; sleep \</w:t>
        <w:br w:clear="none"/>
      </w:r>
      <w:r>
        <w:rPr>
          <w:rStyle w:val="Text27"/>
        </w:rPr>
        <w:t xml:space="preserve"/>
        <w:br w:clear="none"/>
      </w:r>
      <w:r>
        <w:rPr>
          <w:rStyle w:val="Text5"/>
        </w:rPr>
        <w:t xml:space="preserve">      </w:t>
        <w:br w:clear="none"/>
      </w:r>
      <w:r>
        <w:t xml:space="preserve">5; done;</w:t>
        <w:br w:clear="none"/>
      </w:r>
      <w:r>
        <w:rPr>
          <w:rStyle w:val="Text27"/>
        </w:rPr>
        <w:t xml:space="preserve"/>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t xml:space="preserve">busybox</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failing-pod</w:t>
        <w:br w:clear="none"/>
      </w:r>
    </w:p>
    <w:p>
      <w:pPr>
        <w:pStyle w:val="Normal"/>
      </w:pPr>
      <w:r>
        <w:t xml:space="preserve">After creating the Pod, you check the status. It says </w:t>
      </w:r>
      <w:r>
        <w:rPr>
          <w:rStyle w:val="Text2"/>
        </w:rPr>
        <w:t>Running</w:t>
      </w:r>
      <w:r>
        <w:t>; however, when making a request to the application, the endpoint reports an error. Next, you check the logs. The log output renders an error message that points to a nonexistent directory. Apparently, the directory hasn’t been set up correctly but is needed by the application:</w:t>
      </w:r>
    </w:p>
    <w:p>
      <w:pPr>
        <w:pStyle w:val="Para 05"/>
      </w:pPr>
      <w:r>
        <w:t xml:space="preserve"/>
        <w:br w:clear="none"/>
      </w:r>
      <w:r>
        <w:rPr>
          <w:rStyle w:val="Text0"/>
        </w:rPr>
        <w:t xml:space="preserve">$ kubectl create -f failing-pod.yaml</w:t>
        <w:br w:clear="none"/>
      </w:r>
      <w:r>
        <w:t xml:space="preserve"/>
        <w:br w:clear="none"/>
        <w:t xml:space="preserve">pod/failing-pod created</w:t>
        <w:br w:clear="none"/>
      </w:r>
      <w:r>
        <w:rPr>
          <w:rStyle w:val="Text0"/>
        </w:rPr>
        <w:t xml:space="preserve">$ kubectl get pods failing-pod</w:t>
        <w:br w:clear="none"/>
      </w:r>
      <w:r>
        <w:t xml:space="preserve"/>
        <w:br w:clear="none"/>
        <w:t xml:space="preserve">NAME          READY   STATUS    RESTARTS   AGE</w:t>
        <w:br w:clear="none"/>
        <w:t xml:space="preserve">failing-pod   1/1     Running   0          5s</w:t>
        <w:br w:clear="none"/>
      </w:r>
      <w:r>
        <w:rPr>
          <w:rStyle w:val="Text0"/>
        </w:rPr>
        <w:t xml:space="preserve">$ kubectl logs failing-pod</w:t>
        <w:br w:clear="none"/>
      </w:r>
      <w:r>
        <w:t xml:space="preserve"/>
        <w:br w:clear="none"/>
        <w:t xml:space="preserve">/bin/sh: can't create /root/tmp/curr-date.txt: nonexistent directory</w:t>
        <w:br w:clear="none"/>
      </w:r>
    </w:p>
    <w:p>
      <w:pPr>
        <w:pStyle w:val="Normal"/>
      </w:pPr>
      <w:r>
        <w:t xml:space="preserve">The </w:t>
      </w:r>
      <w:r>
        <w:rPr>
          <w:rStyle w:val="Text2"/>
        </w:rPr>
        <w:t>exec</w:t>
      </w:r>
      <w:r>
        <w:t xml:space="preserve"> command opens an interactive shell to further investigate the issue. Below, we’re using the Unix tools </w:t>
      </w:r>
      <w:r>
        <w:rPr>
          <w:rStyle w:val="Text2"/>
        </w:rPr>
        <w:t>mkdir</w:t>
      </w:r>
      <w:r>
        <w:t xml:space="preserve">, </w:t>
      </w:r>
      <w:r>
        <w:rPr>
          <w:rStyle w:val="Text2"/>
        </w:rPr>
        <w:t>cd</w:t>
      </w:r>
      <w:r>
        <w:t xml:space="preserve">, and </w:t>
      </w:r>
      <w:r>
        <w:rPr>
          <w:rStyle w:val="Text2"/>
        </w:rPr>
        <w:t>ls</w:t>
      </w:r>
      <w:r>
        <w:t xml:space="preserve"> inside of the running container to fix the problem. Obviously, the better mitigation strategy is to create the directory from the application or provide an instruction in the Dockerfile:</w:t>
      </w:r>
    </w:p>
    <w:p>
      <w:pPr>
        <w:pStyle w:val="Para 05"/>
      </w:pPr>
      <w:r>
        <w:t xml:space="preserve"/>
        <w:br w:clear="none"/>
      </w:r>
      <w:r>
        <w:rPr>
          <w:rStyle w:val="Text0"/>
        </w:rPr>
        <w:t xml:space="preserve">$ kubectl exec failing-pod -it -- /bin/sh</w:t>
        <w:br w:clear="none"/>
      </w:r>
      <w:r>
        <w:t xml:space="preserve"/>
        <w:br w:clear="none"/>
        <w:t xml:space="preserve"># mkdir -p ~/tmp</w:t>
        <w:br w:clear="none"/>
        <w:t xml:space="preserve"># cd ~/tmp</w:t>
        <w:br w:clear="none"/>
        <w:t xml:space="preserve"># ls -l</w:t>
        <w:br w:clear="none"/>
        <w:t xml:space="preserve">total 4</w:t>
        <w:br w:clear="none"/>
        <w:t xml:space="preserve">-rw-r--r-- 1 root root 112 May 9 23:52 curr-date.txt</w:t>
        <w:br w:clear="none"/>
      </w:r>
    </w:p>
    <w:p>
      <w:bookmarkStart w:id="522" w:name="Using_an_Ephemeral_Container__So"/>
      <w:pPr>
        <w:keepNext/>
        <w:pStyle w:val="Heading 2"/>
      </w:pPr>
      <w:r>
        <w:t>Using an Ephemeral Container</w:t>
      </w:r>
      <w:bookmarkEnd w:id="522"/>
    </w:p>
    <w:p>
      <w:pPr>
        <w:pStyle w:val="Normal"/>
      </w:pPr>
      <w:r>
        <w:t>Some</w:t>
      </w:r>
      <w:r>
        <w:rPr>
          <w:rStyle w:val="Text25"/>
        </w:rPr>
        <w:bookmarkStart w:id="523" w:name="idm45721226901904"/>
        <w:t/>
        <w:bookmarkEnd w:id="523"/>
        <w:bookmarkStart w:id="524" w:name="idm45721226900656"/>
        <w:t/>
        <w:bookmarkEnd w:id="524"/>
        <w:bookmarkStart w:id="525" w:name="idm45721226899744"/>
        <w:t/>
        <w:bookmarkEnd w:id="525"/>
        <w:bookmarkStart w:id="526" w:name="idm45721226899072"/>
        <w:t/>
        <w:bookmarkEnd w:id="526"/>
      </w:r>
      <w:r>
        <w:t xml:space="preserve"> images run in a container are designed to be very minimalistic. For example, the </w:t>
      </w:r>
      <w:hyperlink r:id="rId112">
        <w:r>
          <w:rPr>
            <w:rStyle w:val="Text1"/>
          </w:rPr>
          <w:t>Google distroless</w:t>
        </w:r>
      </w:hyperlink>
      <w:r>
        <w:t xml:space="preserve"> images don’t have any Unix utility tools preinstalled. You can’t even open a shell to a container, as it doesn’t even come with a shell. That’s the case for the image </w:t>
      </w:r>
      <w:r>
        <w:rPr>
          <w:rStyle w:val="Text2"/>
        </w:rPr>
        <w:t>k8s.gcr.io/pause:3.1</w:t>
      </w:r>
      <w:r>
        <w:t xml:space="preserve">, a minimal, distroless image that keeps the container running, used in </w:t>
      </w:r>
      <w:hyperlink w:anchor="Example_5_6__Running_a_distroles">
        <w:r>
          <w:rPr>
            <w:rStyle w:val="Text1"/>
          </w:rPr>
          <w:t>Example 5-6</w:t>
        </w:r>
      </w:hyperlink>
      <w:r>
        <w:t>.</w:t>
      </w:r>
    </w:p>
    <w:p>
      <w:bookmarkStart w:id="527" w:name="Example_5_6__Running_a_distroles"/>
      <w:pPr>
        <w:keepNext/>
        <w:pStyle w:val="Heading 4"/>
      </w:pPr>
      <w:r>
        <w:t xml:space="preserve">Example 5-6. </w:t>
        <w:t>Running a distroless image</w:t>
      </w:r>
      <w:bookmarkEnd w:id="527"/>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minimal-pod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k8s.gcr.io/pause:3.1</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pause</w:t>
        <w:br w:clear="none"/>
      </w:r>
    </w:p>
    <w:p>
      <w:pPr>
        <w:pStyle w:val="Normal"/>
      </w:pPr>
      <w:r>
        <w:t xml:space="preserve">As you can see in the following </w:t>
      </w:r>
      <w:r>
        <w:rPr>
          <w:rStyle w:val="Text2"/>
        </w:rPr>
        <w:t>exec</w:t>
      </w:r>
      <w:r>
        <w:t xml:space="preserve"> command, the image doesn’t provide a shell:</w:t>
      </w:r>
    </w:p>
    <w:p>
      <w:pPr>
        <w:pStyle w:val="Para 05"/>
      </w:pPr>
      <w:r>
        <w:t xml:space="preserve"/>
        <w:br w:clear="none"/>
      </w:r>
      <w:r>
        <w:rPr>
          <w:rStyle w:val="Text0"/>
        </w:rPr>
        <w:t xml:space="preserve">$ kubectl create -f minimal-pod.yaml</w:t>
        <w:br w:clear="none"/>
      </w:r>
      <w:r>
        <w:t xml:space="preserve"/>
        <w:br w:clear="none"/>
        <w:t xml:space="preserve">pod/minimal-pod created</w:t>
        <w:br w:clear="none"/>
      </w:r>
      <w:r>
        <w:rPr>
          <w:rStyle w:val="Text0"/>
        </w:rPr>
        <w:t xml:space="preserve">$ kubectl get pods minimal-pod</w:t>
        <w:br w:clear="none"/>
      </w:r>
      <w:r>
        <w:t xml:space="preserve"/>
        <w:br w:clear="none"/>
        <w:t xml:space="preserve">NAME          READY   STATUS    RESTARTS   AGE</w:t>
        <w:br w:clear="none"/>
        <w:t xml:space="preserve">minimal-pod   1/1     Running   0          8s</w:t>
        <w:br w:clear="none"/>
      </w:r>
      <w:r>
        <w:rPr>
          <w:rStyle w:val="Text0"/>
        </w:rPr>
        <w:t xml:space="preserve">$ kubectl exec minimal-pod -it -- /bin/sh</w:t>
        <w:br w:clear="none"/>
      </w:r>
      <w:r>
        <w:t xml:space="preserve"/>
        <w:br w:clear="none"/>
        <w:t xml:space="preserve">OCI runtime exec failed: exec failed: container_linux.go:349: starting \</w:t>
        <w:br w:clear="none"/>
        <w:t xml:space="preserve">container process caused "exec: \"/bin/sh\": stat /bin/sh: no such file \</w:t>
        <w:br w:clear="none"/>
        <w:t xml:space="preserve">or directory": unknown</w:t>
        <w:br w:clear="none"/>
        <w:t xml:space="preserve">command terminated with exit code 126</w:t>
        <w:br w:clear="none"/>
      </w:r>
    </w:p>
    <w:p>
      <w:pPr>
        <w:pStyle w:val="Normal"/>
      </w:pPr>
      <w:r>
        <w:t xml:space="preserve">Kubernetes offers the concept of </w:t>
      </w:r>
      <w:hyperlink r:id="rId113">
        <w:r>
          <w:rPr>
            <w:rStyle w:val="Text1"/>
          </w:rPr>
          <w:t>ephemeral containers</w:t>
        </w:r>
      </w:hyperlink>
      <w:r>
        <w:t xml:space="preserve">. Those containers are meant to be disposable and can be deployed for troubleshooting minimal containers that would usually not allow the usage of the </w:t>
      </w:r>
      <w:r>
        <w:rPr>
          <w:rStyle w:val="Text2"/>
        </w:rPr>
        <w:t>exec</w:t>
      </w:r>
      <w:r>
        <w:t xml:space="preserve"> command.</w:t>
      </w:r>
    </w:p>
    <w:p>
      <w:pPr>
        <w:pStyle w:val="Para 20"/>
        <w:keepLines w:val="on"/>
      </w:pPr>
      <w:r>
        <w:t>Note</w:t>
      </w:r>
    </w:p>
    <w:p>
      <w:pPr>
        <w:pStyle w:val="Para 19"/>
        <w:keepLines w:val="on"/>
      </w:pPr>
      <w:r>
        <w:t>Ephemeral</w:t>
      </w:r>
      <w:r>
        <w:rPr>
          <w:rStyle w:val="Text25"/>
        </w:rPr>
        <w:bookmarkStart w:id="528" w:name="idm45721226814688"/>
        <w:t/>
        <w:bookmarkEnd w:id="528"/>
      </w:r>
      <w:r>
        <w:t xml:space="preserve"> containers are still considered an experimental </w:t>
        <w:t>feature.</w:t>
        <w:t xml:space="preserve"> You will have to explicitly enable the feature with the feature flag </w:t>
      </w:r>
      <w:r>
        <w:rPr>
          <w:rStyle w:val="Text2"/>
        </w:rPr>
        <w:t>--feature-gates</w:t>
      </w:r>
      <w:r>
        <w:t xml:space="preserve"> when starting up the Kubernetes cluster. </w:t>
        <w:t xml:space="preserve"> For example,</w:t>
        <w:t xml:space="preserve"> starting Minikube with this feature can be achieved by using the command </w:t>
      </w:r>
      <w:r>
        <w:rPr>
          <w:rStyle w:val="Text2"/>
        </w:rPr>
        <w:t>minikube start</w:t>
      </w:r>
      <w:r>
        <w:t xml:space="preserve"> </w:t>
      </w:r>
      <w:r>
        <w:rPr>
          <w:rStyle w:val="Text2"/>
        </w:rPr>
        <w:t>--feature-gates=EphemeralContainers=true</w:t>
      </w:r>
      <w:r>
        <w:t>.</w:t>
      </w:r>
    </w:p>
    <w:p>
      <w:pPr>
        <w:pStyle w:val="Normal"/>
      </w:pPr>
      <w:r>
        <w:t xml:space="preserve">Kubernetes 1.18 introduced a new </w:t>
      </w:r>
      <w:r>
        <w:rPr>
          <w:rStyle w:val="Text2"/>
        </w:rPr>
        <w:t>debug</w:t>
      </w:r>
      <w:r>
        <w:t xml:space="preserve"> command that can add an ephemeral container to a running Pod for debugging purposes. The following command adds the ephemeral container running the image </w:t>
      </w:r>
      <w:r>
        <w:rPr>
          <w:rStyle w:val="Text2"/>
        </w:rPr>
        <w:t>busybox</w:t>
      </w:r>
      <w:r>
        <w:t xml:space="preserve"> to the Pod named </w:t>
      </w:r>
      <w:r>
        <w:rPr>
          <w:rStyle w:val="Text2"/>
        </w:rPr>
        <w:t>minimal-pod</w:t>
      </w:r>
      <w:r>
        <w:t xml:space="preserve"> and opens an interactive shell for it:</w:t>
      </w:r>
    </w:p>
    <w:p>
      <w:pPr>
        <w:pStyle w:val="Para 05"/>
      </w:pPr>
      <w:r>
        <w:t xml:space="preserve"/>
        <w:br w:clear="none"/>
      </w:r>
      <w:r>
        <w:rPr>
          <w:rStyle w:val="Text0"/>
        </w:rPr>
        <w:t xml:space="preserve">$ kubectl alpha debug -it minimal-pod --image=busybox</w:t>
        <w:br w:clear="none"/>
      </w:r>
      <w:r>
        <w:t xml:space="preserve"/>
        <w:br w:clear="none"/>
        <w:t xml:space="preserve">Defaulting debug container name to debugger-jf98g.</w:t>
        <w:br w:clear="none"/>
        <w:t xml:space="preserve">If you don't see a command prompt, try pressing enter.</w:t>
        <w:br w:clear="none"/>
        <w:t xml:space="preserve">/ # pwd</w:t>
        <w:br w:clear="none"/>
        <w:t xml:space="preserve">/</w:t>
        <w:br w:clear="none"/>
        <w:t xml:space="preserve">/ # exit</w:t>
        <w:br w:clear="none"/>
        <w:t xml:space="preserve">Session ended, resume using 'kubectl alpha attach minimal-pod -c \</w:t>
        <w:br w:clear="none"/>
        <w:t xml:space="preserve">debugger-jf98g -i -t' command when the pod is running</w:t>
        <w:br w:clear="none"/>
      </w:r>
    </w:p>
    <w:p>
      <w:bookmarkStart w:id="529" w:name="Troubleshooting_Services__A_Serv"/>
      <w:pPr>
        <w:keepNext/>
        <w:pStyle w:val="Heading 2"/>
      </w:pPr>
      <w:r>
        <w:t>Troubleshooting Services</w:t>
      </w:r>
      <w:bookmarkEnd w:id="529"/>
    </w:p>
    <w:p>
      <w:pPr>
        <w:pStyle w:val="Normal"/>
      </w:pPr>
      <w:r>
        <w:t>A</w:t>
      </w:r>
      <w:r>
        <w:rPr>
          <w:rStyle w:val="Text25"/>
        </w:rPr>
        <w:bookmarkStart w:id="530" w:name="idm45721226759024"/>
        <w:t/>
        <w:bookmarkEnd w:id="530"/>
        <w:bookmarkStart w:id="531" w:name="idm45721226757856"/>
        <w:t/>
        <w:bookmarkEnd w:id="531"/>
        <w:bookmarkStart w:id="532" w:name="idm45721226756896"/>
        <w:t/>
        <w:bookmarkEnd w:id="532"/>
      </w:r>
      <w:r>
        <w:t xml:space="preserve"> Service provides a unified network interface for Pods. For full coverage on networking aspects in Kubernetes, see </w:t>
      </w:r>
      <w:hyperlink w:anchor="Chapter_7__Services___Networking_2">
        <w:r>
          <w:rPr>
            <w:rStyle w:val="Text1"/>
          </w:rPr>
          <w:t>Chapter 7, “Services &amp; Networking”</w:t>
        </w:r>
      </w:hyperlink>
      <w:r>
        <w:t>. Here, I want to point out troubleshooting techniques for this primitive.</w:t>
      </w:r>
    </w:p>
    <w:p>
      <w:pPr>
        <w:pStyle w:val="Normal"/>
      </w:pPr>
      <w:r>
        <w:t>In</w:t>
      </w:r>
      <w:r>
        <w:rPr>
          <w:rStyle w:val="Text25"/>
        </w:rPr>
        <w:bookmarkStart w:id="533" w:name="idm45721226754064"/>
        <w:t/>
        <w:bookmarkEnd w:id="533"/>
        <w:bookmarkStart w:id="534" w:name="idm45721226753056"/>
        <w:t/>
        <w:bookmarkEnd w:id="534"/>
      </w:r>
      <w:r>
        <w:t xml:space="preserve"> case you can’t reach the Pods that should map to the Service, start by ensuring that the label selector matches with the assigned labels of the Pods. You can query the information by describing the Service and then render the labels of the available Pods with the option </w:t>
      </w:r>
      <w:r>
        <w:rPr>
          <w:rStyle w:val="Text2"/>
        </w:rPr>
        <w:t>--show-labels</w:t>
      </w:r>
      <w:r>
        <w:t>. The following example does not have matching labels and therefore wouldn’t apply to any of the Pods running in the namespace:</w:t>
      </w:r>
    </w:p>
    <w:p>
      <w:pPr>
        <w:pStyle w:val="Para 05"/>
      </w:pPr>
      <w:r>
        <w:t xml:space="preserve"/>
        <w:br w:clear="none"/>
      </w:r>
      <w:r>
        <w:rPr>
          <w:rStyle w:val="Text0"/>
        </w:rPr>
        <w:t xml:space="preserve">$ kubectl describe service myservice</w:t>
        <w:br w:clear="none"/>
      </w:r>
      <w:r>
        <w:t xml:space="preserve"/>
        <w:br w:clear="none"/>
        <w:t xml:space="preserve">...</w:t>
        <w:br w:clear="none"/>
        <w:t xml:space="preserve">Selector:          app=myapp</w:t>
        <w:br w:clear="none"/>
        <w:t xml:space="preserve">...</w:t>
        <w:br w:clear="none"/>
      </w:r>
      <w:r>
        <w:rPr>
          <w:rStyle w:val="Text0"/>
        </w:rPr>
        <w:t xml:space="preserve">$ kubectl get pods --show-labels</w:t>
        <w:br w:clear="none"/>
      </w:r>
      <w:r>
        <w:t xml:space="preserve"/>
        <w:br w:clear="none"/>
        <w:t xml:space="preserve">NAME                     READY   STATUS    RESTARTS   AGE     LABELS</w:t>
        <w:br w:clear="none"/>
        <w:t xml:space="preserve">myapp-68bf896d89-qfhlv   1/1     Running   0          7m39s   app=hello</w:t>
        <w:br w:clear="none"/>
        <w:t xml:space="preserve">myapp-68bf896d89-tzt55   1/1     Running   0          7m37s   app=world</w:t>
        <w:br w:clear="none"/>
      </w:r>
    </w:p>
    <w:p>
      <w:pPr>
        <w:pStyle w:val="Normal"/>
      </w:pPr>
      <w:r>
        <w:t>Alternatively, you</w:t>
      </w:r>
      <w:r>
        <w:rPr>
          <w:rStyle w:val="Text25"/>
        </w:rPr>
        <w:bookmarkStart w:id="535" w:name="idm45721226749856"/>
        <w:t/>
        <w:bookmarkEnd w:id="535"/>
      </w:r>
      <w:r>
        <w:t xml:space="preserve"> can also query the endpoints of the Service instance. Say you expected three Pods to be selected by a matching label but only two have been exposed by the Service. You’ll want to look at the label selection criteria:</w:t>
      </w:r>
    </w:p>
    <w:p>
      <w:pPr>
        <w:pStyle w:val="Para 05"/>
      </w:pPr>
      <w:r>
        <w:t xml:space="preserve"/>
        <w:br w:clear="none"/>
      </w:r>
      <w:r>
        <w:rPr>
          <w:rStyle w:val="Text0"/>
        </w:rPr>
        <w:t xml:space="preserve">$ kubectl get endpoints myservice</w:t>
        <w:br w:clear="none"/>
      </w:r>
      <w:r>
        <w:t xml:space="preserve"/>
        <w:br w:clear="none"/>
        <w:t xml:space="preserve">NAME        ENDPOINTS                     AGE</w:t>
        <w:br w:clear="none"/>
        <w:t xml:space="preserve">myservice   172.17.0.5:80,172.17.0.6:80   9m31s</w:t>
        <w:br w:clear="none"/>
      </w:r>
    </w:p>
    <w:p>
      <w:pPr>
        <w:pStyle w:val="Normal"/>
      </w:pPr>
      <w:r>
        <w:t>A</w:t>
      </w:r>
      <w:r>
        <w:rPr>
          <w:rStyle w:val="Text25"/>
        </w:rPr>
        <w:bookmarkStart w:id="536" w:name="idm45721226747104"/>
        <w:t/>
        <w:bookmarkEnd w:id="536"/>
      </w:r>
      <w:r>
        <w:t xml:space="preserve"> common source of confusion is the type of a Service. By default, the Service type is </w:t>
      </w:r>
      <w:r>
        <w:rPr>
          <w:rStyle w:val="Text2"/>
        </w:rPr>
        <w:t>ClusterIP</w:t>
      </w:r>
      <w:r>
        <w:t xml:space="preserve">, which means that a Pod can only be reached through the Service if queried from the same node inside of the cluster. First, check the Service type. If you think that </w:t>
      </w:r>
      <w:r>
        <w:rPr>
          <w:rStyle w:val="Text2"/>
        </w:rPr>
        <w:t>ClusterIP</w:t>
      </w:r>
      <w:r>
        <w:t xml:space="preserve"> is the proper type you wanted to assign, open an interactive shell from a temporary Pod inside the cluster and run a </w:t>
      </w:r>
      <w:r>
        <w:rPr>
          <w:rStyle w:val="Text2"/>
        </w:rPr>
        <w:t>curl</w:t>
      </w:r>
      <w:r>
        <w:t xml:space="preserve"> or </w:t>
      </w:r>
      <w:r>
        <w:rPr>
          <w:rStyle w:val="Text2"/>
        </w:rPr>
        <w:t>wget</w:t>
      </w:r>
      <w:r>
        <w:t xml:space="preserve"> command:</w:t>
      </w:r>
    </w:p>
    <w:p>
      <w:pPr>
        <w:pStyle w:val="Para 05"/>
      </w:pPr>
      <w:r>
        <w:t xml:space="preserve"/>
        <w:br w:clear="none"/>
      </w:r>
      <w:r>
        <w:rPr>
          <w:rStyle w:val="Text0"/>
        </w:rPr>
        <w:t xml:space="preserve">$ kubectl get services</w:t>
        <w:br w:clear="none"/>
      </w:r>
      <w:r>
        <w:t xml:space="preserve"/>
        <w:br w:clear="none"/>
        <w:t xml:space="preserve">NAME         TYPE        CLUSTER-IP      EXTERNAL-IP   PORT(S)   AGE</w:t>
        <w:br w:clear="none"/>
        <w:t xml:space="preserve">myservice    ClusterIP   10.99.155.165   &lt;none&gt;        80/TCP    15m</w:t>
        <w:br w:clear="none"/>
      </w:r>
      <w:r>
        <w:rPr>
          <w:rStyle w:val="Text0"/>
        </w:rPr>
        <w:t xml:space="preserve">$ kubectl run tmp --image=busybox -it --rm -- wget -O- 10.99.155.165:80</w:t>
        <w:br w:clear="none"/>
      </w:r>
      <w:r>
        <w:t xml:space="preserve"/>
        <w:br w:clear="none"/>
        <w:t xml:space="preserve">....</w:t>
        <w:br w:clear="none"/>
      </w:r>
    </w:p>
    <w:p>
      <w:pPr>
        <w:pStyle w:val="Normal"/>
      </w:pPr>
      <w:r>
        <w:t>Finally, check if the port mapping from the target port of the Service to the container port of the Pod is configured correctly. Both ports need to match:</w:t>
      </w:r>
    </w:p>
    <w:p>
      <w:pPr>
        <w:pStyle w:val="Para 06"/>
      </w:pPr>
      <w:r>
        <w:rPr>
          <w:rStyle w:val="Text6"/>
        </w:rPr>
        <w:t xml:space="preserve"/>
        <w:br w:clear="none"/>
      </w:r>
      <w:r>
        <w:t xml:space="preserve">$ kubectl get service myapp -o yaml | grep targetPort:</w:t>
        <w:br w:clear="none"/>
      </w:r>
      <w:r>
        <w:rPr>
          <w:rStyle w:val="Text6"/>
        </w:rPr>
        <w:t xml:space="preserve"/>
        <w:br w:clear="none"/>
        <w:t xml:space="preserve">    targetPort: 80</w:t>
        <w:br w:clear="none"/>
      </w:r>
      <w:r>
        <w:t xml:space="preserve">$ kubectl get pods myapp-68bf896d89-qfhlv -o yaml | grep containerPort:</w:t>
        <w:br w:clear="none"/>
      </w:r>
      <w:r>
        <w:rPr>
          <w:rStyle w:val="Text6"/>
        </w:rPr>
        <w:t xml:space="preserve"/>
        <w:br w:clear="none"/>
        <w:t xml:space="preserve">    - containerPort: 80</w:t>
        <w:br w:clear="none"/>
      </w:r>
    </w:p>
    <w:p>
      <w:bookmarkStart w:id="537" w:name="Monitoring__Deploying_software_t"/>
      <w:pPr>
        <w:keepNext/>
        <w:pStyle w:val="Heading 1"/>
      </w:pPr>
      <w:r>
        <w:t>Monitoring</w:t>
      </w:r>
      <w:bookmarkEnd w:id="537"/>
    </w:p>
    <w:p>
      <w:pPr>
        <w:pStyle w:val="Normal"/>
      </w:pPr>
      <w:r>
        <w:t>Deploying</w:t>
      </w:r>
      <w:r>
        <w:rPr>
          <w:rStyle w:val="Text25"/>
        </w:rPr>
        <w:bookmarkStart w:id="538" w:name="idm45721226739488"/>
        <w:t/>
        <w:bookmarkEnd w:id="538"/>
      </w:r>
      <w:r>
        <w:t xml:space="preserve"> software to a Kubernetes cluster is only the start of operating an application long-term. Developers need to understand resource consumption patterns and behaviors of their applications with the goal of providing a scalable and reliable </w:t>
        <w:t>service.</w:t>
      </w:r>
    </w:p>
    <w:p>
      <w:pPr>
        <w:pStyle w:val="Normal"/>
      </w:pPr>
      <w:r>
        <w:t>In</w:t>
      </w:r>
      <w:r>
        <w:rPr>
          <w:rStyle w:val="Text25"/>
        </w:rPr>
        <w:bookmarkStart w:id="539" w:name="idm45721226737376"/>
        <w:t/>
        <w:bookmarkEnd w:id="539"/>
        <w:bookmarkStart w:id="540" w:name="idm45721226736640"/>
        <w:t/>
        <w:bookmarkEnd w:id="540"/>
        <w:bookmarkStart w:id="541" w:name="idm45721226735968"/>
        <w:t/>
        <w:bookmarkEnd w:id="541"/>
      </w:r>
      <w:r>
        <w:t xml:space="preserve"> the Kubernetes world, monitoring tools like Prometheus and Datadog help with collecting, processing, and visualizing the information over time. The CKAD exam does not expect you to be familiar with commercial monitoring, logging, tracing, and aggregation tools; however, it is helpful to gain a rough understanding of the underlying Kubernetes infrastructure responsible for collecting</w:t>
      </w:r>
      <w:r>
        <w:rPr>
          <w:rStyle w:val="Text25"/>
        </w:rPr>
        <w:bookmarkStart w:id="542" w:name="idm45721226735168"/>
        <w:t/>
        <w:bookmarkEnd w:id="542"/>
      </w:r>
      <w:r>
        <w:t xml:space="preserve"> usage metrics, such as a container’s CPU and memory usage.</w:t>
      </w:r>
    </w:p>
    <w:p>
      <w:pPr>
        <w:pStyle w:val="Normal"/>
      </w:pPr>
      <w:r>
        <w:t>This</w:t>
      </w:r>
      <w:r>
        <w:rPr>
          <w:rStyle w:val="Text25"/>
        </w:rPr>
        <w:bookmarkStart w:id="543" w:name="idm45721226733984"/>
        <w:t/>
        <w:bookmarkEnd w:id="543"/>
        <w:bookmarkStart w:id="544" w:name="idm45721226733248"/>
        <w:t/>
        <w:bookmarkEnd w:id="544"/>
      </w:r>
      <w:r>
        <w:t xml:space="preserve"> responsibility falls into the hands of the </w:t>
      </w:r>
      <w:hyperlink r:id="rId114">
        <w:r>
          <w:rPr>
            <w:rStyle w:val="Text1"/>
          </w:rPr>
          <w:t>metrics server</w:t>
        </w:r>
      </w:hyperlink>
      <w:r>
        <w:t xml:space="preserve">, a cluster-wide aggregator of resource usage data. Refer to the documentation for more information on its installation process. If you’re using Minikube as your practice environment, </w:t>
      </w:r>
      <w:hyperlink r:id="rId115">
        <w:r>
          <w:rPr>
            <w:rStyle w:val="Text1"/>
          </w:rPr>
          <w:t>enabling the metrics-server add-on</w:t>
        </w:r>
      </w:hyperlink>
      <w:r>
        <w:t xml:space="preserve"> is straightforward using the following command:</w:t>
      </w:r>
    </w:p>
    <w:p>
      <w:pPr>
        <w:pStyle w:val="Para 06"/>
      </w:pPr>
      <w:r>
        <w:rPr>
          <w:rStyle w:val="Text6"/>
        </w:rPr>
        <w:t xml:space="preserve"/>
        <w:br w:clear="none"/>
      </w:r>
      <w:r>
        <w:t xml:space="preserve">$ minikube addons enable metrics-server</w:t>
        <w:br w:clear="none"/>
      </w:r>
      <w:r>
        <w:rPr>
          <w:rStyle w:val="Text6"/>
        </w:rPr>
        <w:t xml:space="preserve"/>
        <w:br w:clear="none"/>
        <w:t xml:space="preserve">The 'metrics-server' addon is enabled</w:t>
        <w:br w:clear="none"/>
      </w:r>
    </w:p>
    <w:p>
      <w:pPr>
        <w:pStyle w:val="Normal"/>
      </w:pPr>
      <w:r>
        <w:t xml:space="preserve">You can now query for metrics of cluster nodes and Pods with the </w:t>
      </w:r>
      <w:r>
        <w:rPr>
          <w:rStyle w:val="Text2"/>
        </w:rPr>
        <w:t>top</w:t>
      </w:r>
      <w:r>
        <w:t xml:space="preserve"> command:</w:t>
      </w:r>
    </w:p>
    <w:p>
      <w:pPr>
        <w:pStyle w:val="Para 05"/>
      </w:pPr>
      <w:r>
        <w:t xml:space="preserve"/>
        <w:br w:clear="none"/>
      </w:r>
      <w:r>
        <w:rPr>
          <w:rStyle w:val="Text0"/>
        </w:rPr>
        <w:t xml:space="preserve">$ kubectl top nodes</w:t>
        <w:br w:clear="none"/>
      </w:r>
      <w:r>
        <w:t xml:space="preserve"/>
        <w:br w:clear="none"/>
        <w:t xml:space="preserve">NAME       CPU(cores)   CPU%   MEMORY(bytes)   MEMORY%</w:t>
        <w:br w:clear="none"/>
        <w:t xml:space="preserve">minikube   283m         14%    1262Mi          32%</w:t>
        <w:br w:clear="none"/>
      </w:r>
      <w:r>
        <w:rPr>
          <w:rStyle w:val="Text0"/>
        </w:rPr>
        <w:t xml:space="preserve">$ kubectl top pod frontend</w:t>
        <w:br w:clear="none"/>
      </w:r>
      <w:r>
        <w:t xml:space="preserve"/>
        <w:br w:clear="none"/>
        <w:t xml:space="preserve">NAME       CPU(cores)   MEMORY(bytes)</w:t>
        <w:br w:clear="none"/>
        <w:t xml:space="preserve">frontend   0m           2Mi</w:t>
        <w:br w:clear="none"/>
      </w:r>
    </w:p>
    <w:p>
      <w:bookmarkStart w:id="545" w:name="Summary__Diagnosing_the_root_cau"/>
      <w:pPr>
        <w:keepNext/>
        <w:pStyle w:val="Heading 1"/>
      </w:pPr>
      <w:r>
        <w:t>Summary</w:t>
      </w:r>
      <w:bookmarkEnd w:id="545"/>
    </w:p>
    <w:p>
      <w:pPr>
        <w:pStyle w:val="Normal"/>
      </w:pPr>
      <w:r>
        <w:t>Diagnosing</w:t>
      </w:r>
      <w:r>
        <w:rPr>
          <w:rStyle w:val="Text25"/>
        </w:rPr>
        <w:bookmarkStart w:id="546" w:name="idm45721226725440"/>
        <w:t/>
        <w:bookmarkEnd w:id="546"/>
      </w:r>
      <w:r>
        <w:t xml:space="preserve"> the root cause of runtime issues for an application operated in a Kubernetes cluster can be difficult and tedious. Observability covers health probing, logging, monitoring, and debugging of cloud native services.</w:t>
      </w:r>
    </w:p>
    <w:p>
      <w:pPr>
        <w:pStyle w:val="Normal"/>
      </w:pPr>
      <w:r>
        <w:t>One of the important takeaways is the fact that Kubernetes can take action upon certain failure conditions automatically without the need for manual intervention from a system administrator or application developer. In this chapter, we looked at all available health probe types you can define for a Pod. A health probe is a periodically running mini-process that asks the application running in a container for its status. You can think of it as feeling the pulse of your system.</w:t>
      </w:r>
    </w:p>
    <w:p>
      <w:pPr>
        <w:pStyle w:val="Normal"/>
      </w:pPr>
      <w:r>
        <w:t>The readiness probe ensures that incoming traffic is only accepted by the container if the application runs properly. The liveness probe makes sure that the application is functioning as expected and will restart the container if necessary. The startup probe pauses readiness and liveness probes until application startup has been completed. In practice, you’ll often find that a container defines all three probes.</w:t>
      </w:r>
    </w:p>
    <w:p>
      <w:pPr>
        <w:pStyle w:val="Normal"/>
      </w:pPr>
      <w:r>
        <w:t xml:space="preserve">We also discussed strategies for approaching failed or misbehaving Pods. The main goal is to diagnose the root cause of a failure and then fix it by taking the right action. Troubleshooting Pods doesn’t have to be hard. With the right </w:t>
      </w:r>
      <w:r>
        <w:rPr>
          <w:rStyle w:val="Text2"/>
        </w:rPr>
        <w:t>kubectl</w:t>
      </w:r>
      <w:r>
        <w:t xml:space="preserve"> commands in your tool belt, you can rule out root causes one by one to get a clearer picture.</w:t>
      </w:r>
    </w:p>
    <w:p>
      <w:pPr>
        <w:pStyle w:val="Normal"/>
      </w:pPr>
      <w:r>
        <w:t xml:space="preserve">The Kubernetes ecosystem provides a lot of options for collecting and processing metrics of your cluster over time. Among those options are commercial monitoring tools like Prometheus and Datadog. Many of those tools use the metrics server as the source of truth for those metrics. We briefly touched on the installation process and the </w:t>
      </w:r>
      <w:r>
        <w:rPr>
          <w:rStyle w:val="Text2"/>
        </w:rPr>
        <w:t>kubectl top</w:t>
      </w:r>
      <w:r>
        <w:t xml:space="preserve"> command for retrieving metrics from the command line.</w:t>
      </w:r>
    </w:p>
    <w:p>
      <w:bookmarkStart w:id="547" w:name="Exam_Essentials__Understand_all"/>
      <w:pPr>
        <w:keepNext/>
        <w:pStyle w:val="Heading 1"/>
      </w:pPr>
      <w:r>
        <w:t>Exam Essentials</w:t>
      </w:r>
      <w:bookmarkEnd w:id="547"/>
    </w:p>
    <w:p>
      <w:pPr>
        <w:pStyle w:val="Para 10"/>
      </w:pPr>
      <w:r>
        <w:t>Understand</w:t>
      </w:r>
      <w:r>
        <w:rPr>
          <w:rStyle w:val="Text25"/>
        </w:rPr>
        <w:bookmarkStart w:id="548" w:name="idm45721226719264"/>
        <w:t/>
        <w:bookmarkEnd w:id="548"/>
        <w:bookmarkStart w:id="549" w:name="idm45721226718256"/>
        <w:t/>
        <w:bookmarkEnd w:id="549"/>
      </w:r>
      <w:r>
        <w:t xml:space="preserve"> all health probes</w:t>
      </w:r>
    </w:p>
    <w:p>
      <w:pPr>
        <w:pStyle w:val="Normal"/>
      </w:pPr>
      <w:r>
        <w:t>In preparation for the exam, put the majority of effort in this section into understanding and using health probes. You should understand the purpose of startup, readiness, and liveness probes and practice how to configure them. In your Kubernetes cluster, try to emulate success and failure conditions to see the effects of a probe and the actions they take.</w:t>
      </w:r>
    </w:p>
    <w:p>
      <w:pPr>
        <w:pStyle w:val="Para 10"/>
      </w:pPr>
      <w:r>
        <w:t>Know how to debug Kubernetes objects</w:t>
      </w:r>
    </w:p>
    <w:p>
      <w:pPr>
        <w:pStyle w:val="Normal"/>
      </w:pPr>
      <w:r>
        <w:t xml:space="preserve">In this chapter, we mainly focused on troubleshooting problematic Pods and Services. Practice all relevant </w:t>
      </w:r>
      <w:r>
        <w:rPr>
          <w:rStyle w:val="Text2"/>
        </w:rPr>
        <w:t>kubectl</w:t>
      </w:r>
      <w:r>
        <w:t xml:space="preserve"> commands that can help with diagnosing issues. Refer to the </w:t>
      </w:r>
      <w:hyperlink r:id="rId116">
        <w:r>
          <w:rPr>
            <w:rStyle w:val="Text1"/>
          </w:rPr>
          <w:t>Kubernetes documentation</w:t>
        </w:r>
      </w:hyperlink>
      <w:r>
        <w:t xml:space="preserve"> to learn more about debugging other Kubernetes resource types.</w:t>
      </w:r>
    </w:p>
    <w:p>
      <w:pPr>
        <w:pStyle w:val="Para 10"/>
      </w:pPr>
      <w:r>
        <w:t>Have a basic understanding of monitoring</w:t>
      </w:r>
    </w:p>
    <w:p>
      <w:pPr>
        <w:pStyle w:val="Normal"/>
      </w:pPr>
      <w:r>
        <w:t>Monitoring a Kubernetes cluster is an important aspect of successfully operating in a real-world environment. This topic mostly consists of reading up on commercial monitoring products and the metrics that can be gathered.</w:t>
      </w:r>
    </w:p>
    <w:p>
      <w:bookmarkStart w:id="550" w:name="Sample_Exercises__Solutions_to_t_3"/>
      <w:pPr>
        <w:keepNext/>
        <w:pStyle w:val="Heading 1"/>
      </w:pPr>
      <w:r>
        <w:t>Sample Exercises</w:t>
      </w:r>
      <w:bookmarkEnd w:id="550"/>
    </w:p>
    <w:p>
      <w:pPr>
        <w:pStyle w:val="Normal"/>
      </w:pPr>
      <w:r>
        <w:t>Solutions</w:t>
      </w:r>
      <w:r>
        <w:rPr>
          <w:rStyle w:val="Text25"/>
        </w:rPr>
        <w:bookmarkStart w:id="551" w:name="idm45721226710224"/>
        <w:t/>
        <w:bookmarkEnd w:id="551"/>
      </w:r>
      <w:r>
        <w:t xml:space="preserve"> to these exercises are available in the </w:t>
      </w:r>
      <w:hyperlink w:anchor="Answers_to_Review_Questions_2">
        <w:r>
          <w:rPr>
            <w:rStyle w:val="Text1"/>
          </w:rPr>
          <w:t>Appendix</w:t>
        </w:r>
      </w:hyperlink>
      <w:r>
        <w:t>.</w:t>
      </w:r>
    </w:p>
    <w:p>
      <w:pPr>
        <w:pStyle w:val="Para 01"/>
      </w:pPr>
      <w:r>
        <w:t xml:space="preserve">Define a new Pod named </w:t>
      </w:r>
      <w:r>
        <w:rPr>
          <w:rStyle w:val="Text2"/>
        </w:rPr>
        <w:t>web-server</w:t>
      </w:r>
      <w:r>
        <w:t xml:space="preserve"> with the image </w:t>
      </w:r>
      <w:r>
        <w:rPr>
          <w:rStyle w:val="Text2"/>
        </w:rPr>
        <w:t>nginx</w:t>
      </w:r>
      <w:r>
        <w:t xml:space="preserve"> in a YAML manifest. Expose the container port 80. Do not create the Pod yet.</w:t>
      </w:r>
    </w:p>
    <w:p>
      <w:pPr>
        <w:pStyle w:val="Para 01"/>
      </w:pPr>
      <w:r>
        <w:t xml:space="preserve">For the container, declare a startup probe of type </w:t>
      </w:r>
      <w:r>
        <w:rPr>
          <w:rStyle w:val="Text2"/>
        </w:rPr>
        <w:t>httpGet</w:t>
      </w:r>
      <w:r>
        <w:t>. Verify that the root context endpoint can be called. Use the default configuration for the probe.</w:t>
      </w:r>
    </w:p>
    <w:p>
      <w:pPr>
        <w:pStyle w:val="Para 01"/>
      </w:pPr>
      <w:r>
        <w:t xml:space="preserve">For the container, declare a readiness probe of type </w:t>
      </w:r>
      <w:r>
        <w:rPr>
          <w:rStyle w:val="Text2"/>
        </w:rPr>
        <w:t>httpGet</w:t>
      </w:r>
      <w:r>
        <w:t>. Verify that the root context endpoint can be called. Wait five seconds before checking for the first time.</w:t>
      </w:r>
    </w:p>
    <w:p>
      <w:pPr>
        <w:pStyle w:val="Para 01"/>
      </w:pPr>
      <w:r>
        <w:t xml:space="preserve">For the container, declare a liveness probe of type </w:t>
      </w:r>
      <w:r>
        <w:rPr>
          <w:rStyle w:val="Text2"/>
        </w:rPr>
        <w:t>httpGet</w:t>
      </w:r>
      <w:r>
        <w:t>. Verify that the root context endpoint can be called. Wait 10 seconds before checking for the first time. The probe should run the check every 30 seconds.</w:t>
      </w:r>
    </w:p>
    <w:p>
      <w:pPr>
        <w:pStyle w:val="Para 01"/>
      </w:pPr>
      <w:r>
        <w:t>Create the Pod and follow the lifecycle phases of the Pod during the process.</w:t>
      </w:r>
    </w:p>
    <w:p>
      <w:pPr>
        <w:pStyle w:val="Para 01"/>
      </w:pPr>
      <w:r>
        <w:t>Inspect the runtime details of the probes of the Pod.</w:t>
      </w:r>
    </w:p>
    <w:p>
      <w:pPr>
        <w:pStyle w:val="Para 01"/>
      </w:pPr>
      <w:r>
        <w:t>Retrieve the metrics of the Pod (e.g., CPU and memory) from the metrics server.</w:t>
      </w:r>
    </w:p>
    <w:p>
      <w:pPr>
        <w:pStyle w:val="Para 01"/>
      </w:pPr>
      <w:r>
        <w:t xml:space="preserve">Create a Pod named </w:t>
      </w:r>
      <w:r>
        <w:rPr>
          <w:rStyle w:val="Text2"/>
        </w:rPr>
        <w:t>custom-cmd</w:t>
      </w:r>
      <w:r>
        <w:t xml:space="preserve"> with the image </w:t>
      </w:r>
      <w:r>
        <w:rPr>
          <w:rStyle w:val="Text2"/>
        </w:rPr>
        <w:t>busybox</w:t>
      </w:r>
      <w:r>
        <w:t xml:space="preserve">. The container should run the command </w:t>
      </w:r>
      <w:r>
        <w:rPr>
          <w:rStyle w:val="Text2"/>
        </w:rPr>
        <w:t>top-analyzer</w:t>
      </w:r>
      <w:r>
        <w:t xml:space="preserve"> with the command-line flag </w:t>
      </w:r>
      <w:r>
        <w:rPr>
          <w:rStyle w:val="Text2"/>
        </w:rPr>
        <w:t>--all</w:t>
      </w:r>
      <w:r>
        <w:t>.</w:t>
      </w:r>
    </w:p>
    <w:p>
      <w:pPr>
        <w:pStyle w:val="Para 01"/>
      </w:pPr>
      <w:r>
        <w:t>Inspect the status. How would you further troubleshoot the Pod to identify the root cause of the failure?</w:t>
      </w:r>
    </w:p>
    <w:p>
      <w:bookmarkStart w:id="552" w:name="Interactive_Exam_Practice_Get_mo_3"/>
      <w:pPr>
        <w:keepNext/>
        <w:pStyle w:val="Para 23"/>
        <w:keepLines w:val="on"/>
      </w:pPr>
      <w:r>
        <w:t>Interactive Exam Practice</w:t>
      </w:r>
      <w:bookmarkEnd w:id="552"/>
    </w:p>
    <w:p>
      <w:pPr>
        <w:pStyle w:val="Normal"/>
        <w:keepLines w:val="on"/>
      </w:pPr>
      <w:r>
        <w:t xml:space="preserve">Get more hands-on training and test your CKAD exam readiness by working through our </w:t>
      </w:r>
      <w:hyperlink r:id="rId49">
        <w:r>
          <w:rPr>
            <w:rStyle w:val="Text1"/>
          </w:rPr>
          <w:t>playlist of interactive CKAD scenarios</w:t>
        </w:r>
      </w:hyperlink>
      <w:r>
        <w:t>. Each step of the scenario must be completed correctly before you can move to the next step. If you get stuck, you can view the solution and learn how to complete the step.</w:t>
      </w:r>
    </w:p>
    <w:p>
      <w:pPr>
        <w:pStyle w:val="Normal"/>
        <w:keepLines w:val="on"/>
      </w:pPr>
      <w:r>
        <w:t>The following scenarios cover material from this chapter:</w:t>
      </w:r>
    </w:p>
    <w:p>
      <w:pPr>
        <w:numPr>
          <w:ilvl w:val="0"/>
          <w:numId w:val="19"/>
        </w:numPr>
        <w:pStyle w:val="Para 13"/>
        <w:keepLines w:val="on"/>
      </w:pPr>
      <w:hyperlink r:id="rId117">
        <w:r>
          <w:t>5-1. CKAD Probing: Creating a Pod with a Readiness Probe of type HTTP GET request</w:t>
        </w:r>
      </w:hyperlink>
    </w:p>
    <w:p>
      <w:pPr>
        <w:numPr>
          <w:ilvl w:val="0"/>
          <w:numId w:val="19"/>
        </w:numPr>
        <w:pStyle w:val="Para 13"/>
        <w:keepLines w:val="on"/>
      </w:pPr>
      <w:hyperlink r:id="rId118">
        <w:r>
          <w:t>5-2. CKAD Probing: Creating a Pod with a Liveness Probe of type custom command</w:t>
        </w:r>
      </w:hyperlink>
    </w:p>
    <w:p>
      <w:pPr>
        <w:numPr>
          <w:ilvl w:val="0"/>
          <w:numId w:val="19"/>
        </w:numPr>
        <w:pStyle w:val="Para 13"/>
        <w:keepLines w:val="on"/>
      </w:pPr>
      <w:hyperlink r:id="rId119">
        <w:r>
          <w:t>5-3. CKAD Probing: Creating a Pod with a Startup Probe of type TCP socket</w:t>
        </w:r>
      </w:hyperlink>
    </w:p>
    <w:p>
      <w:pPr>
        <w:numPr>
          <w:ilvl w:val="0"/>
          <w:numId w:val="19"/>
        </w:numPr>
        <w:pStyle w:val="Para 13"/>
        <w:keepLines w:val="on"/>
      </w:pPr>
      <w:hyperlink r:id="rId120">
        <w:r>
          <w:t>5-4. CKAD Troubleshooting: Troubleshooting a Pod</w:t>
        </w:r>
      </w:hyperlink>
    </w:p>
    <w:p>
      <w:pPr>
        <w:numPr>
          <w:ilvl w:val="0"/>
          <w:numId w:val="19"/>
        </w:numPr>
        <w:pStyle w:val="Para 13"/>
        <w:keepLines w:val="on"/>
      </w:pPr>
      <w:hyperlink r:id="rId121">
        <w:r>
          <w:t>5-5. CKAD Troubleshooting: Troubleshooting a Service</w:t>
        </w:r>
      </w:hyperlink>
    </w:p>
    <w:p>
      <w:bookmarkStart w:id="553" w:name="Chapter_6__Pod_Design___Of_all_t_1"/>
      <w:bookmarkStart w:id="554" w:name="Chapter_6__Pod_Design___Of_all_t_2"/>
      <w:bookmarkStart w:id="555" w:name="Chapter_6__Pod_Design___Of_all_t"/>
      <w:bookmarkStart w:id="556" w:name="Top_of_ch06_html"/>
      <w:pPr>
        <w:keepNext/>
        <w:pStyle w:val="Heading 1"/>
        <w:pageBreakBefore w:val="on"/>
      </w:pPr>
      <w:r>
        <w:t xml:space="preserve">Chapter 6. </w:t>
        <w:t>Pod Design</w:t>
      </w:r>
      <w:bookmarkEnd w:id="553"/>
      <w:bookmarkEnd w:id="554"/>
      <w:bookmarkEnd w:id="555"/>
      <w:bookmarkEnd w:id="556"/>
    </w:p>
    <w:p>
      <w:pPr>
        <w:pStyle w:val="Normal"/>
      </w:pPr>
      <w:r>
        <w:t>Of all the sections included in the CKAD curriculum, “Pod Design” has the most weight. This chapter is packed with a lot of concepts and intricacies you’ll have to understand to increase your chances of passing the exam.</w:t>
      </w:r>
    </w:p>
    <w:p>
      <w:pPr>
        <w:pStyle w:val="Normal"/>
      </w:pPr>
      <w:r>
        <w:t xml:space="preserve">We’ll start by reviewing labels, label selection, and annotations. As part of the discussion, we’ll compare the commonalities and differences between labels and annotations. Labels are an essential tool for querying, filtering, and sorting Kubernetes objects. Annotations only represent descriptive metadata for Kubernetes objects but have no ability to be used for queries. You will learn how to assign and use both </w:t>
        <w:t>concepts.</w:t>
      </w:r>
    </w:p>
    <w:p>
      <w:pPr>
        <w:pStyle w:val="Normal"/>
      </w:pPr>
      <w:r>
        <w:t>A big selling point of Kubernetes is rooted in its scalability and replication features. To support those features, Kubernetes offers the Deployment primitive. We’ll look at the creation of a Deployment scaled to multiple replicas, how to roll out a revision of your application, how to roll back to a previous revision, and how to use autoscalers to handle scaling concerns automatically based on the current workload.</w:t>
      </w:r>
    </w:p>
    <w:p>
      <w:pPr>
        <w:pStyle w:val="Normal"/>
      </w:pPr>
      <w:r>
        <w:t>Lastly, we’ll touch on the Kubernetes primitives Job and CronJob. A Job models a one-time process—for example, a batch operation. The Pod and its encompassed containers stop running after the work has been completed. CronJobs run periodically according to their defined schedules. A good application for a CronJob is a task that needs to occur continuously (for example, a process that exports data). You will learn how to configure, run, and inspect a Job and a CronJob.</w:t>
      </w:r>
    </w:p>
    <w:p>
      <w:pPr>
        <w:pStyle w:val="Normal"/>
      </w:pPr>
      <w:r>
        <w:t>At</w:t>
      </w:r>
      <w:r>
        <w:rPr>
          <w:rStyle w:val="Text25"/>
        </w:rPr>
        <w:bookmarkStart w:id="557" w:name="idm45721226678992"/>
        <w:t/>
        <w:bookmarkEnd w:id="557"/>
      </w:r>
      <w:r>
        <w:t xml:space="preserve"> a high level, this chapter covers the following concepts:</w:t>
      </w:r>
    </w:p>
    <w:p>
      <w:pPr>
        <w:numPr>
          <w:ilvl w:val="0"/>
          <w:numId w:val="20"/>
        </w:numPr>
        <w:pStyle w:val="Para 01"/>
      </w:pPr>
      <w:r>
        <w:t>Label</w:t>
      </w:r>
    </w:p>
    <w:p>
      <w:pPr>
        <w:numPr>
          <w:ilvl w:val="0"/>
          <w:numId w:val="20"/>
        </w:numPr>
        <w:pStyle w:val="Para 01"/>
      </w:pPr>
      <w:r>
        <w:t>Annotation</w:t>
      </w:r>
    </w:p>
    <w:p>
      <w:pPr>
        <w:numPr>
          <w:ilvl w:val="0"/>
          <w:numId w:val="20"/>
        </w:numPr>
        <w:pStyle w:val="Para 01"/>
      </w:pPr>
      <w:r>
        <w:t>Deployment</w:t>
      </w:r>
    </w:p>
    <w:p>
      <w:pPr>
        <w:numPr>
          <w:ilvl w:val="0"/>
          <w:numId w:val="20"/>
        </w:numPr>
        <w:pStyle w:val="Para 01"/>
      </w:pPr>
      <w:r>
        <w:t>ReplicaSet</w:t>
      </w:r>
    </w:p>
    <w:p>
      <w:pPr>
        <w:numPr>
          <w:ilvl w:val="0"/>
          <w:numId w:val="20"/>
        </w:numPr>
        <w:pStyle w:val="Para 01"/>
      </w:pPr>
      <w:r>
        <w:t>Horizontal Pod Autoscaler</w:t>
      </w:r>
    </w:p>
    <w:p>
      <w:pPr>
        <w:numPr>
          <w:ilvl w:val="0"/>
          <w:numId w:val="20"/>
        </w:numPr>
        <w:pStyle w:val="Para 01"/>
      </w:pPr>
      <w:r>
        <w:t>Job</w:t>
      </w:r>
    </w:p>
    <w:p>
      <w:pPr>
        <w:numPr>
          <w:ilvl w:val="0"/>
          <w:numId w:val="20"/>
        </w:numPr>
        <w:pStyle w:val="Para 01"/>
      </w:pPr>
      <w:r>
        <w:t>CronJob</w:t>
      </w:r>
    </w:p>
    <w:p>
      <w:bookmarkStart w:id="558" w:name="Understanding_Labels__Kubernetes"/>
      <w:pPr>
        <w:keepNext/>
        <w:pStyle w:val="Heading 1"/>
      </w:pPr>
      <w:r>
        <w:t>Understanding Labels</w:t>
      </w:r>
      <w:bookmarkEnd w:id="558"/>
    </w:p>
    <w:p>
      <w:pPr>
        <w:pStyle w:val="Normal"/>
      </w:pPr>
      <w:r>
        <w:t>Kubernetes</w:t>
      </w:r>
      <w:r>
        <w:rPr>
          <w:rStyle w:val="Text25"/>
        </w:rPr>
        <w:bookmarkStart w:id="559" w:name="idm45721226669424"/>
        <w:t/>
        <w:bookmarkEnd w:id="559"/>
        <w:bookmarkStart w:id="560" w:name="idm45721226668144"/>
        <w:t/>
        <w:bookmarkEnd w:id="560"/>
      </w:r>
      <w:r>
        <w:t xml:space="preserve"> lets you assign</w:t>
      </w:r>
      <w:r>
        <w:rPr>
          <w:rStyle w:val="Text25"/>
        </w:rPr>
        <w:bookmarkStart w:id="561" w:name="idm45721226667072"/>
        <w:t/>
        <w:bookmarkEnd w:id="561"/>
      </w:r>
      <w:r>
        <w:t xml:space="preserve"> key-value pairs to objects so that you can use them later within a search query. Those key-value pairs are called </w:t>
      </w:r>
      <w:r>
        <w:rPr>
          <w:rStyle w:val="Text8"/>
        </w:rPr>
        <w:t>labels</w:t>
      </w:r>
      <w:r>
        <w:t>. To draw an analogy, you can think of labels as tags for a blog post. A label describes a Kubernetes object in distinct terms (e.g., a category like “frontend” or “backend”) but is not meant for elaborate, multi-word descriptions of its functionality. As part of the specification, Kubernetes limits the length of a label to a maximum of 63 characters and a range of allowed alphanumeric and separator characters.</w:t>
      </w:r>
    </w:p>
    <w:p>
      <w:pPr>
        <w:pStyle w:val="Normal"/>
      </w:pPr>
      <w:hyperlink w:anchor="Figure_6_1__Pod_with_labels">
        <w:r>
          <w:rPr>
            <w:rStyle w:val="Text1"/>
          </w:rPr>
          <w:t>Figure 6-1</w:t>
        </w:r>
      </w:hyperlink>
      <w:r>
        <w:t xml:space="preserve"> shows the Pods named </w:t>
      </w:r>
      <w:r>
        <w:rPr>
          <w:rStyle w:val="Text2"/>
        </w:rPr>
        <w:t>frontend</w:t>
      </w:r>
      <w:r>
        <w:t xml:space="preserve">, </w:t>
      </w:r>
      <w:r>
        <w:rPr>
          <w:rStyle w:val="Text2"/>
        </w:rPr>
        <w:t>backend</w:t>
      </w:r>
      <w:r>
        <w:t xml:space="preserve">, and </w:t>
      </w:r>
      <w:r>
        <w:rPr>
          <w:rStyle w:val="Text2"/>
        </w:rPr>
        <w:t>database</w:t>
      </w:r>
      <w:r>
        <w:t>. Each of the Pods declares a unique set of labels.</w:t>
      </w:r>
    </w:p>
    <w:p>
      <w:bookmarkStart w:id="562" w:name="Figure_6_1__Pod_with_labels"/>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2120900"/>
            <wp:effectExtent l="0" r="0" t="0" b="0"/>
            <wp:wrapTopAndBottom/>
            <wp:docPr id="19" name="cksg_0601.png" descr="cksg 0601"/>
            <wp:cNvGraphicFramePr>
              <a:graphicFrameLocks noChangeAspect="1"/>
            </wp:cNvGraphicFramePr>
            <a:graphic>
              <a:graphicData uri="http://schemas.openxmlformats.org/drawingml/2006/picture">
                <pic:pic>
                  <pic:nvPicPr>
                    <pic:cNvPr id="0" name="cksg_0601.png" descr="cksg 0601"/>
                    <pic:cNvPicPr/>
                  </pic:nvPicPr>
                  <pic:blipFill>
                    <a:blip r:embed="rId23"/>
                    <a:stretch>
                      <a:fillRect/>
                    </a:stretch>
                  </pic:blipFill>
                  <pic:spPr>
                    <a:xfrm>
                      <a:off x="0" y="0"/>
                      <a:ext cx="5943600" cy="2120900"/>
                    </a:xfrm>
                    <a:prstGeom prst="rect">
                      <a:avLst/>
                    </a:prstGeom>
                  </pic:spPr>
                </pic:pic>
              </a:graphicData>
            </a:graphic>
          </wp:anchor>
        </w:drawing>
      </w:r>
      <w:bookmarkEnd w:id="562"/>
    </w:p>
    <w:p>
      <w:pPr>
        <w:pStyle w:val="Heading 5"/>
        <w:keepLines w:val="on"/>
      </w:pPr>
      <w:r>
        <w:t xml:space="preserve">Figure 6-1. </w:t>
        <w:t>Pod with labels</w:t>
      </w:r>
    </w:p>
    <w:p>
      <w:pPr>
        <w:pStyle w:val="Normal"/>
      </w:pPr>
      <w:r>
        <w:t>It’s common practice to assign one or many labels to an object at creation time; however, you can modify them as needed for a live object. When confronted with labels for the first time, they might seem like an insignificant feature—but their importance cannot be overstated. They’re essential for understanding the runtime behavior of more advanced Kubernetes objects like a Deployment and a Service. Later in this chapter, we’ll see the significance of labels in practice when talking about Deployments in more detail.</w:t>
      </w:r>
    </w:p>
    <w:p>
      <w:bookmarkStart w:id="563" w:name="Declaring_Labels__Labels_can_be"/>
      <w:pPr>
        <w:keepNext/>
        <w:pStyle w:val="Heading 1"/>
      </w:pPr>
      <w:r>
        <w:t>Declaring Labels</w:t>
      </w:r>
      <w:bookmarkEnd w:id="563"/>
    </w:p>
    <w:p>
      <w:pPr>
        <w:pStyle w:val="Normal"/>
      </w:pPr>
      <w:r>
        <w:t>Labels</w:t>
      </w:r>
      <w:r>
        <w:rPr>
          <w:rStyle w:val="Text25"/>
        </w:rPr>
        <w:bookmarkStart w:id="564" w:name="idm45721226658528"/>
        <w:t/>
        <w:bookmarkEnd w:id="564"/>
        <w:bookmarkStart w:id="565" w:name="idm45721226657280"/>
        <w:t/>
        <w:bookmarkEnd w:id="565"/>
        <w:bookmarkStart w:id="566" w:name="idm45721226656304"/>
        <w:t/>
        <w:bookmarkEnd w:id="566"/>
      </w:r>
      <w:r>
        <w:t xml:space="preserve"> can be declared imperatively with the </w:t>
      </w:r>
      <w:r>
        <w:rPr>
          <w:rStyle w:val="Text2"/>
        </w:rPr>
        <w:t>run</w:t>
      </w:r>
      <w:r>
        <w:t xml:space="preserve"> command or declaratively in the </w:t>
      </w:r>
      <w:r>
        <w:rPr>
          <w:rStyle w:val="Text2"/>
        </w:rPr>
        <w:t>metadata.labels</w:t>
      </w:r>
      <w:r>
        <w:t xml:space="preserve"> section in the YAML manifest. The command-line option </w:t>
      </w:r>
      <w:r>
        <w:rPr>
          <w:rStyle w:val="Text2"/>
        </w:rPr>
        <w:t>--labels</w:t>
      </w:r>
      <w:r>
        <w:t xml:space="preserve"> (or </w:t>
      </w:r>
      <w:r>
        <w:rPr>
          <w:rStyle w:val="Text2"/>
        </w:rPr>
        <w:t>-l</w:t>
      </w:r>
      <w:r>
        <w:t xml:space="preserve"> in its short form) defines a comma-separated list of labels when </w:t>
        <w:t>creating</w:t>
        <w:t xml:space="preserve"> a Pod. The following command creates a new Pod with two labels from the command line:</w:t>
      </w:r>
    </w:p>
    <w:p>
      <w:pPr>
        <w:pStyle w:val="Para 06"/>
      </w:pPr>
      <w:r>
        <w:rPr>
          <w:rStyle w:val="Text6"/>
        </w:rPr>
        <w:t xml:space="preserve"/>
        <w:br w:clear="none"/>
      </w:r>
      <w:r>
        <w:t xml:space="preserve">$ kubectl run labeled-pod --image=nginx \</w:t>
        <w:br w:clear="none"/>
        <w:t xml:space="preserve">  --restart=Never --labels=tier=backend,env=dev</w:t>
        <w:br w:clear="none"/>
      </w:r>
      <w:r>
        <w:rPr>
          <w:rStyle w:val="Text6"/>
        </w:rPr>
        <w:t xml:space="preserve"/>
        <w:br w:clear="none"/>
        <w:t xml:space="preserve">pod/labeled-pod created</w:t>
        <w:br w:clear="none"/>
      </w:r>
    </w:p>
    <w:p>
      <w:pPr>
        <w:pStyle w:val="Normal"/>
      </w:pPr>
      <w:r>
        <w:t>Assigning</w:t>
      </w:r>
      <w:r>
        <w:rPr>
          <w:rStyle w:val="Text25"/>
        </w:rPr>
        <w:bookmarkStart w:id="567" w:name="idm45721226651120"/>
        <w:t/>
        <w:bookmarkEnd w:id="567"/>
      </w:r>
      <w:r>
        <w:t xml:space="preserve"> labels to Kubernetes objects by editing the manifest requires a change to the </w:t>
      </w:r>
      <w:r>
        <w:rPr>
          <w:rStyle w:val="Text2"/>
        </w:rPr>
        <w:t>metadata</w:t>
      </w:r>
      <w:r>
        <w:t xml:space="preserve"> section. </w:t>
      </w:r>
      <w:hyperlink w:anchor="Example_6_1__A_Pod_defining_two">
        <w:r>
          <w:rPr>
            <w:rStyle w:val="Text1"/>
          </w:rPr>
          <w:t>Example 6-1</w:t>
        </w:r>
      </w:hyperlink>
      <w:r>
        <w:t xml:space="preserve"> shows the same Pod definition from the previous command if we were to start with the YAML manifest.</w:t>
      </w:r>
    </w:p>
    <w:p>
      <w:bookmarkStart w:id="568" w:name="Example_6_1__A_Pod_defining_two"/>
      <w:pPr>
        <w:keepNext/>
        <w:pStyle w:val="Heading 4"/>
      </w:pPr>
      <w:r>
        <w:t xml:space="preserve">Example 6-1. </w:t>
        <w:t>A Pod defining two labels</w:t>
      </w:r>
      <w:bookmarkEnd w:id="568"/>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labeled-pod</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env</w:t>
        <w:br w:clear="none"/>
      </w:r>
      <w:r>
        <w:rPr>
          <w:rStyle w:val="Text9"/>
        </w:rPr>
        <w:t xml:space="preserve">:</w:t>
        <w:br w:clear="none"/>
      </w:r>
      <w:r>
        <w:rPr>
          <w:rStyle w:val="Text5"/>
        </w:rPr>
        <w:t xml:space="preserve"> </w:t>
        <w:br w:clear="none"/>
      </w:r>
      <w:r>
        <w:rPr>
          <w:rStyle w:val="Text4"/>
        </w:rPr>
        <w:t xml:space="preserve">dev</w:t>
        <w:br w:clear="none"/>
      </w:r>
      <w:r>
        <w:rPr>
          <w:rStyle w:val="Text12"/>
        </w:rPr>
        <w:t xml:space="preserve"/>
        <w:br w:clear="none"/>
      </w:r>
      <w:r>
        <w:rPr>
          <w:rStyle w:val="Text5"/>
        </w:rPr>
        <w:t xml:space="preserve">    </w:t>
        <w:br w:clear="none"/>
      </w:r>
      <w:r>
        <w:t xml:space="preserve">tier</w:t>
        <w:br w:clear="none"/>
      </w:r>
      <w:r>
        <w:rPr>
          <w:rStyle w:val="Text9"/>
        </w:rPr>
        <w:t xml:space="preserve">:</w:t>
        <w:br w:clear="none"/>
      </w:r>
      <w:r>
        <w:rPr>
          <w:rStyle w:val="Text5"/>
        </w:rPr>
        <w:t xml:space="preserve"> </w:t>
        <w:br w:clear="none"/>
      </w:r>
      <w:r>
        <w:rPr>
          <w:rStyle w:val="Text4"/>
        </w:rPr>
        <w:t xml:space="preserve">backend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w:t>
        <w:br w:clear="none"/>
      </w:r>
    </w:p>
    <w:p>
      <w:bookmarkStart w:id="569" w:name="Inspecting_Labels__You_can_inspe"/>
      <w:pPr>
        <w:keepNext/>
        <w:pStyle w:val="Heading 1"/>
      </w:pPr>
      <w:r>
        <w:t>Inspecting Labels</w:t>
      </w:r>
      <w:bookmarkEnd w:id="569"/>
    </w:p>
    <w:p>
      <w:pPr>
        <w:pStyle w:val="Normal"/>
      </w:pPr>
      <w:r>
        <w:t>You</w:t>
      </w:r>
      <w:r>
        <w:rPr>
          <w:rStyle w:val="Text25"/>
        </w:rPr>
        <w:bookmarkStart w:id="570" w:name="idm45721226569472"/>
        <w:t/>
        <w:bookmarkEnd w:id="570"/>
        <w:bookmarkStart w:id="571" w:name="idm45721226601888"/>
        <w:t/>
        <w:bookmarkEnd w:id="571"/>
        <w:bookmarkStart w:id="572" w:name="idm45721226600944"/>
        <w:t/>
        <w:bookmarkEnd w:id="572"/>
        <w:bookmarkStart w:id="573" w:name="idm45721226600304"/>
        <w:t/>
        <w:bookmarkEnd w:id="573"/>
      </w:r>
      <w:r>
        <w:t xml:space="preserve"> can inspect the labels assigned to a Kubernetes object from different angles. Here, we’ll want to look at the most common ways to identify the labels of a Pod. As with any other runtime information, you can use the </w:t>
      </w:r>
      <w:r>
        <w:rPr>
          <w:rStyle w:val="Text2"/>
        </w:rPr>
        <w:t>describe</w:t>
      </w:r>
      <w:r>
        <w:t xml:space="preserve"> or </w:t>
      </w:r>
      <w:r>
        <w:rPr>
          <w:rStyle w:val="Text2"/>
        </w:rPr>
        <w:t>get</w:t>
      </w:r>
      <w:r>
        <w:t xml:space="preserve"> commands to retrieve the labels:</w:t>
      </w:r>
    </w:p>
    <w:p>
      <w:pPr>
        <w:pStyle w:val="Para 06"/>
      </w:pPr>
      <w:r>
        <w:rPr>
          <w:rStyle w:val="Text6"/>
        </w:rPr>
        <w:t xml:space="preserve"/>
        <w:br w:clear="none"/>
      </w:r>
      <w:r>
        <w:t xml:space="preserve">$ kubectl describe pod labeled-pod | grep -C 2 Labels:</w:t>
        <w:br w:clear="none"/>
      </w:r>
      <w:r>
        <w:rPr>
          <w:rStyle w:val="Text6"/>
        </w:rPr>
        <w:t xml:space="preserve"/>
        <w:br w:clear="none"/>
        <w:t xml:space="preserve">...</w:t>
        <w:br w:clear="none"/>
        <w:t xml:space="preserve">Labels:       env=dev</w:t>
        <w:br w:clear="none"/>
        <w:t xml:space="preserve">              tier=backend</w:t>
        <w:br w:clear="none"/>
        <w:t xml:space="preserve">...</w:t>
        <w:br w:clear="none"/>
      </w:r>
      <w:r>
        <w:t xml:space="preserve">$ kubectl get pod labeled-pod -o yaml | grep -C 1 labels:</w:t>
        <w:br w:clear="none"/>
      </w:r>
      <w:r>
        <w:rPr>
          <w:rStyle w:val="Text6"/>
        </w:rPr>
        <w:t xml:space="preserve"/>
        <w:br w:clear="none"/>
        <w:t xml:space="preserve">metadata:</w:t>
        <w:br w:clear="none"/>
        <w:t xml:space="preserve">  labels:</w:t>
        <w:br w:clear="none"/>
        <w:t xml:space="preserve">    env: dev</w:t>
        <w:br w:clear="none"/>
        <w:t xml:space="preserve">    tier: backend</w:t>
        <w:br w:clear="none"/>
        <w:t xml:space="preserve">...</w:t>
        <w:br w:clear="none"/>
      </w:r>
    </w:p>
    <w:p>
      <w:pPr>
        <w:pStyle w:val="Normal"/>
      </w:pPr>
      <w:r>
        <w:t xml:space="preserve">If you want to list the labels for all object types or a specific object type, use the </w:t>
      </w:r>
      <w:r>
        <w:rPr>
          <w:rStyle w:val="Text2"/>
        </w:rPr>
        <w:t>--show-labels</w:t>
      </w:r>
      <w:r>
        <w:t xml:space="preserve"> command-line option. This option is convenient if you need to sift through a longer list of objects. The output automatically adds a new column named </w:t>
      </w:r>
      <w:r>
        <w:rPr>
          <w:rStyle w:val="Text2"/>
        </w:rPr>
        <w:t>LABELS</w:t>
      </w:r>
      <w:r>
        <w:t>:</w:t>
      </w:r>
    </w:p>
    <w:p>
      <w:pPr>
        <w:pStyle w:val="Para 05"/>
      </w:pPr>
      <w:r>
        <w:t xml:space="preserve"/>
        <w:br w:clear="none"/>
      </w:r>
      <w:r>
        <w:rPr>
          <w:rStyle w:val="Text0"/>
        </w:rPr>
        <w:t xml:space="preserve">$ kubectl get pods --show-labels</w:t>
        <w:br w:clear="none"/>
      </w:r>
      <w:r>
        <w:t xml:space="preserve"/>
        <w:br w:clear="none"/>
        <w:t xml:space="preserve">NAME          READY   STATUS    RESTARTS   AGE   LABELS</w:t>
        <w:br w:clear="none"/>
        <w:t xml:space="preserve">labeled-pod   1/1     Running   0          38m   env=dev,tier=backend</w:t>
        <w:br w:clear="none"/>
      </w:r>
    </w:p>
    <w:p>
      <w:bookmarkStart w:id="574" w:name="Modifying_Labels_for_a_Live_Obje"/>
      <w:pPr>
        <w:keepNext/>
        <w:pStyle w:val="Heading 1"/>
      </w:pPr>
      <w:r>
        <w:t>Modifying Labels for a Live Object</w:t>
      </w:r>
      <w:bookmarkEnd w:id="574"/>
    </w:p>
    <w:p>
      <w:pPr>
        <w:pStyle w:val="Normal"/>
      </w:pPr>
      <w:r>
        <w:t>At</w:t>
      </w:r>
      <w:r>
        <w:rPr>
          <w:rStyle w:val="Text25"/>
        </w:rPr>
        <w:bookmarkStart w:id="575" w:name="idm45721226592736"/>
        <w:t/>
        <w:bookmarkEnd w:id="575"/>
        <w:bookmarkStart w:id="576" w:name="idm45721226591488"/>
        <w:t/>
        <w:bookmarkEnd w:id="576"/>
        <w:bookmarkStart w:id="577" w:name="idm45721226543568"/>
        <w:t/>
        <w:bookmarkEnd w:id="577"/>
      </w:r>
      <w:r>
        <w:t xml:space="preserve"> any given point in time, you can add or remove a label from an existing Kubernetes object, or simply modify an existing label. One way to achieve this is by editing the live object and changing the label definition in the </w:t>
      </w:r>
      <w:r>
        <w:rPr>
          <w:rStyle w:val="Text2"/>
        </w:rPr>
        <w:t>metadata.labels</w:t>
      </w:r>
      <w:r>
        <w:t xml:space="preserve"> section. The other option that offers a slightly faster turnaround is the </w:t>
      </w:r>
      <w:r>
        <w:rPr>
          <w:rStyle w:val="Text2"/>
        </w:rPr>
        <w:t>label</w:t>
      </w:r>
      <w:r>
        <w:t xml:space="preserve"> command. The following commands add a new label, change the value of the label, and then remove the label with the minus character:</w:t>
      </w:r>
    </w:p>
    <w:p>
      <w:pPr>
        <w:pStyle w:val="Para 05"/>
      </w:pPr>
      <w:r>
        <w:t xml:space="preserve"/>
        <w:br w:clear="none"/>
      </w:r>
      <w:r>
        <w:rPr>
          <w:rStyle w:val="Text0"/>
        </w:rPr>
        <w:t xml:space="preserve">$ kubectl label pod labeled-pod region=eu</w:t>
        <w:br w:clear="none"/>
      </w:r>
      <w:r>
        <w:t xml:space="preserve"/>
        <w:br w:clear="none"/>
        <w:t xml:space="preserve">pod/labeled-pod labeled</w:t>
        <w:br w:clear="none"/>
      </w:r>
      <w:r>
        <w:rPr>
          <w:rStyle w:val="Text0"/>
        </w:rPr>
        <w:t xml:space="preserve">$ kubectl get pod labeled-pod --show-labels</w:t>
        <w:br w:clear="none"/>
      </w:r>
      <w:r>
        <w:t xml:space="preserve"/>
        <w:br w:clear="none"/>
        <w:t xml:space="preserve">NAME          READY   STATUS    RESTARTS   AGE   LABELS</w:t>
        <w:br w:clear="none"/>
        <w:t xml:space="preserve">labeled-pod   1/1     Running   0          22h   env=dev,region=eu,tier=backend</w:t>
        <w:br w:clear="none"/>
      </w:r>
      <w:r>
        <w:rPr>
          <w:rStyle w:val="Text0"/>
        </w:rPr>
        <w:t xml:space="preserve">$ kubectl label pod labeled-pod region=us --overwrite</w:t>
        <w:br w:clear="none"/>
      </w:r>
      <w:r>
        <w:t xml:space="preserve"/>
        <w:br w:clear="none"/>
        <w:t xml:space="preserve">pod/labeled-pod labeled</w:t>
        <w:br w:clear="none"/>
      </w:r>
      <w:r>
        <w:rPr>
          <w:rStyle w:val="Text0"/>
        </w:rPr>
        <w:t xml:space="preserve">$ kubectl get pod labeled-pod --show-labels</w:t>
        <w:br w:clear="none"/>
      </w:r>
      <w:r>
        <w:t xml:space="preserve"/>
        <w:br w:clear="none"/>
        <w:t xml:space="preserve">NAME          READY   STATUS    RESTARTS   AGE   LABELS</w:t>
        <w:br w:clear="none"/>
        <w:t xml:space="preserve">labeled-pod   1/1     Running   0          22h   env=dev,region=us,tier=backend</w:t>
        <w:br w:clear="none"/>
      </w:r>
      <w:r>
        <w:rPr>
          <w:rStyle w:val="Text0"/>
        </w:rPr>
        <w:t xml:space="preserve">$ kubectl label pod labeled-pod region-</w:t>
        <w:br w:clear="none"/>
      </w:r>
      <w:r>
        <w:t xml:space="preserve"/>
        <w:br w:clear="none"/>
        <w:t xml:space="preserve">pod/labeled-pod labeled</w:t>
        <w:br w:clear="none"/>
      </w:r>
      <w:r>
        <w:rPr>
          <w:rStyle w:val="Text0"/>
        </w:rPr>
        <w:t xml:space="preserve">$ kubectl get pod labeled-pod --show-labels</w:t>
        <w:br w:clear="none"/>
      </w:r>
      <w:r>
        <w:t xml:space="preserve"/>
        <w:br w:clear="none"/>
        <w:t xml:space="preserve">NAME          READY   STATUS    RESTARTS   AGE   LABELS</w:t>
        <w:br w:clear="none"/>
        <w:t xml:space="preserve">labeled-pod   1/1     Running   0          22h   env=dev,tier=backend</w:t>
        <w:br w:clear="none"/>
      </w:r>
    </w:p>
    <w:p>
      <w:bookmarkStart w:id="578" w:name="Using_Label_Selectors__Labels_on"/>
      <w:pPr>
        <w:keepNext/>
        <w:pStyle w:val="Heading 1"/>
      </w:pPr>
      <w:r>
        <w:t>Using Label Selectors</w:t>
      </w:r>
      <w:bookmarkEnd w:id="578"/>
    </w:p>
    <w:p>
      <w:pPr>
        <w:pStyle w:val="Normal"/>
      </w:pPr>
      <w:r>
        <w:t>Labels</w:t>
      </w:r>
      <w:r>
        <w:rPr>
          <w:rStyle w:val="Text25"/>
        </w:rPr>
        <w:bookmarkStart w:id="579" w:name="PDlabselect06"/>
        <w:t/>
        <w:bookmarkEnd w:id="579"/>
        <w:bookmarkStart w:id="580" w:name="Lselect06"/>
        <w:t/>
        <w:bookmarkEnd w:id="580"/>
      </w:r>
      <w:r>
        <w:t xml:space="preserve"> only really become meaningful when combined with the selection feature. A label selector uses a set of criteria to query for Kubernetes objects. For example, you could use a label selector to express “select all Pods with the label assignment </w:t>
      </w:r>
      <w:r>
        <w:rPr>
          <w:rStyle w:val="Text2"/>
        </w:rPr>
        <w:t>env=dev</w:t>
      </w:r>
      <w:r>
        <w:t xml:space="preserve">, </w:t>
      </w:r>
      <w:r>
        <w:rPr>
          <w:rStyle w:val="Text2"/>
        </w:rPr>
        <w:t>tier=frontend</w:t>
      </w:r>
      <w:r>
        <w:t xml:space="preserve">, and have a label with the key </w:t>
      </w:r>
      <w:r>
        <w:rPr>
          <w:rStyle w:val="Text2"/>
        </w:rPr>
        <w:t>version</w:t>
      </w:r>
      <w:r>
        <w:t xml:space="preserve"> independent of the assigned value,” as shown in </w:t>
      </w:r>
      <w:hyperlink w:anchor="Figure_6_2__Selecting_Pods_by_la">
        <w:r>
          <w:rPr>
            <w:rStyle w:val="Text1"/>
          </w:rPr>
          <w:t>Figure 6-2</w:t>
        </w:r>
      </w:hyperlink>
      <w:r>
        <w:t>.</w:t>
      </w:r>
    </w:p>
    <w:p>
      <w:bookmarkStart w:id="581" w:name="Figure_6_2__Selecting_Pods_by_la"/>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2120900"/>
            <wp:effectExtent l="0" r="0" t="0" b="0"/>
            <wp:wrapTopAndBottom/>
            <wp:docPr id="20" name="cksg_0602.png" descr="cksg 0602"/>
            <wp:cNvGraphicFramePr>
              <a:graphicFrameLocks noChangeAspect="1"/>
            </wp:cNvGraphicFramePr>
            <a:graphic>
              <a:graphicData uri="http://schemas.openxmlformats.org/drawingml/2006/picture">
                <pic:pic>
                  <pic:nvPicPr>
                    <pic:cNvPr id="0" name="cksg_0602.png" descr="cksg 0602"/>
                    <pic:cNvPicPr/>
                  </pic:nvPicPr>
                  <pic:blipFill>
                    <a:blip r:embed="rId24"/>
                    <a:stretch>
                      <a:fillRect/>
                    </a:stretch>
                  </pic:blipFill>
                  <pic:spPr>
                    <a:xfrm>
                      <a:off x="0" y="0"/>
                      <a:ext cx="5943600" cy="2120900"/>
                    </a:xfrm>
                    <a:prstGeom prst="rect">
                      <a:avLst/>
                    </a:prstGeom>
                  </pic:spPr>
                </pic:pic>
              </a:graphicData>
            </a:graphic>
          </wp:anchor>
        </w:drawing>
      </w:r>
      <w:bookmarkEnd w:id="581"/>
    </w:p>
    <w:p>
      <w:pPr>
        <w:pStyle w:val="Heading 5"/>
        <w:keepLines w:val="on"/>
      </w:pPr>
      <w:r>
        <w:t xml:space="preserve">Figure 6-2. </w:t>
        <w:t>Selecting Pods by label criteria</w:t>
      </w:r>
    </w:p>
    <w:p>
      <w:pPr>
        <w:pStyle w:val="Normal"/>
      </w:pPr>
      <w:r>
        <w:t>Kubernetes offers two ways to select objects by labels: from the command line and within a manifest. Let’s talk about both options.</w:t>
      </w:r>
    </w:p>
    <w:p>
      <w:bookmarkStart w:id="582" w:name="Label_Selection_from_the_Command"/>
      <w:pPr>
        <w:keepNext/>
        <w:pStyle w:val="Heading 2"/>
      </w:pPr>
      <w:r>
        <w:t>Label Selection from the Command Line</w:t>
      </w:r>
      <w:bookmarkEnd w:id="582"/>
    </w:p>
    <w:p>
      <w:pPr>
        <w:pStyle w:val="Normal"/>
      </w:pPr>
      <w:r>
        <w:t>On</w:t>
      </w:r>
      <w:r>
        <w:rPr>
          <w:rStyle w:val="Text25"/>
        </w:rPr>
        <w:bookmarkStart w:id="583" w:name="idm45721226527200"/>
        <w:t/>
        <w:bookmarkEnd w:id="583"/>
      </w:r>
      <w:r>
        <w:t xml:space="preserve"> the command line, you can select objects by label using the </w:t>
      </w:r>
      <w:r>
        <w:rPr>
          <w:rStyle w:val="Text2"/>
        </w:rPr>
        <w:t>--selector</w:t>
      </w:r>
      <w:r>
        <w:t xml:space="preserve"> option, or </w:t>
      </w:r>
      <w:r>
        <w:rPr>
          <w:rStyle w:val="Text2"/>
        </w:rPr>
        <w:t>-l</w:t>
      </w:r>
      <w:r>
        <w:t xml:space="preserve"> in its short-form notation. Objects can be filtered by an equality-based requirement or a set-based requirement. Both requirement types can be combined in a single query.</w:t>
      </w:r>
    </w:p>
    <w:p>
      <w:pPr>
        <w:pStyle w:val="Normal"/>
      </w:pPr>
      <w:r>
        <w:t>An</w:t>
      </w:r>
      <w:r>
        <w:rPr>
          <w:rStyle w:val="Text25"/>
        </w:rPr>
        <w:bookmarkStart w:id="584" w:name="idm45721226524592"/>
        <w:t/>
        <w:bookmarkEnd w:id="584"/>
      </w:r>
      <w:r>
        <w:t xml:space="preserve"> </w:t>
      </w:r>
      <w:r>
        <w:rPr>
          <w:rStyle w:val="Text8"/>
        </w:rPr>
        <w:t>equality-based requirement</w:t>
      </w:r>
      <w:r>
        <w:t xml:space="preserve"> can use the operators </w:t>
      </w:r>
      <w:r>
        <w:rPr>
          <w:rStyle w:val="Text2"/>
        </w:rPr>
        <w:t>=</w:t>
      </w:r>
      <w:r>
        <w:t xml:space="preserve">, </w:t>
      </w:r>
      <w:r>
        <w:rPr>
          <w:rStyle w:val="Text2"/>
        </w:rPr>
        <w:t>==</w:t>
      </w:r>
      <w:r>
        <w:t xml:space="preserve">, or </w:t>
      </w:r>
      <w:r>
        <w:rPr>
          <w:rStyle w:val="Text2"/>
        </w:rPr>
        <w:t>!=</w:t>
      </w:r>
      <w:r>
        <w:t xml:space="preserve">. You can separate multiple filter terms with a comma and then combine them with a boolean </w:t>
      </w:r>
      <w:r>
        <w:rPr>
          <w:rStyle w:val="Text2"/>
        </w:rPr>
        <w:t>AND</w:t>
      </w:r>
      <w:r>
        <w:t xml:space="preserve">. At this time, equality-based label selection cannot express a boolean </w:t>
      </w:r>
      <w:r>
        <w:rPr>
          <w:rStyle w:val="Text2"/>
        </w:rPr>
        <w:t>OR</w:t>
      </w:r>
      <w:r>
        <w:t xml:space="preserve"> operation. A typical expression could say, “select all Pods with the label assignment </w:t>
      </w:r>
      <w:r>
        <w:rPr>
          <w:rStyle w:val="Text2"/>
        </w:rPr>
        <w:t>env=prod</w:t>
      </w:r>
      <w:r>
        <w:t>.”</w:t>
      </w:r>
    </w:p>
    <w:p>
      <w:pPr>
        <w:pStyle w:val="Normal"/>
      </w:pPr>
      <w:r>
        <w:t>A</w:t>
      </w:r>
      <w:r>
        <w:rPr>
          <w:rStyle w:val="Text25"/>
        </w:rPr>
        <w:bookmarkStart w:id="585" w:name="idm45721226520176"/>
        <w:t/>
        <w:bookmarkEnd w:id="585"/>
      </w:r>
      <w:r>
        <w:t xml:space="preserve"> </w:t>
      </w:r>
      <w:r>
        <w:rPr>
          <w:rStyle w:val="Text8"/>
        </w:rPr>
        <w:t>set-based requirement</w:t>
      </w:r>
      <w:r>
        <w:t xml:space="preserve"> can filter objects based on a set of values using the operators </w:t>
      </w:r>
      <w:r>
        <w:rPr>
          <w:rStyle w:val="Text2"/>
        </w:rPr>
        <w:t>in</w:t>
      </w:r>
      <w:r>
        <w:t xml:space="preserve">, </w:t>
      </w:r>
      <w:r>
        <w:rPr>
          <w:rStyle w:val="Text2"/>
        </w:rPr>
        <w:t>notin</w:t>
      </w:r>
      <w:r>
        <w:t xml:space="preserve">, and </w:t>
      </w:r>
      <w:r>
        <w:rPr>
          <w:rStyle w:val="Text2"/>
        </w:rPr>
        <w:t>exists</w:t>
      </w:r>
      <w:r>
        <w:t xml:space="preserve">. The </w:t>
      </w:r>
      <w:r>
        <w:rPr>
          <w:rStyle w:val="Text2"/>
        </w:rPr>
        <w:t>in</w:t>
      </w:r>
      <w:r>
        <w:t xml:space="preserve"> and </w:t>
      </w:r>
      <w:r>
        <w:rPr>
          <w:rStyle w:val="Text2"/>
        </w:rPr>
        <w:t>notin</w:t>
      </w:r>
      <w:r>
        <w:t xml:space="preserve"> operators work based on a boolean </w:t>
      </w:r>
      <w:r>
        <w:rPr>
          <w:rStyle w:val="Text2"/>
        </w:rPr>
        <w:t>OR</w:t>
      </w:r>
      <w:r>
        <w:t xml:space="preserve">. A typical expression could say, “select all Pods with the label key </w:t>
      </w:r>
      <w:r>
        <w:rPr>
          <w:rStyle w:val="Text2"/>
        </w:rPr>
        <w:t>env</w:t>
      </w:r>
      <w:r>
        <w:t xml:space="preserve"> and the value </w:t>
      </w:r>
      <w:r>
        <w:rPr>
          <w:rStyle w:val="Text2"/>
        </w:rPr>
        <w:t>prod</w:t>
      </w:r>
      <w:r>
        <w:t xml:space="preserve"> or </w:t>
      </w:r>
      <w:r>
        <w:rPr>
          <w:rStyle w:val="Text2"/>
        </w:rPr>
        <w:t>dev</w:t>
      </w:r>
      <w:r>
        <w:t>.”</w:t>
      </w:r>
    </w:p>
    <w:p>
      <w:pPr>
        <w:pStyle w:val="Normal"/>
      </w:pPr>
      <w:r>
        <w:t>To</w:t>
      </w:r>
      <w:r>
        <w:rPr>
          <w:rStyle w:val="Text25"/>
        </w:rPr>
        <w:bookmarkStart w:id="586" w:name="idm45721226514416"/>
        <w:t/>
        <w:bookmarkEnd w:id="586"/>
      </w:r>
      <w:r>
        <w:t xml:space="preserve"> demonstrate the functionality, we’ll start by setting up three different Pods with labels. All </w:t>
      </w:r>
      <w:r>
        <w:rPr>
          <w:rStyle w:val="Text2"/>
        </w:rPr>
        <w:t>kubectl</w:t>
      </w:r>
      <w:r>
        <w:t xml:space="preserve"> commands use the command-line option </w:t>
      </w:r>
      <w:r>
        <w:rPr>
          <w:rStyle w:val="Text2"/>
        </w:rPr>
        <w:t>--show-labels</w:t>
      </w:r>
      <w:r>
        <w:t xml:space="preserve"> to compare the results with our expectations. The </w:t>
      </w:r>
      <w:r>
        <w:rPr>
          <w:rStyle w:val="Text2"/>
        </w:rPr>
        <w:t>--show-labels</w:t>
      </w:r>
      <w:r>
        <w:t xml:space="preserve"> option is not needed for label selection, though:</w:t>
      </w:r>
    </w:p>
    <w:p>
      <w:pPr>
        <w:pStyle w:val="Para 05"/>
      </w:pPr>
      <w:r>
        <w:t xml:space="preserve"/>
        <w:br w:clear="none"/>
      </w:r>
      <w:r>
        <w:rPr>
          <w:rStyle w:val="Text0"/>
        </w:rPr>
        <w:t xml:space="preserve">$ kubectl run frontend --image=nginx --restart=Never \</w:t>
        <w:br w:clear="none"/>
        <w:t xml:space="preserve">  --labels=env=prod,team=shiny</w:t>
        <w:br w:clear="none"/>
      </w:r>
      <w:r>
        <w:t xml:space="preserve"/>
        <w:br w:clear="none"/>
        <w:t xml:space="preserve">pod/frontend created</w:t>
        <w:br w:clear="none"/>
      </w:r>
      <w:r>
        <w:rPr>
          <w:rStyle w:val="Text0"/>
        </w:rPr>
        <w:t xml:space="preserve">$ kubectl run backend --image=nginx --restart=Never \</w:t>
        <w:br w:clear="none"/>
        <w:t xml:space="preserve">  --labels=env=prod,team=legacy,app=v1.2.4</w:t>
        <w:br w:clear="none"/>
      </w:r>
      <w:r>
        <w:t xml:space="preserve"/>
        <w:br w:clear="none"/>
        <w:t xml:space="preserve">pod/backend created</w:t>
        <w:br w:clear="none"/>
      </w:r>
      <w:r>
        <w:rPr>
          <w:rStyle w:val="Text0"/>
        </w:rPr>
        <w:t xml:space="preserve">$ kubectl run database --image=nginx --restart=Never \</w:t>
        <w:br w:clear="none"/>
        <w:t xml:space="preserve">  --labels=env=prod,team=storage</w:t>
        <w:br w:clear="none"/>
      </w:r>
      <w:r>
        <w:t xml:space="preserve"/>
        <w:br w:clear="none"/>
        <w:t xml:space="preserve">pod/database created</w:t>
        <w:br w:clear="none"/>
      </w:r>
      <w:r>
        <w:rPr>
          <w:rStyle w:val="Text0"/>
        </w:rPr>
        <w:t xml:space="preserve">$ kubectl get pods --show-labels</w:t>
        <w:br w:clear="none"/>
      </w:r>
      <w:r>
        <w:t xml:space="preserve"/>
        <w:br w:clear="none"/>
        <w:t xml:space="preserve">NAME       READY   STATUS    RESTARTS   AGE   LABELS</w:t>
        <w:br w:clear="none"/>
        <w:t xml:space="preserve">backend    1/1     Running   0          37s   app=v1.2.4,env=prod,team=legacy</w:t>
        <w:br w:clear="none"/>
        <w:t xml:space="preserve">database   1/1     Running   0          32s   env=prod,team=storage</w:t>
        <w:br w:clear="none"/>
        <w:t xml:space="preserve">frontend   1/1     Running   0          42s   env=prod,team=shiny</w:t>
        <w:br w:clear="none"/>
      </w:r>
    </w:p>
    <w:p>
      <w:pPr>
        <w:pStyle w:val="Normal"/>
      </w:pPr>
      <w:r>
        <w:t xml:space="preserve">We’ll start by filtering the Pods with an equality-based requirement. Here, we are looking for all Pods with the label assignment </w:t>
      </w:r>
      <w:r>
        <w:rPr>
          <w:rStyle w:val="Text2"/>
        </w:rPr>
        <w:t>env=prod</w:t>
      </w:r>
      <w:r>
        <w:t>. The result returns all three Pods:</w:t>
      </w:r>
    </w:p>
    <w:p>
      <w:pPr>
        <w:pStyle w:val="Para 05"/>
      </w:pPr>
      <w:r>
        <w:t xml:space="preserve"/>
        <w:br w:clear="none"/>
      </w:r>
      <w:r>
        <w:rPr>
          <w:rStyle w:val="Text0"/>
        </w:rPr>
        <w:t xml:space="preserve">$ kubectl get pods -l env=prod --show-labels</w:t>
        <w:br w:clear="none"/>
      </w:r>
      <w:r>
        <w:t xml:space="preserve"/>
        <w:br w:clear="none"/>
        <w:t xml:space="preserve">NAME       READY   STATUS    RESTARTS   AGE   LABELS</w:t>
        <w:br w:clear="none"/>
        <w:t xml:space="preserve">backend    1/1     Running   0          37s   app=v1.2.4,env=prod,team=legacy</w:t>
        <w:br w:clear="none"/>
        <w:t xml:space="preserve">database   1/1     Running   0          32s   env=prod,team=storage</w:t>
        <w:br w:clear="none"/>
        <w:t xml:space="preserve">frontend   1/1     Running   0          42s   env=prod,team=shiny</w:t>
        <w:br w:clear="none"/>
      </w:r>
    </w:p>
    <w:p>
      <w:pPr>
        <w:pStyle w:val="Normal"/>
      </w:pPr>
      <w:r>
        <w:t xml:space="preserve">The next filter operation uses a set-based requirement. We are asking for all Pods that have the label key </w:t>
      </w:r>
      <w:r>
        <w:rPr>
          <w:rStyle w:val="Text2"/>
        </w:rPr>
        <w:t>team</w:t>
      </w:r>
      <w:r>
        <w:t xml:space="preserve"> with the values </w:t>
      </w:r>
      <w:r>
        <w:rPr>
          <w:rStyle w:val="Text2"/>
        </w:rPr>
        <w:t>storage</w:t>
      </w:r>
      <w:r>
        <w:t xml:space="preserve"> or </w:t>
      </w:r>
      <w:r>
        <w:rPr>
          <w:rStyle w:val="Text2"/>
        </w:rPr>
        <w:t>shiny</w:t>
      </w:r>
      <w:r>
        <w:t xml:space="preserve">. The result only returns the Pods named </w:t>
      </w:r>
      <w:r>
        <w:rPr>
          <w:rStyle w:val="Text2"/>
        </w:rPr>
        <w:t>backend</w:t>
      </w:r>
      <w:r>
        <w:t xml:space="preserve"> and </w:t>
      </w:r>
      <w:r>
        <w:rPr>
          <w:rStyle w:val="Text2"/>
        </w:rPr>
        <w:t>frontend</w:t>
      </w:r>
      <w:r>
        <w:t>:</w:t>
      </w:r>
    </w:p>
    <w:p>
      <w:pPr>
        <w:pStyle w:val="Para 05"/>
      </w:pPr>
      <w:r>
        <w:t xml:space="preserve"/>
        <w:br w:clear="none"/>
      </w:r>
      <w:r>
        <w:rPr>
          <w:rStyle w:val="Text0"/>
        </w:rPr>
        <w:t xml:space="preserve">$ kubectl get pods -l 'team in (shiny, legacy)' --show-labels</w:t>
        <w:br w:clear="none"/>
      </w:r>
      <w:r>
        <w:t xml:space="preserve"/>
        <w:br w:clear="none"/>
        <w:t xml:space="preserve">NAME       READY   STATUS    RESTARTS   AGE   LABELS</w:t>
        <w:br w:clear="none"/>
        <w:t xml:space="preserve">backend    1/1     Running   0          19m   app=v1.2.4,env=prod,team=legacy</w:t>
        <w:br w:clear="none"/>
        <w:t xml:space="preserve">frontend   1/1     Running   0          20m   env=prod,team=shiny</w:t>
        <w:br w:clear="none"/>
      </w:r>
    </w:p>
    <w:p>
      <w:pPr>
        <w:pStyle w:val="Normal"/>
      </w:pPr>
      <w:r>
        <w:t xml:space="preserve">Finally, we’ll combine an equality-based requirement with a set-based requirement. The result returns only the </w:t>
      </w:r>
      <w:r>
        <w:rPr>
          <w:rStyle w:val="Text2"/>
        </w:rPr>
        <w:t>backend</w:t>
      </w:r>
      <w:r>
        <w:t xml:space="preserve"> Pod:</w:t>
      </w:r>
    </w:p>
    <w:p>
      <w:pPr>
        <w:pStyle w:val="Para 05"/>
      </w:pPr>
      <w:r>
        <w:t xml:space="preserve"/>
        <w:br w:clear="none"/>
      </w:r>
      <w:r>
        <w:rPr>
          <w:rStyle w:val="Text0"/>
        </w:rPr>
        <w:t xml:space="preserve">$ kubectl get pods -l 'team in (shiny, legacy)',app=v1.2.4 --show-labels</w:t>
        <w:br w:clear="none"/>
      </w:r>
      <w:r>
        <w:t xml:space="preserve"/>
        <w:br w:clear="none"/>
        <w:t xml:space="preserve">NAME      READY   STATUS    RESTARTS   AGE   LABELS</w:t>
        <w:br w:clear="none"/>
        <w:t xml:space="preserve">backend   1/1     Running   0          29m   app=v1.2.4,env=prod,team=legacy</w:t>
        <w:br w:clear="none"/>
      </w:r>
    </w:p>
    <w:p>
      <w:bookmarkStart w:id="587" w:name="Label_Selection_in_a_Manifest__S"/>
      <w:pPr>
        <w:keepNext/>
        <w:pStyle w:val="Heading 2"/>
      </w:pPr>
      <w:r>
        <w:t>Label Selection in a Manifest</w:t>
      </w:r>
      <w:bookmarkEnd w:id="587"/>
    </w:p>
    <w:p>
      <w:pPr>
        <w:pStyle w:val="Normal"/>
      </w:pPr>
      <w:r>
        <w:t xml:space="preserve">Some advanced Kubernetes objects such as Deployments, Services, or network policies act as configuration proxies for Pods. They usually select a set of Pods by labels and then provide added value. For example, a network policy controls network traffic from and to a set of Pods. Only the Pods with matching labels will apply the network rules. The following YAML manifest applies the network policy to Pods with the equality-based requirement </w:t>
      </w:r>
      <w:r>
        <w:rPr>
          <w:rStyle w:val="Text2"/>
        </w:rPr>
        <w:t>tier=frontend</w:t>
      </w:r>
      <w:r>
        <w:t xml:space="preserve"> (for more details on network policies, see </w:t>
      </w:r>
      <w:hyperlink w:anchor="Chapter_7__Services___Networking_2">
        <w:r>
          <w:rPr>
            <w:rStyle w:val="Text1"/>
          </w:rPr>
          <w:t>Chapter 7, “Services &amp; Networking”</w:t>
        </w:r>
      </w:hyperlink>
      <w:r>
        <w:t>):</w:t>
      </w:r>
    </w:p>
    <w:p>
      <w:pPr>
        <w:pStyle w:val="Para 22"/>
      </w:pPr>
      <w:r>
        <w:rPr>
          <w:rStyle w:val="Text7"/>
        </w:rPr>
        <w:t xml:space="preserve">apiVersion</w:t>
        <w:br w:clear="none"/>
      </w:r>
      <w:r>
        <w:rPr>
          <w:rStyle w:val="Text9"/>
        </w:rPr>
        <w:t xml:space="preserve">:</w:t>
        <w:br w:clear="none"/>
      </w:r>
      <w:r>
        <w:rPr>
          <w:rStyle w:val="Text5"/>
        </w:rPr>
        <w:t xml:space="preserve"> </w:t>
        <w:br w:clear="none"/>
      </w:r>
      <w:r>
        <w:t xml:space="preserve">networking.k8s.io/v1</w:t>
        <w:br w:clear="none"/>
      </w:r>
      <w:r>
        <w:rPr>
          <w:rStyle w:val="Text27"/>
        </w:rPr>
        <w:t xml:space="preserve"/>
        <w:br w:clear="none"/>
      </w:r>
      <w:r>
        <w:rPr>
          <w:rStyle w:val="Text7"/>
        </w:rPr>
        <w:t xml:space="preserve">kind</w:t>
        <w:br w:clear="none"/>
      </w:r>
      <w:r>
        <w:rPr>
          <w:rStyle w:val="Text9"/>
        </w:rPr>
        <w:t xml:space="preserve">:</w:t>
        <w:br w:clear="none"/>
      </w:r>
      <w:r>
        <w:rPr>
          <w:rStyle w:val="Text5"/>
        </w:rPr>
        <w:t xml:space="preserve"> </w:t>
        <w:br w:clear="none"/>
      </w:r>
      <w:r>
        <w:t xml:space="preserve">NetworkPolicy</w:t>
        <w:br w:clear="none"/>
      </w:r>
      <w:r>
        <w:rPr>
          <w:rStyle w:val="Text27"/>
        </w:rPr>
        <w:t xml:space="preserve"/>
        <w:br w:clear="none"/>
      </w:r>
      <w:r>
        <w:rPr>
          <w:rStyle w:val="Text7"/>
        </w:rPr>
        <w:t xml:space="preserve">metadata</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frontend-network-policy</w:t>
        <w:br w:clear="none"/>
      </w:r>
      <w:r>
        <w:rPr>
          <w:rStyle w:val="Text27"/>
        </w:rPr>
        <w:t xml:space="preserve"/>
        <w:br w:clear="none"/>
      </w:r>
      <w:r>
        <w:rPr>
          <w:rStyle w:val="Text7"/>
        </w:rPr>
        <w:t xml:space="preserve">spec</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podSelector</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matchLabels</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tier</w:t>
        <w:br w:clear="none"/>
      </w:r>
      <w:r>
        <w:rPr>
          <w:rStyle w:val="Text9"/>
        </w:rPr>
        <w:t xml:space="preserve">:</w:t>
        <w:br w:clear="none"/>
      </w:r>
      <w:r>
        <w:rPr>
          <w:rStyle w:val="Text5"/>
        </w:rPr>
        <w:t xml:space="preserve"> </w:t>
        <w:br w:clear="none"/>
      </w:r>
      <w:r>
        <w:t xml:space="preserve">frontend</w:t>
        <w:br w:clear="none"/>
      </w:r>
      <w:r>
        <w:rPr>
          <w:rStyle w:val="Text27"/>
        </w:rPr>
        <w:t xml:space="preserve"/>
        <w:br w:clear="none"/>
      </w:r>
      <w:r>
        <w:rPr>
          <w:rStyle w:val="Text9"/>
        </w:rPr>
        <w:t xml:space="preserve">...</w:t>
        <w:br w:clear="none"/>
      </w:r>
    </w:p>
    <w:p>
      <w:pPr>
        <w:pStyle w:val="Normal"/>
      </w:pPr>
      <w:r>
        <w:t>The way you define label selection in a manifest is based on the API version of the Kubernetes resources and may differ between different types. The content that follows in this and later chapters will make heavy use of label selection.</w:t>
      </w:r>
      <w:r>
        <w:rPr>
          <w:rStyle w:val="Text25"/>
        </w:rPr>
        <w:bookmarkStart w:id="588" w:name="idm45721226482592"/>
        <w:t/>
        <w:bookmarkEnd w:id="588"/>
        <w:bookmarkStart w:id="589" w:name="idm45721226474928"/>
        <w:t/>
        <w:bookmarkEnd w:id="589"/>
      </w:r>
    </w:p>
    <w:p>
      <w:bookmarkStart w:id="590" w:name="Understanding_Annotations__Annot"/>
      <w:pPr>
        <w:keepNext/>
        <w:pStyle w:val="Heading 1"/>
      </w:pPr>
      <w:r>
        <w:t>Understanding Annotations</w:t>
      </w:r>
      <w:bookmarkEnd w:id="590"/>
    </w:p>
    <w:p>
      <w:pPr>
        <w:pStyle w:val="Normal"/>
      </w:pPr>
      <w:r>
        <w:t>Annotations</w:t>
      </w:r>
      <w:r>
        <w:rPr>
          <w:rStyle w:val="Text25"/>
        </w:rPr>
        <w:bookmarkStart w:id="591" w:name="idm45721226472528"/>
        <w:t/>
        <w:bookmarkEnd w:id="591"/>
        <w:bookmarkStart w:id="592" w:name="idm45721226471248"/>
        <w:t/>
        <w:bookmarkEnd w:id="592"/>
      </w:r>
      <w:r>
        <w:t xml:space="preserve"> are declared similarly to labels, but they serve a different purpose. They represent key-value pairs for providing descriptive metadata. The most important differentiator is that annotations cannot be used for querying or selecting objects. Typical examples of annotations may include SCM commit hash IDs, release information, or contact details for teams operating the object. Make sure to put the value of an annotation into single- or double-quotes if it contains special characters or spaces. </w:t>
      </w:r>
      <w:hyperlink w:anchor="Figure_6_3__Pod_with_annotations">
        <w:r>
          <w:rPr>
            <w:rStyle w:val="Text1"/>
          </w:rPr>
          <w:t>Figure 6-3</w:t>
        </w:r>
      </w:hyperlink>
      <w:r>
        <w:t xml:space="preserve"> illustrates a Pod with three annotations.</w:t>
      </w:r>
    </w:p>
    <w:p>
      <w:bookmarkStart w:id="593" w:name="Figure_6_3__Pod_with_annotations"/>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2425700" cy="2120900"/>
            <wp:effectExtent l="0" r="0" t="0" b="0"/>
            <wp:wrapTopAndBottom/>
            <wp:docPr id="21" name="cksg_0603.png" descr="cksg 0603"/>
            <wp:cNvGraphicFramePr>
              <a:graphicFrameLocks noChangeAspect="1"/>
            </wp:cNvGraphicFramePr>
            <a:graphic>
              <a:graphicData uri="http://schemas.openxmlformats.org/drawingml/2006/picture">
                <pic:pic>
                  <pic:nvPicPr>
                    <pic:cNvPr id="0" name="cksg_0603.png" descr="cksg 0603"/>
                    <pic:cNvPicPr/>
                  </pic:nvPicPr>
                  <pic:blipFill>
                    <a:blip r:embed="rId25"/>
                    <a:stretch>
                      <a:fillRect/>
                    </a:stretch>
                  </pic:blipFill>
                  <pic:spPr>
                    <a:xfrm>
                      <a:off x="0" y="0"/>
                      <a:ext cx="2425700" cy="2120900"/>
                    </a:xfrm>
                    <a:prstGeom prst="rect">
                      <a:avLst/>
                    </a:prstGeom>
                  </pic:spPr>
                </pic:pic>
              </a:graphicData>
            </a:graphic>
          </wp:anchor>
        </w:drawing>
      </w:r>
      <w:bookmarkEnd w:id="593"/>
    </w:p>
    <w:p>
      <w:pPr>
        <w:pStyle w:val="Heading 5"/>
        <w:keepLines w:val="on"/>
      </w:pPr>
      <w:r>
        <w:t xml:space="preserve">Figure 6-3. </w:t>
        <w:t>Pod with annotations</w:t>
      </w:r>
    </w:p>
    <w:p>
      <w:bookmarkStart w:id="594" w:name="Declaring_Annotations__The_kubec"/>
      <w:pPr>
        <w:keepNext/>
        <w:pStyle w:val="Heading 1"/>
      </w:pPr>
      <w:r>
        <w:t>Declaring Annotations</w:t>
      </w:r>
      <w:bookmarkEnd w:id="594"/>
    </w:p>
    <w:p>
      <w:pPr>
        <w:pStyle w:val="Normal"/>
      </w:pPr>
      <w:r>
        <w:t>The</w:t>
      </w:r>
      <w:r>
        <w:rPr>
          <w:rStyle w:val="Text25"/>
        </w:rPr>
        <w:bookmarkStart w:id="595" w:name="idm45721226465200"/>
        <w:t/>
        <w:bookmarkEnd w:id="595"/>
        <w:bookmarkStart w:id="596" w:name="idm45721226463920"/>
        <w:t/>
        <w:bookmarkEnd w:id="596"/>
      </w:r>
      <w:r>
        <w:t xml:space="preserve"> </w:t>
      </w:r>
      <w:r>
        <w:rPr>
          <w:rStyle w:val="Text2"/>
        </w:rPr>
        <w:t>kubectl run</w:t>
      </w:r>
      <w:r>
        <w:t xml:space="preserve"> command does not provide a command-line option for defining annotations that’s similar to the one for labels. You will have to start by writing a YAML manifest and adding the desired annotations under </w:t>
      </w:r>
      <w:r>
        <w:rPr>
          <w:rStyle w:val="Text2"/>
        </w:rPr>
        <w:t>metadata.annotation</w:t>
      </w:r>
      <w:r>
        <w:t xml:space="preserve">, as shown in </w:t>
      </w:r>
      <w:hyperlink w:anchor="Example_6_2__A_Pod_defining_thre">
        <w:r>
          <w:rPr>
            <w:rStyle w:val="Text1"/>
          </w:rPr>
          <w:t>Example 6-2</w:t>
        </w:r>
      </w:hyperlink>
      <w:r>
        <w:t>.</w:t>
      </w:r>
    </w:p>
    <w:p>
      <w:bookmarkStart w:id="597" w:name="Example_6_2__A_Pod_defining_thre"/>
      <w:pPr>
        <w:keepNext/>
        <w:pStyle w:val="Heading 4"/>
      </w:pPr>
      <w:r>
        <w:t xml:space="preserve">Example 6-2. </w:t>
        <w:t>A Pod defining three annotations</w:t>
      </w:r>
      <w:bookmarkEnd w:id="597"/>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annotated-pod</w:t>
        <w:br w:clear="none"/>
      </w:r>
      <w:r>
        <w:rPr>
          <w:rStyle w:val="Text12"/>
        </w:rPr>
        <w:t xml:space="preserve"/>
        <w:br w:clear="none"/>
      </w:r>
      <w:r>
        <w:rPr>
          <w:rStyle w:val="Text5"/>
        </w:rPr>
        <w:t xml:space="preserve">  </w:t>
        <w:br w:clear="none"/>
      </w:r>
      <w:r>
        <w:t xml:space="preserve">annotations</w:t>
        <w:br w:clear="none"/>
      </w:r>
      <w:r>
        <w:rPr>
          <w:rStyle w:val="Text9"/>
        </w:rPr>
        <w:t xml:space="preserve">:</w:t>
        <w:br w:clear="none"/>
      </w:r>
      <w:r>
        <w:rPr>
          <w:rStyle w:val="Text12"/>
        </w:rPr>
        <w:t xml:space="preserve"/>
        <w:br w:clear="none"/>
      </w:r>
      <w:r>
        <w:rPr>
          <w:rStyle w:val="Text5"/>
        </w:rPr>
        <w:t xml:space="preserve">    </w:t>
        <w:br w:clear="none"/>
      </w:r>
      <w:r>
        <w:t xml:space="preserve">commit</w:t>
        <w:br w:clear="none"/>
      </w:r>
      <w:r>
        <w:rPr>
          <w:rStyle w:val="Text9"/>
        </w:rPr>
        <w:t xml:space="preserve">:</w:t>
        <w:br w:clear="none"/>
      </w:r>
      <w:r>
        <w:rPr>
          <w:rStyle w:val="Text5"/>
        </w:rPr>
        <w:t xml:space="preserve"> </w:t>
        <w:br w:clear="none"/>
      </w:r>
      <w:r>
        <w:rPr>
          <w:rStyle w:val="Text4"/>
        </w:rPr>
        <w:t xml:space="preserve">866a8dc</w:t>
        <w:br w:clear="none"/>
      </w:r>
      <w:r>
        <w:rPr>
          <w:rStyle w:val="Text12"/>
        </w:rPr>
        <w:t xml:space="preserve"/>
        <w:br w:clear="none"/>
      </w:r>
      <w:r>
        <w:rPr>
          <w:rStyle w:val="Text5"/>
        </w:rPr>
        <w:t xml:space="preserve">    </w:t>
        <w:br w:clear="none"/>
      </w:r>
      <w:r>
        <w:t xml:space="preserve">author</w:t>
        <w:br w:clear="none"/>
      </w:r>
      <w:r>
        <w:rPr>
          <w:rStyle w:val="Text9"/>
        </w:rPr>
        <w:t xml:space="preserve">:</w:t>
        <w:br w:clear="none"/>
      </w:r>
      <w:r>
        <w:rPr>
          <w:rStyle w:val="Text5"/>
        </w:rPr>
        <w:t xml:space="preserve"> </w:t>
        <w:br w:clear="none"/>
      </w:r>
      <w:r>
        <w:rPr>
          <w:rStyle w:val="Text10"/>
        </w:rPr>
        <w:t xml:space="preserve">'Benjamin</w:t>
        <w:br w:clear="none"/>
      </w:r>
      <w:r>
        <w:rPr>
          <w:rStyle w:val="Text13"/>
        </w:rPr>
        <w:t xml:space="preserve"> </w:t>
        <w:br w:clear="none"/>
      </w:r>
      <w:r>
        <w:rPr>
          <w:rStyle w:val="Text10"/>
        </w:rPr>
        <w:t xml:space="preserve">Muschko'</w:t>
        <w:br w:clear="none"/>
      </w:r>
      <w:r>
        <w:rPr>
          <w:rStyle w:val="Text12"/>
        </w:rPr>
        <w:t xml:space="preserve"/>
        <w:br w:clear="none"/>
      </w:r>
      <w:r>
        <w:rPr>
          <w:rStyle w:val="Text5"/>
        </w:rPr>
        <w:t xml:space="preserve">    </w:t>
        <w:br w:clear="none"/>
      </w:r>
      <w:r>
        <w:t xml:space="preserve">branch</w:t>
        <w:br w:clear="none"/>
      </w:r>
      <w:r>
        <w:rPr>
          <w:rStyle w:val="Text9"/>
        </w:rPr>
        <w:t xml:space="preserve">:</w:t>
        <w:br w:clear="none"/>
      </w:r>
      <w:r>
        <w:rPr>
          <w:rStyle w:val="Text5"/>
        </w:rPr>
        <w:t xml:space="preserve"> </w:t>
        <w:br w:clear="none"/>
      </w:r>
      <w:r>
        <w:rPr>
          <w:rStyle w:val="Text10"/>
        </w:rPr>
        <w:t xml:space="preserve">'bm/bugfix'</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w:t>
        <w:br w:clear="none"/>
      </w:r>
    </w:p>
    <w:p>
      <w:bookmarkStart w:id="598" w:name="Inspecting_Annotations__Similar"/>
      <w:pPr>
        <w:keepNext/>
        <w:pStyle w:val="Heading 1"/>
      </w:pPr>
      <w:r>
        <w:t>Inspecting Annotations</w:t>
      </w:r>
      <w:bookmarkEnd w:id="598"/>
    </w:p>
    <w:p>
      <w:pPr>
        <w:pStyle w:val="Normal"/>
      </w:pPr>
      <w:r>
        <w:t>Similar</w:t>
      </w:r>
      <w:r>
        <w:rPr>
          <w:rStyle w:val="Text25"/>
        </w:rPr>
        <w:bookmarkStart w:id="599" w:name="idm45721226370752"/>
        <w:t/>
        <w:bookmarkEnd w:id="599"/>
        <w:bookmarkStart w:id="600" w:name="idm45721226369536"/>
        <w:t/>
        <w:bookmarkEnd w:id="600"/>
      </w:r>
      <w:r>
        <w:t xml:space="preserve"> to labels, you can use the </w:t>
      </w:r>
      <w:r>
        <w:rPr>
          <w:rStyle w:val="Text2"/>
        </w:rPr>
        <w:t>describe</w:t>
      </w:r>
      <w:r>
        <w:t xml:space="preserve"> or </w:t>
      </w:r>
      <w:r>
        <w:rPr>
          <w:rStyle w:val="Text2"/>
        </w:rPr>
        <w:t>get</w:t>
      </w:r>
      <w:r>
        <w:t xml:space="preserve"> commands to retrieve the assigned annotations:</w:t>
      </w:r>
    </w:p>
    <w:p>
      <w:pPr>
        <w:pStyle w:val="Para 05"/>
      </w:pPr>
      <w:r>
        <w:t xml:space="preserve"/>
        <w:br w:clear="none"/>
      </w:r>
      <w:r>
        <w:rPr>
          <w:rStyle w:val="Text0"/>
        </w:rPr>
        <w:t xml:space="preserve">$ kubectl describe pod annotated-pod | grep -C 2 Annotations:</w:t>
        <w:br w:clear="none"/>
      </w:r>
      <w:r>
        <w:t xml:space="preserve"/>
        <w:br w:clear="none"/>
        <w:t xml:space="preserve">...</w:t>
        <w:br w:clear="none"/>
        <w:t xml:space="preserve">Annotations:  author: Benjamin Muschko</w:t>
        <w:br w:clear="none"/>
        <w:t xml:space="preserve">              branch: bm/bugfix</w:t>
        <w:br w:clear="none"/>
        <w:t xml:space="preserve">              commit: 866a8dc</w:t>
        <w:br w:clear="none"/>
        <w:t xml:space="preserve">...</w:t>
        <w:br w:clear="none"/>
      </w:r>
      <w:r>
        <w:rPr>
          <w:rStyle w:val="Text0"/>
        </w:rPr>
        <w:t xml:space="preserve">$ kubectl get pod annotated-pod -o yaml | grep -C 3 annotations:</w:t>
        <w:br w:clear="none"/>
      </w:r>
      <w:r>
        <w:t xml:space="preserve"/>
        <w:br w:clear="none"/>
        <w:t xml:space="preserve">metadata:</w:t>
        <w:br w:clear="none"/>
        <w:t xml:space="preserve">  annotations:</w:t>
        <w:br w:clear="none"/>
        <w:t xml:space="preserve">    author: Benjamin Muschko</w:t>
        <w:br w:clear="none"/>
        <w:t xml:space="preserve">    branch: bm/bugfix</w:t>
        <w:br w:clear="none"/>
        <w:t xml:space="preserve">    commit: 866a8dc</w:t>
        <w:br w:clear="none"/>
        <w:t xml:space="preserve">...</w:t>
        <w:br w:clear="none"/>
      </w:r>
    </w:p>
    <w:p>
      <w:bookmarkStart w:id="601" w:name="Modifying_Annotations_for_a_Live"/>
      <w:pPr>
        <w:keepNext/>
        <w:pStyle w:val="Heading 1"/>
      </w:pPr>
      <w:r>
        <w:t>Modifying Annotations for a Live Object</w:t>
      </w:r>
      <w:bookmarkEnd w:id="601"/>
    </w:p>
    <w:p>
      <w:pPr>
        <w:pStyle w:val="Normal"/>
      </w:pPr>
      <w:r>
        <w:t>The</w:t>
      </w:r>
      <w:r>
        <w:rPr>
          <w:rStyle w:val="Text25"/>
        </w:rPr>
        <w:bookmarkStart w:id="602" w:name="idm45721226364352"/>
        <w:t/>
        <w:bookmarkEnd w:id="602"/>
        <w:bookmarkStart w:id="603" w:name="idm45721226363104"/>
        <w:t/>
        <w:bookmarkEnd w:id="603"/>
        <w:bookmarkStart w:id="604" w:name="idm45721226362192"/>
        <w:t/>
        <w:bookmarkEnd w:id="604"/>
        <w:bookmarkStart w:id="605" w:name="idm45721226361280"/>
        <w:t/>
        <w:bookmarkEnd w:id="605"/>
      </w:r>
      <w:r>
        <w:t xml:space="preserve"> </w:t>
      </w:r>
      <w:r>
        <w:rPr>
          <w:rStyle w:val="Text2"/>
        </w:rPr>
        <w:t>annotate</w:t>
      </w:r>
      <w:r>
        <w:t xml:space="preserve"> command is the counterpart of the </w:t>
      </w:r>
      <w:r>
        <w:rPr>
          <w:rStyle w:val="Text2"/>
        </w:rPr>
        <w:t>labels</w:t>
      </w:r>
      <w:r>
        <w:t xml:space="preserve"> command but for annotations. As you can see in the following examples, the usage pattern is the same:</w:t>
      </w:r>
    </w:p>
    <w:p>
      <w:pPr>
        <w:pStyle w:val="Para 06"/>
      </w:pPr>
      <w:r>
        <w:rPr>
          <w:rStyle w:val="Text6"/>
        </w:rPr>
        <w:t xml:space="preserve"/>
        <w:br w:clear="none"/>
      </w:r>
      <w:r>
        <w:t xml:space="preserve">$ kubectl annotate pod annotated-pod oncall='800-555-1212'</w:t>
        <w:br w:clear="none"/>
      </w:r>
      <w:r>
        <w:rPr>
          <w:rStyle w:val="Text6"/>
        </w:rPr>
        <w:t xml:space="preserve"/>
        <w:br w:clear="none"/>
        <w:t xml:space="preserve">pod/annotated-pod annotated</w:t>
        <w:br w:clear="none"/>
      </w:r>
      <w:r>
        <w:t xml:space="preserve">$ kubectl annotate pod annotated-pod oncall='800-555-2000' --overwrite</w:t>
        <w:br w:clear="none"/>
      </w:r>
      <w:r>
        <w:rPr>
          <w:rStyle w:val="Text6"/>
        </w:rPr>
        <w:t xml:space="preserve"/>
        <w:br w:clear="none"/>
        <w:t xml:space="preserve">pod/annotated-pod annotated</w:t>
        <w:br w:clear="none"/>
      </w:r>
      <w:r>
        <w:t xml:space="preserve">$ kubectl annotate pod annotated-pod oncall-</w:t>
        <w:br w:clear="none"/>
      </w:r>
      <w:r>
        <w:rPr>
          <w:rStyle w:val="Text6"/>
        </w:rPr>
        <w:t xml:space="preserve"/>
        <w:br w:clear="none"/>
        <w:t xml:space="preserve">pod/annotated-pod annotated</w:t>
        <w:br w:clear="none"/>
      </w:r>
    </w:p>
    <w:p>
      <w:bookmarkStart w:id="606" w:name="Understanding_Deployments__At_th"/>
      <w:pPr>
        <w:keepNext/>
        <w:pStyle w:val="Heading 1"/>
      </w:pPr>
      <w:r>
        <w:t>Understanding Deployments</w:t>
      </w:r>
      <w:bookmarkEnd w:id="606"/>
    </w:p>
    <w:p>
      <w:pPr>
        <w:pStyle w:val="Normal"/>
      </w:pPr>
      <w:r>
        <w:t>At</w:t>
      </w:r>
      <w:r>
        <w:rPr>
          <w:rStyle w:val="Text25"/>
        </w:rPr>
        <w:bookmarkStart w:id="607" w:name="idm45721226302688"/>
        <w:t/>
        <w:bookmarkEnd w:id="607"/>
        <w:bookmarkStart w:id="608" w:name="idm45721226301408"/>
        <w:t/>
        <w:bookmarkEnd w:id="608"/>
      </w:r>
      <w:r>
        <w:t xml:space="preserve"> the beginning of this chapter, we discussed labels and label selection from all angles. We did so for a good reason. A Deployment is one of the Kubernetes primitives that uses labels as a foundational concept. If you didn’t have a chance to fully brush up on labels, I’d urge you to review the content.</w:t>
      </w:r>
    </w:p>
    <w:p>
      <w:pPr>
        <w:pStyle w:val="Normal"/>
      </w:pPr>
      <w:r>
        <w:t>Running an application inside of a Pod is powerful, but scalability and reliability can become a problem. Say the load on your application increases during peak times or because of a growing user base, and you still have only one Pod instance that can serve up the application’s functionality. With increased traffic comes higher resource consumption. Depending on the resource requirements of the container, the application may come to a grinding halt.</w:t>
      </w:r>
    </w:p>
    <w:p>
      <w:pPr>
        <w:pStyle w:val="Normal"/>
      </w:pPr>
      <w:r>
        <w:t>That’s where a Deployment comes in. Within a Deployment, you can specify the number of Pods running your application with the exact same setup. Need to scale up? Simply bump up the number of replicas, and Kubernetes will take care of creating the Pods. Furthermore, the Deployment ensures that failing Pods are restarted so that the actual state matches with the desired state. Under the hood, a Deployment uses</w:t>
      </w:r>
      <w:r>
        <w:rPr>
          <w:rStyle w:val="Text25"/>
        </w:rPr>
        <w:bookmarkStart w:id="609" w:name="idm45721226299104"/>
        <w:t/>
        <w:bookmarkEnd w:id="609"/>
      </w:r>
      <w:r>
        <w:t xml:space="preserve"> the Kubernetes primitive ReplicaSet, as shown in </w:t>
      </w:r>
      <w:hyperlink w:anchor="Figure_6_4__Replication_of_Pods">
        <w:r>
          <w:rPr>
            <w:rStyle w:val="Text1"/>
          </w:rPr>
          <w:t>Figure 6-4</w:t>
        </w:r>
      </w:hyperlink>
      <w:r>
        <w:t>.</w:t>
      </w:r>
    </w:p>
    <w:p>
      <w:pPr>
        <w:pStyle w:val="Normal"/>
      </w:pPr>
      <w:r>
        <w:t xml:space="preserve">The ReplicaSet’s sole purpose is to </w:t>
      </w:r>
      <w:r>
        <w:rPr>
          <w:rStyle w:val="Text8"/>
        </w:rPr>
        <w:t>replicate</w:t>
      </w:r>
      <w:r>
        <w:t xml:space="preserve"> a guaranteed number of Pods with the same configuration. While the CKAD curriculum doesn’t require explicit knowledge of a ReplicaSet, it’s interesting to understand that the Deployment is the higher-level concept that manages the ReplicaSet internally with no involvement required by the end user.</w:t>
      </w:r>
    </w:p>
    <w:p>
      <w:bookmarkStart w:id="610" w:name="Figure_6_4__Replication_of_Pods"/>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3683000" cy="2438400"/>
            <wp:effectExtent l="0" r="0" t="0" b="0"/>
            <wp:wrapTopAndBottom/>
            <wp:docPr id="22" name="cksg_0604.png" descr="cksg 0604"/>
            <wp:cNvGraphicFramePr>
              <a:graphicFrameLocks noChangeAspect="1"/>
            </wp:cNvGraphicFramePr>
            <a:graphic>
              <a:graphicData uri="http://schemas.openxmlformats.org/drawingml/2006/picture">
                <pic:pic>
                  <pic:nvPicPr>
                    <pic:cNvPr id="0" name="cksg_0604.png" descr="cksg 0604"/>
                    <pic:cNvPicPr/>
                  </pic:nvPicPr>
                  <pic:blipFill>
                    <a:blip r:embed="rId26"/>
                    <a:stretch>
                      <a:fillRect/>
                    </a:stretch>
                  </pic:blipFill>
                  <pic:spPr>
                    <a:xfrm>
                      <a:off x="0" y="0"/>
                      <a:ext cx="3683000" cy="2438400"/>
                    </a:xfrm>
                    <a:prstGeom prst="rect">
                      <a:avLst/>
                    </a:prstGeom>
                  </pic:spPr>
                </pic:pic>
              </a:graphicData>
            </a:graphic>
          </wp:anchor>
        </w:drawing>
      </w:r>
      <w:bookmarkEnd w:id="610"/>
    </w:p>
    <w:p>
      <w:pPr>
        <w:pStyle w:val="Heading 5"/>
        <w:keepLines w:val="on"/>
      </w:pPr>
      <w:r>
        <w:t xml:space="preserve">Figure 6-4. </w:t>
        <w:t>Replication of Pods with a Deployment</w:t>
      </w:r>
    </w:p>
    <w:p>
      <w:bookmarkStart w:id="611" w:name="Creating_Deployments__Deployment"/>
      <w:pPr>
        <w:keepNext/>
        <w:pStyle w:val="Heading 1"/>
      </w:pPr>
      <w:r>
        <w:t>Creating Deployments</w:t>
      </w:r>
      <w:bookmarkEnd w:id="611"/>
    </w:p>
    <w:p>
      <w:pPr>
        <w:pStyle w:val="Normal"/>
      </w:pPr>
      <w:r>
        <w:t>Deployments</w:t>
      </w:r>
      <w:r>
        <w:rPr>
          <w:rStyle w:val="Text25"/>
        </w:rPr>
        <w:bookmarkStart w:id="612" w:name="idm45721226292704"/>
        <w:t/>
        <w:bookmarkEnd w:id="612"/>
        <w:bookmarkStart w:id="613" w:name="idm45721226291456"/>
        <w:t/>
        <w:bookmarkEnd w:id="613"/>
        <w:bookmarkStart w:id="614" w:name="idm45721226290480"/>
        <w:t/>
        <w:bookmarkEnd w:id="614"/>
      </w:r>
      <w:r>
        <w:t xml:space="preserve"> can be created imperatively with the </w:t>
      </w:r>
      <w:r>
        <w:rPr>
          <w:rStyle w:val="Text2"/>
        </w:rPr>
        <w:t>create deployment</w:t>
      </w:r>
      <w:r>
        <w:t xml:space="preserve"> command. The options you can provide to configure the Deployment are somewhat limited and do not resemble the ones you know from the </w:t>
      </w:r>
      <w:r>
        <w:rPr>
          <w:rStyle w:val="Text2"/>
        </w:rPr>
        <w:t>run</w:t>
      </w:r>
      <w:r>
        <w:t xml:space="preserve"> command. The following command creates a new Deployment that uses the image </w:t>
      </w:r>
      <w:r>
        <w:rPr>
          <w:rStyle w:val="Text2"/>
        </w:rPr>
        <w:t>nginx:1.14.2</w:t>
      </w:r>
      <w:r>
        <w:t xml:space="preserve"> for a single replica:</w:t>
      </w:r>
    </w:p>
    <w:p>
      <w:pPr>
        <w:pStyle w:val="Para 06"/>
      </w:pPr>
      <w:r>
        <w:rPr>
          <w:rStyle w:val="Text6"/>
        </w:rPr>
        <w:t xml:space="preserve"/>
        <w:br w:clear="none"/>
      </w:r>
      <w:r>
        <w:t xml:space="preserve">$ kubectl create deployment my-deploy --image=nginx:1.14.2</w:t>
        <w:br w:clear="none"/>
      </w:r>
      <w:r>
        <w:rPr>
          <w:rStyle w:val="Text6"/>
        </w:rPr>
        <w:t xml:space="preserve"/>
        <w:br w:clear="none"/>
        <w:t xml:space="preserve">deployment.apps/my-deploy created</w:t>
        <w:br w:clear="none"/>
      </w:r>
    </w:p>
    <w:p>
      <w:pPr>
        <w:pStyle w:val="Normal"/>
      </w:pPr>
      <w:r>
        <w:t xml:space="preserve">Often, you will find yourself generating and further modifying the YAML manifest. The following manifest creates a Deployment with a single replica. If you look closely, you will see label selection in action. The selector </w:t>
      </w:r>
      <w:r>
        <w:rPr>
          <w:rStyle w:val="Text2"/>
        </w:rPr>
        <w:t>spec.selector.matchLabels</w:t>
      </w:r>
      <w:r>
        <w:t xml:space="preserve"> matches on the key-value pair </w:t>
      </w:r>
      <w:r>
        <w:rPr>
          <w:rStyle w:val="Text2"/>
        </w:rPr>
        <w:t>app=my-deploy</w:t>
      </w:r>
      <w:r>
        <w:t xml:space="preserve"> with the label defined under the </w:t>
      </w:r>
      <w:r>
        <w:rPr>
          <w:rStyle w:val="Text2"/>
        </w:rPr>
        <w:t>template</w:t>
      </w:r>
      <w:r>
        <w:t xml:space="preserve"> section, as shown in </w:t>
      </w:r>
      <w:hyperlink w:anchor="Example_6_3__A_YAML_manifest_def">
        <w:r>
          <w:rPr>
            <w:rStyle w:val="Text1"/>
          </w:rPr>
          <w:t>Example 6-3</w:t>
        </w:r>
      </w:hyperlink>
      <w:r>
        <w:t>.</w:t>
      </w:r>
    </w:p>
    <w:p>
      <w:bookmarkStart w:id="615" w:name="Example_6_3__A_YAML_manifest_def"/>
      <w:pPr>
        <w:keepNext/>
        <w:pStyle w:val="Heading 4"/>
      </w:pPr>
      <w:r>
        <w:t xml:space="preserve">Example 6-3. </w:t>
        <w:t>A YAML manifest defining a Deployment</w:t>
      </w:r>
      <w:bookmarkEnd w:id="615"/>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apps/v1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Deployment</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my-deploy</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my-deploy</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replicas</w:t>
        <w:br w:clear="none"/>
      </w:r>
      <w:r>
        <w:rPr>
          <w:rStyle w:val="Text9"/>
        </w:rPr>
        <w:t xml:space="preserve">:</w:t>
        <w:br w:clear="none"/>
      </w:r>
      <w:r>
        <w:rPr>
          <w:rStyle w:val="Text5"/>
        </w:rPr>
        <w:t xml:space="preserve"> </w:t>
        <w:br w:clear="none"/>
      </w:r>
      <w:r>
        <w:rPr>
          <w:rStyle w:val="Text4"/>
        </w:rPr>
        <w:t xml:space="preserve">1</w:t>
        <w:br w:clear="none"/>
      </w:r>
      <w:r>
        <w:rPr>
          <w:rStyle w:val="Text12"/>
        </w:rPr>
        <w:t xml:space="preserve"/>
        <w:br w:clear="none"/>
      </w:r>
      <w:r>
        <w:rPr>
          <w:rStyle w:val="Text5"/>
        </w:rPr>
        <w:t xml:space="preserve">  </w:t>
        <w:br w:clear="none"/>
      </w:r>
      <w:r>
        <w:t xml:space="preserve">selector</w:t>
        <w:br w:clear="none"/>
      </w:r>
      <w:r>
        <w:rPr>
          <w:rStyle w:val="Text9"/>
        </w:rPr>
        <w:t xml:space="preserve">:</w:t>
        <w:br w:clear="none"/>
      </w:r>
      <w:r>
        <w:rPr>
          <w:rStyle w:val="Text12"/>
        </w:rPr>
        <w:t xml:space="preserve"/>
        <w:br w:clear="none"/>
      </w:r>
      <w:r>
        <w:rPr>
          <w:rStyle w:val="Text5"/>
        </w:rPr>
        <w:t xml:space="preserve">    </w:t>
        <w:br w:clear="none"/>
      </w:r>
      <w:r>
        <w:t xml:space="preserve">matchLabels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my-deploy</w:t>
        <w:br w:clear="none"/>
      </w:r>
      <w:r>
        <w:rPr>
          <w:rStyle w:val="Text12"/>
        </w:rPr>
        <w:t xml:space="preserve"/>
        <w:br w:clear="none"/>
      </w:r>
      <w:r>
        <w:rPr>
          <w:rStyle w:val="Text5"/>
        </w:rPr>
        <w:t xml:space="preserve">  </w:t>
        <w:br w:clear="none"/>
      </w:r>
      <w:r>
        <w:t xml:space="preserve">template</w:t>
        <w:br w:clear="none"/>
      </w:r>
      <w:r>
        <w:rPr>
          <w:rStyle w:val="Text9"/>
        </w:rPr>
        <w:t xml:space="preserve">:</w:t>
        <w:br w:clear="none"/>
      </w:r>
      <w:r>
        <w:rPr>
          <w:rStyle w:val="Text12"/>
        </w:rPr>
        <w:t xml:space="preserve"/>
        <w:br w:clear="none"/>
      </w:r>
      <w:r>
        <w:rPr>
          <w:rStyle w:val="Text5"/>
        </w:rPr>
        <w:t xml:space="preserve">    </w:t>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my-deploy</w:t>
        <w:br w:clear="none"/>
      </w:r>
      <w:r>
        <w:rPr>
          <w:rStyle w:val="Text12"/>
        </w:rPr>
        <w:t xml:space="preserve"/>
        <w:br w:clear="none"/>
      </w:r>
      <w:r>
        <w:rPr>
          <w:rStyle w:val="Text5"/>
        </w:rPr>
        <w:t xml:space="preserve">    </w:t>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nginx:1.14.2</w:t>
        <w:br w:clear="none"/>
      </w:r>
    </w:p>
    <w:p>
      <w:bookmarkStart w:id="616" w:name="Listing_Deployments__Once_create"/>
      <w:pPr>
        <w:keepNext/>
        <w:pStyle w:val="Heading 1"/>
      </w:pPr>
      <w:r>
        <w:t>Listing Deployments</w:t>
      </w:r>
      <w:bookmarkEnd w:id="616"/>
    </w:p>
    <w:p>
      <w:pPr>
        <w:pStyle w:val="Normal"/>
      </w:pPr>
      <w:r>
        <w:t>Once</w:t>
      </w:r>
      <w:r>
        <w:rPr>
          <w:rStyle w:val="Text25"/>
        </w:rPr>
        <w:bookmarkStart w:id="617" w:name="idm45721226279424"/>
        <w:t/>
        <w:bookmarkEnd w:id="617"/>
        <w:bookmarkStart w:id="618" w:name="idm45721226172752"/>
        <w:t/>
        <w:bookmarkEnd w:id="618"/>
      </w:r>
      <w:r>
        <w:t xml:space="preserve"> created, a Deployment and all of its corresponding objects can be listed. The </w:t>
      </w:r>
      <w:r>
        <w:rPr>
          <w:rStyle w:val="Text2"/>
        </w:rPr>
        <w:t>following get</w:t>
      </w:r>
      <w:r>
        <w:t xml:space="preserve"> command lists all Deployments, Pods, and ReplicaSets. If a Pod or ReplicaSet is managed by a Deployment, the name of the object will reflect that connection. For the Deployment named </w:t>
      </w:r>
      <w:r>
        <w:rPr>
          <w:rStyle w:val="Text2"/>
        </w:rPr>
        <w:t>my-deploy</w:t>
      </w:r>
      <w:r>
        <w:t xml:space="preserve">, you will find at least one Pod and one ReplicaSet with the prefix </w:t>
      </w:r>
      <w:r>
        <w:rPr>
          <w:rStyle w:val="Text2"/>
        </w:rPr>
        <w:t>my-deploy-</w:t>
      </w:r>
      <w:r>
        <w:t xml:space="preserve"> plus a random hash:</w:t>
      </w:r>
    </w:p>
    <w:p>
      <w:pPr>
        <w:pStyle w:val="Para 05"/>
      </w:pPr>
      <w:r>
        <w:t xml:space="preserve"/>
        <w:br w:clear="none"/>
      </w:r>
      <w:r>
        <w:rPr>
          <w:rStyle w:val="Text0"/>
        </w:rPr>
        <w:t xml:space="preserve">$ kubectl get deployments,pods,replicasets</w:t>
        <w:br w:clear="none"/>
      </w:r>
      <w:r>
        <w:t xml:space="preserve"/>
        <w:br w:clear="none"/>
        <w:t xml:space="preserve">NAME                        READY   UP-TO-DATE   AVAILABLE   AGE</w:t>
        <w:br w:clear="none"/>
        <w:t xml:space="preserve">deployment.apps/my-deploy   1/1     1            1           7m56s</w:t>
        <w:br w:clear="none"/>
        <w:t xml:space="preserve"/>
        <w:br w:clear="none"/>
        <w:t xml:space="preserve">NAME                             READY   STATUS    RESTARTS   AGE</w:t>
        <w:br w:clear="none"/>
        <w:t xml:space="preserve">pod/my-deploy-8448c488b5-mzx5g   1/1     Running   0          7m56s</w:t>
        <w:br w:clear="none"/>
        <w:t xml:space="preserve"/>
        <w:br w:clear="none"/>
        <w:t xml:space="preserve">NAME                                   DESIRED   CURRENT   READY   AGE</w:t>
        <w:br w:clear="none"/>
        <w:t xml:space="preserve">replicaset.apps/my-deploy-8448c488b5   1         1         1       7m56s</w:t>
        <w:br w:clear="none"/>
      </w:r>
    </w:p>
    <w:p>
      <w:bookmarkStart w:id="619" w:name="Rendering_Deployment_Details__Yo"/>
      <w:pPr>
        <w:keepNext/>
        <w:pStyle w:val="Heading 1"/>
      </w:pPr>
      <w:r>
        <w:t>Rendering Deployment Details</w:t>
      </w:r>
      <w:bookmarkEnd w:id="619"/>
    </w:p>
    <w:p>
      <w:pPr>
        <w:pStyle w:val="Normal"/>
      </w:pPr>
      <w:r>
        <w:t>You</w:t>
      </w:r>
      <w:r>
        <w:rPr>
          <w:rStyle w:val="Text25"/>
        </w:rPr>
        <w:bookmarkStart w:id="620" w:name="idm45721226167344"/>
        <w:t/>
        <w:bookmarkEnd w:id="620"/>
        <w:bookmarkStart w:id="621" w:name="idm45721226166096"/>
        <w:t/>
        <w:bookmarkEnd w:id="621"/>
        <w:bookmarkStart w:id="622" w:name="idm45721226165184"/>
        <w:t/>
        <w:bookmarkEnd w:id="622"/>
      </w:r>
      <w:r>
        <w:t xml:space="preserve"> can inspect the details of a Deployment using the </w:t>
      </w:r>
      <w:r>
        <w:rPr>
          <w:rStyle w:val="Text2"/>
        </w:rPr>
        <w:t>describe</w:t>
      </w:r>
      <w:r>
        <w:t xml:space="preserve"> command. Not only does the output provide information on the number and availability of replicas, it also presents you with the reference to the ReplicaSet. Inspecting the ReplicaSet or the replicated Pods renders references to the parent object managing it:</w:t>
      </w:r>
    </w:p>
    <w:p>
      <w:pPr>
        <w:pStyle w:val="Para 05"/>
      </w:pPr>
      <w:r>
        <w:t xml:space="preserve"/>
        <w:br w:clear="none"/>
      </w:r>
      <w:r>
        <w:rPr>
          <w:rStyle w:val="Text0"/>
        </w:rPr>
        <w:t xml:space="preserve">$ kubectl describe deployment.apps/my-deploy</w:t>
        <w:br w:clear="none"/>
      </w:r>
      <w:r>
        <w:t xml:space="preserve"/>
        <w:br w:clear="none"/>
        <w:t xml:space="preserve">...</w:t>
        <w:br w:clear="none"/>
        <w:t xml:space="preserve">Replicas:               1 desired | 1 updated | 1 total | 1 available | \</w:t>
        <w:br w:clear="none"/>
        <w:t xml:space="preserve">                        0 unavailable</w:t>
        <w:br w:clear="none"/>
        <w:t xml:space="preserve">...</w:t>
        <w:br w:clear="none"/>
        <w:t xml:space="preserve">NewReplicaSet:   my-deploy-8448c488b5 (1/1 replicas created)</w:t>
        <w:br w:clear="none"/>
        <w:t xml:space="preserve">...</w:t>
        <w:br w:clear="none"/>
      </w:r>
      <w:r>
        <w:rPr>
          <w:rStyle w:val="Text0"/>
        </w:rPr>
        <w:t xml:space="preserve">$ kubectl describe replicaset.apps/my-deploy-8448c488b5</w:t>
        <w:br w:clear="none"/>
      </w:r>
      <w:r>
        <w:t xml:space="preserve"/>
        <w:br w:clear="none"/>
        <w:t xml:space="preserve">....</w:t>
        <w:br w:clear="none"/>
        <w:t xml:space="preserve">Controlled By:  Deployment/my-deploy</w:t>
        <w:br w:clear="none"/>
        <w:t xml:space="preserve">....</w:t>
        <w:br w:clear="none"/>
      </w:r>
      <w:r>
        <w:rPr>
          <w:rStyle w:val="Text0"/>
        </w:rPr>
        <w:t xml:space="preserve">$ kubectl describe pod/my-deploy-8448c488b5-mzx5g</w:t>
        <w:br w:clear="none"/>
      </w:r>
      <w:r>
        <w:t xml:space="preserve"/>
        <w:br w:clear="none"/>
        <w:t xml:space="preserve">....</w:t>
        <w:br w:clear="none"/>
        <w:t xml:space="preserve">Controlled By:  ReplicaSet/my-deploy-8448c488b5</w:t>
        <w:br w:clear="none"/>
        <w:t xml:space="preserve">....</w:t>
        <w:br w:clear="none"/>
      </w:r>
    </w:p>
    <w:p>
      <w:bookmarkStart w:id="623" w:name="Rolling_Out_a_New_Revision__Appl"/>
      <w:pPr>
        <w:keepNext/>
        <w:pStyle w:val="Heading 1"/>
      </w:pPr>
      <w:r>
        <w:t>Rolling Out a New Revision</w:t>
      </w:r>
      <w:bookmarkEnd w:id="623"/>
    </w:p>
    <w:p>
      <w:pPr>
        <w:pStyle w:val="Normal"/>
      </w:pPr>
      <w:r>
        <w:t>Application</w:t>
      </w:r>
      <w:r>
        <w:rPr>
          <w:rStyle w:val="Text25"/>
        </w:rPr>
        <w:bookmarkStart w:id="624" w:name="idm45721226138176"/>
        <w:t/>
        <w:bookmarkEnd w:id="624"/>
        <w:bookmarkStart w:id="625" w:name="idm45721226137024"/>
        <w:t/>
        <w:bookmarkEnd w:id="625"/>
        <w:bookmarkStart w:id="626" w:name="idm45721226136112"/>
        <w:t/>
        <w:bookmarkEnd w:id="626"/>
      </w:r>
      <w:r>
        <w:t xml:space="preserve"> development is usually not stagnant. As part of the software development lifecycle, you build a new feature or create a bug fix and deploy the changes to the Kubernetes cluster as part of the release process. In practice, you’d push a new Docker image to the registry bundling the changes so that they can be run in a container. By default, a Deployment rolls out a new container image using a zero-downtime strategy by updating Pods one by one. </w:t>
      </w:r>
      <w:hyperlink w:anchor="Figure_6_5__Rolling_update_of_Po">
        <w:r>
          <w:rPr>
            <w:rStyle w:val="Text1"/>
          </w:rPr>
          <w:t>Figure 6-5</w:t>
        </w:r>
      </w:hyperlink>
      <w:r>
        <w:t xml:space="preserve"> shows the rolling update process for a Deployment controlling two replicas from version 1.2.3 to 2.0.0.</w:t>
      </w:r>
    </w:p>
    <w:p>
      <w:bookmarkStart w:id="627" w:name="Figure_6_5__Rolling_update_of_Po"/>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499100" cy="2082800"/>
            <wp:effectExtent l="0" r="0" t="0" b="0"/>
            <wp:wrapTopAndBottom/>
            <wp:docPr id="23" name="cksg_0605.png" descr="cksg 0605"/>
            <wp:cNvGraphicFramePr>
              <a:graphicFrameLocks noChangeAspect="1"/>
            </wp:cNvGraphicFramePr>
            <a:graphic>
              <a:graphicData uri="http://schemas.openxmlformats.org/drawingml/2006/picture">
                <pic:pic>
                  <pic:nvPicPr>
                    <pic:cNvPr id="0" name="cksg_0605.png" descr="cksg 0605"/>
                    <pic:cNvPicPr/>
                  </pic:nvPicPr>
                  <pic:blipFill>
                    <a:blip r:embed="rId27"/>
                    <a:stretch>
                      <a:fillRect/>
                    </a:stretch>
                  </pic:blipFill>
                  <pic:spPr>
                    <a:xfrm>
                      <a:off x="0" y="0"/>
                      <a:ext cx="5499100" cy="2082800"/>
                    </a:xfrm>
                    <a:prstGeom prst="rect">
                      <a:avLst/>
                    </a:prstGeom>
                  </pic:spPr>
                </pic:pic>
              </a:graphicData>
            </a:graphic>
          </wp:anchor>
        </w:drawing>
      </w:r>
      <w:bookmarkEnd w:id="627"/>
    </w:p>
    <w:p>
      <w:pPr>
        <w:pStyle w:val="Heading 5"/>
        <w:keepLines w:val="on"/>
      </w:pPr>
      <w:r>
        <w:t xml:space="preserve">Figure 6-5. </w:t>
        <w:t>Rolling update of Pods managed by a Deployment</w:t>
      </w:r>
    </w:p>
    <w:p>
      <w:pPr>
        <w:pStyle w:val="Normal"/>
      </w:pPr>
      <w:r>
        <w:t>Every</w:t>
      </w:r>
      <w:r>
        <w:rPr>
          <w:rStyle w:val="Text25"/>
        </w:rPr>
        <w:bookmarkStart w:id="628" w:name="idm45721226131696"/>
        <w:t/>
        <w:bookmarkEnd w:id="628"/>
      </w:r>
      <w:r>
        <w:t xml:space="preserve"> Deployment keeps a record of the rollout history. Within the history, a new version of a rollout is called a </w:t>
      </w:r>
      <w:r>
        <w:rPr>
          <w:rStyle w:val="Text8"/>
        </w:rPr>
        <w:t>revision</w:t>
      </w:r>
      <w:r>
        <w:t xml:space="preserve">. Before experiencing the rollout of a new revision in practice, let’s inspect the initial state of the Deployment named </w:t>
      </w:r>
      <w:r>
        <w:rPr>
          <w:rStyle w:val="Text2"/>
        </w:rPr>
        <w:t>my-deploy</w:t>
      </w:r>
      <w:r>
        <w:t xml:space="preserve">. The </w:t>
      </w:r>
      <w:r>
        <w:rPr>
          <w:rStyle w:val="Text2"/>
        </w:rPr>
        <w:t>rollout</w:t>
      </w:r>
      <w:r>
        <w:t xml:space="preserve"> command shows revision 1, which represents the creation of the Deployment with all its settings:</w:t>
      </w:r>
    </w:p>
    <w:p>
      <w:pPr>
        <w:pStyle w:val="Para 05"/>
      </w:pPr>
      <w:r>
        <w:t xml:space="preserve"/>
        <w:br w:clear="none"/>
      </w:r>
      <w:r>
        <w:rPr>
          <w:rStyle w:val="Text0"/>
        </w:rPr>
        <w:t xml:space="preserve">$ kubectl rollout history deployment my-deploy</w:t>
        <w:br w:clear="none"/>
      </w:r>
      <w:r>
        <w:t xml:space="preserve"/>
        <w:br w:clear="none"/>
        <w:t xml:space="preserve">deployment.apps/my-deploy</w:t>
        <w:br w:clear="none"/>
        <w:t xml:space="preserve">REVISION  CHANGE-CAUSE</w:t>
        <w:br w:clear="none"/>
        <w:t xml:space="preserve">1         &lt;none&gt;</w:t>
        <w:br w:clear="none"/>
      </w:r>
    </w:p>
    <w:p>
      <w:pPr>
        <w:pStyle w:val="Normal"/>
      </w:pPr>
      <w:r>
        <w:t xml:space="preserve">In the next step, we will update the container image used on the Deployment from </w:t>
      </w:r>
      <w:r>
        <w:rPr>
          <w:rStyle w:val="Text2"/>
        </w:rPr>
        <w:t>nginx:1.14.2</w:t>
      </w:r>
      <w:r>
        <w:t xml:space="preserve"> to </w:t>
      </w:r>
      <w:r>
        <w:rPr>
          <w:rStyle w:val="Text2"/>
        </w:rPr>
        <w:t>nginx:1.19.2</w:t>
      </w:r>
      <w:r>
        <w:t xml:space="preserve">. To do so, either edit the live object or run the </w:t>
      </w:r>
      <w:r>
        <w:rPr>
          <w:rStyle w:val="Text2"/>
        </w:rPr>
        <w:t>set image</w:t>
      </w:r>
      <w:r>
        <w:t xml:space="preserve"> command:</w:t>
      </w:r>
    </w:p>
    <w:p>
      <w:pPr>
        <w:pStyle w:val="Para 06"/>
      </w:pPr>
      <w:r>
        <w:rPr>
          <w:rStyle w:val="Text6"/>
        </w:rPr>
        <w:t xml:space="preserve"/>
        <w:br w:clear="none"/>
      </w:r>
      <w:r>
        <w:t xml:space="preserve">$ kubectl set image deployment my-deploy nginx=nginx:1.19.2</w:t>
        <w:br w:clear="none"/>
      </w:r>
      <w:r>
        <w:rPr>
          <w:rStyle w:val="Text6"/>
        </w:rPr>
        <w:t xml:space="preserve"/>
        <w:br w:clear="none"/>
        <w:t xml:space="preserve">deployment.apps/my-deploy image updated</w:t>
        <w:br w:clear="none"/>
      </w:r>
    </w:p>
    <w:p>
      <w:pPr>
        <w:pStyle w:val="Normal"/>
      </w:pPr>
      <w:r>
        <w:t xml:space="preserve">Looking at the rollout history again now shows revision 1 and 2. When changing the Pod template of a Deployment—for example, by updating the image—a new ReplicaSet is created. The Deployment will gradually migrate the Pods from the old ReplicaSet to the new one. Inspecting the Deployment details reveals a different name—in this case, </w:t>
      </w:r>
      <w:r>
        <w:rPr>
          <w:rStyle w:val="Text2"/>
        </w:rPr>
        <w:t>my-deploy-775ccfcbc8</w:t>
      </w:r>
      <w:r>
        <w:t>:</w:t>
      </w:r>
    </w:p>
    <w:p>
      <w:pPr>
        <w:pStyle w:val="Para 05"/>
      </w:pPr>
      <w:r>
        <w:t xml:space="preserve"/>
        <w:br w:clear="none"/>
      </w:r>
      <w:r>
        <w:rPr>
          <w:rStyle w:val="Text0"/>
        </w:rPr>
        <w:t xml:space="preserve">$ kubectl rollout history deployment my-deploy</w:t>
        <w:br w:clear="none"/>
      </w:r>
      <w:r>
        <w:t xml:space="preserve"/>
        <w:br w:clear="none"/>
        <w:t xml:space="preserve">deployment.apps/my-deploy</w:t>
        <w:br w:clear="none"/>
        <w:t xml:space="preserve">REVISION  CHANGE-CAUSE</w:t>
        <w:br w:clear="none"/>
        <w:t xml:space="preserve">1         &lt;none&gt;</w:t>
        <w:br w:clear="none"/>
        <w:t xml:space="preserve">2         &lt;none&gt;</w:t>
        <w:br w:clear="none"/>
      </w:r>
      <w:r>
        <w:rPr>
          <w:rStyle w:val="Text0"/>
        </w:rPr>
        <w:t xml:space="preserve">$ kubectl describe deployment.apps/my-deploy</w:t>
        <w:br w:clear="none"/>
      </w:r>
      <w:r>
        <w:t xml:space="preserve"/>
        <w:br w:clear="none"/>
        <w:t xml:space="preserve">...</w:t>
        <w:br w:clear="none"/>
        <w:t xml:space="preserve">NewReplicaSet:   my-deploy-775ccfcbc8 (1/1 replicas created)</w:t>
        <w:br w:clear="none"/>
        <w:t xml:space="preserve">...</w:t>
        <w:br w:clear="none"/>
      </w:r>
      <w:r>
        <w:rPr>
          <w:rStyle w:val="Text0"/>
        </w:rPr>
        <w:t xml:space="preserve">$ kubectl rollout status deployment my-deploy</w:t>
        <w:br w:clear="none"/>
      </w:r>
      <w:r>
        <w:t xml:space="preserve"/>
        <w:br w:clear="none"/>
        <w:t xml:space="preserve">deployment "my-deploy" successfully rolled out</w:t>
        <w:br w:clear="none"/>
      </w:r>
    </w:p>
    <w:p>
      <w:pPr>
        <w:pStyle w:val="Para 20"/>
        <w:keepLines w:val="on"/>
      </w:pPr>
      <w:r>
        <w:t>Note</w:t>
      </w:r>
    </w:p>
    <w:p>
      <w:pPr>
        <w:pStyle w:val="Para 19"/>
        <w:keepLines w:val="on"/>
      </w:pPr>
      <w:r>
        <w:t xml:space="preserve">By default, a Deployment persists a maximum of 10 revisions in its history. You can change the limit by assigning a different value to </w:t>
      </w:r>
      <w:r>
        <w:rPr>
          <w:rStyle w:val="Text2"/>
        </w:rPr>
        <w:t>spec.revisionHistoryLimit</w:t>
      </w:r>
      <w:r>
        <w:t>.</w:t>
      </w:r>
    </w:p>
    <w:p>
      <w:pPr>
        <w:pStyle w:val="Normal"/>
      </w:pPr>
      <w:r>
        <w:t>You</w:t>
      </w:r>
      <w:r>
        <w:rPr>
          <w:rStyle w:val="Text25"/>
        </w:rPr>
        <w:bookmarkStart w:id="629" w:name="idm45721226120256"/>
        <w:t/>
        <w:bookmarkEnd w:id="629"/>
      </w:r>
      <w:r>
        <w:t xml:space="preserve"> can also retrieve detailed information about a revision with the </w:t>
      </w:r>
      <w:r>
        <w:rPr>
          <w:rStyle w:val="Text2"/>
        </w:rPr>
        <w:t>rollout history</w:t>
      </w:r>
      <w:r>
        <w:t xml:space="preserve"> command by providing the revision number using the </w:t>
      </w:r>
      <w:r>
        <w:rPr>
          <w:rStyle w:val="Text2"/>
        </w:rPr>
        <w:t>--revision</w:t>
      </w:r>
      <w:r>
        <w:t xml:space="preserve"> command-line option. The details of a revision can give you an indication of </w:t>
      </w:r>
      <w:r>
        <w:rPr>
          <w:rStyle w:val="Text8"/>
        </w:rPr>
        <w:t>what exactly</w:t>
      </w:r>
      <w:r>
        <w:t xml:space="preserve"> changed between revisions:</w:t>
      </w:r>
    </w:p>
    <w:p>
      <w:pPr>
        <w:pStyle w:val="Para 05"/>
      </w:pPr>
      <w:r>
        <w:t xml:space="preserve"/>
        <w:br w:clear="none"/>
      </w:r>
      <w:r>
        <w:rPr>
          <w:rStyle w:val="Text0"/>
        </w:rPr>
        <w:t xml:space="preserve">$ kubectl rollout history deployments my-deploy --revision=2</w:t>
        <w:br w:clear="none"/>
      </w:r>
      <w:r>
        <w:t xml:space="preserve"/>
        <w:br w:clear="none"/>
        <w:t xml:space="preserve">deployment.apps/my-deploy with revision #2</w:t>
        <w:br w:clear="none"/>
        <w:t xml:space="preserve">Pod Template:</w:t>
        <w:br w:clear="none"/>
        <w:t xml:space="preserve">  Labels:	app=my-deploy</w:t>
        <w:br w:clear="none"/>
        <w:t xml:space="preserve">	pod-template-hash=9df7d9c6</w:t>
        <w:br w:clear="none"/>
        <w:t xml:space="preserve">  Containers:</w:t>
        <w:br w:clear="none"/>
        <w:t xml:space="preserve">   nginx:</w:t>
        <w:br w:clear="none"/>
        <w:t xml:space="preserve">    Image:	nginx:1.19.2</w:t>
        <w:br w:clear="none"/>
        <w:t xml:space="preserve">    Port:	&lt;none&gt;</w:t>
        <w:br w:clear="none"/>
        <w:t xml:space="preserve">    Host Port:	&lt;none&gt;</w:t>
        <w:br w:clear="none"/>
        <w:t xml:space="preserve">    Environment:	&lt;none&gt;</w:t>
        <w:br w:clear="none"/>
        <w:t xml:space="preserve">    Mounts:	&lt;none&gt;</w:t>
        <w:br w:clear="none"/>
        <w:t xml:space="preserve">  Volumes:	&lt;none&gt;</w:t>
        <w:br w:clear="none"/>
      </w:r>
    </w:p>
    <w:p>
      <w:pPr>
        <w:pStyle w:val="Normal"/>
      </w:pPr>
      <w:r>
        <w:t>The</w:t>
      </w:r>
      <w:r>
        <w:rPr>
          <w:rStyle w:val="Text25"/>
        </w:rPr>
        <w:bookmarkStart w:id="630" w:name="idm45721226116320"/>
        <w:t/>
        <w:bookmarkEnd w:id="630"/>
        <w:bookmarkStart w:id="631" w:name="idm45721226115584"/>
        <w:t/>
        <w:bookmarkEnd w:id="631"/>
      </w:r>
      <w:r>
        <w:t xml:space="preserve"> rolling update strategy ensures that the application is always available to end users. This approach implies that two versions of the same application are available during the update process. As an application developer, you have to be aware that convenience doesn’t come without potential side effects. If you happen to introduce a breaking change to the public API of your application, you might temporarily break consumers, as they could hit revision 1 or 2 of the application. You can change the default update strategy of a Deployment by providing a different value to the attribute </w:t>
      </w:r>
      <w:r>
        <w:rPr>
          <w:rStyle w:val="Text2"/>
        </w:rPr>
        <w:t>strategy.type</w:t>
      </w:r>
      <w:r>
        <w:t xml:space="preserve">; however, consider the trade-offs. For example, the value </w:t>
      </w:r>
      <w:r>
        <w:rPr>
          <w:rStyle w:val="Text2"/>
        </w:rPr>
        <w:t>Recreate</w:t>
      </w:r>
      <w:r>
        <w:t xml:space="preserve"> kills all Pods first, then creates new Pods with the latest revision, causing a potential downtime for consumers. Other strategies like blue-green or canary deployments can be set up, though their coverage goes beyond the scope of the book.</w:t>
      </w:r>
    </w:p>
    <w:p>
      <w:bookmarkStart w:id="632" w:name="Rolling_Back_to_a_Previous_Revis"/>
      <w:pPr>
        <w:keepNext/>
        <w:pStyle w:val="Heading 1"/>
      </w:pPr>
      <w:r>
        <w:t>Rolling Back to a Previous Revision</w:t>
      </w:r>
      <w:bookmarkEnd w:id="632"/>
    </w:p>
    <w:p>
      <w:pPr>
        <w:pStyle w:val="Normal"/>
      </w:pPr>
      <w:r>
        <w:t>Despite</w:t>
      </w:r>
      <w:r>
        <w:rPr>
          <w:rStyle w:val="Text25"/>
        </w:rPr>
        <w:bookmarkStart w:id="633" w:name="idm45721226112528"/>
        <w:t/>
        <w:bookmarkEnd w:id="633"/>
        <w:bookmarkStart w:id="634" w:name="idm45721226111184"/>
        <w:t/>
        <w:bookmarkEnd w:id="634"/>
        <w:bookmarkStart w:id="635" w:name="idm45721226110224"/>
        <w:t/>
        <w:bookmarkEnd w:id="635"/>
      </w:r>
      <w:r>
        <w:t xml:space="preserve"> the best efforts to avoid them by writing extensive test suites, bugs happen. Not only can the </w:t>
      </w:r>
      <w:r>
        <w:rPr>
          <w:rStyle w:val="Text2"/>
        </w:rPr>
        <w:t>rollout</w:t>
      </w:r>
      <w:r>
        <w:t xml:space="preserve"> command deploy a new version of an application, you can also roll back to an earlier revision. In the previous section, we rolled out revisions 1 and 2. Assume revision 2 contains a bug and we need to quickly revert to revision 1. The following command demonstrates the process:</w:t>
      </w:r>
    </w:p>
    <w:p>
      <w:pPr>
        <w:pStyle w:val="Para 06"/>
      </w:pPr>
      <w:r>
        <w:rPr>
          <w:rStyle w:val="Text6"/>
        </w:rPr>
        <w:t xml:space="preserve"/>
        <w:br w:clear="none"/>
      </w:r>
      <w:r>
        <w:t xml:space="preserve">$ kubectl rollout undo deployment my-deploy --to-revision=1</w:t>
        <w:br w:clear="none"/>
      </w:r>
      <w:r>
        <w:rPr>
          <w:rStyle w:val="Text6"/>
        </w:rPr>
        <w:t xml:space="preserve"/>
        <w:br w:clear="none"/>
        <w:t xml:space="preserve">deployment.apps/my-deploy rolled back</w:t>
        <w:br w:clear="none"/>
      </w:r>
    </w:p>
    <w:p>
      <w:pPr>
        <w:pStyle w:val="Normal"/>
      </w:pPr>
      <w:r>
        <w:t>If you look at the rollout history, you’ll find revisions 2 and 3. Kubernetes recognizes that revisions 1 and 3 are exactly the same. For that reason, the rollout history deduplicates revision 1 effectively; revision 1 became revision 3:</w:t>
      </w:r>
    </w:p>
    <w:p>
      <w:pPr>
        <w:pStyle w:val="Para 05"/>
      </w:pPr>
      <w:r>
        <w:t xml:space="preserve"/>
        <w:br w:clear="none"/>
      </w:r>
      <w:r>
        <w:rPr>
          <w:rStyle w:val="Text0"/>
        </w:rPr>
        <w:t xml:space="preserve">$ kubectl rollout history deployment my-deploy</w:t>
        <w:br w:clear="none"/>
      </w:r>
      <w:r>
        <w:t xml:space="preserve"/>
        <w:br w:clear="none"/>
        <w:t xml:space="preserve">deployment.apps/my-deploy</w:t>
        <w:br w:clear="none"/>
        <w:t xml:space="preserve">REVISION  CHANGE-CAUSE</w:t>
        <w:br w:clear="none"/>
        <w:t xml:space="preserve">2         &lt;none&gt;</w:t>
        <w:br w:clear="none"/>
        <w:t xml:space="preserve">3         &lt;none&gt;</w:t>
        <w:br w:clear="none"/>
      </w:r>
    </w:p>
    <w:p>
      <w:pPr>
        <w:pStyle w:val="Normal"/>
      </w:pPr>
      <w:r>
        <w:t xml:space="preserve">The rollback process works pretty much the same way as rolling out a new revision. Kubernetes switches back to the “old” ReplicaSet, drains the Pods with the image </w:t>
      </w:r>
      <w:r>
        <w:rPr>
          <w:rStyle w:val="Text2"/>
        </w:rPr>
        <w:t>nginx:1.19.2</w:t>
      </w:r>
      <w:r>
        <w:t xml:space="preserve">, and starts new Pods with the image </w:t>
      </w:r>
      <w:r>
        <w:rPr>
          <w:rStyle w:val="Text2"/>
        </w:rPr>
        <w:t>nginx:1.14.2</w:t>
      </w:r>
      <w:r>
        <w:t>.</w:t>
      </w:r>
    </w:p>
    <w:p>
      <w:bookmarkStart w:id="636" w:name="Manually_Scaling_a_Deployment__T"/>
      <w:pPr>
        <w:keepNext/>
        <w:pStyle w:val="Heading 1"/>
      </w:pPr>
      <w:r>
        <w:t>Manually Scaling a Deployment</w:t>
      </w:r>
      <w:bookmarkEnd w:id="636"/>
    </w:p>
    <w:p>
      <w:pPr>
        <w:pStyle w:val="Normal"/>
      </w:pPr>
      <w:r>
        <w:t>The</w:t>
      </w:r>
      <w:r>
        <w:rPr>
          <w:rStyle w:val="Text25"/>
        </w:rPr>
        <w:bookmarkStart w:id="637" w:name="idm45721226103008"/>
        <w:t/>
        <w:bookmarkEnd w:id="637"/>
        <w:bookmarkStart w:id="638" w:name="idm45721226101728"/>
        <w:t/>
        <w:bookmarkEnd w:id="638"/>
        <w:bookmarkStart w:id="639" w:name="idm45721226100784"/>
        <w:t/>
        <w:bookmarkEnd w:id="639"/>
        <w:bookmarkStart w:id="640" w:name="idm45721226099840"/>
        <w:t/>
        <w:bookmarkEnd w:id="640"/>
      </w:r>
      <w:r>
        <w:t xml:space="preserve"> scaling process is completely abstracted from the end user. You just have to tell the Deployment that you want to scale to a specified number of replicas. Kubernetes will take care of the rest.</w:t>
      </w:r>
    </w:p>
    <w:p>
      <w:pPr>
        <w:pStyle w:val="Normal"/>
      </w:pPr>
      <w:r>
        <w:t xml:space="preserve">Say we wanted to scale from one replica to five replicas, as shown in </w:t>
      </w:r>
      <w:hyperlink w:anchor="Figure_6_6__Scaling_a_Deployment">
        <w:r>
          <w:rPr>
            <w:rStyle w:val="Text1"/>
          </w:rPr>
          <w:t>Figure 6-6</w:t>
        </w:r>
      </w:hyperlink>
      <w:r>
        <w:t>.</w:t>
      </w:r>
    </w:p>
    <w:p>
      <w:bookmarkStart w:id="641" w:name="Figure_6_6__Scaling_a_Deployment"/>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1930400"/>
            <wp:effectExtent l="0" r="0" t="0" b="0"/>
            <wp:wrapTopAndBottom/>
            <wp:docPr id="24" name="cksg_0606.png" descr="cksg 0606"/>
            <wp:cNvGraphicFramePr>
              <a:graphicFrameLocks noChangeAspect="1"/>
            </wp:cNvGraphicFramePr>
            <a:graphic>
              <a:graphicData uri="http://schemas.openxmlformats.org/drawingml/2006/picture">
                <pic:pic>
                  <pic:nvPicPr>
                    <pic:cNvPr id="0" name="cksg_0606.png" descr="cksg 0606"/>
                    <pic:cNvPicPr/>
                  </pic:nvPicPr>
                  <pic:blipFill>
                    <a:blip r:embed="rId28"/>
                    <a:stretch>
                      <a:fillRect/>
                    </a:stretch>
                  </pic:blipFill>
                  <pic:spPr>
                    <a:xfrm>
                      <a:off x="0" y="0"/>
                      <a:ext cx="5943600" cy="1930400"/>
                    </a:xfrm>
                    <a:prstGeom prst="rect">
                      <a:avLst/>
                    </a:prstGeom>
                  </pic:spPr>
                </pic:pic>
              </a:graphicData>
            </a:graphic>
          </wp:anchor>
        </w:drawing>
      </w:r>
      <w:bookmarkEnd w:id="641"/>
    </w:p>
    <w:p>
      <w:pPr>
        <w:pStyle w:val="Heading 5"/>
        <w:keepLines w:val="on"/>
      </w:pPr>
      <w:r>
        <w:t xml:space="preserve">Figure 6-6. </w:t>
        <w:t>Scaling a Deployment</w:t>
      </w:r>
    </w:p>
    <w:p>
      <w:pPr>
        <w:pStyle w:val="Normal"/>
      </w:pPr>
      <w:r>
        <w:t xml:space="preserve">We have two options: using the </w:t>
      </w:r>
      <w:r>
        <w:rPr>
          <w:rStyle w:val="Text2"/>
        </w:rPr>
        <w:t>scale</w:t>
      </w:r>
      <w:r>
        <w:t xml:space="preserve"> command or changing the value of the </w:t>
      </w:r>
      <w:r>
        <w:rPr>
          <w:rStyle w:val="Text2"/>
        </w:rPr>
        <w:t>replicas</w:t>
      </w:r>
      <w:r>
        <w:t xml:space="preserve"> attribute for the live object. The following set of commands show the effect of scaling up a Deployment:</w:t>
      </w:r>
    </w:p>
    <w:p>
      <w:pPr>
        <w:pStyle w:val="Para 05"/>
      </w:pPr>
      <w:r>
        <w:t xml:space="preserve"/>
        <w:br w:clear="none"/>
      </w:r>
      <w:r>
        <w:rPr>
          <w:rStyle w:val="Text0"/>
        </w:rPr>
        <w:t xml:space="preserve">$ kubectl scale deployment my-deploy --replicas=5</w:t>
        <w:br w:clear="none"/>
      </w:r>
      <w:r>
        <w:t xml:space="preserve"/>
        <w:br w:clear="none"/>
        <w:t xml:space="preserve">deployment.apps/my-deploy scaled</w:t>
        <w:br w:clear="none"/>
      </w:r>
      <w:r>
        <w:rPr>
          <w:rStyle w:val="Text0"/>
        </w:rPr>
        <w:t xml:space="preserve">$ kubectl get pods</w:t>
        <w:br w:clear="none"/>
      </w:r>
      <w:r>
        <w:t xml:space="preserve"/>
        <w:br w:clear="none"/>
        <w:t xml:space="preserve">NAME                         READY   STATUS              RESTARTS   AGE</w:t>
        <w:br w:clear="none"/>
        <w:t xml:space="preserve">my-deploy-8448c488b5-5f5tg   0/1     ContainerCreating   0          4s</w:t>
        <w:br w:clear="none"/>
        <w:t xml:space="preserve">my-deploy-8448c488b5-9xplx   0/1     ContainerCreating   0          4s</w:t>
        <w:br w:clear="none"/>
        <w:t xml:space="preserve">my-deploy-8448c488b5-d8q4t   0/1     ContainerCreating   0          4s</w:t>
        <w:br w:clear="none"/>
        <w:t xml:space="preserve">my-deploy-8448c488b5-f5kkm   0/1     ContainerCreating   0          4s</w:t>
        <w:br w:clear="none"/>
        <w:t xml:space="preserve">my-deploy-8448c488b5-mzx5g   1/1     Running             0          3d19h</w:t>
        <w:br w:clear="none"/>
      </w:r>
      <w:r>
        <w:rPr>
          <w:rStyle w:val="Text0"/>
        </w:rPr>
        <w:t xml:space="preserve">$ kubectl get pods</w:t>
        <w:br w:clear="none"/>
      </w:r>
      <w:r>
        <w:t xml:space="preserve"/>
        <w:br w:clear="none"/>
        <w:t xml:space="preserve">NAME                         READY   STATUS    RESTARTS   AGE</w:t>
        <w:br w:clear="none"/>
        <w:t xml:space="preserve">my-deploy-8448c488b5-5f5tg   1/1     Running   0          44s</w:t>
        <w:br w:clear="none"/>
        <w:t xml:space="preserve">my-deploy-8448c488b5-9xplx   1/1     Running   0          44s</w:t>
        <w:br w:clear="none"/>
        <w:t xml:space="preserve">my-deploy-8448c488b5-d8q4t   1/1     Running   0          44s</w:t>
        <w:br w:clear="none"/>
        <w:t xml:space="preserve">my-deploy-8448c488b5-f5kkm   1/1     Running   0          44s</w:t>
        <w:br w:clear="none"/>
        <w:t xml:space="preserve">my-deploy-8448c488b5-mzx5g   1/1     Running   0          3d19h</w:t>
        <w:br w:clear="none"/>
        <w:t xml:space="preserve">$ kubectl get replicasets</w:t>
        <w:br w:clear="none"/>
        <w:t xml:space="preserve">NAME                   DESIRED   CURRENT   READY   AGE</w:t>
        <w:br w:clear="none"/>
        <w:t xml:space="preserve">my-deploy-8448c488b5   5         5         5       3d19h</w:t>
        <w:br w:clear="none"/>
      </w:r>
    </w:p>
    <w:p>
      <w:pPr>
        <w:pStyle w:val="Normal"/>
      </w:pPr>
      <w:r>
        <w:t>A</w:t>
      </w:r>
      <w:r>
        <w:rPr>
          <w:rStyle w:val="Text25"/>
        </w:rPr>
        <w:bookmarkStart w:id="642" w:name="idm45721226091312"/>
        <w:t/>
        <w:bookmarkEnd w:id="642"/>
      </w:r>
      <w:r>
        <w:t xml:space="preserve"> Deployment records scaling activities in its events, which we can view using the </w:t>
      </w:r>
      <w:r>
        <w:rPr>
          <w:rStyle w:val="Text2"/>
        </w:rPr>
        <w:t>describe deployment</w:t>
      </w:r>
      <w:r>
        <w:t xml:space="preserve"> command:</w:t>
      </w:r>
    </w:p>
    <w:p>
      <w:pPr>
        <w:pStyle w:val="Para 05"/>
      </w:pPr>
      <w:r>
        <w:t xml:space="preserve"/>
        <w:br w:clear="none"/>
      </w:r>
      <w:r>
        <w:rPr>
          <w:rStyle w:val="Text0"/>
        </w:rPr>
        <w:t xml:space="preserve">$ kubectl describe deployment.apps/my-deploy</w:t>
        <w:br w:clear="none"/>
      </w:r>
      <w:r>
        <w:t xml:space="preserve"/>
        <w:br w:clear="none"/>
        <w:t xml:space="preserve">...</w:t>
        <w:br w:clear="none"/>
        <w:t xml:space="preserve">Events:</w:t>
        <w:br w:clear="none"/>
        <w:t xml:space="preserve">  Type    Reason             Age    From                   Message</w:t>
        <w:br w:clear="none"/>
        <w:t xml:space="preserve">  ----    ------             ----   ----                   -------</w:t>
        <w:br w:clear="none"/>
        <w:t xml:space="preserve">  Normal  ScalingReplicaSet  4m42s  deployment-controller  Scaled up replica set \</w:t>
        <w:br w:clear="none"/>
        <w:t xml:space="preserve">                                                           my-deploy-8448c488b5 to 5</w:t>
        <w:br w:clear="none"/>
      </w:r>
    </w:p>
    <w:p>
      <w:bookmarkStart w:id="643" w:name="Autoscaling_a_Deployment__Scalin"/>
      <w:pPr>
        <w:keepNext/>
        <w:pStyle w:val="Heading 1"/>
      </w:pPr>
      <w:r>
        <w:t>Autoscaling a Deployment</w:t>
      </w:r>
      <w:bookmarkEnd w:id="643"/>
    </w:p>
    <w:p>
      <w:pPr>
        <w:pStyle w:val="Normal"/>
      </w:pPr>
      <w:r>
        <w:t>Scaling</w:t>
      </w:r>
      <w:r>
        <w:rPr>
          <w:rStyle w:val="Text25"/>
        </w:rPr>
        <w:bookmarkStart w:id="644" w:name="idm45721226086896"/>
        <w:t/>
        <w:bookmarkEnd w:id="644"/>
        <w:bookmarkStart w:id="645" w:name="idm45721226085616"/>
        <w:t/>
        <w:bookmarkEnd w:id="645"/>
        <w:bookmarkStart w:id="646" w:name="idm45721226084672"/>
        <w:t/>
        <w:bookmarkEnd w:id="646"/>
      </w:r>
      <w:r>
        <w:t xml:space="preserve"> a Deployment based on the expected load requires manual supervision via monitoring or manual intervention by changing the number of replicas. Kubernetes offers primitives for taking on this job in an automated fashion: so-called autoscalers. On the level of a Deployment, we can differentiate two types of autoscalers:</w:t>
      </w:r>
    </w:p>
    <w:p>
      <w:pPr>
        <w:pStyle w:val="Para 10"/>
      </w:pPr>
      <w:r>
        <w:t>Horizontal Pod Autoscaler (HPA)</w:t>
      </w:r>
    </w:p>
    <w:p>
      <w:pPr>
        <w:pStyle w:val="Normal"/>
      </w:pPr>
      <w:r>
        <w:t>Scales</w:t>
      </w:r>
      <w:r>
        <w:rPr>
          <w:rStyle w:val="Text25"/>
        </w:rPr>
        <w:bookmarkStart w:id="647" w:name="HPA06"/>
        <w:t/>
        <w:bookmarkEnd w:id="647"/>
      </w:r>
      <w:r>
        <w:t xml:space="preserve"> the number of Pod replicas based on CPU and memory thresholds.</w:t>
      </w:r>
    </w:p>
    <w:p>
      <w:pPr>
        <w:pStyle w:val="Para 10"/>
      </w:pPr>
      <w:r>
        <w:t>Vertical Pod Autoscaler (VPA)</w:t>
      </w:r>
    </w:p>
    <w:p>
      <w:pPr>
        <w:pStyle w:val="Normal"/>
      </w:pPr>
      <w:r>
        <w:t>Scales</w:t>
      </w:r>
      <w:r>
        <w:rPr>
          <w:rStyle w:val="Text25"/>
        </w:rPr>
        <w:bookmarkStart w:id="648" w:name="idm45721226079584"/>
        <w:t/>
        <w:bookmarkEnd w:id="648"/>
      </w:r>
      <w:r>
        <w:t xml:space="preserve"> the CPU and memory allocation for existing Pods based on historic </w:t>
        <w:t>metrics.</w:t>
      </w:r>
    </w:p>
    <w:p>
      <w:pPr>
        <w:pStyle w:val="Normal"/>
      </w:pPr>
      <w:r>
        <w:t xml:space="preserve">Both autoscalers use the metrics server we discussed in </w:t>
      </w:r>
      <w:hyperlink w:anchor="Chapter_5__Observability___Appli_2">
        <w:r>
          <w:rPr>
            <w:rStyle w:val="Text1"/>
          </w:rPr>
          <w:t>Chapter 5, “Observability”</w:t>
        </w:r>
      </w:hyperlink>
      <w:r>
        <w:t>. Refer to the instructions on installing and enabling metrics support. Here, we will discuss how to create an autoscaler, but we won’t go into details that demonstrate the practical behavior of those autoscalers under load. The Kubernetes documentation provides some practical scenarios to emulate real-world behavior under increased load.</w:t>
      </w:r>
    </w:p>
    <w:p>
      <w:pPr>
        <w:pStyle w:val="Normal"/>
      </w:pPr>
      <w:r>
        <w:t xml:space="preserve">The HPA is a standard feature of Kubernetes, whereas the VPA has to the supported by your cloud provider as an add-on or needs to be installed manually. Therefore, only the HPA will be relevant to the CKAD exam. To learn more, check your provider’s documentation or the GitHub repository </w:t>
      </w:r>
      <w:hyperlink r:id="rId122">
        <w:r>
          <w:rPr>
            <w:rStyle w:val="Text1"/>
          </w:rPr>
          <w:t>kubernetes/autoscaler</w:t>
        </w:r>
      </w:hyperlink>
      <w:r>
        <w:t>.</w:t>
      </w:r>
    </w:p>
    <w:p>
      <w:bookmarkStart w:id="649" w:name="Horizontal_Pod_Autoscaler__Figur"/>
      <w:pPr>
        <w:keepNext/>
        <w:pStyle w:val="Heading 1"/>
      </w:pPr>
      <w:r>
        <w:t>Horizontal Pod Autoscaler</w:t>
      </w:r>
      <w:bookmarkEnd w:id="649"/>
    </w:p>
    <w:p>
      <w:pPr>
        <w:pStyle w:val="Normal"/>
      </w:pPr>
      <w:hyperlink w:anchor="Figure_6_7__Autoscaling_a_Deploy">
        <w:r>
          <w:rPr>
            <w:rStyle w:val="Text1"/>
          </w:rPr>
          <w:t>Figure 6-7</w:t>
        </w:r>
      </w:hyperlink>
      <w:r>
        <w:t xml:space="preserve"> shows</w:t>
      </w:r>
      <w:r>
        <w:rPr>
          <w:rStyle w:val="Text25"/>
        </w:rPr>
        <w:bookmarkStart w:id="650" w:name="idm45721226072496"/>
        <w:t/>
        <w:bookmarkEnd w:id="650"/>
        <w:bookmarkStart w:id="651" w:name="idm45721226071232"/>
        <w:t/>
        <w:bookmarkEnd w:id="651"/>
      </w:r>
      <w:r>
        <w:t xml:space="preserve"> the use of an HPA that will scale up the number of replicas if an average of 70% CPU utilization is reached across all available Pods controlled by the Deployment.</w:t>
      </w:r>
    </w:p>
    <w:p>
      <w:bookmarkStart w:id="652" w:name="Figure_6_7__Autoscaling_a_Deploy"/>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753100" cy="2413000"/>
            <wp:effectExtent l="0" r="0" t="0" b="0"/>
            <wp:wrapTopAndBottom/>
            <wp:docPr id="25" name="cksg_0607.png" descr="cksg 0607"/>
            <wp:cNvGraphicFramePr>
              <a:graphicFrameLocks noChangeAspect="1"/>
            </wp:cNvGraphicFramePr>
            <a:graphic>
              <a:graphicData uri="http://schemas.openxmlformats.org/drawingml/2006/picture">
                <pic:pic>
                  <pic:nvPicPr>
                    <pic:cNvPr id="0" name="cksg_0607.png" descr="cksg 0607"/>
                    <pic:cNvPicPr/>
                  </pic:nvPicPr>
                  <pic:blipFill>
                    <a:blip r:embed="rId29"/>
                    <a:stretch>
                      <a:fillRect/>
                    </a:stretch>
                  </pic:blipFill>
                  <pic:spPr>
                    <a:xfrm>
                      <a:off x="0" y="0"/>
                      <a:ext cx="5753100" cy="2413000"/>
                    </a:xfrm>
                    <a:prstGeom prst="rect">
                      <a:avLst/>
                    </a:prstGeom>
                  </pic:spPr>
                </pic:pic>
              </a:graphicData>
            </a:graphic>
          </wp:anchor>
        </w:drawing>
      </w:r>
      <w:bookmarkEnd w:id="652"/>
    </w:p>
    <w:p>
      <w:pPr>
        <w:pStyle w:val="Heading 5"/>
        <w:keepLines w:val="on"/>
      </w:pPr>
      <w:r>
        <w:t xml:space="preserve">Figure 6-7. </w:t>
        <w:t>Autoscaling a Deployment horizontally</w:t>
      </w:r>
    </w:p>
    <w:p>
      <w:pPr>
        <w:pStyle w:val="Normal"/>
      </w:pPr>
      <w:r>
        <w:t>A</w:t>
      </w:r>
      <w:r>
        <w:rPr>
          <w:rStyle w:val="Text25"/>
        </w:rPr>
        <w:bookmarkStart w:id="653" w:name="idm45721226067776"/>
        <w:t/>
        <w:bookmarkEnd w:id="653"/>
        <w:bookmarkStart w:id="654" w:name="idm45721226066976"/>
        <w:t/>
        <w:bookmarkEnd w:id="654"/>
      </w:r>
      <w:r>
        <w:t xml:space="preserve"> Deployment can be autoscaled using the </w:t>
      </w:r>
      <w:r>
        <w:rPr>
          <w:rStyle w:val="Text2"/>
        </w:rPr>
        <w:t>autoscale deployment</w:t>
      </w:r>
      <w:r>
        <w:t xml:space="preserve"> command. Provide the name and the thresholds you’d like the autoscaler to act upon. In the following example, we’re specifying a minimum of 2 replicas at any given time, a maximum number of 8 replicas the HPA can scale up to, and the CPU utilization threshold of 70%. Listing the HPAs in the namespace reflects those numbers. You can use the primitive name </w:t>
      </w:r>
      <w:r>
        <w:rPr>
          <w:rStyle w:val="Text2"/>
        </w:rPr>
        <w:t>horizontalpodautoscalers</w:t>
      </w:r>
      <w:r>
        <w:t xml:space="preserve"> for the command; however, I prefer the short-form notation </w:t>
      </w:r>
      <w:r>
        <w:rPr>
          <w:rStyle w:val="Text2"/>
        </w:rPr>
        <w:t>hpa</w:t>
      </w:r>
      <w:r>
        <w:t>:</w:t>
      </w:r>
    </w:p>
    <w:p>
      <w:pPr>
        <w:pStyle w:val="Para 05"/>
      </w:pPr>
      <w:r>
        <w:t xml:space="preserve"/>
        <w:br w:clear="none"/>
      </w:r>
      <w:r>
        <w:rPr>
          <w:rStyle w:val="Text0"/>
        </w:rPr>
        <w:t xml:space="preserve">$ kubectl autoscale deployment my-deploy --cpu-percent=70 --min=2 --max=8</w:t>
        <w:br w:clear="none"/>
      </w:r>
      <w:r>
        <w:t xml:space="preserve"/>
        <w:br w:clear="none"/>
        <w:t xml:space="preserve">horizontalpodautoscaler.autoscaling/my-deploy autoscaled</w:t>
        <w:br w:clear="none"/>
      </w:r>
      <w:r>
        <w:rPr>
          <w:rStyle w:val="Text0"/>
        </w:rPr>
        <w:t xml:space="preserve">$ kubectl get hpa</w:t>
        <w:br w:clear="none"/>
      </w:r>
      <w:r>
        <w:t xml:space="preserve"/>
        <w:br w:clear="none"/>
        <w:t xml:space="preserve">NAME        REFERENCE             TARGETS        MINPODS  MAXPODS REPLICAS  AGE</w:t>
        <w:br w:clear="none"/>
        <w:t xml:space="preserve">my-deploy   Deployment/my-deploy  &lt;unknown&gt;/70%  2        8       2         37s</w:t>
        <w:br w:clear="none"/>
      </w:r>
    </w:p>
    <w:p>
      <w:pPr>
        <w:pStyle w:val="Normal"/>
      </w:pPr>
      <w:r>
        <w:t xml:space="preserve">The current status of the HPA shows the upper CPU threshold limit but renders </w:t>
      </w:r>
      <w:r>
        <w:rPr>
          <w:rStyle w:val="Text2"/>
        </w:rPr>
        <w:t>&lt;unknown&gt;</w:t>
      </w:r>
      <w:r>
        <w:t xml:space="preserve"> for the current CPU consumption. That’s usually the case if the metrics server is not running, is misconfigured, or if the Pod template of the Deployment doesn’t define any resource requirements. Check the events of the HPA using the command </w:t>
      </w:r>
      <w:r>
        <w:rPr>
          <w:rStyle w:val="Text2"/>
        </w:rPr>
        <w:t>kubectl describe hpa my-deploy</w:t>
      </w:r>
      <w:r>
        <w:t>.</w:t>
      </w:r>
    </w:p>
    <w:p>
      <w:pPr>
        <w:pStyle w:val="Normal"/>
      </w:pPr>
      <w:r>
        <w:t>What you should usually see is a percentage number to indicate the current CPU utilization, as shown in the following terminal output. None of the Pods consumes CPU resources at the time of querying the information:</w:t>
      </w:r>
    </w:p>
    <w:p>
      <w:pPr>
        <w:pStyle w:val="Para 05"/>
      </w:pPr>
      <w:r>
        <w:t xml:space="preserve"/>
        <w:br w:clear="none"/>
      </w:r>
      <w:r>
        <w:rPr>
          <w:rStyle w:val="Text0"/>
        </w:rPr>
        <w:t xml:space="preserve">$ kubectl describe hpa my-deploy</w:t>
        <w:br w:clear="none"/>
      </w:r>
      <w:r>
        <w:t xml:space="preserve"/>
        <w:br w:clear="none"/>
        <w:t xml:space="preserve">Name:                                                  my-deploy</w:t>
        <w:br w:clear="none"/>
        <w:t xml:space="preserve">...</w:t>
        <w:br w:clear="none"/>
        <w:t xml:space="preserve">Reference:                                             Deployment/my-deploy</w:t>
        <w:br w:clear="none"/>
        <w:t xml:space="preserve">Metrics:                                               ( current / target )</w:t>
        <w:br w:clear="none"/>
        <w:t xml:space="preserve">  resource cpu on pods  (as a percentage of request):  0% (0) / 70%</w:t>
        <w:br w:clear="none"/>
        <w:t xml:space="preserve">Min replicas:                                          3</w:t>
        <w:br w:clear="none"/>
        <w:t xml:space="preserve">Max replicas:                                          8</w:t>
        <w:br w:clear="none"/>
        <w:t xml:space="preserve">Deployment pods:                                       3 current / 3 desired</w:t>
        <w:br w:clear="none"/>
        <w:t xml:space="preserve">...</w:t>
        <w:br w:clear="none"/>
      </w:r>
    </w:p>
    <w:p>
      <w:pPr>
        <w:pStyle w:val="Normal"/>
      </w:pPr>
      <w:r>
        <w:t xml:space="preserve">The API spec </w:t>
      </w:r>
      <w:r>
        <w:rPr>
          <w:rStyle w:val="Text2"/>
        </w:rPr>
        <w:t>autoscaling/v1</w:t>
      </w:r>
      <w:r>
        <w:t xml:space="preserve"> only supports autoscaling capabilities based on CPU utilization. The new API spec version </w:t>
      </w:r>
      <w:r>
        <w:rPr>
          <w:rStyle w:val="Text2"/>
        </w:rPr>
        <w:t>autoscaling/v2beta2</w:t>
      </w:r>
      <w:r>
        <w:t xml:space="preserve"> provides a more generic approach to defining metric thresholds. For example, you can specify a scaling threshold for memory consumption. Given that the specification is still in its beta state, we won’t cover it in more detail here; refer to the </w:t>
      </w:r>
      <w:hyperlink r:id="rId123">
        <w:r>
          <w:rPr>
            <w:rStyle w:val="Text1"/>
          </w:rPr>
          <w:t>Kubernetes documentation</w:t>
        </w:r>
      </w:hyperlink>
      <w:r>
        <w:t xml:space="preserve"> for more information.</w:t>
      </w:r>
      <w:r>
        <w:rPr>
          <w:rStyle w:val="Text25"/>
        </w:rPr>
        <w:bookmarkStart w:id="655" w:name="idm45721226057456"/>
        <w:t/>
        <w:bookmarkEnd w:id="655"/>
      </w:r>
    </w:p>
    <w:p>
      <w:bookmarkStart w:id="656" w:name="Understanding_Jobs__A_Pod_is_mea"/>
      <w:pPr>
        <w:keepNext/>
        <w:pStyle w:val="Heading 1"/>
      </w:pPr>
      <w:r>
        <w:t>Understanding Jobs</w:t>
      </w:r>
      <w:bookmarkEnd w:id="656"/>
    </w:p>
    <w:p>
      <w:pPr>
        <w:pStyle w:val="Normal"/>
      </w:pPr>
      <w:r>
        <w:t>A</w:t>
      </w:r>
      <w:r>
        <w:rPr>
          <w:rStyle w:val="Text25"/>
        </w:rPr>
        <w:bookmarkStart w:id="657" w:name="idm45721226054544"/>
        <w:t/>
        <w:bookmarkEnd w:id="657"/>
        <w:bookmarkStart w:id="658" w:name="idm45721226053264"/>
        <w:t/>
        <w:bookmarkEnd w:id="658"/>
      </w:r>
      <w:r>
        <w:t xml:space="preserve"> Pod is meant for the continuous operation of an application. You will want to deploy the application with a specific version and then keep it running without interrupts if possible.</w:t>
      </w:r>
    </w:p>
    <w:p>
      <w:pPr>
        <w:pStyle w:val="Normal"/>
      </w:pPr>
      <w:r>
        <w:t>A Job is a Kubernetes primitive with a different goal. It runs functionality until a specified number of completions has been reached, making it a good fit for one-time operations like import/export data processes or I/O-intensive processes with a finite end. The actual work managed by a Job is still running inside of a Pod. Therefore, you can think of a Job as a higher-level coordination instance for Pods executing the workload.</w:t>
      </w:r>
    </w:p>
    <w:p>
      <w:pPr>
        <w:pStyle w:val="Normal"/>
      </w:pPr>
      <w:r>
        <w:t>Upon completion of a Job and its Pods, Kubernetes does not automatically delete the objects—they will stay until they’re explicity deleted. Keeping those objects helps with debugging the command run inside of the Pod and gives you a chance to inspect the logs.</w:t>
      </w:r>
    </w:p>
    <w:p>
      <w:pPr>
        <w:pStyle w:val="Normal"/>
      </w:pPr>
      <w:r>
        <w:t xml:space="preserve">Kubernetes supports an auto-cleanup mechanism for Jobs and their controlled Pods by specifying the attribute </w:t>
      </w:r>
      <w:r>
        <w:rPr>
          <w:rStyle w:val="Text2"/>
        </w:rPr>
        <w:t>spec.ttlSecondsAfterFinished</w:t>
      </w:r>
      <w:r>
        <w:t>. Be aware that the feature is still in an alpha state and needs to be enabled explicitly for a cluster by setting a feature flag.</w:t>
      </w:r>
    </w:p>
    <w:p>
      <w:bookmarkStart w:id="659" w:name="Creating_and_Inspecting_Jobs__Le"/>
      <w:pPr>
        <w:keepNext/>
        <w:pStyle w:val="Heading 1"/>
      </w:pPr>
      <w:r>
        <w:t>Creating and Inspecting Jobs</w:t>
      </w:r>
      <w:bookmarkEnd w:id="659"/>
    </w:p>
    <w:p>
      <w:pPr>
        <w:pStyle w:val="Normal"/>
      </w:pPr>
      <w:r>
        <w:t>Let’s</w:t>
      </w:r>
      <w:r>
        <w:rPr>
          <w:rStyle w:val="Text25"/>
        </w:rPr>
        <w:bookmarkStart w:id="660" w:name="idm45721226048848"/>
        <w:t/>
        <w:bookmarkEnd w:id="660"/>
        <w:bookmarkStart w:id="661" w:name="idm45721226047568"/>
        <w:t/>
        <w:bookmarkEnd w:id="661"/>
        <w:bookmarkStart w:id="662" w:name="idm45721226046624"/>
        <w:t/>
        <w:bookmarkEnd w:id="662"/>
      </w:r>
      <w:r>
        <w:t xml:space="preserve"> first create a Job and see its behavior in practice before delving into any details. To create a Job imperatively, simply use the </w:t>
      </w:r>
      <w:r>
        <w:rPr>
          <w:rStyle w:val="Text2"/>
        </w:rPr>
        <w:t>create job</w:t>
      </w:r>
      <w:r>
        <w:t xml:space="preserve"> command. If the provided image doesn’t run any commands, you may want to append a command to be executed in the corresponding Pod. The following command creates a Job that runs an iteration process. For each iteration of the loop, a variable named </w:t>
      </w:r>
      <w:r>
        <w:rPr>
          <w:rStyle w:val="Text2"/>
        </w:rPr>
        <w:t>counter</w:t>
      </w:r>
      <w:r>
        <w:t xml:space="preserve"> is incremented. The command execution finishes after reaching the counter value 3:</w:t>
      </w:r>
    </w:p>
    <w:p>
      <w:pPr>
        <w:pStyle w:val="Para 06"/>
      </w:pPr>
      <w:r>
        <w:rPr>
          <w:rStyle w:val="Text6"/>
        </w:rPr>
        <w:t xml:space="preserve"/>
        <w:br w:clear="none"/>
      </w:r>
      <w:r>
        <w:t xml:space="preserve">$ kubectl create job counter --image=nginx -- /bin/sh -c 'counter=0; \</w:t>
        <w:br w:clear="none"/>
        <w:t xml:space="preserve">  while [ $counter -lt 3 ]; do counter=$((counter+1)); echo "$counter"; \</w:t>
        <w:br w:clear="none"/>
        <w:t xml:space="preserve">  sleep 3; done;'</w:t>
        <w:br w:clear="none"/>
      </w:r>
      <w:r>
        <w:rPr>
          <w:rStyle w:val="Text6"/>
        </w:rPr>
        <w:t xml:space="preserve"/>
        <w:br w:clear="none"/>
        <w:t xml:space="preserve">job.batch/counter created</w:t>
        <w:br w:clear="none"/>
      </w:r>
    </w:p>
    <w:p>
      <w:pPr>
        <w:pStyle w:val="Normal"/>
      </w:pPr>
      <w:r>
        <w:t>The output of listing the Job shows the current number of completions and the expected number of completions. The default number of completions is 1. This means if the Pod executing the command was successful, a Job is considered completed. As you can see in the following terminal output, a Job uses a single Pod by default to perform the work. The corresponding Pod can be identified by name—it uses the Job name as a prefix in its own name:</w:t>
      </w:r>
    </w:p>
    <w:p>
      <w:pPr>
        <w:pStyle w:val="Para 05"/>
      </w:pPr>
      <w:r>
        <w:t xml:space="preserve"/>
        <w:br w:clear="none"/>
      </w:r>
      <w:r>
        <w:rPr>
          <w:rStyle w:val="Text0"/>
        </w:rPr>
        <w:t xml:space="preserve">$ kubectl get jobs</w:t>
        <w:br w:clear="none"/>
      </w:r>
      <w:r>
        <w:t xml:space="preserve"/>
        <w:br w:clear="none"/>
        <w:t xml:space="preserve">NAME      COMPLETIONS   DURATION   AGE</w:t>
        <w:br w:clear="none"/>
        <w:t xml:space="preserve">counter   0/1           13s        13s</w:t>
        <w:br w:clear="none"/>
      </w:r>
      <w:r>
        <w:rPr>
          <w:rStyle w:val="Text0"/>
        </w:rPr>
        <w:t xml:space="preserve">$ kubectl get jobs</w:t>
        <w:br w:clear="none"/>
      </w:r>
      <w:r>
        <w:t xml:space="preserve"/>
        <w:br w:clear="none"/>
        <w:t xml:space="preserve">NAME      COMPLETIONS   DURATION   AGE</w:t>
        <w:br w:clear="none"/>
        <w:t xml:space="preserve">counter   1/1           15s        19s</w:t>
        <w:br w:clear="none"/>
      </w:r>
      <w:r>
        <w:rPr>
          <w:rStyle w:val="Text0"/>
        </w:rPr>
        <w:t xml:space="preserve">$ kubectl get pods</w:t>
        <w:br w:clear="none"/>
      </w:r>
      <w:r>
        <w:t xml:space="preserve"/>
        <w:br w:clear="none"/>
        <w:t xml:space="preserve">NAME            READY   STATUS      RESTARTS   AGE</w:t>
        <w:br w:clear="none"/>
        <w:t xml:space="preserve">counter-z6kdj   0/1     Completed   0          51s</w:t>
        <w:br w:clear="none"/>
      </w:r>
    </w:p>
    <w:p>
      <w:pPr>
        <w:pStyle w:val="Normal"/>
      </w:pPr>
      <w:r>
        <w:t>To verify the correct behavior of the Job, you can download the logs of the Pod. As expected, the output renders the counter for each iteration:</w:t>
      </w:r>
    </w:p>
    <w:p>
      <w:pPr>
        <w:pStyle w:val="Para 06"/>
      </w:pPr>
      <w:r>
        <w:rPr>
          <w:rStyle w:val="Text6"/>
        </w:rPr>
        <w:t xml:space="preserve"/>
        <w:br w:clear="none"/>
      </w:r>
      <w:r>
        <w:t xml:space="preserve">$ kubectl logs counter-z6kdj</w:t>
        <w:br w:clear="none"/>
      </w:r>
      <w:r>
        <w:rPr>
          <w:rStyle w:val="Text6"/>
        </w:rPr>
        <w:t xml:space="preserve"/>
        <w:br w:clear="none"/>
        <w:t xml:space="preserve">1</w:t>
        <w:br w:clear="none"/>
        <w:t xml:space="preserve">2</w:t>
        <w:br w:clear="none"/>
        <w:t xml:space="preserve">3</w:t>
        <w:br w:clear="none"/>
      </w:r>
    </w:p>
    <w:p>
      <w:pPr>
        <w:pStyle w:val="Normal"/>
      </w:pPr>
      <w:r>
        <w:t xml:space="preserve">If you’d rather go the declarative route by creating a YAML manifest, the following code snippet shown in </w:t>
      </w:r>
      <w:hyperlink w:anchor="Example_6_4__A_Job_executing_a_l">
        <w:r>
          <w:rPr>
            <w:rStyle w:val="Text1"/>
          </w:rPr>
          <w:t>Example 6-4</w:t>
        </w:r>
      </w:hyperlink>
      <w:r>
        <w:t>.</w:t>
      </w:r>
    </w:p>
    <w:p>
      <w:bookmarkStart w:id="663" w:name="Example_6_4__A_Job_executing_a_l"/>
      <w:pPr>
        <w:keepNext/>
        <w:pStyle w:val="Heading 4"/>
      </w:pPr>
      <w:r>
        <w:t xml:space="preserve">Example 6-4. </w:t>
        <w:t>A Job executing a loop command</w:t>
      </w:r>
      <w:bookmarkEnd w:id="663"/>
    </w:p>
    <w:p>
      <w:pPr>
        <w:pStyle w:val="Para 22"/>
      </w:pPr>
      <w:r>
        <w:rPr>
          <w:rStyle w:val="Text7"/>
        </w:rPr>
        <w:t xml:space="preserve">apiVersion</w:t>
        <w:br w:clear="none"/>
      </w:r>
      <w:r>
        <w:rPr>
          <w:rStyle w:val="Text9"/>
        </w:rPr>
        <w:t xml:space="preserve">:</w:t>
        <w:br w:clear="none"/>
      </w:r>
      <w:r>
        <w:rPr>
          <w:rStyle w:val="Text5"/>
        </w:rPr>
        <w:t xml:space="preserve"> </w:t>
        <w:br w:clear="none"/>
      </w:r>
      <w:r>
        <w:t xml:space="preserve">batch/v1</w:t>
        <w:br w:clear="none"/>
      </w:r>
      <w:r>
        <w:rPr>
          <w:rStyle w:val="Text27"/>
        </w:rPr>
        <w:t xml:space="preserve"/>
        <w:br w:clear="none"/>
      </w:r>
      <w:r>
        <w:rPr>
          <w:rStyle w:val="Text7"/>
        </w:rPr>
        <w:t xml:space="preserve">kind</w:t>
        <w:br w:clear="none"/>
      </w:r>
      <w:r>
        <w:rPr>
          <w:rStyle w:val="Text9"/>
        </w:rPr>
        <w:t xml:space="preserve">:</w:t>
        <w:br w:clear="none"/>
      </w:r>
      <w:r>
        <w:rPr>
          <w:rStyle w:val="Text5"/>
        </w:rPr>
        <w:t xml:space="preserve"> </w:t>
        <w:br w:clear="none"/>
      </w:r>
      <w:r>
        <w:t xml:space="preserve">Job</w:t>
        <w:br w:clear="none"/>
      </w:r>
      <w:r>
        <w:rPr>
          <w:rStyle w:val="Text27"/>
        </w:rPr>
        <w:t xml:space="preserve"/>
        <w:br w:clear="none"/>
      </w:r>
      <w:r>
        <w:rPr>
          <w:rStyle w:val="Text7"/>
        </w:rPr>
        <w:t xml:space="preserve">metadata</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counter</w:t>
        <w:br w:clear="none"/>
      </w:r>
      <w:r>
        <w:rPr>
          <w:rStyle w:val="Text27"/>
        </w:rPr>
        <w:t xml:space="preserve"/>
        <w:br w:clear="none"/>
      </w:r>
      <w:r>
        <w:rPr>
          <w:rStyle w:val="Text7"/>
        </w:rPr>
        <w:t xml:space="preserve">spec</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template</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spec</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containers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counter</w:t>
        <w:br w:clear="none"/>
      </w:r>
      <w:r>
        <w:rPr>
          <w:rStyle w:val="Text27"/>
        </w:rPr>
        <w:t xml:space="preserve"/>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t xml:space="preserve">nginx</w:t>
        <w:br w:clear="none"/>
      </w:r>
      <w:r>
        <w:rPr>
          <w:rStyle w:val="Text27"/>
        </w:rPr>
        <w:t xml:space="preserve"/>
        <w:br w:clear="none"/>
      </w:r>
      <w:r>
        <w:rPr>
          <w:rStyle w:val="Text5"/>
        </w:rPr>
        <w:t xml:space="preserve">        </w:t>
        <w:br w:clear="none"/>
      </w:r>
      <w:r>
        <w:rPr>
          <w:rStyle w:val="Text7"/>
        </w:rPr>
        <w:t xml:space="preserve">command</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/bin/sh</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-c</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counter=0; while [ $counter -lt 3 ]; do counter=$((counter+1)); \</w:t>
        <w:br w:clear="none"/>
      </w:r>
      <w:r>
        <w:rPr>
          <w:rStyle w:val="Text27"/>
        </w:rPr>
        <w:t xml:space="preserve"/>
        <w:br w:clear="none"/>
      </w:r>
      <w:r>
        <w:rPr>
          <w:rStyle w:val="Text5"/>
        </w:rPr>
        <w:t xml:space="preserve">          </w:t>
        <w:br w:clear="none"/>
      </w:r>
      <w:r>
        <w:t xml:space="preserve">echo "$counter"; sleep 3; done;</w:t>
        <w:br w:clear="none"/>
      </w:r>
      <w:r>
        <w:rPr>
          <w:rStyle w:val="Text27"/>
        </w:rPr>
        <w:t xml:space="preserve"/>
        <w:br w:clear="none"/>
      </w:r>
      <w:r>
        <w:rPr>
          <w:rStyle w:val="Text5"/>
        </w:rPr>
        <w:t xml:space="preserve">      </w:t>
        <w:br w:clear="none"/>
      </w:r>
      <w:r>
        <w:rPr>
          <w:rStyle w:val="Text7"/>
        </w:rPr>
        <w:t xml:space="preserve">restartPolicy</w:t>
        <w:br w:clear="none"/>
      </w:r>
      <w:r>
        <w:rPr>
          <w:rStyle w:val="Text9"/>
        </w:rPr>
        <w:t xml:space="preserve">:</w:t>
        <w:br w:clear="none"/>
      </w:r>
      <w:r>
        <w:rPr>
          <w:rStyle w:val="Text5"/>
        </w:rPr>
        <w:t xml:space="preserve"> </w:t>
        <w:br w:clear="none"/>
      </w:r>
      <w:r>
        <w:t xml:space="preserve">Never</w:t>
        <w:br w:clear="none"/>
      </w:r>
    </w:p>
    <w:p>
      <w:bookmarkStart w:id="664" w:name="Job_Operation_Types__The_default"/>
      <w:pPr>
        <w:keepNext/>
        <w:pStyle w:val="Heading 1"/>
      </w:pPr>
      <w:r>
        <w:t>Job Operation Types</w:t>
      </w:r>
      <w:bookmarkEnd w:id="664"/>
    </w:p>
    <w:p>
      <w:pPr>
        <w:pStyle w:val="Normal"/>
      </w:pPr>
      <w:r>
        <w:t>The</w:t>
      </w:r>
      <w:r>
        <w:rPr>
          <w:rStyle w:val="Text25"/>
        </w:rPr>
        <w:bookmarkStart w:id="665" w:name="idm45721225990656"/>
        <w:t/>
        <w:bookmarkEnd w:id="665"/>
        <w:bookmarkStart w:id="666" w:name="idm45721225989408"/>
        <w:t/>
        <w:bookmarkEnd w:id="666"/>
        <w:bookmarkStart w:id="667" w:name="idm45721225988464"/>
        <w:t/>
        <w:bookmarkEnd w:id="667"/>
      </w:r>
      <w:r>
        <w:t xml:space="preserve"> default behavior of a Job is to run the workload in a single Pod and expect one successful completion. That’s what Kubernetes calls a </w:t>
      </w:r>
      <w:r>
        <w:rPr>
          <w:rStyle w:val="Text8"/>
        </w:rPr>
        <w:t>non-parallel</w:t>
      </w:r>
      <w:r>
        <w:t xml:space="preserve"> Job. Internally, those parameters are tracked by the attributes </w:t>
      </w:r>
      <w:r>
        <w:rPr>
          <w:rStyle w:val="Text2"/>
        </w:rPr>
        <w:t>spec.template.spec.completions</w:t>
      </w:r>
      <w:r>
        <w:t xml:space="preserve"> and </w:t>
      </w:r>
      <w:r>
        <w:rPr>
          <w:rStyle w:val="Text2"/>
        </w:rPr>
        <w:t>spec.template.spec.parallelism</w:t>
      </w:r>
      <w:r>
        <w:t>, each with the assigned value 1. The following command renders the parameters of the Job we created earlier:</w:t>
      </w:r>
    </w:p>
    <w:p>
      <w:pPr>
        <w:pStyle w:val="Para 06"/>
      </w:pPr>
      <w:r>
        <w:rPr>
          <w:rStyle w:val="Text6"/>
        </w:rPr>
        <w:t xml:space="preserve"/>
        <w:br w:clear="none"/>
      </w:r>
      <w:r>
        <w:t xml:space="preserve">$ kubectl get jobs counter -o yaml | grep -C 1 "completions"</w:t>
        <w:br w:clear="none"/>
      </w:r>
      <w:r>
        <w:rPr>
          <w:rStyle w:val="Text6"/>
        </w:rPr>
        <w:t xml:space="preserve"/>
        <w:br w:clear="none"/>
        <w:t xml:space="preserve">...</w:t>
        <w:br w:clear="none"/>
        <w:t xml:space="preserve">  completions: 1</w:t>
        <w:br w:clear="none"/>
        <w:t xml:space="preserve">  parallelism: 1</w:t>
        <w:br w:clear="none"/>
        <w:t xml:space="preserve">...</w:t>
        <w:br w:clear="none"/>
      </w:r>
    </w:p>
    <w:p>
      <w:pPr>
        <w:pStyle w:val="Normal"/>
      </w:pPr>
      <w:r>
        <w:t xml:space="preserve">You can tweak any of those parameters to fit the needs of your use case. Say you’d expect the workload to complete successfully multiple times; then you’d increase the value of </w:t>
      </w:r>
      <w:r>
        <w:rPr>
          <w:rStyle w:val="Text2"/>
        </w:rPr>
        <w:t>spec.template.spec.completions</w:t>
      </w:r>
      <w:r>
        <w:t xml:space="preserve"> to at least 2. Sometimes, you’ll want to execute the workload by multiple pods in parallel. In those cases, you’d bump up the value assigned to </w:t>
      </w:r>
      <w:r>
        <w:rPr>
          <w:rStyle w:val="Text2"/>
        </w:rPr>
        <w:t>spec.template.spec.parallelism</w:t>
      </w:r>
      <w:r>
        <w:t xml:space="preserve">. This is referred to as a </w:t>
      </w:r>
      <w:r>
        <w:rPr>
          <w:rStyle w:val="Text8"/>
        </w:rPr>
        <w:t>parallel job</w:t>
      </w:r>
      <w:r>
        <w:t xml:space="preserve">. Remember that you can use any combination of assigned values for both attributes. </w:t>
      </w:r>
      <w:hyperlink w:anchor="Table_6_1__Configuration_for_dif">
        <w:r>
          <w:rPr>
            <w:rStyle w:val="Text1"/>
          </w:rPr>
          <w:t>Table 6-1</w:t>
        </w:r>
      </w:hyperlink>
      <w:r>
        <w:t xml:space="preserve"> summarizes the different use cases.</w:t>
      </w:r>
    </w:p>
    <w:tbl>
      <w:tblPr>
        <w:tblW w:type="auto" w:w="0"/>
      </w:tblPr>
      <w:tr>
        <w:tc>
          <w:tcPr>
            <w:tcW w:type="auto" w:w="0"/>
            <w:tcMar>
              <w:left w:type="dxa" w:w="200"/>
              <w:top w:type="dxa" w:w="200"/>
              <w:right w:type="dxa" w:w="200"/>
              <w:bottom w:type="dxa" w:w="200"/>
            </w:tcMar>
            <w:vAlign w:val="center"/>
          </w:tcPr>
          <w:p>
            <w:bookmarkStart w:id="668" w:name="Table_6_1__Configuration_for_dif"/>
            <w:pPr>
              <w:pStyle w:val="Para 21"/>
              <w:keepLines w:val="on"/>
            </w:pPr>
            <w:r>
              <w:rPr>
                <w:rStyle w:val="Text26"/>
              </w:rPr>
              <w:t/>
            </w:r>
            <w:r>
              <w:t xml:space="preserve">Table 6-1. </w:t>
              <w:t>Configuration for different Job operation types</w:t>
            </w:r>
            <w:bookmarkEnd w:id="668"/>
          </w:p>
          <w:p>
            <w:pPr>
              <w:pStyle w:val="Para 14"/>
              <w:keepLines w:val="on"/>
            </w:pPr>
            <w:r>
              <w:t>Type</w:t>
            </w:r>
          </w:p>
        </w:tc>
        <w:tc>
          <w:tcPr>
            <w:tcW w:type="auto" w:w="0"/>
            <w:tcMar>
              <w:left w:type="dxa" w:w="200"/>
              <w:top w:type="dxa" w:w="200"/>
              <w:right w:type="dxa" w:w="200"/>
              <w:bottom w:type="dxa" w:w="200"/>
            </w:tcMar>
            <w:vAlign w:val="center"/>
          </w:tcPr>
          <w:p>
            <w:pPr>
              <w:pStyle w:val="Para 14"/>
              <w:keepLines w:val="on"/>
            </w:pPr>
            <w:r>
              <w:t>spec.completions</w:t>
            </w:r>
          </w:p>
        </w:tc>
        <w:tc>
          <w:tcPr>
            <w:tcW w:type="auto" w:w="0"/>
            <w:tcMar>
              <w:left w:type="dxa" w:w="200"/>
              <w:top w:type="dxa" w:w="200"/>
              <w:right w:type="dxa" w:w="200"/>
              <w:bottom w:type="dxa" w:w="200"/>
            </w:tcMar>
            <w:vAlign w:val="center"/>
          </w:tcPr>
          <w:p>
            <w:pPr>
              <w:pStyle w:val="Para 14"/>
              <w:keepLines w:val="on"/>
            </w:pPr>
            <w:r>
              <w:t>spec.parallelism</w:t>
            </w:r>
          </w:p>
        </w:tc>
        <w:tc>
          <w:tcPr>
            <w:tcW w:type="auto" w:w="0"/>
            <w:tcMar>
              <w:left w:type="dxa" w:w="200"/>
              <w:top w:type="dxa" w:w="200"/>
              <w:right w:type="dxa" w:w="200"/>
              <w:bottom w:type="dxa" w:w="200"/>
            </w:tcMar>
            <w:vAlign w:val="center"/>
          </w:tcPr>
          <w:p>
            <w:pPr>
              <w:pStyle w:val="Para 14"/>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01"/>
              <w:keepLines w:val="on"/>
            </w:pPr>
            <w:r>
              <w:t>Non-parallel with one completion count</w:t>
            </w:r>
          </w:p>
        </w:tc>
        <w:tc>
          <w:tcPr>
            <w:tcW w:type="auto" w:w="0"/>
            <w:tcMar>
              <w:left w:type="dxa" w:w="200"/>
              <w:top w:type="dxa" w:w="200"/>
              <w:right w:type="dxa" w:w="200"/>
              <w:bottom w:type="dxa" w:w="200"/>
            </w:tcMar>
            <w:vAlign w:val="top"/>
          </w:tcPr>
          <w:p>
            <w:pPr>
              <w:pStyle w:val="Para 01"/>
              <w:keepLines w:val="on"/>
            </w:pPr>
            <w:r>
              <w:t>1</w:t>
            </w:r>
          </w:p>
        </w:tc>
        <w:tc>
          <w:tcPr>
            <w:tcW w:type="auto" w:w="0"/>
            <w:tcMar>
              <w:left w:type="dxa" w:w="200"/>
              <w:top w:type="dxa" w:w="200"/>
              <w:right w:type="dxa" w:w="200"/>
              <w:bottom w:type="dxa" w:w="200"/>
            </w:tcMar>
            <w:vAlign w:val="top"/>
          </w:tcPr>
          <w:p>
            <w:pPr>
              <w:pStyle w:val="Para 01"/>
              <w:keepLines w:val="on"/>
            </w:pPr>
            <w:r>
              <w:t>1</w:t>
            </w:r>
          </w:p>
        </w:tc>
        <w:tc>
          <w:tcPr>
            <w:tcW w:type="auto" w:w="0"/>
            <w:tcMar>
              <w:left w:type="dxa" w:w="200"/>
              <w:top w:type="dxa" w:w="200"/>
              <w:right w:type="dxa" w:w="200"/>
              <w:bottom w:type="dxa" w:w="200"/>
            </w:tcMar>
            <w:vAlign w:val="top"/>
          </w:tcPr>
          <w:p>
            <w:pPr>
              <w:pStyle w:val="Para 01"/>
              <w:keepLines w:val="on"/>
            </w:pPr>
            <w:r>
              <w:t>Completes as soon as its Pod terminates successfully.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keepLines w:val="on"/>
            </w:pPr>
            <w:r>
              <w:t>Parallel with a fixed completion count</w:t>
            </w:r>
          </w:p>
        </w:tc>
        <w:tc>
          <w:tcPr>
            <w:tcW w:type="auto" w:w="0"/>
            <w:shd w:val="clear" w:color="auto" w:fill="EEF2F6"/>
            <w:tcMar>
              <w:left w:type="dxa" w:w="200"/>
              <w:top w:type="dxa" w:w="200"/>
              <w:right w:type="dxa" w:w="200"/>
              <w:bottom w:type="dxa" w:w="200"/>
            </w:tcMar>
            <w:vAlign w:val="top"/>
          </w:tcPr>
          <w:p>
            <w:pPr>
              <w:pStyle w:val="Para 01"/>
              <w:keepLines w:val="on"/>
            </w:pPr>
            <w:r>
              <w:t>&gt;= 1</w:t>
            </w:r>
          </w:p>
        </w:tc>
        <w:tc>
          <w:tcPr>
            <w:tcW w:type="auto" w:w="0"/>
            <w:shd w:val="clear" w:color="auto" w:fill="EEF2F6"/>
            <w:tcMar>
              <w:left w:type="dxa" w:w="200"/>
              <w:top w:type="dxa" w:w="200"/>
              <w:right w:type="dxa" w:w="200"/>
              <w:bottom w:type="dxa" w:w="200"/>
            </w:tcMar>
            <w:vAlign w:val="top"/>
          </w:tcPr>
          <w:p>
            <w:pPr>
              <w:pStyle w:val="Para 01"/>
              <w:keepLines w:val="on"/>
            </w:pPr>
            <w:r>
              <w:t>&gt;= 1</w:t>
            </w:r>
          </w:p>
        </w:tc>
        <w:tc>
          <w:tcPr>
            <w:tcW w:type="auto" w:w="0"/>
            <w:shd w:val="clear" w:color="auto" w:fill="EEF2F6"/>
            <w:tcMar>
              <w:left w:type="dxa" w:w="200"/>
              <w:top w:type="dxa" w:w="200"/>
              <w:right w:type="dxa" w:w="200"/>
              <w:bottom w:type="dxa" w:w="200"/>
            </w:tcMar>
            <w:vAlign w:val="top"/>
          </w:tcPr>
          <w:p>
            <w:pPr>
              <w:pStyle w:val="Para 01"/>
              <w:keepLines w:val="on"/>
            </w:pPr>
            <w:r>
              <w:t>Completes when specified number of tasks finish successfully.</w:t>
            </w:r>
          </w:p>
        </w:tc>
      </w:tr>
    </w:tbl>
    <w:tbl>
      <w:tblPr>
        <w:tblW w:type="auto" w:w="0"/>
      </w:tblPr>
      <w:tr>
        <w:tc>
          <w:tcPr>
            <w:tcW w:type="auto" w:w="0"/>
            <w:tcMar>
              <w:left w:type="dxa" w:w="200"/>
              <w:top w:type="dxa" w:w="200"/>
              <w:right w:type="dxa" w:w="200"/>
              <w:bottom w:type="dxa" w:w="200"/>
            </w:tcMar>
            <w:vAlign w:val="top"/>
          </w:tcPr>
          <w:p>
            <w:pPr>
              <w:pStyle w:val="Para 01"/>
              <w:keepLines w:val="on"/>
            </w:pPr>
            <w:r>
              <w:t>Parallel with worker queue</w:t>
            </w:r>
          </w:p>
        </w:tc>
        <w:tc>
          <w:tcPr>
            <w:tcW w:type="auto" w:w="0"/>
            <w:tcMar>
              <w:left w:type="dxa" w:w="200"/>
              <w:top w:type="dxa" w:w="200"/>
              <w:right w:type="dxa" w:w="200"/>
              <w:bottom w:type="dxa" w:w="200"/>
            </w:tcMar>
            <w:vAlign w:val="top"/>
          </w:tcPr>
          <w:p>
            <w:pPr>
              <w:pStyle w:val="Para 01"/>
              <w:keepLines w:val="on"/>
            </w:pPr>
            <w:r>
              <w:t>unset</w:t>
            </w:r>
          </w:p>
        </w:tc>
        <w:tc>
          <w:tcPr>
            <w:tcW w:type="auto" w:w="0"/>
            <w:tcMar>
              <w:left w:type="dxa" w:w="200"/>
              <w:top w:type="dxa" w:w="200"/>
              <w:right w:type="dxa" w:w="200"/>
              <w:bottom w:type="dxa" w:w="200"/>
            </w:tcMar>
            <w:vAlign w:val="top"/>
          </w:tcPr>
          <w:p>
            <w:pPr>
              <w:pStyle w:val="Para 01"/>
              <w:keepLines w:val="on"/>
            </w:pPr>
            <w:r>
              <w:t>&gt;= 1</w:t>
            </w:r>
          </w:p>
        </w:tc>
        <w:tc>
          <w:tcPr>
            <w:tcW w:type="auto" w:w="0"/>
            <w:tcMar>
              <w:left w:type="dxa" w:w="200"/>
              <w:top w:type="dxa" w:w="200"/>
              <w:right w:type="dxa" w:w="200"/>
              <w:bottom w:type="dxa" w:w="200"/>
            </w:tcMar>
            <w:vAlign w:val="top"/>
          </w:tcPr>
          <w:p>
            <w:pPr>
              <w:pStyle w:val="Para 01"/>
              <w:keepLines w:val="on"/>
            </w:pPr>
            <w:r>
              <w:t>Completes when at least one Pod has terminated successfully and all Pods are terminated.</w:t>
            </w:r>
          </w:p>
        </w:tc>
      </w:tr>
    </w:tbl>
    <w:p>
      <w:bookmarkStart w:id="669" w:name="Restart_Behavior__The_spec_backo"/>
      <w:pPr>
        <w:keepNext/>
        <w:pStyle w:val="Heading 1"/>
      </w:pPr>
      <w:r>
        <w:t>Restart Behavior</w:t>
      </w:r>
      <w:bookmarkEnd w:id="669"/>
    </w:p>
    <w:p>
      <w:pPr>
        <w:pStyle w:val="Normal"/>
      </w:pPr>
      <w:r>
        <w:t>The</w:t>
      </w:r>
      <w:r>
        <w:rPr>
          <w:rStyle w:val="Text25"/>
        </w:rPr>
        <w:bookmarkStart w:id="670" w:name="idm45721225898192"/>
        <w:t/>
        <w:bookmarkEnd w:id="670"/>
        <w:bookmarkStart w:id="671" w:name="idm45721225896912"/>
        <w:t/>
        <w:bookmarkEnd w:id="671"/>
      </w:r>
      <w:r>
        <w:t xml:space="preserve"> </w:t>
      </w:r>
      <w:r>
        <w:rPr>
          <w:rStyle w:val="Text2"/>
        </w:rPr>
        <w:t>spec.backoffLimit</w:t>
      </w:r>
      <w:r>
        <w:t xml:space="preserve"> attribute determines the number of retries a Job attempts to successfully complete the workload until the executed command finishes with an exit code 0. The default is 6, which means it will execute the workload 6 times before the Job is considered unsuccessful.</w:t>
      </w:r>
    </w:p>
    <w:p>
      <w:pPr>
        <w:pStyle w:val="Normal"/>
      </w:pPr>
      <w:r>
        <w:t xml:space="preserve">The Job manifest needs to explicitly declare the restart policy by using </w:t>
      </w:r>
      <w:r>
        <w:rPr>
          <w:rStyle w:val="Text2"/>
        </w:rPr>
        <w:t>spec.template.spec.restartPolicy</w:t>
      </w:r>
      <w:r>
        <w:t>.</w:t>
        <w:t xml:space="preserve"> The default restart policy of a Pod is </w:t>
      </w:r>
      <w:r>
        <w:rPr>
          <w:rStyle w:val="Text2"/>
        </w:rPr>
        <w:t>Always</w:t>
      </w:r>
      <w:r>
        <w:t xml:space="preserve">, which tells the Kubernetes scheduler to </w:t>
      </w:r>
      <w:r>
        <w:rPr>
          <w:rStyle w:val="Text8"/>
        </w:rPr>
        <w:t>always</w:t>
      </w:r>
      <w:r>
        <w:t xml:space="preserve"> restart the Pod even if the container exits with a zero exit code. The restart policy of a Job can only be </w:t>
      </w:r>
      <w:r>
        <w:rPr>
          <w:rStyle w:val="Text2"/>
        </w:rPr>
        <w:t>OnFailure</w:t>
      </w:r>
      <w:r>
        <w:t xml:space="preserve"> or </w:t>
      </w:r>
      <w:r>
        <w:rPr>
          <w:rStyle w:val="Text2"/>
        </w:rPr>
        <w:t>Never</w:t>
      </w:r>
      <w:r>
        <w:t>.</w:t>
      </w:r>
    </w:p>
    <w:p>
      <w:bookmarkStart w:id="672" w:name="Restarting_the_Container_on_Fail"/>
      <w:pPr>
        <w:keepNext/>
        <w:pStyle w:val="Heading 2"/>
      </w:pPr>
      <w:r>
        <w:t>Restarting the Container on Failure</w:t>
      </w:r>
      <w:bookmarkEnd w:id="672"/>
    </w:p>
    <w:p>
      <w:pPr>
        <w:pStyle w:val="Normal"/>
      </w:pPr>
      <w:hyperlink w:anchor="Figure_6_8__Restart_policy_onFai">
        <w:r>
          <w:rPr>
            <w:rStyle w:val="Text1"/>
          </w:rPr>
          <w:t>Figure 6-8</w:t>
        </w:r>
      </w:hyperlink>
      <w:r>
        <w:t xml:space="preserve"> shows the behavior of a Job that uses the restart policy </w:t>
      </w:r>
      <w:r>
        <w:rPr>
          <w:rStyle w:val="Text2"/>
        </w:rPr>
        <w:t>OnFailure</w:t>
      </w:r>
      <w:r>
        <w:t>. Upon a container failure, this policy will simply rerun the container.</w:t>
      </w:r>
    </w:p>
    <w:p>
      <w:bookmarkStart w:id="673" w:name="Figure_6_8__Restart_policy_onFai"/>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1244600"/>
            <wp:effectExtent l="0" r="0" t="0" b="0"/>
            <wp:wrapTopAndBottom/>
            <wp:docPr id="26" name="cksg_0608.png" descr="cksg 0608"/>
            <wp:cNvGraphicFramePr>
              <a:graphicFrameLocks noChangeAspect="1"/>
            </wp:cNvGraphicFramePr>
            <a:graphic>
              <a:graphicData uri="http://schemas.openxmlformats.org/drawingml/2006/picture">
                <pic:pic>
                  <pic:nvPicPr>
                    <pic:cNvPr id="0" name="cksg_0608.png" descr="cksg 0608"/>
                    <pic:cNvPicPr/>
                  </pic:nvPicPr>
                  <pic:blipFill>
                    <a:blip r:embed="rId30"/>
                    <a:stretch>
                      <a:fillRect/>
                    </a:stretch>
                  </pic:blipFill>
                  <pic:spPr>
                    <a:xfrm>
                      <a:off x="0" y="0"/>
                      <a:ext cx="5943600" cy="1244600"/>
                    </a:xfrm>
                    <a:prstGeom prst="rect">
                      <a:avLst/>
                    </a:prstGeom>
                  </pic:spPr>
                </pic:pic>
              </a:graphicData>
            </a:graphic>
          </wp:anchor>
        </w:drawing>
      </w:r>
      <w:bookmarkEnd w:id="673"/>
    </w:p>
    <w:p>
      <w:pPr>
        <w:pStyle w:val="Heading 5"/>
        <w:keepLines w:val="on"/>
      </w:pPr>
      <w:r>
        <w:t xml:space="preserve">Figure 6-8. </w:t>
        <w:t xml:space="preserve">Restart policy </w:t>
      </w:r>
      <w:r>
        <w:rPr>
          <w:rStyle w:val="Text8"/>
        </w:rPr>
        <w:t>onFailure</w:t>
      </w:r>
    </w:p>
    <w:p>
      <w:bookmarkStart w:id="674" w:name="Starting_a_New_Pod_on_Failure__F"/>
      <w:pPr>
        <w:keepNext/>
        <w:pStyle w:val="Heading 2"/>
      </w:pPr>
      <w:r>
        <w:t>Starting a New Pod on Failure</w:t>
      </w:r>
      <w:bookmarkEnd w:id="674"/>
    </w:p>
    <w:p>
      <w:pPr>
        <w:pStyle w:val="Normal"/>
      </w:pPr>
      <w:hyperlink w:anchor="Figure_6_9__Restart_policy_Never">
        <w:r>
          <w:rPr>
            <w:rStyle w:val="Text1"/>
          </w:rPr>
          <w:t>Figure 6-9</w:t>
        </w:r>
      </w:hyperlink>
      <w:r>
        <w:t xml:space="preserve"> shows the behavior of a Job that uses the restart policy </w:t>
      </w:r>
      <w:r>
        <w:rPr>
          <w:rStyle w:val="Text2"/>
        </w:rPr>
        <w:t>Never</w:t>
      </w:r>
      <w:r>
        <w:t>. This policy does not restart the container upon a failure. It starts a new Pod instead.</w:t>
      </w:r>
    </w:p>
    <w:p>
      <w:bookmarkStart w:id="675" w:name="Figure_6_9__Restart_policy_Never"/>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1244600"/>
            <wp:effectExtent l="0" r="0" t="0" b="0"/>
            <wp:wrapTopAndBottom/>
            <wp:docPr id="27" name="cksg_0609.png" descr="cksg 0609"/>
            <wp:cNvGraphicFramePr>
              <a:graphicFrameLocks noChangeAspect="1"/>
            </wp:cNvGraphicFramePr>
            <a:graphic>
              <a:graphicData uri="http://schemas.openxmlformats.org/drawingml/2006/picture">
                <pic:pic>
                  <pic:nvPicPr>
                    <pic:cNvPr id="0" name="cksg_0609.png" descr="cksg 0609"/>
                    <pic:cNvPicPr/>
                  </pic:nvPicPr>
                  <pic:blipFill>
                    <a:blip r:embed="rId31"/>
                    <a:stretch>
                      <a:fillRect/>
                    </a:stretch>
                  </pic:blipFill>
                  <pic:spPr>
                    <a:xfrm>
                      <a:off x="0" y="0"/>
                      <a:ext cx="5943600" cy="1244600"/>
                    </a:xfrm>
                    <a:prstGeom prst="rect">
                      <a:avLst/>
                    </a:prstGeom>
                  </pic:spPr>
                </pic:pic>
              </a:graphicData>
            </a:graphic>
          </wp:anchor>
        </w:drawing>
      </w:r>
      <w:bookmarkEnd w:id="675"/>
    </w:p>
    <w:p>
      <w:pPr>
        <w:pStyle w:val="Heading 5"/>
        <w:keepLines w:val="on"/>
      </w:pPr>
      <w:r>
        <w:t xml:space="preserve">Figure 6-9. </w:t>
        <w:t xml:space="preserve">Restart policy </w:t>
      </w:r>
      <w:r>
        <w:rPr>
          <w:rStyle w:val="Text8"/>
        </w:rPr>
        <w:t>Never</w:t>
      </w:r>
    </w:p>
    <w:p>
      <w:bookmarkStart w:id="676" w:name="Understanding_CronJobs__A_Job_re"/>
      <w:pPr>
        <w:keepNext/>
        <w:pStyle w:val="Heading 1"/>
      </w:pPr>
      <w:r>
        <w:t>Understanding CronJobs</w:t>
      </w:r>
      <w:bookmarkEnd w:id="676"/>
    </w:p>
    <w:p>
      <w:pPr>
        <w:pStyle w:val="Normal"/>
      </w:pPr>
      <w:r>
        <w:t>A</w:t>
      </w:r>
      <w:r>
        <w:rPr>
          <w:rStyle w:val="Text25"/>
        </w:rPr>
        <w:bookmarkStart w:id="677" w:name="idm45721225880496"/>
        <w:t/>
        <w:bookmarkEnd w:id="677"/>
        <w:bookmarkStart w:id="678" w:name="idm45721225879216"/>
        <w:t/>
        <w:bookmarkEnd w:id="678"/>
        <w:bookmarkStart w:id="679" w:name="idm45721225878272"/>
        <w:t/>
        <w:bookmarkEnd w:id="679"/>
      </w:r>
      <w:r>
        <w:t xml:space="preserve"> Job represents a finite operation. Once the operation could be executed successfully, the work is done and the Job will create no more Pods. A CronJob is essentially a Job, but it’s run periodically based a schedule; however, it will continue to create a new Pod when it’s time to run the task. The schedule can be defined with a cron-expression you may already know from Unix cron jobs. </w:t>
      </w:r>
      <w:hyperlink w:anchor="Figure_6_10__Executing_a_Job_bas">
        <w:r>
          <w:rPr>
            <w:rStyle w:val="Text1"/>
          </w:rPr>
          <w:t>Figure 6-10</w:t>
        </w:r>
      </w:hyperlink>
      <w:r>
        <w:t xml:space="preserve"> shows a CronJob that executes every hour. For every execution, the CronJob creates a new Pod that runs the task and finishes with a zero or non-zero exit code.</w:t>
      </w:r>
    </w:p>
    <w:p>
      <w:bookmarkStart w:id="680" w:name="Figure_6_10__Executing_a_Job_bas"/>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4953000" cy="1244600"/>
            <wp:effectExtent l="0" r="0" t="0" b="0"/>
            <wp:wrapTopAndBottom/>
            <wp:docPr id="28" name="cksg_0610.png" descr="cksg 0610"/>
            <wp:cNvGraphicFramePr>
              <a:graphicFrameLocks noChangeAspect="1"/>
            </wp:cNvGraphicFramePr>
            <a:graphic>
              <a:graphicData uri="http://schemas.openxmlformats.org/drawingml/2006/picture">
                <pic:pic>
                  <pic:nvPicPr>
                    <pic:cNvPr id="0" name="cksg_0610.png" descr="cksg 0610"/>
                    <pic:cNvPicPr/>
                  </pic:nvPicPr>
                  <pic:blipFill>
                    <a:blip r:embed="rId32"/>
                    <a:stretch>
                      <a:fillRect/>
                    </a:stretch>
                  </pic:blipFill>
                  <pic:spPr>
                    <a:xfrm>
                      <a:off x="0" y="0"/>
                      <a:ext cx="4953000" cy="1244600"/>
                    </a:xfrm>
                    <a:prstGeom prst="rect">
                      <a:avLst/>
                    </a:prstGeom>
                  </pic:spPr>
                </pic:pic>
              </a:graphicData>
            </a:graphic>
          </wp:anchor>
        </w:drawing>
      </w:r>
      <w:bookmarkEnd w:id="680"/>
    </w:p>
    <w:p>
      <w:pPr>
        <w:pStyle w:val="Heading 5"/>
        <w:keepLines w:val="on"/>
      </w:pPr>
      <w:r>
        <w:t xml:space="preserve">Figure 6-10. </w:t>
        <w:t>Executing a Job based on a schedule</w:t>
      </w:r>
    </w:p>
    <w:p>
      <w:bookmarkStart w:id="681" w:name="Creating_and_Inspecting_Jobs__Yo"/>
      <w:pPr>
        <w:keepNext/>
        <w:pStyle w:val="Heading 1"/>
      </w:pPr>
      <w:r>
        <w:t>Creating and Inspecting Jobs</w:t>
      </w:r>
      <w:bookmarkEnd w:id="681"/>
    </w:p>
    <w:p>
      <w:pPr>
        <w:pStyle w:val="Normal"/>
      </w:pPr>
      <w:r>
        <w:t>You</w:t>
      </w:r>
      <w:r>
        <w:rPr>
          <w:rStyle w:val="Text25"/>
        </w:rPr>
        <w:bookmarkStart w:id="682" w:name="idm45721225872832"/>
        <w:t/>
        <w:bookmarkEnd w:id="682"/>
        <w:bookmarkStart w:id="683" w:name="idm45721225871552"/>
        <w:t/>
        <w:bookmarkEnd w:id="683"/>
        <w:bookmarkStart w:id="684" w:name="idm45721225870608"/>
        <w:t/>
        <w:bookmarkEnd w:id="684"/>
      </w:r>
      <w:r>
        <w:t xml:space="preserve"> can use the imperative </w:t>
      </w:r>
      <w:r>
        <w:rPr>
          <w:rStyle w:val="Text2"/>
        </w:rPr>
        <w:t>create cronjob</w:t>
      </w:r>
      <w:r>
        <w:t xml:space="preserve"> command to create a new CronJob. The following command schedules the CronJob to run every minute. The Pod created for every execution renders the current date to standard output using the Unix </w:t>
      </w:r>
      <w:r>
        <w:rPr>
          <w:rStyle w:val="Text2"/>
        </w:rPr>
        <w:t>echo</w:t>
      </w:r>
      <w:r>
        <w:t xml:space="preserve"> command:</w:t>
      </w:r>
    </w:p>
    <w:p>
      <w:pPr>
        <w:pStyle w:val="Para 06"/>
      </w:pPr>
      <w:r>
        <w:rPr>
          <w:rStyle w:val="Text6"/>
        </w:rPr>
        <w:t xml:space="preserve"/>
        <w:br w:clear="none"/>
      </w:r>
      <w:r>
        <w:t xml:space="preserve">$ kubectl create cronjob current-date --schedule="* * * * *" --image=nginx \</w:t>
        <w:br w:clear="none"/>
        <w:t xml:space="preserve">  -- /bin/sh -c 'echo "Current date: $(date)"'</w:t>
        <w:br w:clear="none"/>
      </w:r>
      <w:r>
        <w:rPr>
          <w:rStyle w:val="Text6"/>
        </w:rPr>
        <w:t xml:space="preserve"/>
        <w:br w:clear="none"/>
        <w:t xml:space="preserve">cronjob.batch/current-date created</w:t>
        <w:br w:clear="none"/>
      </w:r>
    </w:p>
    <w:p>
      <w:pPr>
        <w:pStyle w:val="Normal"/>
      </w:pPr>
      <w:r>
        <w:t>If</w:t>
      </w:r>
      <w:r>
        <w:rPr>
          <w:rStyle w:val="Text25"/>
        </w:rPr>
        <w:bookmarkStart w:id="685" w:name="idm45721225867344"/>
        <w:t/>
        <w:bookmarkEnd w:id="685"/>
      </w:r>
      <w:r>
        <w:t xml:space="preserve"> you list the existing CronJob with the </w:t>
      </w:r>
      <w:r>
        <w:rPr>
          <w:rStyle w:val="Text2"/>
        </w:rPr>
        <w:t>get cronjobs</w:t>
      </w:r>
      <w:r>
        <w:t xml:space="preserve"> command, you will see the schedule, the last scheduled execution, and whether the CronJob is currently active. It’s easy to match Pods managed by a CronJob. You can simply identify them by the name prefix. In this case, the prefix is </w:t>
      </w:r>
      <w:r>
        <w:rPr>
          <w:rStyle w:val="Text2"/>
        </w:rPr>
        <w:t>current-date-</w:t>
      </w:r>
      <w:r>
        <w:t>:</w:t>
      </w:r>
    </w:p>
    <w:p>
      <w:pPr>
        <w:pStyle w:val="Para 05"/>
      </w:pPr>
      <w:r>
        <w:t xml:space="preserve"/>
        <w:br w:clear="none"/>
      </w:r>
      <w:r>
        <w:rPr>
          <w:rStyle w:val="Text0"/>
        </w:rPr>
        <w:t xml:space="preserve">$ kubectl get cronjobs</w:t>
        <w:br w:clear="none"/>
      </w:r>
      <w:r>
        <w:t xml:space="preserve"/>
        <w:br w:clear="none"/>
        <w:t xml:space="preserve">NAME           SCHEDULE    SUSPEND   ACTIVE   LAST SCHEDULE   AGE</w:t>
        <w:br w:clear="none"/>
        <w:t xml:space="preserve">current-date   * * * * *   False     0        &lt;none&gt;&gt;         28s</w:t>
        <w:br w:clear="none"/>
      </w:r>
      <w:r>
        <w:rPr>
          <w:rStyle w:val="Text0"/>
        </w:rPr>
        <w:t xml:space="preserve">$ kubectl get cronjobs</w:t>
        <w:br w:clear="none"/>
      </w:r>
      <w:r>
        <w:t xml:space="preserve"/>
        <w:br w:clear="none"/>
        <w:t xml:space="preserve">NAME           SCHEDULE    SUSPEND   ACTIVE   LAST SCHEDULE   AGE</w:t>
        <w:br w:clear="none"/>
        <w:t xml:space="preserve">current-date   * * * * *   False     1        14s             53s</w:t>
        <w:br w:clear="none"/>
      </w:r>
      <w:r>
        <w:rPr>
          <w:rStyle w:val="Text0"/>
        </w:rPr>
        <w:t xml:space="preserve">$ kubectl get cronjobs</w:t>
        <w:br w:clear="none"/>
      </w:r>
      <w:r>
        <w:t xml:space="preserve"/>
        <w:br w:clear="none"/>
        <w:t xml:space="preserve">NAME           SCHEDULE    SUSPEND   ACTIVE   LAST SCHEDULE   AGE</w:t>
        <w:br w:clear="none"/>
        <w:t xml:space="preserve">current-date   * * * * *   False     0        19s             58s</w:t>
        <w:br w:clear="none"/>
      </w:r>
      <w:r>
        <w:rPr>
          <w:rStyle w:val="Text0"/>
        </w:rPr>
        <w:t xml:space="preserve">$ kubectl get pods</w:t>
        <w:br w:clear="none"/>
      </w:r>
      <w:r>
        <w:t xml:space="preserve"/>
        <w:br w:clear="none"/>
        <w:t xml:space="preserve">NAME                            READY   STATUS              RESTARTS   AGE</w:t>
        <w:br w:clear="none"/>
        <w:t xml:space="preserve">current-date-1598651700-2xgn9   0/1     Completed           0          63s</w:t>
        <w:br w:clear="none"/>
        <w:t xml:space="preserve">current-date-1598651760-rt6c6   0/1     ContainerCreating   0          1s</w:t>
        <w:br w:clear="none"/>
      </w:r>
    </w:p>
    <w:p>
      <w:pPr>
        <w:pStyle w:val="Normal"/>
      </w:pPr>
      <w:r>
        <w:t xml:space="preserve">To create a CronJob from the YAML manifest, start with the definition in </w:t>
      </w:r>
      <w:hyperlink w:anchor="Example_6_5__A_CronJob_printing">
        <w:r>
          <w:rPr>
            <w:rStyle w:val="Text1"/>
          </w:rPr>
          <w:t>Example 6-5</w:t>
        </w:r>
      </w:hyperlink>
      <w:r>
        <w:t xml:space="preserve"> and tweak as needed.</w:t>
      </w:r>
    </w:p>
    <w:p>
      <w:bookmarkStart w:id="686" w:name="Example_6_5__A_CronJob_printing"/>
      <w:pPr>
        <w:keepNext/>
        <w:pStyle w:val="Heading 4"/>
      </w:pPr>
      <w:r>
        <w:t xml:space="preserve">Example 6-5. </w:t>
        <w:t>A CronJob printing the current date</w:t>
      </w:r>
      <w:bookmarkEnd w:id="686"/>
    </w:p>
    <w:p>
      <w:pPr>
        <w:pStyle w:val="Para 35"/>
      </w:pPr>
      <w:r>
        <w:rPr>
          <w:rStyle w:val="Text7"/>
        </w:rPr>
        <w:t xml:space="preserve">apiVersion</w:t>
        <w:br w:clear="none"/>
      </w:r>
      <w:r>
        <w:rPr>
          <w:rStyle w:val="Text9"/>
        </w:rPr>
        <w:t xml:space="preserve">:</w:t>
        <w:br w:clear="none"/>
      </w:r>
      <w:r>
        <w:t xml:space="preserve"> </w:t>
        <w:br w:clear="none"/>
      </w:r>
      <w:r>
        <w:rPr>
          <w:rStyle w:val="Text4"/>
        </w:rPr>
        <w:t xml:space="preserve">batch/v1beta1</w:t>
        <w:br w:clear="none"/>
      </w:r>
      <w:r>
        <w:rPr>
          <w:rStyle w:val="Text12"/>
        </w:rPr>
        <w:t xml:space="preserve"/>
        <w:br w:clear="none"/>
      </w:r>
      <w:r>
        <w:rPr>
          <w:rStyle w:val="Text7"/>
        </w:rPr>
        <w:t xml:space="preserve">kind</w:t>
        <w:br w:clear="none"/>
      </w:r>
      <w:r>
        <w:rPr>
          <w:rStyle w:val="Text9"/>
        </w:rPr>
        <w:t xml:space="preserve">:</w:t>
        <w:br w:clear="none"/>
      </w:r>
      <w:r>
        <w:t xml:space="preserve"> </w:t>
        <w:br w:clear="none"/>
      </w:r>
      <w:r>
        <w:rPr>
          <w:rStyle w:val="Text4"/>
        </w:rPr>
        <w:t xml:space="preserve">CronJob</w:t>
        <w:br w:clear="none"/>
      </w:r>
      <w:r>
        <w:rPr>
          <w:rStyle w:val="Text12"/>
        </w:rPr>
        <w:t xml:space="preserve"/>
        <w:br w:clear="none"/>
      </w:r>
      <w:r>
        <w:rPr>
          <w:rStyle w:val="Text7"/>
        </w:rPr>
        <w:t xml:space="preserve">metadata</w:t>
        <w:br w:clear="none"/>
      </w:r>
      <w:r>
        <w:rPr>
          <w:rStyle w:val="Text9"/>
        </w:rPr>
        <w:t xml:space="preserve">:</w:t>
        <w:br w:clear="none"/>
      </w:r>
      <w:r>
        <w:rPr>
          <w:rStyle w:val="Text12"/>
        </w:rPr>
        <w:t xml:space="preserve"/>
        <w:br w:clear="none"/>
      </w:r>
      <w:r>
        <w:t xml:space="preserve">  </w:t>
        <w:br w:clear="none"/>
      </w:r>
      <w:r>
        <w:rPr>
          <w:rStyle w:val="Text7"/>
        </w:rPr>
        <w:t xml:space="preserve">name</w:t>
        <w:br w:clear="none"/>
      </w:r>
      <w:r>
        <w:rPr>
          <w:rStyle w:val="Text9"/>
        </w:rPr>
        <w:t xml:space="preserve">:</w:t>
        <w:br w:clear="none"/>
      </w:r>
      <w:r>
        <w:t xml:space="preserve"> </w:t>
        <w:br w:clear="none"/>
      </w:r>
      <w:r>
        <w:rPr>
          <w:rStyle w:val="Text4"/>
        </w:rPr>
        <w:t xml:space="preserve">current-date</w:t>
        <w:br w:clear="none"/>
      </w:r>
      <w:r>
        <w:rPr>
          <w:rStyle w:val="Text12"/>
        </w:rPr>
        <w:t xml:space="preserve"/>
        <w:br w:clear="none"/>
      </w:r>
      <w:r>
        <w:rPr>
          <w:rStyle w:val="Text7"/>
        </w:rPr>
        <w:t xml:space="preserve">spec</w:t>
        <w:br w:clear="none"/>
      </w:r>
      <w:r>
        <w:rPr>
          <w:rStyle w:val="Text9"/>
        </w:rPr>
        <w:t xml:space="preserve">:</w:t>
        <w:br w:clear="none"/>
      </w:r>
      <w:r>
        <w:rPr>
          <w:rStyle w:val="Text12"/>
        </w:rPr>
        <w:t xml:space="preserve"/>
        <w:br w:clear="none"/>
      </w:r>
      <w:r>
        <w:t xml:space="preserve">  </w:t>
        <w:br w:clear="none"/>
      </w:r>
      <w:r>
        <w:rPr>
          <w:rStyle w:val="Text7"/>
        </w:rPr>
        <w:t xml:space="preserve">schedule</w:t>
        <w:br w:clear="none"/>
      </w:r>
      <w:r>
        <w:rPr>
          <w:rStyle w:val="Text9"/>
        </w:rPr>
        <w:t xml:space="preserve">:</w:t>
        <w:br w:clear="none"/>
      </w:r>
      <w:r>
        <w:t xml:space="preserve"> </w:t>
        <w:br w:clear="none"/>
      </w:r>
      <w:r>
        <w:rPr>
          <w:rStyle w:val="Text10"/>
        </w:rPr>
        <w:t xml:space="preserve">"*</w:t>
        <w:br w:clear="none"/>
      </w:r>
      <w:r>
        <w:rPr>
          <w:rStyle w:val="Text13"/>
        </w:rPr>
        <w:t xml:space="preserve"> </w:t>
        <w:br w:clear="none"/>
      </w:r>
      <w:r>
        <w:rPr>
          <w:rStyle w:val="Text10"/>
        </w:rPr>
        <w:t xml:space="preserve">*</w:t>
        <w:br w:clear="none"/>
      </w:r>
      <w:r>
        <w:rPr>
          <w:rStyle w:val="Text13"/>
        </w:rPr>
        <w:t xml:space="preserve"> </w:t>
        <w:br w:clear="none"/>
      </w:r>
      <w:r>
        <w:rPr>
          <w:rStyle w:val="Text10"/>
        </w:rPr>
        <w:t xml:space="preserve">*</w:t>
        <w:br w:clear="none"/>
      </w:r>
      <w:r>
        <w:rPr>
          <w:rStyle w:val="Text13"/>
        </w:rPr>
        <w:t xml:space="preserve"> </w:t>
        <w:br w:clear="none"/>
      </w:r>
      <w:r>
        <w:rPr>
          <w:rStyle w:val="Text10"/>
        </w:rPr>
        <w:t xml:space="preserve">*</w:t>
        <w:br w:clear="none"/>
      </w:r>
      <w:r>
        <w:rPr>
          <w:rStyle w:val="Text13"/>
        </w:rPr>
        <w:t xml:space="preserve"> </w:t>
        <w:br w:clear="none"/>
      </w:r>
      <w:r>
        <w:rPr>
          <w:rStyle w:val="Text10"/>
        </w:rPr>
        <w:t xml:space="preserve">*"</w:t>
        <w:br w:clear="none"/>
      </w:r>
      <w:r>
        <w:rPr>
          <w:rStyle w:val="Text12"/>
        </w:rPr>
        <w:t xml:space="preserve"/>
        <w:br w:clear="none"/>
      </w:r>
      <w:r>
        <w:t xml:space="preserve">  </w:t>
        <w:br w:clear="none"/>
      </w:r>
      <w:r>
        <w:rPr>
          <w:rStyle w:val="Text7"/>
        </w:rPr>
        <w:t xml:space="preserve">jobTemplate</w:t>
        <w:br w:clear="none"/>
      </w:r>
      <w:r>
        <w:rPr>
          <w:rStyle w:val="Text9"/>
        </w:rPr>
        <w:t xml:space="preserve">:</w:t>
        <w:br w:clear="none"/>
      </w:r>
      <w:r>
        <w:rPr>
          <w:rStyle w:val="Text12"/>
        </w:rPr>
        <w:t xml:space="preserve"/>
        <w:br w:clear="none"/>
      </w:r>
      <w:r>
        <w:t xml:space="preserve">    </w:t>
        <w:br w:clear="none"/>
      </w:r>
      <w:r>
        <w:rPr>
          <w:rStyle w:val="Text7"/>
        </w:rPr>
        <w:t xml:space="preserve">spec</w:t>
        <w:br w:clear="none"/>
      </w:r>
      <w:r>
        <w:rPr>
          <w:rStyle w:val="Text9"/>
        </w:rPr>
        <w:t xml:space="preserve">:</w:t>
        <w:br w:clear="none"/>
      </w:r>
      <w:r>
        <w:rPr>
          <w:rStyle w:val="Text12"/>
        </w:rPr>
        <w:t xml:space="preserve"/>
        <w:br w:clear="none"/>
      </w:r>
      <w:r>
        <w:t xml:space="preserve">      </w:t>
        <w:br w:clear="none"/>
      </w:r>
      <w:r>
        <w:rPr>
          <w:rStyle w:val="Text7"/>
        </w:rPr>
        <w:t xml:space="preserve">template</w:t>
        <w:br w:clear="none"/>
      </w:r>
      <w:r>
        <w:rPr>
          <w:rStyle w:val="Text9"/>
        </w:rPr>
        <w:t xml:space="preserve">:</w:t>
        <w:br w:clear="none"/>
      </w:r>
      <w:r>
        <w:rPr>
          <w:rStyle w:val="Text12"/>
        </w:rPr>
        <w:t xml:space="preserve"/>
        <w:br w:clear="none"/>
      </w:r>
      <w:r>
        <w:t xml:space="preserve">        </w:t>
        <w:br w:clear="none"/>
      </w:r>
      <w:r>
        <w:rPr>
          <w:rStyle w:val="Text7"/>
        </w:rPr>
        <w:t xml:space="preserve">spec</w:t>
        <w:br w:clear="none"/>
      </w:r>
      <w:r>
        <w:rPr>
          <w:rStyle w:val="Text9"/>
        </w:rPr>
        <w:t xml:space="preserve">:</w:t>
        <w:br w:clear="none"/>
      </w:r>
      <w:r>
        <w:rPr>
          <w:rStyle w:val="Text12"/>
        </w:rPr>
        <w:t xml:space="preserve"/>
        <w:br w:clear="none"/>
      </w:r>
      <w:r>
        <w:t xml:space="preserve">          </w:t>
        <w:br w:clear="none"/>
      </w:r>
      <w:r>
        <w:rPr>
          <w:rStyle w:val="Text7"/>
        </w:rPr>
        <w:t xml:space="preserve">containers</w:t>
        <w:br w:clear="none"/>
      </w:r>
      <w:r>
        <w:rPr>
          <w:rStyle w:val="Text9"/>
        </w:rPr>
        <w:t xml:space="preserve">:</w:t>
        <w:br w:clear="none"/>
      </w:r>
      <w:r>
        <w:rPr>
          <w:rStyle w:val="Text12"/>
        </w:rPr>
        <w:t xml:space="preserve"/>
        <w:br w:clear="none"/>
      </w:r>
      <w:r>
        <w:t xml:space="preserve">          </w:t>
        <w:br w:clear="none"/>
      </w:r>
      <w:r>
        <w:rPr>
          <w:rStyle w:val="Text4"/>
        </w:rPr>
        <w:t xml:space="preserve">-</w:t>
        <w:br w:clear="none"/>
      </w:r>
      <w:r>
        <w:t xml:space="preserve"> </w:t>
        <w:br w:clear="none"/>
      </w:r>
      <w:r>
        <w:rPr>
          <w:rStyle w:val="Text7"/>
        </w:rPr>
        <w:t xml:space="preserve">name</w:t>
        <w:br w:clear="none"/>
      </w:r>
      <w:r>
        <w:rPr>
          <w:rStyle w:val="Text9"/>
        </w:rPr>
        <w:t xml:space="preserve">:</w:t>
        <w:br w:clear="none"/>
      </w:r>
      <w:r>
        <w:t xml:space="preserve"> </w:t>
        <w:br w:clear="none"/>
      </w:r>
      <w:r>
        <w:rPr>
          <w:rStyle w:val="Text4"/>
        </w:rPr>
        <w:t xml:space="preserve">current-date</w:t>
        <w:br w:clear="none"/>
      </w:r>
      <w:r>
        <w:rPr>
          <w:rStyle w:val="Text12"/>
        </w:rPr>
        <w:t xml:space="preserve"/>
        <w:br w:clear="none"/>
      </w:r>
      <w:r>
        <w:t xml:space="preserve">            </w:t>
        <w:br w:clear="none"/>
      </w:r>
      <w:r>
        <w:rPr>
          <w:rStyle w:val="Text7"/>
        </w:rPr>
        <w:t xml:space="preserve">image</w:t>
        <w:br w:clear="none"/>
      </w:r>
      <w:r>
        <w:rPr>
          <w:rStyle w:val="Text9"/>
        </w:rPr>
        <w:t xml:space="preserve">:</w:t>
        <w:br w:clear="none"/>
      </w:r>
      <w:r>
        <w:t xml:space="preserve"> </w:t>
        <w:br w:clear="none"/>
      </w:r>
      <w:r>
        <w:rPr>
          <w:rStyle w:val="Text4"/>
        </w:rPr>
        <w:t xml:space="preserve">nginx</w:t>
        <w:br w:clear="none"/>
      </w:r>
      <w:r>
        <w:rPr>
          <w:rStyle w:val="Text12"/>
        </w:rPr>
        <w:t xml:space="preserve"/>
        <w:br w:clear="none"/>
      </w:r>
      <w:r>
        <w:t xml:space="preserve">            </w:t>
        <w:br w:clear="none"/>
      </w:r>
      <w:r>
        <w:rPr>
          <w:rStyle w:val="Text7"/>
        </w:rPr>
        <w:t xml:space="preserve">args</w:t>
        <w:br w:clear="none"/>
      </w:r>
      <w:r>
        <w:rPr>
          <w:rStyle w:val="Text9"/>
        </w:rPr>
        <w:t xml:space="preserve">:</w:t>
        <w:br w:clear="none"/>
      </w:r>
      <w:r>
        <w:rPr>
          <w:rStyle w:val="Text12"/>
        </w:rPr>
        <w:t xml:space="preserve"/>
        <w:br w:clear="none"/>
      </w:r>
      <w:r>
        <w:t xml:space="preserve">            </w:t>
        <w:br w:clear="none"/>
      </w:r>
      <w:r>
        <w:rPr>
          <w:rStyle w:val="Text4"/>
        </w:rPr>
        <w:t xml:space="preserve">-</w:t>
        <w:br w:clear="none"/>
      </w:r>
      <w:r>
        <w:t xml:space="preserve"> </w:t>
        <w:br w:clear="none"/>
      </w:r>
      <w:r>
        <w:rPr>
          <w:rStyle w:val="Text4"/>
        </w:rPr>
        <w:t xml:space="preserve">/bin/sh</w:t>
        <w:br w:clear="none"/>
      </w:r>
      <w:r>
        <w:rPr>
          <w:rStyle w:val="Text12"/>
        </w:rPr>
        <w:t xml:space="preserve"/>
        <w:br w:clear="none"/>
      </w:r>
      <w:r>
        <w:t xml:space="preserve">            </w:t>
        <w:br w:clear="none"/>
      </w:r>
      <w:r>
        <w:rPr>
          <w:rStyle w:val="Text4"/>
        </w:rPr>
        <w:t xml:space="preserve">-</w:t>
        <w:br w:clear="none"/>
      </w:r>
      <w:r>
        <w:t xml:space="preserve"> </w:t>
        <w:br w:clear="none"/>
      </w:r>
      <w:r>
        <w:rPr>
          <w:rStyle w:val="Text4"/>
        </w:rPr>
        <w:t xml:space="preserve">-c</w:t>
        <w:br w:clear="none"/>
      </w:r>
      <w:r>
        <w:rPr>
          <w:rStyle w:val="Text12"/>
        </w:rPr>
        <w:t xml:space="preserve"/>
        <w:br w:clear="none"/>
      </w:r>
      <w:r>
        <w:t xml:space="preserve">            </w:t>
        <w:br w:clear="none"/>
      </w:r>
      <w:r>
        <w:rPr>
          <w:rStyle w:val="Text4"/>
        </w:rPr>
        <w:t xml:space="preserve">-</w:t>
        <w:br w:clear="none"/>
      </w:r>
      <w:r>
        <w:t xml:space="preserve"> </w:t>
        <w:br w:clear="none"/>
      </w:r>
      <w:r>
        <w:rPr>
          <w:rStyle w:val="Text10"/>
        </w:rPr>
        <w:t xml:space="preserve">'echo</w:t>
        <w:br w:clear="none"/>
      </w:r>
      <w:r>
        <w:rPr>
          <w:rStyle w:val="Text13"/>
        </w:rPr>
        <w:t xml:space="preserve"> </w:t>
        <w:br w:clear="none"/>
      </w:r>
      <w:r>
        <w:rPr>
          <w:rStyle w:val="Text10"/>
        </w:rPr>
        <w:t xml:space="preserve">"Current</w:t>
        <w:br w:clear="none"/>
      </w:r>
      <w:r>
        <w:rPr>
          <w:rStyle w:val="Text13"/>
        </w:rPr>
        <w:t xml:space="preserve"> </w:t>
        <w:br w:clear="none"/>
      </w:r>
      <w:r>
        <w:rPr>
          <w:rStyle w:val="Text10"/>
        </w:rPr>
        <w:t xml:space="preserve">date:</w:t>
        <w:br w:clear="none"/>
      </w:r>
      <w:r>
        <w:rPr>
          <w:rStyle w:val="Text13"/>
        </w:rPr>
        <w:t xml:space="preserve"> </w:t>
        <w:br w:clear="none"/>
      </w:r>
      <w:r>
        <w:rPr>
          <w:rStyle w:val="Text10"/>
        </w:rPr>
        <w:t xml:space="preserve">$(date)"'</w:t>
        <w:br w:clear="none"/>
      </w:r>
      <w:r>
        <w:rPr>
          <w:rStyle w:val="Text12"/>
        </w:rPr>
        <w:t xml:space="preserve"/>
        <w:br w:clear="none"/>
      </w:r>
      <w:r>
        <w:t xml:space="preserve">          </w:t>
        <w:br w:clear="none"/>
      </w:r>
      <w:r>
        <w:rPr>
          <w:rStyle w:val="Text7"/>
        </w:rPr>
        <w:t xml:space="preserve">restartPolicy</w:t>
        <w:br w:clear="none"/>
      </w:r>
      <w:r>
        <w:rPr>
          <w:rStyle w:val="Text9"/>
        </w:rPr>
        <w:t xml:space="preserve">:</w:t>
        <w:br w:clear="none"/>
      </w:r>
      <w:r>
        <w:t xml:space="preserve"> </w:t>
        <w:br w:clear="none"/>
      </w:r>
      <w:r>
        <w:rPr>
          <w:rStyle w:val="Text4"/>
        </w:rPr>
        <w:t xml:space="preserve">OnFailure</w:t>
        <w:br w:clear="none"/>
      </w:r>
    </w:p>
    <w:p>
      <w:bookmarkStart w:id="687" w:name="Configuring_Retained_Job_History"/>
      <w:pPr>
        <w:keepNext/>
        <w:pStyle w:val="Heading 1"/>
      </w:pPr>
      <w:r>
        <w:t>Configuring Retained Job History</w:t>
      </w:r>
      <w:bookmarkEnd w:id="687"/>
    </w:p>
    <w:p>
      <w:pPr>
        <w:pStyle w:val="Normal"/>
      </w:pPr>
      <w:r>
        <w:t>Even</w:t>
      </w:r>
      <w:r>
        <w:rPr>
          <w:rStyle w:val="Text25"/>
        </w:rPr>
        <w:bookmarkStart w:id="688" w:name="idm45721225733840"/>
        <w:t/>
        <w:bookmarkEnd w:id="688"/>
        <w:bookmarkStart w:id="689" w:name="idm45721225732656"/>
        <w:t/>
        <w:bookmarkEnd w:id="689"/>
      </w:r>
      <w:r>
        <w:t xml:space="preserve"> after completing a task in a Pod controlled by a CronJob, it will not be deleted automatically. Keeping a historical record of Pods can be tremendously helpful for troubleshooting failed workloads or inspecting the logs. By default, a CronJob retains the last three successful Pods and the last failed Pod:</w:t>
      </w:r>
    </w:p>
    <w:p>
      <w:pPr>
        <w:pStyle w:val="Para 06"/>
      </w:pPr>
      <w:r>
        <w:rPr>
          <w:rStyle w:val="Text6"/>
        </w:rPr>
        <w:t xml:space="preserve"/>
        <w:br w:clear="none"/>
      </w:r>
      <w:r>
        <w:t xml:space="preserve">$ kubectl get cronjobs current-date -o yaml | grep successfulJobsHistoryLimit:</w:t>
        <w:br w:clear="none"/>
      </w:r>
      <w:r>
        <w:rPr>
          <w:rStyle w:val="Text6"/>
        </w:rPr>
        <w:t xml:space="preserve"/>
        <w:br w:clear="none"/>
        <w:t xml:space="preserve">  successfulJobsHistoryLimit: 3</w:t>
        <w:br w:clear="none"/>
      </w:r>
      <w:r>
        <w:t xml:space="preserve">$ kubectl get cronjobs current-date -o yaml | grep failedJobsHistoryLimit:</w:t>
        <w:br w:clear="none"/>
      </w:r>
      <w:r>
        <w:rPr>
          <w:rStyle w:val="Text6"/>
        </w:rPr>
        <w:t xml:space="preserve"/>
        <w:br w:clear="none"/>
        <w:t xml:space="preserve">  failedJobsHistoryLimit: 1</w:t>
        <w:br w:clear="none"/>
      </w:r>
    </w:p>
    <w:p>
      <w:pPr>
        <w:pStyle w:val="Normal"/>
      </w:pPr>
      <w:r>
        <w:t xml:space="preserve">In order to reconfigure the job retention history limits, set new values for the attributes </w:t>
      </w:r>
      <w:r>
        <w:rPr>
          <w:rStyle w:val="Text2"/>
        </w:rPr>
        <w:t>spec.successfulJobsHistoryLimit</w:t>
      </w:r>
      <w:r>
        <w:t xml:space="preserve"> and </w:t>
      </w:r>
      <w:r>
        <w:rPr>
          <w:rStyle w:val="Text2"/>
        </w:rPr>
        <w:t>spec.failedJobsHistoryLimit</w:t>
      </w:r>
      <w:r>
        <w:t xml:space="preserve">. </w:t>
      </w:r>
      <w:hyperlink w:anchor="Example_6_6__A_CronJob_configuri">
        <w:r>
          <w:rPr>
            <w:rStyle w:val="Text1"/>
          </w:rPr>
          <w:t>Example 6-6</w:t>
        </w:r>
      </w:hyperlink>
      <w:r>
        <w:t xml:space="preserve"> keeps the last five successful executions and the last three failed </w:t>
        <w:t>executions.</w:t>
      </w:r>
    </w:p>
    <w:p>
      <w:bookmarkStart w:id="690" w:name="Example_6_6__A_CronJob_configuri"/>
      <w:pPr>
        <w:keepNext/>
        <w:pStyle w:val="Heading 4"/>
      </w:pPr>
      <w:r>
        <w:t xml:space="preserve">Example 6-6. </w:t>
        <w:t>A CronJob configuring retention history limits</w:t>
      </w:r>
      <w:bookmarkEnd w:id="690"/>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batch/v1beta1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CronJob</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current-date</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successfulJobsHistoryLimit</w:t>
        <w:br w:clear="none"/>
      </w:r>
      <w:r>
        <w:rPr>
          <w:rStyle w:val="Text9"/>
        </w:rPr>
        <w:t xml:space="preserve">:</w:t>
        <w:br w:clear="none"/>
      </w:r>
      <w:r>
        <w:rPr>
          <w:rStyle w:val="Text5"/>
        </w:rPr>
        <w:t xml:space="preserve"> </w:t>
        <w:br w:clear="none"/>
      </w:r>
      <w:r>
        <w:rPr>
          <w:rStyle w:val="Text4"/>
        </w:rPr>
        <w:t xml:space="preserve">5</w:t>
        <w:br w:clear="none"/>
      </w:r>
      <w:r>
        <w:rPr>
          <w:rStyle w:val="Text12"/>
        </w:rPr>
        <w:t xml:space="preserve"/>
        <w:br w:clear="none"/>
      </w:r>
      <w:r>
        <w:rPr>
          <w:rStyle w:val="Text5"/>
        </w:rPr>
        <w:t xml:space="preserve">  </w:t>
        <w:br w:clear="none"/>
      </w:r>
      <w:r>
        <w:t xml:space="preserve">failedJobsHistoryLimit</w:t>
        <w:br w:clear="none"/>
      </w:r>
      <w:r>
        <w:rPr>
          <w:rStyle w:val="Text9"/>
        </w:rPr>
        <w:t xml:space="preserve">:</w:t>
        <w:br w:clear="none"/>
      </w:r>
      <w:r>
        <w:rPr>
          <w:rStyle w:val="Text5"/>
        </w:rPr>
        <w:t xml:space="preserve"> </w:t>
        <w:br w:clear="none"/>
      </w:r>
      <w:r>
        <w:rPr>
          <w:rStyle w:val="Text4"/>
        </w:rPr>
        <w:t xml:space="preserve">3</w:t>
        <w:br w:clear="none"/>
      </w:r>
      <w:r>
        <w:rPr>
          <w:rStyle w:val="Text12"/>
        </w:rPr>
        <w:t xml:space="preserve"/>
        <w:br w:clear="none"/>
      </w:r>
      <w:r>
        <w:rPr>
          <w:rStyle w:val="Text5"/>
        </w:rPr>
        <w:t xml:space="preserve">  </w:t>
        <w:br w:clear="none"/>
      </w:r>
      <w:r>
        <w:t xml:space="preserve">schedule</w:t>
        <w:br w:clear="none"/>
      </w:r>
      <w:r>
        <w:rPr>
          <w:rStyle w:val="Text9"/>
        </w:rPr>
        <w:t xml:space="preserve">:</w:t>
        <w:br w:clear="none"/>
      </w:r>
      <w:r>
        <w:rPr>
          <w:rStyle w:val="Text5"/>
        </w:rPr>
        <w:t xml:space="preserve"> </w:t>
        <w:br w:clear="none"/>
      </w:r>
      <w:r>
        <w:rPr>
          <w:rStyle w:val="Text10"/>
        </w:rPr>
        <w:t xml:space="preserve">"*</w:t>
        <w:br w:clear="none"/>
      </w:r>
      <w:r>
        <w:rPr>
          <w:rStyle w:val="Text13"/>
        </w:rPr>
        <w:t xml:space="preserve"> </w:t>
        <w:br w:clear="none"/>
      </w:r>
      <w:r>
        <w:rPr>
          <w:rStyle w:val="Text10"/>
        </w:rPr>
        <w:t xml:space="preserve">*</w:t>
        <w:br w:clear="none"/>
      </w:r>
      <w:r>
        <w:rPr>
          <w:rStyle w:val="Text13"/>
        </w:rPr>
        <w:t xml:space="preserve"> </w:t>
        <w:br w:clear="none"/>
      </w:r>
      <w:r>
        <w:rPr>
          <w:rStyle w:val="Text10"/>
        </w:rPr>
        <w:t xml:space="preserve">*</w:t>
        <w:br w:clear="none"/>
      </w:r>
      <w:r>
        <w:rPr>
          <w:rStyle w:val="Text13"/>
        </w:rPr>
        <w:t xml:space="preserve"> </w:t>
        <w:br w:clear="none"/>
      </w:r>
      <w:r>
        <w:rPr>
          <w:rStyle w:val="Text10"/>
        </w:rPr>
        <w:t xml:space="preserve">*</w:t>
        <w:br w:clear="none"/>
      </w:r>
      <w:r>
        <w:rPr>
          <w:rStyle w:val="Text13"/>
        </w:rPr>
        <w:t xml:space="preserve"> </w:t>
        <w:br w:clear="none"/>
      </w:r>
      <w:r>
        <w:rPr>
          <w:rStyle w:val="Text10"/>
        </w:rPr>
        <w:t xml:space="preserve">*"</w:t>
        <w:br w:clear="none"/>
      </w:r>
      <w:r>
        <w:rPr>
          <w:rStyle w:val="Text12"/>
        </w:rPr>
        <w:t xml:space="preserve"/>
        <w:br w:clear="none"/>
      </w:r>
      <w:r>
        <w:rPr>
          <w:rStyle w:val="Text5"/>
        </w:rPr>
        <w:t xml:space="preserve">  </w:t>
        <w:br w:clear="none"/>
      </w:r>
      <w:r>
        <w:t xml:space="preserve">jobTemplate</w:t>
        <w:br w:clear="none"/>
      </w:r>
      <w:r>
        <w:rPr>
          <w:rStyle w:val="Text9"/>
        </w:rPr>
        <w:t xml:space="preserve">:</w:t>
        <w:br w:clear="none"/>
      </w:r>
      <w:r>
        <w:rPr>
          <w:rStyle w:val="Text12"/>
        </w:rPr>
        <w:t xml:space="preserve"/>
        <w:br w:clear="none"/>
      </w:r>
      <w:r>
        <w:rPr>
          <w:rStyle w:val="Text5"/>
        </w:rPr>
        <w:t xml:space="preserve">    </w:t>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template</w:t>
        <w:br w:clear="none"/>
      </w:r>
      <w:r>
        <w:rPr>
          <w:rStyle w:val="Text9"/>
        </w:rPr>
        <w:t xml:space="preserve">:</w:t>
        <w:br w:clear="none"/>
      </w:r>
      <w:r>
        <w:rPr>
          <w:rStyle w:val="Text12"/>
        </w:rPr>
        <w:t xml:space="preserve"/>
        <w:br w:clear="none"/>
      </w:r>
      <w:r>
        <w:rPr>
          <w:rStyle w:val="Text5"/>
        </w:rPr>
        <w:t xml:space="preserve">        </w:t>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current-date</w:t>
        <w:br w:clear="none"/>
      </w:r>
      <w:r>
        <w:rPr>
          <w:rStyle w:val="Text12"/>
        </w:rPr>
        <w:t xml:space="preserve"/>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args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/bin/sh</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-c</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10"/>
        </w:rPr>
        <w:t xml:space="preserve">'echo</w:t>
        <w:br w:clear="none"/>
      </w:r>
      <w:r>
        <w:rPr>
          <w:rStyle w:val="Text13"/>
        </w:rPr>
        <w:t xml:space="preserve"> </w:t>
        <w:br w:clear="none"/>
      </w:r>
      <w:r>
        <w:rPr>
          <w:rStyle w:val="Text10"/>
        </w:rPr>
        <w:t xml:space="preserve">"Current</w:t>
        <w:br w:clear="none"/>
      </w:r>
      <w:r>
        <w:rPr>
          <w:rStyle w:val="Text13"/>
        </w:rPr>
        <w:t xml:space="preserve"> </w:t>
        <w:br w:clear="none"/>
      </w:r>
      <w:r>
        <w:rPr>
          <w:rStyle w:val="Text10"/>
        </w:rPr>
        <w:t xml:space="preserve">date:</w:t>
        <w:br w:clear="none"/>
      </w:r>
      <w:r>
        <w:rPr>
          <w:rStyle w:val="Text13"/>
        </w:rPr>
        <w:t xml:space="preserve"> </w:t>
        <w:br w:clear="none"/>
      </w:r>
      <w:r>
        <w:rPr>
          <w:rStyle w:val="Text10"/>
        </w:rPr>
        <w:t xml:space="preserve">$(date)"'</w:t>
        <w:br w:clear="none"/>
      </w:r>
      <w:r>
        <w:rPr>
          <w:rStyle w:val="Text12"/>
        </w:rPr>
        <w:t xml:space="preserve"/>
        <w:br w:clear="none"/>
      </w:r>
      <w:r>
        <w:rPr>
          <w:rStyle w:val="Text5"/>
        </w:rPr>
        <w:t xml:space="preserve">          </w:t>
        <w:br w:clear="none"/>
      </w:r>
      <w:r>
        <w:t xml:space="preserve">restartPolicy</w:t>
        <w:br w:clear="none"/>
      </w:r>
      <w:r>
        <w:rPr>
          <w:rStyle w:val="Text9"/>
        </w:rPr>
        <w:t xml:space="preserve">:</w:t>
        <w:br w:clear="none"/>
      </w:r>
      <w:r>
        <w:rPr>
          <w:rStyle w:val="Text5"/>
        </w:rPr>
        <w:t xml:space="preserve"> </w:t>
        <w:br w:clear="none"/>
      </w:r>
      <w:r>
        <w:rPr>
          <w:rStyle w:val="Text4"/>
        </w:rPr>
        <w:t xml:space="preserve">OnFailure</w:t>
        <w:br w:clear="none"/>
      </w:r>
    </w:p>
    <w:p>
      <w:bookmarkStart w:id="691" w:name="Summary__Labels_are_one_of_the_c"/>
      <w:pPr>
        <w:keepNext/>
        <w:pStyle w:val="Heading 1"/>
      </w:pPr>
      <w:r>
        <w:t>Summary</w:t>
      </w:r>
      <w:bookmarkEnd w:id="691"/>
    </w:p>
    <w:p>
      <w:pPr>
        <w:pStyle w:val="Normal"/>
      </w:pPr>
      <w:r>
        <w:t>Labels</w:t>
      </w:r>
      <w:r>
        <w:rPr>
          <w:rStyle w:val="Text25"/>
        </w:rPr>
        <w:bookmarkStart w:id="692" w:name="idm45721225698736"/>
        <w:t/>
        <w:bookmarkEnd w:id="692"/>
      </w:r>
      <w:r>
        <w:t xml:space="preserve"> are one of the central concepts that control the runtime behavior of more advanced Kubernetes objects. For example, in the context of a Deployment, label selection is used to </w:t>
      </w:r>
      <w:r>
        <w:rPr>
          <w:rStyle w:val="Text8"/>
        </w:rPr>
        <w:t>select</w:t>
      </w:r>
      <w:r>
        <w:t xml:space="preserve"> the Pods the Deployment manages. You can use labels to select objects based on a query from the command line or within a manifest if supported by the primitive’s API. Annotations serve a different purpose—they are only meant for providing human-readable, informative metadata and can be used for querying objects.</w:t>
      </w:r>
    </w:p>
    <w:p>
      <w:pPr>
        <w:pStyle w:val="Normal"/>
      </w:pPr>
      <w:r>
        <w:t>The Deployment is an essential primitive for scaling an application by running it in multiple replicas. The heavy lifting of managing those replicas is performed by a ReplicaSet. Application developers do not have to interact directly with the ReplicaSet; a Deployment handles it under the hood. Deployments come with the capability to easily roll out and roll back revisions of the application represented by an image running in the container. You learned about the commands for controlling the revision history and its operations. Scaling a Deployment manually requires deep insight into the requirements and the load of an application. A Horizontal Pod Autoscaler can automatically scale the number of replicas based on CPU and memory thresholds observed at runtime.</w:t>
      </w:r>
    </w:p>
    <w:p>
      <w:pPr>
        <w:pStyle w:val="Normal"/>
      </w:pPr>
      <w:r>
        <w:t>Jobs are well suited for implementing batch processes run in one or many Pods as a finite operation. Both objects, the Job and the Pod, will not be deleted after the work is completed in order to support inspection and troubleshooting activities. A CronJob is very similar to a Job, but executes on a schedule, defined as a Unix cron expression.</w:t>
      </w:r>
    </w:p>
    <w:p>
      <w:bookmarkStart w:id="693" w:name="Exam_Essentials__Understand_the_1"/>
      <w:pPr>
        <w:keepNext/>
        <w:pStyle w:val="Heading 1"/>
      </w:pPr>
      <w:r>
        <w:t>Exam Essentials</w:t>
      </w:r>
      <w:bookmarkEnd w:id="693"/>
    </w:p>
    <w:p>
      <w:pPr>
        <w:pStyle w:val="Para 10"/>
      </w:pPr>
      <w:r>
        <w:t>Understand</w:t>
      </w:r>
      <w:r>
        <w:rPr>
          <w:rStyle w:val="Text25"/>
        </w:rPr>
        <w:bookmarkStart w:id="694" w:name="idm45721225565008"/>
        <w:t/>
        <w:bookmarkEnd w:id="694"/>
        <w:bookmarkStart w:id="695" w:name="idm45721225564000"/>
        <w:t/>
        <w:bookmarkEnd w:id="695"/>
      </w:r>
      <w:r>
        <w:t xml:space="preserve"> the difference between labels and annotations</w:t>
      </w:r>
    </w:p>
    <w:p>
      <w:pPr>
        <w:pStyle w:val="Normal"/>
      </w:pPr>
      <w:r>
        <w:t xml:space="preserve">Labels are an extremely important concept in Kubernetes, as many other primitives work with label selection. Practice how to declare labels for different objects, and use the </w:t>
      </w:r>
      <w:r>
        <w:rPr>
          <w:rStyle w:val="Text2"/>
        </w:rPr>
        <w:t>-l</w:t>
      </w:r>
      <w:r>
        <w:t xml:space="preserve"> command-line option to query for them based on equality-based and set-based requirements. Label selection in a YAML manifest may look slightly different depending on the API version of the spec. Confront yourself with the use of label selection for primitives that make heavy use of them. All you need to know about annotations is their declaration from the command line and in a YAML manifest.</w:t>
      </w:r>
    </w:p>
    <w:p>
      <w:pPr>
        <w:pStyle w:val="Para 10"/>
      </w:pPr>
      <w:r>
        <w:t>Know the ins and outs of a Deployment</w:t>
      </w:r>
    </w:p>
    <w:p>
      <w:pPr>
        <w:pStyle w:val="Normal"/>
      </w:pPr>
      <w:r>
        <w:t>Given that a Deployment is such a central primitive in Kubernetes, you can almost be certain that the exam will test you on it. Know how to create a Deployment and learn how to scale to multiple replicas. One of the superior features of a Deployment is its rollout functionality of new revisions. Practice how to roll out a new revision, inspect the rollout history, and roll back to a previous revision. It won’t hurt to also get more familiar with auto-scaling a Deployment using the Horizontal Pod Autoscaler.</w:t>
      </w:r>
    </w:p>
    <w:p>
      <w:pPr>
        <w:pStyle w:val="Para 10"/>
      </w:pPr>
      <w:r>
        <w:t>Understand practical use cases of Jobs and CronJobs</w:t>
      </w:r>
    </w:p>
    <w:p>
      <w:pPr>
        <w:pStyle w:val="Normal"/>
      </w:pPr>
      <w:r>
        <w:t>Jobs and CronJobs manage Pods that should finish the work at least once or periodically. You will need to understand the creation of those objects and how to inspect them at runtime. Make sure to play around with the different configuration options and how they effect the runtime behavior.</w:t>
      </w:r>
    </w:p>
    <w:p>
      <w:bookmarkStart w:id="696" w:name="Sample_Exercises__Solutions_to_t_4"/>
      <w:pPr>
        <w:keepNext/>
        <w:pStyle w:val="Heading 1"/>
      </w:pPr>
      <w:r>
        <w:t>Sample Exercises</w:t>
      </w:r>
      <w:bookmarkEnd w:id="696"/>
    </w:p>
    <w:p>
      <w:pPr>
        <w:pStyle w:val="Normal"/>
      </w:pPr>
      <w:r>
        <w:t>Solutions</w:t>
      </w:r>
      <w:r>
        <w:rPr>
          <w:rStyle w:val="Text25"/>
        </w:rPr>
        <w:bookmarkStart w:id="697" w:name="idm45721225557104"/>
        <w:t/>
        <w:bookmarkEnd w:id="697"/>
      </w:r>
      <w:r>
        <w:t xml:space="preserve"> to these exercises are available in the </w:t>
      </w:r>
      <w:hyperlink w:anchor="Answers_to_Review_Questions_2">
        <w:r>
          <w:rPr>
            <w:rStyle w:val="Text1"/>
          </w:rPr>
          <w:t>Appendix</w:t>
        </w:r>
      </w:hyperlink>
      <w:r>
        <w:t>.</w:t>
      </w:r>
    </w:p>
    <w:p>
      <w:pPr>
        <w:pStyle w:val="Para 01"/>
      </w:pPr>
      <w:r>
        <w:t xml:space="preserve">Create three Pods that use the image </w:t>
      </w:r>
      <w:r>
        <w:rPr>
          <w:rStyle w:val="Text2"/>
        </w:rPr>
        <w:t>nginx</w:t>
      </w:r>
      <w:r>
        <w:t xml:space="preserve">. The names of the Pods should be </w:t>
      </w:r>
      <w:r>
        <w:rPr>
          <w:rStyle w:val="Text2"/>
        </w:rPr>
        <w:t>pod-1</w:t>
      </w:r>
      <w:r>
        <w:t xml:space="preserve">, </w:t>
      </w:r>
      <w:r>
        <w:rPr>
          <w:rStyle w:val="Text2"/>
        </w:rPr>
        <w:t>pod-2</w:t>
      </w:r>
      <w:r>
        <w:t xml:space="preserve">, and </w:t>
      </w:r>
      <w:r>
        <w:rPr>
          <w:rStyle w:val="Text2"/>
        </w:rPr>
        <w:t>pod-3</w:t>
      </w:r>
      <w:r>
        <w:t xml:space="preserve">. Assign the label </w:t>
      </w:r>
      <w:r>
        <w:rPr>
          <w:rStyle w:val="Text2"/>
        </w:rPr>
        <w:t>tier=frontend</w:t>
      </w:r>
      <w:r>
        <w:t xml:space="preserve"> to </w:t>
      </w:r>
      <w:r>
        <w:rPr>
          <w:rStyle w:val="Text2"/>
        </w:rPr>
        <w:t>pod-1</w:t>
      </w:r>
      <w:r>
        <w:t xml:space="preserve"> and the label </w:t>
      </w:r>
      <w:r>
        <w:rPr>
          <w:rStyle w:val="Text2"/>
        </w:rPr>
        <w:t>tier=backend</w:t>
      </w:r>
      <w:r>
        <w:t xml:space="preserve"> to </w:t>
      </w:r>
      <w:r>
        <w:rPr>
          <w:rStyle w:val="Text2"/>
        </w:rPr>
        <w:t>pod-2</w:t>
      </w:r>
      <w:r>
        <w:t xml:space="preserve"> and </w:t>
      </w:r>
      <w:r>
        <w:rPr>
          <w:rStyle w:val="Text2"/>
        </w:rPr>
        <w:t>pod-3</w:t>
      </w:r>
      <w:r>
        <w:t xml:space="preserve">. All pods should also assign the label </w:t>
      </w:r>
      <w:r>
        <w:rPr>
          <w:rStyle w:val="Text2"/>
        </w:rPr>
        <w:t>team=artemidis</w:t>
      </w:r>
      <w:r>
        <w:t>.</w:t>
      </w:r>
    </w:p>
    <w:p>
      <w:pPr>
        <w:pStyle w:val="Para 01"/>
      </w:pPr>
      <w:r>
        <w:t xml:space="preserve">Assign the annotation with the key </w:t>
      </w:r>
      <w:r>
        <w:rPr>
          <w:rStyle w:val="Text2"/>
        </w:rPr>
        <w:t>deployer</w:t>
      </w:r>
      <w:r>
        <w:t xml:space="preserve"> to </w:t>
      </w:r>
      <w:r>
        <w:rPr>
          <w:rStyle w:val="Text2"/>
        </w:rPr>
        <w:t>pod-1</w:t>
      </w:r>
      <w:r>
        <w:t xml:space="preserve"> and </w:t>
      </w:r>
      <w:r>
        <w:rPr>
          <w:rStyle w:val="Text2"/>
        </w:rPr>
        <w:t>pod-3</w:t>
      </w:r>
      <w:r>
        <w:t>. Use your own name as the value.</w:t>
      </w:r>
    </w:p>
    <w:p>
      <w:pPr>
        <w:pStyle w:val="Para 01"/>
      </w:pPr>
      <w:r>
        <w:t xml:space="preserve">From the command line, use label selection to find all Pods with the team </w:t>
      </w:r>
      <w:r>
        <w:rPr>
          <w:rStyle w:val="Text2"/>
        </w:rPr>
        <w:t>artemidis</w:t>
      </w:r>
      <w:r>
        <w:t xml:space="preserve"> or </w:t>
      </w:r>
      <w:r>
        <w:rPr>
          <w:rStyle w:val="Text2"/>
        </w:rPr>
        <w:t>aircontrol</w:t>
      </w:r>
      <w:r>
        <w:t xml:space="preserve"> and that are considered a backend service.</w:t>
      </w:r>
    </w:p>
    <w:p>
      <w:pPr>
        <w:pStyle w:val="Para 01"/>
      </w:pPr>
      <w:r>
        <w:t xml:space="preserve">Create a new Deployment named </w:t>
      </w:r>
      <w:r>
        <w:rPr>
          <w:rStyle w:val="Text2"/>
        </w:rPr>
        <w:t>server-deployment</w:t>
      </w:r>
      <w:r>
        <w:t xml:space="preserve">. The Deployment should control two replicas using the image </w:t>
      </w:r>
      <w:r>
        <w:rPr>
          <w:rStyle w:val="Text2"/>
        </w:rPr>
        <w:t>grand-server:1.4.6</w:t>
      </w:r>
      <w:r>
        <w:t>.</w:t>
      </w:r>
    </w:p>
    <w:p>
      <w:pPr>
        <w:pStyle w:val="Para 01"/>
      </w:pPr>
      <w:r>
        <w:t>Inspect the Deployment and find out the root cause for its failure.</w:t>
      </w:r>
    </w:p>
    <w:p>
      <w:pPr>
        <w:pStyle w:val="Para 01"/>
      </w:pPr>
      <w:r>
        <w:t xml:space="preserve">Fix the issue by assigning the image </w:t>
      </w:r>
      <w:r>
        <w:rPr>
          <w:rStyle w:val="Text2"/>
        </w:rPr>
        <w:t>nginx</w:t>
      </w:r>
      <w:r>
        <w:t xml:space="preserve"> instead. Inspect the rollout history. How many revisions would you expect to see?</w:t>
      </w:r>
    </w:p>
    <w:p>
      <w:pPr>
        <w:pStyle w:val="Para 01"/>
      </w:pPr>
      <w:r>
        <w:t xml:space="preserve">Create a new CronJob named </w:t>
      </w:r>
      <w:r>
        <w:rPr>
          <w:rStyle w:val="Text2"/>
        </w:rPr>
        <w:t>google-ping</w:t>
      </w:r>
      <w:r>
        <w:t xml:space="preserve">. When executed, the Job should run a </w:t>
      </w:r>
      <w:r>
        <w:rPr>
          <w:rStyle w:val="Text2"/>
        </w:rPr>
        <w:t>curl</w:t>
      </w:r>
      <w:r>
        <w:t xml:space="preserve"> command for </w:t>
      </w:r>
      <w:r>
        <w:rPr>
          <w:rStyle w:val="Text2"/>
        </w:rPr>
        <w:t>google.com</w:t>
      </w:r>
      <w:r>
        <w:t>. Pick an appropriate image. The excution should occur every two minutes.</w:t>
      </w:r>
    </w:p>
    <w:p>
      <w:pPr>
        <w:pStyle w:val="Para 01"/>
      </w:pPr>
      <w:r>
        <w:t>Tail the logs of the CronJob at runtime. Check the command-line options of the relevant command or consult the Kubernetes documentation.</w:t>
      </w:r>
    </w:p>
    <w:p>
      <w:pPr>
        <w:pStyle w:val="Para 01"/>
      </w:pPr>
      <w:r>
        <w:t>Reconfigure the CronJob to retain a history of seven executions.</w:t>
      </w:r>
    </w:p>
    <w:p>
      <w:pPr>
        <w:pStyle w:val="Para 01"/>
      </w:pPr>
      <w:r>
        <w:t>Reconfigure the CronJob to disallow a new execution if the current execution is still running. Consult the Kubernetes documentation for more information.</w:t>
      </w:r>
    </w:p>
    <w:p>
      <w:bookmarkStart w:id="698" w:name="Interactive_Exam_Practice_Get_mo_4"/>
      <w:pPr>
        <w:keepNext/>
        <w:pStyle w:val="Para 23"/>
        <w:keepLines w:val="on"/>
      </w:pPr>
      <w:r>
        <w:t>Interactive Exam Practice</w:t>
      </w:r>
      <w:bookmarkEnd w:id="698"/>
    </w:p>
    <w:p>
      <w:pPr>
        <w:pStyle w:val="Normal"/>
        <w:keepLines w:val="on"/>
      </w:pPr>
      <w:r>
        <w:t xml:space="preserve">Get more hands-on training and test your CKAD exam readiness by working through our </w:t>
      </w:r>
      <w:hyperlink r:id="rId49">
        <w:r>
          <w:rPr>
            <w:rStyle w:val="Text1"/>
          </w:rPr>
          <w:t>playlist of interactive CKAD scenarios</w:t>
        </w:r>
      </w:hyperlink>
      <w:r>
        <w:t>. Each step of the scenario must be completed correctly before you can move to the next step. If you get stuck, you can view the solution and learn how to complete the step.</w:t>
      </w:r>
    </w:p>
    <w:p>
      <w:pPr>
        <w:pStyle w:val="Normal"/>
        <w:keepLines w:val="on"/>
      </w:pPr>
      <w:r>
        <w:t>The following scenarios cover material from this chapter:</w:t>
      </w:r>
    </w:p>
    <w:p>
      <w:pPr>
        <w:numPr>
          <w:ilvl w:val="0"/>
          <w:numId w:val="21"/>
        </w:numPr>
        <w:pStyle w:val="Para 13"/>
        <w:keepLines w:val="on"/>
      </w:pPr>
      <w:hyperlink r:id="rId124">
        <w:r>
          <w:t>6-1. CKAD Labels: Assigning Labels to Pods Imperatively</w:t>
        </w:r>
      </w:hyperlink>
    </w:p>
    <w:p>
      <w:pPr>
        <w:numPr>
          <w:ilvl w:val="0"/>
          <w:numId w:val="21"/>
        </w:numPr>
        <w:pStyle w:val="Para 13"/>
        <w:keepLines w:val="on"/>
      </w:pPr>
      <w:hyperlink r:id="rId125">
        <w:r>
          <w:t>6-2. CKAD Labels: Assigning Labels to Pods Declaratively</w:t>
        </w:r>
      </w:hyperlink>
    </w:p>
    <w:p>
      <w:pPr>
        <w:numPr>
          <w:ilvl w:val="0"/>
          <w:numId w:val="21"/>
        </w:numPr>
        <w:pStyle w:val="Para 13"/>
        <w:keepLines w:val="on"/>
      </w:pPr>
      <w:hyperlink r:id="rId126">
        <w:r>
          <w:t>6-3. CKAD Annotations: Assigning Annotations to Pods Imperatively</w:t>
        </w:r>
      </w:hyperlink>
    </w:p>
    <w:p>
      <w:pPr>
        <w:numPr>
          <w:ilvl w:val="0"/>
          <w:numId w:val="21"/>
        </w:numPr>
        <w:pStyle w:val="Para 13"/>
        <w:keepLines w:val="on"/>
      </w:pPr>
      <w:hyperlink r:id="rId127">
        <w:r>
          <w:t>6-4. CKAD Annotations: Assigning Annotations to Pods Declaratively</w:t>
        </w:r>
      </w:hyperlink>
    </w:p>
    <w:p>
      <w:pPr>
        <w:numPr>
          <w:ilvl w:val="0"/>
          <w:numId w:val="21"/>
        </w:numPr>
        <w:pStyle w:val="Para 13"/>
        <w:keepLines w:val="on"/>
      </w:pPr>
      <w:hyperlink r:id="rId128">
        <w:r>
          <w:t>6-5. CKAD Deployments: Creating and Manually Scaling a Deployment</w:t>
        </w:r>
      </w:hyperlink>
    </w:p>
    <w:p>
      <w:pPr>
        <w:numPr>
          <w:ilvl w:val="0"/>
          <w:numId w:val="21"/>
        </w:numPr>
        <w:pStyle w:val="Para 13"/>
        <w:keepLines w:val="on"/>
      </w:pPr>
      <w:hyperlink r:id="rId129">
        <w:r>
          <w:t>6-6. CKAD Deployments: Rolling Out a New Revision for a Deployment</w:t>
        </w:r>
      </w:hyperlink>
    </w:p>
    <w:p>
      <w:pPr>
        <w:numPr>
          <w:ilvl w:val="0"/>
          <w:numId w:val="21"/>
        </w:numPr>
        <w:pStyle w:val="Para 13"/>
        <w:keepLines w:val="on"/>
      </w:pPr>
      <w:hyperlink r:id="rId130">
        <w:r>
          <w:t>6-7. CKAD Deployments: Creating a Horizontal Pod Autoscaler</w:t>
        </w:r>
      </w:hyperlink>
    </w:p>
    <w:p>
      <w:pPr>
        <w:numPr>
          <w:ilvl w:val="0"/>
          <w:numId w:val="21"/>
        </w:numPr>
        <w:pStyle w:val="Para 13"/>
        <w:keepLines w:val="on"/>
      </w:pPr>
      <w:hyperlink r:id="rId131">
        <w:r>
          <w:t>6-8. CKAD Jobs: Creating a Non-Parallel Job</w:t>
        </w:r>
      </w:hyperlink>
    </w:p>
    <w:p>
      <w:pPr>
        <w:numPr>
          <w:ilvl w:val="0"/>
          <w:numId w:val="21"/>
        </w:numPr>
        <w:pStyle w:val="Para 13"/>
        <w:keepLines w:val="on"/>
      </w:pPr>
      <w:hyperlink r:id="rId132">
        <w:r>
          <w:t>6-9. CKAD Jobs: Creating a Parallel Job</w:t>
        </w:r>
      </w:hyperlink>
    </w:p>
    <w:p>
      <w:pPr>
        <w:numPr>
          <w:ilvl w:val="0"/>
          <w:numId w:val="21"/>
        </w:numPr>
        <w:pStyle w:val="Para 13"/>
        <w:keepLines w:val="on"/>
      </w:pPr>
      <w:hyperlink r:id="rId133">
        <w:r>
          <w:t>6-10. CKAD Jobs: Creating a CronJob</w:t>
        </w:r>
      </w:hyperlink>
    </w:p>
    <w:p>
      <w:bookmarkStart w:id="699" w:name="Top_of_ch07_html"/>
      <w:bookmarkStart w:id="700" w:name="Chapter_7__Services___Networking_2"/>
      <w:bookmarkStart w:id="701" w:name="Chapter_7__Services___Networking"/>
      <w:bookmarkStart w:id="702" w:name="Chapter_7__Services___Networking_1"/>
      <w:pPr>
        <w:keepNext/>
        <w:pStyle w:val="Heading 1"/>
        <w:pageBreakBefore w:val="on"/>
      </w:pPr>
      <w:r>
        <w:t xml:space="preserve">Chapter 7. </w:t>
        <w:t>Services &amp; Networking</w:t>
      </w:r>
      <w:bookmarkEnd w:id="699"/>
      <w:bookmarkEnd w:id="700"/>
      <w:bookmarkEnd w:id="701"/>
      <w:bookmarkEnd w:id="702"/>
    </w:p>
    <w:p>
      <w:pPr>
        <w:pStyle w:val="Normal"/>
      </w:pPr>
      <w:r>
        <w:t xml:space="preserve">In </w:t>
      </w:r>
      <w:hyperlink w:anchor="Chapter_2__Core_Concepts___By__c_2">
        <w:r>
          <w:rPr>
            <w:rStyle w:val="Text1"/>
          </w:rPr>
          <w:t>Chapter 2, “Core Concepts”</w:t>
        </w:r>
      </w:hyperlink>
      <w:r>
        <w:t>, we learned that you can communicate with a Pod by targeting its IP address. It’s important to recognize that Pods’ IP addresses are virtual and will therefore change to random values over time. A restart of a Pod will automatically assign a new virtual cluster IP address. Therefore, other parts of your system cannot rely on the Pod’s IP address if they need to talk to one another.</w:t>
      </w:r>
    </w:p>
    <w:p>
      <w:pPr>
        <w:pStyle w:val="Normal"/>
      </w:pPr>
      <w:r>
        <w:t>The Kubernetes primitive Service implements an abstraction layer on top of Pods, assigning a fixed virtual IP fronting all the Pods with matching labels, and that virtual IP is called Cluster IP. This chapter will focus on the ins and outs of Services, and most importantly the exposure of Pods inside or outside of the cluster depending on their declared type.</w:t>
      </w:r>
    </w:p>
    <w:p>
      <w:pPr>
        <w:pStyle w:val="Normal"/>
      </w:pPr>
      <w:r>
        <w:t>By default, Kubernetes does not restrict inter-Pod communication in any shape or form. You can define a network policy to mitigate potential security risks. Network policies describe the access rules for incoming and outgoing network traffic to and from Pods. By the end of this chapter, you will have a basic understanding of its functionality based on common use cases.</w:t>
      </w:r>
    </w:p>
    <w:p>
      <w:pPr>
        <w:pStyle w:val="Normal"/>
      </w:pPr>
      <w:r>
        <w:t>At</w:t>
      </w:r>
      <w:r>
        <w:rPr>
          <w:rStyle w:val="Text25"/>
        </w:rPr>
        <w:bookmarkStart w:id="703" w:name="idm45721225495696"/>
        <w:t/>
        <w:bookmarkEnd w:id="703"/>
      </w:r>
      <w:r>
        <w:t xml:space="preserve"> a high level, this chapter covers the following concepts:</w:t>
      </w:r>
    </w:p>
    <w:p>
      <w:pPr>
        <w:numPr>
          <w:ilvl w:val="0"/>
          <w:numId w:val="22"/>
        </w:numPr>
        <w:pStyle w:val="Para 01"/>
      </w:pPr>
      <w:r>
        <w:t>Service</w:t>
      </w:r>
    </w:p>
    <w:p>
      <w:pPr>
        <w:numPr>
          <w:ilvl w:val="0"/>
          <w:numId w:val="22"/>
        </w:numPr>
        <w:pStyle w:val="Para 01"/>
      </w:pPr>
      <w:r>
        <w:t>Deployment</w:t>
      </w:r>
    </w:p>
    <w:p>
      <w:pPr>
        <w:numPr>
          <w:ilvl w:val="0"/>
          <w:numId w:val="22"/>
        </w:numPr>
        <w:pStyle w:val="Para 01"/>
      </w:pPr>
      <w:r>
        <w:t>Network Policy</w:t>
      </w:r>
    </w:p>
    <w:p>
      <w:bookmarkStart w:id="704" w:name="Understanding_Services__Services"/>
      <w:pPr>
        <w:keepNext/>
        <w:pStyle w:val="Heading 1"/>
      </w:pPr>
      <w:r>
        <w:t>Understanding Services</w:t>
      </w:r>
      <w:bookmarkEnd w:id="704"/>
    </w:p>
    <w:p>
      <w:pPr>
        <w:pStyle w:val="Normal"/>
      </w:pPr>
      <w:r>
        <w:t>Services</w:t>
      </w:r>
      <w:r>
        <w:rPr>
          <w:rStyle w:val="Text25"/>
        </w:rPr>
        <w:bookmarkStart w:id="705" w:name="idm45721225489920"/>
        <w:t/>
        <w:bookmarkEnd w:id="705"/>
      </w:r>
      <w:r>
        <w:t xml:space="preserve"> are one of the central concepts in Kubernetes. Without a Service, you won’t be able to expose your application to consumers in a stable and predictable fashion. In a nutshell, Services provide discoverable names and load balancing to Pod replicas. The services and Pods remain agnostic from IPs with the help of the Kubernetes DNS control plane component. Similar to a Deployment, the Service determines the Pods it works on with the help of label selection.</w:t>
      </w:r>
    </w:p>
    <w:p>
      <w:pPr>
        <w:pStyle w:val="Normal"/>
      </w:pPr>
      <w:hyperlink w:anchor="Figure_7_1__Service_routing_traf">
        <w:r>
          <w:rPr>
            <w:rStyle w:val="Text1"/>
          </w:rPr>
          <w:t>Figure 7-1</w:t>
        </w:r>
      </w:hyperlink>
      <w:r>
        <w:t xml:space="preserve"> illustrates the functionality. </w:t>
      </w:r>
      <w:r>
        <w:rPr>
          <w:rStyle w:val="Text2"/>
        </w:rPr>
        <w:t>Pod 1</w:t>
      </w:r>
      <w:r>
        <w:t xml:space="preserve"> and </w:t>
      </w:r>
      <w:r>
        <w:rPr>
          <w:rStyle w:val="Text2"/>
        </w:rPr>
        <w:t>Pod 2</w:t>
      </w:r>
      <w:r>
        <w:t xml:space="preserve"> receive traffic, as their assigned labels match with the label selection defined in the Service. </w:t>
      </w:r>
      <w:r>
        <w:rPr>
          <w:rStyle w:val="Text2"/>
        </w:rPr>
        <w:t>Pod 3</w:t>
      </w:r>
      <w:r>
        <w:t xml:space="preserve"> does not receive traffic, as it defines non-matching labels. Note that it is possible to create a Service without a label selector for less-common scenarios. Refer to the </w:t>
      </w:r>
      <w:hyperlink r:id="rId134">
        <w:r>
          <w:rPr>
            <w:rStyle w:val="Text1"/>
          </w:rPr>
          <w:t>relevant Kubernetes documentation</w:t>
        </w:r>
      </w:hyperlink>
      <w:r>
        <w:t xml:space="preserve"> for more information.</w:t>
      </w:r>
    </w:p>
    <w:p>
      <w:bookmarkStart w:id="706" w:name="Figure_7_1__Service_routing_traf"/>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2781300"/>
            <wp:effectExtent l="0" r="0" t="0" b="0"/>
            <wp:wrapTopAndBottom/>
            <wp:docPr id="29" name="cksg_0701.png" descr="cksg 0701"/>
            <wp:cNvGraphicFramePr>
              <a:graphicFrameLocks noChangeAspect="1"/>
            </wp:cNvGraphicFramePr>
            <a:graphic>
              <a:graphicData uri="http://schemas.openxmlformats.org/drawingml/2006/picture">
                <pic:pic>
                  <pic:nvPicPr>
                    <pic:cNvPr id="0" name="cksg_0701.png" descr="cksg 0701"/>
                    <pic:cNvPicPr/>
                  </pic:nvPicPr>
                  <pic:blipFill>
                    <a:blip r:embed="rId33"/>
                    <a:stretch>
                      <a:fillRect/>
                    </a:stretch>
                  </pic:blipFill>
                  <pic:spPr>
                    <a:xfrm>
                      <a:off x="0" y="0"/>
                      <a:ext cx="5943600" cy="2781300"/>
                    </a:xfrm>
                    <a:prstGeom prst="rect">
                      <a:avLst/>
                    </a:prstGeom>
                  </pic:spPr>
                </pic:pic>
              </a:graphicData>
            </a:graphic>
          </wp:anchor>
        </w:drawing>
      </w:r>
      <w:bookmarkEnd w:id="706"/>
    </w:p>
    <w:p>
      <w:pPr>
        <w:pStyle w:val="Heading 5"/>
        <w:keepLines w:val="on"/>
      </w:pPr>
      <w:r>
        <w:t xml:space="preserve">Figure 7-1. </w:t>
        <w:t>Service routing traffic to Pods with matching labels</w:t>
      </w:r>
    </w:p>
    <w:p>
      <w:bookmarkStart w:id="707" w:name="Service_Types__Every_Service_nee"/>
      <w:pPr>
        <w:keepNext/>
        <w:pStyle w:val="Heading 1"/>
      </w:pPr>
      <w:r>
        <w:t>Service Types</w:t>
      </w:r>
      <w:bookmarkEnd w:id="707"/>
    </w:p>
    <w:p>
      <w:pPr>
        <w:pStyle w:val="Normal"/>
      </w:pPr>
      <w:r>
        <w:t>Every</w:t>
      </w:r>
      <w:r>
        <w:rPr>
          <w:rStyle w:val="Text25"/>
        </w:rPr>
        <w:bookmarkStart w:id="708" w:name="idm45721225481792"/>
        <w:t/>
        <w:bookmarkEnd w:id="708"/>
        <w:bookmarkStart w:id="709" w:name="idm45721225480784"/>
        <w:t/>
        <w:bookmarkEnd w:id="709"/>
        <w:bookmarkStart w:id="710" w:name="idm45721225480112"/>
        <w:t/>
        <w:bookmarkEnd w:id="710"/>
        <w:bookmarkStart w:id="711" w:name="idm45721225479440"/>
        <w:t/>
        <w:bookmarkEnd w:id="711"/>
        <w:bookmarkStart w:id="712" w:name="idm45721225478704"/>
        <w:t/>
        <w:bookmarkEnd w:id="712"/>
      </w:r>
      <w:r>
        <w:t xml:space="preserve"> Service needs to define a type. The type determines how the Service exposes the matching Pods, as listed in </w:t>
      </w:r>
      <w:hyperlink w:anchor="Table_7_1__Service_types___Type">
        <w:r>
          <w:rPr>
            <w:rStyle w:val="Text1"/>
          </w:rPr>
          <w:t>Table 7-1</w:t>
        </w:r>
      </w:hyperlink>
      <w:r>
        <w:t>.</w:t>
      </w:r>
    </w:p>
    <w:tbl>
      <w:tblPr>
        <w:tblW w:type="auto" w:w="0"/>
      </w:tblPr>
      <w:tr>
        <w:tc>
          <w:tcPr>
            <w:tcW w:type="auto" w:w="0"/>
            <w:tcMar>
              <w:left w:type="dxa" w:w="200"/>
              <w:top w:type="dxa" w:w="200"/>
              <w:right w:type="dxa" w:w="200"/>
              <w:bottom w:type="dxa" w:w="200"/>
            </w:tcMar>
            <w:vAlign w:val="center"/>
          </w:tcPr>
          <w:p>
            <w:bookmarkStart w:id="713" w:name="Table_7_1__Service_types___Type"/>
            <w:pPr>
              <w:pStyle w:val="Para 21"/>
              <w:keepLines w:val="on"/>
            </w:pPr>
            <w:r>
              <w:rPr>
                <w:rStyle w:val="Text26"/>
              </w:rPr>
              <w:t/>
            </w:r>
            <w:r>
              <w:t xml:space="preserve">Table 7-1. </w:t>
              <w:t>Service types</w:t>
            </w:r>
            <w:bookmarkEnd w:id="713"/>
          </w:p>
          <w:p>
            <w:pPr>
              <w:pStyle w:val="Para 14"/>
              <w:keepLines w:val="on"/>
            </w:pPr>
            <w:r>
              <w:t>Type</w:t>
            </w:r>
          </w:p>
        </w:tc>
        <w:tc>
          <w:tcPr>
            <w:tcW w:type="auto" w:w="0"/>
            <w:tcMar>
              <w:left w:type="dxa" w:w="200"/>
              <w:top w:type="dxa" w:w="200"/>
              <w:right w:type="dxa" w:w="200"/>
              <w:bottom w:type="dxa" w:w="200"/>
            </w:tcMar>
            <w:vAlign w:val="center"/>
          </w:tcPr>
          <w:p>
            <w:pPr>
              <w:pStyle w:val="Para 14"/>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15"/>
              <w:keepLines w:val="on"/>
            </w:pPr>
            <w:r>
              <w:t>ClusterIP</w:t>
            </w:r>
          </w:p>
        </w:tc>
        <w:tc>
          <w:tcPr>
            <w:tcW w:type="auto" w:w="0"/>
            <w:tcMar>
              <w:left w:type="dxa" w:w="200"/>
              <w:top w:type="dxa" w:w="200"/>
              <w:right w:type="dxa" w:w="200"/>
              <w:bottom w:type="dxa" w:w="200"/>
            </w:tcMar>
            <w:vAlign w:val="top"/>
          </w:tcPr>
          <w:p>
            <w:pPr>
              <w:pStyle w:val="Para 01"/>
              <w:keepLines w:val="on"/>
            </w:pPr>
            <w:r>
              <w:t>Exposes the Service on a cluster-internal IP. Only reachable from within the cluster.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NodePort</w:t>
            </w:r>
          </w:p>
        </w:tc>
        <w:tc>
          <w:tcPr>
            <w:tcW w:type="auto" w:w="0"/>
            <w:shd w:val="clear" w:color="auto" w:fill="EEF2F6"/>
            <w:tcMar>
              <w:left w:type="dxa" w:w="200"/>
              <w:top w:type="dxa" w:w="200"/>
              <w:right w:type="dxa" w:w="200"/>
              <w:bottom w:type="dxa" w:w="200"/>
            </w:tcMar>
            <w:vAlign w:val="top"/>
          </w:tcPr>
          <w:p>
            <w:pPr>
              <w:pStyle w:val="Para 01"/>
              <w:keepLines w:val="on"/>
            </w:pPr>
            <w:r>
              <w:t>Exposes the Service on each node’s IP address at a static port. Accessible from outside of the cluster.</w:t>
            </w:r>
          </w:p>
        </w:tc>
      </w:tr>
    </w:tbl>
    <w:tbl>
      <w:tblPr>
        <w:tblW w:type="auto" w:w="0"/>
      </w:tblPr>
      <w:tr>
        <w:tc>
          <w:tcPr>
            <w:tcW w:type="auto" w:w="0"/>
            <w:tcMar>
              <w:left w:type="dxa" w:w="200"/>
              <w:top w:type="dxa" w:w="200"/>
              <w:right w:type="dxa" w:w="200"/>
              <w:bottom w:type="dxa" w:w="200"/>
            </w:tcMar>
            <w:vAlign w:val="top"/>
          </w:tcPr>
          <w:p>
            <w:pPr>
              <w:pStyle w:val="Para 15"/>
              <w:keepLines w:val="on"/>
            </w:pPr>
            <w:r>
              <w:t>LoadBalancer</w:t>
            </w:r>
          </w:p>
        </w:tc>
        <w:tc>
          <w:tcPr>
            <w:tcW w:type="auto" w:w="0"/>
            <w:tcMar>
              <w:left w:type="dxa" w:w="200"/>
              <w:top w:type="dxa" w:w="200"/>
              <w:right w:type="dxa" w:w="200"/>
              <w:bottom w:type="dxa" w:w="200"/>
            </w:tcMar>
            <w:vAlign w:val="top"/>
          </w:tcPr>
          <w:p>
            <w:pPr>
              <w:pStyle w:val="Para 01"/>
              <w:keepLines w:val="on"/>
            </w:pPr>
            <w:r>
              <w:t>Exposes the Service externally using a cloud provider’s load balancer.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ExternalName</w:t>
            </w:r>
          </w:p>
        </w:tc>
        <w:tc>
          <w:tcPr>
            <w:tcW w:type="auto" w:w="0"/>
            <w:shd w:val="clear" w:color="auto" w:fill="EEF2F6"/>
            <w:tcMar>
              <w:left w:type="dxa" w:w="200"/>
              <w:top w:type="dxa" w:w="200"/>
              <w:right w:type="dxa" w:w="200"/>
              <w:bottom w:type="dxa" w:w="200"/>
            </w:tcMar>
            <w:vAlign w:val="top"/>
          </w:tcPr>
          <w:p>
            <w:pPr>
              <w:pStyle w:val="Para 01"/>
              <w:keepLines w:val="on"/>
            </w:pPr>
            <w:r>
              <w:t>Maps a Service to a DNS name.</w:t>
            </w:r>
          </w:p>
        </w:tc>
      </w:tr>
    </w:tbl>
    <w:p>
      <w:pPr>
        <w:pStyle w:val="Normal"/>
      </w:pPr>
      <w:r>
        <w:t xml:space="preserve">The most important types you will need to understand for the CKAD exam are </w:t>
      </w:r>
      <w:r>
        <w:rPr>
          <w:rStyle w:val="Text2"/>
        </w:rPr>
        <w:t>ClusterIP</w:t>
      </w:r>
      <w:r>
        <w:t xml:space="preserve"> and </w:t>
      </w:r>
      <w:r>
        <w:rPr>
          <w:rStyle w:val="Text2"/>
        </w:rPr>
        <w:t>NodePort</w:t>
      </w:r>
      <w:r>
        <w:t>. Those types make Pods reachable from within the cluster and from outside of the cluster. Later in this chapter, we’ll explore both types by example.</w:t>
      </w:r>
    </w:p>
    <w:p>
      <w:bookmarkStart w:id="714" w:name="Creating_Services__As_usual__we"/>
      <w:pPr>
        <w:keepNext/>
        <w:pStyle w:val="Heading 1"/>
      </w:pPr>
      <w:r>
        <w:t>Creating Services</w:t>
      </w:r>
      <w:bookmarkEnd w:id="714"/>
    </w:p>
    <w:p>
      <w:pPr>
        <w:pStyle w:val="Normal"/>
      </w:pPr>
      <w:r>
        <w:t>As</w:t>
      </w:r>
      <w:r>
        <w:rPr>
          <w:rStyle w:val="Text25"/>
        </w:rPr>
        <w:bookmarkStart w:id="715" w:name="idm45721225462384"/>
        <w:t/>
        <w:bookmarkEnd w:id="715"/>
        <w:bookmarkStart w:id="716" w:name="idm45721225461376"/>
        <w:t/>
        <w:bookmarkEnd w:id="716"/>
      </w:r>
      <w:r>
        <w:t xml:space="preserve"> usual, we’ll look at creating a Service from both the imperative and declarative approach angles. In fact, there are two ways to create a Service imperatively.</w:t>
      </w:r>
    </w:p>
    <w:p>
      <w:pPr>
        <w:pStyle w:val="Normal"/>
      </w:pPr>
      <w:r>
        <w:t xml:space="preserve">The command </w:t>
      </w:r>
      <w:r>
        <w:rPr>
          <w:rStyle w:val="Text2"/>
        </w:rPr>
        <w:t>create service</w:t>
      </w:r>
      <w:r>
        <w:t xml:space="preserve"> instantiates a new Service. You have to provide the type of the Service as the third, mandatory command-line option. That’s also the case for the default type, </w:t>
      </w:r>
      <w:r>
        <w:rPr>
          <w:rStyle w:val="Text2"/>
        </w:rPr>
        <w:t>ClusterIP</w:t>
      </w:r>
      <w:r>
        <w:t>. In addition, you can optionally provide the port mapping, which we’ll discuss a little later in this chapter:</w:t>
      </w:r>
    </w:p>
    <w:p>
      <w:pPr>
        <w:pStyle w:val="Para 06"/>
      </w:pPr>
      <w:r>
        <w:rPr>
          <w:rStyle w:val="Text6"/>
        </w:rPr>
        <w:t xml:space="preserve"/>
        <w:br w:clear="none"/>
      </w:r>
      <w:r>
        <w:t xml:space="preserve">$ kubectl create service clusterip nginx-service --tcp=80:80</w:t>
        <w:br w:clear="none"/>
      </w:r>
      <w:r>
        <w:rPr>
          <w:rStyle w:val="Text6"/>
        </w:rPr>
        <w:t xml:space="preserve"/>
        <w:br w:clear="none"/>
        <w:t xml:space="preserve">service/nginx-service created</w:t>
        <w:br w:clear="none"/>
      </w:r>
    </w:p>
    <w:p>
      <w:pPr>
        <w:pStyle w:val="Normal"/>
      </w:pPr>
      <w:r>
        <w:t>Instead</w:t>
      </w:r>
      <w:r>
        <w:rPr>
          <w:rStyle w:val="Text25"/>
        </w:rPr>
        <w:bookmarkStart w:id="717" w:name="idm45721225457264"/>
        <w:t/>
        <w:bookmarkEnd w:id="717"/>
        <w:bookmarkStart w:id="718" w:name="idm45721225456256"/>
        <w:t/>
        <w:bookmarkEnd w:id="718"/>
        <w:bookmarkStart w:id="719" w:name="idm45721225455312"/>
        <w:t/>
        <w:bookmarkEnd w:id="719"/>
      </w:r>
      <w:r>
        <w:t xml:space="preserve"> of creating a Service as a standalone object, you can also </w:t>
      </w:r>
      <w:r>
        <w:rPr>
          <w:rStyle w:val="Text8"/>
        </w:rPr>
        <w:t>expose</w:t>
      </w:r>
      <w:r>
        <w:t xml:space="preserve"> a Pod or Deployment with a single command. The </w:t>
      </w:r>
      <w:r>
        <w:rPr>
          <w:rStyle w:val="Text2"/>
        </w:rPr>
        <w:t>run</w:t>
      </w:r>
      <w:r>
        <w:t xml:space="preserve"> command provides an optional </w:t>
      </w:r>
      <w:r>
        <w:rPr>
          <w:rStyle w:val="Text2"/>
        </w:rPr>
        <w:t>--expose</w:t>
      </w:r>
      <w:r>
        <w:t xml:space="preserve"> command-line option, which creates a new Pod and a corresponding Service with the correct label selection in place:</w:t>
      </w:r>
    </w:p>
    <w:p>
      <w:pPr>
        <w:pStyle w:val="Para 06"/>
      </w:pPr>
      <w:r>
        <w:rPr>
          <w:rStyle w:val="Text6"/>
        </w:rPr>
        <w:t xml:space="preserve"/>
        <w:br w:clear="none"/>
      </w:r>
      <w:r>
        <w:t xml:space="preserve">$ kubectl run nginx --image=nginx --restart=Never --port=80 --expose</w:t>
        <w:br w:clear="none"/>
      </w:r>
      <w:r>
        <w:rPr>
          <w:rStyle w:val="Text6"/>
        </w:rPr>
        <w:t xml:space="preserve"/>
        <w:br w:clear="none"/>
        <w:t xml:space="preserve">service/nginx created</w:t>
        <w:br w:clear="none"/>
        <w:t xml:space="preserve">pod/nginx created</w:t>
        <w:br w:clear="none"/>
      </w:r>
    </w:p>
    <w:p>
      <w:pPr>
        <w:pStyle w:val="Normal"/>
      </w:pPr>
      <w:r>
        <w:t xml:space="preserve">For an existing Deployment, you can expose the underlying Pods with a Service using the </w:t>
      </w:r>
      <w:r>
        <w:rPr>
          <w:rStyle w:val="Text2"/>
        </w:rPr>
        <w:t>expose deployment</w:t>
      </w:r>
      <w:r>
        <w:t xml:space="preserve"> command:</w:t>
      </w:r>
    </w:p>
    <w:p>
      <w:pPr>
        <w:pStyle w:val="Para 06"/>
      </w:pPr>
      <w:r>
        <w:rPr>
          <w:rStyle w:val="Text6"/>
        </w:rPr>
        <w:t xml:space="preserve"/>
        <w:br w:clear="none"/>
      </w:r>
      <w:r>
        <w:t xml:space="preserve">$ kubectl expose deployment my-deploy --port=80 --target-port=80</w:t>
        <w:br w:clear="none"/>
      </w:r>
      <w:r>
        <w:rPr>
          <w:rStyle w:val="Text6"/>
        </w:rPr>
        <w:t xml:space="preserve"/>
        <w:br w:clear="none"/>
        <w:t xml:space="preserve">service/my-deploy exposed</w:t>
        <w:br w:clear="none"/>
      </w:r>
    </w:p>
    <w:p>
      <w:pPr>
        <w:pStyle w:val="Normal"/>
      </w:pPr>
      <w:r>
        <w:t xml:space="preserve">The </w:t>
      </w:r>
      <w:r>
        <w:rPr>
          <w:rStyle w:val="Text2"/>
        </w:rPr>
        <w:t>expose</w:t>
      </w:r>
      <w:r>
        <w:t xml:space="preserve"> command and the </w:t>
      </w:r>
      <w:r>
        <w:rPr>
          <w:rStyle w:val="Text2"/>
        </w:rPr>
        <w:t>--expose</w:t>
      </w:r>
      <w:r>
        <w:t xml:space="preserve"> command-line option are welcome shortcuts as a means to creating a new Service during the CKAD exam with a fast turnaround time.</w:t>
      </w:r>
    </w:p>
    <w:p>
      <w:pPr>
        <w:pStyle w:val="Normal"/>
      </w:pPr>
      <w:r>
        <w:t xml:space="preserve">Using the declarative approach, you would define a Service manifest in YAML form as shown in </w:t>
      </w:r>
      <w:hyperlink w:anchor="Example_7_1__A_Service_defined_b">
        <w:r>
          <w:rPr>
            <w:rStyle w:val="Text1"/>
          </w:rPr>
          <w:t>Example 7-1</w:t>
        </w:r>
      </w:hyperlink>
      <w:r>
        <w:t xml:space="preserve">. As you can see, the key of the label selector uses the value </w:t>
      </w:r>
      <w:r>
        <w:rPr>
          <w:rStyle w:val="Text2"/>
        </w:rPr>
        <w:t>app</w:t>
      </w:r>
      <w:r>
        <w:t xml:space="preserve">. After creating the Service, you will likely have to change the label selection criteria to meet your needs, as the </w:t>
      </w:r>
      <w:r>
        <w:rPr>
          <w:rStyle w:val="Text2"/>
        </w:rPr>
        <w:t>create service</w:t>
      </w:r>
      <w:r>
        <w:t xml:space="preserve"> command does not offer a dedicated command-line option for it.</w:t>
      </w:r>
    </w:p>
    <w:p>
      <w:bookmarkStart w:id="720" w:name="Example_7_1__A_Service_defined_b"/>
      <w:pPr>
        <w:keepNext/>
        <w:pStyle w:val="Heading 4"/>
      </w:pPr>
      <w:r>
        <w:t xml:space="preserve">Example 7-1. </w:t>
        <w:t>A Service defined by a YAML manifest</w:t>
      </w:r>
      <w:bookmarkEnd w:id="720"/>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Service</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nginx-service</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type</w:t>
        <w:br w:clear="none"/>
      </w:r>
      <w:r>
        <w:rPr>
          <w:rStyle w:val="Text9"/>
        </w:rPr>
        <w:t xml:space="preserve">:</w:t>
        <w:br w:clear="none"/>
      </w:r>
      <w:r>
        <w:rPr>
          <w:rStyle w:val="Text5"/>
        </w:rPr>
        <w:t xml:space="preserve"> </w:t>
        <w:br w:clear="none"/>
      </w:r>
      <w:r>
        <w:rPr>
          <w:rStyle w:val="Text4"/>
        </w:rPr>
        <w:t xml:space="preserve">ClusterIP</w:t>
        <w:br w:clear="none"/>
      </w:r>
      <w:r>
        <w:rPr>
          <w:rStyle w:val="Text12"/>
        </w:rPr>
        <w:t xml:space="preserve"/>
        <w:br w:clear="none"/>
      </w:r>
      <w:r>
        <w:rPr>
          <w:rStyle w:val="Text5"/>
        </w:rPr>
        <w:t xml:space="preserve">  </w:t>
        <w:br w:clear="none"/>
      </w:r>
      <w:r>
        <w:t xml:space="preserve">selector</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nginx-service</w:t>
        <w:br w:clear="none"/>
      </w:r>
      <w:r>
        <w:rPr>
          <w:rStyle w:val="Text12"/>
        </w:rPr>
        <w:t xml:space="preserve"/>
        <w:br w:clear="none"/>
      </w:r>
      <w:r>
        <w:rPr>
          <w:rStyle w:val="Text5"/>
        </w:rPr>
        <w:t xml:space="preserve">  </w:t>
        <w:br w:clear="none"/>
      </w:r>
      <w:r>
        <w:t xml:space="preserve">ports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port</w:t>
        <w:br w:clear="none"/>
      </w:r>
      <w:r>
        <w:rPr>
          <w:rStyle w:val="Text9"/>
        </w:rPr>
        <w:t xml:space="preserve">:</w:t>
        <w:br w:clear="none"/>
      </w:r>
      <w:r>
        <w:rPr>
          <w:rStyle w:val="Text5"/>
        </w:rPr>
        <w:t xml:space="preserve"> </w:t>
        <w:br w:clear="none"/>
      </w:r>
      <w:r>
        <w:rPr>
          <w:rStyle w:val="Text4"/>
        </w:rPr>
        <w:t xml:space="preserve">80</w:t>
        <w:br w:clear="none"/>
      </w:r>
      <w:r>
        <w:rPr>
          <w:rStyle w:val="Text12"/>
        </w:rPr>
        <w:t xml:space="preserve"/>
        <w:br w:clear="none"/>
      </w:r>
      <w:r>
        <w:rPr>
          <w:rStyle w:val="Text5"/>
        </w:rPr>
        <w:t xml:space="preserve">    </w:t>
        <w:br w:clear="none"/>
      </w:r>
      <w:r>
        <w:t xml:space="preserve">targetPort</w:t>
        <w:br w:clear="none"/>
      </w:r>
      <w:r>
        <w:rPr>
          <w:rStyle w:val="Text9"/>
        </w:rPr>
        <w:t xml:space="preserve">:</w:t>
        <w:br w:clear="none"/>
      </w:r>
      <w:r>
        <w:rPr>
          <w:rStyle w:val="Text5"/>
        </w:rPr>
        <w:t xml:space="preserve"> </w:t>
        <w:br w:clear="none"/>
      </w:r>
      <w:r>
        <w:rPr>
          <w:rStyle w:val="Text4"/>
        </w:rPr>
        <w:t xml:space="preserve">80</w:t>
        <w:br w:clear="none"/>
      </w:r>
    </w:p>
    <w:p>
      <w:bookmarkStart w:id="721" w:name="Listing_Services__You_can_observ"/>
      <w:pPr>
        <w:keepNext/>
        <w:pStyle w:val="Heading 1"/>
      </w:pPr>
      <w:r>
        <w:t>Listing Services</w:t>
      </w:r>
      <w:bookmarkEnd w:id="721"/>
    </w:p>
    <w:p>
      <w:pPr>
        <w:pStyle w:val="Normal"/>
      </w:pPr>
      <w:r>
        <w:t>You</w:t>
      </w:r>
      <w:r>
        <w:rPr>
          <w:rStyle w:val="Text25"/>
        </w:rPr>
        <w:bookmarkStart w:id="722" w:name="idm45721225399984"/>
        <w:t/>
        <w:bookmarkEnd w:id="722"/>
      </w:r>
      <w:r>
        <w:t xml:space="preserve"> can observe the most important attributes of a Service when rendering the full list for a namespace. The following command shows the type, the cluster IP, an optional external IP, and the mapped ports:</w:t>
      </w:r>
    </w:p>
    <w:p>
      <w:pPr>
        <w:pStyle w:val="Para 05"/>
      </w:pPr>
      <w:r>
        <w:t xml:space="preserve"/>
        <w:br w:clear="none"/>
      </w:r>
      <w:r>
        <w:rPr>
          <w:rStyle w:val="Text0"/>
        </w:rPr>
        <w:t xml:space="preserve">$ kubectl get services</w:t>
        <w:br w:clear="none"/>
      </w:r>
      <w:r>
        <w:t xml:space="preserve"/>
        <w:br w:clear="none"/>
        <w:t xml:space="preserve">NAME            TYPE        CLUSTER-IP       EXTERNAL-IP   PORT(S)   AGE</w:t>
        <w:br w:clear="none"/>
        <w:t xml:space="preserve">nginx-service   ClusterIP   10.109.125.232   &lt;none&gt;        80/TCP    82m</w:t>
        <w:br w:clear="none"/>
      </w:r>
    </w:p>
    <w:p>
      <w:bookmarkStart w:id="723" w:name="Rendering_Service_Details__The_d"/>
      <w:pPr>
        <w:keepNext/>
        <w:pStyle w:val="Heading 1"/>
      </w:pPr>
      <w:r>
        <w:t>Rendering Service Details</w:t>
      </w:r>
      <w:bookmarkEnd w:id="723"/>
    </w:p>
    <w:p>
      <w:pPr>
        <w:pStyle w:val="Normal"/>
      </w:pPr>
      <w:r>
        <w:t xml:space="preserve">The </w:t>
      </w:r>
      <w:r>
        <w:rPr>
          <w:rStyle w:val="Text2"/>
        </w:rPr>
        <w:t>describe</w:t>
      </w:r>
      <w:r>
        <w:t xml:space="preserve"> command</w:t>
      </w:r>
      <w:r>
        <w:rPr>
          <w:rStyle w:val="Text25"/>
        </w:rPr>
        <w:bookmarkStart w:id="724" w:name="idm45721225395648"/>
        <w:t/>
        <w:bookmarkEnd w:id="724"/>
        <w:bookmarkStart w:id="725" w:name="idm45721225394672"/>
        <w:t/>
        <w:bookmarkEnd w:id="725"/>
        <w:bookmarkStart w:id="726" w:name="idm45721225393760"/>
        <w:t/>
        <w:bookmarkEnd w:id="726"/>
        <w:bookmarkStart w:id="727" w:name="idm45721225392848"/>
        <w:t/>
        <w:bookmarkEnd w:id="727"/>
      </w:r>
      <w:r>
        <w:t xml:space="preserve"> helps with retrieving even more details about a Service. The label selector will be included in the description of the Service, represented by the attribute </w:t>
      </w:r>
      <w:r>
        <w:rPr>
          <w:rStyle w:val="Text2"/>
        </w:rPr>
        <w:t>Selector</w:t>
      </w:r>
      <w:r>
        <w:t>. That’s important information when troubleshooting a Service object:</w:t>
      </w:r>
    </w:p>
    <w:p>
      <w:pPr>
        <w:pStyle w:val="Para 05"/>
      </w:pPr>
      <w:r>
        <w:t xml:space="preserve"/>
        <w:br w:clear="none"/>
      </w:r>
      <w:r>
        <w:rPr>
          <w:rStyle w:val="Text0"/>
        </w:rPr>
        <w:t xml:space="preserve">$ kubectl describe service nginx-service</w:t>
        <w:br w:clear="none"/>
      </w:r>
      <w:r>
        <w:t xml:space="preserve"/>
        <w:br w:clear="none"/>
        <w:t xml:space="preserve">Name:              nginx-service</w:t>
        <w:br w:clear="none"/>
        <w:t xml:space="preserve">Namespace:         default</w:t>
        <w:br w:clear="none"/>
        <w:t xml:space="preserve">Labels:            app=nginx-service</w:t>
        <w:br w:clear="none"/>
        <w:t xml:space="preserve">Annotations:       &lt;none&gt;</w:t>
        <w:br w:clear="none"/>
        <w:t xml:space="preserve">Selector:          app=nginx-service</w:t>
        <w:br w:clear="none"/>
        <w:t xml:space="preserve">Type:              ClusterIP</w:t>
        <w:br w:clear="none"/>
        <w:t xml:space="preserve">IP:                10.109.125.232</w:t>
        <w:br w:clear="none"/>
        <w:t xml:space="preserve">Port:              80-80  80/TCP</w:t>
        <w:br w:clear="none"/>
        <w:t xml:space="preserve">TargetPort:        80/TCP</w:t>
        <w:br w:clear="none"/>
        <w:t xml:space="preserve">Endpoints:         &lt;none&gt;</w:t>
        <w:br w:clear="none"/>
        <w:t xml:space="preserve">Session Affinity:  None</w:t>
        <w:br w:clear="none"/>
        <w:t xml:space="preserve">Events:            &lt;none&gt;</w:t>
        <w:br w:clear="none"/>
      </w:r>
    </w:p>
    <w:p>
      <w:bookmarkStart w:id="728" w:name="Port_Mapping__In__Creating_Servi"/>
      <w:pPr>
        <w:keepNext/>
        <w:pStyle w:val="Heading 1"/>
      </w:pPr>
      <w:r>
        <w:t>Port Mapping</w:t>
      </w:r>
      <w:bookmarkEnd w:id="728"/>
    </w:p>
    <w:p>
      <w:pPr>
        <w:pStyle w:val="Normal"/>
      </w:pPr>
      <w:r>
        <w:t>In</w:t>
      </w:r>
      <w:r>
        <w:rPr>
          <w:rStyle w:val="Text25"/>
        </w:rPr>
        <w:bookmarkStart w:id="729" w:name="idm45721225388464"/>
        <w:t/>
        <w:bookmarkEnd w:id="729"/>
        <w:bookmarkStart w:id="730" w:name="idm45721225342048"/>
        <w:t/>
        <w:bookmarkEnd w:id="730"/>
      </w:r>
      <w:r>
        <w:t xml:space="preserve"> </w:t>
      </w:r>
      <w:hyperlink w:anchor="Creating_Services__As_usual__we">
        <w:r>
          <w:rPr>
            <w:rStyle w:val="Text1"/>
          </w:rPr>
          <w:t>“Creating Services”</w:t>
        </w:r>
      </w:hyperlink>
      <w:r>
        <w:t>, we only briefly touched on the topic of port mapping. The correct port mapping determines if the incoming traffic actually reaches the application running inside of the Pods that match the label selection criteria of the Service. A Service always defines two different ports: the incoming port accepting traffic and the outgoing port, also called the target port. Their functionality is best illustrated by example.</w:t>
      </w:r>
    </w:p>
    <w:p>
      <w:pPr>
        <w:pStyle w:val="Normal"/>
      </w:pPr>
      <w:hyperlink w:anchor="Figure_7_2__Port_mapping_of_a_Se">
        <w:r>
          <w:rPr>
            <w:rStyle w:val="Text1"/>
          </w:rPr>
          <w:t>Figure 7-2</w:t>
        </w:r>
      </w:hyperlink>
      <w:r>
        <w:t xml:space="preserve"> shows a Service that accepts incoming traffic on port 3000. That’s the port defined by the attribute </w:t>
      </w:r>
      <w:r>
        <w:rPr>
          <w:rStyle w:val="Text2"/>
        </w:rPr>
        <w:t>ports.port</w:t>
      </w:r>
      <w:r>
        <w:t xml:space="preserve"> in the manifest. Any incoming traffic is then routed toward the target port, represented by </w:t>
      </w:r>
      <w:r>
        <w:rPr>
          <w:rStyle w:val="Text2"/>
        </w:rPr>
        <w:t>ports.targetPort</w:t>
      </w:r>
      <w:r>
        <w:t>. The target port is the same port as defined by the container running inside of the label-selected Pod. In this case, that’s port 80.</w:t>
      </w:r>
    </w:p>
    <w:p>
      <w:bookmarkStart w:id="731" w:name="Figure_7_2__Port_mapping_of_a_Se"/>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4368800" cy="2540000"/>
            <wp:effectExtent l="0" r="0" t="0" b="0"/>
            <wp:wrapTopAndBottom/>
            <wp:docPr id="30" name="cksg_0702.png" descr="cksg 0702"/>
            <wp:cNvGraphicFramePr>
              <a:graphicFrameLocks noChangeAspect="1"/>
            </wp:cNvGraphicFramePr>
            <a:graphic>
              <a:graphicData uri="http://schemas.openxmlformats.org/drawingml/2006/picture">
                <pic:pic>
                  <pic:nvPicPr>
                    <pic:cNvPr id="0" name="cksg_0702.png" descr="cksg 0702"/>
                    <pic:cNvPicPr/>
                  </pic:nvPicPr>
                  <pic:blipFill>
                    <a:blip r:embed="rId34"/>
                    <a:stretch>
                      <a:fillRect/>
                    </a:stretch>
                  </pic:blipFill>
                  <pic:spPr>
                    <a:xfrm>
                      <a:off x="0" y="0"/>
                      <a:ext cx="4368800" cy="2540000"/>
                    </a:xfrm>
                    <a:prstGeom prst="rect">
                      <a:avLst/>
                    </a:prstGeom>
                  </pic:spPr>
                </pic:pic>
              </a:graphicData>
            </a:graphic>
          </wp:anchor>
        </w:drawing>
      </w:r>
      <w:bookmarkEnd w:id="731"/>
    </w:p>
    <w:p>
      <w:pPr>
        <w:pStyle w:val="Heading 5"/>
        <w:keepLines w:val="on"/>
      </w:pPr>
      <w:r>
        <w:t xml:space="preserve">Figure 7-2. </w:t>
        <w:t>Port mapping of a Service to a Pod</w:t>
      </w:r>
    </w:p>
    <w:p>
      <w:bookmarkStart w:id="732" w:name="Accessing_a_Service_with_Type_Cl"/>
      <w:pPr>
        <w:keepNext/>
        <w:pStyle w:val="Heading 1"/>
      </w:pPr>
      <w:r>
        <w:t>Accessing a Service with Type ClusterIP</w:t>
      </w:r>
      <w:bookmarkEnd w:id="732"/>
    </w:p>
    <w:p>
      <w:pPr>
        <w:pStyle w:val="Normal"/>
      </w:pPr>
      <w:r>
        <w:rPr>
          <w:rStyle w:val="Text2"/>
        </w:rPr>
        <w:t>ClusterIP</w:t>
      </w:r>
      <w:r>
        <w:t xml:space="preserve"> is</w:t>
      </w:r>
      <w:r>
        <w:rPr>
          <w:rStyle w:val="Text25"/>
        </w:rPr>
        <w:bookmarkStart w:id="733" w:name="SNaccesscluster07"/>
        <w:t/>
        <w:bookmarkEnd w:id="733"/>
        <w:bookmarkStart w:id="734" w:name="clusterIP07"/>
        <w:t/>
        <w:bookmarkEnd w:id="734"/>
      </w:r>
      <w:r>
        <w:t xml:space="preserve"> the default type of Service. It exposes the Service on a cluster-internal IP address. </w:t>
      </w:r>
      <w:hyperlink w:anchor="Figure_7_3__Accessibility_of_a_S">
        <w:r>
          <w:rPr>
            <w:rStyle w:val="Text1"/>
          </w:rPr>
          <w:t>Figure 7-3</w:t>
        </w:r>
      </w:hyperlink>
      <w:r>
        <w:t xml:space="preserve"> shows how to reach a Pod exposed by the </w:t>
      </w:r>
      <w:r>
        <w:rPr>
          <w:rStyle w:val="Text2"/>
        </w:rPr>
        <w:t>ClusterIP</w:t>
      </w:r>
      <w:r>
        <w:t xml:space="preserve"> type from another Pod from within the cluster. You</w:t>
      </w:r>
      <w:r>
        <w:rPr>
          <w:rStyle w:val="Text25"/>
        </w:rPr>
        <w:bookmarkStart w:id="735" w:name="idm45721225329616"/>
        <w:t/>
        <w:bookmarkEnd w:id="735"/>
      </w:r>
      <w:r>
        <w:t xml:space="preserve"> can also create a proxy from outside of the cluster using the </w:t>
      </w:r>
      <w:r>
        <w:rPr>
          <w:rStyle w:val="Text2"/>
        </w:rPr>
        <w:t>kubectl proxy</w:t>
      </w:r>
      <w:r>
        <w:t xml:space="preserve"> command. Using a proxy is not only meant for production environments but can also be helpful for troubleshooting a Service.</w:t>
      </w:r>
    </w:p>
    <w:p>
      <w:bookmarkStart w:id="736" w:name="Figure_7_3__Accessibility_of_a_S"/>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2794000" cy="5143500"/>
            <wp:effectExtent l="0" r="0" t="0" b="0"/>
            <wp:wrapTopAndBottom/>
            <wp:docPr id="31" name="cksg_0703.png" descr="cksg 0703"/>
            <wp:cNvGraphicFramePr>
              <a:graphicFrameLocks noChangeAspect="1"/>
            </wp:cNvGraphicFramePr>
            <a:graphic>
              <a:graphicData uri="http://schemas.openxmlformats.org/drawingml/2006/picture">
                <pic:pic>
                  <pic:nvPicPr>
                    <pic:cNvPr id="0" name="cksg_0703.png" descr="cksg 0703"/>
                    <pic:cNvPicPr/>
                  </pic:nvPicPr>
                  <pic:blipFill>
                    <a:blip r:embed="rId35"/>
                    <a:stretch>
                      <a:fillRect/>
                    </a:stretch>
                  </pic:blipFill>
                  <pic:spPr>
                    <a:xfrm>
                      <a:off x="0" y="0"/>
                      <a:ext cx="2794000" cy="5143500"/>
                    </a:xfrm>
                    <a:prstGeom prst="rect">
                      <a:avLst/>
                    </a:prstGeom>
                  </pic:spPr>
                </pic:pic>
              </a:graphicData>
            </a:graphic>
          </wp:anchor>
        </w:drawing>
      </w:r>
      <w:bookmarkEnd w:id="736"/>
    </w:p>
    <w:p>
      <w:pPr>
        <w:pStyle w:val="Heading 5"/>
        <w:keepLines w:val="on"/>
      </w:pPr>
      <w:r>
        <w:t xml:space="preserve">Figure 7-3. </w:t>
        <w:t>Accessibility of a Service with the type ClusterIP</w:t>
      </w:r>
    </w:p>
    <w:p>
      <w:pPr>
        <w:pStyle w:val="Normal"/>
      </w:pPr>
      <w:r>
        <w:t>To</w:t>
      </w:r>
      <w:r>
        <w:rPr>
          <w:rStyle w:val="Text25"/>
        </w:rPr>
        <w:bookmarkStart w:id="737" w:name="idm45721225326144"/>
        <w:t/>
        <w:bookmarkEnd w:id="737"/>
      </w:r>
      <w:r>
        <w:t xml:space="preserve"> demonstrate the use case, we’ll opt for a quick way to create the Pod and the corresponding Service with the same command. The command automatically takes care of properly mapping labels and ports:</w:t>
      </w:r>
    </w:p>
    <w:p>
      <w:pPr>
        <w:pStyle w:val="Para 05"/>
      </w:pPr>
      <w:r>
        <w:t xml:space="preserve"/>
        <w:br w:clear="none"/>
      </w:r>
      <w:r>
        <w:rPr>
          <w:rStyle w:val="Text0"/>
        </w:rPr>
        <w:t xml:space="preserve">$ kubectl run nginx --image=nginx --restart=Never --port=80 --expose</w:t>
        <w:br w:clear="none"/>
      </w:r>
      <w:r>
        <w:t xml:space="preserve"/>
        <w:br w:clear="none"/>
        <w:t xml:space="preserve">service/nginx created</w:t>
        <w:br w:clear="none"/>
        <w:t xml:space="preserve">pod/nginx created</w:t>
        <w:br w:clear="none"/>
      </w:r>
      <w:r>
        <w:rPr>
          <w:rStyle w:val="Text0"/>
        </w:rPr>
        <w:t xml:space="preserve">$ kubectl get pod,service</w:t>
        <w:br w:clear="none"/>
      </w:r>
      <w:r>
        <w:t xml:space="preserve"/>
        <w:br w:clear="none"/>
        <w:t xml:space="preserve">NAME        READY   STATUS    RESTARTS   AGE</w:t>
        <w:br w:clear="none"/>
        <w:t xml:space="preserve">pod/nginx   1/1     Running   0          26s</w:t>
        <w:br w:clear="none"/>
        <w:t xml:space="preserve"/>
        <w:br w:clear="none"/>
        <w:t xml:space="preserve">NAME            TYPE        CLUSTER-IP      EXTERNAL-IP   PORT(S)   AGE</w:t>
        <w:br w:clear="none"/>
        <w:t xml:space="preserve">service/nginx   ClusterIP   10.96.225.204   &lt;none&gt;        80/TCP    26s</w:t>
        <w:br w:clear="none"/>
      </w:r>
    </w:p>
    <w:p>
      <w:pPr>
        <w:pStyle w:val="Normal"/>
      </w:pPr>
      <w:r>
        <w:t>Remember</w:t>
      </w:r>
      <w:r>
        <w:rPr>
          <w:rStyle w:val="Text25"/>
        </w:rPr>
        <w:bookmarkStart w:id="738" w:name="idm45721225323152"/>
        <w:t/>
        <w:bookmarkEnd w:id="738"/>
      </w:r>
      <w:r>
        <w:t xml:space="preserve"> that the Service of type </w:t>
      </w:r>
      <w:r>
        <w:rPr>
          <w:rStyle w:val="Text2"/>
        </w:rPr>
        <w:t>ClusterIP</w:t>
      </w:r>
      <w:r>
        <w:t xml:space="preserve"> can only be reached from within the cluster. To demonstrate the behavior, we’ll create a new Pod running in the same cluster and execute a </w:t>
      </w:r>
      <w:r>
        <w:rPr>
          <w:rStyle w:val="Text2"/>
        </w:rPr>
        <w:t>wget</w:t>
      </w:r>
      <w:r>
        <w:t xml:space="preserve"> command to access the application. Have a look at the cluster IP exposed by the Service—that’s </w:t>
      </w:r>
      <w:r>
        <w:rPr>
          <w:rStyle w:val="Text2"/>
        </w:rPr>
        <w:t>10.96.225.204</w:t>
      </w:r>
      <w:r>
        <w:t xml:space="preserve">. The port is 80. Combined as a single command, you can resolve the application via </w:t>
      </w:r>
      <w:r>
        <w:rPr>
          <w:rStyle w:val="Text2"/>
        </w:rPr>
        <w:t>wget -O- 10.96.225.204:80</w:t>
      </w:r>
      <w:r>
        <w:t xml:space="preserve"> from the temporary Pod:</w:t>
      </w:r>
    </w:p>
    <w:p>
      <w:pPr>
        <w:pStyle w:val="Para 05"/>
      </w:pPr>
      <w:r>
        <w:t xml:space="preserve"/>
        <w:br w:clear="none"/>
      </w:r>
      <w:r>
        <w:rPr>
          <w:rStyle w:val="Text0"/>
        </w:rPr>
        <w:t xml:space="preserve">$ kubectl run busybox --image=busybox --restart=Never -it -- /bin/sh</w:t>
        <w:br w:clear="none"/>
      </w:r>
      <w:r>
        <w:t xml:space="preserve"/>
        <w:br w:clear="none"/>
        <w:t xml:space="preserve">If you don't see a command prompt, try pressing enter.</w:t>
        <w:br w:clear="none"/>
        <w:t xml:space="preserve">/ # wget -O- 10.96.225.204:80</w:t>
        <w:br w:clear="none"/>
        <w:t xml:space="preserve">Connecting to 10.96.225.204:80 (10.96.225.204:80)</w:t>
        <w:br w:clear="none"/>
        <w:t xml:space="preserve">writing to stdout</w:t>
        <w:br w:clear="none"/>
        <w:t xml:space="preserve">&lt;!DOCTYPE html&gt;</w:t>
        <w:br w:clear="none"/>
        <w:t xml:space="preserve">&lt;html&gt;</w:t>
        <w:br w:clear="none"/>
        <w:t xml:space="preserve">&lt;head&gt;</w:t>
        <w:br w:clear="none"/>
        <w:t xml:space="preserve">&lt;title&gt;Welcome to nginx!&lt;/title&gt;</w:t>
        <w:br w:clear="none"/>
        <w:t xml:space="preserve">&lt;style&gt;</w:t>
        <w:br w:clear="none"/>
        <w:t xml:space="preserve">    body {</w:t>
        <w:br w:clear="none"/>
        <w:t xml:space="preserve">        width: 35em;</w:t>
        <w:br w:clear="none"/>
        <w:t xml:space="preserve">        margin: 0 auto;</w:t>
        <w:br w:clear="none"/>
        <w:t xml:space="preserve">        font-family: Tahoma, Verdana, Arial, sans-serif;</w:t>
        <w:br w:clear="none"/>
        <w:t xml:space="preserve">    }</w:t>
        <w:br w:clear="none"/>
        <w:t xml:space="preserve">&lt;/style&gt;</w:t>
        <w:br w:clear="none"/>
        <w:t xml:space="preserve">&lt;/head&gt;</w:t>
        <w:br w:clear="none"/>
        <w:t xml:space="preserve">&lt;body&gt;</w:t>
        <w:br w:clear="none"/>
        <w:t xml:space="preserve">&lt;h1&gt;Welcome to nginx!&lt;/h1&gt;</w:t>
        <w:br w:clear="none"/>
        <w:t xml:space="preserve">&lt;p&gt;If you see this page, the nginx web server is successfully installed and \</w:t>
        <w:br w:clear="none"/>
        <w:t xml:space="preserve">working. Further configuration is required.&lt;/p&gt;</w:t>
        <w:br w:clear="none"/>
        <w:t xml:space="preserve"/>
        <w:br w:clear="none"/>
        <w:t xml:space="preserve">&lt;p&gt;For online documentation and support please refer to</w:t>
        <w:br w:clear="none"/>
        <w:t xml:space="preserve">&lt;a href="http://nginx.org/"&gt;nginx.org&lt;/a&gt;.&lt;br/&gt;</w:t>
        <w:br w:clear="none"/>
        <w:t xml:space="preserve">Commercial support is available at</w:t>
        <w:br w:clear="none"/>
        <w:t xml:space="preserve">&lt;a href="http://nginx.com/"&gt;nginx.com&lt;/a&gt;.&lt;/p&gt;</w:t>
        <w:br w:clear="none"/>
        <w:t xml:space="preserve"/>
        <w:br w:clear="none"/>
        <w:t xml:space="preserve">&lt;p&gt;&lt;em&gt;Thank you for using nginx.&lt;/em&gt;&lt;/p&gt;</w:t>
        <w:br w:clear="none"/>
        <w:t xml:space="preserve">&lt;/body&gt;</w:t>
        <w:br w:clear="none"/>
        <w:t xml:space="preserve">&lt;/html&gt;</w:t>
        <w:br w:clear="none"/>
        <w:t xml:space="preserve">-                    100% |************************************************ \</w:t>
        <w:br w:clear="none"/>
        <w:t xml:space="preserve">**********************|   612  0:00:00 ETA</w:t>
        <w:br w:clear="none"/>
        <w:t xml:space="preserve">written to stdout</w:t>
        <w:br w:clear="none"/>
        <w:t xml:space="preserve">/ # exit</w:t>
        <w:br w:clear="none"/>
      </w:r>
    </w:p>
    <w:p>
      <w:pPr>
        <w:pStyle w:val="Normal"/>
      </w:pPr>
      <w:r>
        <w:t xml:space="preserve">The </w:t>
      </w:r>
      <w:r>
        <w:rPr>
          <w:rStyle w:val="Text2"/>
        </w:rPr>
        <w:t>proxy</w:t>
      </w:r>
      <w:r>
        <w:t xml:space="preserve"> command can establish a direct connection to the Kubernetes API server from your localhost. With the following command, we are opening port 9999 on which to run the proxy:</w:t>
      </w:r>
    </w:p>
    <w:p>
      <w:pPr>
        <w:pStyle w:val="Para 05"/>
      </w:pPr>
      <w:r>
        <w:t xml:space="preserve"/>
        <w:br w:clear="none"/>
      </w:r>
      <w:r>
        <w:rPr>
          <w:rStyle w:val="Text0"/>
        </w:rPr>
        <w:t xml:space="preserve">$ kubectl proxy --port=9999</w:t>
        <w:br w:clear="none"/>
      </w:r>
      <w:r>
        <w:t xml:space="preserve"/>
        <w:br w:clear="none"/>
        <w:t xml:space="preserve">Starting to serve on 127.0.0.1:9999</w:t>
        <w:br w:clear="none"/>
      </w:r>
    </w:p>
    <w:p>
      <w:pPr>
        <w:pStyle w:val="Normal"/>
      </w:pPr>
      <w:r>
        <w:t xml:space="preserve">After running the command, you will notice that the shell is going to wait until you break out of the operation. To try talking to the proxy, you will have to open another terminal window. Say you have the </w:t>
      </w:r>
      <w:r>
        <w:rPr>
          <w:rStyle w:val="Text2"/>
        </w:rPr>
        <w:t>curl</w:t>
      </w:r>
      <w:r>
        <w:t xml:space="preserve"> command-line tool installed on your machine to make a call to an endpoint of the API server. The following example uses </w:t>
      </w:r>
      <w:r>
        <w:rPr>
          <w:rStyle w:val="Text2"/>
        </w:rPr>
        <w:t>localhost:9999</w:t>
      </w:r>
      <w:r>
        <w:t xml:space="preserve">—that’s the proxy entry point. As part of the URL, you’re providing the endpoint to the Service named </w:t>
      </w:r>
      <w:r>
        <w:rPr>
          <w:rStyle w:val="Text2"/>
        </w:rPr>
        <w:t>nginx</w:t>
      </w:r>
      <w:r>
        <w:t xml:space="preserve"> running in the </w:t>
      </w:r>
      <w:r>
        <w:rPr>
          <w:rStyle w:val="Text2"/>
        </w:rPr>
        <w:t>default</w:t>
      </w:r>
      <w:r>
        <w:t xml:space="preserve"> namespace</w:t>
      </w:r>
      <w:r>
        <w:rPr>
          <w:rStyle w:val="Text25"/>
        </w:rPr>
        <w:bookmarkStart w:id="739" w:name="idm45721225314832"/>
        <w:t/>
        <w:bookmarkEnd w:id="739"/>
        <w:bookmarkStart w:id="740" w:name="idm45721225313824"/>
        <w:t/>
        <w:bookmarkEnd w:id="740"/>
      </w:r>
      <w:r>
        <w:t xml:space="preserve"> according to the </w:t>
      </w:r>
      <w:hyperlink r:id="rId135">
        <w:r>
          <w:rPr>
            <w:rStyle w:val="Text1"/>
          </w:rPr>
          <w:t>API reference</w:t>
        </w:r>
      </w:hyperlink>
      <w:r>
        <w:t>:</w:t>
      </w:r>
    </w:p>
    <w:p>
      <w:pPr>
        <w:pStyle w:val="Para 05"/>
      </w:pPr>
      <w:r>
        <w:t xml:space="preserve"/>
        <w:br w:clear="none"/>
      </w:r>
      <w:r>
        <w:rPr>
          <w:rStyle w:val="Text0"/>
        </w:rPr>
        <w:t xml:space="preserve">$ curl -L localhost:9999/api/v1/namespaces/default/services/nginx/proxy</w:t>
        <w:br w:clear="none"/>
      </w:r>
      <w:r>
        <w:t xml:space="preserve"/>
        <w:br w:clear="none"/>
        <w:t xml:space="preserve">&lt;!DOCTYPE html&gt;</w:t>
        <w:br w:clear="none"/>
        <w:t xml:space="preserve">&lt;html&gt;</w:t>
        <w:br w:clear="none"/>
        <w:t xml:space="preserve">&lt;head&gt;</w:t>
        <w:br w:clear="none"/>
        <w:t xml:space="preserve">&lt;title&gt;Welcome to nginx!&lt;/title&gt;</w:t>
        <w:br w:clear="none"/>
        <w:t xml:space="preserve">&lt;style&gt;</w:t>
        <w:br w:clear="none"/>
        <w:t xml:space="preserve">    body {</w:t>
        <w:br w:clear="none"/>
        <w:t xml:space="preserve">        width: 35em;</w:t>
        <w:br w:clear="none"/>
        <w:t xml:space="preserve">        margin: 0 auto;</w:t>
        <w:br w:clear="none"/>
        <w:t xml:space="preserve">        font-family: Tahoma, Verdana, Arial, sans-serif;</w:t>
        <w:br w:clear="none"/>
        <w:t xml:space="preserve">    }</w:t>
        <w:br w:clear="none"/>
        <w:t xml:space="preserve">&lt;/style&gt;</w:t>
        <w:br w:clear="none"/>
        <w:t xml:space="preserve">&lt;/head&gt;</w:t>
        <w:br w:clear="none"/>
        <w:t xml:space="preserve">&lt;body&gt;</w:t>
        <w:br w:clear="none"/>
        <w:t xml:space="preserve">&lt;h1&gt;Welcome to nginx!&lt;/h1&gt;</w:t>
        <w:br w:clear="none"/>
        <w:t xml:space="preserve">&lt;p&gt;If you see this page, the nginx web server is successfully installed and \</w:t>
        <w:br w:clear="none"/>
        <w:t xml:space="preserve">working. Further configuration is required.&lt;/p&gt;</w:t>
        <w:br w:clear="none"/>
        <w:t xml:space="preserve"/>
        <w:br w:clear="none"/>
        <w:t xml:space="preserve">&lt;p&gt;For online documentation and support please refer to</w:t>
        <w:br w:clear="none"/>
        <w:t xml:space="preserve">&lt;a href="http://nginx.org/"&gt;nginx.org&lt;/a&gt;.&lt;br/&gt;</w:t>
        <w:br w:clear="none"/>
        <w:t xml:space="preserve">Commercial support is available at</w:t>
        <w:br w:clear="none"/>
        <w:t xml:space="preserve">&lt;a href="http://nginx.com/"&gt;nginx.com&lt;/a&gt;.&lt;/p&gt;</w:t>
        <w:br w:clear="none"/>
        <w:t xml:space="preserve"/>
        <w:br w:clear="none"/>
        <w:t xml:space="preserve">&lt;p&gt;&lt;em&gt;Thank you for using nginx.&lt;/em&gt;&lt;/p&gt;</w:t>
        <w:br w:clear="none"/>
        <w:t xml:space="preserve">&lt;/body&gt;</w:t>
        <w:br w:clear="none"/>
        <w:t xml:space="preserve">&lt;/html&gt;</w:t>
        <w:br w:clear="none"/>
      </w:r>
    </w:p>
    <w:p>
      <w:bookmarkStart w:id="741" w:name="Accessing_a_Service_with_Type_No"/>
      <w:pPr>
        <w:keepNext/>
        <w:pStyle w:val="Heading 1"/>
      </w:pPr>
      <w:r>
        <w:t>Accessing a Service with Type NodePort</w:t>
      </w:r>
      <w:bookmarkEnd w:id="741"/>
    </w:p>
    <w:p>
      <w:pPr>
        <w:pStyle w:val="Normal"/>
      </w:pPr>
      <w:r>
        <w:t>Declaring</w:t>
      </w:r>
      <w:r>
        <w:rPr>
          <w:rStyle w:val="Text25"/>
        </w:rPr>
        <w:bookmarkStart w:id="742" w:name="idm45721225309616"/>
        <w:t/>
        <w:bookmarkEnd w:id="742"/>
        <w:bookmarkStart w:id="743" w:name="idm45721225308640"/>
        <w:t/>
        <w:bookmarkEnd w:id="743"/>
      </w:r>
      <w:r>
        <w:t xml:space="preserve"> a Service with type </w:t>
      </w:r>
      <w:r>
        <w:rPr>
          <w:rStyle w:val="Text2"/>
        </w:rPr>
        <w:t>NodePort</w:t>
      </w:r>
      <w:r>
        <w:t xml:space="preserve"> exposes access through the node’s IP address and can be resolved from outside of the Kubernetes cluster. The node’s IP address can be reached in combination with a port number in the range of 30000 and 32767, assigned automatically upon the creation of the Service. </w:t>
      </w:r>
      <w:hyperlink w:anchor="Figure_7_4__Accessibility_of_a_S">
        <w:r>
          <w:rPr>
            <w:rStyle w:val="Text1"/>
          </w:rPr>
          <w:t>Figure 7-4</w:t>
        </w:r>
      </w:hyperlink>
      <w:r>
        <w:t xml:space="preserve"> illustrates the routing of traffic to Pods via a NodePort-typed Service.</w:t>
      </w:r>
    </w:p>
    <w:p>
      <w:bookmarkStart w:id="744" w:name="Figure_7_4__Accessibility_of_a_S"/>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2108200" cy="3543300"/>
            <wp:effectExtent l="0" r="0" t="0" b="0"/>
            <wp:wrapTopAndBottom/>
            <wp:docPr id="32" name="cksg_0704.png" descr="cksg 0704"/>
            <wp:cNvGraphicFramePr>
              <a:graphicFrameLocks noChangeAspect="1"/>
            </wp:cNvGraphicFramePr>
            <a:graphic>
              <a:graphicData uri="http://schemas.openxmlformats.org/drawingml/2006/picture">
                <pic:pic>
                  <pic:nvPicPr>
                    <pic:cNvPr id="0" name="cksg_0704.png" descr="cksg 0704"/>
                    <pic:cNvPicPr/>
                  </pic:nvPicPr>
                  <pic:blipFill>
                    <a:blip r:embed="rId36"/>
                    <a:stretch>
                      <a:fillRect/>
                    </a:stretch>
                  </pic:blipFill>
                  <pic:spPr>
                    <a:xfrm>
                      <a:off x="0" y="0"/>
                      <a:ext cx="2108200" cy="3543300"/>
                    </a:xfrm>
                    <a:prstGeom prst="rect">
                      <a:avLst/>
                    </a:prstGeom>
                  </pic:spPr>
                </pic:pic>
              </a:graphicData>
            </a:graphic>
          </wp:anchor>
        </w:drawing>
      </w:r>
      <w:bookmarkEnd w:id="744"/>
    </w:p>
    <w:p>
      <w:pPr>
        <w:pStyle w:val="Heading 5"/>
        <w:keepLines w:val="on"/>
      </w:pPr>
      <w:r>
        <w:t xml:space="preserve">Figure 7-4. </w:t>
        <w:t>Accessibility of a Service with the type NodePort</w:t>
      </w:r>
    </w:p>
    <w:p>
      <w:pPr>
        <w:pStyle w:val="Normal"/>
      </w:pPr>
      <w:r>
        <w:t xml:space="preserve">Let’s enhance the example from the previous section. We’ll change the existing Service named </w:t>
      </w:r>
      <w:r>
        <w:rPr>
          <w:rStyle w:val="Text2"/>
        </w:rPr>
        <w:t>nginx</w:t>
      </w:r>
      <w:r>
        <w:t xml:space="preserve"> to use the type </w:t>
      </w:r>
      <w:r>
        <w:rPr>
          <w:rStyle w:val="Text2"/>
        </w:rPr>
        <w:t>NodePort</w:t>
      </w:r>
      <w:r>
        <w:t xml:space="preserve"> instead of </w:t>
      </w:r>
      <w:r>
        <w:rPr>
          <w:rStyle w:val="Text2"/>
        </w:rPr>
        <w:t>ClusterIP</w:t>
      </w:r>
      <w:r>
        <w:t>. There are various ways to implement the change. For</w:t>
      </w:r>
      <w:r>
        <w:rPr>
          <w:rStyle w:val="Text25"/>
        </w:rPr>
        <w:bookmarkStart w:id="745" w:name="idm45721225302464"/>
        <w:t/>
        <w:bookmarkEnd w:id="745"/>
      </w:r>
      <w:r>
        <w:t xml:space="preserve"> this example, we’ll use the </w:t>
      </w:r>
      <w:r>
        <w:rPr>
          <w:rStyle w:val="Text2"/>
        </w:rPr>
        <w:t>patch</w:t>
      </w:r>
      <w:r>
        <w:t xml:space="preserve"> command. When listing the Service, you will find the changed type and the port you can use to reach the Service. The port that has been assigned in this example is 32300:</w:t>
      </w:r>
    </w:p>
    <w:p>
      <w:pPr>
        <w:pStyle w:val="Para 05"/>
      </w:pPr>
      <w:r>
        <w:t xml:space="preserve"/>
        <w:br w:clear="none"/>
      </w:r>
      <w:r>
        <w:rPr>
          <w:rStyle w:val="Text0"/>
        </w:rPr>
        <w:t xml:space="preserve">$ kubectl patch service nginx -p '{ "spec": {"type": "NodePort"} }'</w:t>
        <w:br w:clear="none"/>
      </w:r>
      <w:r>
        <w:t xml:space="preserve"/>
        <w:br w:clear="none"/>
        <w:t xml:space="preserve">service/nginx patched</w:t>
        <w:br w:clear="none"/>
      </w:r>
      <w:r>
        <w:rPr>
          <w:rStyle w:val="Text0"/>
        </w:rPr>
        <w:t xml:space="preserve">$ kubectl get service nginx</w:t>
        <w:br w:clear="none"/>
      </w:r>
      <w:r>
        <w:t xml:space="preserve"/>
        <w:br w:clear="none"/>
        <w:t xml:space="preserve">NAME    TYPE       CLUSTER-IP      EXTERNAL-IP   PORT(S)        AGE</w:t>
        <w:br w:clear="none"/>
        <w:t xml:space="preserve">nginx   NodePort   10.96.225.204   &lt;none&gt;        80:32300/TCP   3d21h</w:t>
        <w:br w:clear="none"/>
      </w:r>
    </w:p>
    <w:p>
      <w:pPr>
        <w:pStyle w:val="Normal"/>
      </w:pPr>
      <w:r>
        <w:t>You should now be able to access the Service using the node IP address and the node port. One way to discover the IP address of the node is by first listing all available nodes and then inspecting the relevant ones for details. In the following commands, we are only running on a single-node Kubernetes cluster, which makes things easy:</w:t>
      </w:r>
    </w:p>
    <w:p>
      <w:pPr>
        <w:pStyle w:val="Para 05"/>
      </w:pPr>
      <w:r>
        <w:t xml:space="preserve"/>
        <w:br w:clear="none"/>
      </w:r>
      <w:r>
        <w:rPr>
          <w:rStyle w:val="Text0"/>
        </w:rPr>
        <w:t xml:space="preserve">$ kubectl get nodes</w:t>
        <w:br w:clear="none"/>
      </w:r>
      <w:r>
        <w:t xml:space="preserve"/>
        <w:br w:clear="none"/>
        <w:t xml:space="preserve">NAME       STATUS   ROLES    AGE   VERSION</w:t>
        <w:br w:clear="none"/>
        <w:t xml:space="preserve">minikube   Ready    master   91d   v1.18.3</w:t>
        <w:br w:clear="none"/>
      </w:r>
      <w:r>
        <w:rPr>
          <w:rStyle w:val="Text0"/>
        </w:rPr>
        <w:t xml:space="preserve">$ kubectl describe node minikube | grep InternalIP:</w:t>
        <w:br w:clear="none"/>
      </w:r>
      <w:r>
        <w:t xml:space="preserve"/>
        <w:br w:clear="none"/>
        <w:t xml:space="preserve">  InternalIP:  192.168.64.2</w:t>
        <w:br w:clear="none"/>
      </w:r>
      <w:r>
        <w:rPr>
          <w:rStyle w:val="Text0"/>
        </w:rPr>
        <w:t xml:space="preserve">$ curl 192.168.64.2:32300</w:t>
        <w:br w:clear="none"/>
      </w:r>
      <w:r>
        <w:t xml:space="preserve"/>
        <w:br w:clear="none"/>
        <w:t xml:space="preserve">&lt;!DOCTYPE html&gt;</w:t>
        <w:br w:clear="none"/>
        <w:t xml:space="preserve">&lt;html&gt;</w:t>
        <w:br w:clear="none"/>
        <w:t xml:space="preserve">&lt;head&gt;</w:t>
        <w:br w:clear="none"/>
        <w:t xml:space="preserve">&lt;title&gt;Welcome to nginx!&lt;/title&gt;</w:t>
        <w:br w:clear="none"/>
        <w:t xml:space="preserve">&lt;style&gt;</w:t>
        <w:br w:clear="none"/>
        <w:t xml:space="preserve">    body {</w:t>
        <w:br w:clear="none"/>
        <w:t xml:space="preserve">        width: 35em;</w:t>
        <w:br w:clear="none"/>
        <w:t xml:space="preserve">        margin: 0 auto;</w:t>
        <w:br w:clear="none"/>
        <w:t xml:space="preserve">        font-family: Tahoma, Verdana, Arial, sans-serif;</w:t>
        <w:br w:clear="none"/>
        <w:t xml:space="preserve">    }</w:t>
        <w:br w:clear="none"/>
        <w:t xml:space="preserve">&lt;/style&gt;</w:t>
        <w:br w:clear="none"/>
        <w:t xml:space="preserve">&lt;/head&gt;</w:t>
        <w:br w:clear="none"/>
        <w:t xml:space="preserve">&lt;body&gt;</w:t>
        <w:br w:clear="none"/>
        <w:t xml:space="preserve">&lt;h1&gt;Welcome to nginx!&lt;/h1&gt;</w:t>
        <w:br w:clear="none"/>
        <w:t xml:space="preserve">&lt;p&gt;If you see this page, the nginx web server is successfully installed and \</w:t>
        <w:br w:clear="none"/>
        <w:t xml:space="preserve">working. Further configuration is required.&lt;/p&gt;</w:t>
        <w:br w:clear="none"/>
        <w:t xml:space="preserve"/>
        <w:br w:clear="none"/>
        <w:t xml:space="preserve">&lt;p&gt;For online documentation and support please refer to</w:t>
        <w:br w:clear="none"/>
        <w:t xml:space="preserve">&lt;a href="http://nginx.org/"&gt;nginx.org&lt;/a&gt;.&lt;br/&gt;</w:t>
        <w:br w:clear="none"/>
        <w:t xml:space="preserve">Commercial support is available at</w:t>
        <w:br w:clear="none"/>
        <w:t xml:space="preserve">&lt;a href="http://nginx.com/"&gt;nginx.co&lt;/a&gt;.&lt;/p&gt;</w:t>
        <w:br w:clear="none"/>
        <w:t xml:space="preserve"/>
        <w:br w:clear="none"/>
        <w:t xml:space="preserve">&lt;p&gt;&lt;em&gt;Thank you for using nginx.&lt;/em&gt;&lt;/p&gt;</w:t>
        <w:br w:clear="none"/>
        <w:t xml:space="preserve">&lt;/body&gt;</w:t>
        <w:br w:clear="none"/>
        <w:t xml:space="preserve">&lt;/html&gt;</w:t>
        <w:br w:clear="none"/>
      </w:r>
    </w:p>
    <w:p>
      <w:bookmarkStart w:id="746" w:name="Deployments_and_Services__In_thi"/>
      <w:pPr>
        <w:keepNext/>
        <w:pStyle w:val="Heading 1"/>
      </w:pPr>
      <w:r>
        <w:t>Deployments and Services</w:t>
      </w:r>
      <w:bookmarkEnd w:id="746"/>
    </w:p>
    <w:p>
      <w:pPr>
        <w:pStyle w:val="Normal"/>
      </w:pPr>
      <w:r>
        <w:t>In</w:t>
      </w:r>
      <w:r>
        <w:rPr>
          <w:rStyle w:val="Text25"/>
        </w:rPr>
        <w:bookmarkStart w:id="747" w:name="idm45721225295824"/>
        <w:t/>
        <w:bookmarkEnd w:id="747"/>
        <w:bookmarkStart w:id="748" w:name="idm45721225294720"/>
        <w:t/>
        <w:bookmarkEnd w:id="748"/>
      </w:r>
      <w:r>
        <w:t xml:space="preserve"> this chapter, we discussed the primitive Service in detail. Many tutorials and examples on the internet explain the concept of a Service in conjunction with a Deployment. I’m sure it became abundantly clear that a Service does not need a Deployment to work </w:t>
      </w:r>
      <w:r>
        <w:rPr>
          <w:rStyle w:val="Text8"/>
        </w:rPr>
        <w:t>but</w:t>
      </w:r>
      <w:r>
        <w:t xml:space="preserve"> they can work in tandem, as shown in </w:t>
      </w:r>
      <w:hyperlink w:anchor="Figure_7_5__Relationship_between">
        <w:r>
          <w:rPr>
            <w:rStyle w:val="Text1"/>
          </w:rPr>
          <w:t>Figure 7-5</w:t>
        </w:r>
      </w:hyperlink>
      <w:r>
        <w:t>. A Deployment manages Pods and their replication. A Service routes network requests to a set of Pods. Both primitives use label selection to connect with an associated set of Pods.</w:t>
      </w:r>
    </w:p>
    <w:p>
      <w:bookmarkStart w:id="749" w:name="Figure_7_5__Relationship_between"/>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3162300" cy="2628900"/>
            <wp:effectExtent l="0" r="0" t="0" b="0"/>
            <wp:wrapTopAndBottom/>
            <wp:docPr id="33" name="cksg_0705.png" descr="cksg 0705"/>
            <wp:cNvGraphicFramePr>
              <a:graphicFrameLocks noChangeAspect="1"/>
            </wp:cNvGraphicFramePr>
            <a:graphic>
              <a:graphicData uri="http://schemas.openxmlformats.org/drawingml/2006/picture">
                <pic:pic>
                  <pic:nvPicPr>
                    <pic:cNvPr id="0" name="cksg_0705.png" descr="cksg 0705"/>
                    <pic:cNvPicPr/>
                  </pic:nvPicPr>
                  <pic:blipFill>
                    <a:blip r:embed="rId37"/>
                    <a:stretch>
                      <a:fillRect/>
                    </a:stretch>
                  </pic:blipFill>
                  <pic:spPr>
                    <a:xfrm>
                      <a:off x="0" y="0"/>
                      <a:ext cx="3162300" cy="2628900"/>
                    </a:xfrm>
                    <a:prstGeom prst="rect">
                      <a:avLst/>
                    </a:prstGeom>
                  </pic:spPr>
                </pic:pic>
              </a:graphicData>
            </a:graphic>
          </wp:anchor>
        </w:drawing>
      </w:r>
      <w:bookmarkEnd w:id="749"/>
    </w:p>
    <w:p>
      <w:pPr>
        <w:pStyle w:val="Heading 5"/>
        <w:keepLines w:val="on"/>
      </w:pPr>
      <w:r>
        <w:t xml:space="preserve">Figure 7-5. </w:t>
        <w:t>Relationship between a Deployment and Service</w:t>
      </w:r>
    </w:p>
    <w:p>
      <w:bookmarkStart w:id="750" w:name="Understanding_Network_Policies"/>
      <w:pPr>
        <w:keepNext/>
        <w:pStyle w:val="Heading 1"/>
      </w:pPr>
      <w:r>
        <w:t>Understanding Network Policies</w:t>
      </w:r>
      <w:bookmarkEnd w:id="750"/>
    </w:p>
    <w:p>
      <w:pPr>
        <w:pStyle w:val="Normal"/>
      </w:pPr>
      <w:r>
        <w:t>Within</w:t>
      </w:r>
      <w:r>
        <w:rPr>
          <w:rStyle w:val="Text25"/>
        </w:rPr>
        <w:bookmarkStart w:id="751" w:name="idm45721225288448"/>
        <w:t/>
        <w:bookmarkEnd w:id="751"/>
        <w:bookmarkStart w:id="752" w:name="idm45721225287168"/>
        <w:t/>
        <w:bookmarkEnd w:id="752"/>
        <w:bookmarkStart w:id="753" w:name="idm45721225286224"/>
        <w:t/>
        <w:bookmarkEnd w:id="753"/>
      </w:r>
      <w:r>
        <w:t xml:space="preserve"> a Kubernetes cluster, any Pod can talk to any other Pod without restrictions using its </w:t>
      </w:r>
      <w:hyperlink r:id="rId136">
        <w:r>
          <w:rPr>
            <w:rStyle w:val="Text1"/>
          </w:rPr>
          <w:t>IP address or DNS name</w:t>
        </w:r>
      </w:hyperlink>
      <w:r>
        <w:t xml:space="preserve">, even across namespaces. Not only does unrestricted inter-Pod communication pose a potential security risk, it also makes it harder to understand the mental communication model of your architecture. For example, there’s no good reason to allow a backend application running in a Pod to directly talk to the frontend application running in another Pod. The communication should be directed from the frontend Pod to the backend Pod. A network policy defines the rules that control traffic from and to a Pod, as illustrated in </w:t>
      </w:r>
      <w:hyperlink w:anchor="Figure_7_6__Network_policies_def">
        <w:r>
          <w:rPr>
            <w:rStyle w:val="Text1"/>
          </w:rPr>
          <w:t>Figure 7-6</w:t>
        </w:r>
      </w:hyperlink>
      <w:r>
        <w:t>.</w:t>
      </w:r>
    </w:p>
    <w:p>
      <w:bookmarkStart w:id="754" w:name="Figure_7_6__Network_policies_def"/>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3746500" cy="635000"/>
            <wp:effectExtent l="0" r="0" t="0" b="0"/>
            <wp:wrapTopAndBottom/>
            <wp:docPr id="34" name="cksg_0706.png" descr="cksg 0706"/>
            <wp:cNvGraphicFramePr>
              <a:graphicFrameLocks noChangeAspect="1"/>
            </wp:cNvGraphicFramePr>
            <a:graphic>
              <a:graphicData uri="http://schemas.openxmlformats.org/drawingml/2006/picture">
                <pic:pic>
                  <pic:nvPicPr>
                    <pic:cNvPr id="0" name="cksg_0706.png" descr="cksg 0706"/>
                    <pic:cNvPicPr/>
                  </pic:nvPicPr>
                  <pic:blipFill>
                    <a:blip r:embed="rId38"/>
                    <a:stretch>
                      <a:fillRect/>
                    </a:stretch>
                  </pic:blipFill>
                  <pic:spPr>
                    <a:xfrm>
                      <a:off x="0" y="0"/>
                      <a:ext cx="3746500" cy="635000"/>
                    </a:xfrm>
                    <a:prstGeom prst="rect">
                      <a:avLst/>
                    </a:prstGeom>
                  </pic:spPr>
                </pic:pic>
              </a:graphicData>
            </a:graphic>
          </wp:anchor>
        </w:drawing>
      </w:r>
      <w:bookmarkEnd w:id="754"/>
    </w:p>
    <w:p>
      <w:pPr>
        <w:pStyle w:val="Heading 5"/>
        <w:keepLines w:val="on"/>
      </w:pPr>
      <w:r>
        <w:t xml:space="preserve">Figure 7-6. </w:t>
        <w:t>Network policies define traffic from and to a Pod</w:t>
      </w:r>
    </w:p>
    <w:p>
      <w:pPr>
        <w:pStyle w:val="Normal"/>
      </w:pPr>
      <w:r>
        <w:t xml:space="preserve">Label selection plays a crucial role in defining which Pods a network policy applies to. We already saw the concept in action in other contexts (e.g., the Deployment and the Service). Furthermore, a network policy defines the direction of the traffic, to allow or disallow. Incoming traffic is called </w:t>
      </w:r>
      <w:r>
        <w:rPr>
          <w:rStyle w:val="Text8"/>
        </w:rPr>
        <w:t>ingress</w:t>
      </w:r>
      <w:r>
        <w:t xml:space="preserve">, and outgoing traffic is called </w:t>
      </w:r>
      <w:r>
        <w:rPr>
          <w:rStyle w:val="Text8"/>
        </w:rPr>
        <w:t>egress</w:t>
      </w:r>
      <w:r>
        <w:t>. For ingress and egress, you can whitelist the sources of traffic like Pods, IP addresses, or ports.</w:t>
      </w:r>
    </w:p>
    <w:p>
      <w:pPr>
        <w:pStyle w:val="Normal"/>
      </w:pPr>
      <w:r>
        <w:t>A</w:t>
      </w:r>
      <w:r>
        <w:rPr>
          <w:rStyle w:val="Text25"/>
        </w:rPr>
        <w:bookmarkStart w:id="755" w:name="idm45721225279680"/>
        <w:t/>
        <w:bookmarkEnd w:id="755"/>
        <w:bookmarkStart w:id="756" w:name="idm45721225278608"/>
        <w:t/>
        <w:bookmarkEnd w:id="756"/>
      </w:r>
      <w:r>
        <w:t xml:space="preserve"> network policy defines a couple of important attributes, which together forms its set of rules. I want to discuss them first in </w:t>
      </w:r>
      <w:hyperlink w:anchor="Table_7_2__Configuration_element">
        <w:r>
          <w:rPr>
            <w:rStyle w:val="Text1"/>
          </w:rPr>
          <w:t>Table 7-2</w:t>
        </w:r>
      </w:hyperlink>
      <w:r>
        <w:t>, before looking at an exemplary scenario, so you have a rough idea what they mean in essence.</w:t>
      </w:r>
    </w:p>
    <w:tbl>
      <w:tblPr>
        <w:tblW w:type="auto" w:w="0"/>
      </w:tblPr>
      <w:tr>
        <w:tc>
          <w:tcPr>
            <w:tcW w:type="auto" w:w="0"/>
            <w:tcMar>
              <w:left w:type="dxa" w:w="200"/>
              <w:top w:type="dxa" w:w="200"/>
              <w:right w:type="dxa" w:w="200"/>
              <w:bottom w:type="dxa" w:w="200"/>
            </w:tcMar>
            <w:vAlign w:val="center"/>
          </w:tcPr>
          <w:p>
            <w:bookmarkStart w:id="757" w:name="Table_7_2__Configuration_element"/>
            <w:pPr>
              <w:pStyle w:val="Para 21"/>
              <w:keepLines w:val="on"/>
            </w:pPr>
            <w:r>
              <w:rPr>
                <w:rStyle w:val="Text26"/>
              </w:rPr>
              <w:t/>
            </w:r>
            <w:r>
              <w:t xml:space="preserve">Table 7-2. </w:t>
              <w:t>Configuration elements of a network policy</w:t>
            </w:r>
            <w:bookmarkEnd w:id="757"/>
          </w:p>
          <w:p>
            <w:pPr>
              <w:pStyle w:val="Para 14"/>
              <w:keepLines w:val="on"/>
            </w:pPr>
            <w:r>
              <w:t>Attribute</w:t>
            </w:r>
          </w:p>
        </w:tc>
        <w:tc>
          <w:tcPr>
            <w:tcW w:type="auto" w:w="0"/>
            <w:tcMar>
              <w:left w:type="dxa" w:w="200"/>
              <w:top w:type="dxa" w:w="200"/>
              <w:right w:type="dxa" w:w="200"/>
              <w:bottom w:type="dxa" w:w="200"/>
            </w:tcMar>
            <w:vAlign w:val="center"/>
          </w:tcPr>
          <w:p>
            <w:pPr>
              <w:pStyle w:val="Para 14"/>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15"/>
              <w:keepLines w:val="on"/>
            </w:pPr>
            <w:r>
              <w:t>podSelector</w:t>
            </w:r>
          </w:p>
        </w:tc>
        <w:tc>
          <w:tcPr>
            <w:tcW w:type="auto" w:w="0"/>
            <w:tcMar>
              <w:left w:type="dxa" w:w="200"/>
              <w:top w:type="dxa" w:w="200"/>
              <w:right w:type="dxa" w:w="200"/>
              <w:bottom w:type="dxa" w:w="200"/>
            </w:tcMar>
            <w:vAlign w:val="top"/>
          </w:tcPr>
          <w:p>
            <w:pPr>
              <w:pStyle w:val="Para 01"/>
              <w:keepLines w:val="on"/>
            </w:pPr>
            <w:r>
              <w:t>Selects the Pods in the namespace to apply the network policy to.</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policyTypes</w:t>
            </w:r>
          </w:p>
        </w:tc>
        <w:tc>
          <w:tcPr>
            <w:tcW w:type="auto" w:w="0"/>
            <w:shd w:val="clear" w:color="auto" w:fill="EEF2F6"/>
            <w:tcMar>
              <w:left w:type="dxa" w:w="200"/>
              <w:top w:type="dxa" w:w="200"/>
              <w:right w:type="dxa" w:w="200"/>
              <w:bottom w:type="dxa" w:w="200"/>
            </w:tcMar>
            <w:vAlign w:val="top"/>
          </w:tcPr>
          <w:p>
            <w:pPr>
              <w:pStyle w:val="Para 01"/>
              <w:keepLines w:val="on"/>
            </w:pPr>
            <w:r>
              <w:t>Defines the type of traffic (i.e., ingress and/or egress) the network policy applies to.</w:t>
            </w:r>
          </w:p>
        </w:tc>
      </w:tr>
    </w:tbl>
    <w:tbl>
      <w:tblPr>
        <w:tblW w:type="auto" w:w="0"/>
      </w:tblPr>
      <w:tr>
        <w:tc>
          <w:tcPr>
            <w:tcW w:type="auto" w:w="0"/>
            <w:tcMar>
              <w:left w:type="dxa" w:w="200"/>
              <w:top w:type="dxa" w:w="200"/>
              <w:right w:type="dxa" w:w="200"/>
              <w:bottom w:type="dxa" w:w="200"/>
            </w:tcMar>
            <w:vAlign w:val="top"/>
          </w:tcPr>
          <w:p>
            <w:pPr>
              <w:pStyle w:val="Para 15"/>
              <w:keepLines w:val="on"/>
            </w:pPr>
            <w:r>
              <w:t>ingress</w:t>
            </w:r>
          </w:p>
        </w:tc>
        <w:tc>
          <w:tcPr>
            <w:tcW w:type="auto" w:w="0"/>
            <w:tcMar>
              <w:left w:type="dxa" w:w="200"/>
              <w:top w:type="dxa" w:w="200"/>
              <w:right w:type="dxa" w:w="200"/>
              <w:bottom w:type="dxa" w:w="200"/>
            </w:tcMar>
            <w:vAlign w:val="top"/>
          </w:tcPr>
          <w:p>
            <w:pPr>
              <w:pStyle w:val="Para 01"/>
              <w:keepLines w:val="on"/>
            </w:pPr>
            <w:r>
              <w:t xml:space="preserve">Lists the rules for incoming traffic. Each rule can define </w:t>
            </w:r>
            <w:r>
              <w:rPr>
                <w:rStyle w:val="Text2"/>
              </w:rPr>
              <w:t>from</w:t>
            </w:r>
            <w:r>
              <w:t xml:space="preserve"> and </w:t>
            </w:r>
            <w:r>
              <w:rPr>
                <w:rStyle w:val="Text2"/>
              </w:rPr>
              <w:t>ports</w:t>
            </w:r>
            <w:r>
              <w:t xml:space="preserve"> sections.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egress</w:t>
            </w:r>
          </w:p>
        </w:tc>
        <w:tc>
          <w:tcPr>
            <w:tcW w:type="auto" w:w="0"/>
            <w:shd w:val="clear" w:color="auto" w:fill="EEF2F6"/>
            <w:tcMar>
              <w:left w:type="dxa" w:w="200"/>
              <w:top w:type="dxa" w:w="200"/>
              <w:right w:type="dxa" w:w="200"/>
              <w:bottom w:type="dxa" w:w="200"/>
            </w:tcMar>
            <w:vAlign w:val="top"/>
          </w:tcPr>
          <w:p>
            <w:pPr>
              <w:pStyle w:val="Para 01"/>
              <w:keepLines w:val="on"/>
            </w:pPr>
            <w:r>
              <w:t xml:space="preserve">Lists the rules for outgoing traffic. Each rule can define </w:t>
            </w:r>
            <w:r>
              <w:rPr>
                <w:rStyle w:val="Text21"/>
              </w:rPr>
              <w:t>to</w:t>
            </w:r>
            <w:r>
              <w:t xml:space="preserve"> and </w:t>
            </w:r>
            <w:r>
              <w:rPr>
                <w:rStyle w:val="Text21"/>
              </w:rPr>
              <w:t>ports</w:t>
            </w:r>
            <w:r>
              <w:t xml:space="preserve"> sections.</w:t>
            </w:r>
          </w:p>
        </w:tc>
      </w:tr>
    </w:tbl>
    <w:p>
      <w:bookmarkStart w:id="758" w:name="Creating_Network_Policies__The_c"/>
      <w:pPr>
        <w:keepNext/>
        <w:pStyle w:val="Heading 1"/>
      </w:pPr>
      <w:r>
        <w:t>Creating Network Policies</w:t>
      </w:r>
      <w:bookmarkEnd w:id="758"/>
    </w:p>
    <w:p>
      <w:pPr>
        <w:pStyle w:val="Normal"/>
      </w:pPr>
      <w:r>
        <w:t>The</w:t>
      </w:r>
      <w:r>
        <w:rPr>
          <w:rStyle w:val="Text25"/>
        </w:rPr>
        <w:bookmarkStart w:id="759" w:name="SNpolcreat07"/>
        <w:t/>
        <w:bookmarkEnd w:id="759"/>
        <w:bookmarkStart w:id="760" w:name="NPcreate07"/>
        <w:t/>
        <w:bookmarkEnd w:id="760"/>
      </w:r>
      <w:r>
        <w:t xml:space="preserve"> creation of network policies is best explained by example. Let’s say you’re dealing with the following scenario: you’re running a Pod that exposes an API to other consumers. For example, it’s a Pod that handles the processing of payments for other applications. The company you’re working for is in the process of migrating applications from a legacy payment processor to a new one. Therefore, you’ll only want to allow access from the applications that are capable of properly communicating with it. Right</w:t>
      </w:r>
      <w:r>
        <w:rPr>
          <w:rStyle w:val="Text25"/>
        </w:rPr>
        <w:bookmarkStart w:id="761" w:name="idm45721225259296"/>
        <w:t/>
        <w:bookmarkEnd w:id="761"/>
      </w:r>
      <w:r>
        <w:t xml:space="preserve"> now, you have two consumers—a grocery store and a coffee shop—each running their application in a separate Pod. The coffee shop is ready to consume the API of payment processor, but the grocery store isn’t. </w:t>
      </w:r>
      <w:hyperlink w:anchor="Figure_7_7__Limiting_traffic_to">
        <w:r>
          <w:rPr>
            <w:rStyle w:val="Text1"/>
          </w:rPr>
          <w:t>Figure 7-7</w:t>
        </w:r>
      </w:hyperlink>
      <w:r>
        <w:t xml:space="preserve"> shows the Pods and their assigned labels.</w:t>
      </w:r>
    </w:p>
    <w:p>
      <w:bookmarkStart w:id="762" w:name="Figure_7_7__Limiting_traffic_to"/>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1244600"/>
            <wp:effectExtent l="0" r="0" t="0" b="0"/>
            <wp:wrapTopAndBottom/>
            <wp:docPr id="35" name="cksg_0707.png" descr="cksg 0707"/>
            <wp:cNvGraphicFramePr>
              <a:graphicFrameLocks noChangeAspect="1"/>
            </wp:cNvGraphicFramePr>
            <a:graphic>
              <a:graphicData uri="http://schemas.openxmlformats.org/drawingml/2006/picture">
                <pic:pic>
                  <pic:nvPicPr>
                    <pic:cNvPr id="0" name="cksg_0707.png" descr="cksg 0707"/>
                    <pic:cNvPicPr/>
                  </pic:nvPicPr>
                  <pic:blipFill>
                    <a:blip r:embed="rId39"/>
                    <a:stretch>
                      <a:fillRect/>
                    </a:stretch>
                  </pic:blipFill>
                  <pic:spPr>
                    <a:xfrm>
                      <a:off x="0" y="0"/>
                      <a:ext cx="5943600" cy="1244600"/>
                    </a:xfrm>
                    <a:prstGeom prst="rect">
                      <a:avLst/>
                    </a:prstGeom>
                  </pic:spPr>
                </pic:pic>
              </a:graphicData>
            </a:graphic>
          </wp:anchor>
        </w:drawing>
      </w:r>
      <w:bookmarkEnd w:id="762"/>
    </w:p>
    <w:p>
      <w:pPr>
        <w:pStyle w:val="Heading 5"/>
        <w:keepLines w:val="on"/>
      </w:pPr>
      <w:r>
        <w:t xml:space="preserve">Figure 7-7. </w:t>
        <w:t>Limiting traffic to and from a Pod</w:t>
      </w:r>
    </w:p>
    <w:p>
      <w:pPr>
        <w:pStyle w:val="Normal"/>
      </w:pPr>
      <w:r>
        <w:t xml:space="preserve">You cannot create a new network policy with the imperative </w:t>
      </w:r>
      <w:r>
        <w:rPr>
          <w:rStyle w:val="Text2"/>
        </w:rPr>
        <w:t>create</w:t>
      </w:r>
      <w:r>
        <w:t xml:space="preserve"> command. Instead, you will have to use the declarative approach. The YAML manifest in </w:t>
      </w:r>
      <w:hyperlink w:anchor="Example_7_2__Declaring_a_Network">
        <w:r>
          <w:rPr>
            <w:rStyle w:val="Text1"/>
          </w:rPr>
          <w:t>Example 7-2</w:t>
        </w:r>
      </w:hyperlink>
      <w:r>
        <w:t xml:space="preserve">, stored in the file </w:t>
      </w:r>
      <w:r>
        <w:rPr>
          <w:rStyle w:val="Text8"/>
        </w:rPr>
        <w:t>networkpolicy-api-allow.yaml</w:t>
      </w:r>
      <w:r>
        <w:t>, shows a network policy for the scenario described previously.</w:t>
      </w:r>
    </w:p>
    <w:p>
      <w:bookmarkStart w:id="763" w:name="Example_7_2__Declaring_a_Network"/>
      <w:pPr>
        <w:keepNext/>
        <w:pStyle w:val="Heading 4"/>
      </w:pPr>
      <w:r>
        <w:t xml:space="preserve">Example 7-2. </w:t>
        <w:t>Declaring a NetworkPolicy with YAML</w:t>
      </w:r>
      <w:bookmarkEnd w:id="763"/>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networking.k8s.io/v1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NetworkPolicy</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api-allow</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podSelector</w:t>
        <w:br w:clear="none"/>
      </w:r>
      <w:r>
        <w:rPr>
          <w:rStyle w:val="Text9"/>
        </w:rPr>
        <w:t xml:space="preserve">:</w:t>
        <w:br w:clear="none"/>
      </w:r>
      <w:r>
        <w:rPr>
          <w:rStyle w:val="Text12"/>
        </w:rPr>
        <w:t xml:space="preserve"/>
        <w:br w:clear="none"/>
      </w:r>
      <w:r>
        <w:rPr>
          <w:rStyle w:val="Text5"/>
        </w:rPr>
        <w:t xml:space="preserve">    </w:t>
        <w:br w:clear="none"/>
      </w:r>
      <w:r>
        <w:t xml:space="preserve">matchLabels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payment-processor</w:t>
        <w:br w:clear="none"/>
      </w:r>
      <w:r>
        <w:rPr>
          <w:rStyle w:val="Text12"/>
        </w:rPr>
        <w:t xml:space="preserve"/>
        <w:br w:clear="none"/>
      </w:r>
      <w:r>
        <w:rPr>
          <w:rStyle w:val="Text5"/>
        </w:rPr>
        <w:t xml:space="preserve">      </w:t>
        <w:br w:clear="none"/>
      </w:r>
      <w:r>
        <w:t xml:space="preserve">role</w:t>
        <w:br w:clear="none"/>
      </w:r>
      <w:r>
        <w:rPr>
          <w:rStyle w:val="Text9"/>
        </w:rPr>
        <w:t xml:space="preserve">:</w:t>
        <w:br w:clear="none"/>
      </w:r>
      <w:r>
        <w:rPr>
          <w:rStyle w:val="Text5"/>
        </w:rPr>
        <w:t xml:space="preserve"> </w:t>
        <w:br w:clear="none"/>
      </w:r>
      <w:r>
        <w:rPr>
          <w:rStyle w:val="Text4"/>
        </w:rPr>
        <w:t xml:space="preserve">api</w:t>
        <w:br w:clear="none"/>
      </w:r>
      <w:r>
        <w:rPr>
          <w:rStyle w:val="Text12"/>
        </w:rPr>
        <w:t xml:space="preserve"/>
        <w:br w:clear="none"/>
      </w:r>
      <w:r>
        <w:rPr>
          <w:rStyle w:val="Text5"/>
        </w:rPr>
        <w:t xml:space="preserve">  </w:t>
        <w:br w:clear="none"/>
      </w:r>
      <w:r>
        <w:t xml:space="preserve">ingress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from</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podSelector</w:t>
        <w:br w:clear="none"/>
      </w:r>
      <w:r>
        <w:rPr>
          <w:rStyle w:val="Text9"/>
        </w:rPr>
        <w:t xml:space="preserve">:</w:t>
        <w:br w:clear="none"/>
      </w:r>
      <w:r>
        <w:rPr>
          <w:rStyle w:val="Text12"/>
        </w:rPr>
        <w:t xml:space="preserve"/>
        <w:br w:clear="none"/>
      </w:r>
      <w:r>
        <w:rPr>
          <w:rStyle w:val="Text5"/>
        </w:rPr>
        <w:t xml:space="preserve">        </w:t>
        <w:br w:clear="none"/>
      </w:r>
      <w:r>
        <w:t xml:space="preserve">matchLabels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coffeeshop</w:t>
        <w:br w:clear="none"/>
      </w:r>
    </w:p>
    <w:p>
      <w:pPr>
        <w:pStyle w:val="Normal"/>
      </w:pPr>
      <w:r>
        <w:t>Before creating the network policy, you’ll stand up the Pod that runs the payment processor:</w:t>
      </w:r>
    </w:p>
    <w:p>
      <w:pPr>
        <w:pStyle w:val="Para 05"/>
      </w:pPr>
      <w:r>
        <w:t xml:space="preserve"/>
        <w:br w:clear="none"/>
      </w:r>
      <w:r>
        <w:rPr>
          <w:rStyle w:val="Text0"/>
        </w:rPr>
        <w:t xml:space="preserve">$ kubectl run payment-processor --image=nginx --restart=Never \</w:t>
        <w:br w:clear="none"/>
        <w:t xml:space="preserve">  -l app=payment-processor,role=api --port 80</w:t>
        <w:br w:clear="none"/>
      </w:r>
      <w:r>
        <w:t xml:space="preserve"/>
        <w:br w:clear="none"/>
        <w:t xml:space="preserve">pod/payment-processor created</w:t>
        <w:br w:clear="none"/>
      </w:r>
      <w:r>
        <w:rPr>
          <w:rStyle w:val="Text0"/>
        </w:rPr>
        <w:t xml:space="preserve">$ kubectl get pods -o wide</w:t>
        <w:br w:clear="none"/>
      </w:r>
      <w:r>
        <w:t xml:space="preserve"/>
        <w:br w:clear="none"/>
        <w:t xml:space="preserve">NAME              READY STATUS  RESTARTS AGE   IP        NODE     NOMINATED NODE \</w:t>
        <w:br w:clear="none"/>
        <w:t xml:space="preserve"> READINESS GATES</w:t>
        <w:br w:clear="none"/>
        <w:t xml:space="preserve">payment-processor 1/1   Running 0        6m43s 10.0.0.51 minikube &lt;none&gt; \</w:t>
        <w:br w:clear="none"/>
        <w:t xml:space="preserve"> &lt;none&gt;</w:t>
        <w:br w:clear="none"/>
      </w:r>
      <w:r>
        <w:rPr>
          <w:rStyle w:val="Text0"/>
        </w:rPr>
        <w:t xml:space="preserve">$ kubectl create -f networkpolicy-api-allow.yaml</w:t>
        <w:br w:clear="none"/>
      </w:r>
      <w:r>
        <w:t xml:space="preserve"/>
        <w:br w:clear="none"/>
        <w:t xml:space="preserve">networkpolicy.networking.k8s.io/api-allow created</w:t>
        <w:br w:clear="none"/>
      </w:r>
    </w:p>
    <w:p>
      <w:pPr>
        <w:pStyle w:val="Para 20"/>
        <w:keepLines w:val="on"/>
      </w:pPr>
      <w:r>
        <w:t>Note</w:t>
      </w:r>
    </w:p>
    <w:p>
      <w:pPr>
        <w:pStyle w:val="Para 19"/>
        <w:keepLines w:val="on"/>
      </w:pPr>
      <w:r>
        <w:t xml:space="preserve">Without a network policy controller, network policies won’t have any effect. You need to configure a network overlay solution that provides this controller. If you’re testing network policies on minikube, you’ll have to go through some extra steps to install and enable the network provider Cilium. Without adhering to the proper prerequisites, network policies won’t have any effect. You can find guidance on a </w:t>
      </w:r>
      <w:hyperlink r:id="rId137">
        <w:r>
          <w:rPr>
            <w:rStyle w:val="Text1"/>
          </w:rPr>
          <w:t>dedicated page</w:t>
        </w:r>
      </w:hyperlink>
      <w:r>
        <w:t xml:space="preserve"> in the Kubernetes </w:t>
        <w:t>documentation.</w:t>
      </w:r>
    </w:p>
    <w:p>
      <w:pPr>
        <w:pStyle w:val="Normal"/>
      </w:pPr>
      <w:r>
        <w:t>To verify the correct behavior of the network policy, you’ll emulate the grocery store Pod and the coffeshop Pod. As you can see in the following console output, traffic from the grocery store Pod is blocked:</w:t>
      </w:r>
    </w:p>
    <w:p>
      <w:pPr>
        <w:pStyle w:val="Para 05"/>
      </w:pPr>
      <w:r>
        <w:t xml:space="preserve"/>
        <w:br w:clear="none"/>
      </w:r>
      <w:r>
        <w:rPr>
          <w:rStyle w:val="Text0"/>
        </w:rPr>
        <w:t xml:space="preserve">$ kubectl run grocery-store --rm -it --image=busybox \</w:t>
        <w:br w:clear="none"/>
        <w:t xml:space="preserve">  --restart=Never -l app=grocery-store,role=backend -- /bin/sh</w:t>
        <w:br w:clear="none"/>
      </w:r>
      <w:r>
        <w:t xml:space="preserve"/>
        <w:br w:clear="none"/>
        <w:t xml:space="preserve">/ # wget --spider --timeout=1 10.0.0.51</w:t>
        <w:br w:clear="none"/>
        <w:t xml:space="preserve">Connecting to 10.0.0.51 (10.0.0.51:80)</w:t>
        <w:br w:clear="none"/>
        <w:t xml:space="preserve">wget: download timed out</w:t>
        <w:br w:clear="none"/>
        <w:t xml:space="preserve">/ # exit</w:t>
        <w:br w:clear="none"/>
        <w:t xml:space="preserve">pod "grocery-store" deleted</w:t>
        <w:br w:clear="none"/>
      </w:r>
    </w:p>
    <w:p>
      <w:pPr>
        <w:pStyle w:val="Normal"/>
      </w:pPr>
      <w:r>
        <w:t>Accessing</w:t>
      </w:r>
      <w:r>
        <w:rPr>
          <w:rStyle w:val="Text25"/>
        </w:rPr>
        <w:bookmarkStart w:id="764" w:name="idm45721225158784"/>
        <w:t/>
        <w:bookmarkEnd w:id="764"/>
        <w:bookmarkStart w:id="765" w:name="idm45721225157776"/>
        <w:t/>
        <w:bookmarkEnd w:id="765"/>
      </w:r>
      <w:r>
        <w:t xml:space="preserve"> the payment processor from the coffeeshop Pod works perfectly, as the Pod selector matches the label </w:t>
      </w:r>
      <w:r>
        <w:rPr>
          <w:rStyle w:val="Text2"/>
        </w:rPr>
        <w:t>app=coffeeshop</w:t>
      </w:r>
      <w:r>
        <w:t>:</w:t>
      </w:r>
    </w:p>
    <w:p>
      <w:pPr>
        <w:pStyle w:val="Para 05"/>
      </w:pPr>
      <w:r>
        <w:t xml:space="preserve"/>
        <w:br w:clear="none"/>
      </w:r>
      <w:r>
        <w:rPr>
          <w:rStyle w:val="Text0"/>
        </w:rPr>
        <w:t xml:space="preserve">$ kubectl run coffeeshop --rm -it --image=busybox \</w:t>
        <w:br w:clear="none"/>
        <w:t xml:space="preserve">  --restart=Never -l app=coffeeshop,role=backend -- /bin/sh</w:t>
        <w:br w:clear="none"/>
      </w:r>
      <w:r>
        <w:t xml:space="preserve"/>
        <w:br w:clear="none"/>
        <w:t xml:space="preserve">/ # wget --spider --timeout=1 10.0.0.51</w:t>
        <w:br w:clear="none"/>
        <w:t xml:space="preserve">Connecting to 10.0.0.51 (10.0.0.51:80)</w:t>
        <w:br w:clear="none"/>
        <w:t xml:space="preserve">remote file exists</w:t>
        <w:br w:clear="none"/>
        <w:t xml:space="preserve">/ # exit</w:t>
        <w:br w:clear="none"/>
        <w:t xml:space="preserve">pod "coffeshop" deleted</w:t>
        <w:br w:clear="none"/>
      </w:r>
    </w:p>
    <w:p>
      <w:bookmarkStart w:id="766" w:name="Listing_Network_Policies__Listin"/>
      <w:pPr>
        <w:keepNext/>
        <w:pStyle w:val="Heading 1"/>
      </w:pPr>
      <w:r>
        <w:t>Listing Network Policies</w:t>
      </w:r>
      <w:bookmarkEnd w:id="766"/>
    </w:p>
    <w:p>
      <w:pPr>
        <w:pStyle w:val="Normal"/>
      </w:pPr>
      <w:r>
        <w:t>Listing</w:t>
      </w:r>
      <w:r>
        <w:rPr>
          <w:rStyle w:val="Text25"/>
        </w:rPr>
        <w:bookmarkStart w:id="767" w:name="idm45721225153424"/>
        <w:t/>
        <w:bookmarkEnd w:id="767"/>
        <w:bookmarkStart w:id="768" w:name="idm45721225129616"/>
        <w:t/>
        <w:bookmarkEnd w:id="768"/>
        <w:bookmarkStart w:id="769" w:name="idm45721225128768"/>
        <w:t/>
        <w:bookmarkEnd w:id="769"/>
      </w:r>
      <w:r>
        <w:t xml:space="preserve"> network policies works the same as any other Kubernetes primitive. Use the </w:t>
      </w:r>
      <w:r>
        <w:rPr>
          <w:rStyle w:val="Text2"/>
        </w:rPr>
        <w:t>get</w:t>
      </w:r>
      <w:r>
        <w:t xml:space="preserve"> command in combination with the resource type </w:t>
      </w:r>
      <w:r>
        <w:rPr>
          <w:rStyle w:val="Text2"/>
        </w:rPr>
        <w:t>networkpolicy</w:t>
      </w:r>
      <w:r>
        <w:t xml:space="preserve">, or its short-form, </w:t>
      </w:r>
      <w:r>
        <w:rPr>
          <w:rStyle w:val="Text2"/>
        </w:rPr>
        <w:t>netpol</w:t>
      </w:r>
      <w:r>
        <w:t>. For the previous network policy, you see a table that renders the name and Pod selector:</w:t>
      </w:r>
    </w:p>
    <w:p>
      <w:pPr>
        <w:pStyle w:val="Para 05"/>
      </w:pPr>
      <w:r>
        <w:t xml:space="preserve"/>
        <w:br w:clear="none"/>
      </w:r>
      <w:r>
        <w:rPr>
          <w:rStyle w:val="Text0"/>
        </w:rPr>
        <w:t xml:space="preserve">$ kubectl get networkpolicy</w:t>
        <w:br w:clear="none"/>
      </w:r>
      <w:r>
        <w:t xml:space="preserve"/>
        <w:br w:clear="none"/>
        <w:t xml:space="preserve">NAME         POD-SELECTOR                     AGE</w:t>
        <w:br w:clear="none"/>
        <w:t xml:space="preserve">api-allow    app=payment-processor,role=api   83m</w:t>
        <w:br w:clear="none"/>
      </w:r>
    </w:p>
    <w:p>
      <w:pPr>
        <w:pStyle w:val="Normal"/>
      </w:pPr>
      <w:r>
        <w:t>It’s unfortunate that the output of the command doesn’t give away a lot of information about the rules. To retrieve more information, you have to dig into the details.</w:t>
      </w:r>
    </w:p>
    <w:p>
      <w:bookmarkStart w:id="770" w:name="Rendering_Network_Policy_Details"/>
      <w:pPr>
        <w:keepNext/>
        <w:pStyle w:val="Heading 1"/>
      </w:pPr>
      <w:r>
        <w:t>Rendering Network Policy Details</w:t>
      </w:r>
      <w:bookmarkEnd w:id="770"/>
    </w:p>
    <w:p>
      <w:pPr>
        <w:pStyle w:val="Normal"/>
      </w:pPr>
      <w:r>
        <w:t>You</w:t>
      </w:r>
      <w:r>
        <w:rPr>
          <w:rStyle w:val="Text25"/>
        </w:rPr>
        <w:bookmarkStart w:id="771" w:name="idm45721225123648"/>
        <w:t/>
        <w:bookmarkEnd w:id="771"/>
        <w:bookmarkStart w:id="772" w:name="idm45721225122368"/>
        <w:t/>
        <w:bookmarkEnd w:id="772"/>
        <w:bookmarkStart w:id="773" w:name="idm45721225121424"/>
        <w:t/>
        <w:bookmarkEnd w:id="773"/>
      </w:r>
      <w:r>
        <w:t xml:space="preserve"> can inspect the details of a network policy using the </w:t>
      </w:r>
      <w:r>
        <w:rPr>
          <w:rStyle w:val="Text2"/>
        </w:rPr>
        <w:t>describe</w:t>
      </w:r>
      <w:r>
        <w:t xml:space="preserve"> command. The output renders all the important information: Pod selector, and ingress and egress rules:</w:t>
      </w:r>
    </w:p>
    <w:p>
      <w:pPr>
        <w:pStyle w:val="Para 05"/>
      </w:pPr>
      <w:r>
        <w:t xml:space="preserve"/>
        <w:br w:clear="none"/>
      </w:r>
      <w:r>
        <w:rPr>
          <w:rStyle w:val="Text0"/>
        </w:rPr>
        <w:t xml:space="preserve">$ kubectl describe networkpolicy api-allow</w:t>
        <w:br w:clear="none"/>
      </w:r>
      <w:r>
        <w:t xml:space="preserve"/>
        <w:br w:clear="none"/>
        <w:t xml:space="preserve">Name:         api-allow</w:t>
        <w:br w:clear="none"/>
        <w:t xml:space="preserve">Namespace:    default</w:t>
        <w:br w:clear="none"/>
        <w:t xml:space="preserve">Created on:   2020-09-26 18:02:57 -0600 MDT</w:t>
        <w:br w:clear="none"/>
        <w:t xml:space="preserve">Labels:       &lt;none&gt;</w:t>
        <w:br w:clear="none"/>
        <w:t xml:space="preserve">Annotations:  &lt;none&gt;</w:t>
        <w:br w:clear="none"/>
        <w:t xml:space="preserve">Spec:</w:t>
        <w:br w:clear="none"/>
        <w:t xml:space="preserve">  PodSelector:     app=payment-processor,role=api</w:t>
        <w:br w:clear="none"/>
        <w:t xml:space="preserve">  Allowing ingress traffic:</w:t>
        <w:br w:clear="none"/>
        <w:t xml:space="preserve">    To Port: &lt;any&gt; (traffic allowed to all ports)</w:t>
        <w:br w:clear="none"/>
        <w:t xml:space="preserve">    From:</w:t>
        <w:br w:clear="none"/>
        <w:t xml:space="preserve">      PodSelector: app=coffeeshop</w:t>
        <w:br w:clear="none"/>
        <w:t xml:space="preserve">  Not affecting egress traffic</w:t>
        <w:br w:clear="none"/>
        <w:t xml:space="preserve">  Policy Types: Ingress</w:t>
        <w:br w:clear="none"/>
      </w:r>
    </w:p>
    <w:p>
      <w:pPr>
        <w:pStyle w:val="Normal"/>
      </w:pPr>
      <w:r>
        <w:t xml:space="preserve">The network policy details don’t draw a clear picture of the Pods that have been selected based on its rules. It would be extremely useful to be presented with a visual representation. The product </w:t>
      </w:r>
      <w:hyperlink r:id="rId138">
        <w:r>
          <w:rPr>
            <w:rStyle w:val="Text1"/>
          </w:rPr>
          <w:t>Weave Cloud</w:t>
        </w:r>
      </w:hyperlink>
      <w:r>
        <w:t xml:space="preserve"> can provide such a visualization to make troubleshooting network policies easier. Remember that you do not have access to this product during the CKAD exam.</w:t>
      </w:r>
    </w:p>
    <w:p>
      <w:bookmarkStart w:id="774" w:name="Isolating_All_Pods_in_a_Namespac"/>
      <w:pPr>
        <w:keepNext/>
        <w:pStyle w:val="Heading 1"/>
      </w:pPr>
      <w:r>
        <w:t>Isolating All Pods in a Namespace</w:t>
      </w:r>
      <w:bookmarkEnd w:id="774"/>
    </w:p>
    <w:p>
      <w:pPr>
        <w:pStyle w:val="Normal"/>
      </w:pPr>
      <w:r>
        <w:t>The</w:t>
      </w:r>
      <w:r>
        <w:rPr>
          <w:rStyle w:val="Text25"/>
        </w:rPr>
        <w:bookmarkStart w:id="775" w:name="idm45721225115984"/>
        <w:t/>
        <w:bookmarkEnd w:id="775"/>
        <w:bookmarkStart w:id="776" w:name="idm45721225114960"/>
        <w:t/>
        <w:bookmarkEnd w:id="776"/>
        <w:bookmarkStart w:id="777" w:name="idm45721225114000"/>
        <w:t/>
        <w:bookmarkEnd w:id="777"/>
      </w:r>
      <w:r>
        <w:t xml:space="preserve"> safest approach to writing a new network policy is to define it in a way that disallows all ingress and egress traffic. With those constraints in place, you can define more detailed rules and loosen restrictions gradually. The Kubernetes documentation describes such a default policy as shown in </w:t>
      </w:r>
      <w:hyperlink w:anchor="Example_7_3__Disallowing_all_tra">
        <w:r>
          <w:rPr>
            <w:rStyle w:val="Text1"/>
          </w:rPr>
          <w:t>Example 7-3</w:t>
        </w:r>
      </w:hyperlink>
      <w:r>
        <w:t>.</w:t>
      </w:r>
    </w:p>
    <w:p>
      <w:bookmarkStart w:id="778" w:name="Example_7_3__Disallowing_all_tra"/>
      <w:pPr>
        <w:keepNext/>
        <w:pStyle w:val="Heading 4"/>
      </w:pPr>
      <w:r>
        <w:t xml:space="preserve">Example 7-3. </w:t>
        <w:t>Disallowing all traffic with the default policy</w:t>
      </w:r>
      <w:bookmarkEnd w:id="778"/>
    </w:p>
    <w:p>
      <w:pPr>
        <w:pStyle w:val="Para 22"/>
      </w:pPr>
      <w:r>
        <w:rPr>
          <w:rStyle w:val="Text7"/>
        </w:rPr>
        <w:t xml:space="preserve">apiVersion</w:t>
        <w:br w:clear="none"/>
      </w:r>
      <w:r>
        <w:rPr>
          <w:rStyle w:val="Text9"/>
        </w:rPr>
        <w:t xml:space="preserve">:</w:t>
        <w:br w:clear="none"/>
      </w:r>
      <w:r>
        <w:rPr>
          <w:rStyle w:val="Text5"/>
        </w:rPr>
        <w:t xml:space="preserve"> </w:t>
        <w:br w:clear="none"/>
      </w:r>
      <w:r>
        <w:t xml:space="preserve">networking.k8s.io/v1</w:t>
        <w:br w:clear="none"/>
      </w:r>
      <w:r>
        <w:rPr>
          <w:rStyle w:val="Text27"/>
        </w:rPr>
        <w:t xml:space="preserve"/>
        <w:br w:clear="none"/>
      </w:r>
      <w:r>
        <w:rPr>
          <w:rStyle w:val="Text7"/>
        </w:rPr>
        <w:t xml:space="preserve">kind</w:t>
        <w:br w:clear="none"/>
      </w:r>
      <w:r>
        <w:rPr>
          <w:rStyle w:val="Text9"/>
        </w:rPr>
        <w:t xml:space="preserve">:</w:t>
        <w:br w:clear="none"/>
      </w:r>
      <w:r>
        <w:rPr>
          <w:rStyle w:val="Text5"/>
        </w:rPr>
        <w:t xml:space="preserve"> </w:t>
        <w:br w:clear="none"/>
      </w:r>
      <w:r>
        <w:t xml:space="preserve">NetworkPolicy</w:t>
        <w:br w:clear="none"/>
      </w:r>
      <w:r>
        <w:rPr>
          <w:rStyle w:val="Text27"/>
        </w:rPr>
        <w:t xml:space="preserve"/>
        <w:br w:clear="none"/>
      </w:r>
      <w:r>
        <w:rPr>
          <w:rStyle w:val="Text7"/>
        </w:rPr>
        <w:t xml:space="preserve">metadata</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default-deny-all</w:t>
        <w:br w:clear="none"/>
      </w:r>
      <w:r>
        <w:rPr>
          <w:rStyle w:val="Text27"/>
        </w:rPr>
        <w:t xml:space="preserve"/>
        <w:br w:clear="none"/>
      </w:r>
      <w:r>
        <w:rPr>
          <w:rStyle w:val="Text7"/>
        </w:rPr>
        <w:t xml:space="preserve">spec</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podSelector</w:t>
        <w:br w:clear="none"/>
      </w:r>
      <w:r>
        <w:rPr>
          <w:rStyle w:val="Text9"/>
        </w:rPr>
        <w:t xml:space="preserve">:</w:t>
        <w:br w:clear="none"/>
      </w:r>
      <w:r>
        <w:rPr>
          <w:rStyle w:val="Text5"/>
        </w:rPr>
        <w:t xml:space="preserve"> </w:t>
        <w:br w:clear="none"/>
      </w:r>
      <w:r>
        <w:t xml:space="preserve">{}</w:t>
        <w:br w:clear="none"/>
      </w:r>
      <w:r>
        <w:rPr>
          <w:rStyle w:val="Text27"/>
        </w:rPr>
        <w:t xml:space="preserve"/>
        <w:br w:clear="none"/>
      </w:r>
      <w:r>
        <w:rPr>
          <w:rStyle w:val="Text5"/>
        </w:rPr>
        <w:t xml:space="preserve">  </w:t>
        <w:br w:clear="none"/>
      </w:r>
      <w:r>
        <w:rPr>
          <w:rStyle w:val="Text7"/>
        </w:rPr>
        <w:t xml:space="preserve">policyTypes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Ingress</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Egress</w:t>
        <w:br w:clear="none"/>
      </w:r>
    </w:p>
    <w:p>
      <w:pPr>
        <w:pStyle w:val="Normal"/>
      </w:pPr>
      <w:r>
        <w:t xml:space="preserve">The curly braces for </w:t>
      </w:r>
      <w:r>
        <w:rPr>
          <w:rStyle w:val="Text2"/>
        </w:rPr>
        <w:t>spec.podSelector</w:t>
      </w:r>
      <w:r>
        <w:t xml:space="preserve"> mean “apply to all Pods in the namespace.” The attribute </w:t>
      </w:r>
      <w:r>
        <w:rPr>
          <w:rStyle w:val="Text2"/>
        </w:rPr>
        <w:t>spec.policyTypes</w:t>
      </w:r>
      <w:r>
        <w:t xml:space="preserve"> defines the types of traffic the rule should apply to.</w:t>
      </w:r>
    </w:p>
    <w:p>
      <w:pPr>
        <w:pStyle w:val="Normal"/>
      </w:pPr>
      <w:r>
        <w:t xml:space="preserve">We can easily verify the correct behavior. Say, we’re dealing with a Pod serving up frontend logic and another Pod that provides the backend functionality. The backend functionality is a basic NGINX web server exposing its endpoint on port 80. First, we’ll create the backend Pod and connect to it from the frontend Pod running the </w:t>
      </w:r>
      <w:r>
        <w:rPr>
          <w:rStyle w:val="Text2"/>
        </w:rPr>
        <w:t>busybox</w:t>
      </w:r>
      <w:r>
        <w:t xml:space="preserve"> image. We should have no problem connecting to the backend Pod:</w:t>
      </w:r>
    </w:p>
    <w:p>
      <w:pPr>
        <w:pStyle w:val="Para 05"/>
      </w:pPr>
      <w:r>
        <w:t xml:space="preserve"/>
        <w:br w:clear="none"/>
      </w:r>
      <w:r>
        <w:rPr>
          <w:rStyle w:val="Text0"/>
        </w:rPr>
        <w:t xml:space="preserve">$ kubectl run backend --image=nginx --restart=Never --port=80</w:t>
        <w:br w:clear="none"/>
      </w:r>
      <w:r>
        <w:t xml:space="preserve"/>
        <w:br w:clear="none"/>
        <w:t xml:space="preserve">pod/backend created</w:t>
        <w:br w:clear="none"/>
      </w:r>
      <w:r>
        <w:rPr>
          <w:rStyle w:val="Text0"/>
        </w:rPr>
        <w:t xml:space="preserve">$ kubectl get pods backend -o wide</w:t>
        <w:br w:clear="none"/>
      </w:r>
      <w:r>
        <w:t xml:space="preserve"/>
        <w:br w:clear="none"/>
        <w:t xml:space="preserve">NAME      READY   STATUS    RESTARTS   AGE   IP          NODE     \</w:t>
        <w:br w:clear="none"/>
        <w:t xml:space="preserve">  NOMINATED NODE   READINESS GATES</w:t>
        <w:br w:clear="none"/>
        <w:t xml:space="preserve">backend   1/1     Running   0          16s   10.0.0.61   minikube \</w:t>
        <w:br w:clear="none"/>
        <w:t xml:space="preserve">  &lt;none&gt;          &lt;none&gt;</w:t>
        <w:br w:clear="none"/>
      </w:r>
      <w:r>
        <w:rPr>
          <w:rStyle w:val="Text0"/>
        </w:rPr>
        <w:t xml:space="preserve">$ kubectl run frontend --rm -it --image=busybox --restart=Never -- /bin/sh</w:t>
        <w:br w:clear="none"/>
      </w:r>
      <w:r>
        <w:t xml:space="preserve"/>
        <w:br w:clear="none"/>
        <w:t xml:space="preserve">/ # wget --spider --timeout=1 10.0.0.61</w:t>
        <w:br w:clear="none"/>
        <w:t xml:space="preserve">Connecting to 10.0.0.61 (10.0.0.61:80)</w:t>
        <w:br w:clear="none"/>
        <w:t xml:space="preserve">remote file exists</w:t>
        <w:br w:clear="none"/>
        <w:t xml:space="preserve">/ # exit</w:t>
        <w:br w:clear="none"/>
        <w:t xml:space="preserve">pod "frontend" deleted</w:t>
        <w:br w:clear="none"/>
      </w:r>
    </w:p>
    <w:p>
      <w:pPr>
        <w:pStyle w:val="Normal"/>
      </w:pPr>
      <w:r>
        <w:t>Now, we’ll go through the same procedure but with the “deny all” network policy put in place. Ingress access to the backend Pod will be blocked:</w:t>
      </w:r>
    </w:p>
    <w:p>
      <w:pPr>
        <w:pStyle w:val="Para 05"/>
      </w:pPr>
      <w:r>
        <w:t xml:space="preserve"/>
        <w:br w:clear="none"/>
      </w:r>
      <w:r>
        <w:rPr>
          <w:rStyle w:val="Text0"/>
        </w:rPr>
        <w:t xml:space="preserve">$ kubectl create -f networkpolicy-deny-all.yaml</w:t>
        <w:br w:clear="none"/>
      </w:r>
      <w:r>
        <w:t xml:space="preserve"/>
        <w:br w:clear="none"/>
        <w:t xml:space="preserve">networkpolicy.networking.k8s.io/default-deny-all created</w:t>
        <w:br w:clear="none"/>
      </w:r>
      <w:r>
        <w:rPr>
          <w:rStyle w:val="Text0"/>
        </w:rPr>
        <w:t xml:space="preserve">$ kubectl run frontend --rm -it --image=busybox --restart=Never -- /bin/sh</w:t>
        <w:br w:clear="none"/>
      </w:r>
      <w:r>
        <w:t xml:space="preserve"/>
        <w:br w:clear="none"/>
        <w:t xml:space="preserve">If you don't see a command prompt, try pressing enter.</w:t>
        <w:br w:clear="none"/>
        <w:t xml:space="preserve">/ # wget --spider --timeout=1 10.0.0.61</w:t>
        <w:br w:clear="none"/>
        <w:t xml:space="preserve">Connecting to 10.0.0.61 (10.0.0.61:80)</w:t>
        <w:br w:clear="none"/>
        <w:t xml:space="preserve">wget: download timed out</w:t>
        <w:br w:clear="none"/>
        <w:t xml:space="preserve">/ # exit</w:t>
        <w:br w:clear="none"/>
        <w:t xml:space="preserve">pod "frontend" deleted</w:t>
        <w:br w:clear="none"/>
      </w:r>
    </w:p>
    <w:p>
      <w:bookmarkStart w:id="779" w:name="Restricting_Access_to_Ports__If"/>
      <w:pPr>
        <w:keepNext/>
        <w:pStyle w:val="Heading 1"/>
      </w:pPr>
      <w:r>
        <w:t>Restricting Access to Ports</w:t>
      </w:r>
      <w:bookmarkEnd w:id="779"/>
    </w:p>
    <w:p>
      <w:pPr>
        <w:pStyle w:val="Normal"/>
      </w:pPr>
      <w:r>
        <w:t>If</w:t>
      </w:r>
      <w:r>
        <w:rPr>
          <w:rStyle w:val="Text25"/>
        </w:rPr>
        <w:bookmarkStart w:id="780" w:name="idm45721225082032"/>
        <w:t/>
        <w:bookmarkEnd w:id="780"/>
        <w:bookmarkStart w:id="781" w:name="idm45721225080752"/>
        <w:t/>
        <w:bookmarkEnd w:id="781"/>
        <w:bookmarkStart w:id="782" w:name="idm45721225079808"/>
        <w:t/>
        <w:bookmarkEnd w:id="782"/>
      </w:r>
      <w:r>
        <w:t xml:space="preserve"> not specified by a network policy, all ports are accessible. There are good reasons why you may want to restrict access on the port level as well. Say you’re running an application in a Pod that only exposes port 8080 to the outside. While convenient during development, it widens the attack vector on any other port that’s not relevant to the application. Port rules can be specified for ingress and egress as part of a network policy. The definition of a network policy in </w:t>
      </w:r>
      <w:hyperlink w:anchor="Example_7_4__Definition_of_a_net">
        <w:r>
          <w:rPr>
            <w:rStyle w:val="Text1"/>
          </w:rPr>
          <w:t>Example 7-4</w:t>
        </w:r>
      </w:hyperlink>
      <w:r>
        <w:t xml:space="preserve"> allows access on port 8080.</w:t>
      </w:r>
    </w:p>
    <w:p>
      <w:bookmarkStart w:id="783" w:name="Example_7_4__Definition_of_a_net"/>
      <w:pPr>
        <w:keepNext/>
        <w:pStyle w:val="Heading 4"/>
      </w:pPr>
      <w:r>
        <w:t xml:space="preserve">Example 7-4. </w:t>
        <w:t>Definition of a network policy allowing ingress access on port 8080</w:t>
      </w:r>
      <w:bookmarkEnd w:id="783"/>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networking.k8s.io/v1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NetworkPolicy</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port-allow</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podSelector</w:t>
        <w:br w:clear="none"/>
      </w:r>
      <w:r>
        <w:rPr>
          <w:rStyle w:val="Text9"/>
        </w:rPr>
        <w:t xml:space="preserve">:</w:t>
        <w:br w:clear="none"/>
      </w:r>
      <w:r>
        <w:rPr>
          <w:rStyle w:val="Text12"/>
        </w:rPr>
        <w:t xml:space="preserve"/>
        <w:br w:clear="none"/>
      </w:r>
      <w:r>
        <w:rPr>
          <w:rStyle w:val="Text5"/>
        </w:rPr>
        <w:t xml:space="preserve">    </w:t>
        <w:br w:clear="none"/>
      </w:r>
      <w:r>
        <w:t xml:space="preserve">matchLabels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backend</w:t>
        <w:br w:clear="none"/>
      </w:r>
      <w:r>
        <w:rPr>
          <w:rStyle w:val="Text12"/>
        </w:rPr>
        <w:t xml:space="preserve"/>
        <w:br w:clear="none"/>
      </w:r>
      <w:r>
        <w:rPr>
          <w:rStyle w:val="Text5"/>
        </w:rPr>
        <w:t xml:space="preserve">  </w:t>
        <w:br w:clear="none"/>
      </w:r>
      <w:r>
        <w:t xml:space="preserve">ingress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from</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podSelector</w:t>
        <w:br w:clear="none"/>
      </w:r>
      <w:r>
        <w:rPr>
          <w:rStyle w:val="Text9"/>
        </w:rPr>
        <w:t xml:space="preserve">:</w:t>
        <w:br w:clear="none"/>
      </w:r>
      <w:r>
        <w:rPr>
          <w:rStyle w:val="Text12"/>
        </w:rPr>
        <w:t xml:space="preserve"/>
        <w:br w:clear="none"/>
      </w:r>
      <w:r>
        <w:rPr>
          <w:rStyle w:val="Text5"/>
        </w:rPr>
        <w:t xml:space="preserve">        </w:t>
        <w:br w:clear="none"/>
      </w:r>
      <w:r>
        <w:t xml:space="preserve">matchLabels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frontend</w:t>
        <w:br w:clear="none"/>
      </w:r>
      <w:r>
        <w:rPr>
          <w:rStyle w:val="Text12"/>
        </w:rPr>
        <w:t xml:space="preserve"/>
        <w:br w:clear="none"/>
      </w:r>
      <w:r>
        <w:rPr>
          <w:rStyle w:val="Text5"/>
        </w:rPr>
        <w:t xml:space="preserve">    </w:t>
        <w:br w:clear="none"/>
      </w:r>
      <w:r>
        <w:t xml:space="preserve">ports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protocol</w:t>
        <w:br w:clear="none"/>
      </w:r>
      <w:r>
        <w:rPr>
          <w:rStyle w:val="Text9"/>
        </w:rPr>
        <w:t xml:space="preserve">:</w:t>
        <w:br w:clear="none"/>
      </w:r>
      <w:r>
        <w:rPr>
          <w:rStyle w:val="Text5"/>
        </w:rPr>
        <w:t xml:space="preserve"> </w:t>
        <w:br w:clear="none"/>
      </w:r>
      <w:r>
        <w:rPr>
          <w:rStyle w:val="Text4"/>
        </w:rPr>
        <w:t xml:space="preserve">TCP</w:t>
        <w:br w:clear="none"/>
      </w:r>
      <w:r>
        <w:rPr>
          <w:rStyle w:val="Text12"/>
        </w:rPr>
        <w:t xml:space="preserve"/>
        <w:br w:clear="none"/>
      </w:r>
      <w:r>
        <w:rPr>
          <w:rStyle w:val="Text5"/>
        </w:rPr>
        <w:t xml:space="preserve">      </w:t>
        <w:br w:clear="none"/>
      </w:r>
      <w:r>
        <w:t xml:space="preserve">port</w:t>
        <w:br w:clear="none"/>
      </w:r>
      <w:r>
        <w:rPr>
          <w:rStyle w:val="Text9"/>
        </w:rPr>
        <w:t xml:space="preserve">:</w:t>
        <w:br w:clear="none"/>
      </w:r>
      <w:r>
        <w:rPr>
          <w:rStyle w:val="Text5"/>
        </w:rPr>
        <w:t xml:space="preserve"> </w:t>
        <w:br w:clear="none"/>
      </w:r>
      <w:r>
        <w:rPr>
          <w:rStyle w:val="Text4"/>
        </w:rPr>
        <w:t xml:space="preserve">8080</w:t>
        <w:br w:clear="none"/>
      </w:r>
    </w:p>
    <w:p>
      <w:bookmarkStart w:id="784" w:name="Summary__Pod_to_Pod_communicatio"/>
      <w:pPr>
        <w:keepNext/>
        <w:pStyle w:val="Heading 1"/>
      </w:pPr>
      <w:r>
        <w:t>Summary</w:t>
      </w:r>
      <w:bookmarkEnd w:id="784"/>
    </w:p>
    <w:p>
      <w:pPr>
        <w:pStyle w:val="Normal"/>
      </w:pPr>
      <w:r>
        <w:t>Pod-to-Pod</w:t>
      </w:r>
      <w:r>
        <w:rPr>
          <w:rStyle w:val="Text25"/>
        </w:rPr>
        <w:bookmarkStart w:id="785" w:name="idm45721224932928"/>
        <w:t/>
        <w:bookmarkEnd w:id="785"/>
        <w:bookmarkStart w:id="786" w:name="idm45721224931760"/>
        <w:t/>
        <w:bookmarkEnd w:id="786"/>
      </w:r>
      <w:r>
        <w:t xml:space="preserve"> communication should be through a Service. Services provide networking rules for a select set of Pods. Any traffic routed through the Service will be forwarded to Pods. You can assign one of the following types to a Service: </w:t>
      </w:r>
      <w:r>
        <w:rPr>
          <w:rStyle w:val="Text2"/>
        </w:rPr>
        <w:t>ClusterIP</w:t>
      </w:r>
      <w:r>
        <w:t xml:space="preserve">, the default type; </w:t>
      </w:r>
      <w:r>
        <w:rPr>
          <w:rStyle w:val="Text2"/>
        </w:rPr>
        <w:t>NodePort</w:t>
      </w:r>
      <w:r>
        <w:t xml:space="preserve">; </w:t>
      </w:r>
      <w:r>
        <w:rPr>
          <w:rStyle w:val="Text2"/>
        </w:rPr>
        <w:t>LoadBalancer</w:t>
      </w:r>
      <w:r>
        <w:t xml:space="preserve">; or </w:t>
      </w:r>
      <w:r>
        <w:rPr>
          <w:rStyle w:val="Text2"/>
        </w:rPr>
        <w:t>ExternalName</w:t>
      </w:r>
      <w:r>
        <w:t>. The selected type determines how the Pods are made available—for example, only from within the cluster or accessible from outside of the cluster. In practice, you’ll commonly see a Deployment and a Service working together, though they serve different purposes and can operate independently.</w:t>
      </w:r>
    </w:p>
    <w:p>
      <w:pPr>
        <w:pStyle w:val="Normal"/>
      </w:pPr>
      <w:r>
        <w:t>Intra-Pod communication or communication between two containers of the same Pod is completely unrestricted in Kubernetes. Network policies instate rules to control the network traffic either from or to a Pod. You can think of network policies as firewall rules for Pods. It’s best practice to start with a “deny all traffic” rule to minimize the attack vector. From there, you can open access as needed. Learning about the intricacies of network policies requires a bit of hands-on practice, as it is not directly apparent if the rules work as expected.</w:t>
      </w:r>
    </w:p>
    <w:p>
      <w:bookmarkStart w:id="787" w:name="Exam_Essentials__Understand_the_2"/>
      <w:pPr>
        <w:keepNext/>
        <w:pStyle w:val="Heading 1"/>
      </w:pPr>
      <w:r>
        <w:t>Exam Essentials</w:t>
      </w:r>
      <w:bookmarkEnd w:id="787"/>
    </w:p>
    <w:p>
      <w:pPr>
        <w:pStyle w:val="Para 10"/>
      </w:pPr>
      <w:r>
        <w:t>Understand</w:t>
      </w:r>
      <w:r>
        <w:rPr>
          <w:rStyle w:val="Text25"/>
        </w:rPr>
        <w:bookmarkStart w:id="788" w:name="idm45721224926576"/>
        <w:t/>
        <w:bookmarkEnd w:id="788"/>
        <w:bookmarkStart w:id="789" w:name="idm45721224925568"/>
        <w:t/>
        <w:bookmarkEnd w:id="789"/>
      </w:r>
      <w:r>
        <w:t xml:space="preserve"> the purpose of a Service</w:t>
      </w:r>
    </w:p>
    <w:p>
      <w:pPr>
        <w:pStyle w:val="Normal"/>
      </w:pPr>
      <w:r>
        <w:t>The key takeaway for wanting to create a Service is that Pods expose an IP address but virtual and dyanmic IP address can’t be relied upon. The IP address automatically changes whenever the Pod needs to be restarted—for example, as a result of a liveness probe identifying that the application doesn’t work properly or a node drain/failure event. A Service creates a unified network interface and can expose a set of Pods associated with a label selector.</w:t>
      </w:r>
    </w:p>
    <w:p>
      <w:pPr>
        <w:pStyle w:val="Para 10"/>
      </w:pPr>
      <w:r>
        <w:t>Practice the implications of different Service types</w:t>
      </w:r>
    </w:p>
    <w:p>
      <w:pPr>
        <w:pStyle w:val="Normal"/>
      </w:pPr>
      <w:r>
        <w:t xml:space="preserve">Reading about the theoretical effect of assigning specific Service types won’t be sufficient to prepare for the CKAD exam. You will need to practically experience their impact by making Pods accessible from within or outside of the cluster. Spend extra time on the differences between </w:t>
      </w:r>
      <w:r>
        <w:rPr>
          <w:rStyle w:val="Text2"/>
        </w:rPr>
        <w:t>ClusterIP</w:t>
      </w:r>
      <w:r>
        <w:t xml:space="preserve"> and </w:t>
      </w:r>
      <w:r>
        <w:rPr>
          <w:rStyle w:val="Text2"/>
        </w:rPr>
        <w:t>NodePort</w:t>
      </w:r>
      <w:r>
        <w:t>.</w:t>
      </w:r>
    </w:p>
    <w:p>
      <w:pPr>
        <w:pStyle w:val="Para 10"/>
      </w:pPr>
      <w:r>
        <w:t>Know the basics about network policies</w:t>
      </w:r>
    </w:p>
    <w:p>
      <w:pPr>
        <w:pStyle w:val="Normal"/>
      </w:pPr>
      <w:r>
        <w:t xml:space="preserve">The CKAD curriculum doesn’t clearly state the depth of knowledge you need to have about network policies. I’d recommend going deeper than you would expect for the exam. Network policies come with a couple of basic rules. Once you understand those, it should be relatively easy to grasp their influence on accessibility. To explore common scenarios, have a look at the GitHub repository named </w:t>
      </w:r>
      <w:hyperlink r:id="rId139">
        <w:r>
          <w:rPr>
            <w:rStyle w:val="Text1"/>
          </w:rPr>
          <w:t>“Kubernetes Network Policy Recipes”</w:t>
        </w:r>
      </w:hyperlink>
      <w:r>
        <w:t>. The repository comes with a visual representation for each scenario and walks you through the steps to set up the network policy and the involed Pods. This is a great practicing resource.</w:t>
      </w:r>
    </w:p>
    <w:p>
      <w:bookmarkStart w:id="790" w:name="Sample_Exercises__Solutions_to_t_5"/>
      <w:pPr>
        <w:keepNext/>
        <w:pStyle w:val="Heading 1"/>
      </w:pPr>
      <w:r>
        <w:t>Sample Exercises</w:t>
      </w:r>
      <w:bookmarkEnd w:id="790"/>
    </w:p>
    <w:p>
      <w:pPr>
        <w:pStyle w:val="Normal"/>
      </w:pPr>
      <w:r>
        <w:t>Solutions</w:t>
      </w:r>
      <w:r>
        <w:rPr>
          <w:rStyle w:val="Text25"/>
        </w:rPr>
        <w:bookmarkStart w:id="791" w:name="idm45721224896560"/>
        <w:t/>
        <w:bookmarkEnd w:id="791"/>
      </w:r>
      <w:r>
        <w:t xml:space="preserve"> to these exercises are available in the </w:t>
      </w:r>
      <w:hyperlink w:anchor="Answers_to_Review_Questions_2">
        <w:r>
          <w:rPr>
            <w:rStyle w:val="Text1"/>
          </w:rPr>
          <w:t>Appendix</w:t>
        </w:r>
      </w:hyperlink>
      <w:r>
        <w:t>.</w:t>
      </w:r>
    </w:p>
    <w:p>
      <w:pPr>
        <w:pStyle w:val="Para 01"/>
      </w:pPr>
      <w:r>
        <w:t xml:space="preserve">Create a new Pod named </w:t>
      </w:r>
      <w:r>
        <w:rPr>
          <w:rStyle w:val="Text2"/>
        </w:rPr>
        <w:t>frontend</w:t>
      </w:r>
      <w:r>
        <w:t xml:space="preserve"> that uses the image </w:t>
      </w:r>
      <w:r>
        <w:rPr>
          <w:rStyle w:val="Text2"/>
        </w:rPr>
        <w:t>nginx</w:t>
      </w:r>
      <w:r>
        <w:t xml:space="preserve">. Assign the labels </w:t>
      </w:r>
      <w:r>
        <w:rPr>
          <w:rStyle w:val="Text2"/>
        </w:rPr>
        <w:t>tier=frontend</w:t>
      </w:r>
      <w:r>
        <w:t xml:space="preserve"> and </w:t>
      </w:r>
      <w:r>
        <w:rPr>
          <w:rStyle w:val="Text2"/>
        </w:rPr>
        <w:t>app=nginx</w:t>
      </w:r>
      <w:r>
        <w:t>. Expose the container port 80.</w:t>
      </w:r>
    </w:p>
    <w:p>
      <w:pPr>
        <w:pStyle w:val="Para 01"/>
      </w:pPr>
      <w:r>
        <w:t xml:space="preserve">Create a new Pod named </w:t>
      </w:r>
      <w:r>
        <w:rPr>
          <w:rStyle w:val="Text2"/>
        </w:rPr>
        <w:t>backend</w:t>
      </w:r>
      <w:r>
        <w:t xml:space="preserve"> that uses the image </w:t>
      </w:r>
      <w:r>
        <w:rPr>
          <w:rStyle w:val="Text2"/>
        </w:rPr>
        <w:t>nginx</w:t>
      </w:r>
      <w:r>
        <w:t xml:space="preserve">. Assign the labels </w:t>
      </w:r>
      <w:r>
        <w:rPr>
          <w:rStyle w:val="Text2"/>
        </w:rPr>
        <w:t>tier=backend</w:t>
      </w:r>
      <w:r>
        <w:t xml:space="preserve"> and </w:t>
      </w:r>
      <w:r>
        <w:rPr>
          <w:rStyle w:val="Text2"/>
        </w:rPr>
        <w:t>app=nginx</w:t>
      </w:r>
      <w:r>
        <w:t>. Expose the container port 80.</w:t>
      </w:r>
    </w:p>
    <w:p>
      <w:pPr>
        <w:pStyle w:val="Para 01"/>
      </w:pPr>
      <w:r>
        <w:t xml:space="preserve">Create a new Service named </w:t>
      </w:r>
      <w:r>
        <w:rPr>
          <w:rStyle w:val="Text2"/>
        </w:rPr>
        <w:t>nginx-service</w:t>
      </w:r>
      <w:r>
        <w:t xml:space="preserve"> of type </w:t>
      </w:r>
      <w:r>
        <w:rPr>
          <w:rStyle w:val="Text2"/>
        </w:rPr>
        <w:t>ClusterIP</w:t>
      </w:r>
      <w:r>
        <w:t xml:space="preserve">. Assign the port 9000 and the target port 80. The label selector should use the criteria </w:t>
      </w:r>
      <w:r>
        <w:rPr>
          <w:rStyle w:val="Text2"/>
        </w:rPr>
        <w:t>tier=backend</w:t>
      </w:r>
      <w:r>
        <w:t xml:space="preserve"> and </w:t>
      </w:r>
      <w:r>
        <w:rPr>
          <w:rStyle w:val="Text2"/>
        </w:rPr>
        <w:t>deployment=app</w:t>
      </w:r>
      <w:r>
        <w:t>.</w:t>
      </w:r>
    </w:p>
    <w:p>
      <w:pPr>
        <w:pStyle w:val="Para 01"/>
      </w:pPr>
      <w:r>
        <w:t>Try to access the set of Pods through the Service from within the cluster. Which Pods does the Service select?</w:t>
      </w:r>
    </w:p>
    <w:p>
      <w:pPr>
        <w:pStyle w:val="Para 01"/>
      </w:pPr>
      <w:r>
        <w:t xml:space="preserve">Fix the Service assignment to properly select the </w:t>
      </w:r>
      <w:r>
        <w:rPr>
          <w:rStyle w:val="Text2"/>
        </w:rPr>
        <w:t>backend</w:t>
      </w:r>
      <w:r>
        <w:t xml:space="preserve"> Pod and assign the correct target port.</w:t>
      </w:r>
    </w:p>
    <w:p>
      <w:pPr>
        <w:pStyle w:val="Para 01"/>
      </w:pPr>
      <w:r>
        <w:t>Expose the Service to be accessible from outside of the cluster. Make a call to the Service.</w:t>
      </w:r>
    </w:p>
    <w:p>
      <w:pPr>
        <w:pStyle w:val="Para 01"/>
      </w:pPr>
      <w:r>
        <w:t xml:space="preserve">Assume an application stack that defines three different layers: a frontend, a backend, and a database. Each of the layers runs in a Pod. You can find the definition in the YAML file </w:t>
      </w:r>
      <w:r>
        <w:rPr>
          <w:rStyle w:val="Text8"/>
        </w:rPr>
        <w:t>app-stack.yaml</w:t>
      </w:r>
      <w:r>
        <w:t>:</w:t>
      </w:r>
    </w:p>
    <w:p>
      <w:pPr>
        <w:pStyle w:val="Para 07"/>
      </w:pP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frontend</w:t>
        <w:br w:clear="none"/>
      </w:r>
      <w:r>
        <w:rPr>
          <w:rStyle w:val="Text12"/>
        </w:rPr>
        <w:t xml:space="preserve"/>
        <w:br w:clear="none"/>
      </w:r>
      <w:r>
        <w:rPr>
          <w:rStyle w:val="Text5"/>
        </w:rPr>
        <w:t xml:space="preserve">  </w:t>
        <w:br w:clear="none"/>
      </w:r>
      <w:r>
        <w:t xml:space="preserve">namespace</w:t>
        <w:br w:clear="none"/>
      </w:r>
      <w:r>
        <w:rPr>
          <w:rStyle w:val="Text9"/>
        </w:rPr>
        <w:t xml:space="preserve">:</w:t>
        <w:br w:clear="none"/>
      </w:r>
      <w:r>
        <w:rPr>
          <w:rStyle w:val="Text5"/>
        </w:rPr>
        <w:t xml:space="preserve"> </w:t>
        <w:br w:clear="none"/>
      </w:r>
      <w:r>
        <w:rPr>
          <w:rStyle w:val="Text4"/>
        </w:rPr>
        <w:t xml:space="preserve">app-stack</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todo</w:t>
        <w:br w:clear="none"/>
      </w:r>
      <w:r>
        <w:rPr>
          <w:rStyle w:val="Text12"/>
        </w:rPr>
        <w:t xml:space="preserve"/>
        <w:br w:clear="none"/>
      </w:r>
      <w:r>
        <w:rPr>
          <w:rStyle w:val="Text5"/>
        </w:rPr>
        <w:t xml:space="preserve">    </w:t>
        <w:br w:clear="none"/>
      </w:r>
      <w:r>
        <w:t xml:space="preserve">tier</w:t>
        <w:br w:clear="none"/>
      </w:r>
      <w:r>
        <w:rPr>
          <w:rStyle w:val="Text9"/>
        </w:rPr>
        <w:t xml:space="preserve">:</w:t>
        <w:br w:clear="none"/>
      </w:r>
      <w:r>
        <w:rPr>
          <w:rStyle w:val="Text5"/>
        </w:rPr>
        <w:t xml:space="preserve"> </w:t>
        <w:br w:clear="none"/>
      </w:r>
      <w:r>
        <w:rPr>
          <w:rStyle w:val="Text4"/>
        </w:rPr>
        <w:t xml:space="preserve">frontend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frontend</w:t>
        <w:br w:clear="none"/>
      </w:r>
      <w:r>
        <w:rPr>
          <w:rStyle w:val="Text12"/>
        </w:rPr>
        <w:t xml:space="preserve"/>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t xml:space="preserve"/>
        <w:br w:clear="none"/>
      </w:r>
      <w:r>
        <w:rPr>
          <w:rStyle w:val="Text24"/>
        </w:rPr>
        <w:t xml:space="preserve">---</w:t>
        <w:br w:clear="none"/>
      </w:r>
      <w:r>
        <w:rPr>
          <w:rStyle w:val="Text12"/>
        </w:rPr>
        <w:t xml:space="preserve"/>
        <w:br w:clear="none"/>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backend</w:t>
        <w:br w:clear="none"/>
      </w:r>
      <w:r>
        <w:rPr>
          <w:rStyle w:val="Text12"/>
        </w:rPr>
        <w:t xml:space="preserve"/>
        <w:br w:clear="none"/>
      </w:r>
      <w:r>
        <w:rPr>
          <w:rStyle w:val="Text5"/>
        </w:rPr>
        <w:t xml:space="preserve">  </w:t>
        <w:br w:clear="none"/>
      </w:r>
      <w:r>
        <w:t xml:space="preserve">namespace</w:t>
        <w:br w:clear="none"/>
      </w:r>
      <w:r>
        <w:rPr>
          <w:rStyle w:val="Text9"/>
        </w:rPr>
        <w:t xml:space="preserve">:</w:t>
        <w:br w:clear="none"/>
      </w:r>
      <w:r>
        <w:rPr>
          <w:rStyle w:val="Text5"/>
        </w:rPr>
        <w:t xml:space="preserve"> </w:t>
        <w:br w:clear="none"/>
      </w:r>
      <w:r>
        <w:rPr>
          <w:rStyle w:val="Text4"/>
        </w:rPr>
        <w:t xml:space="preserve">app-stack</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todo</w:t>
        <w:br w:clear="none"/>
      </w:r>
      <w:r>
        <w:rPr>
          <w:rStyle w:val="Text12"/>
        </w:rPr>
        <w:t xml:space="preserve"/>
        <w:br w:clear="none"/>
      </w:r>
      <w:r>
        <w:rPr>
          <w:rStyle w:val="Text5"/>
        </w:rPr>
        <w:t xml:space="preserve">    </w:t>
        <w:br w:clear="none"/>
      </w:r>
      <w:r>
        <w:t xml:space="preserve">tier</w:t>
        <w:br w:clear="none"/>
      </w:r>
      <w:r>
        <w:rPr>
          <w:rStyle w:val="Text9"/>
        </w:rPr>
        <w:t xml:space="preserve">:</w:t>
        <w:br w:clear="none"/>
      </w:r>
      <w:r>
        <w:rPr>
          <w:rStyle w:val="Text5"/>
        </w:rPr>
        <w:t xml:space="preserve"> </w:t>
        <w:br w:clear="none"/>
      </w:r>
      <w:r>
        <w:rPr>
          <w:rStyle w:val="Text4"/>
        </w:rPr>
        <w:t xml:space="preserve">backend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backend</w:t>
        <w:br w:clear="none"/>
      </w:r>
      <w:r>
        <w:rPr>
          <w:rStyle w:val="Text12"/>
        </w:rPr>
        <w:t xml:space="preserve"/>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t xml:space="preserve"/>
        <w:br w:clear="none"/>
      </w:r>
      <w:r>
        <w:rPr>
          <w:rStyle w:val="Text24"/>
        </w:rPr>
        <w:t xml:space="preserve">---</w:t>
        <w:br w:clear="none"/>
      </w:r>
      <w:r>
        <w:rPr>
          <w:rStyle w:val="Text12"/>
        </w:rPr>
        <w:t xml:space="preserve"/>
        <w:br w:clear="none"/>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database</w:t>
        <w:br w:clear="none"/>
      </w:r>
      <w:r>
        <w:rPr>
          <w:rStyle w:val="Text12"/>
        </w:rPr>
        <w:t xml:space="preserve"/>
        <w:br w:clear="none"/>
      </w:r>
      <w:r>
        <w:rPr>
          <w:rStyle w:val="Text5"/>
        </w:rPr>
        <w:t xml:space="preserve">  </w:t>
        <w:br w:clear="none"/>
      </w:r>
      <w:r>
        <w:t xml:space="preserve">namespace</w:t>
        <w:br w:clear="none"/>
      </w:r>
      <w:r>
        <w:rPr>
          <w:rStyle w:val="Text9"/>
        </w:rPr>
        <w:t xml:space="preserve">:</w:t>
        <w:br w:clear="none"/>
      </w:r>
      <w:r>
        <w:rPr>
          <w:rStyle w:val="Text5"/>
        </w:rPr>
        <w:t xml:space="preserve"> </w:t>
        <w:br w:clear="none"/>
      </w:r>
      <w:r>
        <w:rPr>
          <w:rStyle w:val="Text4"/>
        </w:rPr>
        <w:t xml:space="preserve">app-stack</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todo</w:t>
        <w:br w:clear="none"/>
      </w:r>
      <w:r>
        <w:rPr>
          <w:rStyle w:val="Text12"/>
        </w:rPr>
        <w:t xml:space="preserve"/>
        <w:br w:clear="none"/>
      </w:r>
      <w:r>
        <w:rPr>
          <w:rStyle w:val="Text5"/>
        </w:rPr>
        <w:t xml:space="preserve">    </w:t>
        <w:br w:clear="none"/>
      </w:r>
      <w:r>
        <w:t xml:space="preserve">tier</w:t>
        <w:br w:clear="none"/>
      </w:r>
      <w:r>
        <w:rPr>
          <w:rStyle w:val="Text9"/>
        </w:rPr>
        <w:t xml:space="preserve">:</w:t>
        <w:br w:clear="none"/>
      </w:r>
      <w:r>
        <w:rPr>
          <w:rStyle w:val="Text5"/>
        </w:rPr>
        <w:t xml:space="preserve"> </w:t>
        <w:br w:clear="none"/>
      </w:r>
      <w:r>
        <w:rPr>
          <w:rStyle w:val="Text4"/>
        </w:rPr>
        <w:t xml:space="preserve">database</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database</w:t>
        <w:br w:clear="none"/>
      </w:r>
      <w:r>
        <w:rPr>
          <w:rStyle w:val="Text12"/>
        </w:rPr>
        <w:t xml:space="preserve"/>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mysql</w:t>
        <w:br w:clear="none"/>
      </w:r>
      <w:r>
        <w:rPr>
          <w:rStyle w:val="Text12"/>
        </w:rPr>
        <w:t xml:space="preserve"/>
        <w:br w:clear="none"/>
      </w:r>
      <w:r>
        <w:rPr>
          <w:rStyle w:val="Text5"/>
        </w:rPr>
        <w:t xml:space="preserve">    </w:t>
        <w:br w:clear="none"/>
      </w:r>
      <w:r>
        <w:t xml:space="preserve">env</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MYSQL_ROOT_PASSWORD</w:t>
        <w:br w:clear="none"/>
      </w:r>
      <w:r>
        <w:rPr>
          <w:rStyle w:val="Text12"/>
        </w:rPr>
        <w:t xml:space="preserve"/>
        <w:br w:clear="none"/>
      </w:r>
      <w:r>
        <w:rPr>
          <w:rStyle w:val="Text5"/>
        </w:rPr>
        <w:t xml:space="preserve">      </w:t>
        <w:br w:clear="none"/>
      </w:r>
      <w:r>
        <w:t xml:space="preserve">value</w:t>
        <w:br w:clear="none"/>
      </w:r>
      <w:r>
        <w:rPr>
          <w:rStyle w:val="Text9"/>
        </w:rPr>
        <w:t xml:space="preserve">:</w:t>
        <w:br w:clear="none"/>
      </w:r>
      <w:r>
        <w:rPr>
          <w:rStyle w:val="Text5"/>
        </w:rPr>
        <w:t xml:space="preserve"> </w:t>
        <w:br w:clear="none"/>
      </w:r>
      <w:r>
        <w:rPr>
          <w:rStyle w:val="Text4"/>
        </w:rPr>
        <w:t xml:space="preserve">example</w:t>
        <w:br w:clear="none"/>
      </w:r>
    </w:p>
    <w:p>
      <w:pPr>
        <w:pStyle w:val="Para 01"/>
      </w:pPr>
      <w:r>
        <w:t xml:space="preserve">Create the namespace and the Pods using the file </w:t>
      </w:r>
      <w:r>
        <w:rPr>
          <w:rStyle w:val="Text8"/>
        </w:rPr>
        <w:t>app-stack.yaml</w:t>
      </w:r>
      <w:r>
        <w:t>.</w:t>
      </w:r>
    </w:p>
    <w:p>
      <w:pPr>
        <w:pStyle w:val="Para 01"/>
      </w:pPr>
      <w:r>
        <w:t xml:space="preserve">Create a network policy in the file </w:t>
      </w:r>
      <w:r>
        <w:rPr>
          <w:rStyle w:val="Text8"/>
        </w:rPr>
        <w:t>app-stack-network-policy.yaml</w:t>
      </w:r>
      <w:r>
        <w:t>. The network policy should allow incoming traffic from the backend to the database but disallow incoming traffic from the frontend.</w:t>
      </w:r>
    </w:p>
    <w:p>
      <w:pPr>
        <w:pStyle w:val="Para 01"/>
      </w:pPr>
      <w:r>
        <w:t>Reconfigure the network policy to only allow incoming traffic to the database on TCP port 3306 and no other port.</w:t>
      </w:r>
    </w:p>
    <w:p>
      <w:bookmarkStart w:id="792" w:name="Interactive_Exam_Practice_Get_mo_5"/>
      <w:pPr>
        <w:keepNext/>
        <w:pStyle w:val="Para 23"/>
        <w:keepLines w:val="on"/>
      </w:pPr>
      <w:r>
        <w:t>Interactive Exam Practice</w:t>
      </w:r>
      <w:bookmarkEnd w:id="792"/>
    </w:p>
    <w:p>
      <w:pPr>
        <w:pStyle w:val="Normal"/>
        <w:keepLines w:val="on"/>
      </w:pPr>
      <w:r>
        <w:t xml:space="preserve">Get more hands-on training and test your CKAD exam readiness by working through our </w:t>
      </w:r>
      <w:hyperlink r:id="rId49">
        <w:r>
          <w:rPr>
            <w:rStyle w:val="Text1"/>
          </w:rPr>
          <w:t>playlist of interactive CKAD scenarios</w:t>
        </w:r>
      </w:hyperlink>
      <w:r>
        <w:t>. Each step of the scenario must be completed correctly before you can move to the next step. If you get stuck, you can view the solution and learn how to complete the step.</w:t>
      </w:r>
    </w:p>
    <w:p>
      <w:pPr>
        <w:pStyle w:val="Normal"/>
        <w:keepLines w:val="on"/>
      </w:pPr>
      <w:r>
        <w:t>The following scenarios cover material from this chapter:</w:t>
      </w:r>
    </w:p>
    <w:p>
      <w:pPr>
        <w:numPr>
          <w:ilvl w:val="0"/>
          <w:numId w:val="23"/>
        </w:numPr>
        <w:pStyle w:val="Para 13"/>
        <w:keepLines w:val="on"/>
      </w:pPr>
      <w:hyperlink r:id="rId140">
        <w:r>
          <w:t>7-1. CKAD Services: Creating a Service of type ClusterIP</w:t>
        </w:r>
      </w:hyperlink>
    </w:p>
    <w:p>
      <w:pPr>
        <w:numPr>
          <w:ilvl w:val="0"/>
          <w:numId w:val="23"/>
        </w:numPr>
        <w:pStyle w:val="Para 13"/>
        <w:keepLines w:val="on"/>
      </w:pPr>
      <w:hyperlink r:id="rId141">
        <w:r>
          <w:t>7-2. CKAD Services: Creating a Service of type NodePort</w:t>
        </w:r>
      </w:hyperlink>
    </w:p>
    <w:p>
      <w:pPr>
        <w:numPr>
          <w:ilvl w:val="0"/>
          <w:numId w:val="23"/>
        </w:numPr>
        <w:pStyle w:val="Para 13"/>
        <w:keepLines w:val="on"/>
      </w:pPr>
      <w:hyperlink r:id="rId142">
        <w:r>
          <w:t>7-3. CKAD Services: Creating a Network Policy</w:t>
        </w:r>
      </w:hyperlink>
    </w:p>
    <w:p>
      <w:bookmarkStart w:id="793" w:name="Top_of_ch08_html"/>
      <w:bookmarkStart w:id="794" w:name="Chapter_8__State_Persistence___E_2"/>
      <w:bookmarkStart w:id="795" w:name="Chapter_8__State_Persistence___E_1"/>
      <w:bookmarkStart w:id="796" w:name="Chapter_8__State_Persistence___E"/>
      <w:pPr>
        <w:keepNext/>
        <w:pStyle w:val="Heading 1"/>
        <w:pageBreakBefore w:val="on"/>
      </w:pPr>
      <w:r>
        <w:t xml:space="preserve">Chapter 8. </w:t>
        <w:t>State Persistence</w:t>
      </w:r>
      <w:bookmarkEnd w:id="793"/>
      <w:bookmarkEnd w:id="794"/>
      <w:bookmarkEnd w:id="795"/>
      <w:bookmarkEnd w:id="796"/>
    </w:p>
    <w:p>
      <w:pPr>
        <w:pStyle w:val="Normal"/>
      </w:pPr>
      <w:r>
        <w:t>Each</w:t>
      </w:r>
      <w:r>
        <w:rPr>
          <w:rStyle w:val="Text25"/>
        </w:rPr>
        <w:bookmarkStart w:id="797" w:name="idm45721224673424"/>
        <w:t/>
        <w:bookmarkEnd w:id="797"/>
        <w:bookmarkStart w:id="798" w:name="idm45721224672416"/>
        <w:t/>
        <w:bookmarkEnd w:id="798"/>
        <w:bookmarkStart w:id="799" w:name="idm45721224671472"/>
        <w:t/>
        <w:bookmarkEnd w:id="799"/>
        <w:bookmarkStart w:id="800" w:name="idm45721224670528"/>
        <w:t/>
        <w:bookmarkEnd w:id="800"/>
        <w:bookmarkStart w:id="801" w:name="idm45721224669584"/>
        <w:t/>
        <w:bookmarkEnd w:id="801"/>
        <w:bookmarkStart w:id="802" w:name="idm45721224668640"/>
        <w:t/>
        <w:bookmarkEnd w:id="802"/>
        <w:bookmarkStart w:id="803" w:name="idm45721224667728"/>
        <w:t/>
        <w:bookmarkEnd w:id="803"/>
        <w:bookmarkStart w:id="804" w:name="idm45721224666816"/>
        <w:t/>
        <w:bookmarkEnd w:id="804"/>
      </w:r>
      <w:r>
        <w:t xml:space="preserve"> container running in a Pod provides a temporary filesystem. Applications running in the container can read from it and write to it. A container’s temporary filesystem is isolated from any other container or Pod and is not persisted beyond a Pod restart. The “State Persistence” section of the CKAD curriculum addresses the technical abstraction in Kubernetes responsible for persisting data beyond a container or Pod restart.</w:t>
      </w:r>
    </w:p>
    <w:p>
      <w:pPr>
        <w:pStyle w:val="Normal"/>
      </w:pPr>
      <w:r>
        <w:t>A</w:t>
      </w:r>
      <w:r>
        <w:rPr>
          <w:rStyle w:val="Text25"/>
        </w:rPr>
        <w:bookmarkStart w:id="805" w:name="idm45721224665392"/>
        <w:t/>
        <w:bookmarkEnd w:id="805"/>
      </w:r>
      <w:r>
        <w:t xml:space="preserve"> Volume is a Kubernetes capability that persists data beyond a Pod restart. Essentially, a Volume is a directory that’s shareable between multiple containers of a Pod. You will learn about the different Volume types and the process for defining and mounting a Volume in a container.</w:t>
      </w:r>
    </w:p>
    <w:p>
      <w:pPr>
        <w:pStyle w:val="Normal"/>
      </w:pPr>
      <w:r>
        <w:t xml:space="preserve">Persistent Volumes are a specific category of the wider concept of Volumes. The mechanics for Persistent Volumes are slightly more complex. The Persistent Volume is the resource that actually persists the data to an underlying physical storage. The Persistent Volume Claim represents the connecting resource between a Pod and a Persistent Volume responsible for requesting the storage. Finally, the Pod needs to </w:t>
      </w:r>
      <w:r>
        <w:rPr>
          <w:rStyle w:val="Text8"/>
        </w:rPr>
        <w:t>claim</w:t>
      </w:r>
      <w:r>
        <w:t xml:space="preserve"> the Persistent Volume and mount it to a directory path available to the containers running inside of the Pod.</w:t>
      </w:r>
    </w:p>
    <w:p>
      <w:pPr>
        <w:pStyle w:val="Normal"/>
      </w:pPr>
      <w:r>
        <w:t>At</w:t>
      </w:r>
      <w:r>
        <w:rPr>
          <w:rStyle w:val="Text25"/>
        </w:rPr>
        <w:bookmarkStart w:id="806" w:name="idm45721224662480"/>
        <w:t/>
        <w:bookmarkEnd w:id="806"/>
      </w:r>
      <w:r>
        <w:t xml:space="preserve"> a high level, this chapter covers the following concepts:</w:t>
      </w:r>
    </w:p>
    <w:p>
      <w:pPr>
        <w:numPr>
          <w:ilvl w:val="0"/>
          <w:numId w:val="24"/>
        </w:numPr>
        <w:pStyle w:val="Para 01"/>
      </w:pPr>
      <w:r>
        <w:t>Volume</w:t>
      </w:r>
    </w:p>
    <w:p>
      <w:pPr>
        <w:numPr>
          <w:ilvl w:val="0"/>
          <w:numId w:val="24"/>
        </w:numPr>
        <w:pStyle w:val="Para 01"/>
      </w:pPr>
      <w:r>
        <w:t>Persistent Volume</w:t>
      </w:r>
    </w:p>
    <w:p>
      <w:pPr>
        <w:numPr>
          <w:ilvl w:val="0"/>
          <w:numId w:val="24"/>
        </w:numPr>
        <w:pStyle w:val="Para 01"/>
      </w:pPr>
      <w:r>
        <w:t>Persistent Volume Claim</w:t>
      </w:r>
    </w:p>
    <w:p>
      <w:bookmarkStart w:id="807" w:name="Understanding_Volumes__Applicati"/>
      <w:pPr>
        <w:keepNext/>
        <w:pStyle w:val="Heading 1"/>
      </w:pPr>
      <w:r>
        <w:t>Understanding Volumes</w:t>
      </w:r>
      <w:bookmarkEnd w:id="807"/>
    </w:p>
    <w:p>
      <w:pPr>
        <w:pStyle w:val="Normal"/>
      </w:pPr>
      <w:r>
        <w:t>Applications</w:t>
      </w:r>
      <w:r>
        <w:rPr>
          <w:rStyle w:val="Text25"/>
        </w:rPr>
        <w:bookmarkStart w:id="808" w:name="idm45721224587280"/>
        <w:t/>
        <w:bookmarkEnd w:id="808"/>
        <w:bookmarkStart w:id="809" w:name="idm45721224586000"/>
        <w:t/>
        <w:bookmarkEnd w:id="809"/>
      </w:r>
      <w:r>
        <w:t xml:space="preserve"> running in a container can use the temporary filesystem to read and write files. In case of a container crash or a cluster/node restart, the kubelet will restart the container. Any data that had been written to the temporary filesystem is lost and cannot be retrieved anymore. The container effectively starts with a clean slate again.</w:t>
      </w:r>
    </w:p>
    <w:p>
      <w:pPr>
        <w:pStyle w:val="Normal"/>
      </w:pPr>
      <w:r>
        <w:t xml:space="preserve">There are many uses cases for wanting to mount a Volume in a container. We already saw one of the most prominent use cases in </w:t>
      </w:r>
      <w:hyperlink w:anchor="Chapter_4__Multi_Container_Pods_2">
        <w:r>
          <w:rPr>
            <w:rStyle w:val="Text1"/>
          </w:rPr>
          <w:t>Chapter 4</w:t>
        </w:r>
      </w:hyperlink>
      <w:r>
        <w:t xml:space="preserve"> that uses a Volume to exchange data between a main application container and a sidecar. </w:t>
      </w:r>
      <w:hyperlink w:anchor="Figure_8_1__A_container_using_th">
        <w:r>
          <w:rPr>
            <w:rStyle w:val="Text1"/>
          </w:rPr>
          <w:t>Figure 8-1</w:t>
        </w:r>
      </w:hyperlink>
      <w:r>
        <w:t xml:space="preserve"> illustrates the differences between the temporary filesystem of a container and the use of a Volume.</w:t>
      </w:r>
    </w:p>
    <w:p>
      <w:bookmarkStart w:id="810" w:name="Figure_8_1__A_container_using_th"/>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943600" cy="1727200"/>
            <wp:effectExtent l="0" r="0" t="0" b="0"/>
            <wp:wrapTopAndBottom/>
            <wp:docPr id="36" name="cksg_0801.png" descr="cksg 0801"/>
            <wp:cNvGraphicFramePr>
              <a:graphicFrameLocks noChangeAspect="1"/>
            </wp:cNvGraphicFramePr>
            <a:graphic>
              <a:graphicData uri="http://schemas.openxmlformats.org/drawingml/2006/picture">
                <pic:pic>
                  <pic:nvPicPr>
                    <pic:cNvPr id="0" name="cksg_0801.png" descr="cksg 0801"/>
                    <pic:cNvPicPr/>
                  </pic:nvPicPr>
                  <pic:blipFill>
                    <a:blip r:embed="rId40"/>
                    <a:stretch>
                      <a:fillRect/>
                    </a:stretch>
                  </pic:blipFill>
                  <pic:spPr>
                    <a:xfrm>
                      <a:off x="0" y="0"/>
                      <a:ext cx="5943600" cy="1727200"/>
                    </a:xfrm>
                    <a:prstGeom prst="rect">
                      <a:avLst/>
                    </a:prstGeom>
                  </pic:spPr>
                </pic:pic>
              </a:graphicData>
            </a:graphic>
          </wp:anchor>
        </w:drawing>
      </w:r>
      <w:bookmarkEnd w:id="810"/>
    </w:p>
    <w:p>
      <w:pPr>
        <w:pStyle w:val="Heading 5"/>
        <w:keepLines w:val="on"/>
      </w:pPr>
      <w:r>
        <w:t xml:space="preserve">Figure 8-1. </w:t>
        <w:t>A container using the temporary filesystem versus a Volume</w:t>
      </w:r>
    </w:p>
    <w:p>
      <w:bookmarkStart w:id="811" w:name="Volume_Types__Every_Volume_needs"/>
      <w:pPr>
        <w:keepNext/>
        <w:pStyle w:val="Heading 1"/>
      </w:pPr>
      <w:r>
        <w:t>Volume Types</w:t>
      </w:r>
      <w:bookmarkEnd w:id="811"/>
    </w:p>
    <w:p>
      <w:pPr>
        <w:pStyle w:val="Normal"/>
      </w:pPr>
      <w:r>
        <w:t>Every</w:t>
      </w:r>
      <w:r>
        <w:rPr>
          <w:rStyle w:val="Text25"/>
        </w:rPr>
        <w:bookmarkStart w:id="812" w:name="idm45721224578944"/>
        <w:t/>
        <w:bookmarkEnd w:id="812"/>
        <w:bookmarkStart w:id="813" w:name="idm45721224577696"/>
        <w:t/>
        <w:bookmarkEnd w:id="813"/>
      </w:r>
      <w:r>
        <w:t xml:space="preserve"> Volume needs to define a type. The type determines the medium that backs the Volume and its runtime behavior. The Kubernetes documentation offers a long list of Volume types. Some of the types—for example, </w:t>
      </w:r>
      <w:r>
        <w:rPr>
          <w:rStyle w:val="Text2"/>
        </w:rPr>
        <w:t>azureDisk</w:t>
      </w:r>
      <w:r>
        <w:t xml:space="preserve">, </w:t>
      </w:r>
      <w:r>
        <w:rPr>
          <w:rStyle w:val="Text2"/>
        </w:rPr>
        <w:t>awsElasticBlockStore</w:t>
      </w:r>
      <w:r>
        <w:t xml:space="preserve">, or </w:t>
      </w:r>
      <w:r>
        <w:rPr>
          <w:rStyle w:val="Text2"/>
        </w:rPr>
        <w:t>gcePersistentDisk</w:t>
      </w:r>
      <w:r>
        <w:t xml:space="preserve">—are only available when running the Kubernetes cluster in a specific cloud provider. </w:t>
      </w:r>
      <w:hyperlink w:anchor="Table_8_1__Volume_types_relevant">
        <w:r>
          <w:rPr>
            <w:rStyle w:val="Text1"/>
          </w:rPr>
          <w:t>Table 8-1</w:t>
        </w:r>
      </w:hyperlink>
      <w:r>
        <w:t xml:space="preserve"> shows a reduced list of Volume types that I deem to be most relevant to the CKAD exam.</w:t>
      </w:r>
    </w:p>
    <w:tbl>
      <w:tblPr>
        <w:tblW w:type="auto" w:w="0"/>
      </w:tblPr>
      <w:tr>
        <w:tc>
          <w:tcPr>
            <w:tcW w:type="auto" w:w="0"/>
            <w:tcMar>
              <w:left w:type="dxa" w:w="200"/>
              <w:top w:type="dxa" w:w="200"/>
              <w:right w:type="dxa" w:w="200"/>
              <w:bottom w:type="dxa" w:w="200"/>
            </w:tcMar>
            <w:vAlign w:val="center"/>
          </w:tcPr>
          <w:p>
            <w:bookmarkStart w:id="814" w:name="Table_8_1__Volume_types_relevant"/>
            <w:pPr>
              <w:pStyle w:val="Para 21"/>
              <w:keepLines w:val="on"/>
            </w:pPr>
            <w:r>
              <w:rPr>
                <w:rStyle w:val="Text26"/>
              </w:rPr>
              <w:t/>
            </w:r>
            <w:r>
              <w:t xml:space="preserve">Table 8-1. </w:t>
              <w:t>Volume types relevant to CKAD exam</w:t>
            </w:r>
            <w:bookmarkEnd w:id="814"/>
          </w:p>
          <w:p>
            <w:pPr>
              <w:pStyle w:val="Para 14"/>
              <w:keepLines w:val="on"/>
            </w:pPr>
            <w:r>
              <w:t>Type</w:t>
            </w:r>
          </w:p>
        </w:tc>
        <w:tc>
          <w:tcPr>
            <w:tcW w:type="auto" w:w="0"/>
            <w:tcMar>
              <w:left w:type="dxa" w:w="200"/>
              <w:top w:type="dxa" w:w="200"/>
              <w:right w:type="dxa" w:w="200"/>
              <w:bottom w:type="dxa" w:w="200"/>
            </w:tcMar>
            <w:vAlign w:val="center"/>
          </w:tcPr>
          <w:p>
            <w:pPr>
              <w:pStyle w:val="Para 14"/>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15"/>
              <w:keepLines w:val="on"/>
            </w:pPr>
            <w:r>
              <w:t>emptyDir</w:t>
            </w:r>
          </w:p>
        </w:tc>
        <w:tc>
          <w:tcPr>
            <w:tcW w:type="auto" w:w="0"/>
            <w:tcMar>
              <w:left w:type="dxa" w:w="200"/>
              <w:top w:type="dxa" w:w="200"/>
              <w:right w:type="dxa" w:w="200"/>
              <w:bottom w:type="dxa" w:w="200"/>
            </w:tcMar>
            <w:vAlign w:val="top"/>
          </w:tcPr>
          <w:p>
            <w:pPr>
              <w:pStyle w:val="Para 01"/>
              <w:keepLines w:val="on"/>
            </w:pPr>
            <w:r>
              <w:t>Empty directory in Pod with read/write access. Only persisted for the lifespan of a Pod. A good choice for cache implementations or data exchange between containers of a Pod.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hostPath</w:t>
            </w:r>
          </w:p>
        </w:tc>
        <w:tc>
          <w:tcPr>
            <w:tcW w:type="auto" w:w="0"/>
            <w:shd w:val="clear" w:color="auto" w:fill="EEF2F6"/>
            <w:tcMar>
              <w:left w:type="dxa" w:w="200"/>
              <w:top w:type="dxa" w:w="200"/>
              <w:right w:type="dxa" w:w="200"/>
              <w:bottom w:type="dxa" w:w="200"/>
            </w:tcMar>
            <w:vAlign w:val="top"/>
          </w:tcPr>
          <w:p>
            <w:pPr>
              <w:pStyle w:val="Para 01"/>
              <w:keepLines w:val="on"/>
            </w:pPr>
            <w:r>
              <w:t>File or directory from the host node’s filesystem.</w:t>
            </w:r>
          </w:p>
        </w:tc>
      </w:tr>
    </w:tbl>
    <w:tbl>
      <w:tblPr>
        <w:tblW w:type="auto" w:w="0"/>
      </w:tblPr>
      <w:tr>
        <w:tc>
          <w:tcPr>
            <w:tcW w:type="auto" w:w="0"/>
            <w:tcMar>
              <w:left w:type="dxa" w:w="200"/>
              <w:top w:type="dxa" w:w="200"/>
              <w:right w:type="dxa" w:w="200"/>
              <w:bottom w:type="dxa" w:w="200"/>
            </w:tcMar>
            <w:vAlign w:val="top"/>
          </w:tcPr>
          <w:p>
            <w:pPr>
              <w:pStyle w:val="Para 15"/>
              <w:keepLines w:val="on"/>
            </w:pPr>
            <w:r>
              <w:t>configMap</w:t>
            </w:r>
            <w:r>
              <w:rPr>
                <w:rStyle w:val="Text23"/>
              </w:rPr>
              <w:t xml:space="preserve">, </w:t>
            </w:r>
            <w:r>
              <w:t>secret</w:t>
            </w:r>
          </w:p>
        </w:tc>
        <w:tc>
          <w:tcPr>
            <w:tcW w:type="auto" w:w="0"/>
            <w:tcMar>
              <w:left w:type="dxa" w:w="200"/>
              <w:top w:type="dxa" w:w="200"/>
              <w:right w:type="dxa" w:w="200"/>
              <w:bottom w:type="dxa" w:w="200"/>
            </w:tcMar>
            <w:vAlign w:val="top"/>
          </w:tcPr>
          <w:p>
            <w:pPr>
              <w:pStyle w:val="Para 01"/>
              <w:keepLines w:val="on"/>
            </w:pPr>
            <w:r>
              <w:t xml:space="preserve">Provides a way to inject configuration data. For practical examples, see </w:t>
            </w:r>
            <w:hyperlink w:anchor="Chapter_3__Configuration___The_d_2">
              <w:r>
                <w:rPr>
                  <w:rStyle w:val="Text1"/>
                </w:rPr>
                <w:t>Chapter 3</w:t>
              </w:r>
            </w:hyperlink>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nfs</w:t>
            </w:r>
          </w:p>
        </w:tc>
        <w:tc>
          <w:tcPr>
            <w:tcW w:type="auto" w:w="0"/>
            <w:shd w:val="clear" w:color="auto" w:fill="EEF2F6"/>
            <w:tcMar>
              <w:left w:type="dxa" w:w="200"/>
              <w:top w:type="dxa" w:w="200"/>
              <w:right w:type="dxa" w:w="200"/>
              <w:bottom w:type="dxa" w:w="200"/>
            </w:tcMar>
            <w:vAlign w:val="top"/>
          </w:tcPr>
          <w:p>
            <w:pPr>
              <w:pStyle w:val="Para 01"/>
              <w:keepLines w:val="on"/>
            </w:pPr>
            <w:r>
              <w:t>An existing NFS (Network File System) share. Preserves data after Pod restart.</w:t>
            </w:r>
          </w:p>
        </w:tc>
      </w:tr>
    </w:tbl>
    <w:tbl>
      <w:tblPr>
        <w:tblW w:type="auto" w:w="0"/>
      </w:tblPr>
      <w:tr>
        <w:tc>
          <w:tcPr>
            <w:tcW w:type="auto" w:w="0"/>
            <w:tcMar>
              <w:left w:type="dxa" w:w="200"/>
              <w:top w:type="dxa" w:w="200"/>
              <w:right w:type="dxa" w:w="200"/>
              <w:bottom w:type="dxa" w:w="200"/>
            </w:tcMar>
            <w:vAlign w:val="top"/>
          </w:tcPr>
          <w:p>
            <w:pPr>
              <w:pStyle w:val="Para 15"/>
              <w:keepLines w:val="on"/>
            </w:pPr>
            <w:r>
              <w:t>persistentVolumeClaim</w:t>
            </w:r>
          </w:p>
        </w:tc>
        <w:tc>
          <w:tcPr>
            <w:tcW w:type="auto" w:w="0"/>
            <w:tcMar>
              <w:left w:type="dxa" w:w="200"/>
              <w:top w:type="dxa" w:w="200"/>
              <w:right w:type="dxa" w:w="200"/>
              <w:bottom w:type="dxa" w:w="200"/>
            </w:tcMar>
            <w:vAlign w:val="top"/>
          </w:tcPr>
          <w:p>
            <w:pPr>
              <w:pStyle w:val="Para 01"/>
              <w:keepLines w:val="on"/>
            </w:pPr>
            <w:r>
              <w:t xml:space="preserve">Claims a Persistent Volume. Fore more information, see </w:t>
            </w:r>
            <w:hyperlink w:anchor="Creating_PersistentVolumeClaims">
              <w:r>
                <w:rPr>
                  <w:rStyle w:val="Text1"/>
                </w:rPr>
                <w:t>“Creating PersistentVolumeClaims”</w:t>
              </w:r>
            </w:hyperlink>
            <w:r>
              <w:t>.</w:t>
            </w:r>
          </w:p>
        </w:tc>
      </w:tr>
    </w:tbl>
    <w:p>
      <w:bookmarkStart w:id="815" w:name="Creating_and_Accessing_Volumes"/>
      <w:pPr>
        <w:keepNext/>
        <w:pStyle w:val="Heading 1"/>
      </w:pPr>
      <w:r>
        <w:t>Creating and Accessing Volumes</w:t>
      </w:r>
      <w:bookmarkEnd w:id="815"/>
    </w:p>
    <w:p>
      <w:pPr>
        <w:pStyle w:val="Normal"/>
      </w:pPr>
      <w:r>
        <w:t>Defining</w:t>
      </w:r>
      <w:r>
        <w:rPr>
          <w:rStyle w:val="Text25"/>
        </w:rPr>
        <w:bookmarkStart w:id="816" w:name="idm45721224557760"/>
        <w:t/>
        <w:bookmarkEnd w:id="816"/>
        <w:bookmarkStart w:id="817" w:name="idm45721224556480"/>
        <w:t/>
        <w:bookmarkEnd w:id="817"/>
      </w:r>
      <w:r>
        <w:t xml:space="preserve"> a Volume for a Pod requires two steps. First, you need to declare the Volume itself using the attribute </w:t>
      </w:r>
      <w:r>
        <w:rPr>
          <w:rStyle w:val="Text2"/>
        </w:rPr>
        <w:t>spec.volumes</w:t>
      </w:r>
      <w:r>
        <w:t xml:space="preserve">. As part of the definition, you provide </w:t>
        <w:t>the name</w:t>
        <w:t xml:space="preserve"> and the type. Just declaring the Volume won’t be sufficient, though. Second, the Volume needs to be mounted to a path of the consuming container via </w:t>
      </w:r>
      <w:r>
        <w:rPr>
          <w:rStyle w:val="Text2"/>
        </w:rPr>
        <w:t>spec.containers.volumeMounts</w:t>
      </w:r>
      <w:r>
        <w:t>. The mapping between the Volume and the Volume mount occurs by the matching name.</w:t>
      </w:r>
    </w:p>
    <w:p>
      <w:pPr>
        <w:pStyle w:val="Normal"/>
      </w:pPr>
      <w:r>
        <w:t xml:space="preserve">In </w:t>
      </w:r>
      <w:hyperlink w:anchor="Example_8_1__A_Pod_defining_and">
        <w:r>
          <w:rPr>
            <w:rStyle w:val="Text1"/>
          </w:rPr>
          <w:t>Example 8-1</w:t>
        </w:r>
      </w:hyperlink>
      <w:r>
        <w:t xml:space="preserve">, stored in the file </w:t>
      </w:r>
      <w:r>
        <w:rPr>
          <w:rStyle w:val="Text8"/>
        </w:rPr>
        <w:t>pod-with-volume.yaml</w:t>
      </w:r>
      <w:r>
        <w:t xml:space="preserve"> here, you can see the definition of a Volume with type </w:t>
      </w:r>
      <w:r>
        <w:rPr>
          <w:rStyle w:val="Text2"/>
        </w:rPr>
        <w:t>emptyDir</w:t>
      </w:r>
      <w:r>
        <w:t xml:space="preserve">. The Volume has been mounted to the path </w:t>
      </w:r>
      <w:r>
        <w:rPr>
          <w:rStyle w:val="Text8"/>
        </w:rPr>
        <w:t>/var/logs</w:t>
      </w:r>
      <w:r>
        <w:t xml:space="preserve"> inside of the container named </w:t>
      </w:r>
      <w:r>
        <w:rPr>
          <w:rStyle w:val="Text2"/>
        </w:rPr>
        <w:t>nginx</w:t>
      </w:r>
      <w:r>
        <w:t>:</w:t>
      </w:r>
    </w:p>
    <w:p>
      <w:bookmarkStart w:id="818" w:name="Example_8_1__A_Pod_defining_and"/>
      <w:pPr>
        <w:keepNext/>
        <w:pStyle w:val="Heading 4"/>
      </w:pPr>
      <w:r>
        <w:t xml:space="preserve">Example 8-1. </w:t>
        <w:t>A Pod defining and mounting a Volume</w:t>
      </w:r>
      <w:bookmarkEnd w:id="818"/>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business-app</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volumes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logs-volume</w:t>
        <w:br w:clear="none"/>
      </w:r>
      <w:r>
        <w:rPr>
          <w:rStyle w:val="Text12"/>
        </w:rPr>
        <w:t xml:space="preserve"/>
        <w:br w:clear="none"/>
      </w:r>
      <w:r>
        <w:rPr>
          <w:rStyle w:val="Text5"/>
        </w:rPr>
        <w:t xml:space="preserve">    </w:t>
        <w:br w:clear="none"/>
      </w:r>
      <w:r>
        <w:t xml:space="preserve">emptyDir</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volumeMounts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mountPath</w:t>
        <w:br w:clear="none"/>
      </w:r>
      <w:r>
        <w:rPr>
          <w:rStyle w:val="Text9"/>
        </w:rPr>
        <w:t xml:space="preserve">:</w:t>
        <w:br w:clear="none"/>
      </w:r>
      <w:r>
        <w:rPr>
          <w:rStyle w:val="Text5"/>
        </w:rPr>
        <w:t xml:space="preserve"> </w:t>
        <w:br w:clear="none"/>
      </w:r>
      <w:r>
        <w:rPr>
          <w:rStyle w:val="Text4"/>
        </w:rPr>
        <w:t xml:space="preserve">/var/logs</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logs-volume</w:t>
        <w:br w:clear="none"/>
      </w:r>
    </w:p>
    <w:p>
      <w:pPr>
        <w:pStyle w:val="Normal"/>
      </w:pPr>
      <w:r>
        <w:t xml:space="preserve">Let’s create the Pod and see if we can interact with the mounted Volume. The following commands open an interactive shell after the Pod’s creation, then navigate to the mount path. You can see that the Volume type </w:t>
      </w:r>
      <w:r>
        <w:rPr>
          <w:rStyle w:val="Text2"/>
        </w:rPr>
        <w:t>emptyDir</w:t>
      </w:r>
      <w:r>
        <w:t xml:space="preserve"> initializes the mount path as an empty directory. New files and directories can be created as needed without </w:t>
        <w:t>limitations:</w:t>
      </w:r>
    </w:p>
    <w:p>
      <w:pPr>
        <w:pStyle w:val="Para 05"/>
      </w:pPr>
      <w:r>
        <w:t xml:space="preserve"/>
        <w:br w:clear="none"/>
      </w:r>
      <w:r>
        <w:rPr>
          <w:rStyle w:val="Text0"/>
        </w:rPr>
        <w:t xml:space="preserve">$ kubectl create -f pod-with-volume.yaml</w:t>
        <w:br w:clear="none"/>
      </w:r>
      <w:r>
        <w:t xml:space="preserve"/>
        <w:br w:clear="none"/>
        <w:t xml:space="preserve">pod/business-app created</w:t>
        <w:br w:clear="none"/>
      </w:r>
      <w:r>
        <w:rPr>
          <w:rStyle w:val="Text0"/>
        </w:rPr>
        <w:t xml:space="preserve">$ kubectl get pod business-app</w:t>
        <w:br w:clear="none"/>
      </w:r>
      <w:r>
        <w:t xml:space="preserve"/>
        <w:br w:clear="none"/>
        <w:t xml:space="preserve">NAME           READY   STATUS    RESTARTS   AGE</w:t>
        <w:br w:clear="none"/>
        <w:t xml:space="preserve">business-app   1/1     Running   0          43s</w:t>
        <w:br w:clear="none"/>
      </w:r>
      <w:r>
        <w:rPr>
          <w:rStyle w:val="Text0"/>
        </w:rPr>
        <w:t xml:space="preserve">$ kubectl exec business-app -it -- /bin/sh</w:t>
        <w:br w:clear="none"/>
      </w:r>
      <w:r>
        <w:t xml:space="preserve"/>
        <w:br w:clear="none"/>
        <w:t xml:space="preserve"># cd /var/logs</w:t>
        <w:br w:clear="none"/>
        <w:t xml:space="preserve"># pwd</w:t>
        <w:br w:clear="none"/>
        <w:t xml:space="preserve">/var/logs</w:t>
        <w:br w:clear="none"/>
        <w:t xml:space="preserve"># ls</w:t>
        <w:br w:clear="none"/>
        <w:t xml:space="preserve"># touch app-logs.txt</w:t>
        <w:br w:clear="none"/>
        <w:t xml:space="preserve"># ls</w:t>
        <w:br w:clear="none"/>
        <w:t xml:space="preserve">app-logs.txt</w:t>
        <w:br w:clear="none"/>
      </w:r>
    </w:p>
    <w:p>
      <w:pPr>
        <w:pStyle w:val="Normal"/>
      </w:pPr>
      <w:r>
        <w:t xml:space="preserve">For an illustrative use case of the </w:t>
      </w:r>
      <w:r>
        <w:rPr>
          <w:rStyle w:val="Text2"/>
        </w:rPr>
        <w:t>emptyDir</w:t>
      </w:r>
      <w:r>
        <w:t xml:space="preserve"> Volume type mounted by more than one container, see </w:t>
      </w:r>
      <w:hyperlink w:anchor="Chapter_4__Multi_Container_Pods_2">
        <w:r>
          <w:rPr>
            <w:rStyle w:val="Text1"/>
          </w:rPr>
          <w:t>Chapter 4</w:t>
        </w:r>
      </w:hyperlink>
      <w:r>
        <w:t>.</w:t>
      </w:r>
    </w:p>
    <w:p>
      <w:bookmarkStart w:id="819" w:name="Understanding_Persistent_Volumes"/>
      <w:pPr>
        <w:keepNext/>
        <w:pStyle w:val="Heading 1"/>
      </w:pPr>
      <w:r>
        <w:t>Understanding Persistent Volumes</w:t>
      </w:r>
      <w:bookmarkEnd w:id="819"/>
    </w:p>
    <w:p>
      <w:pPr>
        <w:pStyle w:val="Normal"/>
      </w:pPr>
      <w:r>
        <w:t>Data</w:t>
      </w:r>
      <w:r>
        <w:rPr>
          <w:rStyle w:val="Text25"/>
        </w:rPr>
        <w:bookmarkStart w:id="820" w:name="idm45721224453312"/>
        <w:t/>
        <w:bookmarkEnd w:id="820"/>
        <w:bookmarkStart w:id="821" w:name="idm45721224452032"/>
        <w:t/>
        <w:bookmarkEnd w:id="821"/>
      </w:r>
      <w:r>
        <w:t xml:space="preserve"> stored on Volumes outlive a container restart. In many applications, the data lives far beyond the lifecycles of the applications, container, Pod, nodes, and even the clusters themselves. Data persistence ensures the lifecycles of the data are decoupled from the lifecycles of the cluster resources. A typical example would be data persisted by a database. That’s the responsibility of a Persistent Volume. Kubernetes models persist data with the help of two primitives: the PersistentVolume and the PersistentVolumeClaim.</w:t>
      </w:r>
    </w:p>
    <w:p>
      <w:pPr>
        <w:pStyle w:val="Normal"/>
      </w:pPr>
      <w:r>
        <w:t>The PersistentVolume is the storage device in a Kubernetes cluster. The PersistentVolume is completely decoupled from the Pod and therefore has its own lifecycle. The object captures the source of the storage (e.g., storage made available by a cloud provider). A PersistentVolume is either provided by a Kubernetes administrator or assigned dynamically by mapping to a storage class.</w:t>
      </w:r>
    </w:p>
    <w:p>
      <w:pPr>
        <w:pStyle w:val="Normal"/>
      </w:pPr>
      <w:r>
        <w:t>The</w:t>
      </w:r>
      <w:r>
        <w:rPr>
          <w:rStyle w:val="Text25"/>
        </w:rPr>
        <w:bookmarkStart w:id="822" w:name="idm45721224449888"/>
        <w:t/>
        <w:bookmarkEnd w:id="822"/>
        <w:bookmarkStart w:id="823" w:name="idm45721224448608"/>
        <w:t/>
        <w:bookmarkEnd w:id="823"/>
      </w:r>
      <w:r>
        <w:t xml:space="preserve"> PersistentVolumeClaim requests the resources of a PersistentVolume—for </w:t>
        <w:t>example,</w:t>
        <w:t xml:space="preserve"> the size of the storage and the access type. In the Pod, you will use the type </w:t>
      </w:r>
      <w:r>
        <w:rPr>
          <w:rStyle w:val="Text2"/>
        </w:rPr>
        <w:t>persistentVolumeClaim</w:t>
      </w:r>
      <w:r>
        <w:t xml:space="preserve"> to mount the abstracted PersistentVolume by using the </w:t>
        <w:t>PersistentVolumeClaim.</w:t>
      </w:r>
    </w:p>
    <w:p>
      <w:pPr>
        <w:pStyle w:val="Normal"/>
      </w:pPr>
      <w:hyperlink w:anchor="Figure_8_2__Claiming_a_Persisten">
        <w:r>
          <w:rPr>
            <w:rStyle w:val="Text1"/>
          </w:rPr>
          <w:t>Figure 8-2</w:t>
        </w:r>
      </w:hyperlink>
      <w:r>
        <w:t xml:space="preserve"> shows the relationship between the Pod, the PersistentVolumeClaim, and the PersistentVolume.</w:t>
      </w:r>
    </w:p>
    <w:p>
      <w:bookmarkStart w:id="824" w:name="Figure_8_2__Claiming_a_Persisten"/>
      <w:pPr>
        <w:pStyle w:val="Para 11"/>
        <w:keepLines w:val="on"/>
      </w:pPr>
      <w:r>
        <w:drawing>
          <wp:anchor distL="0" distR="0" distT="0" distB="43426" simplePos="0" relativeHeight="1" behindDoc="0" locked="0" layoutInCell="1" allowOverlap="1">
            <wp:simplePos x="0" y="0"/>
            <wp:positionH relativeFrom="margin">
              <wp:align>left</wp:align>
            </wp:positionH>
            <wp:positionV relativeFrom="line">
              <wp:align>top</wp:align>
            </wp:positionV>
            <wp:extent cx="5791200" cy="1104900"/>
            <wp:effectExtent l="0" r="0" t="0" b="0"/>
            <wp:wrapTopAndBottom/>
            <wp:docPr id="37" name="cksg_0802.png" descr="cksg 0802"/>
            <wp:cNvGraphicFramePr>
              <a:graphicFrameLocks noChangeAspect="1"/>
            </wp:cNvGraphicFramePr>
            <a:graphic>
              <a:graphicData uri="http://schemas.openxmlformats.org/drawingml/2006/picture">
                <pic:pic>
                  <pic:nvPicPr>
                    <pic:cNvPr id="0" name="cksg_0802.png" descr="cksg 0802"/>
                    <pic:cNvPicPr/>
                  </pic:nvPicPr>
                  <pic:blipFill>
                    <a:blip r:embed="rId41"/>
                    <a:stretch>
                      <a:fillRect/>
                    </a:stretch>
                  </pic:blipFill>
                  <pic:spPr>
                    <a:xfrm>
                      <a:off x="0" y="0"/>
                      <a:ext cx="5791200" cy="1104900"/>
                    </a:xfrm>
                    <a:prstGeom prst="rect">
                      <a:avLst/>
                    </a:prstGeom>
                  </pic:spPr>
                </pic:pic>
              </a:graphicData>
            </a:graphic>
          </wp:anchor>
        </w:drawing>
      </w:r>
      <w:bookmarkEnd w:id="824"/>
    </w:p>
    <w:p>
      <w:pPr>
        <w:pStyle w:val="Heading 5"/>
        <w:keepLines w:val="on"/>
      </w:pPr>
      <w:r>
        <w:t xml:space="preserve">Figure 8-2. </w:t>
        <w:t>Claiming a PersistentVolume from a Pod</w:t>
      </w:r>
    </w:p>
    <w:p>
      <w:bookmarkStart w:id="825" w:name="Static_Versus_Dynamic_Provisioni"/>
      <w:pPr>
        <w:keepNext/>
        <w:pStyle w:val="Heading 1"/>
      </w:pPr>
      <w:r>
        <w:t>Static Versus Dynamic Provisioning</w:t>
      </w:r>
      <w:bookmarkEnd w:id="825"/>
    </w:p>
    <w:p>
      <w:pPr>
        <w:pStyle w:val="Normal"/>
      </w:pPr>
      <w:r>
        <w:t>A</w:t>
      </w:r>
      <w:r>
        <w:rPr>
          <w:rStyle w:val="Text25"/>
        </w:rPr>
        <w:bookmarkStart w:id="826" w:name="idm45721224419648"/>
        <w:t/>
        <w:bookmarkEnd w:id="826"/>
        <w:bookmarkStart w:id="827" w:name="idm45721224418768"/>
        <w:t/>
        <w:bookmarkEnd w:id="827"/>
      </w:r>
      <w:r>
        <w:t xml:space="preserve"> PersistentVolume can be created statically or dynamically. If you go with the static approach, then you need to create storage device first and reference it by explicitly creating an object of kind PersistentVolume. The dynamic approach doesn’t require you to create a PersistentVolume object. It will be automatically created from the </w:t>
        <w:t>PersistentVolumeClaim</w:t>
        <w:t xml:space="preserve"> by setting a storage class name using the attribute </w:t>
      </w:r>
      <w:r>
        <w:rPr>
          <w:rStyle w:val="Text2"/>
        </w:rPr>
        <w:t>spec.storageClassName</w:t>
      </w:r>
      <w:r>
        <w:t>.</w:t>
      </w:r>
    </w:p>
    <w:p>
      <w:pPr>
        <w:pStyle w:val="Normal"/>
      </w:pPr>
      <w:r>
        <w:t>A</w:t>
      </w:r>
      <w:r>
        <w:rPr>
          <w:rStyle w:val="Text25"/>
        </w:rPr>
        <w:bookmarkStart w:id="828" w:name="idm45721224416016"/>
        <w:t/>
        <w:bookmarkEnd w:id="828"/>
      </w:r>
      <w:r>
        <w:t xml:space="preserve"> storage class is an abstraction concept that defines a class of storage device (e.g., storage with slow or fast performance) used for different application types. It’s usually the job of a Kubernetes administrator to set up storage classes. Minikube already creates a default storage class named </w:t>
      </w:r>
      <w:r>
        <w:rPr>
          <w:rStyle w:val="Text2"/>
        </w:rPr>
        <w:t>standard</w:t>
      </w:r>
      <w:r>
        <w:t>, which you can query with the following command:</w:t>
      </w:r>
    </w:p>
    <w:p>
      <w:pPr>
        <w:pStyle w:val="Para 05"/>
      </w:pPr>
      <w:r>
        <w:t xml:space="preserve"/>
        <w:br w:clear="none"/>
      </w:r>
      <w:r>
        <w:rPr>
          <w:rStyle w:val="Text0"/>
        </w:rPr>
        <w:t xml:space="preserve">$ kubectl get storageclass</w:t>
        <w:br w:clear="none"/>
      </w:r>
      <w:r>
        <w:t xml:space="preserve"/>
        <w:br w:clear="none"/>
        <w:t xml:space="preserve">NAME                PROVISIONER               RECLAIMPOLICY    VOLUMEBINDINGMODE \</w:t>
        <w:br w:clear="none"/>
        <w:t xml:space="preserve">  ALLOWVOLUMEEXPANSION   AGE</w:t>
        <w:br w:clear="none"/>
        <w:t xml:space="preserve">standard (default)  k8s.io/minikube-hostpath  Delete           Immediate \</w:t>
        <w:br w:clear="none"/>
        <w:t xml:space="preserve">  false                  108d</w:t>
        <w:br w:clear="none"/>
      </w:r>
    </w:p>
    <w:p>
      <w:pPr>
        <w:pStyle w:val="Normal"/>
      </w:pPr>
      <w:r>
        <w:t xml:space="preserve">A deeper discussion on </w:t>
      </w:r>
      <w:hyperlink r:id="rId143">
        <w:r>
          <w:rPr>
            <w:rStyle w:val="Text1"/>
          </w:rPr>
          <w:t>storage classes</w:t>
        </w:r>
      </w:hyperlink>
      <w:r>
        <w:t xml:space="preserve"> is out of scope for this book. For the CKAD exam, you will only need to understand the purpose of a storage class, how to set it, and its dynamic creation behavior of a PersistentVolume.</w:t>
      </w:r>
    </w:p>
    <w:p>
      <w:bookmarkStart w:id="829" w:name="Creating_PersistentVolumes__A_Pe"/>
      <w:pPr>
        <w:keepNext/>
        <w:pStyle w:val="Heading 1"/>
      </w:pPr>
      <w:r>
        <w:t>Creating PersistentVolumes</w:t>
      </w:r>
      <w:bookmarkEnd w:id="829"/>
    </w:p>
    <w:p>
      <w:pPr>
        <w:pStyle w:val="Normal"/>
      </w:pPr>
      <w:r>
        <w:t>A</w:t>
      </w:r>
      <w:r>
        <w:rPr>
          <w:rStyle w:val="Text25"/>
        </w:rPr>
        <w:bookmarkStart w:id="830" w:name="idm45721224410368"/>
        <w:t/>
        <w:bookmarkEnd w:id="830"/>
        <w:bookmarkStart w:id="831" w:name="idm45721224409056"/>
        <w:t/>
        <w:bookmarkEnd w:id="831"/>
      </w:r>
      <w:r>
        <w:t xml:space="preserve"> PersistentVolume can only be created using the mainfest-first approach. At this time, </w:t>
      </w:r>
      <w:r>
        <w:rPr>
          <w:rStyle w:val="Text2"/>
        </w:rPr>
        <w:t>kubectl</w:t>
      </w:r>
      <w:r>
        <w:t xml:space="preserve"> does not allow the creation of a PersistentVolume using the </w:t>
      </w:r>
      <w:r>
        <w:rPr>
          <w:rStyle w:val="Text2"/>
        </w:rPr>
        <w:t>create</w:t>
      </w:r>
      <w:r>
        <w:t xml:space="preserve"> command. Every PersistentVolume needs to define the storage capacity using </w:t>
      </w:r>
      <w:r>
        <w:rPr>
          <w:rStyle w:val="Text2"/>
        </w:rPr>
        <w:t>spec.capacity</w:t>
      </w:r>
      <w:r>
        <w:t xml:space="preserve"> and an access mode set via </w:t>
      </w:r>
      <w:r>
        <w:rPr>
          <w:rStyle w:val="Text2"/>
        </w:rPr>
        <w:t>spec.accessModes</w:t>
      </w:r>
      <w:r>
        <w:t xml:space="preserve">. </w:t>
      </w:r>
      <w:hyperlink w:anchor="Table_8_2__PersistentVolume_acce">
        <w:r>
          <w:rPr>
            <w:rStyle w:val="Text1"/>
          </w:rPr>
          <w:t>Table 8-2</w:t>
        </w:r>
      </w:hyperlink>
      <w:r>
        <w:t xml:space="preserve"> provides a high-level overview of the available access modes.</w:t>
      </w:r>
    </w:p>
    <w:tbl>
      <w:tblPr>
        <w:tblW w:type="auto" w:w="0"/>
      </w:tblPr>
      <w:tr>
        <w:tc>
          <w:tcPr>
            <w:tcW w:type="auto" w:w="0"/>
            <w:tcMar>
              <w:left w:type="dxa" w:w="200"/>
              <w:top w:type="dxa" w:w="200"/>
              <w:right w:type="dxa" w:w="200"/>
              <w:bottom w:type="dxa" w:w="200"/>
            </w:tcMar>
            <w:vAlign w:val="center"/>
          </w:tcPr>
          <w:p>
            <w:bookmarkStart w:id="832" w:name="Table_8_2__PersistentVolume_acce"/>
            <w:pPr>
              <w:pStyle w:val="Para 21"/>
              <w:keepLines w:val="on"/>
            </w:pPr>
            <w:r>
              <w:rPr>
                <w:rStyle w:val="Text26"/>
              </w:rPr>
              <w:t/>
            </w:r>
            <w:r>
              <w:t xml:space="preserve">Table 8-2. </w:t>
              <w:t>PersistentVolume access modes</w:t>
            </w:r>
            <w:bookmarkEnd w:id="832"/>
          </w:p>
          <w:p>
            <w:pPr>
              <w:pStyle w:val="Para 14"/>
              <w:keepLines w:val="on"/>
            </w:pPr>
            <w:r>
              <w:t>Type</w:t>
            </w:r>
          </w:p>
        </w:tc>
        <w:tc>
          <w:tcPr>
            <w:tcW w:type="auto" w:w="0"/>
            <w:tcMar>
              <w:left w:type="dxa" w:w="200"/>
              <w:top w:type="dxa" w:w="200"/>
              <w:right w:type="dxa" w:w="200"/>
              <w:bottom w:type="dxa" w:w="200"/>
            </w:tcMar>
            <w:vAlign w:val="center"/>
          </w:tcPr>
          <w:p>
            <w:pPr>
              <w:pStyle w:val="Para 14"/>
              <w:keepLines w:val="on"/>
            </w:pPr>
            <w:r>
              <w:t>Description</w:t>
            </w:r>
          </w:p>
        </w:tc>
      </w:tr>
    </w:tbl>
    <w:tbl>
      <w:tblPr>
        <w:tblW w:type="auto" w:w="0"/>
      </w:tblPr>
      <w:tr>
        <w:tc>
          <w:tcPr>
            <w:tcW w:type="auto" w:w="0"/>
            <w:tcMar>
              <w:left w:type="dxa" w:w="200"/>
              <w:top w:type="dxa" w:w="200"/>
              <w:right w:type="dxa" w:w="200"/>
              <w:bottom w:type="dxa" w:w="200"/>
            </w:tcMar>
            <w:vAlign w:val="top"/>
          </w:tcPr>
          <w:p>
            <w:pPr>
              <w:pStyle w:val="Para 15"/>
              <w:keepLines w:val="on"/>
            </w:pPr>
            <w:r>
              <w:t>ReadWriteOnce</w:t>
            </w:r>
          </w:p>
        </w:tc>
        <w:tc>
          <w:tcPr>
            <w:tcW w:type="auto" w:w="0"/>
            <w:tcMar>
              <w:left w:type="dxa" w:w="200"/>
              <w:top w:type="dxa" w:w="200"/>
              <w:right w:type="dxa" w:w="200"/>
              <w:bottom w:type="dxa" w:w="200"/>
            </w:tcMar>
            <w:vAlign w:val="top"/>
          </w:tcPr>
          <w:p>
            <w:pPr>
              <w:pStyle w:val="Para 01"/>
              <w:keepLines w:val="on"/>
            </w:pPr>
            <w:r>
              <w:t>Read/write access by a single node.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7"/>
              <w:keepLines w:val="on"/>
            </w:pPr>
            <w:r>
              <w:t>ReadOnlyMany</w:t>
            </w:r>
          </w:p>
        </w:tc>
        <w:tc>
          <w:tcPr>
            <w:tcW w:type="auto" w:w="0"/>
            <w:shd w:val="clear" w:color="auto" w:fill="EEF2F6"/>
            <w:tcMar>
              <w:left w:type="dxa" w:w="200"/>
              <w:top w:type="dxa" w:w="200"/>
              <w:right w:type="dxa" w:w="200"/>
              <w:bottom w:type="dxa" w:w="200"/>
            </w:tcMar>
            <w:vAlign w:val="top"/>
          </w:tcPr>
          <w:p>
            <w:pPr>
              <w:pStyle w:val="Para 01"/>
              <w:keepLines w:val="on"/>
            </w:pPr>
            <w:r>
              <w:t>Read-only access by many nodes.</w:t>
            </w:r>
          </w:p>
        </w:tc>
      </w:tr>
    </w:tbl>
    <w:tbl>
      <w:tblPr>
        <w:tblW w:type="auto" w:w="0"/>
      </w:tblPr>
      <w:tr>
        <w:tc>
          <w:tcPr>
            <w:tcW w:type="auto" w:w="0"/>
            <w:tcMar>
              <w:left w:type="dxa" w:w="200"/>
              <w:top w:type="dxa" w:w="200"/>
              <w:right w:type="dxa" w:w="200"/>
              <w:bottom w:type="dxa" w:w="200"/>
            </w:tcMar>
            <w:vAlign w:val="top"/>
          </w:tcPr>
          <w:p>
            <w:pPr>
              <w:pStyle w:val="Para 15"/>
              <w:keepLines w:val="on"/>
            </w:pPr>
            <w:r>
              <w:t>ReadWriteMany</w:t>
            </w:r>
          </w:p>
        </w:tc>
        <w:tc>
          <w:tcPr>
            <w:tcW w:type="auto" w:w="0"/>
            <w:tcMar>
              <w:left w:type="dxa" w:w="200"/>
              <w:top w:type="dxa" w:w="200"/>
              <w:right w:type="dxa" w:w="200"/>
              <w:bottom w:type="dxa" w:w="200"/>
            </w:tcMar>
            <w:vAlign w:val="top"/>
          </w:tcPr>
          <w:p>
            <w:pPr>
              <w:pStyle w:val="Para 01"/>
              <w:keepLines w:val="on"/>
            </w:pPr>
            <w:r>
              <w:t>Read/write access by many nodes.</w:t>
            </w:r>
          </w:p>
        </w:tc>
      </w:tr>
    </w:tbl>
    <w:p>
      <w:pPr>
        <w:pStyle w:val="Normal"/>
      </w:pPr>
      <w:hyperlink w:anchor="Example_8_2__YAML_manifest_defin">
        <w:r>
          <w:rPr>
            <w:rStyle w:val="Text1"/>
          </w:rPr>
          <w:t>Example 8-2</w:t>
        </w:r>
      </w:hyperlink>
      <w:r>
        <w:t xml:space="preserve"> creates a PersistentVolume named </w:t>
      </w:r>
      <w:r>
        <w:rPr>
          <w:rStyle w:val="Text2"/>
        </w:rPr>
        <w:t>db-pv</w:t>
      </w:r>
      <w:r>
        <w:t xml:space="preserve"> with a storage capacity of 1Gi and read/write access by a single node. The attribute </w:t>
      </w:r>
      <w:r>
        <w:rPr>
          <w:rStyle w:val="Text2"/>
        </w:rPr>
        <w:t>hostPath</w:t>
      </w:r>
      <w:r>
        <w:t xml:space="preserve"> mounts the directory </w:t>
      </w:r>
      <w:r>
        <w:rPr>
          <w:rStyle w:val="Text8"/>
        </w:rPr>
        <w:t>/data/db</w:t>
      </w:r>
      <w:r>
        <w:t xml:space="preserve"> from the host node’s filesystem. We’ll store the YAML mainfest in the file </w:t>
      </w:r>
      <w:r>
        <w:rPr>
          <w:rStyle w:val="Text8"/>
        </w:rPr>
        <w:t>db-pv.yaml</w:t>
      </w:r>
      <w:r>
        <w:t>.</w:t>
      </w:r>
    </w:p>
    <w:p>
      <w:bookmarkStart w:id="833" w:name="Example_8_2__YAML_manifest_defin"/>
      <w:pPr>
        <w:keepNext/>
        <w:pStyle w:val="Heading 4"/>
      </w:pPr>
      <w:r>
        <w:t xml:space="preserve">Example 8-2. </w:t>
        <w:t>YAML manifest defining a PersistentVolume</w:t>
      </w:r>
      <w:bookmarkEnd w:id="833"/>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PersistentVolume</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db-pv</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capacity</w:t>
        <w:br w:clear="none"/>
      </w:r>
      <w:r>
        <w:rPr>
          <w:rStyle w:val="Text9"/>
        </w:rPr>
        <w:t xml:space="preserve">:</w:t>
        <w:br w:clear="none"/>
      </w:r>
      <w:r>
        <w:rPr>
          <w:rStyle w:val="Text12"/>
        </w:rPr>
        <w:t xml:space="preserve"/>
        <w:br w:clear="none"/>
      </w:r>
      <w:r>
        <w:rPr>
          <w:rStyle w:val="Text5"/>
        </w:rPr>
        <w:t xml:space="preserve">    </w:t>
        <w:br w:clear="none"/>
      </w:r>
      <w:r>
        <w:t xml:space="preserve">storage</w:t>
        <w:br w:clear="none"/>
      </w:r>
      <w:r>
        <w:rPr>
          <w:rStyle w:val="Text9"/>
        </w:rPr>
        <w:t xml:space="preserve">:</w:t>
        <w:br w:clear="none"/>
      </w:r>
      <w:r>
        <w:rPr>
          <w:rStyle w:val="Text5"/>
        </w:rPr>
        <w:t xml:space="preserve"> </w:t>
        <w:br w:clear="none"/>
      </w:r>
      <w:r>
        <w:rPr>
          <w:rStyle w:val="Text4"/>
        </w:rPr>
        <w:t xml:space="preserve">1Gi</w:t>
        <w:br w:clear="none"/>
      </w:r>
      <w:r>
        <w:rPr>
          <w:rStyle w:val="Text12"/>
        </w:rPr>
        <w:t xml:space="preserve"/>
        <w:br w:clear="none"/>
      </w:r>
      <w:r>
        <w:rPr>
          <w:rStyle w:val="Text5"/>
        </w:rPr>
        <w:t xml:space="preserve">  </w:t>
        <w:br w:clear="none"/>
      </w:r>
      <w:r>
        <w:t xml:space="preserve">accessModes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ReadWriteOnce</w:t>
        <w:br w:clear="none"/>
      </w:r>
      <w:r>
        <w:rPr>
          <w:rStyle w:val="Text12"/>
        </w:rPr>
        <w:t xml:space="preserve"/>
        <w:br w:clear="none"/>
      </w:r>
      <w:r>
        <w:rPr>
          <w:rStyle w:val="Text5"/>
        </w:rPr>
        <w:t xml:space="preserve">  </w:t>
        <w:br w:clear="none"/>
      </w:r>
      <w:r>
        <w:t xml:space="preserve">hostPath</w:t>
        <w:br w:clear="none"/>
      </w:r>
      <w:r>
        <w:rPr>
          <w:rStyle w:val="Text9"/>
        </w:rPr>
        <w:t xml:space="preserve">:</w:t>
        <w:br w:clear="none"/>
      </w:r>
      <w:r>
        <w:rPr>
          <w:rStyle w:val="Text12"/>
        </w:rPr>
        <w:t xml:space="preserve"/>
        <w:br w:clear="none"/>
      </w:r>
      <w:r>
        <w:rPr>
          <w:rStyle w:val="Text5"/>
        </w:rPr>
        <w:t xml:space="preserve">    </w:t>
        <w:br w:clear="none"/>
      </w:r>
      <w:r>
        <w:t xml:space="preserve">path</w:t>
        <w:br w:clear="none"/>
      </w:r>
      <w:r>
        <w:rPr>
          <w:rStyle w:val="Text9"/>
        </w:rPr>
        <w:t xml:space="preserve">:</w:t>
        <w:br w:clear="none"/>
      </w:r>
      <w:r>
        <w:rPr>
          <w:rStyle w:val="Text5"/>
        </w:rPr>
        <w:t xml:space="preserve"> </w:t>
        <w:br w:clear="none"/>
      </w:r>
      <w:r>
        <w:rPr>
          <w:rStyle w:val="Text4"/>
        </w:rPr>
        <w:t xml:space="preserve">/data/db</w:t>
        <w:br w:clear="none"/>
      </w:r>
    </w:p>
    <w:p>
      <w:pPr>
        <w:pStyle w:val="Normal"/>
      </w:pPr>
      <w:r>
        <w:t xml:space="preserve">Upon inspection of the created PersistentVolume, you’ll find most of the information you provided in the manifest. The status </w:t>
      </w:r>
      <w:r>
        <w:rPr>
          <w:rStyle w:val="Text2"/>
        </w:rPr>
        <w:t>Available</w:t>
      </w:r>
      <w:r>
        <w:t xml:space="preserve"> indicates that the object is ready to be claimed. The reclaim policy determines what should happen with the PersistentVolume after it has been released from its claim. By default, the object will be retained. The following example uses the short-form command </w:t>
      </w:r>
      <w:r>
        <w:rPr>
          <w:rStyle w:val="Text2"/>
        </w:rPr>
        <w:t>pv</w:t>
      </w:r>
      <w:r>
        <w:t xml:space="preserve"> to avoid having to type </w:t>
      </w:r>
      <w:r>
        <w:rPr>
          <w:rStyle w:val="Text2"/>
        </w:rPr>
        <w:t>persistentvolume</w:t>
      </w:r>
      <w:r>
        <w:t>:</w:t>
      </w:r>
    </w:p>
    <w:p>
      <w:pPr>
        <w:pStyle w:val="Para 05"/>
      </w:pPr>
      <w:r>
        <w:t xml:space="preserve"/>
        <w:br w:clear="none"/>
      </w:r>
      <w:r>
        <w:rPr>
          <w:rStyle w:val="Text0"/>
        </w:rPr>
        <w:t xml:space="preserve">$ kubectl create -f db-pv.yaml</w:t>
        <w:br w:clear="none"/>
      </w:r>
      <w:r>
        <w:t xml:space="preserve"/>
        <w:br w:clear="none"/>
        <w:t xml:space="preserve">persistentvolume/db-pv created</w:t>
        <w:br w:clear="none"/>
      </w:r>
      <w:r>
        <w:rPr>
          <w:rStyle w:val="Text0"/>
        </w:rPr>
        <w:t xml:space="preserve">$ kubectl get pv db-pv</w:t>
        <w:br w:clear="none"/>
      </w:r>
      <w:r>
        <w:t xml:space="preserve"/>
        <w:br w:clear="none"/>
        <w:t xml:space="preserve">NAME   CAPACITY   ACCESS MODES   RECLAIM POLICY   STATUS      CLAIM   STORAGECLASS \</w:t>
        <w:br w:clear="none"/>
        <w:t xml:space="preserve">  REASON   AGE</w:t>
        <w:br w:clear="none"/>
        <w:t xml:space="preserve">db-pv  1Gi        RWO            Retain           Available \</w:t>
        <w:br w:clear="none"/>
        <w:t xml:space="preserve">           10s</w:t>
        <w:br w:clear="none"/>
      </w:r>
    </w:p>
    <w:p>
      <w:bookmarkStart w:id="834" w:name="Creating_PersistentVolumeClaims"/>
      <w:pPr>
        <w:keepNext/>
        <w:pStyle w:val="Heading 1"/>
      </w:pPr>
      <w:r>
        <w:t>Creating PersistentVolumeClaims</w:t>
      </w:r>
      <w:bookmarkEnd w:id="834"/>
    </w:p>
    <w:p>
      <w:pPr>
        <w:pStyle w:val="Normal"/>
      </w:pPr>
      <w:r>
        <w:t>The</w:t>
      </w:r>
      <w:r>
        <w:rPr>
          <w:rStyle w:val="Text25"/>
        </w:rPr>
        <w:bookmarkStart w:id="835" w:name="idm45721224359472"/>
        <w:t/>
        <w:bookmarkEnd w:id="835"/>
        <w:bookmarkStart w:id="836" w:name="idm45721224358224"/>
        <w:t/>
        <w:bookmarkEnd w:id="836"/>
      </w:r>
      <w:r>
        <w:t xml:space="preserve"> next object we’ll need to create is the PersistentVolumeClaim. Its purpose is to bind the PersistentVolume to the Pod. Let’s have a look at the YAML manifest stored in the file </w:t>
      </w:r>
      <w:r>
        <w:rPr>
          <w:rStyle w:val="Text8"/>
        </w:rPr>
        <w:t>db-pvc.yaml</w:t>
      </w:r>
      <w:r>
        <w:t xml:space="preserve">, as shown in </w:t>
      </w:r>
      <w:hyperlink w:anchor="Example_8_3__Definition_of_a_Per">
        <w:r>
          <w:rPr>
            <w:rStyle w:val="Text1"/>
          </w:rPr>
          <w:t>Example 8-3</w:t>
        </w:r>
      </w:hyperlink>
      <w:r>
        <w:t>.</w:t>
      </w:r>
    </w:p>
    <w:p>
      <w:bookmarkStart w:id="837" w:name="Example_8_3__Definition_of_a_Per"/>
      <w:pPr>
        <w:keepNext/>
        <w:pStyle w:val="Heading 4"/>
      </w:pPr>
      <w:r>
        <w:t xml:space="preserve">Example 8-3. </w:t>
        <w:t>Definition of a PersistentVolumeClaim</w:t>
      </w:r>
      <w:bookmarkEnd w:id="837"/>
    </w:p>
    <w:p>
      <w:pPr>
        <w:pStyle w:val="Para 07"/>
      </w:pPr>
      <w:r>
        <w:t xml:space="preserve">kind</w:t>
        <w:br w:clear="none"/>
      </w:r>
      <w:r>
        <w:rPr>
          <w:rStyle w:val="Text9"/>
        </w:rPr>
        <w:t xml:space="preserve">:</w:t>
        <w:br w:clear="none"/>
      </w:r>
      <w:r>
        <w:rPr>
          <w:rStyle w:val="Text5"/>
        </w:rPr>
        <w:t xml:space="preserve"> </w:t>
        <w:br w:clear="none"/>
      </w:r>
      <w:r>
        <w:rPr>
          <w:rStyle w:val="Text4"/>
        </w:rPr>
        <w:t xml:space="preserve">PersistentVolumeClaim</w:t>
        <w:br w:clear="none"/>
      </w:r>
      <w:r>
        <w:rPr>
          <w:rStyle w:val="Text12"/>
        </w:rPr>
        <w:t xml:space="preserve"/>
        <w:br w:clear="none"/>
      </w: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db-pvc</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accessModes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ReadWriteOnce</w:t>
        <w:br w:clear="none"/>
      </w:r>
      <w:r>
        <w:rPr>
          <w:rStyle w:val="Text12"/>
        </w:rPr>
        <w:t xml:space="preserve"/>
        <w:br w:clear="none"/>
      </w:r>
      <w:r>
        <w:rPr>
          <w:rStyle w:val="Text5"/>
        </w:rPr>
        <w:t xml:space="preserve">  </w:t>
        <w:br w:clear="none"/>
      </w:r>
      <w:r>
        <w:t xml:space="preserve">resources</w:t>
        <w:br w:clear="none"/>
      </w:r>
      <w:r>
        <w:rPr>
          <w:rStyle w:val="Text9"/>
        </w:rPr>
        <w:t xml:space="preserve">:</w:t>
        <w:br w:clear="none"/>
      </w:r>
      <w:r>
        <w:rPr>
          <w:rStyle w:val="Text12"/>
        </w:rPr>
        <w:t xml:space="preserve"/>
        <w:br w:clear="none"/>
      </w:r>
      <w:r>
        <w:rPr>
          <w:rStyle w:val="Text5"/>
        </w:rPr>
        <w:t xml:space="preserve">    </w:t>
        <w:br w:clear="none"/>
      </w:r>
      <w:r>
        <w:t xml:space="preserve">requests</w:t>
        <w:br w:clear="none"/>
      </w:r>
      <w:r>
        <w:rPr>
          <w:rStyle w:val="Text9"/>
        </w:rPr>
        <w:t xml:space="preserve">:</w:t>
        <w:br w:clear="none"/>
      </w:r>
      <w:r>
        <w:rPr>
          <w:rStyle w:val="Text12"/>
        </w:rPr>
        <w:t xml:space="preserve"/>
        <w:br w:clear="none"/>
      </w:r>
      <w:r>
        <w:rPr>
          <w:rStyle w:val="Text5"/>
        </w:rPr>
        <w:t xml:space="preserve">      </w:t>
        <w:br w:clear="none"/>
      </w:r>
      <w:r>
        <w:t xml:space="preserve">storage</w:t>
        <w:br w:clear="none"/>
      </w:r>
      <w:r>
        <w:rPr>
          <w:rStyle w:val="Text9"/>
        </w:rPr>
        <w:t xml:space="preserve">:</w:t>
        <w:br w:clear="none"/>
      </w:r>
      <w:r>
        <w:rPr>
          <w:rStyle w:val="Text5"/>
        </w:rPr>
        <w:t xml:space="preserve"> </w:t>
        <w:br w:clear="none"/>
      </w:r>
      <w:r>
        <w:rPr>
          <w:rStyle w:val="Text4"/>
        </w:rPr>
        <w:t xml:space="preserve">512m</w:t>
        <w:br w:clear="none"/>
      </w:r>
    </w:p>
    <w:p>
      <w:pPr>
        <w:pStyle w:val="Normal"/>
      </w:pPr>
      <w:r>
        <w:t xml:space="preserve">What we’re saying here is, “Give me a PersistentVolume that can fulfill the resource request of 512m and provides the access mode </w:t>
      </w:r>
      <w:r>
        <w:rPr>
          <w:rStyle w:val="Text2"/>
        </w:rPr>
        <w:t>ReadWriteOnce</w:t>
      </w:r>
      <w:r>
        <w:t>.” The binding to an appropriate PersistentVolume happens automatically based on those criteria.</w:t>
      </w:r>
    </w:p>
    <w:p>
      <w:pPr>
        <w:pStyle w:val="Normal"/>
      </w:pPr>
      <w:r>
        <w:t xml:space="preserve">After creating the PersistentVolumeClaim, the status is set as </w:t>
      </w:r>
      <w:r>
        <w:rPr>
          <w:rStyle w:val="Text2"/>
        </w:rPr>
        <w:t>Bound</w:t>
      </w:r>
      <w:r>
        <w:t xml:space="preserve">, which means that the binding to the PersistentVolume was successful. The following </w:t>
      </w:r>
      <w:r>
        <w:rPr>
          <w:rStyle w:val="Text2"/>
        </w:rPr>
        <w:t>get</w:t>
      </w:r>
      <w:r>
        <w:t xml:space="preserve"> command uses the short-form </w:t>
      </w:r>
      <w:r>
        <w:rPr>
          <w:rStyle w:val="Text2"/>
        </w:rPr>
        <w:t>pvc</w:t>
      </w:r>
      <w:r>
        <w:t xml:space="preserve"> instead of </w:t>
      </w:r>
      <w:r>
        <w:rPr>
          <w:rStyle w:val="Text2"/>
        </w:rPr>
        <w:t>persistentvolumeclaims</w:t>
      </w:r>
      <w:r>
        <w:t>:</w:t>
      </w:r>
    </w:p>
    <w:p>
      <w:pPr>
        <w:pStyle w:val="Para 05"/>
      </w:pPr>
      <w:r>
        <w:t xml:space="preserve"/>
        <w:br w:clear="none"/>
      </w:r>
      <w:r>
        <w:rPr>
          <w:rStyle w:val="Text0"/>
        </w:rPr>
        <w:t xml:space="preserve">$ kubectl create -f db-pvc.yaml</w:t>
        <w:br w:clear="none"/>
      </w:r>
      <w:r>
        <w:t xml:space="preserve"/>
        <w:br w:clear="none"/>
        <w:t xml:space="preserve">persistentvolumeclaim/db-pvc created</w:t>
        <w:br w:clear="none"/>
      </w:r>
      <w:r>
        <w:rPr>
          <w:rStyle w:val="Text0"/>
        </w:rPr>
        <w:t xml:space="preserve">$ kubectl get pvc db-pvc</w:t>
        <w:br w:clear="none"/>
      </w:r>
      <w:r>
        <w:t xml:space="preserve"/>
        <w:br w:clear="none"/>
        <w:t xml:space="preserve">NAME    STATUS  VOLUME                                    CAPACITY  ACCESS MODES \</w:t>
        <w:br w:clear="none"/>
        <w:t xml:space="preserve">  STORAGECLASS   AGE</w:t>
        <w:br w:clear="none"/>
        <w:t xml:space="preserve">db-pvc  Bound   pvc-c9e9aa9e-890d-4fd1-96e6-64072366f78d  512m      RWO \</w:t>
        <w:br w:clear="none"/>
        <w:t xml:space="preserve">  standard       7s</w:t>
        <w:br w:clear="none"/>
      </w:r>
    </w:p>
    <w:p>
      <w:pPr>
        <w:pStyle w:val="Normal"/>
      </w:pPr>
      <w:r>
        <w:t xml:space="preserve">The PersistentVolume has not been mounted by a Pod yet. Therefore, inspecting the details of the object shows </w:t>
      </w:r>
      <w:r>
        <w:rPr>
          <w:rStyle w:val="Text2"/>
        </w:rPr>
        <w:t>&lt;none&gt;</w:t>
      </w:r>
      <w:r>
        <w:t xml:space="preserve">. Using the </w:t>
      </w:r>
      <w:r>
        <w:rPr>
          <w:rStyle w:val="Text2"/>
        </w:rPr>
        <w:t>describe</w:t>
      </w:r>
      <w:r>
        <w:t xml:space="preserve"> command is a good way to verify if the PersistentVolumeClaim was mounted properly:</w:t>
      </w:r>
    </w:p>
    <w:p>
      <w:pPr>
        <w:pStyle w:val="Para 06"/>
      </w:pPr>
      <w:r>
        <w:rPr>
          <w:rStyle w:val="Text6"/>
        </w:rPr>
        <w:t xml:space="preserve"/>
        <w:br w:clear="none"/>
      </w:r>
      <w:r>
        <w:t xml:space="preserve">$ kubectl describe pvc db-pvc</w:t>
        <w:br w:clear="none"/>
      </w:r>
      <w:r>
        <w:rPr>
          <w:rStyle w:val="Text6"/>
        </w:rPr>
        <w:t xml:space="preserve"/>
        <w:br w:clear="none"/>
        <w:t xml:space="preserve">...</w:t>
        <w:br w:clear="none"/>
        <w:t xml:space="preserve">Mounted By:    &lt;none&gt;</w:t>
        <w:br w:clear="none"/>
        <w:t xml:space="preserve">...</w:t>
        <w:br w:clear="none"/>
      </w:r>
    </w:p>
    <w:p>
      <w:bookmarkStart w:id="838" w:name="Mounting_PersistentVolumeClaims"/>
      <w:pPr>
        <w:keepNext/>
        <w:pStyle w:val="Heading 1"/>
      </w:pPr>
      <w:r>
        <w:t>Mounting PersistentVolumeClaims in a Pod</w:t>
      </w:r>
      <w:bookmarkEnd w:id="838"/>
    </w:p>
    <w:p>
      <w:pPr>
        <w:pStyle w:val="Normal"/>
      </w:pPr>
      <w:r>
        <w:t>All</w:t>
      </w:r>
      <w:r>
        <w:rPr>
          <w:rStyle w:val="Text25"/>
        </w:rPr>
        <w:bookmarkStart w:id="839" w:name="idm45721224221776"/>
        <w:t/>
        <w:bookmarkEnd w:id="839"/>
        <w:bookmarkStart w:id="840" w:name="idm45721224220528"/>
        <w:t/>
        <w:bookmarkEnd w:id="840"/>
      </w:r>
      <w:r>
        <w:t xml:space="preserve"> that’s left is mounting the PersistentVolumeClaim in the Pod that wants to consume it. You already learned how to mount a Volume in a Pod. The big difference here, shown in </w:t>
      </w:r>
      <w:hyperlink w:anchor="Example_8_4__A_Pod_referencing_a">
        <w:r>
          <w:rPr>
            <w:rStyle w:val="Text1"/>
          </w:rPr>
          <w:t>Example 8-4</w:t>
        </w:r>
      </w:hyperlink>
      <w:r>
        <w:t xml:space="preserve">, is using </w:t>
      </w:r>
      <w:r>
        <w:rPr>
          <w:rStyle w:val="Text2"/>
        </w:rPr>
        <w:t>spec.volumes.persistentVolumeClaim</w:t>
      </w:r>
      <w:r>
        <w:t xml:space="preserve"> and providing the name of the PersistentVolumeClaim.</w:t>
      </w:r>
    </w:p>
    <w:p>
      <w:bookmarkStart w:id="841" w:name="Example_8_4__A_Pod_referencing_a"/>
      <w:pPr>
        <w:keepNext/>
        <w:pStyle w:val="Heading 4"/>
      </w:pPr>
      <w:r>
        <w:t xml:space="preserve">Example 8-4. </w:t>
        <w:t>A Pod referencing a PersistentVolumeClaim</w:t>
      </w:r>
      <w:bookmarkEnd w:id="841"/>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app-consuming-pvc</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volumes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app-storage</w:t>
        <w:br w:clear="none"/>
      </w:r>
      <w:r>
        <w:rPr>
          <w:rStyle w:val="Text12"/>
        </w:rPr>
        <w:t xml:space="preserve"/>
        <w:br w:clear="none"/>
      </w:r>
      <w:r>
        <w:rPr>
          <w:rStyle w:val="Text5"/>
        </w:rPr>
        <w:t xml:space="preserve">      </w:t>
        <w:br w:clear="none"/>
      </w:r>
      <w:r>
        <w:t xml:space="preserve">persistentVolumeClaim</w:t>
        <w:br w:clear="none"/>
      </w:r>
      <w:r>
        <w:rPr>
          <w:rStyle w:val="Text9"/>
        </w:rPr>
        <w:t xml:space="preserve">:</w:t>
        <w:br w:clear="none"/>
      </w:r>
      <w:r>
        <w:rPr>
          <w:rStyle w:val="Text12"/>
        </w:rPr>
        <w:t xml:space="preserve"/>
        <w:br w:clear="none"/>
      </w:r>
      <w:r>
        <w:rPr>
          <w:rStyle w:val="Text5"/>
        </w:rPr>
        <w:t xml:space="preserve">        </w:t>
        <w:br w:clear="none"/>
      </w:r>
      <w:r>
        <w:t xml:space="preserve">claimName</w:t>
        <w:br w:clear="none"/>
      </w:r>
      <w:r>
        <w:rPr>
          <w:rStyle w:val="Text9"/>
        </w:rPr>
        <w:t xml:space="preserve">:</w:t>
        <w:br w:clear="none"/>
      </w:r>
      <w:r>
        <w:rPr>
          <w:rStyle w:val="Text5"/>
        </w:rPr>
        <w:t xml:space="preserve"> </w:t>
        <w:br w:clear="none"/>
      </w:r>
      <w:r>
        <w:rPr>
          <w:rStyle w:val="Text4"/>
        </w:rPr>
        <w:t xml:space="preserve">db-pvc</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alpine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app</w:t>
        <w:br w:clear="none"/>
      </w:r>
      <w:r>
        <w:rPr>
          <w:rStyle w:val="Text12"/>
        </w:rPr>
        <w:t xml:space="preserve"/>
        <w:br w:clear="none"/>
      </w:r>
      <w:r>
        <w:rPr>
          <w:rStyle w:val="Text5"/>
        </w:rPr>
        <w:t xml:space="preserve">    </w:t>
        <w:br w:clear="none"/>
      </w:r>
      <w:r>
        <w:t xml:space="preserve">command</w:t>
        <w:br w:clear="none"/>
      </w:r>
      <w:r>
        <w:rPr>
          <w:rStyle w:val="Text9"/>
        </w:rPr>
        <w:t xml:space="preserve">:</w:t>
        <w:br w:clear="none"/>
      </w:r>
      <w:r>
        <w:rPr>
          <w:rStyle w:val="Text5"/>
        </w:rPr>
        <w:t xml:space="preserve"> </w:t>
        <w:br w:clear="none"/>
      </w:r>
      <w:r>
        <w:rPr>
          <w:rStyle w:val="Text4"/>
        </w:rPr>
        <w:t xml:space="preserve">[</w:t>
        <w:br w:clear="none"/>
      </w:r>
      <w:r>
        <w:rPr>
          <w:rStyle w:val="Text10"/>
        </w:rPr>
        <w:t xml:space="preserve">"/bin/sh"</w:t>
        <w:br w:clear="none"/>
      </w:r>
      <w:r>
        <w:rPr>
          <w:rStyle w:val="Text4"/>
        </w:rPr>
        <w:t xml:space="preserve">]</w:t>
        <w:br w:clear="none"/>
      </w:r>
      <w:r>
        <w:rPr>
          <w:rStyle w:val="Text12"/>
        </w:rPr>
        <w:t xml:space="preserve"/>
        <w:br w:clear="none"/>
      </w:r>
      <w:r>
        <w:rPr>
          <w:rStyle w:val="Text5"/>
        </w:rPr>
        <w:t xml:space="preserve">    </w:t>
        <w:br w:clear="none"/>
      </w:r>
      <w:r>
        <w:t xml:space="preserve">args</w:t>
        <w:br w:clear="none"/>
      </w:r>
      <w:r>
        <w:rPr>
          <w:rStyle w:val="Text9"/>
        </w:rPr>
        <w:t xml:space="preserve">:</w:t>
        <w:br w:clear="none"/>
      </w:r>
      <w:r>
        <w:rPr>
          <w:rStyle w:val="Text5"/>
        </w:rPr>
        <w:t xml:space="preserve"> </w:t>
        <w:br w:clear="none"/>
      </w:r>
      <w:r>
        <w:rPr>
          <w:rStyle w:val="Text4"/>
        </w:rPr>
        <w:t xml:space="preserve">[</w:t>
        <w:br w:clear="none"/>
      </w:r>
      <w:r>
        <w:rPr>
          <w:rStyle w:val="Text10"/>
        </w:rPr>
        <w:t xml:space="preserve">"-c"</w:t>
        <w:br w:clear="none"/>
      </w:r>
      <w:r>
        <w:rPr>
          <w:rStyle w:val="Text4"/>
        </w:rPr>
        <w:t xml:space="preserve">,</w:t>
        <w:br w:clear="none"/>
      </w:r>
      <w:r>
        <w:rPr>
          <w:rStyle w:val="Text5"/>
        </w:rPr>
        <w:t xml:space="preserve"> </w:t>
        <w:br w:clear="none"/>
      </w:r>
      <w:r>
        <w:rPr>
          <w:rStyle w:val="Text10"/>
        </w:rPr>
        <w:t xml:space="preserve">"while</w:t>
        <w:br w:clear="none"/>
      </w:r>
      <w:r>
        <w:rPr>
          <w:rStyle w:val="Text13"/>
        </w:rPr>
        <w:t xml:space="preserve"> </w:t>
        <w:br w:clear="none"/>
      </w:r>
      <w:r>
        <w:rPr>
          <w:rStyle w:val="Text10"/>
        </w:rPr>
        <w:t xml:space="preserve">true;</w:t>
        <w:br w:clear="none"/>
      </w:r>
      <w:r>
        <w:rPr>
          <w:rStyle w:val="Text13"/>
        </w:rPr>
        <w:t xml:space="preserve"> </w:t>
        <w:br w:clear="none"/>
      </w:r>
      <w:r>
        <w:rPr>
          <w:rStyle w:val="Text10"/>
        </w:rPr>
        <w:t xml:space="preserve">do</w:t>
        <w:br w:clear="none"/>
      </w:r>
      <w:r>
        <w:rPr>
          <w:rStyle w:val="Text13"/>
        </w:rPr>
        <w:t xml:space="preserve"> </w:t>
        <w:br w:clear="none"/>
      </w:r>
      <w:r>
        <w:rPr>
          <w:rStyle w:val="Text10"/>
        </w:rPr>
        <w:t xml:space="preserve">sleep</w:t>
        <w:br w:clear="none"/>
      </w:r>
      <w:r>
        <w:rPr>
          <w:rStyle w:val="Text13"/>
        </w:rPr>
        <w:t xml:space="preserve"> </w:t>
        <w:br w:clear="none"/>
      </w:r>
      <w:r>
        <w:rPr>
          <w:rStyle w:val="Text10"/>
        </w:rPr>
        <w:t xml:space="preserve">60;</w:t>
        <w:br w:clear="none"/>
      </w:r>
      <w:r>
        <w:rPr>
          <w:rStyle w:val="Text13"/>
        </w:rPr>
        <w:t xml:space="preserve"> </w:t>
        <w:br w:clear="none"/>
      </w:r>
      <w:r>
        <w:rPr>
          <w:rStyle w:val="Text10"/>
        </w:rPr>
        <w:t xml:space="preserve">done;"</w:t>
        <w:br w:clear="none"/>
      </w:r>
      <w:r>
        <w:rPr>
          <w:rStyle w:val="Text4"/>
        </w:rPr>
        <w:t xml:space="preserve">]</w:t>
        <w:br w:clear="none"/>
      </w:r>
      <w:r>
        <w:rPr>
          <w:rStyle w:val="Text12"/>
        </w:rPr>
        <w:t xml:space="preserve"/>
        <w:br w:clear="none"/>
      </w:r>
      <w:r>
        <w:rPr>
          <w:rStyle w:val="Text5"/>
        </w:rPr>
        <w:t xml:space="preserve">    </w:t>
        <w:br w:clear="none"/>
      </w:r>
      <w:r>
        <w:t xml:space="preserve">volumeMounts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mountPath</w:t>
        <w:br w:clear="none"/>
      </w:r>
      <w:r>
        <w:rPr>
          <w:rStyle w:val="Text9"/>
        </w:rPr>
        <w:t xml:space="preserve">:</w:t>
        <w:br w:clear="none"/>
      </w:r>
      <w:r>
        <w:rPr>
          <w:rStyle w:val="Text5"/>
        </w:rPr>
        <w:t xml:space="preserve"> </w:t>
        <w:br w:clear="none"/>
      </w:r>
      <w:r>
        <w:rPr>
          <w:rStyle w:val="Text10"/>
        </w:rPr>
        <w:t xml:space="preserve">"/mnt/data"</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app-storage</w:t>
        <w:br w:clear="none"/>
      </w:r>
    </w:p>
    <w:p>
      <w:pPr>
        <w:pStyle w:val="Normal"/>
      </w:pPr>
      <w:r>
        <w:t xml:space="preserve">Let’s assume we stored the configuration in the file </w:t>
      </w:r>
      <w:r>
        <w:rPr>
          <w:rStyle w:val="Text8"/>
        </w:rPr>
        <w:t>app-consuming-pvc.yaml</w:t>
      </w:r>
      <w:r>
        <w:t xml:space="preserve">. After creating the Pod from the manifest, you should see the Pod transitioning into the </w:t>
      </w:r>
      <w:r>
        <w:rPr>
          <w:rStyle w:val="Text2"/>
        </w:rPr>
        <w:t>Ready</w:t>
      </w:r>
      <w:r>
        <w:t xml:space="preserve"> state. The </w:t>
      </w:r>
      <w:r>
        <w:rPr>
          <w:rStyle w:val="Text2"/>
        </w:rPr>
        <w:t>describe</w:t>
      </w:r>
      <w:r>
        <w:t xml:space="preserve"> command will provide additional information on the </w:t>
        <w:t>Volume:</w:t>
      </w:r>
    </w:p>
    <w:p>
      <w:pPr>
        <w:pStyle w:val="Para 05"/>
      </w:pPr>
      <w:r>
        <w:t xml:space="preserve"/>
        <w:br w:clear="none"/>
      </w:r>
      <w:r>
        <w:rPr>
          <w:rStyle w:val="Text0"/>
        </w:rPr>
        <w:t xml:space="preserve">$ kubectl create -f app-consuming-pvc.yaml</w:t>
        <w:br w:clear="none"/>
      </w:r>
      <w:r>
        <w:t xml:space="preserve"/>
        <w:br w:clear="none"/>
        <w:t xml:space="preserve">pod/app-consuming-pvc created</w:t>
        <w:br w:clear="none"/>
      </w:r>
      <w:r>
        <w:rPr>
          <w:rStyle w:val="Text0"/>
        </w:rPr>
        <w:t xml:space="preserve">$ kubectl get pods</w:t>
        <w:br w:clear="none"/>
      </w:r>
      <w:r>
        <w:t xml:space="preserve"/>
        <w:br w:clear="none"/>
        <w:t xml:space="preserve">NAME                READY   STATUS    RESTARTS   AGE</w:t>
        <w:br w:clear="none"/>
        <w:t xml:space="preserve">app-consuming-pvc   1/1     Running   0          3s</w:t>
        <w:br w:clear="none"/>
      </w:r>
      <w:r>
        <w:rPr>
          <w:rStyle w:val="Text0"/>
        </w:rPr>
        <w:t xml:space="preserve">$ kubectl describe pod app-consuming-pvc</w:t>
        <w:br w:clear="none"/>
      </w:r>
      <w:r>
        <w:t xml:space="preserve"/>
        <w:br w:clear="none"/>
        <w:t xml:space="preserve">...</w:t>
        <w:br w:clear="none"/>
        <w:t xml:space="preserve">Volumes:</w:t>
        <w:br w:clear="none"/>
        <w:t xml:space="preserve">  app-storage:</w:t>
        <w:br w:clear="none"/>
        <w:t xml:space="preserve">    Type:       PersistentVolumeClaim (a reference to a PersistentVolumeClaim \</w:t>
        <w:br w:clear="none"/>
        <w:t xml:space="preserve">                in the same namespace)</w:t>
        <w:br w:clear="none"/>
        <w:t xml:space="preserve">    ClaimName:  db-pvc</w:t>
        <w:br w:clear="none"/>
        <w:t xml:space="preserve">    ReadOnly:   false</w:t>
        <w:br w:clear="none"/>
        <w:t xml:space="preserve">...</w:t>
        <w:br w:clear="none"/>
      </w:r>
    </w:p>
    <w:p>
      <w:pPr>
        <w:pStyle w:val="Normal"/>
      </w:pPr>
      <w:r>
        <w:t>The PersistentVolumeClaim now also shows the Pod that mounted it:</w:t>
      </w:r>
    </w:p>
    <w:p>
      <w:pPr>
        <w:pStyle w:val="Para 05"/>
      </w:pPr>
      <w:r>
        <w:t xml:space="preserve"/>
        <w:br w:clear="none"/>
      </w:r>
      <w:r>
        <w:rPr>
          <w:rStyle w:val="Text0"/>
        </w:rPr>
        <w:t xml:space="preserve">$ kubectl describe pvc db-pvc</w:t>
        <w:br w:clear="none"/>
      </w:r>
      <w:r>
        <w:t xml:space="preserve"/>
        <w:br w:clear="none"/>
        <w:t xml:space="preserve">...</w:t>
        <w:br w:clear="none"/>
        <w:t xml:space="preserve">Mounted By:    app-consuming-pvc</w:t>
        <w:br w:clear="none"/>
        <w:t xml:space="preserve">...</w:t>
        <w:br w:clear="none"/>
      </w:r>
    </w:p>
    <w:p>
      <w:pPr>
        <w:pStyle w:val="Normal"/>
      </w:pPr>
      <w:r>
        <w:t xml:space="preserve">You can now go ahead and open an interactive shell to the Pod. Navigating to the mount path at </w:t>
      </w:r>
      <w:r>
        <w:rPr>
          <w:rStyle w:val="Text8"/>
        </w:rPr>
        <w:t>/mnt/data</w:t>
      </w:r>
      <w:r>
        <w:t xml:space="preserve"> gives you access to the underlying PersistentVolume:</w:t>
      </w:r>
    </w:p>
    <w:p>
      <w:pPr>
        <w:pStyle w:val="Para 05"/>
      </w:pPr>
      <w:r>
        <w:t xml:space="preserve"/>
        <w:br w:clear="none"/>
      </w:r>
      <w:r>
        <w:rPr>
          <w:rStyle w:val="Text0"/>
        </w:rPr>
        <w:t xml:space="preserve">$ kubectl exec app-consuming-pvc -it -- /bin/sh</w:t>
        <w:br w:clear="none"/>
      </w:r>
      <w:r>
        <w:t xml:space="preserve"/>
        <w:br w:clear="none"/>
        <w:t xml:space="preserve">/ # cd /mnt/data</w:t>
        <w:br w:clear="none"/>
        <w:t xml:space="preserve">/mnt/data # ls -l</w:t>
        <w:br w:clear="none"/>
        <w:t xml:space="preserve">total 0</w:t>
        <w:br w:clear="none"/>
        <w:t xml:space="preserve">/mnt/data # touch test.db</w:t>
        <w:br w:clear="none"/>
        <w:t xml:space="preserve">/mnt/data # ls -l</w:t>
        <w:br w:clear="none"/>
        <w:t xml:space="preserve">total 0</w:t>
        <w:br w:clear="none"/>
        <w:t xml:space="preserve">-rw-r--r--    1 root     root             0 Sep 29 23:59 test.db</w:t>
        <w:br w:clear="none"/>
      </w:r>
    </w:p>
    <w:p>
      <w:bookmarkStart w:id="842" w:name="Summary__Containers_store_data_i"/>
      <w:pPr>
        <w:keepNext/>
        <w:pStyle w:val="Heading 1"/>
      </w:pPr>
      <w:r>
        <w:t>Summary</w:t>
      </w:r>
      <w:bookmarkEnd w:id="842"/>
    </w:p>
    <w:p>
      <w:pPr>
        <w:pStyle w:val="Normal"/>
      </w:pPr>
      <w:r>
        <w:t>Containers</w:t>
      </w:r>
      <w:r>
        <w:rPr>
          <w:rStyle w:val="Text25"/>
        </w:rPr>
        <w:bookmarkStart w:id="843" w:name="idm45721224096352"/>
        <w:t/>
        <w:bookmarkEnd w:id="843"/>
      </w:r>
      <w:r>
        <w:t xml:space="preserve"> store data in a temporary filesystem, which is empty each time a new Pod is started. Application developers need to persist data beyond the lifecycles of the containers, Pods, node, and cluster. Typical examples include persistent log files or data in a database.</w:t>
      </w:r>
    </w:p>
    <w:p>
      <w:pPr>
        <w:pStyle w:val="Normal"/>
      </w:pPr>
      <w:r>
        <w:t>Kubernetes offers the concept of a Volume to implement the use case. A Pod mounts a Volume to a path in the container. Any data written to the mounted storage will be persisted beyond a container restart. Kubernetes offers a wide range of Volume types to fulfill different requirements.</w:t>
      </w:r>
    </w:p>
    <w:p>
      <w:pPr>
        <w:pStyle w:val="Normal"/>
      </w:pPr>
      <w:r>
        <w:t>PersistentVolumes even store data beyond a Pod or cluster/node restart. Those objects are decoupled from the Pod’s lifecycle and are therefore represented by a Kubernetes primitive. The PersistentVolumeClaim abstracts the underlying implementation details of a PersistentVolume and acts as an intermediary between Pod and PersistentVolume.</w:t>
      </w:r>
    </w:p>
    <w:p>
      <w:bookmarkStart w:id="844" w:name="Exam_Essentials__Understand_the_3"/>
      <w:pPr>
        <w:keepNext/>
        <w:pStyle w:val="Heading 1"/>
      </w:pPr>
      <w:r>
        <w:t>Exam Essentials</w:t>
      </w:r>
      <w:bookmarkEnd w:id="844"/>
    </w:p>
    <w:p>
      <w:pPr>
        <w:pStyle w:val="Para 10"/>
      </w:pPr>
      <w:r>
        <w:t>Understand</w:t>
      </w:r>
      <w:r>
        <w:rPr>
          <w:rStyle w:val="Text25"/>
        </w:rPr>
        <w:bookmarkStart w:id="845" w:name="idm45721224092288"/>
        <w:t/>
        <w:bookmarkEnd w:id="845"/>
        <w:bookmarkStart w:id="846" w:name="idm45721224049136"/>
        <w:t/>
        <w:bookmarkEnd w:id="846"/>
      </w:r>
      <w:r>
        <w:t xml:space="preserve"> the need and use cases for a Volume</w:t>
      </w:r>
    </w:p>
    <w:p>
      <w:pPr>
        <w:pStyle w:val="Normal"/>
      </w:pPr>
      <w:r>
        <w:t xml:space="preserve">Many production-ready application stacks running in a cloud native environment need to persist data. Read up on common use cases and explore recipes that describe typical scenarios. You can find some examples in the O’Reilly books </w:t>
      </w:r>
      <w:hyperlink r:id="rId144">
        <w:r>
          <w:rPr>
            <w:rStyle w:val="Text11"/>
          </w:rPr>
          <w:t>Kubernetes Patterns</w:t>
        </w:r>
      </w:hyperlink>
      <w:r>
        <w:t xml:space="preserve">, </w:t>
      </w:r>
      <w:hyperlink r:id="rId145">
        <w:r>
          <w:rPr>
            <w:rStyle w:val="Text11"/>
          </w:rPr>
          <w:t>Kubernetes Best Practices</w:t>
        </w:r>
      </w:hyperlink>
      <w:r>
        <w:t xml:space="preserve">, and </w:t>
      </w:r>
      <w:hyperlink r:id="rId146">
        <w:r>
          <w:rPr>
            <w:rStyle w:val="Text11"/>
          </w:rPr>
          <w:t>Cloud Native DevOps with Kubernetes</w:t>
        </w:r>
      </w:hyperlink>
      <w:r>
        <w:t>.</w:t>
      </w:r>
    </w:p>
    <w:p>
      <w:pPr>
        <w:pStyle w:val="Para 10"/>
      </w:pPr>
      <w:r>
        <w:t>Practice defining and consuming Volumes</w:t>
      </w:r>
    </w:p>
    <w:p>
      <w:pPr>
        <w:pStyle w:val="Normal"/>
      </w:pPr>
      <w:r>
        <w:t xml:space="preserve">Volumes are a cross-cutting concept applied in different areas of the CKAD exam. Know where to find the relevant documentation for defining a Volume and the multitude of ways to consume a Volume from a container. Definitely revisit </w:t>
      </w:r>
      <w:hyperlink w:anchor="Chapter_3__Configuration___The_d_2">
        <w:r>
          <w:rPr>
            <w:rStyle w:val="Text1"/>
          </w:rPr>
          <w:t>Chapter 3</w:t>
        </w:r>
      </w:hyperlink>
      <w:r>
        <w:t xml:space="preserve"> for a deep dive on how to mount ConfigMaps and Secrets as a Volume, and </w:t>
      </w:r>
      <w:hyperlink w:anchor="Chapter_4__Multi_Container_Pods_2">
        <w:r>
          <w:rPr>
            <w:rStyle w:val="Text1"/>
          </w:rPr>
          <w:t>Chapter 4</w:t>
        </w:r>
      </w:hyperlink>
      <w:r>
        <w:t xml:space="preserve"> for coverage on sharing a Volume between two </w:t>
        <w:t>containers.</w:t>
      </w:r>
    </w:p>
    <w:p>
      <w:pPr>
        <w:pStyle w:val="Para 10"/>
      </w:pPr>
      <w:r>
        <w:t>Internalize the mechanics of defining and consuming a PersistentVolume</w:t>
      </w:r>
    </w:p>
    <w:p>
      <w:pPr>
        <w:pStyle w:val="Normal"/>
      </w:pPr>
      <w:r>
        <w:t xml:space="preserve">Creating a PersistentVolume involves a couple of moving parts. Understand the configuration options for PeristentVolumes and PersistentVolumeClaims and how they play together. Try to emulate situations that prevent a successful binding of a PersistentVolumeClaim. Then fix the situation by taking counteractions. Internalize the short-form commands </w:t>
      </w:r>
      <w:r>
        <w:rPr>
          <w:rStyle w:val="Text2"/>
        </w:rPr>
        <w:t>pv</w:t>
      </w:r>
      <w:r>
        <w:t xml:space="preserve"> and </w:t>
      </w:r>
      <w:r>
        <w:rPr>
          <w:rStyle w:val="Text2"/>
        </w:rPr>
        <w:t>pvc</w:t>
      </w:r>
      <w:r>
        <w:t xml:space="preserve"> to save precious time during the exam.</w:t>
      </w:r>
    </w:p>
    <w:p>
      <w:bookmarkStart w:id="847" w:name="Sample_Exercises__Solutions_to_t_6"/>
      <w:pPr>
        <w:keepNext/>
        <w:pStyle w:val="Heading 1"/>
      </w:pPr>
      <w:r>
        <w:t>Sample Exercises</w:t>
      </w:r>
      <w:bookmarkEnd w:id="847"/>
    </w:p>
    <w:p>
      <w:pPr>
        <w:pStyle w:val="Normal"/>
      </w:pPr>
      <w:r>
        <w:t>Solutions</w:t>
      </w:r>
      <w:r>
        <w:rPr>
          <w:rStyle w:val="Text25"/>
        </w:rPr>
        <w:bookmarkStart w:id="848" w:name="idm45721224037728"/>
        <w:t/>
        <w:bookmarkEnd w:id="848"/>
      </w:r>
      <w:r>
        <w:t xml:space="preserve"> to these exercises are available in the </w:t>
      </w:r>
      <w:hyperlink w:anchor="Answers_to_Review_Questions_2">
        <w:r>
          <w:rPr>
            <w:rStyle w:val="Text1"/>
          </w:rPr>
          <w:t>Appendix</w:t>
        </w:r>
      </w:hyperlink>
      <w:r>
        <w:t>.</w:t>
      </w:r>
    </w:p>
    <w:p>
      <w:pPr>
        <w:pStyle w:val="Para 01"/>
      </w:pPr>
      <w:r>
        <w:t xml:space="preserve">Create a Pod YAML file with two containers that use the image </w:t>
      </w:r>
      <w:r>
        <w:rPr>
          <w:rStyle w:val="Text2"/>
        </w:rPr>
        <w:t>alpine:3.12.0</w:t>
      </w:r>
      <w:r>
        <w:t>. Provide a command for both containers that keep them running forever.</w:t>
      </w:r>
    </w:p>
    <w:p>
      <w:pPr>
        <w:pStyle w:val="Para 01"/>
      </w:pPr>
      <w:r>
        <w:t xml:space="preserve">Define a Volume of type </w:t>
      </w:r>
      <w:r>
        <w:rPr>
          <w:rStyle w:val="Text2"/>
        </w:rPr>
        <w:t>emptyDir</w:t>
      </w:r>
      <w:r>
        <w:t xml:space="preserve"> for the Pod. Container 1 should mount the Volume to path </w:t>
      </w:r>
      <w:r>
        <w:rPr>
          <w:rStyle w:val="Text8"/>
        </w:rPr>
        <w:t>/etc/a</w:t>
      </w:r>
      <w:r>
        <w:t xml:space="preserve">, and container 2 should mount the Volume to path </w:t>
      </w:r>
      <w:r>
        <w:rPr>
          <w:rStyle w:val="Text8"/>
        </w:rPr>
        <w:t>/etc/b</w:t>
      </w:r>
      <w:r>
        <w:t>.</w:t>
      </w:r>
    </w:p>
    <w:p>
      <w:pPr>
        <w:pStyle w:val="Para 01"/>
      </w:pPr>
      <w:r>
        <w:t xml:space="preserve">Open an interactive shell for container 1 and create the directory </w:t>
      </w:r>
      <w:r>
        <w:rPr>
          <w:rStyle w:val="Text8"/>
        </w:rPr>
        <w:t>data</w:t>
      </w:r>
      <w:r>
        <w:t xml:space="preserve"> in the mount path. Navigate to the directory and create the file </w:t>
      </w:r>
      <w:r>
        <w:rPr>
          <w:rStyle w:val="Text8"/>
        </w:rPr>
        <w:t>hello.txt</w:t>
      </w:r>
      <w:r>
        <w:t xml:space="preserve"> with the contents “Hello World.” Exit out of the container.</w:t>
      </w:r>
    </w:p>
    <w:p>
      <w:pPr>
        <w:pStyle w:val="Para 01"/>
      </w:pPr>
      <w:r>
        <w:t xml:space="preserve">Open an interactive shell for container 2 and navigate to the directory </w:t>
      </w:r>
      <w:r>
        <w:rPr>
          <w:rStyle w:val="Text8"/>
        </w:rPr>
        <w:t>/etc/b/data</w:t>
      </w:r>
      <w:r>
        <w:t xml:space="preserve">. Inspect the contents of file </w:t>
      </w:r>
      <w:r>
        <w:rPr>
          <w:rStyle w:val="Text8"/>
        </w:rPr>
        <w:t>hello.txt</w:t>
      </w:r>
      <w:r>
        <w:t>. Exit out of the container.</w:t>
      </w:r>
    </w:p>
    <w:p>
      <w:pPr>
        <w:pStyle w:val="Para 01"/>
      </w:pPr>
      <w:r>
        <w:t xml:space="preserve">Create a PersistentVolume named </w:t>
      </w:r>
      <w:r>
        <w:rPr>
          <w:rStyle w:val="Text2"/>
        </w:rPr>
        <w:t>logs-pv</w:t>
      </w:r>
      <w:r>
        <w:t xml:space="preserve"> that maps to the </w:t>
      </w:r>
      <w:r>
        <w:rPr>
          <w:rStyle w:val="Text2"/>
        </w:rPr>
        <w:t>hostPath</w:t>
      </w:r>
      <w:r>
        <w:t xml:space="preserve"> </w:t>
      </w:r>
      <w:r>
        <w:rPr>
          <w:rStyle w:val="Text8"/>
        </w:rPr>
        <w:t>/var/logs</w:t>
      </w:r>
      <w:r>
        <w:t xml:space="preserve">. The access mode should be </w:t>
      </w:r>
      <w:r>
        <w:rPr>
          <w:rStyle w:val="Text2"/>
        </w:rPr>
        <w:t>ReadWriteOnce</w:t>
      </w:r>
      <w:r>
        <w:t xml:space="preserve"> and </w:t>
      </w:r>
      <w:r>
        <w:rPr>
          <w:rStyle w:val="Text2"/>
        </w:rPr>
        <w:t>ReadOnlyMany</w:t>
      </w:r>
      <w:r>
        <w:t xml:space="preserve">. Provision a </w:t>
        <w:t>storage</w:t>
        <w:t xml:space="preserve"> capacity of 5Gi. Ensure that the status of the PersistentVolume shows </w:t>
      </w:r>
      <w:r>
        <w:rPr>
          <w:rStyle w:val="Text2"/>
        </w:rPr>
        <w:t>Available</w:t>
      </w:r>
      <w:r>
        <w:t>.</w:t>
      </w:r>
    </w:p>
    <w:p>
      <w:pPr>
        <w:pStyle w:val="Para 01"/>
      </w:pPr>
      <w:r>
        <w:t xml:space="preserve">Create a PersistentVolumeClaim named </w:t>
      </w:r>
      <w:r>
        <w:rPr>
          <w:rStyle w:val="Text2"/>
        </w:rPr>
        <w:t>logs-pvc</w:t>
      </w:r>
      <w:r>
        <w:t xml:space="preserve">. The access it uses is </w:t>
      </w:r>
      <w:r>
        <w:rPr>
          <w:rStyle w:val="Text2"/>
        </w:rPr>
        <w:t>ReadWriteOnce</w:t>
      </w:r>
      <w:r>
        <w:t xml:space="preserve">. Request a capacity of 2Gi. Ensure that the status of the PersistentVolume shows </w:t>
      </w:r>
      <w:r>
        <w:rPr>
          <w:rStyle w:val="Text2"/>
        </w:rPr>
        <w:t>Bound</w:t>
      </w:r>
      <w:r>
        <w:t>.</w:t>
      </w:r>
    </w:p>
    <w:p>
      <w:pPr>
        <w:pStyle w:val="Para 01"/>
      </w:pPr>
      <w:r>
        <w:t xml:space="preserve">Mount the PersistentVolumeClaim in a Pod running the image </w:t>
      </w:r>
      <w:r>
        <w:rPr>
          <w:rStyle w:val="Text2"/>
        </w:rPr>
        <w:t>nginx</w:t>
      </w:r>
      <w:r>
        <w:t xml:space="preserve"> at the mount path </w:t>
      </w:r>
      <w:r>
        <w:rPr>
          <w:rStyle w:val="Text8"/>
        </w:rPr>
        <w:t>/var/log/nginx</w:t>
      </w:r>
      <w:r>
        <w:t>.</w:t>
      </w:r>
    </w:p>
    <w:p>
      <w:pPr>
        <w:pStyle w:val="Para 01"/>
      </w:pPr>
      <w:r>
        <w:t xml:space="preserve">Open an interactive shell to the container and create a new file named </w:t>
      </w:r>
      <w:r>
        <w:rPr>
          <w:rStyle w:val="Text8"/>
        </w:rPr>
        <w:t>my-nginx.log</w:t>
      </w:r>
      <w:r>
        <w:t xml:space="preserve"> in </w:t>
      </w:r>
      <w:r>
        <w:rPr>
          <w:rStyle w:val="Text8"/>
        </w:rPr>
        <w:t>/var/log/nginx</w:t>
      </w:r>
      <w:r>
        <w:t>. Exit out of the Pod.</w:t>
      </w:r>
    </w:p>
    <w:p>
      <w:pPr>
        <w:pStyle w:val="Para 01"/>
      </w:pPr>
      <w:r>
        <w:t xml:space="preserve">Delete the Pod and re-create it with the same YAML manifest. Open an interactive shell to the Pod, navigate to the directory </w:t>
      </w:r>
      <w:r>
        <w:rPr>
          <w:rStyle w:val="Text8"/>
        </w:rPr>
        <w:t>/var/log/nginx</w:t>
      </w:r>
      <w:r>
        <w:t>, and find the file you created before.</w:t>
      </w:r>
    </w:p>
    <w:p>
      <w:bookmarkStart w:id="849" w:name="Interactive_Exam_Practice_Get_mo_6"/>
      <w:pPr>
        <w:keepNext/>
        <w:pStyle w:val="Para 23"/>
        <w:keepLines w:val="on"/>
      </w:pPr>
      <w:r>
        <w:t>Interactive Exam Practice</w:t>
      </w:r>
      <w:bookmarkEnd w:id="849"/>
    </w:p>
    <w:p>
      <w:pPr>
        <w:pStyle w:val="Normal"/>
        <w:keepLines w:val="on"/>
      </w:pPr>
      <w:r>
        <w:t xml:space="preserve">Get more hands-on training and test your CKAD exam readiness by working through our </w:t>
      </w:r>
      <w:hyperlink r:id="rId49">
        <w:r>
          <w:rPr>
            <w:rStyle w:val="Text1"/>
          </w:rPr>
          <w:t>playlist of interactive CKAD scenarios</w:t>
        </w:r>
      </w:hyperlink>
      <w:r>
        <w:t>. Each step of the scenario must be completed correctly before you can move to the next step. If you get stuck, you can view the solution and learn how to complete the step.</w:t>
      </w:r>
    </w:p>
    <w:p>
      <w:pPr>
        <w:pStyle w:val="Normal"/>
        <w:keepLines w:val="on"/>
      </w:pPr>
      <w:r>
        <w:t>The following scenarios cover material from this chapter:</w:t>
      </w:r>
    </w:p>
    <w:p>
      <w:pPr>
        <w:numPr>
          <w:ilvl w:val="0"/>
          <w:numId w:val="25"/>
        </w:numPr>
        <w:pStyle w:val="Para 13"/>
        <w:keepLines w:val="on"/>
      </w:pPr>
      <w:hyperlink r:id="rId147">
        <w:r>
          <w:t>8-1. CKAD Volumes: Creating a Pod with Volume of type emptydir</w:t>
        </w:r>
      </w:hyperlink>
    </w:p>
    <w:p>
      <w:pPr>
        <w:numPr>
          <w:ilvl w:val="0"/>
          <w:numId w:val="25"/>
        </w:numPr>
        <w:pStyle w:val="Para 13"/>
        <w:keepLines w:val="on"/>
      </w:pPr>
      <w:hyperlink r:id="rId148">
        <w:r>
          <w:t>8-2. CKAD Volumes: Creating a Pod with Volume of type PersistentVolume with Static Binding</w:t>
        </w:r>
      </w:hyperlink>
    </w:p>
    <w:p>
      <w:bookmarkStart w:id="850" w:name="Answers_to_Review_Questions_1"/>
      <w:bookmarkStart w:id="851" w:name="Answers_to_Review_Questions"/>
      <w:bookmarkStart w:id="852" w:name="Top_of_app01_html"/>
      <w:bookmarkStart w:id="853" w:name="Answers_to_Review_Questions_2"/>
      <w:pPr>
        <w:keepNext/>
        <w:pStyle w:val="Heading 1"/>
        <w:pageBreakBefore w:val="on"/>
      </w:pPr>
      <w:r>
        <w:t>Answers to Review Questions</w:t>
      </w:r>
      <w:bookmarkEnd w:id="850"/>
      <w:bookmarkEnd w:id="851"/>
      <w:bookmarkEnd w:id="852"/>
      <w:bookmarkEnd w:id="853"/>
    </w:p>
    <w:p>
      <w:bookmarkStart w:id="854" w:name="Chapter_2__Core_Concepts___You_c"/>
      <w:pPr>
        <w:pStyle w:val="0 Block"/>
      </w:pPr>
      <w:bookmarkEnd w:id="854"/>
    </w:p>
    <w:p>
      <w:pPr>
        <w:keepNext/>
        <w:pStyle w:val="Heading 1"/>
      </w:pPr>
      <w:r>
        <w:t>Chapter 2, Core Concepts</w:t>
      </w:r>
    </w:p>
    <w:p>
      <w:pPr>
        <w:pStyle w:val="Para 01"/>
      </w:pPr>
      <w:r>
        <w:t>You</w:t>
      </w:r>
      <w:r>
        <w:rPr>
          <w:rStyle w:val="Text25"/>
        </w:rPr>
        <w:bookmarkStart w:id="855" w:name="CCanswer09"/>
        <w:t/>
        <w:bookmarkEnd w:id="855"/>
        <w:bookmarkStart w:id="856" w:name="Panswer09"/>
        <w:t/>
        <w:bookmarkEnd w:id="856"/>
        <w:bookmarkStart w:id="857" w:name="REScore09"/>
        <w:t/>
        <w:bookmarkEnd w:id="857"/>
      </w:r>
      <w:r>
        <w:t xml:space="preserve"> can either use the imperative approach or the declarative approach. First, we’ll look at creating the namespace with the imperative approach:</w:t>
      </w:r>
    </w:p>
    <w:p>
      <w:pPr>
        <w:pStyle w:val="Para 06"/>
      </w:pPr>
      <w:r>
        <w:rPr>
          <w:rStyle w:val="Text6"/>
        </w:rPr>
        <w:t xml:space="preserve"/>
        <w:br w:clear="none"/>
      </w:r>
      <w:r>
        <w:t xml:space="preserve">$ kubectl create namespace ckad</w:t>
        <w:br w:clear="none"/>
      </w:r>
      <w:r>
        <w:rPr>
          <w:rStyle w:val="Text6"/>
        </w:rPr>
        <w:t xml:space="preserve"/>
        <w:br w:clear="none"/>
      </w:r>
    </w:p>
    <w:p>
      <w:pPr>
        <w:pStyle w:val="Para 01"/>
      </w:pPr>
      <w:r>
        <w:t>Create the Pod:</w:t>
      </w:r>
    </w:p>
    <w:p>
      <w:pPr>
        <w:pStyle w:val="Para 06"/>
      </w:pPr>
      <w:r>
        <w:rPr>
          <w:rStyle w:val="Text6"/>
        </w:rPr>
        <w:t xml:space="preserve"/>
        <w:br w:clear="none"/>
      </w:r>
      <w:r>
        <w:t xml:space="preserve">$ kubectl run nginx --image=nginx:1.17.10 --port=80 --namespace=ckad</w:t>
        <w:br w:clear="none"/>
      </w:r>
      <w:r>
        <w:rPr>
          <w:rStyle w:val="Text6"/>
        </w:rPr>
        <w:t xml:space="preserve"/>
        <w:br w:clear="none"/>
      </w:r>
    </w:p>
    <w:p>
      <w:pPr>
        <w:pStyle w:val="Para 01"/>
      </w:pPr>
      <w:r>
        <w:t xml:space="preserve">Alternatively, you can use the declarative approach. Create a new YAML file called </w:t>
      </w:r>
      <w:r>
        <w:rPr>
          <w:rStyle w:val="Text8"/>
        </w:rPr>
        <w:t>ckad-namespace.yaml</w:t>
      </w:r>
      <w:r>
        <w:t xml:space="preserve"> with the following contents:</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Namespace</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ckad</w:t>
        <w:br w:clear="none"/>
      </w:r>
    </w:p>
    <w:p>
      <w:pPr>
        <w:pStyle w:val="Para 01"/>
      </w:pPr>
      <w:r>
        <w:t>Create the namespace from the YAML file:</w:t>
      </w:r>
    </w:p>
    <w:p>
      <w:pPr>
        <w:pStyle w:val="Para 06"/>
      </w:pPr>
      <w:r>
        <w:rPr>
          <w:rStyle w:val="Text6"/>
        </w:rPr>
        <w:t xml:space="preserve"/>
        <w:br w:clear="none"/>
      </w:r>
      <w:r>
        <w:t xml:space="preserve">$ kubectl create -f ckad-namespace.yaml</w:t>
        <w:br w:clear="none"/>
      </w:r>
      <w:r>
        <w:rPr>
          <w:rStyle w:val="Text6"/>
        </w:rPr>
        <w:t xml:space="preserve"/>
        <w:br w:clear="none"/>
      </w:r>
    </w:p>
    <w:p>
      <w:pPr>
        <w:pStyle w:val="Para 01"/>
      </w:pPr>
      <w:r>
        <w:t xml:space="preserve">Create a new YAML file called </w:t>
      </w:r>
      <w:r>
        <w:rPr>
          <w:rStyle w:val="Text8"/>
        </w:rPr>
        <w:t>nginx-pod.yaml</w:t>
      </w:r>
      <w:r>
        <w:t xml:space="preserve"> with the following contents:</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nginx:1.17.10</w:t>
        <w:br w:clear="none"/>
      </w:r>
      <w:r>
        <w:rPr>
          <w:rStyle w:val="Text12"/>
        </w:rPr>
        <w:t xml:space="preserve"/>
        <w:br w:clear="none"/>
      </w:r>
      <w:r>
        <w:rPr>
          <w:rStyle w:val="Text5"/>
        </w:rPr>
        <w:t xml:space="preserve">    </w:t>
        <w:br w:clear="none"/>
      </w:r>
      <w:r>
        <w:t xml:space="preserve">ports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containerPort</w:t>
        <w:br w:clear="none"/>
      </w:r>
      <w:r>
        <w:rPr>
          <w:rStyle w:val="Text9"/>
        </w:rPr>
        <w:t xml:space="preserve">:</w:t>
        <w:br w:clear="none"/>
      </w:r>
      <w:r>
        <w:rPr>
          <w:rStyle w:val="Text5"/>
        </w:rPr>
        <w:t xml:space="preserve"> </w:t>
        <w:br w:clear="none"/>
      </w:r>
      <w:r>
        <w:rPr>
          <w:rStyle w:val="Text4"/>
        </w:rPr>
        <w:t xml:space="preserve">80</w:t>
        <w:br w:clear="none"/>
      </w:r>
    </w:p>
    <w:p>
      <w:pPr>
        <w:pStyle w:val="Para 01"/>
      </w:pPr>
      <w:r>
        <w:t>Create the Pod from the YAML file:</w:t>
      </w:r>
    </w:p>
    <w:p>
      <w:pPr>
        <w:pStyle w:val="Para 06"/>
      </w:pPr>
      <w:r>
        <w:rPr>
          <w:rStyle w:val="Text6"/>
        </w:rPr>
        <w:t xml:space="preserve"/>
        <w:br w:clear="none"/>
      </w:r>
      <w:r>
        <w:t xml:space="preserve">$ kubectl create -f nginx-pod.yaml --namespace=ckad</w:t>
        <w:br w:clear="none"/>
      </w:r>
      <w:r>
        <w:rPr>
          <w:rStyle w:val="Text6"/>
        </w:rPr>
        <w:t xml:space="preserve"/>
        <w:br w:clear="none"/>
      </w:r>
    </w:p>
    <w:p>
      <w:pPr>
        <w:pStyle w:val="Para 01"/>
      </w:pPr>
      <w:r>
        <w:t xml:space="preserve">You can use the command-line option </w:t>
      </w:r>
      <w:r>
        <w:rPr>
          <w:rStyle w:val="Text2"/>
        </w:rPr>
        <w:t>-o wide</w:t>
      </w:r>
      <w:r>
        <w:t xml:space="preserve"> to retrieve the IP address of the Pod:</w:t>
      </w:r>
    </w:p>
    <w:p>
      <w:pPr>
        <w:pStyle w:val="Para 06"/>
      </w:pPr>
      <w:r>
        <w:rPr>
          <w:rStyle w:val="Text6"/>
        </w:rPr>
        <w:t xml:space="preserve"/>
        <w:br w:clear="none"/>
      </w:r>
      <w:r>
        <w:t xml:space="preserve">$ kubectl get pod nginx --namespace=ckad -o wide</w:t>
        <w:br w:clear="none"/>
      </w:r>
      <w:r>
        <w:rPr>
          <w:rStyle w:val="Text6"/>
        </w:rPr>
        <w:t xml:space="preserve"/>
        <w:br w:clear="none"/>
      </w:r>
    </w:p>
    <w:p>
      <w:pPr>
        <w:pStyle w:val="Para 01"/>
      </w:pPr>
      <w:r>
        <w:t>The same information is available if you query for the Pod details:</w:t>
      </w:r>
    </w:p>
    <w:p>
      <w:pPr>
        <w:pStyle w:val="Para 06"/>
      </w:pPr>
      <w:r>
        <w:rPr>
          <w:rStyle w:val="Text6"/>
        </w:rPr>
        <w:t xml:space="preserve"/>
        <w:br w:clear="none"/>
      </w:r>
      <w:r>
        <w:t xml:space="preserve">$ kubectl describe pod nginx --namespace=ckad | grep IP:</w:t>
        <w:br w:clear="none"/>
      </w:r>
      <w:r>
        <w:rPr>
          <w:rStyle w:val="Text6"/>
        </w:rPr>
        <w:t xml:space="preserve"/>
        <w:br w:clear="none"/>
      </w:r>
    </w:p>
    <w:p>
      <w:pPr>
        <w:pStyle w:val="Para 01"/>
      </w:pPr>
      <w:r>
        <w:t xml:space="preserve">You can use the command-line options </w:t>
      </w:r>
      <w:r>
        <w:rPr>
          <w:rStyle w:val="Text2"/>
        </w:rPr>
        <w:t>--rm</w:t>
      </w:r>
      <w:r>
        <w:t xml:space="preserve"> and </w:t>
      </w:r>
      <w:r>
        <w:rPr>
          <w:rStyle w:val="Text2"/>
        </w:rPr>
        <w:t>-it</w:t>
      </w:r>
      <w:r>
        <w:t xml:space="preserve"> to start a temporary Pod. The following command assumes that the IP address of the Pod named </w:t>
      </w:r>
      <w:r>
        <w:rPr>
          <w:rStyle w:val="Text2"/>
        </w:rPr>
        <w:t>nginx</w:t>
      </w:r>
      <w:r>
        <w:t xml:space="preserve"> is 10.1.0.66:</w:t>
      </w:r>
    </w:p>
    <w:p>
      <w:pPr>
        <w:pStyle w:val="Para 06"/>
      </w:pPr>
      <w:r>
        <w:rPr>
          <w:rStyle w:val="Text6"/>
        </w:rPr>
        <w:t xml:space="preserve"/>
        <w:br w:clear="none"/>
      </w:r>
      <w:r>
        <w:t xml:space="preserve">$ kubectl run busybox --image=busybox --restart=Never --rm -it -n ckad \</w:t>
        <w:br w:clear="none"/>
        <w:t xml:space="preserve">  -- wget -O- 10.1.0.66:80</w:t>
        <w:br w:clear="none"/>
      </w:r>
      <w:r>
        <w:rPr>
          <w:rStyle w:val="Text6"/>
        </w:rPr>
        <w:t xml:space="preserve"/>
        <w:br w:clear="none"/>
      </w:r>
    </w:p>
    <w:p>
      <w:pPr>
        <w:pStyle w:val="Para 01"/>
      </w:pPr>
      <w:r>
        <w:t xml:space="preserve">To download the logs, use a simple </w:t>
      </w:r>
      <w:r>
        <w:rPr>
          <w:rStyle w:val="Text2"/>
        </w:rPr>
        <w:t>logs</w:t>
      </w:r>
      <w:r>
        <w:t xml:space="preserve"> command:</w:t>
      </w:r>
    </w:p>
    <w:p>
      <w:pPr>
        <w:pStyle w:val="Para 06"/>
      </w:pPr>
      <w:r>
        <w:rPr>
          <w:rStyle w:val="Text6"/>
        </w:rPr>
        <w:t xml:space="preserve"/>
        <w:br w:clear="none"/>
      </w:r>
      <w:r>
        <w:t xml:space="preserve">$ kubectl logs nginx --namespace=ckad</w:t>
        <w:br w:clear="none"/>
      </w:r>
      <w:r>
        <w:rPr>
          <w:rStyle w:val="Text6"/>
        </w:rPr>
        <w:t xml:space="preserve"/>
        <w:br w:clear="none"/>
      </w:r>
    </w:p>
    <w:p>
      <w:pPr>
        <w:pStyle w:val="Para 01"/>
      </w:pPr>
      <w:r>
        <w:t>Editing the live object is forbidden. You will receive an error message if you try to add the environment variables:</w:t>
      </w:r>
    </w:p>
    <w:p>
      <w:pPr>
        <w:pStyle w:val="Para 06"/>
      </w:pPr>
      <w:r>
        <w:rPr>
          <w:rStyle w:val="Text6"/>
        </w:rPr>
        <w:t xml:space="preserve"/>
        <w:br w:clear="none"/>
      </w:r>
      <w:r>
        <w:t xml:space="preserve">$ kubectl edit pod nginx --namespace=ckad</w:t>
        <w:br w:clear="none"/>
      </w:r>
      <w:r>
        <w:rPr>
          <w:rStyle w:val="Text6"/>
        </w:rPr>
        <w:t xml:space="preserve"/>
        <w:br w:clear="none"/>
      </w:r>
    </w:p>
    <w:p>
      <w:pPr>
        <w:pStyle w:val="Para 01"/>
      </w:pPr>
      <w:r>
        <w:t>You will have to re-create the object with a modified YAML file, but first you’ll have to delete the existing object:</w:t>
      </w:r>
    </w:p>
    <w:p>
      <w:pPr>
        <w:pStyle w:val="Para 06"/>
      </w:pPr>
      <w:r>
        <w:rPr>
          <w:rStyle w:val="Text6"/>
        </w:rPr>
        <w:t xml:space="preserve"/>
        <w:br w:clear="none"/>
      </w:r>
      <w:r>
        <w:t xml:space="preserve">$ kubectl delete pod nginx --namespace=ckad</w:t>
        <w:br w:clear="none"/>
      </w:r>
      <w:r>
        <w:rPr>
          <w:rStyle w:val="Text6"/>
        </w:rPr>
        <w:t xml:space="preserve"/>
        <w:br w:clear="none"/>
      </w:r>
    </w:p>
    <w:p>
      <w:pPr>
        <w:pStyle w:val="Para 01"/>
      </w:pPr>
      <w:r>
        <w:t xml:space="preserve">Edit the existing YAML file </w:t>
      </w:r>
      <w:r>
        <w:rPr>
          <w:rStyle w:val="Text8"/>
        </w:rPr>
        <w:t>nginx-pod.yaml</w:t>
      </w:r>
      <w:r>
        <w:t>:</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nginx:1.17.10</w:t>
        <w:br w:clear="none"/>
      </w:r>
      <w:r>
        <w:rPr>
          <w:rStyle w:val="Text12"/>
        </w:rPr>
        <w:t xml:space="preserve"/>
        <w:br w:clear="none"/>
      </w:r>
      <w:r>
        <w:rPr>
          <w:rStyle w:val="Text5"/>
        </w:rPr>
        <w:t xml:space="preserve">    </w:t>
        <w:br w:clear="none"/>
      </w:r>
      <w:r>
        <w:t xml:space="preserve">ports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containerPort</w:t>
        <w:br w:clear="none"/>
      </w:r>
      <w:r>
        <w:rPr>
          <w:rStyle w:val="Text9"/>
        </w:rPr>
        <w:t xml:space="preserve">:</w:t>
        <w:br w:clear="none"/>
      </w:r>
      <w:r>
        <w:rPr>
          <w:rStyle w:val="Text5"/>
        </w:rPr>
        <w:t xml:space="preserve"> </w:t>
        <w:br w:clear="none"/>
      </w:r>
      <w:r>
        <w:rPr>
          <w:rStyle w:val="Text4"/>
        </w:rPr>
        <w:t xml:space="preserve">80</w:t>
        <w:br w:clear="none"/>
      </w:r>
      <w:r>
        <w:rPr>
          <w:rStyle w:val="Text12"/>
        </w:rPr>
        <w:t xml:space="preserve"/>
        <w:br w:clear="none"/>
      </w:r>
      <w:r>
        <w:rPr>
          <w:rStyle w:val="Text5"/>
        </w:rPr>
        <w:t xml:space="preserve">    </w:t>
        <w:br w:clear="none"/>
      </w:r>
      <w:r>
        <w:t xml:space="preserve">env</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DB_URL</w:t>
        <w:br w:clear="none"/>
      </w:r>
      <w:r>
        <w:rPr>
          <w:rStyle w:val="Text12"/>
        </w:rPr>
        <w:t xml:space="preserve"/>
        <w:br w:clear="none"/>
      </w:r>
      <w:r>
        <w:rPr>
          <w:rStyle w:val="Text5"/>
        </w:rPr>
        <w:t xml:space="preserve">      </w:t>
        <w:br w:clear="none"/>
      </w:r>
      <w:r>
        <w:t xml:space="preserve">value</w:t>
        <w:br w:clear="none"/>
      </w:r>
      <w:r>
        <w:rPr>
          <w:rStyle w:val="Text9"/>
        </w:rPr>
        <w:t xml:space="preserve">:</w:t>
        <w:br w:clear="none"/>
      </w:r>
      <w:r>
        <w:rPr>
          <w:rStyle w:val="Text5"/>
        </w:rPr>
        <w:t xml:space="preserve"> </w:t>
        <w:br w:clear="none"/>
      </w:r>
      <w:r>
        <w:rPr>
          <w:rStyle w:val="Text4"/>
        </w:rPr>
        <w:t xml:space="preserve">postgresql://mydb:5432</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DB_USERNAME</w:t>
        <w:br w:clear="none"/>
      </w:r>
      <w:r>
        <w:rPr>
          <w:rStyle w:val="Text12"/>
        </w:rPr>
        <w:t xml:space="preserve"/>
        <w:br w:clear="none"/>
      </w:r>
      <w:r>
        <w:rPr>
          <w:rStyle w:val="Text5"/>
        </w:rPr>
        <w:t xml:space="preserve">      </w:t>
        <w:br w:clear="none"/>
      </w:r>
      <w:r>
        <w:t xml:space="preserve">value</w:t>
        <w:br w:clear="none"/>
      </w:r>
      <w:r>
        <w:rPr>
          <w:rStyle w:val="Text9"/>
        </w:rPr>
        <w:t xml:space="preserve">:</w:t>
        <w:br w:clear="none"/>
      </w:r>
      <w:r>
        <w:rPr>
          <w:rStyle w:val="Text5"/>
        </w:rPr>
        <w:t xml:space="preserve"> </w:t>
        <w:br w:clear="none"/>
      </w:r>
      <w:r>
        <w:rPr>
          <w:rStyle w:val="Text4"/>
        </w:rPr>
        <w:t xml:space="preserve">admin</w:t>
        <w:br w:clear="none"/>
      </w:r>
    </w:p>
    <w:p>
      <w:pPr>
        <w:pStyle w:val="Para 01"/>
      </w:pPr>
      <w:r>
        <w:t>Apply the changes:</w:t>
      </w:r>
    </w:p>
    <w:p>
      <w:pPr>
        <w:pStyle w:val="Para 06"/>
      </w:pPr>
      <w:r>
        <w:rPr>
          <w:rStyle w:val="Text6"/>
        </w:rPr>
        <w:t xml:space="preserve"/>
        <w:br w:clear="none"/>
      </w:r>
      <w:r>
        <w:t xml:space="preserve">$ kubectl create -f nginx-pod.yaml --namespace=ckad</w:t>
        <w:br w:clear="none"/>
      </w:r>
      <w:r>
        <w:rPr>
          <w:rStyle w:val="Text6"/>
        </w:rPr>
        <w:t xml:space="preserve"/>
        <w:br w:clear="none"/>
      </w:r>
    </w:p>
    <w:p>
      <w:pPr>
        <w:pStyle w:val="Para 01"/>
      </w:pPr>
      <w:r>
        <w:t xml:space="preserve">Use the </w:t>
      </w:r>
      <w:r>
        <w:rPr>
          <w:rStyle w:val="Text2"/>
        </w:rPr>
        <w:t>exec</w:t>
      </w:r>
      <w:r>
        <w:t xml:space="preserve"> command to open an interactive shell to the container:</w:t>
      </w:r>
    </w:p>
    <w:p>
      <w:pPr>
        <w:pStyle w:val="Para 06"/>
      </w:pPr>
      <w:r>
        <w:rPr>
          <w:rStyle w:val="Text6"/>
        </w:rPr>
        <w:t xml:space="preserve"/>
        <w:br w:clear="none"/>
      </w:r>
      <w:r>
        <w:t xml:space="preserve">$ kubectl exec -it nginx --namespace=ckad  -- /bin/sh</w:t>
        <w:br w:clear="none"/>
      </w:r>
      <w:r>
        <w:rPr>
          <w:rStyle w:val="Text6"/>
        </w:rPr>
        <w:t xml:space="preserve"/>
        <w:br w:clear="none"/>
        <w:t xml:space="preserve"># ls -l</w:t>
        <w:br w:clear="none"/>
      </w:r>
    </w:p>
    <w:p>
      <w:pPr>
        <w:pStyle w:val="Para 01"/>
      </w:pPr>
      <w:r>
        <w:t xml:space="preserve">Combine the command-line options </w:t>
      </w:r>
      <w:r>
        <w:rPr>
          <w:rStyle w:val="Text2"/>
        </w:rPr>
        <w:t>-o yaml</w:t>
      </w:r>
      <w:r>
        <w:t xml:space="preserve"> and </w:t>
      </w:r>
      <w:r>
        <w:rPr>
          <w:rStyle w:val="Text2"/>
        </w:rPr>
        <w:t>--dry-run=client</w:t>
      </w:r>
      <w:r>
        <w:t xml:space="preserve"> to write the generated YAML to a file. Make sure to escape the double-quote characters of the string rendered by the </w:t>
      </w:r>
      <w:r>
        <w:rPr>
          <w:rStyle w:val="Text2"/>
        </w:rPr>
        <w:t>echo</w:t>
      </w:r>
      <w:r>
        <w:t xml:space="preserve"> command:</w:t>
      </w:r>
    </w:p>
    <w:p>
      <w:pPr>
        <w:pStyle w:val="Para 06"/>
      </w:pPr>
      <w:r>
        <w:rPr>
          <w:rStyle w:val="Text6"/>
        </w:rPr>
        <w:t xml:space="preserve"/>
        <w:br w:clear="none"/>
      </w:r>
      <w:r>
        <w:t xml:space="preserve">$ kubectl run loop --image=busybox -o yaml --dry-run=client \</w:t>
        <w:br w:clear="none"/>
        <w:t xml:space="preserve">  --restart=Never -- /bin/sh -c 'for i in 1 2 3 4 5 6 7 8 9 10; \</w:t>
        <w:br w:clear="none"/>
        <w:t xml:space="preserve">  do echo "Welcome $i times"; done' \</w:t>
        <w:br w:clear="none"/>
        <w:t xml:space="preserve">  &gt; pod.yaml</w:t>
        <w:br w:clear="none"/>
      </w:r>
      <w:r>
        <w:rPr>
          <w:rStyle w:val="Text6"/>
        </w:rPr>
        <w:t xml:space="preserve"/>
        <w:br w:clear="none"/>
      </w:r>
    </w:p>
    <w:p>
      <w:pPr>
        <w:pStyle w:val="Para 01"/>
      </w:pPr>
      <w:r>
        <w:t>Create the Pod from the YAML file:</w:t>
      </w:r>
    </w:p>
    <w:p>
      <w:pPr>
        <w:pStyle w:val="Para 06"/>
      </w:pPr>
      <w:r>
        <w:rPr>
          <w:rStyle w:val="Text6"/>
        </w:rPr>
        <w:t xml:space="preserve"/>
        <w:br w:clear="none"/>
      </w:r>
      <w:r>
        <w:t xml:space="preserve">$ kubectl create -f pod.yaml --namespace=ckad</w:t>
        <w:br w:clear="none"/>
      </w:r>
      <w:r>
        <w:rPr>
          <w:rStyle w:val="Text6"/>
        </w:rPr>
        <w:t xml:space="preserve"/>
        <w:br w:clear="none"/>
      </w:r>
    </w:p>
    <w:p>
      <w:pPr>
        <w:pStyle w:val="Para 01"/>
      </w:pPr>
      <w:r>
        <w:t xml:space="preserve">The status of the Pod will say </w:t>
      </w:r>
      <w:r>
        <w:rPr>
          <w:rStyle w:val="Text2"/>
        </w:rPr>
        <w:t>Completed</w:t>
      </w:r>
      <w:r>
        <w:t>, as the executed command in the container does not run in an infinite loop:</w:t>
      </w:r>
    </w:p>
    <w:p>
      <w:pPr>
        <w:pStyle w:val="Para 06"/>
      </w:pPr>
      <w:r>
        <w:rPr>
          <w:rStyle w:val="Text6"/>
        </w:rPr>
        <w:t xml:space="preserve"/>
        <w:br w:clear="none"/>
      </w:r>
      <w:r>
        <w:t xml:space="preserve">$ kubectl get pod loop --namespace=ckad</w:t>
        <w:br w:clear="none"/>
      </w:r>
      <w:r>
        <w:rPr>
          <w:rStyle w:val="Text6"/>
        </w:rPr>
        <w:t xml:space="preserve"/>
        <w:br w:clear="none"/>
      </w:r>
    </w:p>
    <w:p>
      <w:pPr>
        <w:pStyle w:val="Para 01"/>
      </w:pPr>
      <w:r>
        <w:t>The container command cannot be changed for existing Pods. Delete the Pod so you can modify the manifest file and re-create the object:</w:t>
      </w:r>
    </w:p>
    <w:p>
      <w:pPr>
        <w:pStyle w:val="Para 06"/>
      </w:pPr>
      <w:r>
        <w:rPr>
          <w:rStyle w:val="Text6"/>
        </w:rPr>
        <w:t xml:space="preserve"/>
        <w:br w:clear="none"/>
      </w:r>
      <w:r>
        <w:t xml:space="preserve">$ kubectl delete pod loop --namespace=ckad</w:t>
        <w:br w:clear="none"/>
      </w:r>
      <w:r>
        <w:rPr>
          <w:rStyle w:val="Text6"/>
        </w:rPr>
        <w:t xml:space="preserve"/>
        <w:br w:clear="none"/>
      </w:r>
    </w:p>
    <w:p>
      <w:pPr>
        <w:pStyle w:val="Para 01"/>
      </w:pPr>
      <w:r>
        <w:t>Change the YAML file content:</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creationTimestamp</w:t>
        <w:br w:clear="none"/>
      </w:r>
      <w:r>
        <w:rPr>
          <w:rStyle w:val="Text9"/>
        </w:rPr>
        <w:t xml:space="preserve">:</w:t>
        <w:br w:clear="none"/>
      </w:r>
      <w:r>
        <w:rPr>
          <w:rStyle w:val="Text5"/>
        </w:rPr>
        <w:t xml:space="preserve"> </w:t>
        <w:br w:clear="none"/>
      </w:r>
      <w:r>
        <w:rPr>
          <w:rStyle w:val="Text4"/>
        </w:rPr>
        <w:t xml:space="preserve">null</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run</w:t>
        <w:br w:clear="none"/>
      </w:r>
      <w:r>
        <w:rPr>
          <w:rStyle w:val="Text9"/>
        </w:rPr>
        <w:t xml:space="preserve">:</w:t>
        <w:br w:clear="none"/>
      </w:r>
      <w:r>
        <w:rPr>
          <w:rStyle w:val="Text5"/>
        </w:rPr>
        <w:t xml:space="preserve"> </w:t>
        <w:br w:clear="none"/>
      </w:r>
      <w:r>
        <w:rPr>
          <w:rStyle w:val="Text4"/>
        </w:rPr>
        <w:t xml:space="preserve">loop</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loop</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args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/bin/sh</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-c</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while true; do date; sleep 10; done</w:t>
        <w:br w:clear="none"/>
      </w:r>
      <w:r>
        <w:rPr>
          <w:rStyle w:val="Text12"/>
        </w:rPr>
        <w:t xml:space="preserve"/>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busybox</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loop</w:t>
        <w:br w:clear="none"/>
      </w:r>
      <w:r>
        <w:rPr>
          <w:rStyle w:val="Text12"/>
        </w:rPr>
        <w:t xml:space="preserve"/>
        <w:br w:clear="none"/>
      </w:r>
      <w:r>
        <w:rPr>
          <w:rStyle w:val="Text5"/>
        </w:rPr>
        <w:t xml:space="preserve">    </w:t>
        <w:br w:clear="none"/>
      </w:r>
      <w:r>
        <w:t xml:space="preserve">resources</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t xml:space="preserve">dnsPolicy</w:t>
        <w:br w:clear="none"/>
      </w:r>
      <w:r>
        <w:rPr>
          <w:rStyle w:val="Text9"/>
        </w:rPr>
        <w:t xml:space="preserve">:</w:t>
        <w:br w:clear="none"/>
      </w:r>
      <w:r>
        <w:rPr>
          <w:rStyle w:val="Text5"/>
        </w:rPr>
        <w:t xml:space="preserve"> </w:t>
        <w:br w:clear="none"/>
      </w:r>
      <w:r>
        <w:rPr>
          <w:rStyle w:val="Text4"/>
        </w:rPr>
        <w:t xml:space="preserve">ClusterFirst</w:t>
        <w:br w:clear="none"/>
      </w:r>
      <w:r>
        <w:rPr>
          <w:rStyle w:val="Text12"/>
        </w:rPr>
        <w:t xml:space="preserve"/>
        <w:br w:clear="none"/>
      </w:r>
      <w:r>
        <w:rPr>
          <w:rStyle w:val="Text5"/>
        </w:rPr>
        <w:t xml:space="preserve">  </w:t>
        <w:br w:clear="none"/>
      </w:r>
      <w:r>
        <w:t xml:space="preserve">restartPolicy</w:t>
        <w:br w:clear="none"/>
      </w:r>
      <w:r>
        <w:rPr>
          <w:rStyle w:val="Text9"/>
        </w:rPr>
        <w:t xml:space="preserve">:</w:t>
        <w:br w:clear="none"/>
      </w:r>
      <w:r>
        <w:rPr>
          <w:rStyle w:val="Text5"/>
        </w:rPr>
        <w:t xml:space="preserve"> </w:t>
        <w:br w:clear="none"/>
      </w:r>
      <w:r>
        <w:rPr>
          <w:rStyle w:val="Text4"/>
        </w:rPr>
        <w:t xml:space="preserve">Never</w:t>
        <w:br w:clear="none"/>
      </w:r>
      <w:r>
        <w:rPr>
          <w:rStyle w:val="Text12"/>
        </w:rPr>
        <w:t xml:space="preserve"/>
        <w:br w:clear="none"/>
      </w:r>
      <w:r>
        <w:t xml:space="preserve">status</w:t>
        <w:br w:clear="none"/>
      </w:r>
      <w:r>
        <w:rPr>
          <w:rStyle w:val="Text9"/>
        </w:rPr>
        <w:t xml:space="preserve">:</w:t>
        <w:br w:clear="none"/>
      </w:r>
      <w:r>
        <w:rPr>
          <w:rStyle w:val="Text5"/>
        </w:rPr>
        <w:t xml:space="preserve"> </w:t>
        <w:br w:clear="none"/>
      </w:r>
      <w:r>
        <w:rPr>
          <w:rStyle w:val="Text4"/>
        </w:rPr>
        <w:t xml:space="preserve">{}</w:t>
        <w:br w:clear="none"/>
      </w:r>
    </w:p>
    <w:p>
      <w:pPr>
        <w:pStyle w:val="Para 01"/>
      </w:pPr>
      <w:r>
        <w:t>Create the Pod from the YAML file:</w:t>
      </w:r>
    </w:p>
    <w:p>
      <w:pPr>
        <w:pStyle w:val="Para 06"/>
      </w:pPr>
      <w:r>
        <w:rPr>
          <w:rStyle w:val="Text6"/>
        </w:rPr>
        <w:t xml:space="preserve"/>
        <w:br w:clear="none"/>
      </w:r>
      <w:r>
        <w:t xml:space="preserve">$ kubectl create -f pod.yaml --namespace=ckad</w:t>
        <w:br w:clear="none"/>
      </w:r>
      <w:r>
        <w:rPr>
          <w:rStyle w:val="Text6"/>
        </w:rPr>
        <w:t xml:space="preserve"/>
        <w:br w:clear="none"/>
      </w:r>
    </w:p>
    <w:p>
      <w:pPr>
        <w:pStyle w:val="Para 01"/>
      </w:pPr>
      <w:r>
        <w:t>You can describe the Pod events by grepping for the term:</w:t>
      </w:r>
    </w:p>
    <w:p>
      <w:pPr>
        <w:pStyle w:val="Para 06"/>
      </w:pPr>
      <w:r>
        <w:rPr>
          <w:rStyle w:val="Text6"/>
        </w:rPr>
        <w:t xml:space="preserve"/>
        <w:br w:clear="none"/>
      </w:r>
      <w:r>
        <w:t xml:space="preserve">$ kubectl describe pod loop --namespace=ckad | grep -C 10 Events:</w:t>
        <w:br w:clear="none"/>
      </w:r>
      <w:r>
        <w:rPr>
          <w:rStyle w:val="Text6"/>
        </w:rPr>
        <w:t xml:space="preserve"/>
        <w:br w:clear="none"/>
      </w:r>
    </w:p>
    <w:p>
      <w:pPr>
        <w:pStyle w:val="Para 01"/>
      </w:pPr>
      <w:r>
        <w:t>You</w:t>
      </w:r>
      <w:r>
        <w:rPr>
          <w:rStyle w:val="Text25"/>
        </w:rPr>
        <w:bookmarkStart w:id="858" w:name="idm45721223621088"/>
        <w:t/>
        <w:bookmarkEnd w:id="858"/>
        <w:bookmarkStart w:id="859" w:name="idm45721223620080"/>
        <w:t/>
        <w:bookmarkEnd w:id="859"/>
        <w:bookmarkStart w:id="860" w:name="idm45721223619136"/>
        <w:t/>
        <w:bookmarkEnd w:id="860"/>
      </w:r>
      <w:r>
        <w:t xml:space="preserve"> can simply delete the namespace, which will delete all objects within the namespace:</w:t>
      </w:r>
    </w:p>
    <w:p>
      <w:pPr>
        <w:pStyle w:val="Para 06"/>
      </w:pPr>
      <w:r>
        <w:rPr>
          <w:rStyle w:val="Text6"/>
        </w:rPr>
        <w:t xml:space="preserve"/>
        <w:br w:clear="none"/>
      </w:r>
      <w:r>
        <w:t xml:space="preserve">$ kubectl delete namespace ckad</w:t>
        <w:br w:clear="none"/>
      </w:r>
      <w:r>
        <w:rPr>
          <w:rStyle w:val="Text6"/>
        </w:rPr>
        <w:t xml:space="preserve"/>
        <w:br w:clear="none"/>
      </w:r>
    </w:p>
    <w:p>
      <w:bookmarkStart w:id="861" w:name="Chapter_3__Configuration___The_e"/>
      <w:pPr>
        <w:pStyle w:val="0 Block"/>
      </w:pPr>
      <w:bookmarkEnd w:id="861"/>
    </w:p>
    <w:p>
      <w:pPr>
        <w:keepNext/>
        <w:pStyle w:val="Heading 1"/>
      </w:pPr>
      <w:r>
        <w:t>Chapter 3, Configuration</w:t>
      </w:r>
    </w:p>
    <w:p>
      <w:pPr>
        <w:pStyle w:val="Para 01"/>
      </w:pPr>
      <w:r>
        <w:t>The</w:t>
      </w:r>
      <w:r>
        <w:rPr>
          <w:rStyle w:val="Text25"/>
        </w:rPr>
        <w:bookmarkStart w:id="862" w:name="CFanswer09"/>
        <w:t/>
        <w:bookmarkEnd w:id="862"/>
        <w:bookmarkStart w:id="863" w:name="REWconfig09"/>
        <w:t/>
        <w:bookmarkEnd w:id="863"/>
      </w:r>
      <w:r>
        <w:t xml:space="preserve"> easiest way to create a Secret is with the help of the imperative approach, as you do not have to Base64-encode the values manually. Start by creating the directory and relevant files. The following commands achieve this for Unix, Linux, and macOS platforms. Of course, you can also create the files and content by hand with the help of an editor:</w:t>
      </w:r>
    </w:p>
    <w:p>
      <w:pPr>
        <w:pStyle w:val="Para 06"/>
      </w:pPr>
      <w:r>
        <w:rPr>
          <w:rStyle w:val="Text6"/>
        </w:rPr>
        <w:t xml:space="preserve"/>
        <w:br w:clear="none"/>
      </w:r>
      <w:r>
        <w:t xml:space="preserve">$ mkdir config</w:t>
        <w:br w:clear="none"/>
        <w:t xml:space="preserve">$ echo -e "password=mypwd" &gt; config/db.txt</w:t>
        <w:br w:clear="none"/>
        <w:t xml:space="preserve">$ echo -e "api_key=LmLHbYhsgWZwNifiqaRorH8T" &gt; config/ext-service.txt</w:t>
        <w:br w:clear="none"/>
        <w:t xml:space="preserve">$ ls config</w:t>
        <w:br w:clear="none"/>
      </w:r>
      <w:r>
        <w:rPr>
          <w:rStyle w:val="Text6"/>
        </w:rPr>
        <w:t xml:space="preserve"/>
        <w:br w:clear="none"/>
        <w:t xml:space="preserve">db.txt          ext-service.txt</w:t>
        <w:br w:clear="none"/>
      </w:r>
    </w:p>
    <w:p>
      <w:pPr>
        <w:pStyle w:val="Para 01"/>
      </w:pPr>
      <w:r>
        <w:t xml:space="preserve">Use the imperative approach to create a new Secret by pointing it to the </w:t>
      </w:r>
      <w:r>
        <w:rPr>
          <w:rStyle w:val="Text8"/>
        </w:rPr>
        <w:t>config</w:t>
      </w:r>
      <w:r>
        <w:t xml:space="preserve"> directory. Upon inspection of the live object, you will find each key uses the name of the configuration file. The values have been Base64-encoded:</w:t>
      </w:r>
    </w:p>
    <w:p>
      <w:pPr>
        <w:pStyle w:val="Para 05"/>
      </w:pPr>
      <w:r>
        <w:t xml:space="preserve"/>
        <w:br w:clear="none"/>
      </w:r>
      <w:r>
        <w:rPr>
          <w:rStyle w:val="Text0"/>
        </w:rPr>
        <w:t xml:space="preserve">$ kubectl create secret generic ext-service-secret --from-file=config</w:t>
        <w:br w:clear="none"/>
      </w:r>
      <w:r>
        <w:t xml:space="preserve"/>
        <w:br w:clear="none"/>
        <w:t xml:space="preserve">secret/ext-service-secret created</w:t>
        <w:br w:clear="none"/>
      </w:r>
      <w:r>
        <w:rPr>
          <w:rStyle w:val="Text0"/>
        </w:rPr>
        <w:t xml:space="preserve">$ kubectl get secret ext-service-secret -o yaml</w:t>
        <w:br w:clear="none"/>
      </w:r>
      <w:r>
        <w:t xml:space="preserve"/>
        <w:br w:clear="none"/>
        <w:t xml:space="preserve">apiVersion: v1</w:t>
        <w:br w:clear="none"/>
        <w:t xml:space="preserve">data:</w:t>
        <w:br w:clear="none"/>
        <w:t xml:space="preserve">  db.txt: cGFzc3dvcmQ9bXlwd2QK</w:t>
        <w:br w:clear="none"/>
        <w:t xml:space="preserve">  ext-service.txt: YXBpX2tleT1MbUxIYlloc2dXWndOaWZpcWFSb3JIOFQK</w:t>
        <w:br w:clear="none"/>
        <w:t xml:space="preserve">kind: Secret</w:t>
        <w:br w:clear="none"/>
        <w:t xml:space="preserve">metadata:</w:t>
        <w:br w:clear="none"/>
        <w:t xml:space="preserve">  creationTimestamp: "2020-07-12T23:56:33Z"</w:t>
        <w:br w:clear="none"/>
        <w:t xml:space="preserve">  managedFields:</w:t>
        <w:br w:clear="none"/>
        <w:t xml:space="preserve">  - apiVersion: v1</w:t>
        <w:br w:clear="none"/>
        <w:t xml:space="preserve">    fieldsType: FieldsV1</w:t>
        <w:br w:clear="none"/>
        <w:t xml:space="preserve">    fieldsV1:</w:t>
        <w:br w:clear="none"/>
        <w:t xml:space="preserve">      f:data:</w:t>
        <w:br w:clear="none"/>
        <w:t xml:space="preserve">        .: {}</w:t>
        <w:br w:clear="none"/>
        <w:t xml:space="preserve">        f:db.txt: {}</w:t>
        <w:br w:clear="none"/>
        <w:t xml:space="preserve">        f:ext-service.txt: {}</w:t>
        <w:br w:clear="none"/>
        <w:t xml:space="preserve">      f:type: {}</w:t>
        <w:br w:clear="none"/>
        <w:t xml:space="preserve">    manager: kubectl</w:t>
        <w:br w:clear="none"/>
        <w:t xml:space="preserve">    operation: Update</w:t>
        <w:br w:clear="none"/>
        <w:t xml:space="preserve">    time: "2020-07-12T23:56:33Z"</w:t>
        <w:br w:clear="none"/>
        <w:t xml:space="preserve">  name: ext-service-secret</w:t>
        <w:br w:clear="none"/>
        <w:t xml:space="preserve">  namespace: default</w:t>
        <w:br w:clear="none"/>
        <w:t xml:space="preserve">  resourceVersion: "1462456"</w:t>
        <w:br w:clear="none"/>
        <w:t xml:space="preserve">  selfLink: /api/v1/namespaces/default/secrets/ext-service-secret</w:t>
        <w:br w:clear="none"/>
        <w:t xml:space="preserve">  uid: b7f4faae-e624-4027-8bcf-af385019a8d8</w:t>
        <w:br w:clear="none"/>
        <w:t xml:space="preserve">type: Opaque</w:t>
        <w:br w:clear="none"/>
      </w:r>
    </w:p>
    <w:p>
      <w:pPr>
        <w:pStyle w:val="Para 01"/>
      </w:pPr>
      <w:r>
        <w:t>As a starting point, generate the YAML manifest of the Pod.</w:t>
      </w:r>
    </w:p>
    <w:p>
      <w:pPr>
        <w:pStyle w:val="Para 06"/>
      </w:pPr>
      <w:r>
        <w:rPr>
          <w:rStyle w:val="Text6"/>
        </w:rPr>
        <w:t xml:space="preserve"/>
        <w:br w:clear="none"/>
      </w:r>
      <w:r>
        <w:t xml:space="preserve">$ kubectl run consumer --image=nginx --dry-run=client --restart=Never \</w:t>
        <w:br w:clear="none"/>
        <w:t xml:space="preserve">  -o yaml &gt; pod.yaml</w:t>
        <w:br w:clear="none"/>
      </w:r>
      <w:r>
        <w:rPr>
          <w:rStyle w:val="Text6"/>
        </w:rPr>
        <w:t xml:space="preserve"/>
        <w:br w:clear="none"/>
      </w:r>
    </w:p>
    <w:p>
      <w:pPr>
        <w:pStyle w:val="Para 01"/>
      </w:pPr>
      <w:r>
        <w:t>Next, modify the manifest by mounting the Secret as a Volume. The end result could look like the following YAML definition:</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creationTimestamp</w:t>
        <w:br w:clear="none"/>
      </w:r>
      <w:r>
        <w:rPr>
          <w:rStyle w:val="Text9"/>
        </w:rPr>
        <w:t xml:space="preserve">:</w:t>
        <w:br w:clear="none"/>
      </w:r>
      <w:r>
        <w:rPr>
          <w:rStyle w:val="Text5"/>
        </w:rPr>
        <w:t xml:space="preserve"> </w:t>
        <w:br w:clear="none"/>
      </w:r>
      <w:r>
        <w:rPr>
          <w:rStyle w:val="Text4"/>
        </w:rPr>
        <w:t xml:space="preserve">null</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run</w:t>
        <w:br w:clear="none"/>
      </w:r>
      <w:r>
        <w:rPr>
          <w:rStyle w:val="Text9"/>
        </w:rPr>
        <w:t xml:space="preserve">:</w:t>
        <w:br w:clear="none"/>
      </w:r>
      <w:r>
        <w:rPr>
          <w:rStyle w:val="Text5"/>
        </w:rPr>
        <w:t xml:space="preserve"> </w:t>
        <w:br w:clear="none"/>
      </w:r>
      <w:r>
        <w:rPr>
          <w:rStyle w:val="Text4"/>
        </w:rPr>
        <w:t xml:space="preserve">consumer</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consumer</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consumer</w:t>
        <w:br w:clear="none"/>
      </w:r>
      <w:r>
        <w:rPr>
          <w:rStyle w:val="Text12"/>
        </w:rPr>
        <w:t xml:space="preserve"/>
        <w:br w:clear="none"/>
      </w:r>
      <w:r>
        <w:rPr>
          <w:rStyle w:val="Text5"/>
        </w:rPr>
        <w:t xml:space="preserve">    </w:t>
        <w:br w:clear="none"/>
      </w:r>
      <w:r>
        <w:t xml:space="preserve">volumeMounts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secret-volume</w:t>
        <w:br w:clear="none"/>
      </w:r>
      <w:r>
        <w:rPr>
          <w:rStyle w:val="Text12"/>
        </w:rPr>
        <w:t xml:space="preserve"/>
        <w:br w:clear="none"/>
      </w:r>
      <w:r>
        <w:rPr>
          <w:rStyle w:val="Text5"/>
        </w:rPr>
        <w:t xml:space="preserve">      </w:t>
        <w:br w:clear="none"/>
      </w:r>
      <w:r>
        <w:t xml:space="preserve">mountPath</w:t>
        <w:br w:clear="none"/>
      </w:r>
      <w:r>
        <w:rPr>
          <w:rStyle w:val="Text9"/>
        </w:rPr>
        <w:t xml:space="preserve">:</w:t>
        <w:br w:clear="none"/>
      </w:r>
      <w:r>
        <w:rPr>
          <w:rStyle w:val="Text5"/>
        </w:rPr>
        <w:t xml:space="preserve"> </w:t>
        <w:br w:clear="none"/>
      </w:r>
      <w:r>
        <w:rPr>
          <w:rStyle w:val="Text4"/>
        </w:rPr>
        <w:t xml:space="preserve">/var/app</w:t>
        <w:br w:clear="none"/>
      </w:r>
      <w:r>
        <w:rPr>
          <w:rStyle w:val="Text12"/>
        </w:rPr>
        <w:t xml:space="preserve"/>
        <w:br w:clear="none"/>
      </w:r>
      <w:r>
        <w:rPr>
          <w:rStyle w:val="Text5"/>
        </w:rPr>
        <w:t xml:space="preserve">      </w:t>
        <w:br w:clear="none"/>
      </w:r>
      <w:r>
        <w:t xml:space="preserve">readOnly</w:t>
        <w:br w:clear="none"/>
      </w:r>
      <w:r>
        <w:rPr>
          <w:rStyle w:val="Text9"/>
        </w:rPr>
        <w:t xml:space="preserve">:</w:t>
        <w:br w:clear="none"/>
      </w:r>
      <w:r>
        <w:rPr>
          <w:rStyle w:val="Text5"/>
        </w:rPr>
        <w:t xml:space="preserve"> </w:t>
        <w:br w:clear="none"/>
      </w:r>
      <w:r>
        <w:rPr>
          <w:rStyle w:val="Text4"/>
        </w:rPr>
        <w:t xml:space="preserve">true</w:t>
        <w:br w:clear="none"/>
      </w:r>
      <w:r>
        <w:rPr>
          <w:rStyle w:val="Text12"/>
        </w:rPr>
        <w:t xml:space="preserve"/>
        <w:br w:clear="none"/>
      </w:r>
      <w:r>
        <w:rPr>
          <w:rStyle w:val="Text5"/>
        </w:rPr>
        <w:t xml:space="preserve">    </w:t>
        <w:br w:clear="none"/>
      </w:r>
      <w:r>
        <w:t xml:space="preserve">resources</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t xml:space="preserve">volumes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secret-volume</w:t>
        <w:br w:clear="none"/>
      </w:r>
      <w:r>
        <w:rPr>
          <w:rStyle w:val="Text12"/>
        </w:rPr>
        <w:t xml:space="preserve"/>
        <w:br w:clear="none"/>
      </w:r>
      <w:r>
        <w:rPr>
          <w:rStyle w:val="Text5"/>
        </w:rPr>
        <w:t xml:space="preserve">    </w:t>
        <w:br w:clear="none"/>
      </w:r>
      <w:r>
        <w:t xml:space="preserve">secret</w:t>
        <w:br w:clear="none"/>
      </w:r>
      <w:r>
        <w:rPr>
          <w:rStyle w:val="Text9"/>
        </w:rPr>
        <w:t xml:space="preserve">:</w:t>
        <w:br w:clear="none"/>
      </w:r>
      <w:r>
        <w:rPr>
          <w:rStyle w:val="Text12"/>
        </w:rPr>
        <w:t xml:space="preserve"/>
        <w:br w:clear="none"/>
      </w:r>
      <w:r>
        <w:rPr>
          <w:rStyle w:val="Text5"/>
        </w:rPr>
        <w:t xml:space="preserve">      </w:t>
        <w:br w:clear="none"/>
      </w:r>
      <w:r>
        <w:t xml:space="preserve">secretName</w:t>
        <w:br w:clear="none"/>
      </w:r>
      <w:r>
        <w:rPr>
          <w:rStyle w:val="Text9"/>
        </w:rPr>
        <w:t xml:space="preserve">:</w:t>
        <w:br w:clear="none"/>
      </w:r>
      <w:r>
        <w:rPr>
          <w:rStyle w:val="Text5"/>
        </w:rPr>
        <w:t xml:space="preserve"> </w:t>
        <w:br w:clear="none"/>
      </w:r>
      <w:r>
        <w:rPr>
          <w:rStyle w:val="Text4"/>
        </w:rPr>
        <w:t xml:space="preserve">ext-service-secret</w:t>
        <w:br w:clear="none"/>
      </w:r>
      <w:r>
        <w:rPr>
          <w:rStyle w:val="Text12"/>
        </w:rPr>
        <w:t xml:space="preserve"/>
        <w:br w:clear="none"/>
      </w:r>
      <w:r>
        <w:rPr>
          <w:rStyle w:val="Text5"/>
        </w:rPr>
        <w:t xml:space="preserve">  </w:t>
        <w:br w:clear="none"/>
      </w:r>
      <w:r>
        <w:t xml:space="preserve">dnsPolicy</w:t>
        <w:br w:clear="none"/>
      </w:r>
      <w:r>
        <w:rPr>
          <w:rStyle w:val="Text9"/>
        </w:rPr>
        <w:t xml:space="preserve">:</w:t>
        <w:br w:clear="none"/>
      </w:r>
      <w:r>
        <w:rPr>
          <w:rStyle w:val="Text5"/>
        </w:rPr>
        <w:t xml:space="preserve"> </w:t>
        <w:br w:clear="none"/>
      </w:r>
      <w:r>
        <w:rPr>
          <w:rStyle w:val="Text4"/>
        </w:rPr>
        <w:t xml:space="preserve">ClusterFirst</w:t>
        <w:br w:clear="none"/>
      </w:r>
      <w:r>
        <w:rPr>
          <w:rStyle w:val="Text12"/>
        </w:rPr>
        <w:t xml:space="preserve"/>
        <w:br w:clear="none"/>
      </w:r>
      <w:r>
        <w:rPr>
          <w:rStyle w:val="Text5"/>
        </w:rPr>
        <w:t xml:space="preserve">  </w:t>
        <w:br w:clear="none"/>
      </w:r>
      <w:r>
        <w:t xml:space="preserve">restartPolicy</w:t>
        <w:br w:clear="none"/>
      </w:r>
      <w:r>
        <w:rPr>
          <w:rStyle w:val="Text9"/>
        </w:rPr>
        <w:t xml:space="preserve">:</w:t>
        <w:br w:clear="none"/>
      </w:r>
      <w:r>
        <w:rPr>
          <w:rStyle w:val="Text5"/>
        </w:rPr>
        <w:t xml:space="preserve"> </w:t>
        <w:br w:clear="none"/>
      </w:r>
      <w:r>
        <w:rPr>
          <w:rStyle w:val="Text4"/>
        </w:rPr>
        <w:t xml:space="preserve">Never</w:t>
        <w:br w:clear="none"/>
      </w:r>
      <w:r>
        <w:rPr>
          <w:rStyle w:val="Text12"/>
        </w:rPr>
        <w:t xml:space="preserve"/>
        <w:br w:clear="none"/>
      </w:r>
      <w:r>
        <w:t xml:space="preserve">status</w:t>
        <w:br w:clear="none"/>
      </w:r>
      <w:r>
        <w:rPr>
          <w:rStyle w:val="Text9"/>
        </w:rPr>
        <w:t xml:space="preserve">:</w:t>
        <w:br w:clear="none"/>
      </w:r>
      <w:r>
        <w:rPr>
          <w:rStyle w:val="Text5"/>
        </w:rPr>
        <w:t xml:space="preserve"> </w:t>
        <w:br w:clear="none"/>
      </w:r>
      <w:r>
        <w:rPr>
          <w:rStyle w:val="Text4"/>
        </w:rPr>
        <w:t xml:space="preserve">{}</w:t>
        <w:br w:clear="none"/>
      </w:r>
    </w:p>
    <w:p>
      <w:pPr>
        <w:pStyle w:val="Para 01"/>
      </w:pPr>
      <w:r>
        <w:t xml:space="preserve">Now, create the Pod. Shell into the Pod as soon as the status indicates </w:t>
      </w:r>
      <w:r>
        <w:rPr>
          <w:rStyle w:val="Text2"/>
        </w:rPr>
        <w:t>Running</w:t>
      </w:r>
      <w:r>
        <w:t xml:space="preserve">. Navigate to the directory </w:t>
      </w:r>
      <w:r>
        <w:rPr>
          <w:rStyle w:val="Text8"/>
        </w:rPr>
        <w:t>/var/app</w:t>
      </w:r>
      <w:r>
        <w:t>. Each key-value pair of the Secret exists as a file and observes its plain-text value as content:</w:t>
      </w:r>
    </w:p>
    <w:p>
      <w:pPr>
        <w:pStyle w:val="Para 05"/>
      </w:pPr>
      <w:r>
        <w:t xml:space="preserve"/>
        <w:br w:clear="none"/>
      </w:r>
      <w:r>
        <w:rPr>
          <w:rStyle w:val="Text0"/>
        </w:rPr>
        <w:t xml:space="preserve">$ kubectl create -f pod.yaml</w:t>
        <w:br w:clear="none"/>
      </w:r>
      <w:r>
        <w:t xml:space="preserve"/>
        <w:br w:clear="none"/>
        <w:t xml:space="preserve">pod/consumer created</w:t>
        <w:br w:clear="none"/>
      </w:r>
      <w:r>
        <w:rPr>
          <w:rStyle w:val="Text0"/>
        </w:rPr>
        <w:t xml:space="preserve">$ kubectl get pod consumer</w:t>
        <w:br w:clear="none"/>
      </w:r>
      <w:r>
        <w:t xml:space="preserve"/>
        <w:br w:clear="none"/>
        <w:t xml:space="preserve">NAME       READY   STATUS    RESTARTS   AGE</w:t>
        <w:br w:clear="none"/>
        <w:t xml:space="preserve">consumer   1/1     Running   0          17s</w:t>
        <w:br w:clear="none"/>
      </w:r>
      <w:r>
        <w:rPr>
          <w:rStyle w:val="Text0"/>
        </w:rPr>
        <w:t xml:space="preserve">$ kubectl exec consumer -it -- /bin/sh</w:t>
        <w:br w:clear="none"/>
      </w:r>
      <w:r>
        <w:t xml:space="preserve"/>
        <w:br w:clear="none"/>
        <w:t xml:space="preserve"># cd /var/app</w:t>
        <w:br w:clear="none"/>
        <w:t xml:space="preserve"># ls</w:t>
        <w:br w:clear="none"/>
        <w:t xml:space="preserve">db.txt	ext-service.txt</w:t>
        <w:br w:clear="none"/>
        <w:t xml:space="preserve"># cat db.txt</w:t>
        <w:br w:clear="none"/>
        <w:t xml:space="preserve">password=mypwd</w:t>
        <w:br w:clear="none"/>
        <w:t xml:space="preserve"># cat ext-service.txt</w:t>
        <w:br w:clear="none"/>
        <w:t xml:space="preserve">api_key=LmLHbYhsgWZwNifiqaRorH8T</w:t>
        <w:br w:clear="none"/>
        <w:t xml:space="preserve"># exit</w:t>
        <w:br w:clear="none"/>
      </w:r>
    </w:p>
    <w:p>
      <w:pPr>
        <w:pStyle w:val="Para 01"/>
      </w:pPr>
      <w:r>
        <w:t xml:space="preserve">It’s usually easier and faster to create a ConfigMap by running an imperative command. Here, we’ll want to practice the declarative approach. A YAML manifest for a ConfigMap with the expected key-value pairs could look as </w:t>
        <w:t>follows:</w:t>
      </w:r>
    </w:p>
    <w:p>
      <w:pPr>
        <w:pStyle w:val="Para 22"/>
      </w:pPr>
      <w:r>
        <w:rPr>
          <w:rStyle w:val="Text7"/>
        </w:rPr>
        <w:t xml:space="preserve">apiVersion</w:t>
        <w:br w:clear="none"/>
      </w:r>
      <w:r>
        <w:rPr>
          <w:rStyle w:val="Text9"/>
        </w:rPr>
        <w:t xml:space="preserve">:</w:t>
        <w:br w:clear="none"/>
      </w:r>
      <w:r>
        <w:rPr>
          <w:rStyle w:val="Text5"/>
        </w:rPr>
        <w:t xml:space="preserve"> </w:t>
        <w:br w:clear="none"/>
      </w:r>
      <w:r>
        <w:t xml:space="preserve">v1</w:t>
        <w:br w:clear="none"/>
      </w:r>
      <w:r>
        <w:rPr>
          <w:rStyle w:val="Text27"/>
        </w:rPr>
        <w:t xml:space="preserve"/>
        <w:br w:clear="none"/>
      </w:r>
      <w:r>
        <w:rPr>
          <w:rStyle w:val="Text7"/>
        </w:rPr>
        <w:t xml:space="preserve">kind</w:t>
        <w:br w:clear="none"/>
      </w:r>
      <w:r>
        <w:rPr>
          <w:rStyle w:val="Text9"/>
        </w:rPr>
        <w:t xml:space="preserve">:</w:t>
        <w:br w:clear="none"/>
      </w:r>
      <w:r>
        <w:rPr>
          <w:rStyle w:val="Text5"/>
        </w:rPr>
        <w:t xml:space="preserve"> </w:t>
        <w:br w:clear="none"/>
      </w:r>
      <w:r>
        <w:t xml:space="preserve">ConfigMap</w:t>
        <w:br w:clear="none"/>
      </w:r>
      <w:r>
        <w:rPr>
          <w:rStyle w:val="Text27"/>
        </w:rPr>
        <w:t xml:space="preserve"/>
        <w:br w:clear="none"/>
      </w:r>
      <w:r>
        <w:rPr>
          <w:rStyle w:val="Text7"/>
        </w:rPr>
        <w:t xml:space="preserve">metadata</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ext-service-configmap</w:t>
        <w:br w:clear="none"/>
      </w:r>
      <w:r>
        <w:rPr>
          <w:rStyle w:val="Text27"/>
        </w:rPr>
        <w:t xml:space="preserve"/>
        <w:br w:clear="none"/>
      </w:r>
      <w:r>
        <w:rPr>
          <w:rStyle w:val="Text7"/>
        </w:rPr>
        <w:t xml:space="preserve">data</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api_endpoint</w:t>
        <w:br w:clear="none"/>
      </w:r>
      <w:r>
        <w:rPr>
          <w:rStyle w:val="Text9"/>
        </w:rPr>
        <w:t xml:space="preserve">:</w:t>
        <w:br w:clear="none"/>
      </w:r>
      <w:r>
        <w:rPr>
          <w:rStyle w:val="Text5"/>
        </w:rPr>
        <w:t xml:space="preserve"> </w:t>
        <w:br w:clear="none"/>
      </w:r>
      <w:r>
        <w:t xml:space="preserve">https://myapp.com/api</w:t>
        <w:br w:clear="none"/>
      </w:r>
      <w:r>
        <w:rPr>
          <w:rStyle w:val="Text27"/>
        </w:rPr>
        <w:t xml:space="preserve"/>
        <w:br w:clear="none"/>
      </w:r>
      <w:r>
        <w:rPr>
          <w:rStyle w:val="Text5"/>
        </w:rPr>
        <w:t xml:space="preserve">  </w:t>
        <w:br w:clear="none"/>
      </w:r>
      <w:r>
        <w:rPr>
          <w:rStyle w:val="Text7"/>
        </w:rPr>
        <w:t xml:space="preserve">username</w:t>
        <w:br w:clear="none"/>
      </w:r>
      <w:r>
        <w:rPr>
          <w:rStyle w:val="Text9"/>
        </w:rPr>
        <w:t xml:space="preserve">:</w:t>
        <w:br w:clear="none"/>
      </w:r>
      <w:r>
        <w:rPr>
          <w:rStyle w:val="Text5"/>
        </w:rPr>
        <w:t xml:space="preserve"> </w:t>
        <w:br w:clear="none"/>
      </w:r>
      <w:r>
        <w:t xml:space="preserve">bot</w:t>
        <w:br w:clear="none"/>
      </w:r>
    </w:p>
    <w:p>
      <w:pPr>
        <w:pStyle w:val="Para 01"/>
      </w:pPr>
      <w:r>
        <w:t>With this definition, create the object:</w:t>
      </w:r>
    </w:p>
    <w:p>
      <w:pPr>
        <w:pStyle w:val="Para 05"/>
      </w:pPr>
      <w:r>
        <w:t xml:space="preserve"/>
        <w:br w:clear="none"/>
      </w:r>
      <w:r>
        <w:rPr>
          <w:rStyle w:val="Text0"/>
        </w:rPr>
        <w:t xml:space="preserve">$ kubectl create -f configmap.yaml</w:t>
        <w:br w:clear="none"/>
      </w:r>
      <w:r>
        <w:t xml:space="preserve"/>
        <w:br w:clear="none"/>
        <w:t xml:space="preserve">configmap/ext-service-configmap created</w:t>
        <w:br w:clear="none"/>
      </w:r>
      <w:r>
        <w:rPr>
          <w:rStyle w:val="Text0"/>
        </w:rPr>
        <w:t xml:space="preserve">$ kubectl get configmap ext-service-configmap</w:t>
        <w:br w:clear="none"/>
      </w:r>
      <w:r>
        <w:t xml:space="preserve"/>
        <w:br w:clear="none"/>
        <w:t xml:space="preserve">NAME                    DATA   AGE</w:t>
        <w:br w:clear="none"/>
        <w:t xml:space="preserve">ext-service-configmap   2      36s</w:t>
        <w:br w:clear="none"/>
      </w:r>
      <w:r>
        <w:rPr>
          <w:rStyle w:val="Text0"/>
        </w:rPr>
        <w:t xml:space="preserve">$ kubectl get configmap ext-service-configmap -o yaml</w:t>
        <w:br w:clear="none"/>
      </w:r>
      <w:r>
        <w:t xml:space="preserve"/>
        <w:br w:clear="none"/>
        <w:t xml:space="preserve">apiVersion: v1</w:t>
        <w:br w:clear="none"/>
        <w:t xml:space="preserve">data:</w:t>
        <w:br w:clear="none"/>
        <w:t xml:space="preserve">  api_endpoint: https://myapp.com/api</w:t>
        <w:br w:clear="none"/>
        <w:t xml:space="preserve">  username: bot</w:t>
        <w:br w:clear="none"/>
        <w:t xml:space="preserve">kind: ConfigMap</w:t>
        <w:br w:clear="none"/>
        <w:t xml:space="preserve">metadata:</w:t>
        <w:br w:clear="none"/>
        <w:t xml:space="preserve">  creationTimestamp: "2020-07-13T00:17:43Z"</w:t>
        <w:br w:clear="none"/>
        <w:t xml:space="preserve">  managedFields:</w:t>
        <w:br w:clear="none"/>
        <w:t xml:space="preserve">  - apiVersion: v1</w:t>
        <w:br w:clear="none"/>
        <w:t xml:space="preserve">    fieldsType: FieldsV1</w:t>
        <w:br w:clear="none"/>
        <w:t xml:space="preserve">    fieldsV1:</w:t>
        <w:br w:clear="none"/>
        <w:t xml:space="preserve">      f:data:</w:t>
        <w:br w:clear="none"/>
        <w:t xml:space="preserve">        .: {}</w:t>
        <w:br w:clear="none"/>
        <w:t xml:space="preserve">        f:api_endpoint: {}</w:t>
        <w:br w:clear="none"/>
        <w:t xml:space="preserve">        f:username: {}</w:t>
        <w:br w:clear="none"/>
        <w:t xml:space="preserve">    manager: kubectl</w:t>
        <w:br w:clear="none"/>
        <w:t xml:space="preserve">    operation: Update</w:t>
        <w:br w:clear="none"/>
        <w:t xml:space="preserve">    time: "2020-07-13T00:17:43Z"</w:t>
        <w:br w:clear="none"/>
        <w:t xml:space="preserve">  name: ext-service-configmap</w:t>
        <w:br w:clear="none"/>
        <w:t xml:space="preserve">  namespace: default</w:t>
        <w:br w:clear="none"/>
        <w:t xml:space="preserve">  resourceVersion: "1465228"</w:t>
        <w:br w:clear="none"/>
        <w:t xml:space="preserve">  selfLink: /api/v1/namespaces/default/configmaps/ext-service-configmap</w:t>
        <w:br w:clear="none"/>
        <w:t xml:space="preserve">  uid: b1b51b17-2dad-4320-b7c2-6758feca3800</w:t>
        <w:br w:clear="none"/>
      </w:r>
    </w:p>
    <w:p>
      <w:pPr>
        <w:pStyle w:val="Para 01"/>
      </w:pPr>
      <w:r>
        <w:t xml:space="preserve">The keys of the ConfigMap configuration data do not follow typical naming conventions of environment variables. Without modifying the keys in the ConfigMap, you can still map them to a more reasonable naming convention when injecting them into the Pod. You will have to re-create the Pod to make the </w:t>
        <w:t>necessary</w:t>
        <w:t xml:space="preserve"> changes as Kubernetes doesn’t allow adding new environment variables to a running container. The resulting YAML manifest could look like the following code snippet:</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creationTimestamp</w:t>
        <w:br w:clear="none"/>
      </w:r>
      <w:r>
        <w:rPr>
          <w:rStyle w:val="Text9"/>
        </w:rPr>
        <w:t xml:space="preserve">:</w:t>
        <w:br w:clear="none"/>
      </w:r>
      <w:r>
        <w:rPr>
          <w:rStyle w:val="Text5"/>
        </w:rPr>
        <w:t xml:space="preserve"> </w:t>
        <w:br w:clear="none"/>
      </w:r>
      <w:r>
        <w:rPr>
          <w:rStyle w:val="Text4"/>
        </w:rPr>
        <w:t xml:space="preserve">null</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run</w:t>
        <w:br w:clear="none"/>
      </w:r>
      <w:r>
        <w:rPr>
          <w:rStyle w:val="Text9"/>
        </w:rPr>
        <w:t xml:space="preserve">:</w:t>
        <w:br w:clear="none"/>
      </w:r>
      <w:r>
        <w:rPr>
          <w:rStyle w:val="Text5"/>
        </w:rPr>
        <w:t xml:space="preserve"> </w:t>
        <w:br w:clear="none"/>
      </w:r>
      <w:r>
        <w:rPr>
          <w:rStyle w:val="Text4"/>
        </w:rPr>
        <w:t xml:space="preserve">consumer</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consumer</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consumer</w:t>
        <w:br w:clear="none"/>
      </w:r>
      <w:r>
        <w:rPr>
          <w:rStyle w:val="Text12"/>
        </w:rPr>
        <w:t xml:space="preserve"/>
        <w:br w:clear="none"/>
      </w:r>
      <w:r>
        <w:rPr>
          <w:rStyle w:val="Text5"/>
        </w:rPr>
        <w:t xml:space="preserve">    </w:t>
        <w:br w:clear="none"/>
      </w:r>
      <w:r>
        <w:t xml:space="preserve">volumeMounts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secret-volume</w:t>
        <w:br w:clear="none"/>
      </w:r>
      <w:r>
        <w:rPr>
          <w:rStyle w:val="Text12"/>
        </w:rPr>
        <w:t xml:space="preserve"/>
        <w:br w:clear="none"/>
      </w:r>
      <w:r>
        <w:rPr>
          <w:rStyle w:val="Text5"/>
        </w:rPr>
        <w:t xml:space="preserve">      </w:t>
        <w:br w:clear="none"/>
      </w:r>
      <w:r>
        <w:t xml:space="preserve">mountPath</w:t>
        <w:br w:clear="none"/>
      </w:r>
      <w:r>
        <w:rPr>
          <w:rStyle w:val="Text9"/>
        </w:rPr>
        <w:t xml:space="preserve">:</w:t>
        <w:br w:clear="none"/>
      </w:r>
      <w:r>
        <w:rPr>
          <w:rStyle w:val="Text5"/>
        </w:rPr>
        <w:t xml:space="preserve"> </w:t>
        <w:br w:clear="none"/>
      </w:r>
      <w:r>
        <w:rPr>
          <w:rStyle w:val="Text4"/>
        </w:rPr>
        <w:t xml:space="preserve">/var/app</w:t>
        <w:br w:clear="none"/>
      </w:r>
      <w:r>
        <w:rPr>
          <w:rStyle w:val="Text12"/>
        </w:rPr>
        <w:t xml:space="preserve"/>
        <w:br w:clear="none"/>
      </w:r>
      <w:r>
        <w:rPr>
          <w:rStyle w:val="Text5"/>
        </w:rPr>
        <w:t xml:space="preserve">      </w:t>
        <w:br w:clear="none"/>
      </w:r>
      <w:r>
        <w:t xml:space="preserve">readOnly</w:t>
        <w:br w:clear="none"/>
      </w:r>
      <w:r>
        <w:rPr>
          <w:rStyle w:val="Text9"/>
        </w:rPr>
        <w:t xml:space="preserve">:</w:t>
        <w:br w:clear="none"/>
      </w:r>
      <w:r>
        <w:rPr>
          <w:rStyle w:val="Text5"/>
        </w:rPr>
        <w:t xml:space="preserve"> </w:t>
        <w:br w:clear="none"/>
      </w:r>
      <w:r>
        <w:rPr>
          <w:rStyle w:val="Text4"/>
        </w:rPr>
        <w:t xml:space="preserve">true</w:t>
        <w:br w:clear="none"/>
      </w:r>
      <w:r>
        <w:rPr>
          <w:rStyle w:val="Text12"/>
        </w:rPr>
        <w:t xml:space="preserve"/>
        <w:br w:clear="none"/>
      </w:r>
      <w:r>
        <w:rPr>
          <w:rStyle w:val="Text5"/>
        </w:rPr>
        <w:t xml:space="preserve">    </w:t>
        <w:br w:clear="none"/>
      </w:r>
      <w:r>
        <w:t xml:space="preserve">env</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API_ENDPOINT</w:t>
        <w:br w:clear="none"/>
      </w:r>
      <w:r>
        <w:rPr>
          <w:rStyle w:val="Text12"/>
        </w:rPr>
        <w:t xml:space="preserve"/>
        <w:br w:clear="none"/>
      </w:r>
      <w:r>
        <w:rPr>
          <w:rStyle w:val="Text5"/>
        </w:rPr>
        <w:t xml:space="preserve">      </w:t>
        <w:br w:clear="none"/>
      </w:r>
      <w:r>
        <w:t xml:space="preserve">valueFrom</w:t>
        <w:br w:clear="none"/>
      </w:r>
      <w:r>
        <w:rPr>
          <w:rStyle w:val="Text9"/>
        </w:rPr>
        <w:t xml:space="preserve">:</w:t>
        <w:br w:clear="none"/>
      </w:r>
      <w:r>
        <w:rPr>
          <w:rStyle w:val="Text12"/>
        </w:rPr>
        <w:t xml:space="preserve"/>
        <w:br w:clear="none"/>
      </w:r>
      <w:r>
        <w:rPr>
          <w:rStyle w:val="Text5"/>
        </w:rPr>
        <w:t xml:space="preserve">        </w:t>
        <w:br w:clear="none"/>
      </w:r>
      <w:r>
        <w:t xml:space="preserve">configMapKeyRef</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ext-service-configmap</w:t>
        <w:br w:clear="none"/>
      </w:r>
      <w:r>
        <w:rPr>
          <w:rStyle w:val="Text12"/>
        </w:rPr>
        <w:t xml:space="preserve"/>
        <w:br w:clear="none"/>
      </w:r>
      <w:r>
        <w:rPr>
          <w:rStyle w:val="Text5"/>
        </w:rPr>
        <w:t xml:space="preserve">          </w:t>
        <w:br w:clear="none"/>
      </w:r>
      <w:r>
        <w:t xml:space="preserve">key</w:t>
        <w:br w:clear="none"/>
      </w:r>
      <w:r>
        <w:rPr>
          <w:rStyle w:val="Text9"/>
        </w:rPr>
        <w:t xml:space="preserve">:</w:t>
        <w:br w:clear="none"/>
      </w:r>
      <w:r>
        <w:rPr>
          <w:rStyle w:val="Text5"/>
        </w:rPr>
        <w:t xml:space="preserve"> </w:t>
        <w:br w:clear="none"/>
      </w:r>
      <w:r>
        <w:rPr>
          <w:rStyle w:val="Text4"/>
        </w:rPr>
        <w:t xml:space="preserve">api_endpoint</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USERNAME</w:t>
        <w:br w:clear="none"/>
      </w:r>
      <w:r>
        <w:rPr>
          <w:rStyle w:val="Text12"/>
        </w:rPr>
        <w:t xml:space="preserve"/>
        <w:br w:clear="none"/>
      </w:r>
      <w:r>
        <w:rPr>
          <w:rStyle w:val="Text5"/>
        </w:rPr>
        <w:t xml:space="preserve">      </w:t>
        <w:br w:clear="none"/>
      </w:r>
      <w:r>
        <w:t xml:space="preserve">valueFrom</w:t>
        <w:br w:clear="none"/>
      </w:r>
      <w:r>
        <w:rPr>
          <w:rStyle w:val="Text9"/>
        </w:rPr>
        <w:t xml:space="preserve">:</w:t>
        <w:br w:clear="none"/>
      </w:r>
      <w:r>
        <w:rPr>
          <w:rStyle w:val="Text12"/>
        </w:rPr>
        <w:t xml:space="preserve"/>
        <w:br w:clear="none"/>
      </w:r>
      <w:r>
        <w:rPr>
          <w:rStyle w:val="Text5"/>
        </w:rPr>
        <w:t xml:space="preserve">        </w:t>
        <w:br w:clear="none"/>
      </w:r>
      <w:r>
        <w:t xml:space="preserve">configMapKeyRef</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ext-service-configmap</w:t>
        <w:br w:clear="none"/>
      </w:r>
      <w:r>
        <w:rPr>
          <w:rStyle w:val="Text12"/>
        </w:rPr>
        <w:t xml:space="preserve"/>
        <w:br w:clear="none"/>
      </w:r>
      <w:r>
        <w:rPr>
          <w:rStyle w:val="Text5"/>
        </w:rPr>
        <w:t xml:space="preserve">          </w:t>
        <w:br w:clear="none"/>
      </w:r>
      <w:r>
        <w:t xml:space="preserve">key</w:t>
        <w:br w:clear="none"/>
      </w:r>
      <w:r>
        <w:rPr>
          <w:rStyle w:val="Text9"/>
        </w:rPr>
        <w:t xml:space="preserve">:</w:t>
        <w:br w:clear="none"/>
      </w:r>
      <w:r>
        <w:rPr>
          <w:rStyle w:val="Text5"/>
        </w:rPr>
        <w:t xml:space="preserve"> </w:t>
        <w:br w:clear="none"/>
      </w:r>
      <w:r>
        <w:rPr>
          <w:rStyle w:val="Text4"/>
        </w:rPr>
        <w:t xml:space="preserve">username</w:t>
        <w:br w:clear="none"/>
      </w:r>
      <w:r>
        <w:rPr>
          <w:rStyle w:val="Text12"/>
        </w:rPr>
        <w:t xml:space="preserve"/>
        <w:br w:clear="none"/>
      </w:r>
      <w:r>
        <w:rPr>
          <w:rStyle w:val="Text5"/>
        </w:rPr>
        <w:t xml:space="preserve">  </w:t>
        <w:br w:clear="none"/>
      </w:r>
      <w:r>
        <w:t xml:space="preserve">volumes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secret-volume</w:t>
        <w:br w:clear="none"/>
      </w:r>
      <w:r>
        <w:rPr>
          <w:rStyle w:val="Text12"/>
        </w:rPr>
        <w:t xml:space="preserve"/>
        <w:br w:clear="none"/>
      </w:r>
      <w:r>
        <w:rPr>
          <w:rStyle w:val="Text5"/>
        </w:rPr>
        <w:t xml:space="preserve">    </w:t>
        <w:br w:clear="none"/>
      </w:r>
      <w:r>
        <w:t xml:space="preserve">secret</w:t>
        <w:br w:clear="none"/>
      </w:r>
      <w:r>
        <w:rPr>
          <w:rStyle w:val="Text9"/>
        </w:rPr>
        <w:t xml:space="preserve">:</w:t>
        <w:br w:clear="none"/>
      </w:r>
      <w:r>
        <w:rPr>
          <w:rStyle w:val="Text12"/>
        </w:rPr>
        <w:t xml:space="preserve"/>
        <w:br w:clear="none"/>
      </w:r>
      <w:r>
        <w:rPr>
          <w:rStyle w:val="Text5"/>
        </w:rPr>
        <w:t xml:space="preserve">      </w:t>
        <w:br w:clear="none"/>
      </w:r>
      <w:r>
        <w:t xml:space="preserve">secretName</w:t>
        <w:br w:clear="none"/>
      </w:r>
      <w:r>
        <w:rPr>
          <w:rStyle w:val="Text9"/>
        </w:rPr>
        <w:t xml:space="preserve">:</w:t>
        <w:br w:clear="none"/>
      </w:r>
      <w:r>
        <w:rPr>
          <w:rStyle w:val="Text5"/>
        </w:rPr>
        <w:t xml:space="preserve"> </w:t>
        <w:br w:clear="none"/>
      </w:r>
      <w:r>
        <w:rPr>
          <w:rStyle w:val="Text4"/>
        </w:rPr>
        <w:t xml:space="preserve">ext-service-secret</w:t>
        <w:br w:clear="none"/>
      </w:r>
      <w:r>
        <w:rPr>
          <w:rStyle w:val="Text12"/>
        </w:rPr>
        <w:t xml:space="preserve"/>
        <w:br w:clear="none"/>
      </w:r>
      <w:r>
        <w:rPr>
          <w:rStyle w:val="Text5"/>
        </w:rPr>
        <w:t xml:space="preserve">  </w:t>
        <w:br w:clear="none"/>
      </w:r>
      <w:r>
        <w:t xml:space="preserve">dnsPolicy</w:t>
        <w:br w:clear="none"/>
      </w:r>
      <w:r>
        <w:rPr>
          <w:rStyle w:val="Text9"/>
        </w:rPr>
        <w:t xml:space="preserve">:</w:t>
        <w:br w:clear="none"/>
      </w:r>
      <w:r>
        <w:rPr>
          <w:rStyle w:val="Text5"/>
        </w:rPr>
        <w:t xml:space="preserve"> </w:t>
        <w:br w:clear="none"/>
      </w:r>
      <w:r>
        <w:rPr>
          <w:rStyle w:val="Text4"/>
        </w:rPr>
        <w:t xml:space="preserve">ClusterFirst</w:t>
        <w:br w:clear="none"/>
      </w:r>
      <w:r>
        <w:rPr>
          <w:rStyle w:val="Text12"/>
        </w:rPr>
        <w:t xml:space="preserve"/>
        <w:br w:clear="none"/>
      </w:r>
      <w:r>
        <w:rPr>
          <w:rStyle w:val="Text5"/>
        </w:rPr>
        <w:t xml:space="preserve">  </w:t>
        <w:br w:clear="none"/>
      </w:r>
      <w:r>
        <w:t xml:space="preserve">restartPolicy</w:t>
        <w:br w:clear="none"/>
      </w:r>
      <w:r>
        <w:rPr>
          <w:rStyle w:val="Text9"/>
        </w:rPr>
        <w:t xml:space="preserve">:</w:t>
        <w:br w:clear="none"/>
      </w:r>
      <w:r>
        <w:rPr>
          <w:rStyle w:val="Text5"/>
        </w:rPr>
        <w:t xml:space="preserve"> </w:t>
        <w:br w:clear="none"/>
      </w:r>
      <w:r>
        <w:rPr>
          <w:rStyle w:val="Text4"/>
        </w:rPr>
        <w:t xml:space="preserve">Always</w:t>
        <w:br w:clear="none"/>
      </w:r>
      <w:r>
        <w:rPr>
          <w:rStyle w:val="Text12"/>
        </w:rPr>
        <w:t xml:space="preserve"/>
        <w:br w:clear="none"/>
      </w:r>
      <w:r>
        <w:t xml:space="preserve">status</w:t>
        <w:br w:clear="none"/>
      </w:r>
      <w:r>
        <w:rPr>
          <w:rStyle w:val="Text9"/>
        </w:rPr>
        <w:t xml:space="preserve">:</w:t>
        <w:br w:clear="none"/>
      </w:r>
      <w:r>
        <w:rPr>
          <w:rStyle w:val="Text5"/>
        </w:rPr>
        <w:t xml:space="preserve"> </w:t>
        <w:br w:clear="none"/>
      </w:r>
      <w:r>
        <w:rPr>
          <w:rStyle w:val="Text4"/>
        </w:rPr>
        <w:t xml:space="preserve">{}</w:t>
        <w:br w:clear="none"/>
      </w:r>
    </w:p>
    <w:p>
      <w:pPr>
        <w:pStyle w:val="Para 01"/>
      </w:pPr>
      <w:r>
        <w:t xml:space="preserve">You should be able to find the environment variable with the proper name by running the </w:t>
      </w:r>
      <w:r>
        <w:rPr>
          <w:rStyle w:val="Text2"/>
        </w:rPr>
        <w:t>env</w:t>
      </w:r>
      <w:r>
        <w:t xml:space="preserve"> command from within the container:</w:t>
      </w:r>
    </w:p>
    <w:p>
      <w:pPr>
        <w:pStyle w:val="Para 05"/>
      </w:pPr>
      <w:r>
        <w:t xml:space="preserve"/>
        <w:br w:clear="none"/>
      </w:r>
      <w:r>
        <w:rPr>
          <w:rStyle w:val="Text0"/>
        </w:rPr>
        <w:t xml:space="preserve">$ kubectl exec -it consumer -- /bin/sh</w:t>
        <w:br w:clear="none"/>
      </w:r>
      <w:r>
        <w:t xml:space="preserve"/>
        <w:br w:clear="none"/>
        <w:t xml:space="preserve"># env</w:t>
        <w:br w:clear="none"/>
        <w:t xml:space="preserve">...</w:t>
        <w:br w:clear="none"/>
        <w:t xml:space="preserve">API_ENDPOINT=https://myapp.com/api</w:t>
        <w:br w:clear="none"/>
        <w:t xml:space="preserve">USERNAME=bot</w:t>
        <w:br w:clear="none"/>
        <w:t xml:space="preserve">...</w:t>
        <w:br w:clear="none"/>
        <w:t xml:space="preserve"># exit</w:t>
        <w:br w:clear="none"/>
      </w:r>
    </w:p>
    <w:p>
      <w:pPr>
        <w:pStyle w:val="Para 01"/>
      </w:pPr>
      <w:r>
        <w:t xml:space="preserve">You can get started by creating the Pod manifest using the </w:t>
      </w:r>
      <w:r>
        <w:rPr>
          <w:rStyle w:val="Text2"/>
        </w:rPr>
        <w:t>run</w:t>
      </w:r>
      <w:r>
        <w:t xml:space="preserve"> command:</w:t>
      </w:r>
    </w:p>
    <w:p>
      <w:pPr>
        <w:pStyle w:val="Para 06"/>
      </w:pPr>
      <w:r>
        <w:rPr>
          <w:rStyle w:val="Text6"/>
        </w:rPr>
        <w:t xml:space="preserve"/>
        <w:br w:clear="none"/>
      </w:r>
      <w:r>
        <w:t xml:space="preserve">$ kubectl run security-context-demo --image=alpine --dry-run=client \</w:t>
        <w:br w:clear="none"/>
        <w:t xml:space="preserve">  --restart=Never -o yaml &gt; pod.yaml</w:t>
        <w:br w:clear="none"/>
      </w:r>
      <w:r>
        <w:rPr>
          <w:rStyle w:val="Text6"/>
        </w:rPr>
        <w:t xml:space="preserve"/>
        <w:br w:clear="none"/>
      </w:r>
    </w:p>
    <w:p>
      <w:pPr>
        <w:pStyle w:val="Para 01"/>
      </w:pPr>
      <w:r>
        <w:t xml:space="preserve">Edit the file </w:t>
      </w:r>
      <w:r>
        <w:rPr>
          <w:rStyle w:val="Text8"/>
        </w:rPr>
        <w:t>pod.yaml</w:t>
      </w:r>
      <w:r>
        <w:t xml:space="preserve"> and add the security context. The Linux capability cannot be overridden at the Pod level for two reasons. On the one hand, Linux capabilities can only be defined at the container level. On the other hand, a Pod-level definition does not redefine the container-level security context—it’s the other way around:</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creationTimestamp</w:t>
        <w:br w:clear="none"/>
      </w:r>
      <w:r>
        <w:rPr>
          <w:rStyle w:val="Text9"/>
        </w:rPr>
        <w:t xml:space="preserve">:</w:t>
        <w:br w:clear="none"/>
      </w:r>
      <w:r>
        <w:rPr>
          <w:rStyle w:val="Text5"/>
        </w:rPr>
        <w:t xml:space="preserve"> </w:t>
        <w:br w:clear="none"/>
      </w:r>
      <w:r>
        <w:rPr>
          <w:rStyle w:val="Text4"/>
        </w:rPr>
        <w:t xml:space="preserve">null</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run</w:t>
        <w:br w:clear="none"/>
      </w:r>
      <w:r>
        <w:rPr>
          <w:rStyle w:val="Text9"/>
        </w:rPr>
        <w:t xml:space="preserve">:</w:t>
        <w:br w:clear="none"/>
      </w:r>
      <w:r>
        <w:rPr>
          <w:rStyle w:val="Text5"/>
        </w:rPr>
        <w:t xml:space="preserve"> </w:t>
        <w:br w:clear="none"/>
      </w:r>
      <w:r>
        <w:rPr>
          <w:rStyle w:val="Text4"/>
        </w:rPr>
        <w:t xml:space="preserve">security-context-demo</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security-context-demo</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alpine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security-context-demo</w:t>
        <w:br w:clear="none"/>
      </w:r>
      <w:r>
        <w:rPr>
          <w:rStyle w:val="Text12"/>
        </w:rPr>
        <w:t xml:space="preserve"/>
        <w:br w:clear="none"/>
      </w:r>
      <w:r>
        <w:rPr>
          <w:rStyle w:val="Text5"/>
        </w:rPr>
        <w:t xml:space="preserve">    </w:t>
        <w:br w:clear="none"/>
      </w:r>
      <w:r>
        <w:t xml:space="preserve">resources</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t xml:space="preserve">securityContext</w:t>
        <w:br w:clear="none"/>
      </w:r>
      <w:r>
        <w:rPr>
          <w:rStyle w:val="Text9"/>
        </w:rPr>
        <w:t xml:space="preserve">:</w:t>
        <w:br w:clear="none"/>
      </w:r>
      <w:r>
        <w:rPr>
          <w:rStyle w:val="Text12"/>
        </w:rPr>
        <w:t xml:space="preserve"/>
        <w:br w:clear="none"/>
      </w:r>
      <w:r>
        <w:rPr>
          <w:rStyle w:val="Text5"/>
        </w:rPr>
        <w:t xml:space="preserve">      </w:t>
        <w:br w:clear="none"/>
      </w:r>
      <w:r>
        <w:t xml:space="preserve">capabilities</w:t>
        <w:br w:clear="none"/>
      </w:r>
      <w:r>
        <w:rPr>
          <w:rStyle w:val="Text9"/>
        </w:rPr>
        <w:t xml:space="preserve">:</w:t>
        <w:br w:clear="none"/>
      </w:r>
      <w:r>
        <w:rPr>
          <w:rStyle w:val="Text12"/>
        </w:rPr>
        <w:t xml:space="preserve"/>
        <w:br w:clear="none"/>
      </w:r>
      <w:r>
        <w:rPr>
          <w:rStyle w:val="Text5"/>
        </w:rPr>
        <w:t xml:space="preserve">        </w:t>
        <w:br w:clear="none"/>
      </w:r>
      <w:r>
        <w:t xml:space="preserve">add</w:t>
        <w:br w:clear="none"/>
      </w:r>
      <w:r>
        <w:rPr>
          <w:rStyle w:val="Text9"/>
        </w:rPr>
        <w:t xml:space="preserve">:</w:t>
        <w:br w:clear="none"/>
      </w:r>
      <w:r>
        <w:rPr>
          <w:rStyle w:val="Text5"/>
        </w:rPr>
        <w:t xml:space="preserve"> </w:t>
        <w:br w:clear="none"/>
      </w:r>
      <w:r>
        <w:rPr>
          <w:rStyle w:val="Text4"/>
        </w:rPr>
        <w:t xml:space="preserve">[</w:t>
        <w:br w:clear="none"/>
      </w:r>
      <w:r>
        <w:rPr>
          <w:rStyle w:val="Text10"/>
        </w:rPr>
        <w:t xml:space="preserve">"SYS_TIME"</w:t>
        <w:br w:clear="none"/>
      </w:r>
      <w:r>
        <w:rPr>
          <w:rStyle w:val="Text4"/>
        </w:rPr>
        <w:t xml:space="preserve">]</w:t>
        <w:br w:clear="none"/>
      </w:r>
      <w:r>
        <w:rPr>
          <w:rStyle w:val="Text12"/>
        </w:rPr>
        <w:t xml:space="preserve"/>
        <w:br w:clear="none"/>
      </w:r>
      <w:r>
        <w:rPr>
          <w:rStyle w:val="Text5"/>
        </w:rPr>
        <w:t xml:space="preserve">  </w:t>
        <w:br w:clear="none"/>
      </w:r>
      <w:r>
        <w:t xml:space="preserve">dnsPolicy</w:t>
        <w:br w:clear="none"/>
      </w:r>
      <w:r>
        <w:rPr>
          <w:rStyle w:val="Text9"/>
        </w:rPr>
        <w:t xml:space="preserve">:</w:t>
        <w:br w:clear="none"/>
      </w:r>
      <w:r>
        <w:rPr>
          <w:rStyle w:val="Text5"/>
        </w:rPr>
        <w:t xml:space="preserve"> </w:t>
        <w:br w:clear="none"/>
      </w:r>
      <w:r>
        <w:rPr>
          <w:rStyle w:val="Text4"/>
        </w:rPr>
        <w:t xml:space="preserve">ClusterFirst</w:t>
        <w:br w:clear="none"/>
      </w:r>
      <w:r>
        <w:rPr>
          <w:rStyle w:val="Text12"/>
        </w:rPr>
        <w:t xml:space="preserve"/>
        <w:br w:clear="none"/>
      </w:r>
      <w:r>
        <w:rPr>
          <w:rStyle w:val="Text5"/>
        </w:rPr>
        <w:t xml:space="preserve">  </w:t>
        <w:br w:clear="none"/>
      </w:r>
      <w:r>
        <w:t xml:space="preserve">restartPolicy</w:t>
        <w:br w:clear="none"/>
      </w:r>
      <w:r>
        <w:rPr>
          <w:rStyle w:val="Text9"/>
        </w:rPr>
        <w:t xml:space="preserve">:</w:t>
        <w:br w:clear="none"/>
      </w:r>
      <w:r>
        <w:rPr>
          <w:rStyle w:val="Text5"/>
        </w:rPr>
        <w:t xml:space="preserve"> </w:t>
        <w:br w:clear="none"/>
      </w:r>
      <w:r>
        <w:rPr>
          <w:rStyle w:val="Text4"/>
        </w:rPr>
        <w:t xml:space="preserve">Never</w:t>
        <w:br w:clear="none"/>
      </w:r>
      <w:r>
        <w:rPr>
          <w:rStyle w:val="Text12"/>
        </w:rPr>
        <w:t xml:space="preserve"/>
        <w:br w:clear="none"/>
      </w:r>
      <w:r>
        <w:t xml:space="preserve">status</w:t>
        <w:br w:clear="none"/>
      </w:r>
      <w:r>
        <w:rPr>
          <w:rStyle w:val="Text9"/>
        </w:rPr>
        <w:t xml:space="preserve">:</w:t>
        <w:br w:clear="none"/>
      </w:r>
      <w:r>
        <w:rPr>
          <w:rStyle w:val="Text5"/>
        </w:rPr>
        <w:t xml:space="preserve"> </w:t>
        <w:br w:clear="none"/>
      </w:r>
      <w:r>
        <w:rPr>
          <w:rStyle w:val="Text4"/>
        </w:rPr>
        <w:t xml:space="preserve">{}</w:t>
        <w:br w:clear="none"/>
      </w:r>
    </w:p>
    <w:p>
      <w:pPr>
        <w:pStyle w:val="Para 01"/>
      </w:pPr>
      <w:r>
        <w:t>Start by creating the new namespace:</w:t>
      </w:r>
    </w:p>
    <w:p>
      <w:pPr>
        <w:pStyle w:val="Para 05"/>
      </w:pPr>
      <w:r>
        <w:t xml:space="preserve"/>
        <w:br w:clear="none"/>
      </w:r>
      <w:r>
        <w:rPr>
          <w:rStyle w:val="Text0"/>
        </w:rPr>
        <w:t xml:space="preserve">$ kubectl create namespace project-firebird</w:t>
        <w:br w:clear="none"/>
      </w:r>
      <w:r>
        <w:t xml:space="preserve"/>
        <w:br w:clear="none"/>
        <w:t xml:space="preserve">namespace/project-firebird created</w:t>
        <w:br w:clear="none"/>
      </w:r>
      <w:r>
        <w:rPr>
          <w:rStyle w:val="Text0"/>
        </w:rPr>
        <w:t xml:space="preserve">$ kubectl get namespace project-firebird</w:t>
        <w:br w:clear="none"/>
      </w:r>
      <w:r>
        <w:t xml:space="preserve"/>
        <w:br w:clear="none"/>
        <w:t xml:space="preserve">NAME               STATUS   AGE</w:t>
        <w:br w:clear="none"/>
        <w:t xml:space="preserve">project-firebird   Active   23s</w:t>
        <w:br w:clear="none"/>
      </w:r>
    </w:p>
    <w:p>
      <w:pPr>
        <w:pStyle w:val="Para 01"/>
      </w:pPr>
      <w:r>
        <w:t xml:space="preserve">Create a YAML manifest for the ResourceQuota. You can define the maximum count of Secrets in the namespace with the attribute </w:t>
      </w:r>
      <w:r>
        <w:rPr>
          <w:rStyle w:val="Text2"/>
        </w:rPr>
        <w:t>spec.hard.secrets</w:t>
      </w:r>
      <w:r>
        <w:t>:</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ResourceQuota</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firebird-quota</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hard</w:t>
        <w:br w:clear="none"/>
      </w:r>
      <w:r>
        <w:rPr>
          <w:rStyle w:val="Text9"/>
        </w:rPr>
        <w:t xml:space="preserve">:</w:t>
        <w:br w:clear="none"/>
      </w:r>
      <w:r>
        <w:rPr>
          <w:rStyle w:val="Text12"/>
        </w:rPr>
        <w:t xml:space="preserve"/>
        <w:br w:clear="none"/>
      </w:r>
      <w:r>
        <w:rPr>
          <w:rStyle w:val="Text5"/>
        </w:rPr>
        <w:t xml:space="preserve">    </w:t>
        <w:br w:clear="none"/>
      </w:r>
      <w:r>
        <w:t xml:space="preserve">secrets</w:t>
        <w:br w:clear="none"/>
      </w:r>
      <w:r>
        <w:rPr>
          <w:rStyle w:val="Text9"/>
        </w:rPr>
        <w:t xml:space="preserve">:</w:t>
        <w:br w:clear="none"/>
      </w:r>
      <w:r>
        <w:rPr>
          <w:rStyle w:val="Text5"/>
        </w:rPr>
        <w:t xml:space="preserve"> </w:t>
        <w:br w:clear="none"/>
      </w:r>
      <w:r>
        <w:rPr>
          <w:rStyle w:val="Text4"/>
        </w:rPr>
        <w:t xml:space="preserve">1</w:t>
        <w:br w:clear="none"/>
      </w:r>
    </w:p>
    <w:p>
      <w:pPr>
        <w:pStyle w:val="Para 01"/>
      </w:pPr>
      <w:r>
        <w:t xml:space="preserve">Say you stored the manifest in the file </w:t>
      </w:r>
      <w:r>
        <w:rPr>
          <w:rStyle w:val="Text8"/>
        </w:rPr>
        <w:t>resource-quota.yaml</w:t>
      </w:r>
      <w:r>
        <w:t>; you can create it with the following command. Make sure to provide the namespace:</w:t>
      </w:r>
    </w:p>
    <w:p>
      <w:pPr>
        <w:pStyle w:val="Para 06"/>
      </w:pPr>
      <w:r>
        <w:rPr>
          <w:rStyle w:val="Text6"/>
        </w:rPr>
        <w:t xml:space="preserve"/>
        <w:br w:clear="none"/>
      </w:r>
      <w:r>
        <w:t xml:space="preserve">$ kubectl create -f resource-quota.yaml --namespace=project-firebird</w:t>
        <w:br w:clear="none"/>
      </w:r>
      <w:r>
        <w:rPr>
          <w:rStyle w:val="Text6"/>
        </w:rPr>
        <w:t xml:space="preserve"/>
        <w:br w:clear="none"/>
        <w:t xml:space="preserve">resourcequota/firebird-quota created</w:t>
        <w:br w:clear="none"/>
      </w:r>
    </w:p>
    <w:p>
      <w:pPr>
        <w:pStyle w:val="Para 01"/>
      </w:pPr>
      <w:r>
        <w:t>You will notice that the namespace already contains a Secret that belongs to the default Service Account. Effectively, your maximum count of Secrets has already been reached:</w:t>
      </w:r>
    </w:p>
    <w:p>
      <w:pPr>
        <w:pStyle w:val="Para 05"/>
      </w:pPr>
      <w:r>
        <w:t xml:space="preserve"/>
        <w:br w:clear="none"/>
      </w:r>
      <w:r>
        <w:rPr>
          <w:rStyle w:val="Text0"/>
        </w:rPr>
        <w:t xml:space="preserve">$ kubectl get resourcequota firebird-quota --namespace=project-firebird</w:t>
        <w:br w:clear="none"/>
      </w:r>
      <w:r>
        <w:t xml:space="preserve"/>
        <w:br w:clear="none"/>
        <w:t xml:space="preserve">NAME             AGE   REQUEST        LIMIT</w:t>
        <w:br w:clear="none"/>
        <w:t xml:space="preserve">firebird-quota   39s   secrets: 1/1</w:t>
        <w:br w:clear="none"/>
      </w:r>
      <w:r>
        <w:rPr>
          <w:rStyle w:val="Text0"/>
        </w:rPr>
        <w:t xml:space="preserve">$ kubectl get secrets --namespace=project-firebird</w:t>
        <w:br w:clear="none"/>
      </w:r>
      <w:r>
        <w:t xml:space="preserve"/>
        <w:br w:clear="none"/>
        <w:t xml:space="preserve">NAME                  TYPE                                  DATA   AGE</w:t>
        <w:br w:clear="none"/>
        <w:t xml:space="preserve">default-token-mdcd8   kubernetes.io/service-account-token   3      7m54s</w:t>
        <w:br w:clear="none"/>
      </w:r>
    </w:p>
    <w:p>
      <w:pPr>
        <w:pStyle w:val="Para 01"/>
      </w:pPr>
      <w:r>
        <w:t>Now, go ahead and create a Secret. The ResourceQuota will render an error message and disallow the creation of the Secret:</w:t>
      </w:r>
    </w:p>
    <w:p>
      <w:pPr>
        <w:pStyle w:val="Para 05"/>
      </w:pPr>
      <w:r>
        <w:t xml:space="preserve"/>
        <w:br w:clear="none"/>
      </w:r>
      <w:r>
        <w:rPr>
          <w:rStyle w:val="Text0"/>
        </w:rPr>
        <w:t xml:space="preserve">$ kubectl create secret generic my-secret --from-literal=test=hello \</w:t>
        <w:br w:clear="none"/>
        <w:t xml:space="preserve">  --namespace=project-firebird</w:t>
        <w:br w:clear="none"/>
      </w:r>
      <w:r>
        <w:t xml:space="preserve"/>
        <w:br w:clear="none"/>
        <w:t xml:space="preserve">Error from server (Forbidden): secrets "my-secret" is forbidden: \</w:t>
        <w:br w:clear="none"/>
        <w:t xml:space="preserve">exceeded quota: firebird-quota, requested: secrets=1, used: secrets=1, \</w:t>
        <w:br w:clear="none"/>
        <w:t xml:space="preserve">limited: secrets=1</w:t>
        <w:br w:clear="none"/>
      </w:r>
    </w:p>
    <w:p>
      <w:pPr>
        <w:pStyle w:val="Para 01"/>
      </w:pPr>
      <w:r>
        <w:t xml:space="preserve">You can go through the whole process by running imperative commands. Start by creating the custom Service Account, then create a new Pod and use the command-line option </w:t>
      </w:r>
      <w:r>
        <w:rPr>
          <w:rStyle w:val="Text2"/>
        </w:rPr>
        <w:t>--serviceaccount</w:t>
      </w:r>
      <w:r>
        <w:t xml:space="preserve"> to assign the Service Account.</w:t>
      </w:r>
      <w:r>
        <w:rPr>
          <w:rStyle w:val="Text25"/>
        </w:rPr>
        <w:bookmarkStart w:id="864" w:name="idm45721222900608"/>
        <w:t/>
        <w:bookmarkEnd w:id="864"/>
        <w:bookmarkStart w:id="865" w:name="idm45721222899632"/>
        <w:t/>
        <w:bookmarkEnd w:id="865"/>
      </w:r>
      <w:r>
        <w:t xml:space="preserve"> You can find the authentication token in the container’s directory </w:t>
      </w:r>
      <w:r>
        <w:rPr>
          <w:rStyle w:val="Text8"/>
        </w:rPr>
        <w:t>/var/run/secrets/kubernetes.io/serviceaccount/token</w:t>
      </w:r>
      <w:r>
        <w:t>:</w:t>
      </w:r>
    </w:p>
    <w:p>
      <w:pPr>
        <w:pStyle w:val="Para 06"/>
      </w:pPr>
      <w:r>
        <w:rPr>
          <w:rStyle w:val="Text6"/>
        </w:rPr>
        <w:t xml:space="preserve"/>
        <w:br w:clear="none"/>
      </w:r>
      <w:r>
        <w:t xml:space="preserve">$ kubectl create serviceaccount monitoring</w:t>
        <w:br w:clear="none"/>
      </w:r>
      <w:r>
        <w:rPr>
          <w:rStyle w:val="Text6"/>
        </w:rPr>
        <w:t xml:space="preserve"/>
        <w:br w:clear="none"/>
        <w:t xml:space="preserve">serviceaccount/monitoring created</w:t>
        <w:br w:clear="none"/>
      </w:r>
      <w:r>
        <w:t xml:space="preserve">$ kubectl get serviceaccount monitoring</w:t>
        <w:br w:clear="none"/>
      </w:r>
      <w:r>
        <w:rPr>
          <w:rStyle w:val="Text6"/>
        </w:rPr>
        <w:t xml:space="preserve"/>
        <w:br w:clear="none"/>
        <w:t xml:space="preserve">NAME         SECRETS   AGE</w:t>
        <w:br w:clear="none"/>
        <w:t xml:space="preserve">monitoring   1         12s</w:t>
        <w:br w:clear="none"/>
      </w:r>
      <w:r>
        <w:t xml:space="preserve">$ kubectl run nginx --image=nginx --restart=Never \</w:t>
        <w:br w:clear="none"/>
        <w:t xml:space="preserve">  --serviceaccount=monitoring</w:t>
        <w:br w:clear="none"/>
      </w:r>
      <w:r>
        <w:rPr>
          <w:rStyle w:val="Text6"/>
        </w:rPr>
        <w:t xml:space="preserve"/>
        <w:br w:clear="none"/>
        <w:t xml:space="preserve">pod/nginx created</w:t>
        <w:br w:clear="none"/>
      </w:r>
      <w:r>
        <w:t xml:space="preserve">$ kubectl exec -it nginx -- /bin/sh</w:t>
        <w:br w:clear="none"/>
      </w:r>
      <w:r>
        <w:rPr>
          <w:rStyle w:val="Text6"/>
        </w:rPr>
        <w:t xml:space="preserve"/>
        <w:br w:clear="none"/>
        <w:t xml:space="preserve"># cat /var/run/secrets/kubernetes.io/serviceaccount/token</w:t>
        <w:br w:clear="none"/>
        <w:t xml:space="preserve">eyJhbGciO...rH4fkeYsw</w:t>
        <w:br w:clear="none"/>
      </w:r>
    </w:p>
    <w:p>
      <w:bookmarkStart w:id="866" w:name="Chapter_4__Multi_Container_Pods_3"/>
      <w:pPr>
        <w:pStyle w:val="0 Block"/>
      </w:pPr>
      <w:bookmarkEnd w:id="866"/>
    </w:p>
    <w:p>
      <w:pPr>
        <w:keepNext/>
        <w:pStyle w:val="Heading 1"/>
      </w:pPr>
      <w:r>
        <w:t>Chapter 4, Multi-Container Pods</w:t>
      </w:r>
    </w:p>
    <w:p>
      <w:pPr>
        <w:pStyle w:val="Para 01"/>
      </w:pPr>
      <w:r>
        <w:t>You</w:t>
      </w:r>
      <w:r>
        <w:rPr>
          <w:rStyle w:val="Text25"/>
        </w:rPr>
        <w:bookmarkStart w:id="867" w:name="MCPanswer09"/>
        <w:t/>
        <w:bookmarkEnd w:id="867"/>
        <w:bookmarkStart w:id="868" w:name="REWmulti09"/>
        <w:t/>
        <w:bookmarkEnd w:id="868"/>
      </w:r>
      <w:r>
        <w:t xml:space="preserve"> can start by generating the YAML manifest in dry-run mode. The resulting manifest will set up the main application container:</w:t>
      </w:r>
    </w:p>
    <w:p>
      <w:pPr>
        <w:pStyle w:val="Para 06"/>
      </w:pPr>
      <w:r>
        <w:rPr>
          <w:rStyle w:val="Text6"/>
        </w:rPr>
        <w:t xml:space="preserve"/>
        <w:br w:clear="none"/>
      </w:r>
      <w:r>
        <w:t xml:space="preserve">$ kubectl run complex-pod --image=nginx --port=80 --restart=Never \</w:t>
        <w:br w:clear="none"/>
        <w:t xml:space="preserve">  -o yaml --dry-run=client &gt; complex-pod.yaml</w:t>
        <w:br w:clear="none"/>
      </w:r>
      <w:r>
        <w:rPr>
          <w:rStyle w:val="Text6"/>
        </w:rPr>
        <w:t xml:space="preserve"/>
        <w:br w:clear="none"/>
      </w:r>
    </w:p>
    <w:p>
      <w:pPr>
        <w:pStyle w:val="Para 01"/>
      </w:pPr>
      <w:r>
        <w:t>Edit the manifest file by adding the init container and changing some of the default settings that have been generated. The finalized manifest could look as follows:</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complex-pod</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initContainers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busybox</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setup</w:t>
        <w:br w:clear="none"/>
      </w:r>
      <w:r>
        <w:rPr>
          <w:rStyle w:val="Text12"/>
        </w:rPr>
        <w:t xml:space="preserve"/>
        <w:br w:clear="none"/>
      </w:r>
      <w:r>
        <w:rPr>
          <w:rStyle w:val="Text5"/>
        </w:rPr>
        <w:t xml:space="preserve">    </w:t>
        <w:br w:clear="none"/>
      </w:r>
      <w:r>
        <w:t xml:space="preserve">command</w:t>
        <w:br w:clear="none"/>
      </w:r>
      <w:r>
        <w:rPr>
          <w:rStyle w:val="Text9"/>
        </w:rPr>
        <w:t xml:space="preserve">:</w:t>
        <w:br w:clear="none"/>
      </w:r>
      <w:r>
        <w:rPr>
          <w:rStyle w:val="Text5"/>
        </w:rPr>
        <w:t xml:space="preserve"> </w:t>
        <w:br w:clear="none"/>
      </w:r>
      <w:r>
        <w:rPr>
          <w:rStyle w:val="Text4"/>
        </w:rPr>
        <w:t xml:space="preserve">[</w:t>
        <w:br w:clear="none"/>
      </w:r>
      <w:r>
        <w:rPr>
          <w:rStyle w:val="Text10"/>
        </w:rPr>
        <w:t xml:space="preserve">'sh'</w:t>
        <w:br w:clear="none"/>
      </w:r>
      <w:r>
        <w:rPr>
          <w:rStyle w:val="Text4"/>
        </w:rPr>
        <w:t xml:space="preserve">,</w:t>
        <w:br w:clear="none"/>
      </w:r>
      <w:r>
        <w:rPr>
          <w:rStyle w:val="Text5"/>
        </w:rPr>
        <w:t xml:space="preserve"> </w:t>
        <w:br w:clear="none"/>
      </w:r>
      <w:r>
        <w:rPr>
          <w:rStyle w:val="Text10"/>
        </w:rPr>
        <w:t xml:space="preserve">'-c'</w:t>
        <w:br w:clear="none"/>
      </w:r>
      <w:r>
        <w:rPr>
          <w:rStyle w:val="Text4"/>
        </w:rPr>
        <w:t xml:space="preserve">,</w:t>
        <w:br w:clear="none"/>
      </w:r>
      <w:r>
        <w:rPr>
          <w:rStyle w:val="Text5"/>
        </w:rPr>
        <w:t xml:space="preserve"> </w:t>
        <w:br w:clear="none"/>
      </w:r>
      <w:r>
        <w:rPr>
          <w:rStyle w:val="Text10"/>
        </w:rPr>
        <w:t xml:space="preserve">'wget</w:t>
        <w:br w:clear="none"/>
      </w:r>
      <w:r>
        <w:rPr>
          <w:rStyle w:val="Text13"/>
        </w:rPr>
        <w:t xml:space="preserve"> </w:t>
        <w:br w:clear="none"/>
      </w:r>
      <w:r>
        <w:rPr>
          <w:rStyle w:val="Text10"/>
        </w:rPr>
        <w:t xml:space="preserve">-O-</w:t>
        <w:br w:clear="none"/>
      </w:r>
      <w:r>
        <w:rPr>
          <w:rStyle w:val="Text13"/>
        </w:rPr>
        <w:t xml:space="preserve"> </w:t>
        <w:br w:clear="none"/>
      </w:r>
      <w:r>
        <w:rPr>
          <w:rStyle w:val="Text10"/>
        </w:rPr>
        <w:t xml:space="preserve">google.com'</w:t>
        <w:br w:clear="none"/>
      </w:r>
      <w:r>
        <w:rPr>
          <w:rStyle w:val="Text4"/>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app</w:t>
        <w:br w:clear="none"/>
      </w:r>
      <w:r>
        <w:rPr>
          <w:rStyle w:val="Text12"/>
        </w:rPr>
        <w:t xml:space="preserve"/>
        <w:br w:clear="none"/>
      </w:r>
      <w:r>
        <w:rPr>
          <w:rStyle w:val="Text5"/>
        </w:rPr>
        <w:t xml:space="preserve">    </w:t>
        <w:br w:clear="none"/>
      </w:r>
      <w:r>
        <w:t xml:space="preserve">ports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containerPort</w:t>
        <w:br w:clear="none"/>
      </w:r>
      <w:r>
        <w:rPr>
          <w:rStyle w:val="Text9"/>
        </w:rPr>
        <w:t xml:space="preserve">:</w:t>
        <w:br w:clear="none"/>
      </w:r>
      <w:r>
        <w:rPr>
          <w:rStyle w:val="Text5"/>
        </w:rPr>
        <w:t xml:space="preserve"> </w:t>
        <w:br w:clear="none"/>
      </w:r>
      <w:r>
        <w:rPr>
          <w:rStyle w:val="Text4"/>
        </w:rPr>
        <w:t xml:space="preserve">80</w:t>
        <w:br w:clear="none"/>
      </w:r>
      <w:r>
        <w:rPr>
          <w:rStyle w:val="Text12"/>
        </w:rPr>
        <w:t xml:space="preserve"/>
        <w:br w:clear="none"/>
      </w:r>
      <w:r>
        <w:rPr>
          <w:rStyle w:val="Text5"/>
        </w:rPr>
        <w:t xml:space="preserve">    </w:t>
        <w:br w:clear="none"/>
      </w:r>
      <w:r>
        <w:t xml:space="preserve">resources</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t xml:space="preserve">dnsPolicy</w:t>
        <w:br w:clear="none"/>
      </w:r>
      <w:r>
        <w:rPr>
          <w:rStyle w:val="Text9"/>
        </w:rPr>
        <w:t xml:space="preserve">:</w:t>
        <w:br w:clear="none"/>
      </w:r>
      <w:r>
        <w:rPr>
          <w:rStyle w:val="Text5"/>
        </w:rPr>
        <w:t xml:space="preserve"> </w:t>
        <w:br w:clear="none"/>
      </w:r>
      <w:r>
        <w:rPr>
          <w:rStyle w:val="Text4"/>
        </w:rPr>
        <w:t xml:space="preserve">ClusterFirst</w:t>
        <w:br w:clear="none"/>
      </w:r>
      <w:r>
        <w:rPr>
          <w:rStyle w:val="Text12"/>
        </w:rPr>
        <w:t xml:space="preserve"/>
        <w:br w:clear="none"/>
      </w:r>
      <w:r>
        <w:rPr>
          <w:rStyle w:val="Text5"/>
        </w:rPr>
        <w:t xml:space="preserve">  </w:t>
        <w:br w:clear="none"/>
      </w:r>
      <w:r>
        <w:t xml:space="preserve">restartPolicy</w:t>
        <w:br w:clear="none"/>
      </w:r>
      <w:r>
        <w:rPr>
          <w:rStyle w:val="Text9"/>
        </w:rPr>
        <w:t xml:space="preserve">:</w:t>
        <w:br w:clear="none"/>
      </w:r>
      <w:r>
        <w:rPr>
          <w:rStyle w:val="Text5"/>
        </w:rPr>
        <w:t xml:space="preserve"> </w:t>
        <w:br w:clear="none"/>
      </w:r>
      <w:r>
        <w:rPr>
          <w:rStyle w:val="Text4"/>
        </w:rPr>
        <w:t xml:space="preserve">Never</w:t>
        <w:br w:clear="none"/>
      </w:r>
      <w:r>
        <w:rPr>
          <w:rStyle w:val="Text12"/>
        </w:rPr>
        <w:t xml:space="preserve"/>
        <w:br w:clear="none"/>
      </w:r>
      <w:r>
        <w:t xml:space="preserve">status</w:t>
        <w:br w:clear="none"/>
      </w:r>
      <w:r>
        <w:rPr>
          <w:rStyle w:val="Text9"/>
        </w:rPr>
        <w:t xml:space="preserve">:</w:t>
        <w:br w:clear="none"/>
      </w:r>
      <w:r>
        <w:rPr>
          <w:rStyle w:val="Text5"/>
        </w:rPr>
        <w:t xml:space="preserve"> </w:t>
        <w:br w:clear="none"/>
      </w:r>
      <w:r>
        <w:rPr>
          <w:rStyle w:val="Text4"/>
        </w:rPr>
        <w:t xml:space="preserve">{}</w:t>
        <w:br w:clear="none"/>
      </w:r>
    </w:p>
    <w:p>
      <w:pPr>
        <w:pStyle w:val="Para 01"/>
      </w:pPr>
      <w:r>
        <w:t xml:space="preserve">Run the </w:t>
      </w:r>
      <w:r>
        <w:rPr>
          <w:rStyle w:val="Text2"/>
        </w:rPr>
        <w:t>create</w:t>
      </w:r>
      <w:r>
        <w:t xml:space="preserve"> command to instantiate the Pod. Verify that the Pod is running without issues:</w:t>
      </w:r>
    </w:p>
    <w:p>
      <w:pPr>
        <w:pStyle w:val="Para 05"/>
      </w:pPr>
      <w:r>
        <w:t xml:space="preserve"/>
        <w:br w:clear="none"/>
      </w:r>
      <w:r>
        <w:rPr>
          <w:rStyle w:val="Text0"/>
        </w:rPr>
        <w:t xml:space="preserve">$ kubectl create -f complex-pod.yaml</w:t>
        <w:br w:clear="none"/>
      </w:r>
      <w:r>
        <w:t xml:space="preserve"/>
        <w:br w:clear="none"/>
        <w:t xml:space="preserve">pod/complex-pod created</w:t>
        <w:br w:clear="none"/>
      </w:r>
      <w:r>
        <w:rPr>
          <w:rStyle w:val="Text0"/>
        </w:rPr>
        <w:t xml:space="preserve">$ kubectl get pod complex-pod</w:t>
        <w:br w:clear="none"/>
      </w:r>
      <w:r>
        <w:t xml:space="preserve"/>
        <w:br w:clear="none"/>
        <w:t xml:space="preserve">NAME          READY   STATUS    RESTARTS   AGE</w:t>
        <w:br w:clear="none"/>
        <w:t xml:space="preserve">complex-pod   1/1     Running   0          27s</w:t>
        <w:br w:clear="none"/>
      </w:r>
    </w:p>
    <w:p>
      <w:pPr>
        <w:pStyle w:val="Para 01"/>
      </w:pPr>
      <w:r>
        <w:t xml:space="preserve">Use the </w:t>
      </w:r>
      <w:r>
        <w:rPr>
          <w:rStyle w:val="Text2"/>
        </w:rPr>
        <w:t>logs</w:t>
      </w:r>
      <w:r>
        <w:t xml:space="preserve"> command and point it to the init container to download the log output:</w:t>
      </w:r>
    </w:p>
    <w:p>
      <w:pPr>
        <w:pStyle w:val="Para 05"/>
      </w:pPr>
      <w:r>
        <w:t xml:space="preserve"/>
        <w:br w:clear="none"/>
      </w:r>
      <w:r>
        <w:rPr>
          <w:rStyle w:val="Text0"/>
        </w:rPr>
        <w:t xml:space="preserve">$ kubectl logs complex-pod -c setup</w:t>
        <w:br w:clear="none"/>
      </w:r>
      <w:r>
        <w:t xml:space="preserve"/>
        <w:br w:clear="none"/>
        <w:t xml:space="preserve">Connecting to google.com (172.217.1.206:80)</w:t>
        <w:br w:clear="none"/>
        <w:t xml:space="preserve">Connecting to www.google.com (172.217.2.4:80)</w:t>
        <w:br w:clear="none"/>
        <w:t xml:space="preserve">writing to stdout</w:t>
        <w:br w:clear="none"/>
        <w:t xml:space="preserve">...</w:t>
        <w:br w:clear="none"/>
      </w:r>
    </w:p>
    <w:p>
      <w:pPr>
        <w:pStyle w:val="Para 01"/>
      </w:pPr>
      <w:r>
        <w:t xml:space="preserve">You can target the main application as well. Here you’ll open an interactive shell and run the </w:t>
      </w:r>
      <w:r>
        <w:rPr>
          <w:rStyle w:val="Text2"/>
        </w:rPr>
        <w:t>ls</w:t>
      </w:r>
      <w:r>
        <w:t xml:space="preserve"> command:</w:t>
      </w:r>
    </w:p>
    <w:p>
      <w:pPr>
        <w:pStyle w:val="Para 05"/>
      </w:pPr>
      <w:r>
        <w:t xml:space="preserve"/>
        <w:br w:clear="none"/>
      </w:r>
      <w:r>
        <w:rPr>
          <w:rStyle w:val="Text0"/>
        </w:rPr>
        <w:t xml:space="preserve">$ kubectl exec complex-pod -it -c app -- /bin/sh</w:t>
        <w:br w:clear="none"/>
      </w:r>
      <w:r>
        <w:t xml:space="preserve"/>
        <w:br w:clear="none"/>
        <w:t xml:space="preserve"># ls</w:t>
        <w:br w:clear="none"/>
        <w:t xml:space="preserve">bin  dev  docker-entrypoint.sh  home  lib64  mnt  proc  run \</w:t>
        <w:br w:clear="none"/>
        <w:t xml:space="preserve">srv  tmp  var  boot  docker-entrypoint.d  etclib  media  opt \</w:t>
        <w:br w:clear="none"/>
        <w:t xml:space="preserve">root  sbin  sys  usr</w:t>
        <w:br w:clear="none"/>
        <w:t xml:space="preserve"># exit</w:t>
        <w:br w:clear="none"/>
      </w:r>
    </w:p>
    <w:p>
      <w:pPr>
        <w:pStyle w:val="Para 01"/>
      </w:pPr>
      <w:r>
        <w:t xml:space="preserve">Avoid graceful deletion of the Pod by adding the options </w:t>
      </w:r>
      <w:r>
        <w:rPr>
          <w:rStyle w:val="Text2"/>
        </w:rPr>
        <w:t>--grace-period=0</w:t>
      </w:r>
      <w:r>
        <w:t xml:space="preserve"> and </w:t>
      </w:r>
      <w:r>
        <w:rPr>
          <w:rStyle w:val="Text2"/>
        </w:rPr>
        <w:t>--force</w:t>
      </w:r>
      <w:r>
        <w:t>:</w:t>
      </w:r>
    </w:p>
    <w:p>
      <w:pPr>
        <w:pStyle w:val="Para 05"/>
      </w:pPr>
      <w:r>
        <w:t xml:space="preserve"/>
        <w:br w:clear="none"/>
      </w:r>
      <w:r>
        <w:rPr>
          <w:rStyle w:val="Text0"/>
        </w:rPr>
        <w:t xml:space="preserve">$ kubectl delete pod complex-pod --grace-period=0 --force</w:t>
        <w:br w:clear="none"/>
      </w:r>
      <w:r>
        <w:t xml:space="preserve"/>
        <w:br w:clear="none"/>
        <w:t xml:space="preserve">warning: Immediate deletion does not wait for confirmation that the \</w:t>
        <w:br w:clear="none"/>
        <w:t xml:space="preserve">running resource has been terminated. The resource may continue to run \</w:t>
        <w:br w:clear="none"/>
        <w:t xml:space="preserve">on the cluster indefinitely.</w:t>
        <w:br w:clear="none"/>
        <w:t xml:space="preserve">pod "complex-pod" force deleted</w:t>
        <w:br w:clear="none"/>
      </w:r>
    </w:p>
    <w:p>
      <w:pPr>
        <w:pStyle w:val="Para 01"/>
      </w:pPr>
      <w:r>
        <w:t>You can start by generating the YAML manifest in dry-run mode. The resulting manifest will set up the main application container:</w:t>
      </w:r>
    </w:p>
    <w:p>
      <w:pPr>
        <w:pStyle w:val="Para 06"/>
      </w:pPr>
      <w:r>
        <w:rPr>
          <w:rStyle w:val="Text6"/>
        </w:rPr>
        <w:t xml:space="preserve"/>
        <w:br w:clear="none"/>
      </w:r>
      <w:r>
        <w:t xml:space="preserve">$ kubectl run data-exchange --image=busybox --restart=Never -o yaml \</w:t>
        <w:br w:clear="none"/>
        <w:t xml:space="preserve">  --dry-run=client &gt; data-exchange.yaml</w:t>
        <w:br w:clear="none"/>
      </w:r>
      <w:r>
        <w:rPr>
          <w:rStyle w:val="Text6"/>
        </w:rPr>
        <w:t xml:space="preserve"/>
        <w:br w:clear="none"/>
      </w:r>
    </w:p>
    <w:p>
      <w:pPr>
        <w:pStyle w:val="Para 01"/>
      </w:pPr>
      <w:r>
        <w:t>Edit the manifest file by adding the sidecar container and changing some of the default settings that have been generated. The finalized manifest could look as follows:</w:t>
      </w:r>
    </w:p>
    <w:p>
      <w:pPr>
        <w:pStyle w:val="Para 24"/>
      </w:pPr>
      <w:r>
        <w:rPr>
          <w:rStyle w:val="Text7"/>
        </w:rP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rPr>
          <w:rStyle w:val="Text7"/>
        </w:rP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rPr>
          <w:rStyle w:val="Text7"/>
        </w:rPr>
        <w:t xml:space="preserve">metadata</w:t>
        <w:br w:clear="none"/>
      </w:r>
      <w:r>
        <w:rPr>
          <w:rStyle w:val="Text9"/>
        </w:rPr>
        <w:t xml:space="preserve">:</w:t>
        <w:br w:clear="none"/>
      </w:r>
      <w:r>
        <w:rPr>
          <w:rStyle w:val="Text12"/>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data-exchange</w:t>
        <w:br w:clear="none"/>
      </w:r>
      <w:r>
        <w:rPr>
          <w:rStyle w:val="Text12"/>
        </w:rPr>
        <w:t xml:space="preserve"/>
        <w:br w:clear="none"/>
      </w:r>
      <w:r>
        <w:rPr>
          <w:rStyle w:val="Text7"/>
        </w:rPr>
        <w:t xml:space="preserve">spec</w:t>
        <w:br w:clear="none"/>
      </w:r>
      <w:r>
        <w:rPr>
          <w:rStyle w:val="Text9"/>
        </w:rPr>
        <w:t xml:space="preserve">:</w:t>
        <w:br w:clear="none"/>
      </w:r>
      <w:r>
        <w:rPr>
          <w:rStyle w:val="Text12"/>
        </w:rPr>
        <w:t xml:space="preserve"/>
        <w:br w:clear="none"/>
      </w:r>
      <w:r>
        <w:rPr>
          <w:rStyle w:val="Text5"/>
        </w:rPr>
        <w:t xml:space="preserve">  </w:t>
        <w:br w:clear="none"/>
      </w:r>
      <w:r>
        <w:rPr>
          <w:rStyle w:val="Text7"/>
        </w:rP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rPr>
          <w:rStyle w:val="Text4"/>
        </w:rPr>
        <w:t xml:space="preserve">busybox</w:t>
        <w:br w:clear="none"/>
      </w:r>
      <w:r>
        <w:rPr>
          <w:rStyle w:val="Text12"/>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main-app</w:t>
        <w:br w:clear="none"/>
      </w:r>
      <w:r>
        <w:rPr>
          <w:rStyle w:val="Text12"/>
        </w:rPr>
        <w:t xml:space="preserve"/>
        <w:br w:clear="none"/>
      </w:r>
      <w:r>
        <w:rPr>
          <w:rStyle w:val="Text5"/>
        </w:rPr>
        <w:t xml:space="preserve">    </w:t>
        <w:br w:clear="none"/>
      </w:r>
      <w:r>
        <w:rPr>
          <w:rStyle w:val="Text7"/>
        </w:rPr>
        <w:t xml:space="preserve">command</w:t>
        <w:br w:clear="none"/>
      </w:r>
      <w:r>
        <w:rPr>
          <w:rStyle w:val="Text9"/>
        </w:rPr>
        <w:t xml:space="preserve">:</w:t>
        <w:br w:clear="none"/>
      </w:r>
      <w:r>
        <w:rPr>
          <w:rStyle w:val="Text5"/>
        </w:rPr>
        <w:t xml:space="preserve"> </w:t>
        <w:br w:clear="none"/>
      </w:r>
      <w:r>
        <w:rPr>
          <w:rStyle w:val="Text4"/>
        </w:rPr>
        <w:t xml:space="preserve">[</w:t>
        <w:br w:clear="none"/>
      </w:r>
      <w:r>
        <w:t xml:space="preserve">'sh'</w:t>
        <w:br w:clear="none"/>
      </w:r>
      <w:r>
        <w:rPr>
          <w:rStyle w:val="Text4"/>
        </w:rPr>
        <w:t xml:space="preserve">,</w:t>
        <w:br w:clear="none"/>
      </w:r>
      <w:r>
        <w:rPr>
          <w:rStyle w:val="Text5"/>
        </w:rPr>
        <w:t xml:space="preserve"> </w:t>
        <w:br w:clear="none"/>
      </w:r>
      <w:r>
        <w:t xml:space="preserve">'-c'</w:t>
        <w:br w:clear="none"/>
      </w:r>
      <w:r>
        <w:rPr>
          <w:rStyle w:val="Text4"/>
        </w:rPr>
        <w:t xml:space="preserve">,</w:t>
        <w:br w:clear="none"/>
      </w:r>
      <w:r>
        <w:rPr>
          <w:rStyle w:val="Text5"/>
        </w:rPr>
        <w:t xml:space="preserve"> </w:t>
        <w:br w:clear="none"/>
      </w:r>
      <w:r>
        <w:t xml:space="preserve">'counter=1;</w:t>
        <w:br w:clear="none"/>
      </w:r>
      <w:r>
        <w:rPr>
          <w:rStyle w:val="Text13"/>
        </w:rPr>
        <w:t xml:space="preserve"> </w:t>
        <w:br w:clear="none"/>
      </w:r>
      <w:r>
        <w:t xml:space="preserve">while</w:t>
        <w:br w:clear="none"/>
      </w:r>
      <w:r>
        <w:rPr>
          <w:rStyle w:val="Text13"/>
        </w:rPr>
        <w:t xml:space="preserve"> </w:t>
        <w:br w:clear="none"/>
      </w:r>
      <w:r>
        <w:t xml:space="preserve">true;</w:t>
        <w:br w:clear="none"/>
      </w:r>
      <w:r>
        <w:rPr>
          <w:rStyle w:val="Text13"/>
        </w:rPr>
        <w:t xml:space="preserve"> </w:t>
        <w:br w:clear="none"/>
      </w:r>
      <w:r>
        <w:t xml:space="preserve">do</w:t>
        <w:br w:clear="none"/>
      </w:r>
      <w:r>
        <w:rPr>
          <w:rStyle w:val="Text13"/>
        </w:rPr>
        <w:t xml:space="preserve"> </w:t>
        <w:br w:clear="none"/>
      </w:r>
      <w:r>
        <w:t xml:space="preserve">touch</w:t>
        <w:br w:clear="none"/>
      </w:r>
      <w:r>
        <w:rPr>
          <w:rStyle w:val="Text13"/>
        </w:rPr>
        <w:t xml:space="preserve"> </w:t>
        <w:br w:clear="none"/>
      </w:r>
      <w:r>
        <w:t xml:space="preserve">\</w:t>
        <w:br w:clear="none"/>
      </w:r>
      <w:r>
        <w:rPr>
          <w:rStyle w:val="Text12"/>
        </w:rPr>
        <w:t xml:space="preserve"/>
        <w:br w:clear="none"/>
      </w:r>
      <w:r>
        <w:rPr>
          <w:rStyle w:val="Text5"/>
        </w:rPr>
        <w:t xml:space="preserve">              </w:t>
        <w:br w:clear="none"/>
      </w:r>
      <w:r>
        <w:t xml:space="preserve">"/var/app/data/$counter-data.txt";</w:t>
        <w:br w:clear="none"/>
      </w:r>
      <w:r>
        <w:rPr>
          <w:rStyle w:val="Text13"/>
        </w:rPr>
        <w:t xml:space="preserve"> </w:t>
        <w:br w:clear="none"/>
      </w:r>
      <w:r>
        <w:t xml:space="preserve">counter=$((counter+1));</w:t>
        <w:br w:clear="none"/>
      </w:r>
      <w:r>
        <w:rPr>
          <w:rStyle w:val="Text13"/>
        </w:rPr>
        <w:t xml:space="preserve"> </w:t>
        <w:br w:clear="none"/>
      </w:r>
      <w:r>
        <w:t xml:space="preserve">\</w:t>
        <w:br w:clear="none"/>
      </w:r>
      <w:r>
        <w:rPr>
          <w:rStyle w:val="Text12"/>
        </w:rPr>
        <w:t xml:space="preserve"/>
        <w:br w:clear="none"/>
      </w:r>
      <w:r>
        <w:rPr>
          <w:rStyle w:val="Text5"/>
        </w:rPr>
        <w:t xml:space="preserve">              </w:t>
        <w:br w:clear="none"/>
      </w:r>
      <w:r>
        <w:t xml:space="preserve">sleep</w:t>
        <w:br w:clear="none"/>
      </w:r>
      <w:r>
        <w:rPr>
          <w:rStyle w:val="Text13"/>
        </w:rPr>
        <w:t xml:space="preserve"> </w:t>
        <w:br w:clear="none"/>
      </w:r>
      <w:r>
        <w:t xml:space="preserve">30;</w:t>
        <w:br w:clear="none"/>
      </w:r>
      <w:r>
        <w:rPr>
          <w:rStyle w:val="Text13"/>
        </w:rPr>
        <w:t xml:space="preserve"> </w:t>
        <w:br w:clear="none"/>
      </w:r>
      <w:r>
        <w:t xml:space="preserve">done'</w:t>
        <w:br w:clear="none"/>
      </w:r>
      <w:r>
        <w:rPr>
          <w:rStyle w:val="Text4"/>
        </w:rPr>
        <w:t xml:space="preserve">]</w:t>
        <w:br w:clear="none"/>
      </w:r>
      <w:r>
        <w:rPr>
          <w:rStyle w:val="Text12"/>
        </w:rPr>
        <w:t xml:space="preserve"/>
        <w:br w:clear="none"/>
      </w:r>
      <w:r>
        <w:rPr>
          <w:rStyle w:val="Text5"/>
        </w:rPr>
        <w:t xml:space="preserve">    </w:t>
        <w:br w:clear="none"/>
      </w:r>
      <w:r>
        <w:rPr>
          <w:rStyle w:val="Text7"/>
        </w:rPr>
        <w:t xml:space="preserve">resources</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rPr>
          <w:rStyle w:val="Text7"/>
        </w:rPr>
        <w:t xml:space="preserve">dnsPolicy</w:t>
        <w:br w:clear="none"/>
      </w:r>
      <w:r>
        <w:rPr>
          <w:rStyle w:val="Text9"/>
        </w:rPr>
        <w:t xml:space="preserve">:</w:t>
        <w:br w:clear="none"/>
      </w:r>
      <w:r>
        <w:rPr>
          <w:rStyle w:val="Text5"/>
        </w:rPr>
        <w:t xml:space="preserve"> </w:t>
        <w:br w:clear="none"/>
      </w:r>
      <w:r>
        <w:rPr>
          <w:rStyle w:val="Text4"/>
        </w:rPr>
        <w:t xml:space="preserve">ClusterFirst</w:t>
        <w:br w:clear="none"/>
      </w:r>
      <w:r>
        <w:rPr>
          <w:rStyle w:val="Text12"/>
        </w:rPr>
        <w:t xml:space="preserve"/>
        <w:br w:clear="none"/>
      </w:r>
      <w:r>
        <w:rPr>
          <w:rStyle w:val="Text5"/>
        </w:rPr>
        <w:t xml:space="preserve">  </w:t>
        <w:br w:clear="none"/>
      </w:r>
      <w:r>
        <w:rPr>
          <w:rStyle w:val="Text7"/>
        </w:rPr>
        <w:t xml:space="preserve">restartPolicy</w:t>
        <w:br w:clear="none"/>
      </w:r>
      <w:r>
        <w:rPr>
          <w:rStyle w:val="Text9"/>
        </w:rPr>
        <w:t xml:space="preserve">:</w:t>
        <w:br w:clear="none"/>
      </w:r>
      <w:r>
        <w:rPr>
          <w:rStyle w:val="Text5"/>
        </w:rPr>
        <w:t xml:space="preserve"> </w:t>
        <w:br w:clear="none"/>
      </w:r>
      <w:r>
        <w:rPr>
          <w:rStyle w:val="Text4"/>
        </w:rPr>
        <w:t xml:space="preserve">Never</w:t>
        <w:br w:clear="none"/>
      </w:r>
      <w:r>
        <w:rPr>
          <w:rStyle w:val="Text12"/>
        </w:rPr>
        <w:t xml:space="preserve"/>
        <w:br w:clear="none"/>
      </w:r>
      <w:r>
        <w:rPr>
          <w:rStyle w:val="Text7"/>
        </w:rPr>
        <w:t xml:space="preserve">status</w:t>
        <w:br w:clear="none"/>
      </w:r>
      <w:r>
        <w:rPr>
          <w:rStyle w:val="Text9"/>
        </w:rPr>
        <w:t xml:space="preserve">:</w:t>
        <w:br w:clear="none"/>
      </w:r>
      <w:r>
        <w:rPr>
          <w:rStyle w:val="Text5"/>
        </w:rPr>
        <w:t xml:space="preserve"> </w:t>
        <w:br w:clear="none"/>
      </w:r>
      <w:r>
        <w:rPr>
          <w:rStyle w:val="Text4"/>
        </w:rPr>
        <w:t xml:space="preserve">{}</w:t>
        <w:br w:clear="none"/>
      </w:r>
    </w:p>
    <w:p>
      <w:pPr>
        <w:pStyle w:val="Para 01"/>
      </w:pPr>
      <w:r>
        <w:t>Simply add the sidecar container alongside the main application container with the proper command. Add on to the existing YAML manifest:</w:t>
      </w:r>
    </w:p>
    <w:p>
      <w:pPr>
        <w:pStyle w:val="Para 24"/>
      </w:pPr>
      <w:r>
        <w:rPr>
          <w:rStyle w:val="Text7"/>
        </w:rP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rPr>
          <w:rStyle w:val="Text7"/>
        </w:rP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rPr>
          <w:rStyle w:val="Text7"/>
        </w:rPr>
        <w:t xml:space="preserve">metadata</w:t>
        <w:br w:clear="none"/>
      </w:r>
      <w:r>
        <w:rPr>
          <w:rStyle w:val="Text9"/>
        </w:rPr>
        <w:t xml:space="preserve">:</w:t>
        <w:br w:clear="none"/>
      </w:r>
      <w:r>
        <w:rPr>
          <w:rStyle w:val="Text12"/>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data-exchange</w:t>
        <w:br w:clear="none"/>
      </w:r>
      <w:r>
        <w:rPr>
          <w:rStyle w:val="Text12"/>
        </w:rPr>
        <w:t xml:space="preserve"/>
        <w:br w:clear="none"/>
      </w:r>
      <w:r>
        <w:rPr>
          <w:rStyle w:val="Text7"/>
        </w:rPr>
        <w:t xml:space="preserve">spec</w:t>
        <w:br w:clear="none"/>
      </w:r>
      <w:r>
        <w:rPr>
          <w:rStyle w:val="Text9"/>
        </w:rPr>
        <w:t xml:space="preserve">:</w:t>
        <w:br w:clear="none"/>
      </w:r>
      <w:r>
        <w:rPr>
          <w:rStyle w:val="Text12"/>
        </w:rPr>
        <w:t xml:space="preserve"/>
        <w:br w:clear="none"/>
      </w:r>
      <w:r>
        <w:rPr>
          <w:rStyle w:val="Text5"/>
        </w:rPr>
        <w:t xml:space="preserve">  </w:t>
        <w:br w:clear="none"/>
      </w:r>
      <w:r>
        <w:rPr>
          <w:rStyle w:val="Text7"/>
        </w:rP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rPr>
          <w:rStyle w:val="Text4"/>
        </w:rPr>
        <w:t xml:space="preserve">busybox</w:t>
        <w:br w:clear="none"/>
      </w:r>
      <w:r>
        <w:rPr>
          <w:rStyle w:val="Text12"/>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main-app</w:t>
        <w:br w:clear="none"/>
      </w:r>
      <w:r>
        <w:rPr>
          <w:rStyle w:val="Text12"/>
        </w:rPr>
        <w:t xml:space="preserve"/>
        <w:br w:clear="none"/>
      </w:r>
      <w:r>
        <w:rPr>
          <w:rStyle w:val="Text5"/>
        </w:rPr>
        <w:t xml:space="preserve">    </w:t>
        <w:br w:clear="none"/>
      </w:r>
      <w:r>
        <w:rPr>
          <w:rStyle w:val="Text7"/>
        </w:rPr>
        <w:t xml:space="preserve">command</w:t>
        <w:br w:clear="none"/>
      </w:r>
      <w:r>
        <w:rPr>
          <w:rStyle w:val="Text9"/>
        </w:rPr>
        <w:t xml:space="preserve">:</w:t>
        <w:br w:clear="none"/>
      </w:r>
      <w:r>
        <w:rPr>
          <w:rStyle w:val="Text5"/>
        </w:rPr>
        <w:t xml:space="preserve"> </w:t>
        <w:br w:clear="none"/>
      </w:r>
      <w:r>
        <w:rPr>
          <w:rStyle w:val="Text4"/>
        </w:rPr>
        <w:t xml:space="preserve">[</w:t>
        <w:br w:clear="none"/>
      </w:r>
      <w:r>
        <w:t xml:space="preserve">'sh'</w:t>
        <w:br w:clear="none"/>
      </w:r>
      <w:r>
        <w:rPr>
          <w:rStyle w:val="Text4"/>
        </w:rPr>
        <w:t xml:space="preserve">,</w:t>
        <w:br w:clear="none"/>
      </w:r>
      <w:r>
        <w:rPr>
          <w:rStyle w:val="Text5"/>
        </w:rPr>
        <w:t xml:space="preserve"> </w:t>
        <w:br w:clear="none"/>
      </w:r>
      <w:r>
        <w:t xml:space="preserve">'-c'</w:t>
        <w:br w:clear="none"/>
      </w:r>
      <w:r>
        <w:rPr>
          <w:rStyle w:val="Text4"/>
        </w:rPr>
        <w:t xml:space="preserve">,</w:t>
        <w:br w:clear="none"/>
      </w:r>
      <w:r>
        <w:rPr>
          <w:rStyle w:val="Text5"/>
        </w:rPr>
        <w:t xml:space="preserve"> </w:t>
        <w:br w:clear="none"/>
      </w:r>
      <w:r>
        <w:t xml:space="preserve">'counter=1;</w:t>
        <w:br w:clear="none"/>
      </w:r>
      <w:r>
        <w:rPr>
          <w:rStyle w:val="Text13"/>
        </w:rPr>
        <w:t xml:space="preserve"> </w:t>
        <w:br w:clear="none"/>
      </w:r>
      <w:r>
        <w:t xml:space="preserve">while</w:t>
        <w:br w:clear="none"/>
      </w:r>
      <w:r>
        <w:rPr>
          <w:rStyle w:val="Text13"/>
        </w:rPr>
        <w:t xml:space="preserve"> </w:t>
        <w:br w:clear="none"/>
      </w:r>
      <w:r>
        <w:t xml:space="preserve">true;</w:t>
        <w:br w:clear="none"/>
      </w:r>
      <w:r>
        <w:rPr>
          <w:rStyle w:val="Text13"/>
        </w:rPr>
        <w:t xml:space="preserve"> </w:t>
        <w:br w:clear="none"/>
      </w:r>
      <w:r>
        <w:t xml:space="preserve">do</w:t>
        <w:br w:clear="none"/>
      </w:r>
      <w:r>
        <w:rPr>
          <w:rStyle w:val="Text13"/>
        </w:rPr>
        <w:t xml:space="preserve"> </w:t>
        <w:br w:clear="none"/>
      </w:r>
      <w:r>
        <w:t xml:space="preserve">touch</w:t>
        <w:br w:clear="none"/>
      </w:r>
      <w:r>
        <w:rPr>
          <w:rStyle w:val="Text13"/>
        </w:rPr>
        <w:t xml:space="preserve"> </w:t>
        <w:br w:clear="none"/>
      </w:r>
      <w:r>
        <w:t xml:space="preserve">\</w:t>
        <w:br w:clear="none"/>
      </w:r>
      <w:r>
        <w:rPr>
          <w:rStyle w:val="Text12"/>
        </w:rPr>
        <w:t xml:space="preserve"/>
        <w:br w:clear="none"/>
      </w:r>
      <w:r>
        <w:rPr>
          <w:rStyle w:val="Text5"/>
        </w:rPr>
        <w:t xml:space="preserve">              </w:t>
        <w:br w:clear="none"/>
      </w:r>
      <w:r>
        <w:t xml:space="preserve">"/var/app/data/$counter-data.txt";</w:t>
        <w:br w:clear="none"/>
      </w:r>
      <w:r>
        <w:rPr>
          <w:rStyle w:val="Text13"/>
        </w:rPr>
        <w:t xml:space="preserve"> </w:t>
        <w:br w:clear="none"/>
      </w:r>
      <w:r>
        <w:t xml:space="preserve">counter=$((counter+1));</w:t>
        <w:br w:clear="none"/>
      </w:r>
      <w:r>
        <w:rPr>
          <w:rStyle w:val="Text13"/>
        </w:rPr>
        <w:t xml:space="preserve"> </w:t>
        <w:br w:clear="none"/>
      </w:r>
      <w:r>
        <w:t xml:space="preserve">\</w:t>
        <w:br w:clear="none"/>
      </w:r>
      <w:r>
        <w:rPr>
          <w:rStyle w:val="Text12"/>
        </w:rPr>
        <w:t xml:space="preserve"/>
        <w:br w:clear="none"/>
      </w:r>
      <w:r>
        <w:rPr>
          <w:rStyle w:val="Text5"/>
        </w:rPr>
        <w:t xml:space="preserve">              </w:t>
        <w:br w:clear="none"/>
      </w:r>
      <w:r>
        <w:t xml:space="preserve">sleep</w:t>
        <w:br w:clear="none"/>
      </w:r>
      <w:r>
        <w:rPr>
          <w:rStyle w:val="Text13"/>
        </w:rPr>
        <w:t xml:space="preserve"> </w:t>
        <w:br w:clear="none"/>
      </w:r>
      <w:r>
        <w:t xml:space="preserve">30;</w:t>
        <w:br w:clear="none"/>
      </w:r>
      <w:r>
        <w:rPr>
          <w:rStyle w:val="Text13"/>
        </w:rPr>
        <w:t xml:space="preserve"> </w:t>
        <w:br w:clear="none"/>
      </w:r>
      <w:r>
        <w:t xml:space="preserve">done'</w:t>
        <w:br w:clear="none"/>
      </w:r>
      <w:r>
        <w:rPr>
          <w:rStyle w:val="Text4"/>
        </w:rPr>
        <w:t xml:space="preserve">]</w:t>
        <w:br w:clear="none"/>
      </w:r>
      <w:r>
        <w:rPr>
          <w:rStyle w:val="Text12"/>
        </w:rPr>
        <w:t xml:space="preserve"/>
        <w:br w:clear="none"/>
      </w:r>
      <w:r>
        <w:rPr>
          <w:rStyle w:val="Text5"/>
        </w:rPr>
        <w:t xml:space="preserve">    </w:t>
        <w:br w:clear="none"/>
      </w:r>
      <w:r>
        <w:rPr>
          <w:rStyle w:val="Text7"/>
        </w:rPr>
        <w:t xml:space="preserve">resources</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rPr>
          <w:rStyle w:val="Text4"/>
        </w:rPr>
        <w:t xml:space="preserve">busybox</w:t>
        <w:br w:clear="none"/>
      </w:r>
      <w:r>
        <w:rPr>
          <w:rStyle w:val="Text12"/>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sidecar</w:t>
        <w:br w:clear="none"/>
      </w:r>
      <w:r>
        <w:rPr>
          <w:rStyle w:val="Text12"/>
        </w:rPr>
        <w:t xml:space="preserve"/>
        <w:br w:clear="none"/>
      </w:r>
      <w:r>
        <w:rPr>
          <w:rStyle w:val="Text5"/>
        </w:rPr>
        <w:t xml:space="preserve">    </w:t>
        <w:br w:clear="none"/>
      </w:r>
      <w:r>
        <w:rPr>
          <w:rStyle w:val="Text7"/>
        </w:rPr>
        <w:t xml:space="preserve">command</w:t>
        <w:br w:clear="none"/>
      </w:r>
      <w:r>
        <w:rPr>
          <w:rStyle w:val="Text9"/>
        </w:rPr>
        <w:t xml:space="preserve">:</w:t>
        <w:br w:clear="none"/>
      </w:r>
      <w:r>
        <w:rPr>
          <w:rStyle w:val="Text5"/>
        </w:rPr>
        <w:t xml:space="preserve"> </w:t>
        <w:br w:clear="none"/>
      </w:r>
      <w:r>
        <w:rPr>
          <w:rStyle w:val="Text4"/>
        </w:rPr>
        <w:t xml:space="preserve">[</w:t>
        <w:br w:clear="none"/>
      </w:r>
      <w:r>
        <w:t xml:space="preserve">'sh'</w:t>
        <w:br w:clear="none"/>
      </w:r>
      <w:r>
        <w:rPr>
          <w:rStyle w:val="Text4"/>
        </w:rPr>
        <w:t xml:space="preserve">,</w:t>
        <w:br w:clear="none"/>
      </w:r>
      <w:r>
        <w:rPr>
          <w:rStyle w:val="Text5"/>
        </w:rPr>
        <w:t xml:space="preserve"> </w:t>
        <w:br w:clear="none"/>
      </w:r>
      <w:r>
        <w:t xml:space="preserve">'-c'</w:t>
        <w:br w:clear="none"/>
      </w:r>
      <w:r>
        <w:rPr>
          <w:rStyle w:val="Text4"/>
        </w:rPr>
        <w:t xml:space="preserve">,</w:t>
        <w:br w:clear="none"/>
      </w:r>
      <w:r>
        <w:rPr>
          <w:rStyle w:val="Text5"/>
        </w:rPr>
        <w:t xml:space="preserve"> </w:t>
        <w:br w:clear="none"/>
      </w:r>
      <w:r>
        <w:t xml:space="preserve">'while</w:t>
        <w:br w:clear="none"/>
      </w:r>
      <w:r>
        <w:rPr>
          <w:rStyle w:val="Text13"/>
        </w:rPr>
        <w:t xml:space="preserve"> </w:t>
        <w:br w:clear="none"/>
      </w:r>
      <w:r>
        <w:t xml:space="preserve">true;</w:t>
        <w:br w:clear="none"/>
      </w:r>
      <w:r>
        <w:rPr>
          <w:rStyle w:val="Text13"/>
        </w:rPr>
        <w:t xml:space="preserve"> </w:t>
        <w:br w:clear="none"/>
      </w:r>
      <w:r>
        <w:t xml:space="preserve">do</w:t>
        <w:br w:clear="none"/>
      </w:r>
      <w:r>
        <w:rPr>
          <w:rStyle w:val="Text13"/>
        </w:rPr>
        <w:t xml:space="preserve"> </w:t>
        <w:br w:clear="none"/>
      </w:r>
      <w:r>
        <w:t xml:space="preserve">ls</w:t>
        <w:br w:clear="none"/>
      </w:r>
      <w:r>
        <w:rPr>
          <w:rStyle w:val="Text13"/>
        </w:rPr>
        <w:t xml:space="preserve"> </w:t>
        <w:br w:clear="none"/>
      </w:r>
      <w:r>
        <w:t xml:space="preserve">-dq</w:t>
        <w:br w:clear="none"/>
      </w:r>
      <w:r>
        <w:rPr>
          <w:rStyle w:val="Text13"/>
        </w:rPr>
        <w:t xml:space="preserve"> </w:t>
        <w:br w:clear="none"/>
      </w:r>
      <w:r>
        <w:t xml:space="preserve">/var/app/data/*-data.txt</w:t>
        <w:br w:clear="none"/>
      </w:r>
      <w:r>
        <w:rPr>
          <w:rStyle w:val="Text13"/>
        </w:rPr>
        <w:t xml:space="preserve"> </w:t>
        <w:br w:clear="none"/>
      </w:r>
      <w:r>
        <w:t xml:space="preserve">\</w:t>
        <w:br w:clear="none"/>
      </w:r>
      <w:r>
        <w:rPr>
          <w:rStyle w:val="Text12"/>
        </w:rPr>
        <w:t xml:space="preserve"/>
        <w:br w:clear="none"/>
      </w:r>
      <w:r>
        <w:rPr>
          <w:rStyle w:val="Text5"/>
        </w:rPr>
        <w:t xml:space="preserve">              </w:t>
        <w:br w:clear="none"/>
      </w:r>
      <w:r>
        <w:t xml:space="preserve">|</w:t>
        <w:br w:clear="none"/>
      </w:r>
      <w:r>
        <w:rPr>
          <w:rStyle w:val="Text13"/>
        </w:rPr>
        <w:t xml:space="preserve"> </w:t>
        <w:br w:clear="none"/>
      </w:r>
      <w:r>
        <w:t xml:space="preserve">wc</w:t>
        <w:br w:clear="none"/>
      </w:r>
      <w:r>
        <w:rPr>
          <w:rStyle w:val="Text13"/>
        </w:rPr>
        <w:t xml:space="preserve"> </w:t>
        <w:br w:clear="none"/>
      </w:r>
      <w:r>
        <w:t xml:space="preserve">-l;</w:t>
        <w:br w:clear="none"/>
      </w:r>
      <w:r>
        <w:rPr>
          <w:rStyle w:val="Text13"/>
        </w:rPr>
        <w:t xml:space="preserve"> </w:t>
        <w:br w:clear="none"/>
      </w:r>
      <w:r>
        <w:t xml:space="preserve">sleep</w:t>
        <w:br w:clear="none"/>
      </w:r>
      <w:r>
        <w:rPr>
          <w:rStyle w:val="Text13"/>
        </w:rPr>
        <w:t xml:space="preserve"> </w:t>
        <w:br w:clear="none"/>
      </w:r>
      <w:r>
        <w:t xml:space="preserve">30;</w:t>
        <w:br w:clear="none"/>
      </w:r>
      <w:r>
        <w:rPr>
          <w:rStyle w:val="Text13"/>
        </w:rPr>
        <w:t xml:space="preserve"> </w:t>
        <w:br w:clear="none"/>
      </w:r>
      <w:r>
        <w:t xml:space="preserve">done'</w:t>
        <w:br w:clear="none"/>
      </w:r>
      <w:r>
        <w:rPr>
          <w:rStyle w:val="Text4"/>
        </w:rPr>
        <w:t xml:space="preserve">]</w:t>
        <w:br w:clear="none"/>
      </w:r>
      <w:r>
        <w:rPr>
          <w:rStyle w:val="Text12"/>
        </w:rPr>
        <w:t xml:space="preserve"/>
        <w:br w:clear="none"/>
      </w:r>
      <w:r>
        <w:rPr>
          <w:rStyle w:val="Text5"/>
        </w:rPr>
        <w:t xml:space="preserve">  </w:t>
        <w:br w:clear="none"/>
      </w:r>
      <w:r>
        <w:rPr>
          <w:rStyle w:val="Text7"/>
        </w:rPr>
        <w:t xml:space="preserve">dnsPolicy</w:t>
        <w:br w:clear="none"/>
      </w:r>
      <w:r>
        <w:rPr>
          <w:rStyle w:val="Text9"/>
        </w:rPr>
        <w:t xml:space="preserve">:</w:t>
        <w:br w:clear="none"/>
      </w:r>
      <w:r>
        <w:rPr>
          <w:rStyle w:val="Text5"/>
        </w:rPr>
        <w:t xml:space="preserve"> </w:t>
        <w:br w:clear="none"/>
      </w:r>
      <w:r>
        <w:rPr>
          <w:rStyle w:val="Text4"/>
        </w:rPr>
        <w:t xml:space="preserve">ClusterFirst</w:t>
        <w:br w:clear="none"/>
      </w:r>
      <w:r>
        <w:rPr>
          <w:rStyle w:val="Text12"/>
        </w:rPr>
        <w:t xml:space="preserve"/>
        <w:br w:clear="none"/>
      </w:r>
      <w:r>
        <w:rPr>
          <w:rStyle w:val="Text5"/>
        </w:rPr>
        <w:t xml:space="preserve">  </w:t>
        <w:br w:clear="none"/>
      </w:r>
      <w:r>
        <w:rPr>
          <w:rStyle w:val="Text7"/>
        </w:rPr>
        <w:t xml:space="preserve">restartPolicy</w:t>
        <w:br w:clear="none"/>
      </w:r>
      <w:r>
        <w:rPr>
          <w:rStyle w:val="Text9"/>
        </w:rPr>
        <w:t xml:space="preserve">:</w:t>
        <w:br w:clear="none"/>
      </w:r>
      <w:r>
        <w:rPr>
          <w:rStyle w:val="Text5"/>
        </w:rPr>
        <w:t xml:space="preserve"> </w:t>
        <w:br w:clear="none"/>
      </w:r>
      <w:r>
        <w:rPr>
          <w:rStyle w:val="Text4"/>
        </w:rPr>
        <w:t xml:space="preserve">Never</w:t>
        <w:br w:clear="none"/>
      </w:r>
      <w:r>
        <w:rPr>
          <w:rStyle w:val="Text12"/>
        </w:rPr>
        <w:t xml:space="preserve"/>
        <w:br w:clear="none"/>
      </w:r>
      <w:r>
        <w:rPr>
          <w:rStyle w:val="Text7"/>
        </w:rPr>
        <w:t xml:space="preserve">status</w:t>
        <w:br w:clear="none"/>
      </w:r>
      <w:r>
        <w:rPr>
          <w:rStyle w:val="Text9"/>
        </w:rPr>
        <w:t xml:space="preserve">:</w:t>
        <w:br w:clear="none"/>
      </w:r>
      <w:r>
        <w:rPr>
          <w:rStyle w:val="Text5"/>
        </w:rPr>
        <w:t xml:space="preserve"> </w:t>
        <w:br w:clear="none"/>
      </w:r>
      <w:r>
        <w:rPr>
          <w:rStyle w:val="Text4"/>
        </w:rPr>
        <w:t xml:space="preserve">{}</w:t>
        <w:br w:clear="none"/>
      </w:r>
    </w:p>
    <w:p>
      <w:pPr>
        <w:pStyle w:val="Para 01"/>
      </w:pPr>
      <w:r>
        <w:t>Modify the manifest so that a Volume is used to exchange the files between the main application container and sidecar container:</w:t>
      </w:r>
    </w:p>
    <w:p>
      <w:pPr>
        <w:pStyle w:val="Para 24"/>
      </w:pPr>
      <w:r>
        <w:rPr>
          <w:rStyle w:val="Text7"/>
        </w:rP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rPr>
          <w:rStyle w:val="Text7"/>
        </w:rP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rPr>
          <w:rStyle w:val="Text7"/>
        </w:rPr>
        <w:t xml:space="preserve">metadata</w:t>
        <w:br w:clear="none"/>
      </w:r>
      <w:r>
        <w:rPr>
          <w:rStyle w:val="Text9"/>
        </w:rPr>
        <w:t xml:space="preserve">:</w:t>
        <w:br w:clear="none"/>
      </w:r>
      <w:r>
        <w:rPr>
          <w:rStyle w:val="Text12"/>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data-exchange</w:t>
        <w:br w:clear="none"/>
      </w:r>
      <w:r>
        <w:rPr>
          <w:rStyle w:val="Text12"/>
        </w:rPr>
        <w:t xml:space="preserve"/>
        <w:br w:clear="none"/>
      </w:r>
      <w:r>
        <w:rPr>
          <w:rStyle w:val="Text7"/>
        </w:rPr>
        <w:t xml:space="preserve">spec</w:t>
        <w:br w:clear="none"/>
      </w:r>
      <w:r>
        <w:rPr>
          <w:rStyle w:val="Text9"/>
        </w:rPr>
        <w:t xml:space="preserve">:</w:t>
        <w:br w:clear="none"/>
      </w:r>
      <w:r>
        <w:rPr>
          <w:rStyle w:val="Text12"/>
        </w:rPr>
        <w:t xml:space="preserve"/>
        <w:br w:clear="none"/>
      </w:r>
      <w:r>
        <w:rPr>
          <w:rStyle w:val="Text5"/>
        </w:rPr>
        <w:t xml:space="preserve">  </w:t>
        <w:br w:clear="none"/>
      </w:r>
      <w:r>
        <w:rPr>
          <w:rStyle w:val="Text7"/>
        </w:rP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rPr>
          <w:rStyle w:val="Text4"/>
        </w:rPr>
        <w:t xml:space="preserve">busybox</w:t>
        <w:br w:clear="none"/>
      </w:r>
      <w:r>
        <w:rPr>
          <w:rStyle w:val="Text12"/>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main-app</w:t>
        <w:br w:clear="none"/>
      </w:r>
      <w:r>
        <w:rPr>
          <w:rStyle w:val="Text12"/>
        </w:rPr>
        <w:t xml:space="preserve"/>
        <w:br w:clear="none"/>
      </w:r>
      <w:r>
        <w:rPr>
          <w:rStyle w:val="Text5"/>
        </w:rPr>
        <w:t xml:space="preserve">    </w:t>
        <w:br w:clear="none"/>
      </w:r>
      <w:r>
        <w:rPr>
          <w:rStyle w:val="Text7"/>
        </w:rPr>
        <w:t xml:space="preserve">command</w:t>
        <w:br w:clear="none"/>
      </w:r>
      <w:r>
        <w:rPr>
          <w:rStyle w:val="Text9"/>
        </w:rPr>
        <w:t xml:space="preserve">:</w:t>
        <w:br w:clear="none"/>
      </w:r>
      <w:r>
        <w:rPr>
          <w:rStyle w:val="Text5"/>
        </w:rPr>
        <w:t xml:space="preserve"> </w:t>
        <w:br w:clear="none"/>
      </w:r>
      <w:r>
        <w:rPr>
          <w:rStyle w:val="Text4"/>
        </w:rPr>
        <w:t xml:space="preserve">[</w:t>
        <w:br w:clear="none"/>
      </w:r>
      <w:r>
        <w:t xml:space="preserve">'sh'</w:t>
        <w:br w:clear="none"/>
      </w:r>
      <w:r>
        <w:rPr>
          <w:rStyle w:val="Text4"/>
        </w:rPr>
        <w:t xml:space="preserve">,</w:t>
        <w:br w:clear="none"/>
      </w:r>
      <w:r>
        <w:rPr>
          <w:rStyle w:val="Text5"/>
        </w:rPr>
        <w:t xml:space="preserve"> </w:t>
        <w:br w:clear="none"/>
      </w:r>
      <w:r>
        <w:t xml:space="preserve">'-c'</w:t>
        <w:br w:clear="none"/>
      </w:r>
      <w:r>
        <w:rPr>
          <w:rStyle w:val="Text4"/>
        </w:rPr>
        <w:t xml:space="preserve">,</w:t>
        <w:br w:clear="none"/>
      </w:r>
      <w:r>
        <w:rPr>
          <w:rStyle w:val="Text5"/>
        </w:rPr>
        <w:t xml:space="preserve"> </w:t>
        <w:br w:clear="none"/>
      </w:r>
      <w:r>
        <w:t xml:space="preserve">'counter=1;</w:t>
        <w:br w:clear="none"/>
      </w:r>
      <w:r>
        <w:rPr>
          <w:rStyle w:val="Text13"/>
        </w:rPr>
        <w:t xml:space="preserve"> </w:t>
        <w:br w:clear="none"/>
      </w:r>
      <w:r>
        <w:t xml:space="preserve">while</w:t>
        <w:br w:clear="none"/>
      </w:r>
      <w:r>
        <w:rPr>
          <w:rStyle w:val="Text13"/>
        </w:rPr>
        <w:t xml:space="preserve"> </w:t>
        <w:br w:clear="none"/>
      </w:r>
      <w:r>
        <w:t xml:space="preserve">true;</w:t>
        <w:br w:clear="none"/>
      </w:r>
      <w:r>
        <w:rPr>
          <w:rStyle w:val="Text13"/>
        </w:rPr>
        <w:t xml:space="preserve"> </w:t>
        <w:br w:clear="none"/>
      </w:r>
      <w:r>
        <w:t xml:space="preserve">do</w:t>
        <w:br w:clear="none"/>
      </w:r>
      <w:r>
        <w:rPr>
          <w:rStyle w:val="Text13"/>
        </w:rPr>
        <w:t xml:space="preserve"> </w:t>
        <w:br w:clear="none"/>
      </w:r>
      <w:r>
        <w:t xml:space="preserve">touch</w:t>
        <w:br w:clear="none"/>
      </w:r>
      <w:r>
        <w:rPr>
          <w:rStyle w:val="Text13"/>
        </w:rPr>
        <w:t xml:space="preserve"> </w:t>
        <w:br w:clear="none"/>
      </w:r>
      <w:r>
        <w:t xml:space="preserve">\</w:t>
        <w:br w:clear="none"/>
      </w:r>
      <w:r>
        <w:rPr>
          <w:rStyle w:val="Text12"/>
        </w:rPr>
        <w:t xml:space="preserve"/>
        <w:br w:clear="none"/>
      </w:r>
      <w:r>
        <w:rPr>
          <w:rStyle w:val="Text5"/>
        </w:rPr>
        <w:t xml:space="preserve">              </w:t>
        <w:br w:clear="none"/>
      </w:r>
      <w:r>
        <w:t xml:space="preserve">"/var/app/data/$counter-data.txt";</w:t>
        <w:br w:clear="none"/>
      </w:r>
      <w:r>
        <w:rPr>
          <w:rStyle w:val="Text13"/>
        </w:rPr>
        <w:t xml:space="preserve"> </w:t>
        <w:br w:clear="none"/>
      </w:r>
      <w:r>
        <w:t xml:space="preserve">counter=$((counter+1));</w:t>
        <w:br w:clear="none"/>
      </w:r>
      <w:r>
        <w:rPr>
          <w:rStyle w:val="Text13"/>
        </w:rPr>
        <w:t xml:space="preserve"> </w:t>
        <w:br w:clear="none"/>
      </w:r>
      <w:r>
        <w:t xml:space="preserve">\</w:t>
        <w:br w:clear="none"/>
      </w:r>
      <w:r>
        <w:rPr>
          <w:rStyle w:val="Text12"/>
        </w:rPr>
        <w:t xml:space="preserve"/>
        <w:br w:clear="none"/>
      </w:r>
      <w:r>
        <w:rPr>
          <w:rStyle w:val="Text5"/>
        </w:rPr>
        <w:t xml:space="preserve">              </w:t>
        <w:br w:clear="none"/>
      </w:r>
      <w:r>
        <w:t xml:space="preserve">sleep</w:t>
        <w:br w:clear="none"/>
      </w:r>
      <w:r>
        <w:rPr>
          <w:rStyle w:val="Text13"/>
        </w:rPr>
        <w:t xml:space="preserve"> </w:t>
        <w:br w:clear="none"/>
      </w:r>
      <w:r>
        <w:t xml:space="preserve">30;</w:t>
        <w:br w:clear="none"/>
      </w:r>
      <w:r>
        <w:rPr>
          <w:rStyle w:val="Text13"/>
        </w:rPr>
        <w:t xml:space="preserve"> </w:t>
        <w:br w:clear="none"/>
      </w:r>
      <w:r>
        <w:t xml:space="preserve">done'</w:t>
        <w:br w:clear="none"/>
      </w:r>
      <w:r>
        <w:rPr>
          <w:rStyle w:val="Text4"/>
        </w:rPr>
        <w:t xml:space="preserve">]</w:t>
        <w:br w:clear="none"/>
      </w:r>
      <w:r>
        <w:rPr>
          <w:rStyle w:val="Text12"/>
        </w:rPr>
        <w:t xml:space="preserve"/>
        <w:br w:clear="none"/>
      </w:r>
      <w:r>
        <w:rPr>
          <w:rStyle w:val="Text5"/>
        </w:rPr>
        <w:t xml:space="preserve">    </w:t>
        <w:br w:clear="none"/>
      </w:r>
      <w:r>
        <w:rPr>
          <w:rStyle w:val="Text7"/>
        </w:rPr>
        <w:t xml:space="preserve">volumeMounts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data-dir</w:t>
        <w:br w:clear="none"/>
      </w:r>
      <w:r>
        <w:rPr>
          <w:rStyle w:val="Text12"/>
        </w:rPr>
        <w:t xml:space="preserve"/>
        <w:br w:clear="none"/>
      </w:r>
      <w:r>
        <w:rPr>
          <w:rStyle w:val="Text5"/>
        </w:rPr>
        <w:t xml:space="preserve">      </w:t>
        <w:br w:clear="none"/>
      </w:r>
      <w:r>
        <w:rPr>
          <w:rStyle w:val="Text7"/>
        </w:rPr>
        <w:t xml:space="preserve">mountPath</w:t>
        <w:br w:clear="none"/>
      </w:r>
      <w:r>
        <w:rPr>
          <w:rStyle w:val="Text9"/>
        </w:rPr>
        <w:t xml:space="preserve">:</w:t>
        <w:br w:clear="none"/>
      </w:r>
      <w:r>
        <w:rPr>
          <w:rStyle w:val="Text5"/>
        </w:rPr>
        <w:t xml:space="preserve"> </w:t>
        <w:br w:clear="none"/>
      </w:r>
      <w:r>
        <w:t xml:space="preserve">"/var/app/data"</w:t>
        <w:br w:clear="none"/>
      </w:r>
      <w:r>
        <w:rPr>
          <w:rStyle w:val="Text12"/>
        </w:rPr>
        <w:t xml:space="preserve"/>
        <w:br w:clear="none"/>
      </w:r>
      <w:r>
        <w:rPr>
          <w:rStyle w:val="Text5"/>
        </w:rPr>
        <w:t xml:space="preserve">    </w:t>
        <w:br w:clear="none"/>
      </w:r>
      <w:r>
        <w:rPr>
          <w:rStyle w:val="Text7"/>
        </w:rPr>
        <w:t xml:space="preserve">resources</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rPr>
          <w:rStyle w:val="Text4"/>
        </w:rPr>
        <w:t xml:space="preserve">busybox</w:t>
        <w:br w:clear="none"/>
      </w:r>
      <w:r>
        <w:rPr>
          <w:rStyle w:val="Text12"/>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sidecar</w:t>
        <w:br w:clear="none"/>
      </w:r>
      <w:r>
        <w:rPr>
          <w:rStyle w:val="Text12"/>
        </w:rPr>
        <w:t xml:space="preserve"/>
        <w:br w:clear="none"/>
      </w:r>
      <w:r>
        <w:rPr>
          <w:rStyle w:val="Text5"/>
        </w:rPr>
        <w:t xml:space="preserve">    </w:t>
        <w:br w:clear="none"/>
      </w:r>
      <w:r>
        <w:rPr>
          <w:rStyle w:val="Text7"/>
        </w:rPr>
        <w:t xml:space="preserve">command</w:t>
        <w:br w:clear="none"/>
      </w:r>
      <w:r>
        <w:rPr>
          <w:rStyle w:val="Text9"/>
        </w:rPr>
        <w:t xml:space="preserve">:</w:t>
        <w:br w:clear="none"/>
      </w:r>
      <w:r>
        <w:rPr>
          <w:rStyle w:val="Text5"/>
        </w:rPr>
        <w:t xml:space="preserve"> </w:t>
        <w:br w:clear="none"/>
      </w:r>
      <w:r>
        <w:rPr>
          <w:rStyle w:val="Text4"/>
        </w:rPr>
        <w:t xml:space="preserve">[</w:t>
        <w:br w:clear="none"/>
      </w:r>
      <w:r>
        <w:t xml:space="preserve">'sh'</w:t>
        <w:br w:clear="none"/>
      </w:r>
      <w:r>
        <w:rPr>
          <w:rStyle w:val="Text4"/>
        </w:rPr>
        <w:t xml:space="preserve">,</w:t>
        <w:br w:clear="none"/>
      </w:r>
      <w:r>
        <w:rPr>
          <w:rStyle w:val="Text5"/>
        </w:rPr>
        <w:t xml:space="preserve"> </w:t>
        <w:br w:clear="none"/>
      </w:r>
      <w:r>
        <w:t xml:space="preserve">'-c'</w:t>
        <w:br w:clear="none"/>
      </w:r>
      <w:r>
        <w:rPr>
          <w:rStyle w:val="Text4"/>
        </w:rPr>
        <w:t xml:space="preserve">,</w:t>
        <w:br w:clear="none"/>
      </w:r>
      <w:r>
        <w:rPr>
          <w:rStyle w:val="Text5"/>
        </w:rPr>
        <w:t xml:space="preserve"> </w:t>
        <w:br w:clear="none"/>
      </w:r>
      <w:r>
        <w:t xml:space="preserve">'while</w:t>
        <w:br w:clear="none"/>
      </w:r>
      <w:r>
        <w:rPr>
          <w:rStyle w:val="Text13"/>
        </w:rPr>
        <w:t xml:space="preserve"> </w:t>
        <w:br w:clear="none"/>
      </w:r>
      <w:r>
        <w:t xml:space="preserve">true;</w:t>
        <w:br w:clear="none"/>
      </w:r>
      <w:r>
        <w:rPr>
          <w:rStyle w:val="Text13"/>
        </w:rPr>
        <w:t xml:space="preserve"> </w:t>
        <w:br w:clear="none"/>
      </w:r>
      <w:r>
        <w:t xml:space="preserve">do</w:t>
        <w:br w:clear="none"/>
      </w:r>
      <w:r>
        <w:rPr>
          <w:rStyle w:val="Text13"/>
        </w:rPr>
        <w:t xml:space="preserve"> </w:t>
        <w:br w:clear="none"/>
      </w:r>
      <w:r>
        <w:t xml:space="preserve">ls</w:t>
        <w:br w:clear="none"/>
      </w:r>
      <w:r>
        <w:rPr>
          <w:rStyle w:val="Text13"/>
        </w:rPr>
        <w:t xml:space="preserve"> </w:t>
        <w:br w:clear="none"/>
      </w:r>
      <w:r>
        <w:t xml:space="preserve">-d</w:t>
        <w:br w:clear="none"/>
      </w:r>
      <w:r>
        <w:rPr>
          <w:rStyle w:val="Text13"/>
        </w:rPr>
        <w:t xml:space="preserve"> </w:t>
        <w:br w:clear="none"/>
      </w:r>
      <w:r>
        <w:t xml:space="preserve">/var/app/data/*-data.txt</w:t>
        <w:br w:clear="none"/>
      </w:r>
      <w:r>
        <w:rPr>
          <w:rStyle w:val="Text13"/>
        </w:rPr>
        <w:t xml:space="preserve"> </w:t>
        <w:br w:clear="none"/>
      </w:r>
      <w:r>
        <w:t xml:space="preserve">\</w:t>
        <w:br w:clear="none"/>
      </w:r>
      <w:r>
        <w:rPr>
          <w:rStyle w:val="Text12"/>
        </w:rPr>
        <w:t xml:space="preserve"/>
        <w:br w:clear="none"/>
      </w:r>
      <w:r>
        <w:rPr>
          <w:rStyle w:val="Text5"/>
        </w:rPr>
        <w:t xml:space="preserve">              </w:t>
        <w:br w:clear="none"/>
      </w:r>
      <w:r>
        <w:t xml:space="preserve">|</w:t>
        <w:br w:clear="none"/>
      </w:r>
      <w:r>
        <w:rPr>
          <w:rStyle w:val="Text13"/>
        </w:rPr>
        <w:t xml:space="preserve"> </w:t>
        <w:br w:clear="none"/>
      </w:r>
      <w:r>
        <w:t xml:space="preserve">wc</w:t>
        <w:br w:clear="none"/>
      </w:r>
      <w:r>
        <w:rPr>
          <w:rStyle w:val="Text13"/>
        </w:rPr>
        <w:t xml:space="preserve"> </w:t>
        <w:br w:clear="none"/>
      </w:r>
      <w:r>
        <w:t xml:space="preserve">-l;</w:t>
        <w:br w:clear="none"/>
      </w:r>
      <w:r>
        <w:rPr>
          <w:rStyle w:val="Text13"/>
        </w:rPr>
        <w:t xml:space="preserve"> </w:t>
        <w:br w:clear="none"/>
      </w:r>
      <w:r>
        <w:t xml:space="preserve">sleep</w:t>
        <w:br w:clear="none"/>
      </w:r>
      <w:r>
        <w:rPr>
          <w:rStyle w:val="Text13"/>
        </w:rPr>
        <w:t xml:space="preserve"> </w:t>
        <w:br w:clear="none"/>
      </w:r>
      <w:r>
        <w:t xml:space="preserve">30;</w:t>
        <w:br w:clear="none"/>
      </w:r>
      <w:r>
        <w:rPr>
          <w:rStyle w:val="Text13"/>
        </w:rPr>
        <w:t xml:space="preserve"> </w:t>
        <w:br w:clear="none"/>
      </w:r>
      <w:r>
        <w:t xml:space="preserve">done'</w:t>
        <w:br w:clear="none"/>
      </w:r>
      <w:r>
        <w:rPr>
          <w:rStyle w:val="Text4"/>
        </w:rPr>
        <w:t xml:space="preserve">]</w:t>
        <w:br w:clear="none"/>
      </w:r>
      <w:r>
        <w:rPr>
          <w:rStyle w:val="Text12"/>
        </w:rPr>
        <w:t xml:space="preserve"/>
        <w:br w:clear="none"/>
      </w:r>
      <w:r>
        <w:rPr>
          <w:rStyle w:val="Text5"/>
        </w:rPr>
        <w:t xml:space="preserve">    </w:t>
        <w:br w:clear="none"/>
      </w:r>
      <w:r>
        <w:rPr>
          <w:rStyle w:val="Text7"/>
        </w:rPr>
        <w:t xml:space="preserve">volumeMounts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data-dir</w:t>
        <w:br w:clear="none"/>
      </w:r>
      <w:r>
        <w:rPr>
          <w:rStyle w:val="Text12"/>
        </w:rPr>
        <w:t xml:space="preserve"/>
        <w:br w:clear="none"/>
      </w:r>
      <w:r>
        <w:rPr>
          <w:rStyle w:val="Text5"/>
        </w:rPr>
        <w:t xml:space="preserve">      </w:t>
        <w:br w:clear="none"/>
      </w:r>
      <w:r>
        <w:rPr>
          <w:rStyle w:val="Text7"/>
        </w:rPr>
        <w:t xml:space="preserve">mountPath</w:t>
        <w:br w:clear="none"/>
      </w:r>
      <w:r>
        <w:rPr>
          <w:rStyle w:val="Text9"/>
        </w:rPr>
        <w:t xml:space="preserve">:</w:t>
        <w:br w:clear="none"/>
      </w:r>
      <w:r>
        <w:rPr>
          <w:rStyle w:val="Text5"/>
        </w:rPr>
        <w:t xml:space="preserve"> </w:t>
        <w:br w:clear="none"/>
      </w:r>
      <w:r>
        <w:t xml:space="preserve">"/var/app/data"</w:t>
        <w:br w:clear="none"/>
      </w:r>
      <w:r>
        <w:rPr>
          <w:rStyle w:val="Text12"/>
        </w:rPr>
        <w:t xml:space="preserve"/>
        <w:br w:clear="none"/>
      </w:r>
      <w:r>
        <w:rPr>
          <w:rStyle w:val="Text5"/>
        </w:rPr>
        <w:t xml:space="preserve">  </w:t>
        <w:br w:clear="none"/>
      </w:r>
      <w:r>
        <w:rPr>
          <w:rStyle w:val="Text7"/>
        </w:rPr>
        <w:t xml:space="preserve">volumes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rPr>
          <w:rStyle w:val="Text4"/>
        </w:rPr>
        <w:t xml:space="preserve">data-dir</w:t>
        <w:br w:clear="none"/>
      </w:r>
      <w:r>
        <w:rPr>
          <w:rStyle w:val="Text12"/>
        </w:rPr>
        <w:t xml:space="preserve"/>
        <w:br w:clear="none"/>
      </w:r>
      <w:r>
        <w:rPr>
          <w:rStyle w:val="Text5"/>
        </w:rPr>
        <w:t xml:space="preserve">    </w:t>
        <w:br w:clear="none"/>
      </w:r>
      <w:r>
        <w:rPr>
          <w:rStyle w:val="Text7"/>
        </w:rPr>
        <w:t xml:space="preserve">emptyDir</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rPr>
          <w:rStyle w:val="Text7"/>
        </w:rPr>
        <w:t xml:space="preserve">dnsPolicy</w:t>
        <w:br w:clear="none"/>
      </w:r>
      <w:r>
        <w:rPr>
          <w:rStyle w:val="Text9"/>
        </w:rPr>
        <w:t xml:space="preserve">:</w:t>
        <w:br w:clear="none"/>
      </w:r>
      <w:r>
        <w:rPr>
          <w:rStyle w:val="Text5"/>
        </w:rPr>
        <w:t xml:space="preserve"> </w:t>
        <w:br w:clear="none"/>
      </w:r>
      <w:r>
        <w:rPr>
          <w:rStyle w:val="Text4"/>
        </w:rPr>
        <w:t xml:space="preserve">ClusterFirst</w:t>
        <w:br w:clear="none"/>
      </w:r>
      <w:r>
        <w:rPr>
          <w:rStyle w:val="Text12"/>
        </w:rPr>
        <w:t xml:space="preserve"/>
        <w:br w:clear="none"/>
      </w:r>
      <w:r>
        <w:rPr>
          <w:rStyle w:val="Text5"/>
        </w:rPr>
        <w:t xml:space="preserve">  </w:t>
        <w:br w:clear="none"/>
      </w:r>
      <w:r>
        <w:rPr>
          <w:rStyle w:val="Text7"/>
        </w:rPr>
        <w:t xml:space="preserve">restartPolicy</w:t>
        <w:br w:clear="none"/>
      </w:r>
      <w:r>
        <w:rPr>
          <w:rStyle w:val="Text9"/>
        </w:rPr>
        <w:t xml:space="preserve">:</w:t>
        <w:br w:clear="none"/>
      </w:r>
      <w:r>
        <w:rPr>
          <w:rStyle w:val="Text5"/>
        </w:rPr>
        <w:t xml:space="preserve"> </w:t>
        <w:br w:clear="none"/>
      </w:r>
      <w:r>
        <w:rPr>
          <w:rStyle w:val="Text4"/>
        </w:rPr>
        <w:t xml:space="preserve">Never</w:t>
        <w:br w:clear="none"/>
      </w:r>
      <w:r>
        <w:rPr>
          <w:rStyle w:val="Text12"/>
        </w:rPr>
        <w:t xml:space="preserve"/>
        <w:br w:clear="none"/>
      </w:r>
      <w:r>
        <w:rPr>
          <w:rStyle w:val="Text7"/>
        </w:rPr>
        <w:t xml:space="preserve">status</w:t>
        <w:br w:clear="none"/>
      </w:r>
      <w:r>
        <w:rPr>
          <w:rStyle w:val="Text9"/>
        </w:rPr>
        <w:t xml:space="preserve">:</w:t>
        <w:br w:clear="none"/>
      </w:r>
      <w:r>
        <w:rPr>
          <w:rStyle w:val="Text5"/>
        </w:rPr>
        <w:t xml:space="preserve"> </w:t>
        <w:br w:clear="none"/>
      </w:r>
      <w:r>
        <w:rPr>
          <w:rStyle w:val="Text4"/>
        </w:rPr>
        <w:t xml:space="preserve">{}</w:t>
        <w:br w:clear="none"/>
      </w:r>
    </w:p>
    <w:p>
      <w:pPr>
        <w:pStyle w:val="Para 01"/>
      </w:pPr>
      <w:r>
        <w:t>Create the Pod, check for its existence, and tail the logs of the sidecar container. The number of files will increment over time:</w:t>
      </w:r>
    </w:p>
    <w:p>
      <w:pPr>
        <w:pStyle w:val="Para 05"/>
      </w:pPr>
      <w:r>
        <w:t xml:space="preserve"/>
        <w:br w:clear="none"/>
      </w:r>
      <w:r>
        <w:rPr>
          <w:rStyle w:val="Text0"/>
        </w:rPr>
        <w:t xml:space="preserve">$ kubectl create -f data-exchange.yaml</w:t>
        <w:br w:clear="none"/>
      </w:r>
      <w:r>
        <w:t xml:space="preserve"/>
        <w:br w:clear="none"/>
        <w:t xml:space="preserve">pod/data-exchange created</w:t>
        <w:br w:clear="none"/>
      </w:r>
      <w:r>
        <w:rPr>
          <w:rStyle w:val="Text0"/>
        </w:rPr>
        <w:t xml:space="preserve">$ kubectl get pod data-exchange</w:t>
        <w:br w:clear="none"/>
      </w:r>
      <w:r>
        <w:t xml:space="preserve"/>
        <w:br w:clear="none"/>
        <w:t xml:space="preserve">NAME            READY   STATUS    RESTARTS   AGE</w:t>
        <w:br w:clear="none"/>
        <w:t xml:space="preserve">data-exchange   2/2     Running   0          31s</w:t>
        <w:br w:clear="none"/>
      </w:r>
      <w:r>
        <w:rPr>
          <w:rStyle w:val="Text0"/>
        </w:rPr>
        <w:t xml:space="preserve">$ kubectl logs data-exchange -c sidecar -f</w:t>
        <w:br w:clear="none"/>
      </w:r>
      <w:r>
        <w:t xml:space="preserve"/>
        <w:br w:clear="none"/>
        <w:t xml:space="preserve">1</w:t>
        <w:br w:clear="none"/>
        <w:t xml:space="preserve">2</w:t>
        <w:br w:clear="none"/>
        <w:t xml:space="preserve">...</w:t>
        <w:br w:clear="none"/>
      </w:r>
    </w:p>
    <w:p>
      <w:pPr>
        <w:pStyle w:val="Para 01"/>
      </w:pPr>
      <w:r>
        <w:t>Delete</w:t>
      </w:r>
      <w:r>
        <w:rPr>
          <w:rStyle w:val="Text25"/>
        </w:rPr>
        <w:bookmarkStart w:id="869" w:name="idm45721222224688"/>
        <w:t/>
        <w:bookmarkEnd w:id="869"/>
        <w:bookmarkStart w:id="870" w:name="idm45721222223680"/>
        <w:t/>
        <w:bookmarkEnd w:id="870"/>
      </w:r>
      <w:r>
        <w:t xml:space="preserve"> the Pod:</w:t>
      </w:r>
    </w:p>
    <w:p>
      <w:pPr>
        <w:pStyle w:val="Para 06"/>
      </w:pPr>
      <w:r>
        <w:rPr>
          <w:rStyle w:val="Text6"/>
        </w:rPr>
        <w:t xml:space="preserve"/>
        <w:br w:clear="none"/>
      </w:r>
      <w:r>
        <w:t xml:space="preserve">$ kubectl delete pod data-exchange</w:t>
        <w:br w:clear="none"/>
      </w:r>
      <w:r>
        <w:rPr>
          <w:rStyle w:val="Text6"/>
        </w:rPr>
        <w:t xml:space="preserve"/>
        <w:br w:clear="none"/>
        <w:t xml:space="preserve">pod "data-exchange" deleted</w:t>
        <w:br w:clear="none"/>
      </w:r>
    </w:p>
    <w:p>
      <w:bookmarkStart w:id="871" w:name="Chapter_5__Observability___You_c"/>
      <w:pPr>
        <w:pStyle w:val="0 Block"/>
      </w:pPr>
      <w:bookmarkEnd w:id="871"/>
    </w:p>
    <w:p>
      <w:pPr>
        <w:keepNext/>
        <w:pStyle w:val="Heading 1"/>
      </w:pPr>
      <w:r>
        <w:t>Chapter 5, Observability</w:t>
      </w:r>
    </w:p>
    <w:p>
      <w:pPr>
        <w:pStyle w:val="Para 01"/>
      </w:pPr>
      <w:r>
        <w:t>You</w:t>
      </w:r>
      <w:r>
        <w:rPr>
          <w:rStyle w:val="Text25"/>
        </w:rPr>
        <w:bookmarkStart w:id="872" w:name="OBanswer09"/>
        <w:t/>
        <w:bookmarkEnd w:id="872"/>
        <w:bookmarkStart w:id="873" w:name="REWobserv09"/>
        <w:t/>
        <w:bookmarkEnd w:id="873"/>
      </w:r>
      <w:r>
        <w:t xml:space="preserve"> can start by generating the YAML manifest in dry-run mode. The resulting manifest will create the container with the proper image:</w:t>
      </w:r>
    </w:p>
    <w:p>
      <w:pPr>
        <w:pStyle w:val="Para 06"/>
      </w:pPr>
      <w:r>
        <w:rPr>
          <w:rStyle w:val="Text6"/>
        </w:rPr>
        <w:t xml:space="preserve"/>
        <w:br w:clear="none"/>
      </w:r>
      <w:r>
        <w:t xml:space="preserve">$ kubectl run web-server --image=nginx --port=80 --restart=Never \</w:t>
        <w:br w:clear="none"/>
        <w:t xml:space="preserve">  -o yaml --dry-run=client &gt; probed-pod.yaml</w:t>
        <w:br w:clear="none"/>
      </w:r>
      <w:r>
        <w:rPr>
          <w:rStyle w:val="Text6"/>
        </w:rPr>
        <w:t xml:space="preserve"/>
        <w:br w:clear="none"/>
      </w:r>
    </w:p>
    <w:p>
      <w:pPr>
        <w:pStyle w:val="Para 01"/>
      </w:pPr>
      <w:r>
        <w:t>Edit the manifest by defining a startup probe. The finalized manifest could look as follows:</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creationTimestamp</w:t>
        <w:br w:clear="none"/>
      </w:r>
      <w:r>
        <w:rPr>
          <w:rStyle w:val="Text9"/>
        </w:rPr>
        <w:t xml:space="preserve">:</w:t>
        <w:br w:clear="none"/>
      </w:r>
      <w:r>
        <w:rPr>
          <w:rStyle w:val="Text5"/>
        </w:rPr>
        <w:t xml:space="preserve"> </w:t>
        <w:br w:clear="none"/>
      </w:r>
      <w:r>
        <w:rPr>
          <w:rStyle w:val="Text4"/>
        </w:rPr>
        <w:t xml:space="preserve">null</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run</w:t>
        <w:br w:clear="none"/>
      </w:r>
      <w:r>
        <w:rPr>
          <w:rStyle w:val="Text9"/>
        </w:rPr>
        <w:t xml:space="preserve">:</w:t>
        <w:br w:clear="none"/>
      </w:r>
      <w:r>
        <w:rPr>
          <w:rStyle w:val="Text5"/>
        </w:rPr>
        <w:t xml:space="preserve"> </w:t>
        <w:br w:clear="none"/>
      </w:r>
      <w:r>
        <w:rPr>
          <w:rStyle w:val="Text4"/>
        </w:rPr>
        <w:t xml:space="preserve">web-server</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web-server</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web-server</w:t>
        <w:br w:clear="none"/>
      </w:r>
      <w:r>
        <w:rPr>
          <w:rStyle w:val="Text12"/>
        </w:rPr>
        <w:t xml:space="preserve"/>
        <w:br w:clear="none"/>
      </w:r>
      <w:r>
        <w:rPr>
          <w:rStyle w:val="Text5"/>
        </w:rPr>
        <w:t xml:space="preserve">    </w:t>
        <w:br w:clear="none"/>
      </w:r>
      <w:r>
        <w:t xml:space="preserve">ports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containerPort</w:t>
        <w:br w:clear="none"/>
      </w:r>
      <w:r>
        <w:rPr>
          <w:rStyle w:val="Text9"/>
        </w:rPr>
        <w:t xml:space="preserve">:</w:t>
        <w:br w:clear="none"/>
      </w:r>
      <w:r>
        <w:rPr>
          <w:rStyle w:val="Text5"/>
        </w:rPr>
        <w:t xml:space="preserve"> </w:t>
        <w:br w:clear="none"/>
      </w:r>
      <w:r>
        <w:rPr>
          <w:rStyle w:val="Text4"/>
        </w:rPr>
        <w:t xml:space="preserve">80</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nginx-port</w:t>
        <w:br w:clear="none"/>
      </w:r>
      <w:r>
        <w:rPr>
          <w:rStyle w:val="Text12"/>
        </w:rPr>
        <w:t xml:space="preserve"/>
        <w:br w:clear="none"/>
      </w:r>
      <w:r>
        <w:rPr>
          <w:rStyle w:val="Text5"/>
        </w:rPr>
        <w:t xml:space="preserve">    </w:t>
        <w:br w:clear="none"/>
      </w:r>
      <w:r>
        <w:t xml:space="preserve">startupProbe</w:t>
        <w:br w:clear="none"/>
      </w:r>
      <w:r>
        <w:rPr>
          <w:rStyle w:val="Text9"/>
        </w:rPr>
        <w:t xml:space="preserve">:</w:t>
        <w:br w:clear="none"/>
      </w:r>
      <w:r>
        <w:rPr>
          <w:rStyle w:val="Text12"/>
        </w:rPr>
        <w:t xml:space="preserve"/>
        <w:br w:clear="none"/>
      </w:r>
      <w:r>
        <w:rPr>
          <w:rStyle w:val="Text5"/>
        </w:rPr>
        <w:t xml:space="preserve">      </w:t>
        <w:br w:clear="none"/>
      </w:r>
      <w:r>
        <w:t xml:space="preserve">httpGet</w:t>
        <w:br w:clear="none"/>
      </w:r>
      <w:r>
        <w:rPr>
          <w:rStyle w:val="Text9"/>
        </w:rPr>
        <w:t xml:space="preserve">:</w:t>
        <w:br w:clear="none"/>
      </w:r>
      <w:r>
        <w:rPr>
          <w:rStyle w:val="Text12"/>
        </w:rPr>
        <w:t xml:space="preserve"/>
        <w:br w:clear="none"/>
      </w:r>
      <w:r>
        <w:rPr>
          <w:rStyle w:val="Text5"/>
        </w:rPr>
        <w:t xml:space="preserve">        </w:t>
        <w:br w:clear="none"/>
      </w:r>
      <w:r>
        <w:t xml:space="preserve">path</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t xml:space="preserve">port</w:t>
        <w:br w:clear="none"/>
      </w:r>
      <w:r>
        <w:rPr>
          <w:rStyle w:val="Text9"/>
        </w:rPr>
        <w:t xml:space="preserve">:</w:t>
        <w:br w:clear="none"/>
      </w:r>
      <w:r>
        <w:rPr>
          <w:rStyle w:val="Text5"/>
        </w:rPr>
        <w:t xml:space="preserve"> </w:t>
        <w:br w:clear="none"/>
      </w:r>
      <w:r>
        <w:rPr>
          <w:rStyle w:val="Text4"/>
        </w:rPr>
        <w:t xml:space="preserve">nginx-port</w:t>
        <w:br w:clear="none"/>
      </w:r>
      <w:r>
        <w:rPr>
          <w:rStyle w:val="Text12"/>
        </w:rPr>
        <w:t xml:space="preserve"/>
        <w:br w:clear="none"/>
      </w:r>
      <w:r>
        <w:rPr>
          <w:rStyle w:val="Text5"/>
        </w:rPr>
        <w:t xml:space="preserve">    </w:t>
        <w:br w:clear="none"/>
      </w:r>
      <w:r>
        <w:t xml:space="preserve">resources</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t xml:space="preserve">dnsPolicy</w:t>
        <w:br w:clear="none"/>
      </w:r>
      <w:r>
        <w:rPr>
          <w:rStyle w:val="Text9"/>
        </w:rPr>
        <w:t xml:space="preserve">:</w:t>
        <w:br w:clear="none"/>
      </w:r>
      <w:r>
        <w:rPr>
          <w:rStyle w:val="Text5"/>
        </w:rPr>
        <w:t xml:space="preserve"> </w:t>
        <w:br w:clear="none"/>
      </w:r>
      <w:r>
        <w:rPr>
          <w:rStyle w:val="Text4"/>
        </w:rPr>
        <w:t xml:space="preserve">ClusterFirst</w:t>
        <w:br w:clear="none"/>
      </w:r>
      <w:r>
        <w:rPr>
          <w:rStyle w:val="Text12"/>
        </w:rPr>
        <w:t xml:space="preserve"/>
        <w:br w:clear="none"/>
      </w:r>
      <w:r>
        <w:rPr>
          <w:rStyle w:val="Text5"/>
        </w:rPr>
        <w:t xml:space="preserve">  </w:t>
        <w:br w:clear="none"/>
      </w:r>
      <w:r>
        <w:t xml:space="preserve">restartPolicy</w:t>
        <w:br w:clear="none"/>
      </w:r>
      <w:r>
        <w:rPr>
          <w:rStyle w:val="Text9"/>
        </w:rPr>
        <w:t xml:space="preserve">:</w:t>
        <w:br w:clear="none"/>
      </w:r>
      <w:r>
        <w:rPr>
          <w:rStyle w:val="Text5"/>
        </w:rPr>
        <w:t xml:space="preserve"> </w:t>
        <w:br w:clear="none"/>
      </w:r>
      <w:r>
        <w:rPr>
          <w:rStyle w:val="Text4"/>
        </w:rPr>
        <w:t xml:space="preserve">Never</w:t>
        <w:br w:clear="none"/>
      </w:r>
      <w:r>
        <w:rPr>
          <w:rStyle w:val="Text12"/>
        </w:rPr>
        <w:t xml:space="preserve"/>
        <w:br w:clear="none"/>
      </w:r>
      <w:r>
        <w:t xml:space="preserve">status</w:t>
        <w:br w:clear="none"/>
      </w:r>
      <w:r>
        <w:rPr>
          <w:rStyle w:val="Text9"/>
        </w:rPr>
        <w:t xml:space="preserve">:</w:t>
        <w:br w:clear="none"/>
      </w:r>
      <w:r>
        <w:rPr>
          <w:rStyle w:val="Text5"/>
        </w:rPr>
        <w:t xml:space="preserve"> </w:t>
        <w:br w:clear="none"/>
      </w:r>
      <w:r>
        <w:rPr>
          <w:rStyle w:val="Text4"/>
        </w:rPr>
        <w:t xml:space="preserve">{}</w:t>
        <w:br w:clear="none"/>
      </w:r>
    </w:p>
    <w:p>
      <w:pPr>
        <w:pStyle w:val="Para 01"/>
      </w:pPr>
      <w:r>
        <w:t>Further edit the manifest by defining a readiness probe. The finalized manifest could look as follows:</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creationTimestamp</w:t>
        <w:br w:clear="none"/>
      </w:r>
      <w:r>
        <w:rPr>
          <w:rStyle w:val="Text9"/>
        </w:rPr>
        <w:t xml:space="preserve">:</w:t>
        <w:br w:clear="none"/>
      </w:r>
      <w:r>
        <w:rPr>
          <w:rStyle w:val="Text5"/>
        </w:rPr>
        <w:t xml:space="preserve"> </w:t>
        <w:br w:clear="none"/>
      </w:r>
      <w:r>
        <w:rPr>
          <w:rStyle w:val="Text4"/>
        </w:rPr>
        <w:t xml:space="preserve">null</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run</w:t>
        <w:br w:clear="none"/>
      </w:r>
      <w:r>
        <w:rPr>
          <w:rStyle w:val="Text9"/>
        </w:rPr>
        <w:t xml:space="preserve">:</w:t>
        <w:br w:clear="none"/>
      </w:r>
      <w:r>
        <w:rPr>
          <w:rStyle w:val="Text5"/>
        </w:rPr>
        <w:t xml:space="preserve"> </w:t>
        <w:br w:clear="none"/>
      </w:r>
      <w:r>
        <w:rPr>
          <w:rStyle w:val="Text4"/>
        </w:rPr>
        <w:t xml:space="preserve">web-server</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web-server</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web-server</w:t>
        <w:br w:clear="none"/>
      </w:r>
      <w:r>
        <w:rPr>
          <w:rStyle w:val="Text12"/>
        </w:rPr>
        <w:t xml:space="preserve"/>
        <w:br w:clear="none"/>
      </w:r>
      <w:r>
        <w:rPr>
          <w:rStyle w:val="Text5"/>
        </w:rPr>
        <w:t xml:space="preserve">    </w:t>
        <w:br w:clear="none"/>
      </w:r>
      <w:r>
        <w:t xml:space="preserve">ports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containerPort</w:t>
        <w:br w:clear="none"/>
      </w:r>
      <w:r>
        <w:rPr>
          <w:rStyle w:val="Text9"/>
        </w:rPr>
        <w:t xml:space="preserve">:</w:t>
        <w:br w:clear="none"/>
      </w:r>
      <w:r>
        <w:rPr>
          <w:rStyle w:val="Text5"/>
        </w:rPr>
        <w:t xml:space="preserve"> </w:t>
        <w:br w:clear="none"/>
      </w:r>
      <w:r>
        <w:rPr>
          <w:rStyle w:val="Text4"/>
        </w:rPr>
        <w:t xml:space="preserve">80</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nginx-port</w:t>
        <w:br w:clear="none"/>
      </w:r>
      <w:r>
        <w:rPr>
          <w:rStyle w:val="Text12"/>
        </w:rPr>
        <w:t xml:space="preserve"/>
        <w:br w:clear="none"/>
      </w:r>
      <w:r>
        <w:rPr>
          <w:rStyle w:val="Text5"/>
        </w:rPr>
        <w:t xml:space="preserve">    </w:t>
        <w:br w:clear="none"/>
      </w:r>
      <w:r>
        <w:t xml:space="preserve">startupProbe</w:t>
        <w:br w:clear="none"/>
      </w:r>
      <w:r>
        <w:rPr>
          <w:rStyle w:val="Text9"/>
        </w:rPr>
        <w:t xml:space="preserve">:</w:t>
        <w:br w:clear="none"/>
      </w:r>
      <w:r>
        <w:rPr>
          <w:rStyle w:val="Text12"/>
        </w:rPr>
        <w:t xml:space="preserve"/>
        <w:br w:clear="none"/>
      </w:r>
      <w:r>
        <w:rPr>
          <w:rStyle w:val="Text5"/>
        </w:rPr>
        <w:t xml:space="preserve">      </w:t>
        <w:br w:clear="none"/>
      </w:r>
      <w:r>
        <w:t xml:space="preserve">httpGet</w:t>
        <w:br w:clear="none"/>
      </w:r>
      <w:r>
        <w:rPr>
          <w:rStyle w:val="Text9"/>
        </w:rPr>
        <w:t xml:space="preserve">:</w:t>
        <w:br w:clear="none"/>
      </w:r>
      <w:r>
        <w:rPr>
          <w:rStyle w:val="Text12"/>
        </w:rPr>
        <w:t xml:space="preserve"/>
        <w:br w:clear="none"/>
      </w:r>
      <w:r>
        <w:rPr>
          <w:rStyle w:val="Text5"/>
        </w:rPr>
        <w:t xml:space="preserve">        </w:t>
        <w:br w:clear="none"/>
      </w:r>
      <w:r>
        <w:t xml:space="preserve">path</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t xml:space="preserve">port</w:t>
        <w:br w:clear="none"/>
      </w:r>
      <w:r>
        <w:rPr>
          <w:rStyle w:val="Text9"/>
        </w:rPr>
        <w:t xml:space="preserve">:</w:t>
        <w:br w:clear="none"/>
      </w:r>
      <w:r>
        <w:rPr>
          <w:rStyle w:val="Text5"/>
        </w:rPr>
        <w:t xml:space="preserve"> </w:t>
        <w:br w:clear="none"/>
      </w:r>
      <w:r>
        <w:rPr>
          <w:rStyle w:val="Text4"/>
        </w:rPr>
        <w:t xml:space="preserve">nginx-port</w:t>
        <w:br w:clear="none"/>
      </w:r>
      <w:r>
        <w:rPr>
          <w:rStyle w:val="Text12"/>
        </w:rPr>
        <w:t xml:space="preserve"/>
        <w:br w:clear="none"/>
      </w:r>
      <w:r>
        <w:rPr>
          <w:rStyle w:val="Text5"/>
        </w:rPr>
        <w:t xml:space="preserve">    </w:t>
        <w:br w:clear="none"/>
      </w:r>
      <w:r>
        <w:t xml:space="preserve">readinessProbe</w:t>
        <w:br w:clear="none"/>
      </w:r>
      <w:r>
        <w:rPr>
          <w:rStyle w:val="Text9"/>
        </w:rPr>
        <w:t xml:space="preserve">:</w:t>
        <w:br w:clear="none"/>
      </w:r>
      <w:r>
        <w:rPr>
          <w:rStyle w:val="Text12"/>
        </w:rPr>
        <w:t xml:space="preserve"/>
        <w:br w:clear="none"/>
      </w:r>
      <w:r>
        <w:rPr>
          <w:rStyle w:val="Text5"/>
        </w:rPr>
        <w:t xml:space="preserve">      </w:t>
        <w:br w:clear="none"/>
      </w:r>
      <w:r>
        <w:t xml:space="preserve">httpGet</w:t>
        <w:br w:clear="none"/>
      </w:r>
      <w:r>
        <w:rPr>
          <w:rStyle w:val="Text9"/>
        </w:rPr>
        <w:t xml:space="preserve">:</w:t>
        <w:br w:clear="none"/>
      </w:r>
      <w:r>
        <w:rPr>
          <w:rStyle w:val="Text12"/>
        </w:rPr>
        <w:t xml:space="preserve"/>
        <w:br w:clear="none"/>
      </w:r>
      <w:r>
        <w:rPr>
          <w:rStyle w:val="Text5"/>
        </w:rPr>
        <w:t xml:space="preserve">        </w:t>
        <w:br w:clear="none"/>
      </w:r>
      <w:r>
        <w:t xml:space="preserve">path</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t xml:space="preserve">port</w:t>
        <w:br w:clear="none"/>
      </w:r>
      <w:r>
        <w:rPr>
          <w:rStyle w:val="Text9"/>
        </w:rPr>
        <w:t xml:space="preserve">:</w:t>
        <w:br w:clear="none"/>
      </w:r>
      <w:r>
        <w:rPr>
          <w:rStyle w:val="Text5"/>
        </w:rPr>
        <w:t xml:space="preserve"> </w:t>
        <w:br w:clear="none"/>
      </w:r>
      <w:r>
        <w:rPr>
          <w:rStyle w:val="Text4"/>
        </w:rPr>
        <w:t xml:space="preserve">nginx-port</w:t>
        <w:br w:clear="none"/>
      </w:r>
      <w:r>
        <w:rPr>
          <w:rStyle w:val="Text12"/>
        </w:rPr>
        <w:t xml:space="preserve"/>
        <w:br w:clear="none"/>
      </w:r>
      <w:r>
        <w:rPr>
          <w:rStyle w:val="Text5"/>
        </w:rPr>
        <w:t xml:space="preserve">        </w:t>
        <w:br w:clear="none"/>
      </w:r>
      <w:r>
        <w:t xml:space="preserve">initialDelaySeconds</w:t>
        <w:br w:clear="none"/>
      </w:r>
      <w:r>
        <w:rPr>
          <w:rStyle w:val="Text9"/>
        </w:rPr>
        <w:t xml:space="preserve">:</w:t>
        <w:br w:clear="none"/>
      </w:r>
      <w:r>
        <w:rPr>
          <w:rStyle w:val="Text5"/>
        </w:rPr>
        <w:t xml:space="preserve"> </w:t>
        <w:br w:clear="none"/>
      </w:r>
      <w:r>
        <w:rPr>
          <w:rStyle w:val="Text4"/>
        </w:rPr>
        <w:t xml:space="preserve">5</w:t>
        <w:br w:clear="none"/>
      </w:r>
      <w:r>
        <w:rPr>
          <w:rStyle w:val="Text12"/>
        </w:rPr>
        <w:t xml:space="preserve"/>
        <w:br w:clear="none"/>
      </w:r>
      <w:r>
        <w:rPr>
          <w:rStyle w:val="Text5"/>
        </w:rPr>
        <w:t xml:space="preserve">    </w:t>
        <w:br w:clear="none"/>
      </w:r>
      <w:r>
        <w:t xml:space="preserve">resources</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t xml:space="preserve">dnsPolicy</w:t>
        <w:br w:clear="none"/>
      </w:r>
      <w:r>
        <w:rPr>
          <w:rStyle w:val="Text9"/>
        </w:rPr>
        <w:t xml:space="preserve">:</w:t>
        <w:br w:clear="none"/>
      </w:r>
      <w:r>
        <w:rPr>
          <w:rStyle w:val="Text5"/>
        </w:rPr>
        <w:t xml:space="preserve"> </w:t>
        <w:br w:clear="none"/>
      </w:r>
      <w:r>
        <w:rPr>
          <w:rStyle w:val="Text4"/>
        </w:rPr>
        <w:t xml:space="preserve">ClusterFirst</w:t>
        <w:br w:clear="none"/>
      </w:r>
      <w:r>
        <w:rPr>
          <w:rStyle w:val="Text12"/>
        </w:rPr>
        <w:t xml:space="preserve"/>
        <w:br w:clear="none"/>
      </w:r>
      <w:r>
        <w:rPr>
          <w:rStyle w:val="Text5"/>
        </w:rPr>
        <w:t xml:space="preserve">  </w:t>
        <w:br w:clear="none"/>
      </w:r>
      <w:r>
        <w:t xml:space="preserve">restartPolicy</w:t>
        <w:br w:clear="none"/>
      </w:r>
      <w:r>
        <w:rPr>
          <w:rStyle w:val="Text9"/>
        </w:rPr>
        <w:t xml:space="preserve">:</w:t>
        <w:br w:clear="none"/>
      </w:r>
      <w:r>
        <w:rPr>
          <w:rStyle w:val="Text5"/>
        </w:rPr>
        <w:t xml:space="preserve"> </w:t>
        <w:br w:clear="none"/>
      </w:r>
      <w:r>
        <w:rPr>
          <w:rStyle w:val="Text4"/>
        </w:rPr>
        <w:t xml:space="preserve">Never</w:t>
        <w:br w:clear="none"/>
      </w:r>
      <w:r>
        <w:rPr>
          <w:rStyle w:val="Text12"/>
        </w:rPr>
        <w:t xml:space="preserve"/>
        <w:br w:clear="none"/>
      </w:r>
      <w:r>
        <w:t xml:space="preserve">status</w:t>
        <w:br w:clear="none"/>
      </w:r>
      <w:r>
        <w:rPr>
          <w:rStyle w:val="Text9"/>
        </w:rPr>
        <w:t xml:space="preserve">:</w:t>
        <w:br w:clear="none"/>
      </w:r>
      <w:r>
        <w:rPr>
          <w:rStyle w:val="Text5"/>
        </w:rPr>
        <w:t xml:space="preserve"> </w:t>
        <w:br w:clear="none"/>
      </w:r>
      <w:r>
        <w:rPr>
          <w:rStyle w:val="Text4"/>
        </w:rPr>
        <w:t xml:space="preserve">{}</w:t>
        <w:br w:clear="none"/>
      </w:r>
    </w:p>
    <w:p>
      <w:pPr>
        <w:pStyle w:val="Para 01"/>
      </w:pPr>
      <w:r>
        <w:t>Further edit the manifest by defining a liveness probe. The finalized manifest could look as follows:</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creationTimestamp</w:t>
        <w:br w:clear="none"/>
      </w:r>
      <w:r>
        <w:rPr>
          <w:rStyle w:val="Text9"/>
        </w:rPr>
        <w:t xml:space="preserve">:</w:t>
        <w:br w:clear="none"/>
      </w:r>
      <w:r>
        <w:rPr>
          <w:rStyle w:val="Text5"/>
        </w:rPr>
        <w:t xml:space="preserve"> </w:t>
        <w:br w:clear="none"/>
      </w:r>
      <w:r>
        <w:rPr>
          <w:rStyle w:val="Text4"/>
        </w:rPr>
        <w:t xml:space="preserve">null</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run</w:t>
        <w:br w:clear="none"/>
      </w:r>
      <w:r>
        <w:rPr>
          <w:rStyle w:val="Text9"/>
        </w:rPr>
        <w:t xml:space="preserve">:</w:t>
        <w:br w:clear="none"/>
      </w:r>
      <w:r>
        <w:rPr>
          <w:rStyle w:val="Text5"/>
        </w:rPr>
        <w:t xml:space="preserve"> </w:t>
        <w:br w:clear="none"/>
      </w:r>
      <w:r>
        <w:rPr>
          <w:rStyle w:val="Text4"/>
        </w:rPr>
        <w:t xml:space="preserve">web-server</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web-server</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web-server</w:t>
        <w:br w:clear="none"/>
      </w:r>
      <w:r>
        <w:rPr>
          <w:rStyle w:val="Text12"/>
        </w:rPr>
        <w:t xml:space="preserve"/>
        <w:br w:clear="none"/>
      </w:r>
      <w:r>
        <w:rPr>
          <w:rStyle w:val="Text5"/>
        </w:rPr>
        <w:t xml:space="preserve">    </w:t>
        <w:br w:clear="none"/>
      </w:r>
      <w:r>
        <w:t xml:space="preserve">ports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containerPort</w:t>
        <w:br w:clear="none"/>
      </w:r>
      <w:r>
        <w:rPr>
          <w:rStyle w:val="Text9"/>
        </w:rPr>
        <w:t xml:space="preserve">:</w:t>
        <w:br w:clear="none"/>
      </w:r>
      <w:r>
        <w:rPr>
          <w:rStyle w:val="Text5"/>
        </w:rPr>
        <w:t xml:space="preserve"> </w:t>
        <w:br w:clear="none"/>
      </w:r>
      <w:r>
        <w:rPr>
          <w:rStyle w:val="Text4"/>
        </w:rPr>
        <w:t xml:space="preserve">80</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nginx-port</w:t>
        <w:br w:clear="none"/>
      </w:r>
      <w:r>
        <w:rPr>
          <w:rStyle w:val="Text12"/>
        </w:rPr>
        <w:t xml:space="preserve"/>
        <w:br w:clear="none"/>
      </w:r>
      <w:r>
        <w:rPr>
          <w:rStyle w:val="Text5"/>
        </w:rPr>
        <w:t xml:space="preserve">    </w:t>
        <w:br w:clear="none"/>
      </w:r>
      <w:r>
        <w:t xml:space="preserve">startupProbe</w:t>
        <w:br w:clear="none"/>
      </w:r>
      <w:r>
        <w:rPr>
          <w:rStyle w:val="Text9"/>
        </w:rPr>
        <w:t xml:space="preserve">:</w:t>
        <w:br w:clear="none"/>
      </w:r>
      <w:r>
        <w:rPr>
          <w:rStyle w:val="Text12"/>
        </w:rPr>
        <w:t xml:space="preserve"/>
        <w:br w:clear="none"/>
      </w:r>
      <w:r>
        <w:rPr>
          <w:rStyle w:val="Text5"/>
        </w:rPr>
        <w:t xml:space="preserve">      </w:t>
        <w:br w:clear="none"/>
      </w:r>
      <w:r>
        <w:t xml:space="preserve">httpGet</w:t>
        <w:br w:clear="none"/>
      </w:r>
      <w:r>
        <w:rPr>
          <w:rStyle w:val="Text9"/>
        </w:rPr>
        <w:t xml:space="preserve">:</w:t>
        <w:br w:clear="none"/>
      </w:r>
      <w:r>
        <w:rPr>
          <w:rStyle w:val="Text12"/>
        </w:rPr>
        <w:t xml:space="preserve"/>
        <w:br w:clear="none"/>
      </w:r>
      <w:r>
        <w:rPr>
          <w:rStyle w:val="Text5"/>
        </w:rPr>
        <w:t xml:space="preserve">        </w:t>
        <w:br w:clear="none"/>
      </w:r>
      <w:r>
        <w:t xml:space="preserve">path</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t xml:space="preserve">port</w:t>
        <w:br w:clear="none"/>
      </w:r>
      <w:r>
        <w:rPr>
          <w:rStyle w:val="Text9"/>
        </w:rPr>
        <w:t xml:space="preserve">:</w:t>
        <w:br w:clear="none"/>
      </w:r>
      <w:r>
        <w:rPr>
          <w:rStyle w:val="Text5"/>
        </w:rPr>
        <w:t xml:space="preserve"> </w:t>
        <w:br w:clear="none"/>
      </w:r>
      <w:r>
        <w:rPr>
          <w:rStyle w:val="Text4"/>
        </w:rPr>
        <w:t xml:space="preserve">nginx-port</w:t>
        <w:br w:clear="none"/>
      </w:r>
      <w:r>
        <w:rPr>
          <w:rStyle w:val="Text12"/>
        </w:rPr>
        <w:t xml:space="preserve"/>
        <w:br w:clear="none"/>
      </w:r>
      <w:r>
        <w:rPr>
          <w:rStyle w:val="Text5"/>
        </w:rPr>
        <w:t xml:space="preserve">    </w:t>
        <w:br w:clear="none"/>
      </w:r>
      <w:r>
        <w:t xml:space="preserve">readinessProbe</w:t>
        <w:br w:clear="none"/>
      </w:r>
      <w:r>
        <w:rPr>
          <w:rStyle w:val="Text9"/>
        </w:rPr>
        <w:t xml:space="preserve">:</w:t>
        <w:br w:clear="none"/>
      </w:r>
      <w:r>
        <w:rPr>
          <w:rStyle w:val="Text12"/>
        </w:rPr>
        <w:t xml:space="preserve"/>
        <w:br w:clear="none"/>
      </w:r>
      <w:r>
        <w:rPr>
          <w:rStyle w:val="Text5"/>
        </w:rPr>
        <w:t xml:space="preserve">      </w:t>
        <w:br w:clear="none"/>
      </w:r>
      <w:r>
        <w:t xml:space="preserve">httpGet</w:t>
        <w:br w:clear="none"/>
      </w:r>
      <w:r>
        <w:rPr>
          <w:rStyle w:val="Text9"/>
        </w:rPr>
        <w:t xml:space="preserve">:</w:t>
        <w:br w:clear="none"/>
      </w:r>
      <w:r>
        <w:rPr>
          <w:rStyle w:val="Text12"/>
        </w:rPr>
        <w:t xml:space="preserve"/>
        <w:br w:clear="none"/>
      </w:r>
      <w:r>
        <w:rPr>
          <w:rStyle w:val="Text5"/>
        </w:rPr>
        <w:t xml:space="preserve">        </w:t>
        <w:br w:clear="none"/>
      </w:r>
      <w:r>
        <w:t xml:space="preserve">path</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t xml:space="preserve">port</w:t>
        <w:br w:clear="none"/>
      </w:r>
      <w:r>
        <w:rPr>
          <w:rStyle w:val="Text9"/>
        </w:rPr>
        <w:t xml:space="preserve">:</w:t>
        <w:br w:clear="none"/>
      </w:r>
      <w:r>
        <w:rPr>
          <w:rStyle w:val="Text5"/>
        </w:rPr>
        <w:t xml:space="preserve"> </w:t>
        <w:br w:clear="none"/>
      </w:r>
      <w:r>
        <w:rPr>
          <w:rStyle w:val="Text4"/>
        </w:rPr>
        <w:t xml:space="preserve">nginx-port</w:t>
        <w:br w:clear="none"/>
      </w:r>
      <w:r>
        <w:rPr>
          <w:rStyle w:val="Text12"/>
        </w:rPr>
        <w:t xml:space="preserve"/>
        <w:br w:clear="none"/>
      </w:r>
      <w:r>
        <w:rPr>
          <w:rStyle w:val="Text5"/>
        </w:rPr>
        <w:t xml:space="preserve">      </w:t>
        <w:br w:clear="none"/>
      </w:r>
      <w:r>
        <w:t xml:space="preserve">initialDelaySeconds</w:t>
        <w:br w:clear="none"/>
      </w:r>
      <w:r>
        <w:rPr>
          <w:rStyle w:val="Text9"/>
        </w:rPr>
        <w:t xml:space="preserve">:</w:t>
        <w:br w:clear="none"/>
      </w:r>
      <w:r>
        <w:rPr>
          <w:rStyle w:val="Text5"/>
        </w:rPr>
        <w:t xml:space="preserve"> </w:t>
        <w:br w:clear="none"/>
      </w:r>
      <w:r>
        <w:rPr>
          <w:rStyle w:val="Text4"/>
        </w:rPr>
        <w:t xml:space="preserve">5</w:t>
        <w:br w:clear="none"/>
      </w:r>
      <w:r>
        <w:rPr>
          <w:rStyle w:val="Text12"/>
        </w:rPr>
        <w:t xml:space="preserve"/>
        <w:br w:clear="none"/>
      </w:r>
      <w:r>
        <w:rPr>
          <w:rStyle w:val="Text5"/>
        </w:rPr>
        <w:t xml:space="preserve">    </w:t>
        <w:br w:clear="none"/>
      </w:r>
      <w:r>
        <w:t xml:space="preserve">livenessProbe</w:t>
        <w:br w:clear="none"/>
      </w:r>
      <w:r>
        <w:rPr>
          <w:rStyle w:val="Text9"/>
        </w:rPr>
        <w:t xml:space="preserve">:</w:t>
        <w:br w:clear="none"/>
      </w:r>
      <w:r>
        <w:rPr>
          <w:rStyle w:val="Text12"/>
        </w:rPr>
        <w:t xml:space="preserve"/>
        <w:br w:clear="none"/>
      </w:r>
      <w:r>
        <w:rPr>
          <w:rStyle w:val="Text5"/>
        </w:rPr>
        <w:t xml:space="preserve">      </w:t>
        <w:br w:clear="none"/>
      </w:r>
      <w:r>
        <w:t xml:space="preserve">httpGet</w:t>
        <w:br w:clear="none"/>
      </w:r>
      <w:r>
        <w:rPr>
          <w:rStyle w:val="Text9"/>
        </w:rPr>
        <w:t xml:space="preserve">:</w:t>
        <w:br w:clear="none"/>
      </w:r>
      <w:r>
        <w:rPr>
          <w:rStyle w:val="Text12"/>
        </w:rPr>
        <w:t xml:space="preserve"/>
        <w:br w:clear="none"/>
      </w:r>
      <w:r>
        <w:rPr>
          <w:rStyle w:val="Text5"/>
        </w:rPr>
        <w:t xml:space="preserve">        </w:t>
        <w:br w:clear="none"/>
      </w:r>
      <w:r>
        <w:t xml:space="preserve">path</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t xml:space="preserve">port</w:t>
        <w:br w:clear="none"/>
      </w:r>
      <w:r>
        <w:rPr>
          <w:rStyle w:val="Text9"/>
        </w:rPr>
        <w:t xml:space="preserve">:</w:t>
        <w:br w:clear="none"/>
      </w:r>
      <w:r>
        <w:rPr>
          <w:rStyle w:val="Text5"/>
        </w:rPr>
        <w:t xml:space="preserve"> </w:t>
        <w:br w:clear="none"/>
      </w:r>
      <w:r>
        <w:rPr>
          <w:rStyle w:val="Text4"/>
        </w:rPr>
        <w:t xml:space="preserve">nginx-port</w:t>
        <w:br w:clear="none"/>
      </w:r>
      <w:r>
        <w:rPr>
          <w:rStyle w:val="Text12"/>
        </w:rPr>
        <w:t xml:space="preserve"/>
        <w:br w:clear="none"/>
      </w:r>
      <w:r>
        <w:rPr>
          <w:rStyle w:val="Text5"/>
        </w:rPr>
        <w:t xml:space="preserve">      </w:t>
        <w:br w:clear="none"/>
      </w:r>
      <w:r>
        <w:t xml:space="preserve">initialDelaySeconds</w:t>
        <w:br w:clear="none"/>
      </w:r>
      <w:r>
        <w:rPr>
          <w:rStyle w:val="Text9"/>
        </w:rPr>
        <w:t xml:space="preserve">:</w:t>
        <w:br w:clear="none"/>
      </w:r>
      <w:r>
        <w:rPr>
          <w:rStyle w:val="Text5"/>
        </w:rPr>
        <w:t xml:space="preserve"> </w:t>
        <w:br w:clear="none"/>
      </w:r>
      <w:r>
        <w:rPr>
          <w:rStyle w:val="Text4"/>
        </w:rPr>
        <w:t xml:space="preserve">10</w:t>
        <w:br w:clear="none"/>
      </w:r>
      <w:r>
        <w:rPr>
          <w:rStyle w:val="Text12"/>
        </w:rPr>
        <w:t xml:space="preserve"/>
        <w:br w:clear="none"/>
      </w:r>
      <w:r>
        <w:rPr>
          <w:rStyle w:val="Text5"/>
        </w:rPr>
        <w:t xml:space="preserve">      </w:t>
        <w:br w:clear="none"/>
      </w:r>
      <w:r>
        <w:t xml:space="preserve">periodSeconds</w:t>
        <w:br w:clear="none"/>
      </w:r>
      <w:r>
        <w:rPr>
          <w:rStyle w:val="Text9"/>
        </w:rPr>
        <w:t xml:space="preserve">:</w:t>
        <w:br w:clear="none"/>
      </w:r>
      <w:r>
        <w:rPr>
          <w:rStyle w:val="Text5"/>
        </w:rPr>
        <w:t xml:space="preserve"> </w:t>
        <w:br w:clear="none"/>
      </w:r>
      <w:r>
        <w:rPr>
          <w:rStyle w:val="Text4"/>
        </w:rPr>
        <w:t xml:space="preserve">30</w:t>
        <w:br w:clear="none"/>
      </w:r>
      <w:r>
        <w:rPr>
          <w:rStyle w:val="Text12"/>
        </w:rPr>
        <w:t xml:space="preserve"/>
        <w:br w:clear="none"/>
      </w:r>
      <w:r>
        <w:rPr>
          <w:rStyle w:val="Text5"/>
        </w:rPr>
        <w:t xml:space="preserve">    </w:t>
        <w:br w:clear="none"/>
      </w:r>
      <w:r>
        <w:t xml:space="preserve">resources</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t xml:space="preserve">dnsPolicy</w:t>
        <w:br w:clear="none"/>
      </w:r>
      <w:r>
        <w:rPr>
          <w:rStyle w:val="Text9"/>
        </w:rPr>
        <w:t xml:space="preserve">:</w:t>
        <w:br w:clear="none"/>
      </w:r>
      <w:r>
        <w:rPr>
          <w:rStyle w:val="Text5"/>
        </w:rPr>
        <w:t xml:space="preserve"> </w:t>
        <w:br w:clear="none"/>
      </w:r>
      <w:r>
        <w:rPr>
          <w:rStyle w:val="Text4"/>
        </w:rPr>
        <w:t xml:space="preserve">ClusterFirst</w:t>
        <w:br w:clear="none"/>
      </w:r>
      <w:r>
        <w:rPr>
          <w:rStyle w:val="Text12"/>
        </w:rPr>
        <w:t xml:space="preserve"/>
        <w:br w:clear="none"/>
      </w:r>
      <w:r>
        <w:rPr>
          <w:rStyle w:val="Text5"/>
        </w:rPr>
        <w:t xml:space="preserve">  </w:t>
        <w:br w:clear="none"/>
      </w:r>
      <w:r>
        <w:t xml:space="preserve">restartPolicy</w:t>
        <w:br w:clear="none"/>
      </w:r>
      <w:r>
        <w:rPr>
          <w:rStyle w:val="Text9"/>
        </w:rPr>
        <w:t xml:space="preserve">:</w:t>
        <w:br w:clear="none"/>
      </w:r>
      <w:r>
        <w:rPr>
          <w:rStyle w:val="Text5"/>
        </w:rPr>
        <w:t xml:space="preserve"> </w:t>
        <w:br w:clear="none"/>
      </w:r>
      <w:r>
        <w:rPr>
          <w:rStyle w:val="Text4"/>
        </w:rPr>
        <w:t xml:space="preserve">Never</w:t>
        <w:br w:clear="none"/>
      </w:r>
      <w:r>
        <w:rPr>
          <w:rStyle w:val="Text12"/>
        </w:rPr>
        <w:t xml:space="preserve"/>
        <w:br w:clear="none"/>
      </w:r>
      <w:r>
        <w:t xml:space="preserve">status</w:t>
        <w:br w:clear="none"/>
      </w:r>
      <w:r>
        <w:rPr>
          <w:rStyle w:val="Text9"/>
        </w:rPr>
        <w:t xml:space="preserve">:</w:t>
        <w:br w:clear="none"/>
      </w:r>
      <w:r>
        <w:rPr>
          <w:rStyle w:val="Text5"/>
        </w:rPr>
        <w:t xml:space="preserve"> </w:t>
        <w:br w:clear="none"/>
      </w:r>
      <w:r>
        <w:rPr>
          <w:rStyle w:val="Text4"/>
        </w:rPr>
        <w:t xml:space="preserve">{}</w:t>
        <w:br w:clear="none"/>
      </w:r>
    </w:p>
    <w:p>
      <w:pPr>
        <w:pStyle w:val="Para 01"/>
      </w:pPr>
      <w:r>
        <w:t xml:space="preserve">Create the Pod, then check its </w:t>
      </w:r>
      <w:r>
        <w:rPr>
          <w:rStyle w:val="Text2"/>
        </w:rPr>
        <w:t>READY</w:t>
      </w:r>
      <w:r>
        <w:t xml:space="preserve"> and </w:t>
      </w:r>
      <w:r>
        <w:rPr>
          <w:rStyle w:val="Text2"/>
        </w:rPr>
        <w:t>STATUS</w:t>
      </w:r>
      <w:r>
        <w:t xml:space="preserve"> columns. The container will transition from </w:t>
      </w:r>
      <w:r>
        <w:rPr>
          <w:rStyle w:val="Text2"/>
        </w:rPr>
        <w:t>ContainerCreating</w:t>
      </w:r>
      <w:r>
        <w:t xml:space="preserve"> to </w:t>
      </w:r>
      <w:r>
        <w:rPr>
          <w:rStyle w:val="Text2"/>
        </w:rPr>
        <w:t>Running</w:t>
      </w:r>
      <w:r>
        <w:t>. At some point, 1/1 container will be available:</w:t>
      </w:r>
    </w:p>
    <w:p>
      <w:pPr>
        <w:pStyle w:val="Para 05"/>
      </w:pPr>
      <w:r>
        <w:t xml:space="preserve"/>
        <w:br w:clear="none"/>
      </w:r>
      <w:r>
        <w:rPr>
          <w:rStyle w:val="Text0"/>
        </w:rPr>
        <w:t xml:space="preserve">$ kubectl create -f probed-pod.yaml</w:t>
        <w:br w:clear="none"/>
      </w:r>
      <w:r>
        <w:t xml:space="preserve"/>
        <w:br w:clear="none"/>
        <w:t xml:space="preserve">pod/probed-pod created</w:t>
        <w:br w:clear="none"/>
      </w:r>
      <w:r>
        <w:rPr>
          <w:rStyle w:val="Text0"/>
        </w:rPr>
        <w:t xml:space="preserve">$ kubectl get pod web-server</w:t>
        <w:br w:clear="none"/>
      </w:r>
      <w:r>
        <w:t xml:space="preserve"/>
        <w:br w:clear="none"/>
        <w:t xml:space="preserve">NAME         READY   STATUS              RESTARTS   AGE</w:t>
        <w:br w:clear="none"/>
        <w:t xml:space="preserve">web-server   0/1     ContainerCreating   0          7s</w:t>
        <w:br w:clear="none"/>
      </w:r>
      <w:r>
        <w:rPr>
          <w:rStyle w:val="Text0"/>
        </w:rPr>
        <w:t xml:space="preserve">$ kubectl get pod web-server</w:t>
        <w:br w:clear="none"/>
      </w:r>
      <w:r>
        <w:t xml:space="preserve"/>
        <w:br w:clear="none"/>
        <w:t xml:space="preserve">NAME         READY   STATUS    RESTARTS   AGE</w:t>
        <w:br w:clear="none"/>
        <w:t xml:space="preserve">web-server   0/1     Running   0          8s</w:t>
        <w:br w:clear="none"/>
      </w:r>
      <w:r>
        <w:rPr>
          <w:rStyle w:val="Text0"/>
        </w:rPr>
        <w:t xml:space="preserve">$ kubectl get pod web-server</w:t>
        <w:br w:clear="none"/>
      </w:r>
      <w:r>
        <w:t xml:space="preserve"/>
        <w:br w:clear="none"/>
        <w:t xml:space="preserve">NAME         READY   STATUS    RESTARTS   AGE</w:t>
        <w:br w:clear="none"/>
        <w:t xml:space="preserve">web-server   1/1     Running   0          38s</w:t>
        <w:br w:clear="none"/>
      </w:r>
    </w:p>
    <w:p>
      <w:pPr>
        <w:pStyle w:val="Para 01"/>
      </w:pPr>
      <w:r>
        <w:t xml:space="preserve">You should find the configuration of the probes when executing the </w:t>
      </w:r>
      <w:r>
        <w:rPr>
          <w:rStyle w:val="Text2"/>
        </w:rPr>
        <w:t>describe</w:t>
      </w:r>
      <w:r>
        <w:t xml:space="preserve"> command:</w:t>
      </w:r>
    </w:p>
    <w:p>
      <w:pPr>
        <w:pStyle w:val="Para 05"/>
      </w:pPr>
      <w:r>
        <w:t xml:space="preserve"/>
        <w:br w:clear="none"/>
      </w:r>
      <w:r>
        <w:rPr>
          <w:rStyle w:val="Text0"/>
        </w:rPr>
        <w:t xml:space="preserve">$ kubectl describe pod web-server</w:t>
        <w:br w:clear="none"/>
      </w:r>
      <w:r>
        <w:t xml:space="preserve"/>
        <w:br w:clear="none"/>
        <w:t xml:space="preserve">...</w:t>
        <w:br w:clear="none"/>
        <w:t xml:space="preserve">Containers:</w:t>
        <w:br w:clear="none"/>
        <w:t xml:space="preserve">  web-server:</w:t>
        <w:br w:clear="none"/>
        <w:t xml:space="preserve">    ...</w:t>
        <w:br w:clear="none"/>
        <w:t xml:space="preserve">    Ready:          True</w:t>
        <w:br w:clear="none"/>
        <w:t xml:space="preserve">    Restart Count:  0</w:t>
        <w:br w:clear="none"/>
        <w:t xml:space="preserve">    Liveness:       http-get http://:nginx-port/ delay=10s timeout=1s \</w:t>
        <w:br w:clear="none"/>
        <w:t xml:space="preserve">                    period=30s #success=1 #failure=3</w:t>
        <w:br w:clear="none"/>
        <w:t xml:space="preserve">    Readiness:      http-get http://:nginx-port/ delay=5s timeout=1s \</w:t>
        <w:br w:clear="none"/>
        <w:t xml:space="preserve">                    period=10s #success=1 #failure=3</w:t>
        <w:br w:clear="none"/>
        <w:t xml:space="preserve">    Startup:        http-get http://:nginx-port/ delay=0s timeout=1s \</w:t>
        <w:br w:clear="none"/>
        <w:t xml:space="preserve">                    period=10s #success=1 #failure=3</w:t>
        <w:br w:clear="none"/>
        <w:t xml:space="preserve">    ...</w:t>
        <w:br w:clear="none"/>
      </w:r>
    </w:p>
    <w:p>
      <w:pPr>
        <w:pStyle w:val="Para 01"/>
      </w:pPr>
      <w:r>
        <w:t xml:space="preserve">Run the </w:t>
      </w:r>
      <w:r>
        <w:rPr>
          <w:rStyle w:val="Text2"/>
        </w:rPr>
        <w:t>top</w:t>
      </w:r>
      <w:r>
        <w:t xml:space="preserve"> command to retrieve monitoring metrics from the metrics server:</w:t>
      </w:r>
    </w:p>
    <w:p>
      <w:pPr>
        <w:pStyle w:val="Para 05"/>
      </w:pPr>
      <w:r>
        <w:t xml:space="preserve"/>
        <w:br w:clear="none"/>
      </w:r>
      <w:r>
        <w:rPr>
          <w:rStyle w:val="Text0"/>
        </w:rPr>
        <w:t xml:space="preserve">$ kubectl top pod web-server</w:t>
        <w:br w:clear="none"/>
      </w:r>
      <w:r>
        <w:t xml:space="preserve"/>
        <w:br w:clear="none"/>
        <w:t xml:space="preserve">NAME         CPU(cores)   MEMORY(bytes)</w:t>
        <w:br w:clear="none"/>
        <w:t xml:space="preserve">web-server   0m           2Mi</w:t>
        <w:br w:clear="none"/>
      </w:r>
    </w:p>
    <w:p>
      <w:pPr>
        <w:pStyle w:val="Para 01"/>
      </w:pPr>
      <w:r>
        <w:t xml:space="preserve">You can use the </w:t>
      </w:r>
      <w:r>
        <w:rPr>
          <w:rStyle w:val="Text2"/>
        </w:rPr>
        <w:t>run</w:t>
      </w:r>
      <w:r>
        <w:t xml:space="preserve"> command and provide the command to run as an argument. The status of the Pod will turn out to be </w:t>
      </w:r>
      <w:r>
        <w:rPr>
          <w:rStyle w:val="Text2"/>
        </w:rPr>
        <w:t>Error</w:t>
      </w:r>
      <w:r>
        <w:t>:</w:t>
      </w:r>
    </w:p>
    <w:p>
      <w:pPr>
        <w:pStyle w:val="Para 06"/>
      </w:pPr>
      <w:r>
        <w:rPr>
          <w:rStyle w:val="Text6"/>
        </w:rPr>
        <w:t xml:space="preserve"/>
        <w:br w:clear="none"/>
      </w:r>
      <w:r>
        <w:t xml:space="preserve">$ kubectl run custom-cmd --image=busybox --restart=Never \</w:t>
        <w:br w:clear="none"/>
        <w:t xml:space="preserve">  -- /bin/sh -c "top-analyzer --all"</w:t>
        <w:br w:clear="none"/>
      </w:r>
      <w:r>
        <w:rPr>
          <w:rStyle w:val="Text6"/>
        </w:rPr>
        <w:t xml:space="preserve"/>
        <w:br w:clear="none"/>
        <w:t xml:space="preserve">pod/custom-cmd created</w:t>
        <w:br w:clear="none"/>
      </w:r>
      <w:r>
        <w:t xml:space="preserve">$ kubectl get pod custom-cmd</w:t>
        <w:br w:clear="none"/>
      </w:r>
      <w:r>
        <w:rPr>
          <w:rStyle w:val="Text6"/>
        </w:rPr>
        <w:t xml:space="preserve"/>
        <w:br w:clear="none"/>
        <w:t xml:space="preserve">NAME         READY   STATUS   RESTARTS   AGE</w:t>
        <w:br w:clear="none"/>
        <w:t xml:space="preserve">custom-cmd   0/1     Error    0          71s</w:t>
        <w:br w:clear="none"/>
      </w:r>
    </w:p>
    <w:p>
      <w:pPr>
        <w:pStyle w:val="Para 01"/>
      </w:pPr>
      <w:r>
        <w:t xml:space="preserve">Use the </w:t>
      </w:r>
      <w:r>
        <w:rPr>
          <w:rStyle w:val="Text2"/>
        </w:rPr>
        <w:t>logs</w:t>
      </w:r>
      <w:r>
        <w:t xml:space="preserve"> command to find more useful runtime information. From the error message, you’ll know that the tool </w:t>
      </w:r>
      <w:r>
        <w:rPr>
          <w:rStyle w:val="Text2"/>
        </w:rPr>
        <w:t>top-analyzer</w:t>
      </w:r>
      <w:r>
        <w:t xml:space="preserve"> isn’t available for the</w:t>
      </w:r>
      <w:r>
        <w:rPr>
          <w:rStyle w:val="Text25"/>
        </w:rPr>
        <w:bookmarkStart w:id="874" w:name="idm45721221606656"/>
        <w:t/>
        <w:bookmarkEnd w:id="874"/>
        <w:bookmarkStart w:id="875" w:name="idm45721221605680"/>
        <w:t/>
        <w:bookmarkEnd w:id="875"/>
      </w:r>
      <w:r>
        <w:t xml:space="preserve"> image:</w:t>
      </w:r>
    </w:p>
    <w:p>
      <w:pPr>
        <w:pStyle w:val="Para 05"/>
      </w:pPr>
      <w:r>
        <w:t xml:space="preserve"/>
        <w:br w:clear="none"/>
      </w:r>
      <w:r>
        <w:rPr>
          <w:rStyle w:val="Text0"/>
        </w:rPr>
        <w:t xml:space="preserve">$ kubectl logs custom-cmd</w:t>
        <w:br w:clear="none"/>
      </w:r>
      <w:r>
        <w:t xml:space="preserve"/>
        <w:br w:clear="none"/>
        <w:t xml:space="preserve">/bin/sh: top-analyzer: not found</w:t>
        <w:br w:clear="none"/>
      </w:r>
    </w:p>
    <w:p>
      <w:bookmarkStart w:id="876" w:name="Chapter_6__Pod_Design___Start_by"/>
      <w:pPr>
        <w:pStyle w:val="0 Block"/>
      </w:pPr>
      <w:bookmarkEnd w:id="876"/>
    </w:p>
    <w:p>
      <w:pPr>
        <w:keepNext/>
        <w:pStyle w:val="Heading 1"/>
      </w:pPr>
      <w:r>
        <w:t>Chapter 6, Pod Design</w:t>
      </w:r>
    </w:p>
    <w:p>
      <w:pPr>
        <w:pStyle w:val="Para 01"/>
      </w:pPr>
      <w:r>
        <w:t>Start</w:t>
      </w:r>
      <w:r>
        <w:rPr>
          <w:rStyle w:val="Text25"/>
        </w:rPr>
        <w:bookmarkStart w:id="877" w:name="PDanswers09"/>
        <w:t/>
        <w:bookmarkEnd w:id="877"/>
        <w:bookmarkStart w:id="878" w:name="REWpoddesign09"/>
        <w:t/>
        <w:bookmarkEnd w:id="878"/>
      </w:r>
      <w:r>
        <w:t xml:space="preserve"> by creating the Pods. You can assign labels at the time of creation:</w:t>
      </w:r>
    </w:p>
    <w:p>
      <w:pPr>
        <w:pStyle w:val="Para 05"/>
      </w:pPr>
      <w:r>
        <w:t xml:space="preserve"/>
        <w:br w:clear="none"/>
      </w:r>
      <w:r>
        <w:rPr>
          <w:rStyle w:val="Text0"/>
        </w:rPr>
        <w:t xml:space="preserve">$ kubectl run pod-1 --image=nginx --restart=Never \</w:t>
        <w:br w:clear="none"/>
        <w:t xml:space="preserve">  --labels=tier=frontend,team=artemidis</w:t>
        <w:br w:clear="none"/>
      </w:r>
      <w:r>
        <w:t xml:space="preserve"/>
        <w:br w:clear="none"/>
        <w:t xml:space="preserve">pod/pod-1 created</w:t>
        <w:br w:clear="none"/>
      </w:r>
      <w:r>
        <w:rPr>
          <w:rStyle w:val="Text0"/>
        </w:rPr>
        <w:t xml:space="preserve">$ kubectl run pod-2 --image=nginx --restart=Never \</w:t>
        <w:br w:clear="none"/>
        <w:t xml:space="preserve">  --labels=tier=backend,team=artemidis</w:t>
        <w:br w:clear="none"/>
      </w:r>
      <w:r>
        <w:t xml:space="preserve"/>
        <w:br w:clear="none"/>
        <w:t xml:space="preserve">pod/pod-2 created</w:t>
        <w:br w:clear="none"/>
      </w:r>
      <w:r>
        <w:rPr>
          <w:rStyle w:val="Text0"/>
        </w:rPr>
        <w:t xml:space="preserve">$ kubectl run pod-3 --image=nginx --restart=Never \</w:t>
        <w:br w:clear="none"/>
        <w:t xml:space="preserve">  --labels=tier=backend,team=artemidis</w:t>
        <w:br w:clear="none"/>
      </w:r>
      <w:r>
        <w:t xml:space="preserve"/>
        <w:br w:clear="none"/>
        <w:t xml:space="preserve">pod/pod-3 created</w:t>
        <w:br w:clear="none"/>
      </w:r>
      <w:r>
        <w:rPr>
          <w:rStyle w:val="Text0"/>
        </w:rPr>
        <w:t xml:space="preserve">$ kubectl get pods --show-labels</w:t>
        <w:br w:clear="none"/>
      </w:r>
      <w:r>
        <w:t xml:space="preserve"/>
        <w:br w:clear="none"/>
        <w:t xml:space="preserve">NAME    READY   STATUS    RESTARTS   AGE   LABELS</w:t>
        <w:br w:clear="none"/>
        <w:t xml:space="preserve">pod-1   1/1     Running   0          30s   team=artemidis,tier=frontend</w:t>
        <w:br w:clear="none"/>
        <w:t xml:space="preserve">pod-2   1/1     Running   0          24s   team=artemidis,tier=backend</w:t>
        <w:br w:clear="none"/>
        <w:t xml:space="preserve">pod-3   1/1     Running   0          16s   team=artemidis,tier=backend</w:t>
        <w:br w:clear="none"/>
      </w:r>
    </w:p>
    <w:p>
      <w:pPr>
        <w:pStyle w:val="Para 01"/>
      </w:pPr>
      <w:r>
        <w:t xml:space="preserve">You can either edit the live objects to add an annotation or use the </w:t>
      </w:r>
      <w:r>
        <w:rPr>
          <w:rStyle w:val="Text2"/>
        </w:rPr>
        <w:t>annotate</w:t>
      </w:r>
      <w:r>
        <w:t xml:space="preserve"> command. We’ll use the imperative command here:</w:t>
      </w:r>
    </w:p>
    <w:p>
      <w:pPr>
        <w:pStyle w:val="Para 05"/>
      </w:pPr>
      <w:r>
        <w:t xml:space="preserve"/>
        <w:br w:clear="none"/>
      </w:r>
      <w:r>
        <w:rPr>
          <w:rStyle w:val="Text0"/>
        </w:rPr>
        <w:t xml:space="preserve">$ kubectl annotate pod pod-1 pod-3 deployer='Benjamin Muschko'</w:t>
        <w:br w:clear="none"/>
      </w:r>
      <w:r>
        <w:t xml:space="preserve"/>
        <w:br w:clear="none"/>
        <w:t xml:space="preserve">pod/pod-1 annotated</w:t>
        <w:br w:clear="none"/>
        <w:t xml:space="preserve">pod/pod-3 annotated</w:t>
        <w:br w:clear="none"/>
      </w:r>
      <w:r>
        <w:rPr>
          <w:rStyle w:val="Text0"/>
        </w:rPr>
        <w:t xml:space="preserve">$ kubectl describe pod pod-1 pod-3 | grep Annotations:</w:t>
        <w:br w:clear="none"/>
      </w:r>
      <w:r>
        <w:t xml:space="preserve"/>
        <w:br w:clear="none"/>
        <w:t xml:space="preserve">Annotations:  deployer: Benjamin Muschko</w:t>
        <w:br w:clear="none"/>
        <w:t xml:space="preserve">Annotations:  deployer: Benjamin Muschko</w:t>
        <w:br w:clear="none"/>
      </w:r>
    </w:p>
    <w:p>
      <w:pPr>
        <w:pStyle w:val="Para 01"/>
      </w:pPr>
      <w:r>
        <w:t>The label selection requires you to combine equality- and set-based criteria to find the Pods:</w:t>
      </w:r>
    </w:p>
    <w:p>
      <w:pPr>
        <w:pStyle w:val="Para 05"/>
      </w:pPr>
      <w:r>
        <w:t xml:space="preserve"/>
        <w:br w:clear="none"/>
      </w:r>
      <w:r>
        <w:rPr>
          <w:rStyle w:val="Text0"/>
        </w:rPr>
        <w:t xml:space="preserve">$ kubectl get pods -l tier=backend,'team in (artemidis,aircontrol)' \</w:t>
        <w:br w:clear="none"/>
        <w:t xml:space="preserve">  --show-labels</w:t>
        <w:br w:clear="none"/>
      </w:r>
      <w:r>
        <w:t xml:space="preserve"/>
        <w:br w:clear="none"/>
        <w:t xml:space="preserve">NAME    READY   STATUS    RESTARTS   AGE     LABELS</w:t>
        <w:br w:clear="none"/>
        <w:t xml:space="preserve">pod-2   1/1     Running   0          6m38s   team=artemidis,tier=backend</w:t>
        <w:br w:clear="none"/>
        <w:t xml:space="preserve">pod-3   1/1     Running   0          6m30s   team=artemidis,tier=backend</w:t>
        <w:br w:clear="none"/>
      </w:r>
    </w:p>
    <w:p>
      <w:pPr>
        <w:pStyle w:val="Para 01"/>
      </w:pPr>
      <w:r>
        <w:t xml:space="preserve">The </w:t>
      </w:r>
      <w:r>
        <w:rPr>
          <w:rStyle w:val="Text2"/>
        </w:rPr>
        <w:t>create deployment</w:t>
      </w:r>
      <w:r>
        <w:t xml:space="preserve"> command creates a Deployment but doesn’t allow for providing the number of replicas as a command-line option. You will have to run the </w:t>
      </w:r>
      <w:r>
        <w:rPr>
          <w:rStyle w:val="Text2"/>
        </w:rPr>
        <w:t>scale</w:t>
      </w:r>
      <w:r>
        <w:t xml:space="preserve"> command afterward:</w:t>
      </w:r>
    </w:p>
    <w:p>
      <w:pPr>
        <w:pStyle w:val="Para 05"/>
      </w:pPr>
      <w:r>
        <w:t xml:space="preserve"/>
        <w:br w:clear="none"/>
      </w:r>
      <w:r>
        <w:rPr>
          <w:rStyle w:val="Text0"/>
        </w:rPr>
        <w:t xml:space="preserve">$ kubectl create deployment server-deployment --image=grand-server:1.4.6</w:t>
        <w:br w:clear="none"/>
      </w:r>
      <w:r>
        <w:t xml:space="preserve"/>
        <w:br w:clear="none"/>
        <w:t xml:space="preserve">deployment.apps/server-deployment created</w:t>
        <w:br w:clear="none"/>
        <w:t xml:space="preserve">$ kubectl scale deployment server-deployment --replicas=2</w:t>
        <w:br w:clear="none"/>
        <w:t xml:space="preserve">deployment.apps/server-deployment scaled</w:t>
        <w:br w:clear="none"/>
      </w:r>
    </w:p>
    <w:p>
      <w:pPr>
        <w:pStyle w:val="Para 01"/>
      </w:pPr>
      <w:r>
        <w:t>You will find that the Deployment doesn’t make any of its Pods available even after waiting for a while. The problem is that the assigned image does not exist. Having a look at one of its Pods will reveal the issue in the events log:</w:t>
      </w:r>
    </w:p>
    <w:p>
      <w:pPr>
        <w:pStyle w:val="Para 05"/>
      </w:pPr>
      <w:r>
        <w:t xml:space="preserve"/>
        <w:br w:clear="none"/>
      </w:r>
      <w:r>
        <w:rPr>
          <w:rStyle w:val="Text0"/>
        </w:rPr>
        <w:t xml:space="preserve">$ kubectl get deployments</w:t>
        <w:br w:clear="none"/>
      </w:r>
      <w:r>
        <w:t xml:space="preserve"/>
        <w:br w:clear="none"/>
        <w:t xml:space="preserve">NAME                READY   UP-TO-DATE   AVAILABLE   AGE</w:t>
        <w:br w:clear="none"/>
        <w:t xml:space="preserve">server-deployment   0/2     2            0           69s</w:t>
        <w:br w:clear="none"/>
      </w:r>
      <w:r>
        <w:rPr>
          <w:rStyle w:val="Text0"/>
        </w:rPr>
        <w:t xml:space="preserve">$ kubectl get pods</w:t>
        <w:br w:clear="none"/>
      </w:r>
      <w:r>
        <w:t xml:space="preserve"/>
        <w:br w:clear="none"/>
        <w:t xml:space="preserve">NAME                                 READY   STATUS            RESTARTS \</w:t>
        <w:br w:clear="none"/>
        <w:t xml:space="preserve">  AGE</w:t>
        <w:br w:clear="none"/>
        <w:t xml:space="preserve">server-deployment-779f77f555-q6tq2   0/1     ImagePullBackOff  0 \</w:t>
        <w:br w:clear="none"/>
        <w:t xml:space="preserve">  4m31s</w:t>
        <w:br w:clear="none"/>
        <w:t xml:space="preserve">server-deployment-779f77f555-sxtnc   0/1     ImagePullBackOff  0 \</w:t>
        <w:br w:clear="none"/>
        <w:t xml:space="preserve">  3m45s</w:t>
        <w:br w:clear="none"/>
      </w:r>
      <w:r>
        <w:rPr>
          <w:rStyle w:val="Text0"/>
        </w:rPr>
        <w:t xml:space="preserve">$ kubectl describe pod server-deployment-779f77f555-q6tq2</w:t>
        <w:br w:clear="none"/>
      </w:r>
      <w:r>
        <w:t xml:space="preserve"/>
        <w:br w:clear="none"/>
        <w:t xml:space="preserve">...</w:t>
        <w:br w:clear="none"/>
        <w:t xml:space="preserve">Events:</w:t>
        <w:br w:clear="none"/>
        <w:t xml:space="preserve"> Type     Reason     Age                    From \</w:t>
        <w:br w:clear="none"/>
        <w:t xml:space="preserve">  Message</w:t>
        <w:br w:clear="none"/>
        <w:t xml:space="preserve"> ----     ------     ----                   ---- \</w:t>
        <w:br w:clear="none"/>
        <w:t xml:space="preserve">  -------</w:t>
        <w:br w:clear="none"/>
        <w:t xml:space="preserve"> Normal   Scheduled  &lt;unknown&gt;              default-scheduler \</w:t>
        <w:br w:clear="none"/>
        <w:t xml:space="preserve">  Successfully assigned default/server-deployment-779f77f555-q6tq2 \</w:t>
        <w:br w:clear="none"/>
        <w:t xml:space="preserve">  to minikube</w:t>
        <w:br w:clear="none"/>
        <w:t xml:space="preserve"> Normal   Pulling    3m17s (x4 over 4m54s)  kubelet, minikube \</w:t>
        <w:br w:clear="none"/>
        <w:t xml:space="preserve">  Pulling image "grand-server:1.4.6"</w:t>
        <w:br w:clear="none"/>
        <w:t xml:space="preserve"> Warning  Failed     3m16s (x4 over 4m53s)  kubelet, minikube \</w:t>
        <w:br w:clear="none"/>
        <w:t xml:space="preserve">  Failed to pull image "grand-server:1.4.6": rpc error: code = \</w:t>
        <w:br w:clear="none"/>
        <w:t xml:space="preserve">  Unknown desc = Error response from daemon: pull access denied \</w:t>
        <w:br w:clear="none"/>
        <w:t xml:space="preserve">  for grand-server, repository does not exist or may require \</w:t>
        <w:br w:clear="none"/>
        <w:t xml:space="preserve">  'docker login': denied: requested access to the resource is denied</w:t>
        <w:br w:clear="none"/>
        <w:t xml:space="preserve"> Warning  Failed     3m16s (x4 over 4m53s)  kubelet, minikube \</w:t>
        <w:br w:clear="none"/>
        <w:t xml:space="preserve">  Error: ErrImagePull</w:t>
        <w:br w:clear="none"/>
        <w:t xml:space="preserve"> Normal   BackOff    3m5s (x6 over 4m53s)   kubelet, minikube \</w:t>
        <w:br w:clear="none"/>
        <w:t xml:space="preserve">  Back-off pulling image "grand-server:1.4.6"</w:t>
        <w:br w:clear="none"/>
        <w:t xml:space="preserve"> Warning  Failed     2m50s (x7 over 4m53s)  kubelet, minikube \</w:t>
        <w:br w:clear="none"/>
        <w:t xml:space="preserve">  Error: ImagePullBackOff</w:t>
        <w:br w:clear="none"/>
      </w:r>
    </w:p>
    <w:p>
      <w:pPr>
        <w:pStyle w:val="Para 01"/>
      </w:pPr>
      <w:r>
        <w:t xml:space="preserve">The </w:t>
      </w:r>
      <w:r>
        <w:rPr>
          <w:rStyle w:val="Text2"/>
        </w:rPr>
        <w:t>set image</w:t>
      </w:r>
      <w:r>
        <w:t xml:space="preserve"> command is a handy shortcut for assigning a new image to a Deployment. After the change, the rollout history should contain two revisions: one revision for the initial creation of the Deployment and another one for the change to the image:</w:t>
      </w:r>
    </w:p>
    <w:p>
      <w:pPr>
        <w:pStyle w:val="Para 05"/>
      </w:pPr>
      <w:r>
        <w:t xml:space="preserve"/>
        <w:br w:clear="none"/>
      </w:r>
      <w:r>
        <w:rPr>
          <w:rStyle w:val="Text0"/>
        </w:rPr>
        <w:t xml:space="preserve">$ kubectl set image deployment server-deployment grand-server=nginx</w:t>
        <w:br w:clear="none"/>
      </w:r>
      <w:r>
        <w:t xml:space="preserve"/>
        <w:br w:clear="none"/>
        <w:t xml:space="preserve">deployment.apps/server-deployment image updated</w:t>
        <w:br w:clear="none"/>
      </w:r>
      <w:r>
        <w:rPr>
          <w:rStyle w:val="Text0"/>
        </w:rPr>
        <w:t xml:space="preserve">$ kubectl rollout history deployments server-deployment</w:t>
        <w:br w:clear="none"/>
      </w:r>
      <w:r>
        <w:t xml:space="preserve"/>
        <w:br w:clear="none"/>
        <w:t xml:space="preserve">deployment.apps/server-deployment</w:t>
        <w:br w:clear="none"/>
        <w:t xml:space="preserve">REVISION  CHANGE-CAUSE</w:t>
        <w:br w:clear="none"/>
        <w:t xml:space="preserve">1         &lt;none&gt;</w:t>
        <w:br w:clear="none"/>
        <w:t xml:space="preserve">2         &lt;none&gt;</w:t>
        <w:br w:clear="none"/>
      </w:r>
    </w:p>
    <w:p>
      <w:pPr>
        <w:pStyle w:val="Para 01"/>
      </w:pPr>
      <w:r>
        <w:t xml:space="preserve">You can use the image </w:t>
      </w:r>
      <w:r>
        <w:rPr>
          <w:rStyle w:val="Text2"/>
        </w:rPr>
        <w:t>nginx</w:t>
      </w:r>
      <w:r>
        <w:t xml:space="preserve">, which has the command-line tool </w:t>
      </w:r>
      <w:r>
        <w:rPr>
          <w:rStyle w:val="Text2"/>
        </w:rPr>
        <w:t>curl</w:t>
      </w:r>
      <w:r>
        <w:t xml:space="preserve"> installed. The Unix cron expression for this job is </w:t>
      </w:r>
      <w:r>
        <w:rPr>
          <w:rStyle w:val="Text2"/>
        </w:rPr>
        <w:t>*/2 * * * *</w:t>
      </w:r>
      <w:r>
        <w:t>:</w:t>
      </w:r>
    </w:p>
    <w:p>
      <w:pPr>
        <w:pStyle w:val="Para 06"/>
      </w:pPr>
      <w:r>
        <w:rPr>
          <w:rStyle w:val="Text6"/>
        </w:rPr>
        <w:t xml:space="preserve"/>
        <w:br w:clear="none"/>
      </w:r>
      <w:r>
        <w:t xml:space="preserve">$ kubectl create cronjob google-ping --schedule="*/2 * * * *" \</w:t>
        <w:br w:clear="none"/>
        <w:t xml:space="preserve">  --image=nginx -- /bin/sh -c 'curl google.com'</w:t>
        <w:br w:clear="none"/>
      </w:r>
      <w:r>
        <w:rPr>
          <w:rStyle w:val="Text6"/>
        </w:rPr>
        <w:t xml:space="preserve"/>
        <w:br w:clear="none"/>
        <w:t xml:space="preserve">cronjob.batch/google-ping created</w:t>
        <w:br w:clear="none"/>
      </w:r>
    </w:p>
    <w:p>
      <w:pPr>
        <w:pStyle w:val="Para 01"/>
      </w:pPr>
      <w:r>
        <w:t xml:space="preserve">You can inspect when a CronJob is executed using the </w:t>
      </w:r>
      <w:r>
        <w:rPr>
          <w:rStyle w:val="Text2"/>
        </w:rPr>
        <w:t>-w</w:t>
      </w:r>
      <w:r>
        <w:t xml:space="preserve"> command-line option:</w:t>
      </w:r>
    </w:p>
    <w:p>
      <w:pPr>
        <w:pStyle w:val="Para 05"/>
      </w:pPr>
      <w:r>
        <w:t xml:space="preserve"/>
        <w:br w:clear="none"/>
      </w:r>
      <w:r>
        <w:rPr>
          <w:rStyle w:val="Text0"/>
        </w:rPr>
        <w:t xml:space="preserve">$ kubectl get cronjob -w</w:t>
        <w:br w:clear="none"/>
      </w:r>
      <w:r>
        <w:t xml:space="preserve"/>
        <w:br w:clear="none"/>
        <w:t xml:space="preserve">NAME          SCHEDULE      SUSPEND   ACTIVE   LAST SCHEDULE   AGE</w:t>
        <w:br w:clear="none"/>
        <w:t xml:space="preserve">google-ping   */2 * * * *   False     0        115s            2m10s</w:t>
        <w:br w:clear="none"/>
        <w:t xml:space="preserve">google-ping   */2 * * * *   False     1        6s              2m21s</w:t>
        <w:br w:clear="none"/>
        <w:t xml:space="preserve">google-ping   */2 * * * *   False     0        16s             2m31s</w:t>
        <w:br w:clear="none"/>
        <w:t xml:space="preserve">google-ping   */2 * * * *   False     1        6s              4m21s</w:t>
        <w:br w:clear="none"/>
        <w:t xml:space="preserve">google-ping   */2 * * * *   False     0        16s             4m31s</w:t>
        <w:br w:clear="none"/>
      </w:r>
    </w:p>
    <w:p>
      <w:pPr>
        <w:pStyle w:val="Para 01"/>
      </w:pPr>
      <w:r>
        <w:t xml:space="preserve">Explicitly assign the value 7 to the </w:t>
      </w:r>
      <w:r>
        <w:rPr>
          <w:rStyle w:val="Text2"/>
        </w:rPr>
        <w:t>spec.successfulJobsHistoryLimit</w:t>
      </w:r>
      <w:r>
        <w:t xml:space="preserve"> attribute of the live object. The resulting YAML manifest should have the following </w:t>
        <w:t>configuration:</w:t>
      </w:r>
    </w:p>
    <w:p>
      <w:pPr>
        <w:pStyle w:val="Para 07"/>
      </w:pPr>
      <w:r>
        <w:rPr>
          <w:rStyle w:val="Text9"/>
        </w:rPr>
        <w:t xml:space="preserve">...</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successfulJobsHistoryLimit</w:t>
        <w:br w:clear="none"/>
      </w:r>
      <w:r>
        <w:rPr>
          <w:rStyle w:val="Text9"/>
        </w:rPr>
        <w:t xml:space="preserve">:</w:t>
        <w:br w:clear="none"/>
      </w:r>
      <w:r>
        <w:rPr>
          <w:rStyle w:val="Text5"/>
        </w:rPr>
        <w:t xml:space="preserve"> </w:t>
        <w:br w:clear="none"/>
      </w:r>
      <w:r>
        <w:rPr>
          <w:rStyle w:val="Text4"/>
        </w:rPr>
        <w:t xml:space="preserve">7</w:t>
        <w:br w:clear="none"/>
      </w:r>
      <w:r>
        <w:rPr>
          <w:rStyle w:val="Text12"/>
        </w:rPr>
        <w:t xml:space="preserve"/>
        <w:br w:clear="none"/>
      </w:r>
      <w:r>
        <w:rPr>
          <w:rStyle w:val="Text9"/>
        </w:rPr>
        <w:t xml:space="preserve">...</w:t>
        <w:br w:clear="none"/>
      </w:r>
    </w:p>
    <w:p>
      <w:pPr>
        <w:pStyle w:val="Para 01"/>
      </w:pPr>
      <w:r>
        <w:t xml:space="preserve">Edit the default value of </w:t>
      </w:r>
      <w:r>
        <w:rPr>
          <w:rStyle w:val="Text2"/>
        </w:rPr>
        <w:t>spec.concurrencyPolicy</w:t>
      </w:r>
      <w:r>
        <w:t xml:space="preserve"> of the live object. The resulting YAML manifest should have the following</w:t>
      </w:r>
      <w:r>
        <w:rPr>
          <w:rStyle w:val="Text25"/>
        </w:rPr>
        <w:bookmarkStart w:id="879" w:name="idm45721221488912"/>
        <w:t/>
        <w:bookmarkEnd w:id="879"/>
        <w:bookmarkStart w:id="880" w:name="idm45721221488000"/>
        <w:t/>
        <w:bookmarkEnd w:id="880"/>
      </w:r>
      <w:r>
        <w:t xml:space="preserve"> configuration:</w:t>
      </w:r>
    </w:p>
    <w:p>
      <w:pPr>
        <w:pStyle w:val="Para 07"/>
      </w:pPr>
      <w:r>
        <w:rPr>
          <w:rStyle w:val="Text9"/>
        </w:rPr>
        <w:t xml:space="preserve">...</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concurrencyPolicy</w:t>
        <w:br w:clear="none"/>
      </w:r>
      <w:r>
        <w:rPr>
          <w:rStyle w:val="Text9"/>
        </w:rPr>
        <w:t xml:space="preserve">:</w:t>
        <w:br w:clear="none"/>
      </w:r>
      <w:r>
        <w:rPr>
          <w:rStyle w:val="Text5"/>
        </w:rPr>
        <w:t xml:space="preserve"> </w:t>
        <w:br w:clear="none"/>
      </w:r>
      <w:r>
        <w:rPr>
          <w:rStyle w:val="Text4"/>
        </w:rPr>
        <w:t xml:space="preserve">Forbid</w:t>
        <w:br w:clear="none"/>
      </w:r>
      <w:r>
        <w:rPr>
          <w:rStyle w:val="Text12"/>
        </w:rPr>
        <w:t xml:space="preserve"/>
        <w:br w:clear="none"/>
      </w:r>
      <w:r>
        <w:rPr>
          <w:rStyle w:val="Text9"/>
        </w:rPr>
        <w:t xml:space="preserve">...</w:t>
        <w:br w:clear="none"/>
      </w:r>
    </w:p>
    <w:p>
      <w:bookmarkStart w:id="881" w:name="Chapter_7__Services_and_Networki"/>
      <w:pPr>
        <w:pStyle w:val="0 Block"/>
      </w:pPr>
      <w:bookmarkEnd w:id="881"/>
    </w:p>
    <w:p>
      <w:pPr>
        <w:keepNext/>
        <w:pStyle w:val="Heading 1"/>
      </w:pPr>
      <w:r>
        <w:t>Chapter 7, Services and Networking</w:t>
      </w:r>
    </w:p>
    <w:p>
      <w:pPr>
        <w:pStyle w:val="Para 01"/>
      </w:pPr>
      <w:r>
        <w:t>The</w:t>
      </w:r>
      <w:r>
        <w:rPr>
          <w:rStyle w:val="Text25"/>
        </w:rPr>
        <w:bookmarkStart w:id="882" w:name="SNanswer09"/>
        <w:t/>
        <w:bookmarkEnd w:id="882"/>
        <w:bookmarkStart w:id="883" w:name="REWservices09"/>
        <w:t/>
        <w:bookmarkEnd w:id="883"/>
      </w:r>
      <w:r>
        <w:t xml:space="preserve"> fastest way to create the Pod is by using the </w:t>
      </w:r>
      <w:r>
        <w:rPr>
          <w:rStyle w:val="Text2"/>
        </w:rPr>
        <w:t>run</w:t>
      </w:r>
      <w:r>
        <w:t xml:space="preserve"> command. You can see in the following command that you can assign the port and labels at the time of creating the Pod:</w:t>
      </w:r>
    </w:p>
    <w:p>
      <w:pPr>
        <w:pStyle w:val="Para 06"/>
      </w:pPr>
      <w:r>
        <w:rPr>
          <w:rStyle w:val="Text6"/>
        </w:rPr>
        <w:t xml:space="preserve"/>
        <w:br w:clear="none"/>
      </w:r>
      <w:r>
        <w:t xml:space="preserve">$ kubectl run frontend --image=nginx --restart=Never --port=80 \</w:t>
        <w:br w:clear="none"/>
        <w:t xml:space="preserve">  -l tier=frontend,app=nginx</w:t>
        <w:br w:clear="none"/>
      </w:r>
      <w:r>
        <w:rPr>
          <w:rStyle w:val="Text6"/>
        </w:rPr>
        <w:t xml:space="preserve"/>
        <w:br w:clear="none"/>
        <w:t xml:space="preserve">pod/frontend created</w:t>
        <w:br w:clear="none"/>
      </w:r>
      <w:r>
        <w:t xml:space="preserve">$ kubectl get pods</w:t>
        <w:br w:clear="none"/>
      </w:r>
      <w:r>
        <w:rPr>
          <w:rStyle w:val="Text6"/>
        </w:rPr>
        <w:t xml:space="preserve"/>
        <w:br w:clear="none"/>
        <w:t xml:space="preserve">NAME       READY   STATUS    RESTARTS   AGE</w:t>
        <w:br w:clear="none"/>
        <w:t xml:space="preserve">frontend   1/1     Running   0          21s</w:t>
        <w:br w:clear="none"/>
      </w:r>
    </w:p>
    <w:p>
      <w:pPr>
        <w:pStyle w:val="Para 01"/>
      </w:pPr>
      <w:r>
        <w:t xml:space="preserve">Use the same method to create the </w:t>
      </w:r>
      <w:r>
        <w:rPr>
          <w:rStyle w:val="Text2"/>
        </w:rPr>
        <w:t>backend</w:t>
      </w:r>
      <w:r>
        <w:t xml:space="preserve"> Pod:</w:t>
      </w:r>
    </w:p>
    <w:p>
      <w:pPr>
        <w:pStyle w:val="Para 05"/>
      </w:pPr>
      <w:r>
        <w:t xml:space="preserve"/>
        <w:br w:clear="none"/>
      </w:r>
      <w:r>
        <w:rPr>
          <w:rStyle w:val="Text0"/>
        </w:rPr>
        <w:t xml:space="preserve">$ kubectl run backend --image=nginx --restart=Never --port=80 \</w:t>
        <w:br w:clear="none"/>
        <w:t xml:space="preserve">  -l tier=backend,app=nginx</w:t>
        <w:br w:clear="none"/>
      </w:r>
      <w:r>
        <w:t xml:space="preserve"/>
        <w:br w:clear="none"/>
        <w:t xml:space="preserve">pod/backend created</w:t>
        <w:br w:clear="none"/>
      </w:r>
      <w:r>
        <w:rPr>
          <w:rStyle w:val="Text0"/>
        </w:rPr>
        <w:t xml:space="preserve">$ kubectl get pods</w:t>
        <w:br w:clear="none"/>
      </w:r>
      <w:r>
        <w:t xml:space="preserve"/>
        <w:br w:clear="none"/>
        <w:t xml:space="preserve">NAME       READY   STATUS    RESTARTS   AGE</w:t>
        <w:br w:clear="none"/>
        <w:t xml:space="preserve">backend    1/1     Running   0          19s</w:t>
        <w:br w:clear="none"/>
        <w:t xml:space="preserve">frontend   1/1     Running   0          3m53s</w:t>
        <w:br w:clear="none"/>
      </w:r>
    </w:p>
    <w:p>
      <w:pPr>
        <w:pStyle w:val="Para 01"/>
      </w:pPr>
      <w:r>
        <w:t xml:space="preserve">You can use the </w:t>
      </w:r>
      <w:r>
        <w:rPr>
          <w:rStyle w:val="Text2"/>
        </w:rPr>
        <w:t>create service</w:t>
      </w:r>
      <w:r>
        <w:t xml:space="preserve"> command to generate the Service. Unfortunately, you cannot assign the labels right away. Therefore, you’ll write the output of the command to a YAML file and edit the label selector definition afterward:</w:t>
      </w:r>
    </w:p>
    <w:p>
      <w:pPr>
        <w:pStyle w:val="Para 06"/>
      </w:pPr>
      <w:r>
        <w:rPr>
          <w:rStyle w:val="Text6"/>
        </w:rPr>
        <w:t xml:space="preserve"/>
        <w:br w:clear="none"/>
      </w:r>
      <w:r>
        <w:t xml:space="preserve">$ kubectl create service clusterip nginx-service --tcp=9000:8081 \</w:t>
        <w:br w:clear="none"/>
        <w:t xml:space="preserve">  --dry-run=client -o yaml &gt; nginx-service.yaml</w:t>
        <w:br w:clear="none"/>
      </w:r>
      <w:r>
        <w:rPr>
          <w:rStyle w:val="Text6"/>
        </w:rPr>
        <w:t xml:space="preserve"/>
        <w:br w:clear="none"/>
      </w:r>
    </w:p>
    <w:p>
      <w:pPr>
        <w:pStyle w:val="Para 01"/>
      </w:pPr>
      <w:r>
        <w:t>Edit the YAML manifest to modify the label selector. The result should look similar to the following YAML manifest:</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Service</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creationTimestamp</w:t>
        <w:br w:clear="none"/>
      </w:r>
      <w:r>
        <w:rPr>
          <w:rStyle w:val="Text9"/>
        </w:rPr>
        <w:t xml:space="preserve">:</w:t>
        <w:br w:clear="none"/>
      </w:r>
      <w:r>
        <w:rPr>
          <w:rStyle w:val="Text5"/>
        </w:rPr>
        <w:t xml:space="preserve"> </w:t>
        <w:br w:clear="none"/>
      </w:r>
      <w:r>
        <w:rPr>
          <w:rStyle w:val="Text4"/>
        </w:rPr>
        <w:t xml:space="preserve">null</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nginx-service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nginx-service</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ports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port</w:t>
        <w:br w:clear="none"/>
      </w:r>
      <w:r>
        <w:rPr>
          <w:rStyle w:val="Text9"/>
        </w:rPr>
        <w:t xml:space="preserve">:</w:t>
        <w:br w:clear="none"/>
      </w:r>
      <w:r>
        <w:rPr>
          <w:rStyle w:val="Text5"/>
        </w:rPr>
        <w:t xml:space="preserve"> </w:t>
        <w:br w:clear="none"/>
      </w:r>
      <w:r>
        <w:rPr>
          <w:rStyle w:val="Text4"/>
        </w:rPr>
        <w:t xml:space="preserve">9000</w:t>
        <w:br w:clear="none"/>
      </w:r>
      <w:r>
        <w:rPr>
          <w:rStyle w:val="Text12"/>
        </w:rPr>
        <w:t xml:space="preserve"/>
        <w:br w:clear="none"/>
      </w:r>
      <w:r>
        <w:rPr>
          <w:rStyle w:val="Text5"/>
        </w:rPr>
        <w:t xml:space="preserve">    </w:t>
        <w:br w:clear="none"/>
      </w:r>
      <w:r>
        <w:t xml:space="preserve">protocol</w:t>
        <w:br w:clear="none"/>
      </w:r>
      <w:r>
        <w:rPr>
          <w:rStyle w:val="Text9"/>
        </w:rPr>
        <w:t xml:space="preserve">:</w:t>
        <w:br w:clear="none"/>
      </w:r>
      <w:r>
        <w:rPr>
          <w:rStyle w:val="Text5"/>
        </w:rPr>
        <w:t xml:space="preserve"> </w:t>
        <w:br w:clear="none"/>
      </w:r>
      <w:r>
        <w:rPr>
          <w:rStyle w:val="Text4"/>
        </w:rPr>
        <w:t xml:space="preserve">TCP</w:t>
        <w:br w:clear="none"/>
      </w:r>
      <w:r>
        <w:rPr>
          <w:rStyle w:val="Text12"/>
        </w:rPr>
        <w:t xml:space="preserve"/>
        <w:br w:clear="none"/>
      </w:r>
      <w:r>
        <w:rPr>
          <w:rStyle w:val="Text5"/>
        </w:rPr>
        <w:t xml:space="preserve">    </w:t>
        <w:br w:clear="none"/>
      </w:r>
      <w:r>
        <w:t xml:space="preserve">targetPort</w:t>
        <w:br w:clear="none"/>
      </w:r>
      <w:r>
        <w:rPr>
          <w:rStyle w:val="Text9"/>
        </w:rPr>
        <w:t xml:space="preserve">:</w:t>
        <w:br w:clear="none"/>
      </w:r>
      <w:r>
        <w:rPr>
          <w:rStyle w:val="Text5"/>
        </w:rPr>
        <w:t xml:space="preserve"> </w:t>
        <w:br w:clear="none"/>
      </w:r>
      <w:r>
        <w:rPr>
          <w:rStyle w:val="Text4"/>
        </w:rPr>
        <w:t xml:space="preserve">8081</w:t>
        <w:br w:clear="none"/>
      </w:r>
      <w:r>
        <w:rPr>
          <w:rStyle w:val="Text12"/>
        </w:rPr>
        <w:t xml:space="preserve"/>
        <w:br w:clear="none"/>
      </w:r>
      <w:r>
        <w:rPr>
          <w:rStyle w:val="Text5"/>
        </w:rPr>
        <w:t xml:space="preserve">  </w:t>
        <w:br w:clear="none"/>
      </w:r>
      <w:r>
        <w:t xml:space="preserve">selector</w:t>
        <w:br w:clear="none"/>
      </w:r>
      <w:r>
        <w:rPr>
          <w:rStyle w:val="Text9"/>
        </w:rPr>
        <w:t xml:space="preserve">:</w:t>
        <w:br w:clear="none"/>
      </w:r>
      <w:r>
        <w:rPr>
          <w:rStyle w:val="Text12"/>
        </w:rPr>
        <w:t xml:space="preserve"/>
        <w:br w:clear="none"/>
      </w:r>
      <w:r>
        <w:rPr>
          <w:rStyle w:val="Text5"/>
        </w:rPr>
        <w:t xml:space="preserve">    </w:t>
        <w:br w:clear="none"/>
      </w:r>
      <w:r>
        <w:t xml:space="preserve">tier</w:t>
        <w:br w:clear="none"/>
      </w:r>
      <w:r>
        <w:rPr>
          <w:rStyle w:val="Text9"/>
        </w:rPr>
        <w:t xml:space="preserve">:</w:t>
        <w:br w:clear="none"/>
      </w:r>
      <w:r>
        <w:rPr>
          <w:rStyle w:val="Text5"/>
        </w:rPr>
        <w:t xml:space="preserve"> </w:t>
        <w:br w:clear="none"/>
      </w:r>
      <w:r>
        <w:rPr>
          <w:rStyle w:val="Text4"/>
        </w:rPr>
        <w:t xml:space="preserve">backend</w:t>
        <w:br w:clear="none"/>
      </w:r>
      <w:r>
        <w:rPr>
          <w:rStyle w:val="Text12"/>
        </w:rPr>
        <w:t xml:space="preserve"/>
        <w:br w:clear="none"/>
      </w:r>
      <w:r>
        <w:rPr>
          <w:rStyle w:val="Text5"/>
        </w:rPr>
        <w:t xml:space="preserve">    </w:t>
        <w:br w:clear="none"/>
      </w:r>
      <w:r>
        <w:t xml:space="preserve">deployment</w:t>
        <w:br w:clear="none"/>
      </w:r>
      <w:r>
        <w:rPr>
          <w:rStyle w:val="Text9"/>
        </w:rPr>
        <w:t xml:space="preserve">:</w:t>
        <w:br w:clear="none"/>
      </w:r>
      <w:r>
        <w:rPr>
          <w:rStyle w:val="Text5"/>
        </w:rPr>
        <w:t xml:space="preserve"> </w:t>
        <w:br w:clear="none"/>
      </w:r>
      <w:r>
        <w:rPr>
          <w:rStyle w:val="Text4"/>
        </w:rPr>
        <w:t xml:space="preserve">app</w:t>
        <w:br w:clear="none"/>
      </w:r>
      <w:r>
        <w:rPr>
          <w:rStyle w:val="Text12"/>
        </w:rPr>
        <w:t xml:space="preserve"/>
        <w:br w:clear="none"/>
      </w:r>
      <w:r>
        <w:rPr>
          <w:rStyle w:val="Text5"/>
        </w:rPr>
        <w:t xml:space="preserve">  </w:t>
        <w:br w:clear="none"/>
      </w:r>
      <w:r>
        <w:t xml:space="preserve">type</w:t>
        <w:br w:clear="none"/>
      </w:r>
      <w:r>
        <w:rPr>
          <w:rStyle w:val="Text9"/>
        </w:rPr>
        <w:t xml:space="preserve">:</w:t>
        <w:br w:clear="none"/>
      </w:r>
      <w:r>
        <w:rPr>
          <w:rStyle w:val="Text5"/>
        </w:rPr>
        <w:t xml:space="preserve"> </w:t>
        <w:br w:clear="none"/>
      </w:r>
      <w:r>
        <w:rPr>
          <w:rStyle w:val="Text4"/>
        </w:rPr>
        <w:t xml:space="preserve">ClusterIP</w:t>
        <w:br w:clear="none"/>
      </w:r>
      <w:r>
        <w:rPr>
          <w:rStyle w:val="Text12"/>
        </w:rPr>
        <w:t xml:space="preserve"/>
        <w:br w:clear="none"/>
      </w:r>
      <w:r>
        <w:t xml:space="preserve">status</w:t>
        <w:br w:clear="none"/>
      </w:r>
      <w:r>
        <w:rPr>
          <w:rStyle w:val="Text9"/>
        </w:rPr>
        <w:t xml:space="preserve">:</w:t>
        <w:br w:clear="none"/>
      </w:r>
      <w:r>
        <w:rPr>
          <w:rStyle w:val="Text12"/>
        </w:rPr>
        <w:t xml:space="preserve"/>
        <w:br w:clear="none"/>
      </w:r>
      <w:r>
        <w:rPr>
          <w:rStyle w:val="Text5"/>
        </w:rPr>
        <w:t xml:space="preserve">  </w:t>
        <w:br w:clear="none"/>
      </w:r>
      <w:r>
        <w:t xml:space="preserve">loadBalancer</w:t>
        <w:br w:clear="none"/>
      </w:r>
      <w:r>
        <w:rPr>
          <w:rStyle w:val="Text9"/>
        </w:rPr>
        <w:t xml:space="preserve">:</w:t>
        <w:br w:clear="none"/>
      </w:r>
      <w:r>
        <w:rPr>
          <w:rStyle w:val="Text5"/>
        </w:rPr>
        <w:t xml:space="preserve"> </w:t>
        <w:br w:clear="none"/>
      </w:r>
      <w:r>
        <w:rPr>
          <w:rStyle w:val="Text4"/>
        </w:rPr>
        <w:t xml:space="preserve">{}</w:t>
        <w:br w:clear="none"/>
      </w:r>
    </w:p>
    <w:p>
      <w:pPr>
        <w:pStyle w:val="Para 01"/>
      </w:pPr>
      <w:r>
        <w:t>Now, create the Service from the YAML file. Listing the Service should show the correct type and the exposed port:</w:t>
      </w:r>
    </w:p>
    <w:p>
      <w:pPr>
        <w:pStyle w:val="Para 05"/>
      </w:pPr>
      <w:r>
        <w:t xml:space="preserve"/>
        <w:br w:clear="none"/>
      </w:r>
      <w:r>
        <w:rPr>
          <w:rStyle w:val="Text0"/>
        </w:rPr>
        <w:t xml:space="preserve">$ kubectl create -f nginx-service.yaml</w:t>
        <w:br w:clear="none"/>
      </w:r>
      <w:r>
        <w:t xml:space="preserve"/>
        <w:br w:clear="none"/>
        <w:t xml:space="preserve">service/nginx-service created</w:t>
        <w:br w:clear="none"/>
      </w:r>
      <w:r>
        <w:rPr>
          <w:rStyle w:val="Text0"/>
        </w:rPr>
        <w:t xml:space="preserve">$ kubectl get services</w:t>
        <w:br w:clear="none"/>
      </w:r>
      <w:r>
        <w:t xml:space="preserve"/>
        <w:br w:clear="none"/>
        <w:t xml:space="preserve">NAME            TYPE        CLUSTER-IP       EXTERNAL-IP   PORT(S)    AGE</w:t>
        <w:br w:clear="none"/>
        <w:t xml:space="preserve">nginx-service   ClusterIP   10.110.127.205   &lt;none&gt;        9000/TCP   20s</w:t>
        <w:br w:clear="none"/>
      </w:r>
    </w:p>
    <w:p>
      <w:pPr>
        <w:pStyle w:val="Para 01"/>
      </w:pPr>
      <w:r>
        <w:t xml:space="preserve">Trying to connect to the underlying Pods of the Service won’t work. For example, a </w:t>
      </w:r>
      <w:r>
        <w:rPr>
          <w:rStyle w:val="Text2"/>
        </w:rPr>
        <w:t>wget</w:t>
      </w:r>
      <w:r>
        <w:t xml:space="preserve"> command times out. This behavior happens because the configuration of the Service doesn’t select any Pods for two reasons. First, the label selector doesn’t match any of the existing Pods. Second, the target port isn’t available on any of the existing Pods:</w:t>
      </w:r>
    </w:p>
    <w:p>
      <w:pPr>
        <w:pStyle w:val="Para 05"/>
      </w:pPr>
      <w:r>
        <w:t xml:space="preserve"/>
        <w:br w:clear="none"/>
      </w:r>
      <w:r>
        <w:rPr>
          <w:rStyle w:val="Text0"/>
        </w:rPr>
        <w:t xml:space="preserve">$ kubectl run busybox --image=busybox --restart=Never -it --rm -- /bin/sh</w:t>
        <w:br w:clear="none"/>
      </w:r>
      <w:r>
        <w:t xml:space="preserve"/>
        <w:br w:clear="none"/>
        <w:t xml:space="preserve">/ # wget --spider --timeout=1 10.110.127.205:9000</w:t>
        <w:br w:clear="none"/>
        <w:t xml:space="preserve">Connecting to 10.110.127.205:9000 (10.110.127.205:9000)</w:t>
        <w:br w:clear="none"/>
        <w:t xml:space="preserve">wget: download timed out</w:t>
        <w:br w:clear="none"/>
        <w:t xml:space="preserve">/ # exit</w:t>
        <w:br w:clear="none"/>
        <w:t xml:space="preserve">pod "busybox" deleted</w:t>
        <w:br w:clear="none"/>
      </w:r>
    </w:p>
    <w:p>
      <w:pPr>
        <w:pStyle w:val="Para 01"/>
      </w:pPr>
      <w:r>
        <w:t>Edit the live object of the Service to look as follows. You can see in the following code snippet that the label selector was changed, as well as the target port:</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Service</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creationTimestamp</w:t>
        <w:br w:clear="none"/>
      </w:r>
      <w:r>
        <w:rPr>
          <w:rStyle w:val="Text9"/>
        </w:rPr>
        <w:t xml:space="preserve">:</w:t>
        <w:br w:clear="none"/>
      </w:r>
      <w:r>
        <w:rPr>
          <w:rStyle w:val="Text5"/>
        </w:rPr>
        <w:t xml:space="preserve"> </w:t>
        <w:br w:clear="none"/>
      </w:r>
      <w:r>
        <w:rPr>
          <w:rStyle w:val="Text4"/>
        </w:rPr>
        <w:t xml:space="preserve">null</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nginx-service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nginx-service</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ports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port</w:t>
        <w:br w:clear="none"/>
      </w:r>
      <w:r>
        <w:rPr>
          <w:rStyle w:val="Text9"/>
        </w:rPr>
        <w:t xml:space="preserve">:</w:t>
        <w:br w:clear="none"/>
      </w:r>
      <w:r>
        <w:rPr>
          <w:rStyle w:val="Text5"/>
        </w:rPr>
        <w:t xml:space="preserve"> </w:t>
        <w:br w:clear="none"/>
      </w:r>
      <w:r>
        <w:rPr>
          <w:rStyle w:val="Text4"/>
        </w:rPr>
        <w:t xml:space="preserve">9000</w:t>
        <w:br w:clear="none"/>
      </w:r>
      <w:r>
        <w:rPr>
          <w:rStyle w:val="Text12"/>
        </w:rPr>
        <w:t xml:space="preserve"/>
        <w:br w:clear="none"/>
      </w:r>
      <w:r>
        <w:rPr>
          <w:rStyle w:val="Text5"/>
        </w:rPr>
        <w:t xml:space="preserve">    </w:t>
        <w:br w:clear="none"/>
      </w:r>
      <w:r>
        <w:t xml:space="preserve">protocol</w:t>
        <w:br w:clear="none"/>
      </w:r>
      <w:r>
        <w:rPr>
          <w:rStyle w:val="Text9"/>
        </w:rPr>
        <w:t xml:space="preserve">:</w:t>
        <w:br w:clear="none"/>
      </w:r>
      <w:r>
        <w:rPr>
          <w:rStyle w:val="Text5"/>
        </w:rPr>
        <w:t xml:space="preserve"> </w:t>
        <w:br w:clear="none"/>
      </w:r>
      <w:r>
        <w:rPr>
          <w:rStyle w:val="Text4"/>
        </w:rPr>
        <w:t xml:space="preserve">TCP</w:t>
        <w:br w:clear="none"/>
      </w:r>
      <w:r>
        <w:rPr>
          <w:rStyle w:val="Text12"/>
        </w:rPr>
        <w:t xml:space="preserve"/>
        <w:br w:clear="none"/>
      </w:r>
      <w:r>
        <w:rPr>
          <w:rStyle w:val="Text5"/>
        </w:rPr>
        <w:t xml:space="preserve">    </w:t>
        <w:br w:clear="none"/>
      </w:r>
      <w:r>
        <w:t xml:space="preserve">targetPort</w:t>
        <w:br w:clear="none"/>
      </w:r>
      <w:r>
        <w:rPr>
          <w:rStyle w:val="Text9"/>
        </w:rPr>
        <w:t xml:space="preserve">:</w:t>
        <w:br w:clear="none"/>
      </w:r>
      <w:r>
        <w:rPr>
          <w:rStyle w:val="Text5"/>
        </w:rPr>
        <w:t xml:space="preserve"> </w:t>
        <w:br w:clear="none"/>
      </w:r>
      <w:r>
        <w:rPr>
          <w:rStyle w:val="Text4"/>
        </w:rPr>
        <w:t xml:space="preserve">80</w:t>
        <w:br w:clear="none"/>
      </w:r>
      <w:r>
        <w:rPr>
          <w:rStyle w:val="Text12"/>
        </w:rPr>
        <w:t xml:space="preserve"/>
        <w:br w:clear="none"/>
      </w:r>
      <w:r>
        <w:rPr>
          <w:rStyle w:val="Text5"/>
        </w:rPr>
        <w:t xml:space="preserve">  </w:t>
        <w:br w:clear="none"/>
      </w:r>
      <w:r>
        <w:t xml:space="preserve">selector</w:t>
        <w:br w:clear="none"/>
      </w:r>
      <w:r>
        <w:rPr>
          <w:rStyle w:val="Text9"/>
        </w:rPr>
        <w:t xml:space="preserve">:</w:t>
        <w:br w:clear="none"/>
      </w:r>
      <w:r>
        <w:rPr>
          <w:rStyle w:val="Text12"/>
        </w:rPr>
        <w:t xml:space="preserve"/>
        <w:br w:clear="none"/>
      </w:r>
      <w:r>
        <w:rPr>
          <w:rStyle w:val="Text5"/>
        </w:rPr>
        <w:t xml:space="preserve">    </w:t>
        <w:br w:clear="none"/>
      </w:r>
      <w:r>
        <w:t xml:space="preserve">tier</w:t>
        <w:br w:clear="none"/>
      </w:r>
      <w:r>
        <w:rPr>
          <w:rStyle w:val="Text9"/>
        </w:rPr>
        <w:t xml:space="preserve">:</w:t>
        <w:br w:clear="none"/>
      </w:r>
      <w:r>
        <w:rPr>
          <w:rStyle w:val="Text5"/>
        </w:rPr>
        <w:t xml:space="preserve"> </w:t>
        <w:br w:clear="none"/>
      </w:r>
      <w:r>
        <w:rPr>
          <w:rStyle w:val="Text4"/>
        </w:rPr>
        <w:t xml:space="preserve">backend</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type</w:t>
        <w:br w:clear="none"/>
      </w:r>
      <w:r>
        <w:rPr>
          <w:rStyle w:val="Text9"/>
        </w:rPr>
        <w:t xml:space="preserve">:</w:t>
        <w:br w:clear="none"/>
      </w:r>
      <w:r>
        <w:rPr>
          <w:rStyle w:val="Text5"/>
        </w:rPr>
        <w:t xml:space="preserve"> </w:t>
        <w:br w:clear="none"/>
      </w:r>
      <w:r>
        <w:rPr>
          <w:rStyle w:val="Text4"/>
        </w:rPr>
        <w:t xml:space="preserve">ClusterIP</w:t>
        <w:br w:clear="none"/>
      </w:r>
      <w:r>
        <w:rPr>
          <w:rStyle w:val="Text12"/>
        </w:rPr>
        <w:t xml:space="preserve"/>
        <w:br w:clear="none"/>
      </w:r>
      <w:r>
        <w:t xml:space="preserve">status</w:t>
        <w:br w:clear="none"/>
      </w:r>
      <w:r>
        <w:rPr>
          <w:rStyle w:val="Text9"/>
        </w:rPr>
        <w:t xml:space="preserve">:</w:t>
        <w:br w:clear="none"/>
      </w:r>
      <w:r>
        <w:rPr>
          <w:rStyle w:val="Text12"/>
        </w:rPr>
        <w:t xml:space="preserve"/>
        <w:br w:clear="none"/>
      </w:r>
      <w:r>
        <w:rPr>
          <w:rStyle w:val="Text5"/>
        </w:rPr>
        <w:t xml:space="preserve">  </w:t>
        <w:br w:clear="none"/>
      </w:r>
      <w:r>
        <w:t xml:space="preserve">loadBalancer</w:t>
        <w:br w:clear="none"/>
      </w:r>
      <w:r>
        <w:rPr>
          <w:rStyle w:val="Text9"/>
        </w:rPr>
        <w:t xml:space="preserve">:</w:t>
        <w:br w:clear="none"/>
      </w:r>
      <w:r>
        <w:rPr>
          <w:rStyle w:val="Text5"/>
        </w:rPr>
        <w:t xml:space="preserve"> </w:t>
        <w:br w:clear="none"/>
      </w:r>
      <w:r>
        <w:rPr>
          <w:rStyle w:val="Text4"/>
        </w:rPr>
        <w:t xml:space="preserve">{}</w:t>
        <w:br w:clear="none"/>
      </w:r>
    </w:p>
    <w:p>
      <w:pPr>
        <w:pStyle w:val="Para 01"/>
      </w:pPr>
      <w:r>
        <w:t xml:space="preserve">As a result of the change, you will be able to connect to the </w:t>
      </w:r>
      <w:r>
        <w:rPr>
          <w:rStyle w:val="Text2"/>
        </w:rPr>
        <w:t>backend</w:t>
      </w:r>
      <w:r>
        <w:t xml:space="preserve"> Pod:</w:t>
      </w:r>
    </w:p>
    <w:p>
      <w:pPr>
        <w:pStyle w:val="Para 05"/>
      </w:pPr>
      <w:r>
        <w:t xml:space="preserve"/>
        <w:br w:clear="none"/>
      </w:r>
      <w:r>
        <w:rPr>
          <w:rStyle w:val="Text0"/>
        </w:rPr>
        <w:t xml:space="preserve">$ kubectl run busybox --image=busybox --restart=Never -it --rm -- /bin/sh</w:t>
        <w:br w:clear="none"/>
      </w:r>
      <w:r>
        <w:t xml:space="preserve"/>
        <w:br w:clear="none"/>
        <w:t xml:space="preserve">/ # wget --spider --timeout=1 10.110.127.205:9000</w:t>
        <w:br w:clear="none"/>
        <w:t xml:space="preserve">Connecting to 10.110.127.205:9000 (10.110.127.205:9000)</w:t>
        <w:br w:clear="none"/>
        <w:t xml:space="preserve">remote file exists</w:t>
        <w:br w:clear="none"/>
        <w:t xml:space="preserve">/ # exit</w:t>
        <w:br w:clear="none"/>
        <w:t xml:space="preserve">pod "busybox" deleted</w:t>
        <w:br w:clear="none"/>
      </w:r>
    </w:p>
    <w:p>
      <w:pPr>
        <w:pStyle w:val="Para 01"/>
      </w:pPr>
      <w:r>
        <w:t xml:space="preserve">You can directly modify the </w:t>
      </w:r>
      <w:r>
        <w:rPr>
          <w:rStyle w:val="Text2"/>
        </w:rPr>
        <w:t>nginx-service</w:t>
      </w:r>
      <w:r>
        <w:t xml:space="preserve"> live object by feeding in the desired YAML changes. Here, you’re switching from the </w:t>
      </w:r>
      <w:r>
        <w:rPr>
          <w:rStyle w:val="Text2"/>
        </w:rPr>
        <w:t>ClusterIP</w:t>
      </w:r>
      <w:r>
        <w:t xml:space="preserve"> to the </w:t>
      </w:r>
      <w:r>
        <w:rPr>
          <w:rStyle w:val="Text2"/>
        </w:rPr>
        <w:t>NodePort</w:t>
      </w:r>
      <w:r>
        <w:t xml:space="preserve"> type. You can now connect to it from outside of the cluster using the node’s IP address and the assigned static port:</w:t>
      </w:r>
    </w:p>
    <w:p>
      <w:pPr>
        <w:pStyle w:val="Para 05"/>
      </w:pPr>
      <w:r>
        <w:t xml:space="preserve"/>
        <w:br w:clear="none"/>
      </w:r>
      <w:r>
        <w:rPr>
          <w:rStyle w:val="Text0"/>
        </w:rPr>
        <w:t xml:space="preserve">$ kubectl patch service nginx-service -p \</w:t>
        <w:br w:clear="none"/>
        <w:t xml:space="preserve">  '{ "spec": {"type": "NodePort"} }'</w:t>
        <w:br w:clear="none"/>
      </w:r>
      <w:r>
        <w:t xml:space="preserve"/>
        <w:br w:clear="none"/>
        <w:t xml:space="preserve">service/nginx-service patched</w:t>
        <w:br w:clear="none"/>
      </w:r>
      <w:r>
        <w:rPr>
          <w:rStyle w:val="Text0"/>
        </w:rPr>
        <w:t xml:space="preserve">$ kubectl get services</w:t>
        <w:br w:clear="none"/>
      </w:r>
      <w:r>
        <w:t xml:space="preserve"/>
        <w:br w:clear="none"/>
        <w:t xml:space="preserve">NAME            TYPE        CLUSTER-IP       EXTERNAL-IP  PORT(S) \</w:t>
        <w:br w:clear="none"/>
        <w:t xml:space="preserve">  AGE</w:t>
        <w:br w:clear="none"/>
        <w:t xml:space="preserve">nginx-service   NodePort    10.110.127.205   &lt;none&gt;       9000:32682/TCP \</w:t>
        <w:br w:clear="none"/>
        <w:t xml:space="preserve">  141m</w:t>
        <w:br w:clear="none"/>
      </w:r>
      <w:r>
        <w:rPr>
          <w:rStyle w:val="Text0"/>
        </w:rPr>
        <w:t xml:space="preserve">$ kubectl get nodes</w:t>
        <w:br w:clear="none"/>
      </w:r>
      <w:r>
        <w:t xml:space="preserve"/>
        <w:br w:clear="none"/>
        <w:t xml:space="preserve">NAME       STATUS   ROLES    AGE    VERSION</w:t>
        <w:br w:clear="none"/>
        <w:t xml:space="preserve">minikube   Ready    master   102d   v1.18.3</w:t>
        <w:br w:clear="none"/>
      </w:r>
      <w:r>
        <w:rPr>
          <w:rStyle w:val="Text0"/>
        </w:rPr>
        <w:t xml:space="preserve">$ kubectl describe node minikube | grep InternalIP:</w:t>
        <w:br w:clear="none"/>
      </w:r>
      <w:r>
        <w:t xml:space="preserve"/>
        <w:br w:clear="none"/>
        <w:t xml:space="preserve">  InternalIP:  192.168.64.2</w:t>
        <w:br w:clear="none"/>
      </w:r>
      <w:r>
        <w:rPr>
          <w:rStyle w:val="Text0"/>
        </w:rPr>
        <w:t xml:space="preserve">$ wget --spider --timeout=1 192.168.64.2:32682</w:t>
        <w:br w:clear="none"/>
      </w:r>
      <w:r>
        <w:t xml:space="preserve"/>
        <w:br w:clear="none"/>
        <w:t xml:space="preserve">Spider mode enabled. Check if remote file exists.</w:t>
        <w:br w:clear="none"/>
        <w:t xml:space="preserve">--2020-09-26 15:59:12--  http://192.168.64.2:32682/</w:t>
        <w:br w:clear="none"/>
        <w:t xml:space="preserve">Connecting to 192.168.64.2:32682... connected.</w:t>
        <w:br w:clear="none"/>
        <w:t xml:space="preserve">HTTP request sent, awaiting response... 200 OK</w:t>
        <w:br w:clear="none"/>
        <w:t xml:space="preserve">Length: 612 [text/html]</w:t>
        <w:br w:clear="none"/>
      </w:r>
    </w:p>
    <w:p>
      <w:pPr>
        <w:pStyle w:val="Para 01"/>
      </w:pPr>
      <w:r>
        <w:t xml:space="preserve">Start by creating the namespace named </w:t>
      </w:r>
      <w:r>
        <w:rPr>
          <w:rStyle w:val="Text2"/>
        </w:rPr>
        <w:t>app-stack</w:t>
      </w:r>
      <w:r>
        <w:t xml:space="preserve">. Copy the contents of the provided YAML definition to the file </w:t>
      </w:r>
      <w:r>
        <w:rPr>
          <w:rStyle w:val="Text8"/>
        </w:rPr>
        <w:t>app-stack.yaml</w:t>
      </w:r>
      <w:r>
        <w:t xml:space="preserve"> and apply it. You should end up with three Pods:</w:t>
      </w:r>
    </w:p>
    <w:p>
      <w:pPr>
        <w:pStyle w:val="Para 05"/>
      </w:pPr>
      <w:r>
        <w:t xml:space="preserve"/>
        <w:br w:clear="none"/>
      </w:r>
      <w:r>
        <w:rPr>
          <w:rStyle w:val="Text0"/>
        </w:rPr>
        <w:t xml:space="preserve">$ kubectl create namespace app-stack</w:t>
        <w:br w:clear="none"/>
      </w:r>
      <w:r>
        <w:t xml:space="preserve"/>
        <w:br w:clear="none"/>
        <w:t xml:space="preserve">namespace/app-stack created</w:t>
        <w:br w:clear="none"/>
      </w:r>
      <w:r>
        <w:rPr>
          <w:rStyle w:val="Text0"/>
        </w:rPr>
        <w:t xml:space="preserve">$ kubectl apply -f app-stack.yaml</w:t>
        <w:br w:clear="none"/>
      </w:r>
      <w:r>
        <w:t xml:space="preserve"/>
        <w:br w:clear="none"/>
        <w:t xml:space="preserve">pod/frontend created</w:t>
        <w:br w:clear="none"/>
        <w:t xml:space="preserve">pod/backend created</w:t>
        <w:br w:clear="none"/>
        <w:t xml:space="preserve">pod/database created</w:t>
        <w:br w:clear="none"/>
      </w:r>
      <w:r>
        <w:rPr>
          <w:rStyle w:val="Text0"/>
        </w:rPr>
        <w:t xml:space="preserve">$ kubectl get pods -n app-stack</w:t>
        <w:br w:clear="none"/>
      </w:r>
      <w:r>
        <w:t xml:space="preserve"/>
        <w:br w:clear="none"/>
        <w:t xml:space="preserve">NAME       READY   STATUS    RESTARTS   AGE</w:t>
        <w:br w:clear="none"/>
        <w:t xml:space="preserve">backend    1/1     Running   0          105s</w:t>
        <w:br w:clear="none"/>
        <w:t xml:space="preserve">database   1/1     Running   0          105s</w:t>
        <w:br w:clear="none"/>
        <w:t xml:space="preserve">frontend   1/1     Running   0          105s</w:t>
        <w:br w:clear="none"/>
      </w:r>
    </w:p>
    <w:p>
      <w:pPr>
        <w:pStyle w:val="Para 01"/>
      </w:pPr>
      <w:r>
        <w:t xml:space="preserve">Create a new file with the name </w:t>
      </w:r>
      <w:r>
        <w:rPr>
          <w:rStyle w:val="Text8"/>
        </w:rPr>
        <w:t>app-stack-network-policy.yaml</w:t>
      </w:r>
      <w:r>
        <w:t xml:space="preserve">. The following rules describe the desired incoming and outgoing traffic for the </w:t>
      </w:r>
      <w:r>
        <w:rPr>
          <w:rStyle w:val="Text2"/>
        </w:rPr>
        <w:t>database</w:t>
      </w:r>
      <w:r>
        <w:t xml:space="preserve"> Pod:</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networking.k8s.io/v1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NetworkPolicy</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app-stack-network-policy</w:t>
        <w:br w:clear="none"/>
      </w:r>
      <w:r>
        <w:rPr>
          <w:rStyle w:val="Text12"/>
        </w:rPr>
        <w:t xml:space="preserve"/>
        <w:br w:clear="none"/>
      </w:r>
      <w:r>
        <w:rPr>
          <w:rStyle w:val="Text5"/>
        </w:rPr>
        <w:t xml:space="preserve">  </w:t>
        <w:br w:clear="none"/>
      </w:r>
      <w:r>
        <w:t xml:space="preserve">namespace</w:t>
        <w:br w:clear="none"/>
      </w:r>
      <w:r>
        <w:rPr>
          <w:rStyle w:val="Text9"/>
        </w:rPr>
        <w:t xml:space="preserve">:</w:t>
        <w:br w:clear="none"/>
      </w:r>
      <w:r>
        <w:rPr>
          <w:rStyle w:val="Text5"/>
        </w:rPr>
        <w:t xml:space="preserve"> </w:t>
        <w:br w:clear="none"/>
      </w:r>
      <w:r>
        <w:rPr>
          <w:rStyle w:val="Text4"/>
        </w:rPr>
        <w:t xml:space="preserve">app-stack</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podSelector</w:t>
        <w:br w:clear="none"/>
      </w:r>
      <w:r>
        <w:rPr>
          <w:rStyle w:val="Text9"/>
        </w:rPr>
        <w:t xml:space="preserve">:</w:t>
        <w:br w:clear="none"/>
      </w:r>
      <w:r>
        <w:rPr>
          <w:rStyle w:val="Text12"/>
        </w:rPr>
        <w:t xml:space="preserve"/>
        <w:br w:clear="none"/>
      </w:r>
      <w:r>
        <w:rPr>
          <w:rStyle w:val="Text5"/>
        </w:rPr>
        <w:t xml:space="preserve">    </w:t>
        <w:br w:clear="none"/>
      </w:r>
      <w:r>
        <w:t xml:space="preserve">matchLabels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todo</w:t>
        <w:br w:clear="none"/>
      </w:r>
      <w:r>
        <w:rPr>
          <w:rStyle w:val="Text12"/>
        </w:rPr>
        <w:t xml:space="preserve"/>
        <w:br w:clear="none"/>
      </w:r>
      <w:r>
        <w:rPr>
          <w:rStyle w:val="Text5"/>
        </w:rPr>
        <w:t xml:space="preserve">      </w:t>
        <w:br w:clear="none"/>
      </w:r>
      <w:r>
        <w:t xml:space="preserve">tier</w:t>
        <w:br w:clear="none"/>
      </w:r>
      <w:r>
        <w:rPr>
          <w:rStyle w:val="Text9"/>
        </w:rPr>
        <w:t xml:space="preserve">:</w:t>
        <w:br w:clear="none"/>
      </w:r>
      <w:r>
        <w:rPr>
          <w:rStyle w:val="Text5"/>
        </w:rPr>
        <w:t xml:space="preserve"> </w:t>
        <w:br w:clear="none"/>
      </w:r>
      <w:r>
        <w:rPr>
          <w:rStyle w:val="Text4"/>
        </w:rPr>
        <w:t xml:space="preserve">database</w:t>
        <w:br w:clear="none"/>
      </w:r>
      <w:r>
        <w:rPr>
          <w:rStyle w:val="Text12"/>
        </w:rPr>
        <w:t xml:space="preserve"/>
        <w:br w:clear="none"/>
      </w:r>
      <w:r>
        <w:rPr>
          <w:rStyle w:val="Text5"/>
        </w:rPr>
        <w:t xml:space="preserve">  </w:t>
        <w:br w:clear="none"/>
      </w:r>
      <w:r>
        <w:t xml:space="preserve">policyTypes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Ingress</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Egress</w:t>
        <w:br w:clear="none"/>
      </w:r>
      <w:r>
        <w:rPr>
          <w:rStyle w:val="Text12"/>
        </w:rPr>
        <w:t xml:space="preserve"/>
        <w:br w:clear="none"/>
      </w:r>
      <w:r>
        <w:rPr>
          <w:rStyle w:val="Text5"/>
        </w:rPr>
        <w:t xml:space="preserve">  </w:t>
        <w:br w:clear="none"/>
      </w:r>
      <w:r>
        <w:t xml:space="preserve">ingress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from</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podSelector</w:t>
        <w:br w:clear="none"/>
      </w:r>
      <w:r>
        <w:rPr>
          <w:rStyle w:val="Text9"/>
        </w:rPr>
        <w:t xml:space="preserve">:</w:t>
        <w:br w:clear="none"/>
      </w:r>
      <w:r>
        <w:rPr>
          <w:rStyle w:val="Text12"/>
        </w:rPr>
        <w:t xml:space="preserve"/>
        <w:br w:clear="none"/>
      </w:r>
      <w:r>
        <w:rPr>
          <w:rStyle w:val="Text5"/>
        </w:rPr>
        <w:t xml:space="preserve">        </w:t>
        <w:br w:clear="none"/>
      </w:r>
      <w:r>
        <w:t xml:space="preserve">matchLabels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todo</w:t>
        <w:br w:clear="none"/>
      </w:r>
      <w:r>
        <w:rPr>
          <w:rStyle w:val="Text12"/>
        </w:rPr>
        <w:t xml:space="preserve"/>
        <w:br w:clear="none"/>
      </w:r>
      <w:r>
        <w:rPr>
          <w:rStyle w:val="Text5"/>
        </w:rPr>
        <w:t xml:space="preserve">          </w:t>
        <w:br w:clear="none"/>
      </w:r>
      <w:r>
        <w:t xml:space="preserve">tier</w:t>
        <w:br w:clear="none"/>
      </w:r>
      <w:r>
        <w:rPr>
          <w:rStyle w:val="Text9"/>
        </w:rPr>
        <w:t xml:space="preserve">:</w:t>
        <w:br w:clear="none"/>
      </w:r>
      <w:r>
        <w:rPr>
          <w:rStyle w:val="Text5"/>
        </w:rPr>
        <w:t xml:space="preserve"> </w:t>
        <w:br w:clear="none"/>
      </w:r>
      <w:r>
        <w:rPr>
          <w:rStyle w:val="Text4"/>
        </w:rPr>
        <w:t xml:space="preserve">backend</w:t>
        <w:br w:clear="none"/>
      </w:r>
    </w:p>
    <w:p>
      <w:pPr>
        <w:pStyle w:val="Para 01"/>
      </w:pPr>
      <w:r>
        <w:t>Apply the YAML file using the following command:</w:t>
      </w:r>
    </w:p>
    <w:p>
      <w:pPr>
        <w:pStyle w:val="Para 05"/>
      </w:pPr>
      <w:r>
        <w:t xml:space="preserve"/>
        <w:br w:clear="none"/>
      </w:r>
      <w:r>
        <w:rPr>
          <w:rStyle w:val="Text0"/>
        </w:rPr>
        <w:t xml:space="preserve">$ kubectl create -f app-stack-network-policy.yaml</w:t>
        <w:br w:clear="none"/>
      </w:r>
      <w:r>
        <w:t xml:space="preserve"/>
        <w:br w:clear="none"/>
        <w:t xml:space="preserve">networkpolicy.networking.k8s.io/app-stack-network-policy created</w:t>
        <w:br w:clear="none"/>
      </w:r>
      <w:r>
        <w:rPr>
          <w:rStyle w:val="Text0"/>
        </w:rPr>
        <w:t xml:space="preserve">$ kubectl get networkpolicy -n app-stack</w:t>
        <w:br w:clear="none"/>
      </w:r>
      <w:r>
        <w:t xml:space="preserve"/>
        <w:br w:clear="none"/>
        <w:t xml:space="preserve">NAME                       POD-SELECTOR             AGE</w:t>
        <w:br w:clear="none"/>
        <w:t xml:space="preserve">app-stack-network-policy   app=todo,tier=database   7s</w:t>
        <w:br w:clear="none"/>
      </w:r>
    </w:p>
    <w:p>
      <w:pPr>
        <w:pStyle w:val="Para 01"/>
      </w:pPr>
      <w:r>
        <w:t>You can further restrict the ports with the following definition:</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networking.k8s.io/v1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NetworkPolicy</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app-stack-network-policy</w:t>
        <w:br w:clear="none"/>
      </w:r>
      <w:r>
        <w:rPr>
          <w:rStyle w:val="Text12"/>
        </w:rPr>
        <w:t xml:space="preserve"/>
        <w:br w:clear="none"/>
      </w:r>
      <w:r>
        <w:rPr>
          <w:rStyle w:val="Text5"/>
        </w:rPr>
        <w:t xml:space="preserve">  </w:t>
        <w:br w:clear="none"/>
      </w:r>
      <w:r>
        <w:t xml:space="preserve">namespace</w:t>
        <w:br w:clear="none"/>
      </w:r>
      <w:r>
        <w:rPr>
          <w:rStyle w:val="Text9"/>
        </w:rPr>
        <w:t xml:space="preserve">:</w:t>
        <w:br w:clear="none"/>
      </w:r>
      <w:r>
        <w:rPr>
          <w:rStyle w:val="Text5"/>
        </w:rPr>
        <w:t xml:space="preserve"> </w:t>
        <w:br w:clear="none"/>
      </w:r>
      <w:r>
        <w:rPr>
          <w:rStyle w:val="Text4"/>
        </w:rPr>
        <w:t xml:space="preserve">app-stack</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podSelector</w:t>
        <w:br w:clear="none"/>
      </w:r>
      <w:r>
        <w:rPr>
          <w:rStyle w:val="Text9"/>
        </w:rPr>
        <w:t xml:space="preserve">:</w:t>
        <w:br w:clear="none"/>
      </w:r>
      <w:r>
        <w:rPr>
          <w:rStyle w:val="Text12"/>
        </w:rPr>
        <w:t xml:space="preserve"/>
        <w:br w:clear="none"/>
      </w:r>
      <w:r>
        <w:rPr>
          <w:rStyle w:val="Text5"/>
        </w:rPr>
        <w:t xml:space="preserve">    </w:t>
        <w:br w:clear="none"/>
      </w:r>
      <w:r>
        <w:t xml:space="preserve">matchLabels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todo</w:t>
        <w:br w:clear="none"/>
      </w:r>
      <w:r>
        <w:rPr>
          <w:rStyle w:val="Text12"/>
        </w:rPr>
        <w:t xml:space="preserve"/>
        <w:br w:clear="none"/>
      </w:r>
      <w:r>
        <w:rPr>
          <w:rStyle w:val="Text5"/>
        </w:rPr>
        <w:t xml:space="preserve">      </w:t>
        <w:br w:clear="none"/>
      </w:r>
      <w:r>
        <w:t xml:space="preserve">tier</w:t>
        <w:br w:clear="none"/>
      </w:r>
      <w:r>
        <w:rPr>
          <w:rStyle w:val="Text9"/>
        </w:rPr>
        <w:t xml:space="preserve">:</w:t>
        <w:br w:clear="none"/>
      </w:r>
      <w:r>
        <w:rPr>
          <w:rStyle w:val="Text5"/>
        </w:rPr>
        <w:t xml:space="preserve"> </w:t>
        <w:br w:clear="none"/>
      </w:r>
      <w:r>
        <w:rPr>
          <w:rStyle w:val="Text4"/>
        </w:rPr>
        <w:t xml:space="preserve">database</w:t>
        <w:br w:clear="none"/>
      </w:r>
      <w:r>
        <w:rPr>
          <w:rStyle w:val="Text12"/>
        </w:rPr>
        <w:t xml:space="preserve"/>
        <w:br w:clear="none"/>
      </w:r>
      <w:r>
        <w:rPr>
          <w:rStyle w:val="Text5"/>
        </w:rPr>
        <w:t xml:space="preserve">  </w:t>
        <w:br w:clear="none"/>
      </w:r>
      <w:r>
        <w:t xml:space="preserve">policyTypes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Ingress</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Egress</w:t>
        <w:br w:clear="none"/>
      </w:r>
      <w:r>
        <w:rPr>
          <w:rStyle w:val="Text12"/>
        </w:rPr>
        <w:t xml:space="preserve"/>
        <w:br w:clear="none"/>
      </w:r>
      <w:r>
        <w:rPr>
          <w:rStyle w:val="Text5"/>
        </w:rPr>
        <w:t xml:space="preserve">  </w:t>
        <w:br w:clear="none"/>
      </w:r>
      <w:r>
        <w:t xml:space="preserve">ingress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from</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podSelector</w:t>
        <w:br w:clear="none"/>
      </w:r>
      <w:r>
        <w:rPr>
          <w:rStyle w:val="Text9"/>
        </w:rPr>
        <w:t xml:space="preserve">:</w:t>
        <w:br w:clear="none"/>
      </w:r>
      <w:r>
        <w:rPr>
          <w:rStyle w:val="Text12"/>
        </w:rPr>
        <w:t xml:space="preserve"/>
        <w:br w:clear="none"/>
      </w:r>
      <w:r>
        <w:rPr>
          <w:rStyle w:val="Text5"/>
        </w:rPr>
        <w:t xml:space="preserve">        </w:t>
        <w:br w:clear="none"/>
      </w:r>
      <w:r>
        <w:t xml:space="preserve">matchLabels</w:t>
        <w:br w:clear="none"/>
      </w:r>
      <w:r>
        <w:rPr>
          <w:rStyle w:val="Text9"/>
        </w:rPr>
        <w:t xml:space="preserve">:</w:t>
        <w:br w:clear="none"/>
      </w:r>
      <w:r>
        <w:rPr>
          <w:rStyle w:val="Text12"/>
        </w:rPr>
        <w:t xml:space="preserve"/>
        <w:br w:clear="none"/>
      </w:r>
      <w:r>
        <w:rPr>
          <w:rStyle w:val="Text5"/>
        </w:rPr>
        <w:t xml:space="preserve">          </w:t>
        <w:br w:clear="none"/>
      </w:r>
      <w:r>
        <w:t xml:space="preserve">app</w:t>
        <w:br w:clear="none"/>
      </w:r>
      <w:r>
        <w:rPr>
          <w:rStyle w:val="Text9"/>
        </w:rPr>
        <w:t xml:space="preserve">:</w:t>
        <w:br w:clear="none"/>
      </w:r>
      <w:r>
        <w:rPr>
          <w:rStyle w:val="Text5"/>
        </w:rPr>
        <w:t xml:space="preserve"> </w:t>
        <w:br w:clear="none"/>
      </w:r>
      <w:r>
        <w:rPr>
          <w:rStyle w:val="Text4"/>
        </w:rPr>
        <w:t xml:space="preserve">todo</w:t>
        <w:br w:clear="none"/>
      </w:r>
      <w:r>
        <w:rPr>
          <w:rStyle w:val="Text12"/>
        </w:rPr>
        <w:t xml:space="preserve"/>
        <w:br w:clear="none"/>
      </w:r>
      <w:r>
        <w:rPr>
          <w:rStyle w:val="Text5"/>
        </w:rPr>
        <w:t xml:space="preserve">          </w:t>
        <w:br w:clear="none"/>
      </w:r>
      <w:r>
        <w:t xml:space="preserve">tier</w:t>
        <w:br w:clear="none"/>
      </w:r>
      <w:r>
        <w:rPr>
          <w:rStyle w:val="Text9"/>
        </w:rPr>
        <w:t xml:space="preserve">:</w:t>
        <w:br w:clear="none"/>
      </w:r>
      <w:r>
        <w:rPr>
          <w:rStyle w:val="Text5"/>
        </w:rPr>
        <w:t xml:space="preserve"> </w:t>
        <w:br w:clear="none"/>
      </w:r>
      <w:r>
        <w:rPr>
          <w:rStyle w:val="Text4"/>
        </w:rPr>
        <w:t xml:space="preserve">backend</w:t>
        <w:br w:clear="none"/>
      </w:r>
      <w:r>
        <w:rPr>
          <w:rStyle w:val="Text12"/>
        </w:rPr>
        <w:t xml:space="preserve"/>
        <w:br w:clear="none"/>
      </w:r>
      <w:r>
        <w:rPr>
          <w:rStyle w:val="Text5"/>
        </w:rPr>
        <w:t xml:space="preserve">    </w:t>
        <w:br w:clear="none"/>
      </w:r>
      <w:r>
        <w:t xml:space="preserve">ports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protocol</w:t>
        <w:br w:clear="none"/>
      </w:r>
      <w:r>
        <w:rPr>
          <w:rStyle w:val="Text9"/>
        </w:rPr>
        <w:t xml:space="preserve">:</w:t>
        <w:br w:clear="none"/>
      </w:r>
      <w:r>
        <w:rPr>
          <w:rStyle w:val="Text5"/>
        </w:rPr>
        <w:t xml:space="preserve"> </w:t>
        <w:br w:clear="none"/>
      </w:r>
      <w:r>
        <w:rPr>
          <w:rStyle w:val="Text4"/>
        </w:rPr>
        <w:t xml:space="preserve">TCP</w:t>
        <w:br w:clear="none"/>
      </w:r>
      <w:r>
        <w:rPr>
          <w:rStyle w:val="Text12"/>
        </w:rPr>
        <w:t xml:space="preserve"/>
        <w:br w:clear="none"/>
      </w:r>
      <w:r>
        <w:rPr>
          <w:rStyle w:val="Text5"/>
        </w:rPr>
        <w:t xml:space="preserve">      </w:t>
        <w:br w:clear="none"/>
      </w:r>
      <w:r>
        <w:t xml:space="preserve">port</w:t>
        <w:br w:clear="none"/>
      </w:r>
      <w:r>
        <w:rPr>
          <w:rStyle w:val="Text9"/>
        </w:rPr>
        <w:t xml:space="preserve">:</w:t>
        <w:br w:clear="none"/>
      </w:r>
      <w:r>
        <w:rPr>
          <w:rStyle w:val="Text5"/>
        </w:rPr>
        <w:t xml:space="preserve"> </w:t>
        <w:br w:clear="none"/>
      </w:r>
      <w:r>
        <w:rPr>
          <w:rStyle w:val="Text4"/>
        </w:rPr>
        <w:t xml:space="preserve">3306</w:t>
        <w:br w:clear="none"/>
      </w:r>
    </w:p>
    <w:p>
      <w:pPr>
        <w:pStyle w:val="Para 01"/>
      </w:pPr>
      <w:r>
        <w:t xml:space="preserve">The </w:t>
      </w:r>
      <w:r>
        <w:rPr>
          <w:rStyle w:val="Text2"/>
        </w:rPr>
        <w:t>describe</w:t>
      </w:r>
      <w:r>
        <w:t xml:space="preserve"> command can verify that the correct port ingress</w:t>
      </w:r>
      <w:r>
        <w:rPr>
          <w:rStyle w:val="Text25"/>
        </w:rPr>
        <w:bookmarkStart w:id="884" w:name="idm45721220944096"/>
        <w:t/>
        <w:bookmarkEnd w:id="884"/>
        <w:bookmarkStart w:id="885" w:name="idm45721220867840"/>
        <w:t/>
        <w:bookmarkEnd w:id="885"/>
      </w:r>
      <w:r>
        <w:t xml:space="preserve"> rule has been applied:</w:t>
      </w:r>
    </w:p>
    <w:p>
      <w:pPr>
        <w:pStyle w:val="Para 05"/>
      </w:pPr>
      <w:r>
        <w:t xml:space="preserve"/>
        <w:br w:clear="none"/>
      </w:r>
      <w:r>
        <w:rPr>
          <w:rStyle w:val="Text0"/>
        </w:rPr>
        <w:t xml:space="preserve">$ kubectl describe networkpolicy app-stack-network-policy -n app-stack</w:t>
        <w:br w:clear="none"/>
      </w:r>
      <w:r>
        <w:t xml:space="preserve"/>
        <w:br w:clear="none"/>
        <w:t xml:space="preserve">Name:         app-stack-network-policy</w:t>
        <w:br w:clear="none"/>
        <w:t xml:space="preserve">Namespace:    app-stack</w:t>
        <w:br w:clear="none"/>
        <w:t xml:space="preserve">Created on:   2020-09-27 16:22:31 -0600 MDT</w:t>
        <w:br w:clear="none"/>
        <w:t xml:space="preserve">Labels:       &lt;none&gt;</w:t>
        <w:br w:clear="none"/>
        <w:t xml:space="preserve">Annotations:  &lt;none&gt;</w:t>
        <w:br w:clear="none"/>
        <w:t xml:space="preserve">Spec:</w:t>
        <w:br w:clear="none"/>
        <w:t xml:space="preserve">  PodSelector:     app=todo,tier=database</w:t>
        <w:br w:clear="none"/>
        <w:t xml:space="preserve">  Allowing ingress traffic:</w:t>
        <w:br w:clear="none"/>
        <w:t xml:space="preserve">    To Port: 3306/TCP</w:t>
        <w:br w:clear="none"/>
        <w:t xml:space="preserve">    From:</w:t>
        <w:br w:clear="none"/>
        <w:t xml:space="preserve">      PodSelector: app=todo,tier=backend</w:t>
        <w:br w:clear="none"/>
        <w:t xml:space="preserve">  Allowing egress traffic:</w:t>
        <w:br w:clear="none"/>
        <w:t xml:space="preserve">    &lt;none&gt; (Selected pods are isolated for egress connectivity)</w:t>
        <w:br w:clear="none"/>
        <w:t xml:space="preserve">  Policy Types: Ingress, Egress</w:t>
        <w:br w:clear="none"/>
      </w:r>
    </w:p>
    <w:p>
      <w:bookmarkStart w:id="886" w:name="Chapter_8__State_Persistence___S"/>
      <w:pPr>
        <w:pStyle w:val="0 Block"/>
      </w:pPr>
      <w:bookmarkEnd w:id="886"/>
    </w:p>
    <w:p>
      <w:pPr>
        <w:keepNext/>
        <w:pStyle w:val="Heading 1"/>
      </w:pPr>
      <w:r>
        <w:t>Chapter 8, State Persistence</w:t>
      </w:r>
    </w:p>
    <w:p>
      <w:pPr>
        <w:pStyle w:val="Para 01"/>
      </w:pPr>
      <w:r>
        <w:t>Start</w:t>
      </w:r>
      <w:r>
        <w:rPr>
          <w:rStyle w:val="Text25"/>
        </w:rPr>
        <w:bookmarkStart w:id="887" w:name="REWstatep09"/>
        <w:t/>
        <w:bookmarkEnd w:id="887"/>
        <w:bookmarkStart w:id="888" w:name="SPanswer09"/>
        <w:t/>
        <w:bookmarkEnd w:id="888"/>
      </w:r>
      <w:r>
        <w:t xml:space="preserve"> by generating the YAML manifest using the </w:t>
      </w:r>
      <w:r>
        <w:rPr>
          <w:rStyle w:val="Text2"/>
        </w:rPr>
        <w:t>run</w:t>
      </w:r>
      <w:r>
        <w:t xml:space="preserve"> command in combination with the </w:t>
      </w:r>
      <w:r>
        <w:rPr>
          <w:rStyle w:val="Text2"/>
        </w:rPr>
        <w:t>--dry-run</w:t>
      </w:r>
      <w:r>
        <w:t xml:space="preserve"> option:</w:t>
      </w:r>
    </w:p>
    <w:p>
      <w:pPr>
        <w:pStyle w:val="Para 06"/>
      </w:pPr>
      <w:r>
        <w:rPr>
          <w:rStyle w:val="Text6"/>
        </w:rPr>
        <w:t xml:space="preserve"/>
        <w:br w:clear="none"/>
      </w:r>
      <w:r>
        <w:t xml:space="preserve">$ kubectl run alpine --image=alpine:3.12.0 --dry-run=client \</w:t>
        <w:br w:clear="none"/>
        <w:t xml:space="preserve">  --restart=Never -o yaml -- /bin/sh -c "while true; do sleep 60; \</w:t>
        <w:br w:clear="none"/>
        <w:t xml:space="preserve">  done;" &gt; multi-container-alpine.yaml</w:t>
        <w:br w:clear="none"/>
      </w:r>
      <w:r>
        <w:rPr>
          <w:rStyle w:val="Text6"/>
        </w:rPr>
        <w:t xml:space="preserve"/>
        <w:br w:clear="none"/>
      </w:r>
      <w:r>
        <w:t xml:space="preserve">$ vim multi-container-alpine.yaml</w:t>
        <w:br w:clear="none"/>
      </w:r>
      <w:r>
        <w:rPr>
          <w:rStyle w:val="Text6"/>
        </w:rPr>
        <w:t xml:space="preserve"/>
        <w:br w:clear="none"/>
      </w:r>
    </w:p>
    <w:p>
      <w:pPr>
        <w:pStyle w:val="Para 01"/>
      </w:pPr>
      <w:r>
        <w:t xml:space="preserve">After editing the Pod, the manifest could look as follows. The container names here are </w:t>
      </w:r>
      <w:r>
        <w:rPr>
          <w:rStyle w:val="Text2"/>
        </w:rPr>
        <w:t>container1</w:t>
      </w:r>
      <w:r>
        <w:t xml:space="preserve"> and </w:t>
      </w:r>
      <w:r>
        <w:rPr>
          <w:rStyle w:val="Text2"/>
        </w:rPr>
        <w:t>container2</w:t>
      </w:r>
      <w:r>
        <w:t>:</w:t>
      </w:r>
    </w:p>
    <w:p>
      <w:pPr>
        <w:pStyle w:val="Para 22"/>
      </w:pPr>
      <w:r>
        <w:rPr>
          <w:rStyle w:val="Text7"/>
        </w:rPr>
        <w:t xml:space="preserve">apiVersion</w:t>
        <w:br w:clear="none"/>
      </w:r>
      <w:r>
        <w:rPr>
          <w:rStyle w:val="Text9"/>
        </w:rPr>
        <w:t xml:space="preserve">:</w:t>
        <w:br w:clear="none"/>
      </w:r>
      <w:r>
        <w:rPr>
          <w:rStyle w:val="Text5"/>
        </w:rPr>
        <w:t xml:space="preserve"> </w:t>
        <w:br w:clear="none"/>
      </w:r>
      <w:r>
        <w:t xml:space="preserve">v1</w:t>
        <w:br w:clear="none"/>
      </w:r>
      <w:r>
        <w:rPr>
          <w:rStyle w:val="Text27"/>
        </w:rPr>
        <w:t xml:space="preserve"/>
        <w:br w:clear="none"/>
      </w:r>
      <w:r>
        <w:rPr>
          <w:rStyle w:val="Text7"/>
        </w:rPr>
        <w:t xml:space="preserve">kind</w:t>
        <w:br w:clear="none"/>
      </w:r>
      <w:r>
        <w:rPr>
          <w:rStyle w:val="Text9"/>
        </w:rPr>
        <w:t xml:space="preserve">:</w:t>
        <w:br w:clear="none"/>
      </w:r>
      <w:r>
        <w:rPr>
          <w:rStyle w:val="Text5"/>
        </w:rPr>
        <w:t xml:space="preserve"> </w:t>
        <w:br w:clear="none"/>
      </w:r>
      <w:r>
        <w:t xml:space="preserve">Pod</w:t>
        <w:br w:clear="none"/>
      </w:r>
      <w:r>
        <w:rPr>
          <w:rStyle w:val="Text27"/>
        </w:rPr>
        <w:t xml:space="preserve"/>
        <w:br w:clear="none"/>
      </w:r>
      <w:r>
        <w:rPr>
          <w:rStyle w:val="Text7"/>
        </w:rPr>
        <w:t xml:space="preserve">metadata</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creationTimestamp</w:t>
        <w:br w:clear="none"/>
      </w:r>
      <w:r>
        <w:rPr>
          <w:rStyle w:val="Text9"/>
        </w:rPr>
        <w:t xml:space="preserve">:</w:t>
        <w:br w:clear="none"/>
      </w:r>
      <w:r>
        <w:rPr>
          <w:rStyle w:val="Text5"/>
        </w:rPr>
        <w:t xml:space="preserve"> </w:t>
        <w:br w:clear="none"/>
      </w:r>
      <w:r>
        <w:t xml:space="preserve">null</w:t>
        <w:br w:clear="none"/>
      </w:r>
      <w:r>
        <w:rPr>
          <w:rStyle w:val="Text27"/>
        </w:rPr>
        <w:t xml:space="preserve"/>
        <w:br w:clear="none"/>
      </w:r>
      <w:r>
        <w:rPr>
          <w:rStyle w:val="Text5"/>
        </w:rPr>
        <w:t xml:space="preserve">  </w:t>
        <w:br w:clear="none"/>
      </w:r>
      <w:r>
        <w:rPr>
          <w:rStyle w:val="Text7"/>
        </w:rPr>
        <w:t xml:space="preserve">labels</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run</w:t>
        <w:br w:clear="none"/>
      </w:r>
      <w:r>
        <w:rPr>
          <w:rStyle w:val="Text9"/>
        </w:rPr>
        <w:t xml:space="preserve">:</w:t>
        <w:br w:clear="none"/>
      </w:r>
      <w:r>
        <w:rPr>
          <w:rStyle w:val="Text5"/>
        </w:rPr>
        <w:t xml:space="preserve"> </w:t>
        <w:br w:clear="none"/>
      </w:r>
      <w:r>
        <w:t xml:space="preserve">alpine</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alpine</w:t>
        <w:br w:clear="none"/>
      </w:r>
      <w:r>
        <w:rPr>
          <w:rStyle w:val="Text27"/>
        </w:rPr>
        <w:t xml:space="preserve"/>
        <w:br w:clear="none"/>
      </w:r>
      <w:r>
        <w:rPr>
          <w:rStyle w:val="Text7"/>
        </w:rPr>
        <w:t xml:space="preserve">spec</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containers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args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/bin/sh</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-c</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while true; do sleep 60; done;</w:t>
        <w:br w:clear="none"/>
      </w:r>
      <w:r>
        <w:rPr>
          <w:rStyle w:val="Text27"/>
        </w:rPr>
        <w:t xml:space="preserve"/>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t xml:space="preserve">alpine:3.12.0</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container1</w:t>
        <w:br w:clear="none"/>
      </w:r>
      <w:r>
        <w:rPr>
          <w:rStyle w:val="Text27"/>
        </w:rPr>
        <w:t xml:space="preserve"/>
        <w:br w:clear="none"/>
      </w:r>
      <w:r>
        <w:rPr>
          <w:rStyle w:val="Text5"/>
        </w:rPr>
        <w:t xml:space="preserve">    </w:t>
        <w:br w:clear="none"/>
      </w:r>
      <w:r>
        <w:rPr>
          <w:rStyle w:val="Text7"/>
        </w:rPr>
        <w:t xml:space="preserve">resources</w:t>
        <w:br w:clear="none"/>
      </w:r>
      <w:r>
        <w:rPr>
          <w:rStyle w:val="Text9"/>
        </w:rPr>
        <w:t xml:space="preserve">:</w:t>
        <w:br w:clear="none"/>
      </w:r>
      <w:r>
        <w:rPr>
          <w:rStyle w:val="Text5"/>
        </w:rPr>
        <w:t xml:space="preserve"> </w:t>
        <w:br w:clear="none"/>
      </w:r>
      <w: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args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/bin/sh</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-c</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while true; do sleep 60; done;</w:t>
        <w:br w:clear="none"/>
      </w:r>
      <w:r>
        <w:rPr>
          <w:rStyle w:val="Text27"/>
        </w:rPr>
        <w:t xml:space="preserve"/>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t xml:space="preserve">alpine:3.12.0</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container2</w:t>
        <w:br w:clear="none"/>
      </w:r>
      <w:r>
        <w:rPr>
          <w:rStyle w:val="Text27"/>
        </w:rPr>
        <w:t xml:space="preserve"/>
        <w:br w:clear="none"/>
      </w:r>
      <w:r>
        <w:rPr>
          <w:rStyle w:val="Text5"/>
        </w:rPr>
        <w:t xml:space="preserve">    </w:t>
        <w:br w:clear="none"/>
      </w:r>
      <w:r>
        <w:rPr>
          <w:rStyle w:val="Text7"/>
        </w:rPr>
        <w:t xml:space="preserve">resources</w:t>
        <w:br w:clear="none"/>
      </w:r>
      <w:r>
        <w:rPr>
          <w:rStyle w:val="Text9"/>
        </w:rPr>
        <w:t xml:space="preserve">:</w:t>
        <w:br w:clear="none"/>
      </w:r>
      <w:r>
        <w:rPr>
          <w:rStyle w:val="Text5"/>
        </w:rPr>
        <w:t xml:space="preserve"> </w:t>
        <w:br w:clear="none"/>
      </w:r>
      <w:r>
        <w:t xml:space="preserve">{}</w:t>
        <w:br w:clear="none"/>
      </w:r>
      <w:r>
        <w:rPr>
          <w:rStyle w:val="Text27"/>
        </w:rPr>
        <w:t xml:space="preserve"/>
        <w:br w:clear="none"/>
      </w:r>
      <w:r>
        <w:rPr>
          <w:rStyle w:val="Text5"/>
        </w:rPr>
        <w:t xml:space="preserve">  </w:t>
        <w:br w:clear="none"/>
      </w:r>
      <w:r>
        <w:rPr>
          <w:rStyle w:val="Text7"/>
        </w:rPr>
        <w:t xml:space="preserve">dnsPolicy</w:t>
        <w:br w:clear="none"/>
      </w:r>
      <w:r>
        <w:rPr>
          <w:rStyle w:val="Text9"/>
        </w:rPr>
        <w:t xml:space="preserve">:</w:t>
        <w:br w:clear="none"/>
      </w:r>
      <w:r>
        <w:rPr>
          <w:rStyle w:val="Text5"/>
        </w:rPr>
        <w:t xml:space="preserve"> </w:t>
        <w:br w:clear="none"/>
      </w:r>
      <w:r>
        <w:t xml:space="preserve">ClusterFirst</w:t>
        <w:br w:clear="none"/>
      </w:r>
      <w:r>
        <w:rPr>
          <w:rStyle w:val="Text27"/>
        </w:rPr>
        <w:t xml:space="preserve"/>
        <w:br w:clear="none"/>
      </w:r>
      <w:r>
        <w:rPr>
          <w:rStyle w:val="Text5"/>
        </w:rPr>
        <w:t xml:space="preserve">  </w:t>
        <w:br w:clear="none"/>
      </w:r>
      <w:r>
        <w:rPr>
          <w:rStyle w:val="Text7"/>
        </w:rPr>
        <w:t xml:space="preserve">restartPolicy</w:t>
        <w:br w:clear="none"/>
      </w:r>
      <w:r>
        <w:rPr>
          <w:rStyle w:val="Text9"/>
        </w:rPr>
        <w:t xml:space="preserve">:</w:t>
        <w:br w:clear="none"/>
      </w:r>
      <w:r>
        <w:rPr>
          <w:rStyle w:val="Text5"/>
        </w:rPr>
        <w:t xml:space="preserve"> </w:t>
        <w:br w:clear="none"/>
      </w:r>
      <w:r>
        <w:t xml:space="preserve">Always</w:t>
        <w:br w:clear="none"/>
      </w:r>
      <w:r>
        <w:rPr>
          <w:rStyle w:val="Text27"/>
        </w:rPr>
        <w:t xml:space="preserve"/>
        <w:br w:clear="none"/>
      </w:r>
      <w:r>
        <w:rPr>
          <w:rStyle w:val="Text7"/>
        </w:rPr>
        <w:t xml:space="preserve">status</w:t>
        <w:br w:clear="none"/>
      </w:r>
      <w:r>
        <w:rPr>
          <w:rStyle w:val="Text9"/>
        </w:rPr>
        <w:t xml:space="preserve">:</w:t>
        <w:br w:clear="none"/>
      </w:r>
      <w:r>
        <w:rPr>
          <w:rStyle w:val="Text5"/>
        </w:rPr>
        <w:t xml:space="preserve"> </w:t>
        <w:br w:clear="none"/>
      </w:r>
      <w:r>
        <w:t xml:space="preserve">{}</w:t>
        <w:br w:clear="none"/>
      </w:r>
    </w:p>
    <w:p>
      <w:pPr>
        <w:pStyle w:val="Para 01"/>
      </w:pPr>
      <w:r>
        <w:t>Edit the YAML file further by adding the Volume and the mount paths for both containers.</w:t>
      </w:r>
    </w:p>
    <w:p>
      <w:pPr>
        <w:pStyle w:val="Para 01"/>
      </w:pPr>
      <w:r>
        <w:t>In the end, the Pod definition could look as follows:</w:t>
      </w:r>
    </w:p>
    <w:p>
      <w:pPr>
        <w:pStyle w:val="Para 22"/>
      </w:pPr>
      <w:r>
        <w:rPr>
          <w:rStyle w:val="Text7"/>
        </w:rPr>
        <w:t xml:space="preserve">apiVersion</w:t>
        <w:br w:clear="none"/>
      </w:r>
      <w:r>
        <w:rPr>
          <w:rStyle w:val="Text9"/>
        </w:rPr>
        <w:t xml:space="preserve">:</w:t>
        <w:br w:clear="none"/>
      </w:r>
      <w:r>
        <w:rPr>
          <w:rStyle w:val="Text5"/>
        </w:rPr>
        <w:t xml:space="preserve"> </w:t>
        <w:br w:clear="none"/>
      </w:r>
      <w:r>
        <w:t xml:space="preserve">v1</w:t>
        <w:br w:clear="none"/>
      </w:r>
      <w:r>
        <w:rPr>
          <w:rStyle w:val="Text27"/>
        </w:rPr>
        <w:t xml:space="preserve"/>
        <w:br w:clear="none"/>
      </w:r>
      <w:r>
        <w:rPr>
          <w:rStyle w:val="Text7"/>
        </w:rPr>
        <w:t xml:space="preserve">kind</w:t>
        <w:br w:clear="none"/>
      </w:r>
      <w:r>
        <w:rPr>
          <w:rStyle w:val="Text9"/>
        </w:rPr>
        <w:t xml:space="preserve">:</w:t>
        <w:br w:clear="none"/>
      </w:r>
      <w:r>
        <w:rPr>
          <w:rStyle w:val="Text5"/>
        </w:rPr>
        <w:t xml:space="preserve"> </w:t>
        <w:br w:clear="none"/>
      </w:r>
      <w:r>
        <w:t xml:space="preserve">Pod</w:t>
        <w:br w:clear="none"/>
      </w:r>
      <w:r>
        <w:rPr>
          <w:rStyle w:val="Text27"/>
        </w:rPr>
        <w:t xml:space="preserve"/>
        <w:br w:clear="none"/>
      </w:r>
      <w:r>
        <w:rPr>
          <w:rStyle w:val="Text7"/>
        </w:rPr>
        <w:t xml:space="preserve">metadata</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creationTimestamp</w:t>
        <w:br w:clear="none"/>
      </w:r>
      <w:r>
        <w:rPr>
          <w:rStyle w:val="Text9"/>
        </w:rPr>
        <w:t xml:space="preserve">:</w:t>
        <w:br w:clear="none"/>
      </w:r>
      <w:r>
        <w:rPr>
          <w:rStyle w:val="Text5"/>
        </w:rPr>
        <w:t xml:space="preserve"> </w:t>
        <w:br w:clear="none"/>
      </w:r>
      <w:r>
        <w:t xml:space="preserve">null</w:t>
        <w:br w:clear="none"/>
      </w:r>
      <w:r>
        <w:rPr>
          <w:rStyle w:val="Text27"/>
        </w:rPr>
        <w:t xml:space="preserve"/>
        <w:br w:clear="none"/>
      </w:r>
      <w:r>
        <w:rPr>
          <w:rStyle w:val="Text5"/>
        </w:rPr>
        <w:t xml:space="preserve">  </w:t>
        <w:br w:clear="none"/>
      </w:r>
      <w:r>
        <w:rPr>
          <w:rStyle w:val="Text7"/>
        </w:rPr>
        <w:t xml:space="preserve">labels</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run</w:t>
        <w:br w:clear="none"/>
      </w:r>
      <w:r>
        <w:rPr>
          <w:rStyle w:val="Text9"/>
        </w:rPr>
        <w:t xml:space="preserve">:</w:t>
        <w:br w:clear="none"/>
      </w:r>
      <w:r>
        <w:rPr>
          <w:rStyle w:val="Text5"/>
        </w:rPr>
        <w:t xml:space="preserve"> </w:t>
        <w:br w:clear="none"/>
      </w:r>
      <w:r>
        <w:t xml:space="preserve">alpine</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alpine</w:t>
        <w:br w:clear="none"/>
      </w:r>
      <w:r>
        <w:rPr>
          <w:rStyle w:val="Text27"/>
        </w:rPr>
        <w:t xml:space="preserve"/>
        <w:br w:clear="none"/>
      </w:r>
      <w:r>
        <w:rPr>
          <w:rStyle w:val="Text7"/>
        </w:rPr>
        <w:t xml:space="preserve">spec</w:t>
        <w:br w:clear="none"/>
      </w:r>
      <w:r>
        <w:rPr>
          <w:rStyle w:val="Text9"/>
        </w:rPr>
        <w:t xml:space="preserve">:</w:t>
        <w:br w:clear="none"/>
      </w:r>
      <w:r>
        <w:rPr>
          <w:rStyle w:val="Text27"/>
        </w:rPr>
        <w:t xml:space="preserve"/>
        <w:br w:clear="none"/>
      </w:r>
      <w:r>
        <w:rPr>
          <w:rStyle w:val="Text5"/>
        </w:rPr>
        <w:t xml:space="preserve">  </w:t>
        <w:br w:clear="none"/>
      </w:r>
      <w:r>
        <w:rPr>
          <w:rStyle w:val="Text7"/>
        </w:rPr>
        <w:t xml:space="preserve">volumes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shared-vol</w:t>
        <w:br w:clear="none"/>
      </w:r>
      <w:r>
        <w:rPr>
          <w:rStyle w:val="Text27"/>
        </w:rPr>
        <w:t xml:space="preserve"/>
        <w:br w:clear="none"/>
      </w:r>
      <w:r>
        <w:rPr>
          <w:rStyle w:val="Text5"/>
        </w:rPr>
        <w:t xml:space="preserve">    </w:t>
        <w:br w:clear="none"/>
      </w:r>
      <w:r>
        <w:rPr>
          <w:rStyle w:val="Text7"/>
        </w:rPr>
        <w:t xml:space="preserve">emptyDir</w:t>
        <w:br w:clear="none"/>
      </w:r>
      <w:r>
        <w:rPr>
          <w:rStyle w:val="Text9"/>
        </w:rPr>
        <w:t xml:space="preserve">:</w:t>
        <w:br w:clear="none"/>
      </w:r>
      <w:r>
        <w:rPr>
          <w:rStyle w:val="Text5"/>
        </w:rPr>
        <w:t xml:space="preserve"> </w:t>
        <w:br w:clear="none"/>
      </w:r>
      <w:r>
        <w:t xml:space="preserve">{}</w:t>
        <w:br w:clear="none"/>
      </w:r>
      <w:r>
        <w:rPr>
          <w:rStyle w:val="Text27"/>
        </w:rPr>
        <w:t xml:space="preserve"/>
        <w:br w:clear="none"/>
      </w:r>
      <w:r>
        <w:rPr>
          <w:rStyle w:val="Text5"/>
        </w:rPr>
        <w:t xml:space="preserve">  </w:t>
        <w:br w:clear="none"/>
      </w:r>
      <w:r>
        <w:rPr>
          <w:rStyle w:val="Text7"/>
        </w:rPr>
        <w:t xml:space="preserve">containers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args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/bin/sh</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-c</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while true; do sleep 60; done;</w:t>
        <w:br w:clear="none"/>
      </w:r>
      <w:r>
        <w:rPr>
          <w:rStyle w:val="Text27"/>
        </w:rPr>
        <w:t xml:space="preserve"/>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t xml:space="preserve">alpine:3.12.0</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container1</w:t>
        <w:br w:clear="none"/>
      </w:r>
      <w:r>
        <w:rPr>
          <w:rStyle w:val="Text27"/>
        </w:rPr>
        <w:t xml:space="preserve"/>
        <w:br w:clear="none"/>
      </w:r>
      <w:r>
        <w:rPr>
          <w:rStyle w:val="Text5"/>
        </w:rPr>
        <w:t xml:space="preserve">    </w:t>
        <w:br w:clear="none"/>
      </w:r>
      <w:r>
        <w:rPr>
          <w:rStyle w:val="Text7"/>
        </w:rPr>
        <w:t xml:space="preserve">volumeMounts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shared-vol</w:t>
        <w:br w:clear="none"/>
      </w:r>
      <w:r>
        <w:rPr>
          <w:rStyle w:val="Text27"/>
        </w:rPr>
        <w:t xml:space="preserve"/>
        <w:br w:clear="none"/>
      </w:r>
      <w:r>
        <w:rPr>
          <w:rStyle w:val="Text5"/>
        </w:rPr>
        <w:t xml:space="preserve">      </w:t>
        <w:br w:clear="none"/>
      </w:r>
      <w:r>
        <w:rPr>
          <w:rStyle w:val="Text7"/>
        </w:rPr>
        <w:t xml:space="preserve">mountPath</w:t>
        <w:br w:clear="none"/>
      </w:r>
      <w:r>
        <w:rPr>
          <w:rStyle w:val="Text9"/>
        </w:rPr>
        <w:t xml:space="preserve">:</w:t>
        <w:br w:clear="none"/>
      </w:r>
      <w:r>
        <w:rPr>
          <w:rStyle w:val="Text5"/>
        </w:rPr>
        <w:t xml:space="preserve"> </w:t>
        <w:br w:clear="none"/>
      </w:r>
      <w:r>
        <w:t xml:space="preserve">/etc/a</w:t>
        <w:br w:clear="none"/>
      </w:r>
      <w:r>
        <w:rPr>
          <w:rStyle w:val="Text27"/>
        </w:rPr>
        <w:t xml:space="preserve"/>
        <w:br w:clear="none"/>
      </w:r>
      <w:r>
        <w:rPr>
          <w:rStyle w:val="Text5"/>
        </w:rPr>
        <w:t xml:space="preserve">    </w:t>
        <w:br w:clear="none"/>
      </w:r>
      <w:r>
        <w:rPr>
          <w:rStyle w:val="Text7"/>
        </w:rPr>
        <w:t xml:space="preserve">resources</w:t>
        <w:br w:clear="none"/>
      </w:r>
      <w:r>
        <w:rPr>
          <w:rStyle w:val="Text9"/>
        </w:rPr>
        <w:t xml:space="preserve">:</w:t>
        <w:br w:clear="none"/>
      </w:r>
      <w:r>
        <w:rPr>
          <w:rStyle w:val="Text5"/>
        </w:rPr>
        <w:t xml:space="preserve"> </w:t>
        <w:br w:clear="none"/>
      </w:r>
      <w: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args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/bin/sh</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-c</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t xml:space="preserve">while true; do sleep 60; done;</w:t>
        <w:br w:clear="none"/>
      </w:r>
      <w:r>
        <w:rPr>
          <w:rStyle w:val="Text27"/>
        </w:rPr>
        <w:t xml:space="preserve"/>
        <w:br w:clear="none"/>
      </w:r>
      <w:r>
        <w:rPr>
          <w:rStyle w:val="Text5"/>
        </w:rPr>
        <w:t xml:space="preserve">    </w:t>
        <w:br w:clear="none"/>
      </w:r>
      <w:r>
        <w:rPr>
          <w:rStyle w:val="Text7"/>
        </w:rPr>
        <w:t xml:space="preserve">image</w:t>
        <w:br w:clear="none"/>
      </w:r>
      <w:r>
        <w:rPr>
          <w:rStyle w:val="Text9"/>
        </w:rPr>
        <w:t xml:space="preserve">:</w:t>
        <w:br w:clear="none"/>
      </w:r>
      <w:r>
        <w:rPr>
          <w:rStyle w:val="Text5"/>
        </w:rPr>
        <w:t xml:space="preserve"> </w:t>
        <w:br w:clear="none"/>
      </w:r>
      <w:r>
        <w:t xml:space="preserve">alpine:3.12.0</w:t>
        <w:br w:clear="none"/>
      </w:r>
      <w:r>
        <w:rPr>
          <w:rStyle w:val="Text27"/>
        </w:rPr>
        <w:t xml:space="preserve"/>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container2</w:t>
        <w:br w:clear="none"/>
      </w:r>
      <w:r>
        <w:rPr>
          <w:rStyle w:val="Text27"/>
        </w:rPr>
        <w:t xml:space="preserve"/>
        <w:br w:clear="none"/>
      </w:r>
      <w:r>
        <w:rPr>
          <w:rStyle w:val="Text5"/>
        </w:rPr>
        <w:t xml:space="preserve">    </w:t>
        <w:br w:clear="none"/>
      </w:r>
      <w:r>
        <w:rPr>
          <w:rStyle w:val="Text7"/>
        </w:rPr>
        <w:t xml:space="preserve">volumeMounts</w:t>
        <w:br w:clear="none"/>
      </w:r>
      <w:r>
        <w:rPr>
          <w:rStyle w:val="Text9"/>
        </w:rPr>
        <w:t xml:space="preserve">:</w:t>
        <w:br w:clear="none"/>
      </w:r>
      <w:r>
        <w:rPr>
          <w:rStyle w:val="Text27"/>
        </w:rPr>
        <w:t xml:space="preserve"/>
        <w:br w:clear="none"/>
      </w:r>
      <w:r>
        <w:rPr>
          <w:rStyle w:val="Text5"/>
        </w:rPr>
        <w:t xml:space="preserve">    </w:t>
        <w:br w:clear="none"/>
      </w:r>
      <w:r>
        <w:t xml:space="preserve">-</w:t>
        <w:br w:clear="none"/>
      </w:r>
      <w:r>
        <w:rPr>
          <w:rStyle w:val="Text5"/>
        </w:rPr>
        <w:t xml:space="preserve"> </w:t>
        <w:br w:clear="none"/>
      </w:r>
      <w:r>
        <w:rPr>
          <w:rStyle w:val="Text7"/>
        </w:rPr>
        <w:t xml:space="preserve">name</w:t>
        <w:br w:clear="none"/>
      </w:r>
      <w:r>
        <w:rPr>
          <w:rStyle w:val="Text9"/>
        </w:rPr>
        <w:t xml:space="preserve">:</w:t>
        <w:br w:clear="none"/>
      </w:r>
      <w:r>
        <w:rPr>
          <w:rStyle w:val="Text5"/>
        </w:rPr>
        <w:t xml:space="preserve"> </w:t>
        <w:br w:clear="none"/>
      </w:r>
      <w:r>
        <w:t xml:space="preserve">shared-vol</w:t>
        <w:br w:clear="none"/>
      </w:r>
      <w:r>
        <w:rPr>
          <w:rStyle w:val="Text27"/>
        </w:rPr>
        <w:t xml:space="preserve"/>
        <w:br w:clear="none"/>
      </w:r>
      <w:r>
        <w:rPr>
          <w:rStyle w:val="Text5"/>
        </w:rPr>
        <w:t xml:space="preserve">      </w:t>
        <w:br w:clear="none"/>
      </w:r>
      <w:r>
        <w:rPr>
          <w:rStyle w:val="Text7"/>
        </w:rPr>
        <w:t xml:space="preserve">mountPath</w:t>
        <w:br w:clear="none"/>
      </w:r>
      <w:r>
        <w:rPr>
          <w:rStyle w:val="Text9"/>
        </w:rPr>
        <w:t xml:space="preserve">:</w:t>
        <w:br w:clear="none"/>
      </w:r>
      <w:r>
        <w:rPr>
          <w:rStyle w:val="Text5"/>
        </w:rPr>
        <w:t xml:space="preserve"> </w:t>
        <w:br w:clear="none"/>
      </w:r>
      <w:r>
        <w:t xml:space="preserve">/etc/b</w:t>
        <w:br w:clear="none"/>
      </w:r>
      <w:r>
        <w:rPr>
          <w:rStyle w:val="Text27"/>
        </w:rPr>
        <w:t xml:space="preserve"/>
        <w:br w:clear="none"/>
      </w:r>
      <w:r>
        <w:rPr>
          <w:rStyle w:val="Text5"/>
        </w:rPr>
        <w:t xml:space="preserve">    </w:t>
        <w:br w:clear="none"/>
      </w:r>
      <w:r>
        <w:rPr>
          <w:rStyle w:val="Text7"/>
        </w:rPr>
        <w:t xml:space="preserve">resources</w:t>
        <w:br w:clear="none"/>
      </w:r>
      <w:r>
        <w:rPr>
          <w:rStyle w:val="Text9"/>
        </w:rPr>
        <w:t xml:space="preserve">:</w:t>
        <w:br w:clear="none"/>
      </w:r>
      <w:r>
        <w:rPr>
          <w:rStyle w:val="Text5"/>
        </w:rPr>
        <w:t xml:space="preserve"> </w:t>
        <w:br w:clear="none"/>
      </w:r>
      <w:r>
        <w:t xml:space="preserve">{}</w:t>
        <w:br w:clear="none"/>
      </w:r>
      <w:r>
        <w:rPr>
          <w:rStyle w:val="Text27"/>
        </w:rPr>
        <w:t xml:space="preserve"/>
        <w:br w:clear="none"/>
      </w:r>
      <w:r>
        <w:rPr>
          <w:rStyle w:val="Text5"/>
        </w:rPr>
        <w:t xml:space="preserve">  </w:t>
        <w:br w:clear="none"/>
      </w:r>
      <w:r>
        <w:rPr>
          <w:rStyle w:val="Text7"/>
        </w:rPr>
        <w:t xml:space="preserve">dnsPolicy</w:t>
        <w:br w:clear="none"/>
      </w:r>
      <w:r>
        <w:rPr>
          <w:rStyle w:val="Text9"/>
        </w:rPr>
        <w:t xml:space="preserve">:</w:t>
        <w:br w:clear="none"/>
      </w:r>
      <w:r>
        <w:rPr>
          <w:rStyle w:val="Text5"/>
        </w:rPr>
        <w:t xml:space="preserve"> </w:t>
        <w:br w:clear="none"/>
      </w:r>
      <w:r>
        <w:t xml:space="preserve">ClusterFirst</w:t>
        <w:br w:clear="none"/>
      </w:r>
      <w:r>
        <w:rPr>
          <w:rStyle w:val="Text27"/>
        </w:rPr>
        <w:t xml:space="preserve"/>
        <w:br w:clear="none"/>
      </w:r>
      <w:r>
        <w:rPr>
          <w:rStyle w:val="Text5"/>
        </w:rPr>
        <w:t xml:space="preserve">  </w:t>
        <w:br w:clear="none"/>
      </w:r>
      <w:r>
        <w:rPr>
          <w:rStyle w:val="Text7"/>
        </w:rPr>
        <w:t xml:space="preserve">restartPolicy</w:t>
        <w:br w:clear="none"/>
      </w:r>
      <w:r>
        <w:rPr>
          <w:rStyle w:val="Text9"/>
        </w:rPr>
        <w:t xml:space="preserve">:</w:t>
        <w:br w:clear="none"/>
      </w:r>
      <w:r>
        <w:rPr>
          <w:rStyle w:val="Text5"/>
        </w:rPr>
        <w:t xml:space="preserve"> </w:t>
        <w:br w:clear="none"/>
      </w:r>
      <w:r>
        <w:t xml:space="preserve">Always</w:t>
        <w:br w:clear="none"/>
      </w:r>
      <w:r>
        <w:rPr>
          <w:rStyle w:val="Text27"/>
        </w:rPr>
        <w:t xml:space="preserve"/>
        <w:br w:clear="none"/>
      </w:r>
      <w:r>
        <w:rPr>
          <w:rStyle w:val="Text7"/>
        </w:rPr>
        <w:t xml:space="preserve">status</w:t>
        <w:br w:clear="none"/>
      </w:r>
      <w:r>
        <w:rPr>
          <w:rStyle w:val="Text9"/>
        </w:rPr>
        <w:t xml:space="preserve">:</w:t>
        <w:br w:clear="none"/>
      </w:r>
      <w:r>
        <w:rPr>
          <w:rStyle w:val="Text5"/>
        </w:rPr>
        <w:t xml:space="preserve"> </w:t>
        <w:br w:clear="none"/>
      </w:r>
      <w:r>
        <w:t xml:space="preserve">{}</w:t>
        <w:br w:clear="none"/>
      </w:r>
    </w:p>
    <w:p>
      <w:pPr>
        <w:pStyle w:val="Para 01"/>
      </w:pPr>
      <w:r>
        <w:t xml:space="preserve">Create the Pod and check if it has been created properly. You should see the Pod in </w:t>
      </w:r>
      <w:r>
        <w:rPr>
          <w:rStyle w:val="Text2"/>
        </w:rPr>
        <w:t>Running</w:t>
      </w:r>
      <w:r>
        <w:t xml:space="preserve"> status with two containers ready:</w:t>
      </w:r>
    </w:p>
    <w:p>
      <w:pPr>
        <w:pStyle w:val="Para 05"/>
      </w:pPr>
      <w:r>
        <w:t xml:space="preserve"/>
        <w:br w:clear="none"/>
      </w:r>
      <w:r>
        <w:rPr>
          <w:rStyle w:val="Text0"/>
        </w:rPr>
        <w:t xml:space="preserve">$ kubectl create -f multi-container-alpine.yaml</w:t>
        <w:br w:clear="none"/>
      </w:r>
      <w:r>
        <w:t xml:space="preserve"/>
        <w:br w:clear="none"/>
        <w:t xml:space="preserve">pod/alpine created</w:t>
        <w:br w:clear="none"/>
      </w:r>
      <w:r>
        <w:rPr>
          <w:rStyle w:val="Text0"/>
        </w:rPr>
        <w:t xml:space="preserve">$ kubectl get pods</w:t>
        <w:br w:clear="none"/>
      </w:r>
      <w:r>
        <w:t xml:space="preserve"/>
        <w:br w:clear="none"/>
        <w:t xml:space="preserve">NAME     READY   STATUS    RESTARTS   AGE</w:t>
        <w:br w:clear="none"/>
        <w:t xml:space="preserve">alpine   2/2     Running   0          18s</w:t>
        <w:br w:clear="none"/>
      </w:r>
    </w:p>
    <w:p>
      <w:pPr>
        <w:pStyle w:val="Para 01"/>
      </w:pPr>
      <w:r>
        <w:t xml:space="preserve">Use the </w:t>
      </w:r>
      <w:r>
        <w:rPr>
          <w:rStyle w:val="Text2"/>
        </w:rPr>
        <w:t>exec</w:t>
      </w:r>
      <w:r>
        <w:t xml:space="preserve"> command to shell into the container named </w:t>
      </w:r>
      <w:r>
        <w:rPr>
          <w:rStyle w:val="Text2"/>
        </w:rPr>
        <w:t>container1</w:t>
      </w:r>
      <w:r>
        <w:t xml:space="preserve">. Create the file </w:t>
      </w:r>
      <w:r>
        <w:rPr>
          <w:rStyle w:val="Text8"/>
        </w:rPr>
        <w:t>/etc/a/data/hello.txt</w:t>
      </w:r>
      <w:r>
        <w:t xml:space="preserve"> with the relevant content:</w:t>
      </w:r>
    </w:p>
    <w:p>
      <w:pPr>
        <w:pStyle w:val="Para 05"/>
      </w:pPr>
      <w:r>
        <w:t xml:space="preserve"/>
        <w:br w:clear="none"/>
      </w:r>
      <w:r>
        <w:rPr>
          <w:rStyle w:val="Text0"/>
        </w:rPr>
        <w:t xml:space="preserve">$ kubectl exec alpine -c container1 -it -- /bin/sh</w:t>
        <w:br w:clear="none"/>
      </w:r>
      <w:r>
        <w:t xml:space="preserve"/>
        <w:br w:clear="none"/>
        <w:t xml:space="preserve">/ # cd /etc/a</w:t>
        <w:br w:clear="none"/>
        <w:t xml:space="preserve">/etc/a # ls -l</w:t>
        <w:br w:clear="none"/>
        <w:t xml:space="preserve">total 0</w:t>
        <w:br w:clear="none"/>
        <w:t xml:space="preserve">/etc/a # mkdir data</w:t>
        <w:br w:clear="none"/>
        <w:t xml:space="preserve">/etc/a # cd data/</w:t>
        <w:br w:clear="none"/>
        <w:t xml:space="preserve">/etc/a/data # echo "Hello World" &gt; hello.txt</w:t>
        <w:br w:clear="none"/>
        <w:t xml:space="preserve">/etc/a/data # cat hello.txt</w:t>
        <w:br w:clear="none"/>
        <w:t xml:space="preserve">Hello World</w:t>
        <w:br w:clear="none"/>
        <w:t xml:space="preserve">/etc/a/data # exit</w:t>
        <w:br w:clear="none"/>
      </w:r>
    </w:p>
    <w:p>
      <w:pPr>
        <w:pStyle w:val="Para 01"/>
      </w:pPr>
      <w:r>
        <w:t xml:space="preserve">Use the </w:t>
      </w:r>
      <w:r>
        <w:rPr>
          <w:rStyle w:val="Text2"/>
        </w:rPr>
        <w:t>exec</w:t>
      </w:r>
      <w:r>
        <w:t xml:space="preserve"> command to shell into the container named </w:t>
      </w:r>
      <w:r>
        <w:rPr>
          <w:rStyle w:val="Text2"/>
        </w:rPr>
        <w:t>container2</w:t>
      </w:r>
      <w:r>
        <w:t xml:space="preserve">. The contents of the file </w:t>
      </w:r>
      <w:r>
        <w:rPr>
          <w:rStyle w:val="Text8"/>
        </w:rPr>
        <w:t>/etc/b/data/hello.txt</w:t>
      </w:r>
      <w:r>
        <w:t xml:space="preserve"> should say “Hello World”:</w:t>
      </w:r>
    </w:p>
    <w:p>
      <w:pPr>
        <w:pStyle w:val="Para 06"/>
      </w:pPr>
      <w:r>
        <w:rPr>
          <w:rStyle w:val="Text6"/>
        </w:rPr>
        <w:t xml:space="preserve"/>
        <w:br w:clear="none"/>
      </w:r>
      <w:r>
        <w:t xml:space="preserve">$ kubectl exec alpine -c container2 -it -- /bin/sh</w:t>
        <w:br w:clear="none"/>
      </w:r>
      <w:r>
        <w:rPr>
          <w:rStyle w:val="Text6"/>
        </w:rPr>
        <w:t xml:space="preserve"/>
        <w:br w:clear="none"/>
        <w:t xml:space="preserve">/ # cat /etc/b/data/hello.txt</w:t>
        <w:br w:clear="none"/>
        <w:t xml:space="preserve">Hello World</w:t>
        <w:br w:clear="none"/>
        <w:t xml:space="preserve">/ # exit</w:t>
        <w:br w:clear="none"/>
      </w:r>
    </w:p>
    <w:p>
      <w:pPr>
        <w:pStyle w:val="Para 01"/>
      </w:pPr>
      <w:r>
        <w:t xml:space="preserve">Start by creating a new file named </w:t>
      </w:r>
      <w:r>
        <w:rPr>
          <w:rStyle w:val="Text8"/>
        </w:rPr>
        <w:t>logs-pv.yaml</w:t>
      </w:r>
      <w:r>
        <w:t xml:space="preserve">. The contents could look as </w:t>
        <w:t>follows:</w:t>
      </w:r>
    </w:p>
    <w:p>
      <w:pPr>
        <w:pStyle w:val="Para 07"/>
      </w:pPr>
      <w:r>
        <w:t xml:space="preserve">kind</w:t>
        <w:br w:clear="none"/>
      </w:r>
      <w:r>
        <w:rPr>
          <w:rStyle w:val="Text9"/>
        </w:rPr>
        <w:t xml:space="preserve">:</w:t>
        <w:br w:clear="none"/>
      </w:r>
      <w:r>
        <w:rPr>
          <w:rStyle w:val="Text5"/>
        </w:rPr>
        <w:t xml:space="preserve"> </w:t>
        <w:br w:clear="none"/>
      </w:r>
      <w:r>
        <w:rPr>
          <w:rStyle w:val="Text4"/>
        </w:rPr>
        <w:t xml:space="preserve">PersistentVolume</w:t>
        <w:br w:clear="none"/>
      </w:r>
      <w:r>
        <w:rPr>
          <w:rStyle w:val="Text12"/>
        </w:rPr>
        <w:t xml:space="preserve"/>
        <w:br w:clear="none"/>
      </w: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logs-pv</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capacity</w:t>
        <w:br w:clear="none"/>
      </w:r>
      <w:r>
        <w:rPr>
          <w:rStyle w:val="Text9"/>
        </w:rPr>
        <w:t xml:space="preserve">:</w:t>
        <w:br w:clear="none"/>
      </w:r>
      <w:r>
        <w:rPr>
          <w:rStyle w:val="Text12"/>
        </w:rPr>
        <w:t xml:space="preserve"/>
        <w:br w:clear="none"/>
      </w:r>
      <w:r>
        <w:rPr>
          <w:rStyle w:val="Text5"/>
        </w:rPr>
        <w:t xml:space="preserve">    </w:t>
        <w:br w:clear="none"/>
      </w:r>
      <w:r>
        <w:t xml:space="preserve">storage</w:t>
        <w:br w:clear="none"/>
      </w:r>
      <w:r>
        <w:rPr>
          <w:rStyle w:val="Text9"/>
        </w:rPr>
        <w:t xml:space="preserve">:</w:t>
        <w:br w:clear="none"/>
      </w:r>
      <w:r>
        <w:rPr>
          <w:rStyle w:val="Text5"/>
        </w:rPr>
        <w:t xml:space="preserve"> </w:t>
        <w:br w:clear="none"/>
      </w:r>
      <w:r>
        <w:rPr>
          <w:rStyle w:val="Text4"/>
        </w:rPr>
        <w:t xml:space="preserve">5Gi</w:t>
        <w:br w:clear="none"/>
      </w:r>
      <w:r>
        <w:rPr>
          <w:rStyle w:val="Text12"/>
        </w:rPr>
        <w:t xml:space="preserve"/>
        <w:br w:clear="none"/>
      </w:r>
      <w:r>
        <w:rPr>
          <w:rStyle w:val="Text5"/>
        </w:rPr>
        <w:t xml:space="preserve">  </w:t>
        <w:br w:clear="none"/>
      </w:r>
      <w:r>
        <w:t xml:space="preserve">accessModes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ReadWriteOnce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ReadOnlyMany</w:t>
        <w:br w:clear="none"/>
      </w:r>
      <w:r>
        <w:rPr>
          <w:rStyle w:val="Text12"/>
        </w:rPr>
        <w:t xml:space="preserve"/>
        <w:br w:clear="none"/>
      </w:r>
      <w:r>
        <w:rPr>
          <w:rStyle w:val="Text5"/>
        </w:rPr>
        <w:t xml:space="preserve">  </w:t>
        <w:br w:clear="none"/>
      </w:r>
      <w:r>
        <w:t xml:space="preserve">hostPath</w:t>
        <w:br w:clear="none"/>
      </w:r>
      <w:r>
        <w:rPr>
          <w:rStyle w:val="Text9"/>
        </w:rPr>
        <w:t xml:space="preserve">:</w:t>
        <w:br w:clear="none"/>
      </w:r>
      <w:r>
        <w:rPr>
          <w:rStyle w:val="Text12"/>
        </w:rPr>
        <w:t xml:space="preserve"/>
        <w:br w:clear="none"/>
      </w:r>
      <w:r>
        <w:rPr>
          <w:rStyle w:val="Text5"/>
        </w:rPr>
        <w:t xml:space="preserve">    </w:t>
        <w:br w:clear="none"/>
      </w:r>
      <w:r>
        <w:t xml:space="preserve">path</w:t>
        <w:br w:clear="none"/>
      </w:r>
      <w:r>
        <w:rPr>
          <w:rStyle w:val="Text9"/>
        </w:rPr>
        <w:t xml:space="preserve">:</w:t>
        <w:br w:clear="none"/>
      </w:r>
      <w:r>
        <w:rPr>
          <w:rStyle w:val="Text5"/>
        </w:rPr>
        <w:t xml:space="preserve"> </w:t>
        <w:br w:clear="none"/>
      </w:r>
      <w:r>
        <w:rPr>
          <w:rStyle w:val="Text4"/>
        </w:rPr>
        <w:t xml:space="preserve">/var/logs</w:t>
        <w:br w:clear="none"/>
      </w:r>
    </w:p>
    <w:p>
      <w:pPr>
        <w:pStyle w:val="Para 01"/>
      </w:pPr>
      <w:r>
        <w:t>Create the PersistentVolume object and check on its status:</w:t>
      </w:r>
    </w:p>
    <w:p>
      <w:pPr>
        <w:pStyle w:val="Para 05"/>
      </w:pPr>
      <w:r>
        <w:t xml:space="preserve"/>
        <w:br w:clear="none"/>
      </w:r>
      <w:r>
        <w:rPr>
          <w:rStyle w:val="Text0"/>
        </w:rPr>
        <w:t xml:space="preserve">$ kubectl create -f logs-pv.yaml</w:t>
        <w:br w:clear="none"/>
      </w:r>
      <w:r>
        <w:t xml:space="preserve"/>
        <w:br w:clear="none"/>
        <w:t xml:space="preserve">persistentvolume/logs-pv created</w:t>
        <w:br w:clear="none"/>
      </w:r>
      <w:r>
        <w:rPr>
          <w:rStyle w:val="Text0"/>
        </w:rPr>
        <w:t xml:space="preserve">$ kubectl get pv</w:t>
        <w:br w:clear="none"/>
      </w:r>
      <w:r>
        <w:t xml:space="preserve"/>
        <w:br w:clear="none"/>
        <w:t xml:space="preserve">NAME      CAPACITY   ACCESS MODES   RECLAIM POLICY   STATUS     CLAIM \</w:t>
        <w:br w:clear="none"/>
        <w:t xml:space="preserve">  STORAGECLASS   REASON   AGE</w:t>
        <w:br w:clear="none"/>
        <w:t xml:space="preserve">logs-pv   5Gi        RWO,ROX        Retain           Available \</w:t>
        <w:br w:clear="none"/>
        <w:t xml:space="preserve">                          18s</w:t>
        <w:br w:clear="none"/>
      </w:r>
    </w:p>
    <w:p>
      <w:pPr>
        <w:pStyle w:val="Para 01"/>
      </w:pPr>
      <w:r>
        <w:t xml:space="preserve">Create the file </w:t>
      </w:r>
      <w:r>
        <w:rPr>
          <w:rStyle w:val="Text8"/>
        </w:rPr>
        <w:t>logs-pvc.yaml</w:t>
      </w:r>
      <w:r>
        <w:t xml:space="preserve"> to define the PersistentVolumeClaim. The following YAML manifest shows its contents:</w:t>
      </w:r>
    </w:p>
    <w:p>
      <w:pPr>
        <w:pStyle w:val="Para 07"/>
      </w:pPr>
      <w:r>
        <w:t xml:space="preserve">kind</w:t>
        <w:br w:clear="none"/>
      </w:r>
      <w:r>
        <w:rPr>
          <w:rStyle w:val="Text9"/>
        </w:rPr>
        <w:t xml:space="preserve">:</w:t>
        <w:br w:clear="none"/>
      </w:r>
      <w:r>
        <w:rPr>
          <w:rStyle w:val="Text5"/>
        </w:rPr>
        <w:t xml:space="preserve"> </w:t>
        <w:br w:clear="none"/>
      </w:r>
      <w:r>
        <w:rPr>
          <w:rStyle w:val="Text4"/>
        </w:rPr>
        <w:t xml:space="preserve">PersistentVolumeClaim</w:t>
        <w:br w:clear="none"/>
      </w:r>
      <w:r>
        <w:rPr>
          <w:rStyle w:val="Text12"/>
        </w:rPr>
        <w:t xml:space="preserve"/>
        <w:br w:clear="none"/>
      </w: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logs-pvc</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accessModes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rPr>
          <w:rStyle w:val="Text4"/>
        </w:rPr>
        <w:t xml:space="preserve">ReadWriteOnce</w:t>
        <w:br w:clear="none"/>
      </w:r>
      <w:r>
        <w:rPr>
          <w:rStyle w:val="Text12"/>
        </w:rPr>
        <w:t xml:space="preserve"/>
        <w:br w:clear="none"/>
      </w:r>
      <w:r>
        <w:rPr>
          <w:rStyle w:val="Text5"/>
        </w:rPr>
        <w:t xml:space="preserve">  </w:t>
        <w:br w:clear="none"/>
      </w:r>
      <w:r>
        <w:t xml:space="preserve">resources</w:t>
        <w:br w:clear="none"/>
      </w:r>
      <w:r>
        <w:rPr>
          <w:rStyle w:val="Text9"/>
        </w:rPr>
        <w:t xml:space="preserve">:</w:t>
        <w:br w:clear="none"/>
      </w:r>
      <w:r>
        <w:rPr>
          <w:rStyle w:val="Text12"/>
        </w:rPr>
        <w:t xml:space="preserve"/>
        <w:br w:clear="none"/>
      </w:r>
      <w:r>
        <w:rPr>
          <w:rStyle w:val="Text5"/>
        </w:rPr>
        <w:t xml:space="preserve">    </w:t>
        <w:br w:clear="none"/>
      </w:r>
      <w:r>
        <w:t xml:space="preserve">requests</w:t>
        <w:br w:clear="none"/>
      </w:r>
      <w:r>
        <w:rPr>
          <w:rStyle w:val="Text9"/>
        </w:rPr>
        <w:t xml:space="preserve">:</w:t>
        <w:br w:clear="none"/>
      </w:r>
      <w:r>
        <w:rPr>
          <w:rStyle w:val="Text12"/>
        </w:rPr>
        <w:t xml:space="preserve"/>
        <w:br w:clear="none"/>
      </w:r>
      <w:r>
        <w:rPr>
          <w:rStyle w:val="Text5"/>
        </w:rPr>
        <w:t xml:space="preserve">      </w:t>
        <w:br w:clear="none"/>
      </w:r>
      <w:r>
        <w:t xml:space="preserve">storage</w:t>
        <w:br w:clear="none"/>
      </w:r>
      <w:r>
        <w:rPr>
          <w:rStyle w:val="Text9"/>
        </w:rPr>
        <w:t xml:space="preserve">:</w:t>
        <w:br w:clear="none"/>
      </w:r>
      <w:r>
        <w:rPr>
          <w:rStyle w:val="Text5"/>
        </w:rPr>
        <w:t xml:space="preserve"> </w:t>
        <w:br w:clear="none"/>
      </w:r>
      <w:r>
        <w:rPr>
          <w:rStyle w:val="Text4"/>
        </w:rPr>
        <w:t xml:space="preserve">2Gi</w:t>
        <w:br w:clear="none"/>
      </w:r>
    </w:p>
    <w:p>
      <w:pPr>
        <w:pStyle w:val="Para 01"/>
      </w:pPr>
      <w:r>
        <w:t>Create the PersistentVolume object and check on its status:</w:t>
      </w:r>
    </w:p>
    <w:p>
      <w:pPr>
        <w:pStyle w:val="Para 05"/>
      </w:pPr>
      <w:r>
        <w:t xml:space="preserve"/>
        <w:br w:clear="none"/>
      </w:r>
      <w:r>
        <w:rPr>
          <w:rStyle w:val="Text0"/>
        </w:rPr>
        <w:t xml:space="preserve">$ kubectl create -f logs-pvc.yaml</w:t>
        <w:br w:clear="none"/>
      </w:r>
      <w:r>
        <w:t xml:space="preserve"/>
        <w:br w:clear="none"/>
        <w:t xml:space="preserve">persistentvolumeclaim/logs-pvc created</w:t>
        <w:br w:clear="none"/>
      </w:r>
      <w:r>
        <w:rPr>
          <w:rStyle w:val="Text0"/>
        </w:rPr>
        <w:t xml:space="preserve">$ kubectl get pvc</w:t>
        <w:br w:clear="none"/>
      </w:r>
      <w:r>
        <w:t xml:space="preserve"/>
        <w:br w:clear="none"/>
        <w:t xml:space="preserve">NAME      STATUS  VOLUME                                    CAPACITY \</w:t>
        <w:br w:clear="none"/>
        <w:t xml:space="preserve">  ACCESS MODES  STORAGECLASS  AGE</w:t>
        <w:br w:clear="none"/>
        <w:t xml:space="preserve">logs-pvc  Bound   pvc-47ac2593-2cd2-4213-9e31-450bc98bb43f  2Gi \</w:t>
        <w:br w:clear="none"/>
        <w:t xml:space="preserve">  RWO           standard      11s</w:t>
        <w:br w:clear="none"/>
      </w:r>
    </w:p>
    <w:p>
      <w:pPr>
        <w:pStyle w:val="Para 01"/>
      </w:pPr>
      <w:r>
        <w:t xml:space="preserve">Create the basic YAML manifest using the </w:t>
      </w:r>
      <w:r>
        <w:rPr>
          <w:rStyle w:val="Text2"/>
        </w:rPr>
        <w:t>--dry-run</w:t>
      </w:r>
      <w:r>
        <w:t xml:space="preserve"> command-line option:</w:t>
      </w:r>
    </w:p>
    <w:p>
      <w:pPr>
        <w:pStyle w:val="Para 06"/>
      </w:pPr>
      <w:r>
        <w:rPr>
          <w:rStyle w:val="Text6"/>
        </w:rPr>
        <w:t xml:space="preserve"/>
        <w:br w:clear="none"/>
      </w:r>
      <w:r>
        <w:t xml:space="preserve">$ kubectl run nginx --image=nginx --dry-run=client --restart=Never \</w:t>
        <w:br w:clear="none"/>
        <w:t xml:space="preserve">  -o yaml &gt; nginx-pod.yaml</w:t>
        <w:br w:clear="none"/>
      </w:r>
      <w:r>
        <w:rPr>
          <w:rStyle w:val="Text6"/>
        </w:rPr>
        <w:t xml:space="preserve"/>
        <w:br w:clear="none"/>
      </w:r>
    </w:p>
    <w:p>
      <w:pPr>
        <w:pStyle w:val="Para 01"/>
      </w:pPr>
      <w:r>
        <w:t xml:space="preserve">Now, edit the file </w:t>
      </w:r>
      <w:r>
        <w:rPr>
          <w:rStyle w:val="Text8"/>
        </w:rPr>
        <w:t>nginx-pod.yaml</w:t>
      </w:r>
      <w:r>
        <w:t xml:space="preserve"> and bind the PersistentVolumeClaim to it:</w:t>
      </w:r>
    </w:p>
    <w:p>
      <w:pPr>
        <w:pStyle w:val="Para 07"/>
      </w:pPr>
      <w:r>
        <w:t xml:space="preserve">apiVersion</w:t>
        <w:br w:clear="none"/>
      </w:r>
      <w:r>
        <w:rPr>
          <w:rStyle w:val="Text9"/>
        </w:rPr>
        <w:t xml:space="preserve">:</w:t>
        <w:br w:clear="none"/>
      </w:r>
      <w:r>
        <w:rPr>
          <w:rStyle w:val="Text5"/>
        </w:rPr>
        <w:t xml:space="preserve"> </w:t>
        <w:br w:clear="none"/>
      </w:r>
      <w:r>
        <w:rPr>
          <w:rStyle w:val="Text4"/>
        </w:rPr>
        <w:t xml:space="preserve">v1</w:t>
        <w:br w:clear="none"/>
      </w:r>
      <w:r>
        <w:rPr>
          <w:rStyle w:val="Text12"/>
        </w:rPr>
        <w:t xml:space="preserve"/>
        <w:br w:clear="none"/>
      </w:r>
      <w:r>
        <w:t xml:space="preserve">kind</w:t>
        <w:br w:clear="none"/>
      </w:r>
      <w:r>
        <w:rPr>
          <w:rStyle w:val="Text9"/>
        </w:rPr>
        <w:t xml:space="preserve">:</w:t>
        <w:br w:clear="none"/>
      </w:r>
      <w:r>
        <w:rPr>
          <w:rStyle w:val="Text5"/>
        </w:rPr>
        <w:t xml:space="preserve"> </w:t>
        <w:br w:clear="none"/>
      </w:r>
      <w:r>
        <w:rPr>
          <w:rStyle w:val="Text4"/>
        </w:rPr>
        <w:t xml:space="preserve">Pod</w:t>
        <w:br w:clear="none"/>
      </w:r>
      <w:r>
        <w:rPr>
          <w:rStyle w:val="Text12"/>
        </w:rPr>
        <w:t xml:space="preserve"/>
        <w:br w:clear="none"/>
      </w:r>
      <w:r>
        <w:t xml:space="preserve">metadata</w:t>
        <w:br w:clear="none"/>
      </w:r>
      <w:r>
        <w:rPr>
          <w:rStyle w:val="Text9"/>
        </w:rPr>
        <w:t xml:space="preserve">:</w:t>
        <w:br w:clear="none"/>
      </w:r>
      <w:r>
        <w:rPr>
          <w:rStyle w:val="Text12"/>
        </w:rPr>
        <w:t xml:space="preserve"/>
        <w:br w:clear="none"/>
      </w:r>
      <w:r>
        <w:rPr>
          <w:rStyle w:val="Text5"/>
        </w:rPr>
        <w:t xml:space="preserve">  </w:t>
        <w:br w:clear="none"/>
      </w:r>
      <w:r>
        <w:t xml:space="preserve">creationTimestamp</w:t>
        <w:br w:clear="none"/>
      </w:r>
      <w:r>
        <w:rPr>
          <w:rStyle w:val="Text9"/>
        </w:rPr>
        <w:t xml:space="preserve">:</w:t>
        <w:br w:clear="none"/>
      </w:r>
      <w:r>
        <w:rPr>
          <w:rStyle w:val="Text5"/>
        </w:rPr>
        <w:t xml:space="preserve"> </w:t>
        <w:br w:clear="none"/>
      </w:r>
      <w:r>
        <w:rPr>
          <w:rStyle w:val="Text4"/>
        </w:rPr>
        <w:t xml:space="preserve">null</w:t>
        <w:br w:clear="none"/>
      </w:r>
      <w:r>
        <w:rPr>
          <w:rStyle w:val="Text12"/>
        </w:rPr>
        <w:t xml:space="preserve"/>
        <w:br w:clear="none"/>
      </w:r>
      <w:r>
        <w:rPr>
          <w:rStyle w:val="Text5"/>
        </w:rPr>
        <w:t xml:space="preserve">  </w:t>
        <w:br w:clear="none"/>
      </w:r>
      <w:r>
        <w:t xml:space="preserve">labels</w:t>
        <w:br w:clear="none"/>
      </w:r>
      <w:r>
        <w:rPr>
          <w:rStyle w:val="Text9"/>
        </w:rPr>
        <w:t xml:space="preserve">:</w:t>
        <w:br w:clear="none"/>
      </w:r>
      <w:r>
        <w:rPr>
          <w:rStyle w:val="Text12"/>
        </w:rPr>
        <w:t xml:space="preserve"/>
        <w:br w:clear="none"/>
      </w:r>
      <w:r>
        <w:rPr>
          <w:rStyle w:val="Text5"/>
        </w:rPr>
        <w:t xml:space="preserve">    </w:t>
        <w:br w:clear="none"/>
      </w:r>
      <w:r>
        <w:t xml:space="preserve">run</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t xml:space="preserve">spec</w:t>
        <w:br w:clear="none"/>
      </w:r>
      <w:r>
        <w:rPr>
          <w:rStyle w:val="Text9"/>
        </w:rPr>
        <w:t xml:space="preserve">:</w:t>
        <w:br w:clear="none"/>
      </w:r>
      <w:r>
        <w:rPr>
          <w:rStyle w:val="Text12"/>
        </w:rPr>
        <w:t xml:space="preserve"/>
        <w:br w:clear="none"/>
      </w:r>
      <w:r>
        <w:rPr>
          <w:rStyle w:val="Text5"/>
        </w:rPr>
        <w:t xml:space="preserve">  </w:t>
        <w:br w:clear="none"/>
      </w:r>
      <w:r>
        <w:t xml:space="preserve">volumes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logs-volume</w:t>
        <w:br w:clear="none"/>
      </w:r>
      <w:r>
        <w:rPr>
          <w:rStyle w:val="Text12"/>
        </w:rPr>
        <w:t xml:space="preserve"/>
        <w:br w:clear="none"/>
      </w:r>
      <w:r>
        <w:rPr>
          <w:rStyle w:val="Text5"/>
        </w:rPr>
        <w:t xml:space="preserve">      </w:t>
        <w:br w:clear="none"/>
      </w:r>
      <w:r>
        <w:t xml:space="preserve">persistentVolumeClaim</w:t>
        <w:br w:clear="none"/>
      </w:r>
      <w:r>
        <w:rPr>
          <w:rStyle w:val="Text9"/>
        </w:rPr>
        <w:t xml:space="preserve">:</w:t>
        <w:br w:clear="none"/>
      </w:r>
      <w:r>
        <w:rPr>
          <w:rStyle w:val="Text12"/>
        </w:rPr>
        <w:t xml:space="preserve"/>
        <w:br w:clear="none"/>
      </w:r>
      <w:r>
        <w:rPr>
          <w:rStyle w:val="Text5"/>
        </w:rPr>
        <w:t xml:space="preserve">        </w:t>
        <w:br w:clear="none"/>
      </w:r>
      <w:r>
        <w:t xml:space="preserve">claimName</w:t>
        <w:br w:clear="none"/>
      </w:r>
      <w:r>
        <w:rPr>
          <w:rStyle w:val="Text9"/>
        </w:rPr>
        <w:t xml:space="preserve">:</w:t>
        <w:br w:clear="none"/>
      </w:r>
      <w:r>
        <w:rPr>
          <w:rStyle w:val="Text5"/>
        </w:rPr>
        <w:t xml:space="preserve"> </w:t>
        <w:br w:clear="none"/>
      </w:r>
      <w:r>
        <w:rPr>
          <w:rStyle w:val="Text4"/>
        </w:rPr>
        <w:t xml:space="preserve">logs-pvc</w:t>
        <w:br w:clear="none"/>
      </w:r>
      <w:r>
        <w:rPr>
          <w:rStyle w:val="Text12"/>
        </w:rPr>
        <w:t xml:space="preserve"/>
        <w:br w:clear="none"/>
      </w:r>
      <w:r>
        <w:rPr>
          <w:rStyle w:val="Text5"/>
        </w:rPr>
        <w:t xml:space="preserve">  </w:t>
        <w:br w:clear="none"/>
      </w:r>
      <w:r>
        <w:t xml:space="preserve">containers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image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nginx</w:t>
        <w:br w:clear="none"/>
      </w:r>
      <w:r>
        <w:rPr>
          <w:rStyle w:val="Text12"/>
        </w:rPr>
        <w:t xml:space="preserve"/>
        <w:br w:clear="none"/>
      </w:r>
      <w:r>
        <w:rPr>
          <w:rStyle w:val="Text5"/>
        </w:rPr>
        <w:t xml:space="preserve">    </w:t>
        <w:br w:clear="none"/>
      </w:r>
      <w:r>
        <w:t xml:space="preserve">volumeMounts</w:t>
        <w:br w:clear="none"/>
      </w:r>
      <w:r>
        <w:rPr>
          <w:rStyle w:val="Text9"/>
        </w:rPr>
        <w:t xml:space="preserve">:</w:t>
        <w:br w:clear="none"/>
      </w:r>
      <w:r>
        <w:rPr>
          <w:rStyle w:val="Text12"/>
        </w:rPr>
        <w:t xml:space="preserve"/>
        <w:br w:clear="none"/>
      </w:r>
      <w:r>
        <w:rPr>
          <w:rStyle w:val="Text5"/>
        </w:rPr>
        <w:t xml:space="preserve">      </w:t>
        <w:br w:clear="none"/>
      </w:r>
      <w:r>
        <w:rPr>
          <w:rStyle w:val="Text4"/>
        </w:rPr>
        <w:t xml:space="preserve">-</w:t>
        <w:br w:clear="none"/>
      </w:r>
      <w:r>
        <w:rPr>
          <w:rStyle w:val="Text5"/>
        </w:rPr>
        <w:t xml:space="preserve"> </w:t>
        <w:br w:clear="none"/>
      </w:r>
      <w:r>
        <w:t xml:space="preserve">mountPath</w:t>
        <w:br w:clear="none"/>
      </w:r>
      <w:r>
        <w:rPr>
          <w:rStyle w:val="Text9"/>
        </w:rPr>
        <w:t xml:space="preserve">:</w:t>
        <w:br w:clear="none"/>
      </w:r>
      <w:r>
        <w:rPr>
          <w:rStyle w:val="Text5"/>
        </w:rPr>
        <w:t xml:space="preserve"> </w:t>
        <w:br w:clear="none"/>
      </w:r>
      <w:r>
        <w:rPr>
          <w:rStyle w:val="Text10"/>
        </w:rPr>
        <w:t xml:space="preserve">"/var/log/nginx"</w:t>
        <w:br w:clear="none"/>
      </w:r>
      <w:r>
        <w:rPr>
          <w:rStyle w:val="Text12"/>
        </w:rPr>
        <w:t xml:space="preserve"/>
        <w:br w:clear="none"/>
      </w:r>
      <w:r>
        <w:rPr>
          <w:rStyle w:val="Text5"/>
        </w:rPr>
        <w:t xml:space="preserve">        </w:t>
        <w:br w:clear="none"/>
      </w:r>
      <w:r>
        <w:t xml:space="preserve">name</w:t>
        <w:br w:clear="none"/>
      </w:r>
      <w:r>
        <w:rPr>
          <w:rStyle w:val="Text9"/>
        </w:rPr>
        <w:t xml:space="preserve">:</w:t>
        <w:br w:clear="none"/>
      </w:r>
      <w:r>
        <w:rPr>
          <w:rStyle w:val="Text5"/>
        </w:rPr>
        <w:t xml:space="preserve"> </w:t>
        <w:br w:clear="none"/>
      </w:r>
      <w:r>
        <w:rPr>
          <w:rStyle w:val="Text4"/>
        </w:rPr>
        <w:t xml:space="preserve">logs-volume</w:t>
        <w:br w:clear="none"/>
      </w:r>
      <w:r>
        <w:rPr>
          <w:rStyle w:val="Text12"/>
        </w:rPr>
        <w:t xml:space="preserve"/>
        <w:br w:clear="none"/>
      </w:r>
      <w:r>
        <w:rPr>
          <w:rStyle w:val="Text5"/>
        </w:rPr>
        <w:t xml:space="preserve">    </w:t>
        <w:br w:clear="none"/>
      </w:r>
      <w:r>
        <w:t xml:space="preserve">resources</w:t>
        <w:br w:clear="none"/>
      </w:r>
      <w:r>
        <w:rPr>
          <w:rStyle w:val="Text9"/>
        </w:rPr>
        <w:t xml:space="preserve">:</w:t>
        <w:br w:clear="none"/>
      </w:r>
      <w:r>
        <w:rPr>
          <w:rStyle w:val="Text5"/>
        </w:rPr>
        <w:t xml:space="preserve"> </w:t>
        <w:br w:clear="none"/>
      </w:r>
      <w:r>
        <w:rPr>
          <w:rStyle w:val="Text4"/>
        </w:rPr>
        <w:t xml:space="preserve">{}</w:t>
        <w:br w:clear="none"/>
      </w:r>
      <w:r>
        <w:rPr>
          <w:rStyle w:val="Text12"/>
        </w:rPr>
        <w:t xml:space="preserve"/>
        <w:br w:clear="none"/>
      </w:r>
      <w:r>
        <w:rPr>
          <w:rStyle w:val="Text5"/>
        </w:rPr>
        <w:t xml:space="preserve">  </w:t>
        <w:br w:clear="none"/>
      </w:r>
      <w:r>
        <w:t xml:space="preserve">dnsPolicy</w:t>
        <w:br w:clear="none"/>
      </w:r>
      <w:r>
        <w:rPr>
          <w:rStyle w:val="Text9"/>
        </w:rPr>
        <w:t xml:space="preserve">:</w:t>
        <w:br w:clear="none"/>
      </w:r>
      <w:r>
        <w:rPr>
          <w:rStyle w:val="Text5"/>
        </w:rPr>
        <w:t xml:space="preserve"> </w:t>
        <w:br w:clear="none"/>
      </w:r>
      <w:r>
        <w:rPr>
          <w:rStyle w:val="Text4"/>
        </w:rPr>
        <w:t xml:space="preserve">ClusterFirst</w:t>
        <w:br w:clear="none"/>
      </w:r>
      <w:r>
        <w:rPr>
          <w:rStyle w:val="Text12"/>
        </w:rPr>
        <w:t xml:space="preserve"/>
        <w:br w:clear="none"/>
      </w:r>
      <w:r>
        <w:rPr>
          <w:rStyle w:val="Text5"/>
        </w:rPr>
        <w:t xml:space="preserve">  </w:t>
        <w:br w:clear="none"/>
      </w:r>
      <w:r>
        <w:t xml:space="preserve">restartPolicy</w:t>
        <w:br w:clear="none"/>
      </w:r>
      <w:r>
        <w:rPr>
          <w:rStyle w:val="Text9"/>
        </w:rPr>
        <w:t xml:space="preserve">:</w:t>
        <w:br w:clear="none"/>
      </w:r>
      <w:r>
        <w:rPr>
          <w:rStyle w:val="Text5"/>
        </w:rPr>
        <w:t xml:space="preserve"> </w:t>
        <w:br w:clear="none"/>
      </w:r>
      <w:r>
        <w:rPr>
          <w:rStyle w:val="Text4"/>
        </w:rPr>
        <w:t xml:space="preserve">Never</w:t>
        <w:br w:clear="none"/>
      </w:r>
      <w:r>
        <w:rPr>
          <w:rStyle w:val="Text12"/>
        </w:rPr>
        <w:t xml:space="preserve"/>
        <w:br w:clear="none"/>
      </w:r>
      <w:r>
        <w:t xml:space="preserve">status</w:t>
        <w:br w:clear="none"/>
      </w:r>
      <w:r>
        <w:rPr>
          <w:rStyle w:val="Text9"/>
        </w:rPr>
        <w:t xml:space="preserve">:</w:t>
        <w:br w:clear="none"/>
      </w:r>
      <w:r>
        <w:rPr>
          <w:rStyle w:val="Text5"/>
        </w:rPr>
        <w:t xml:space="preserve"> </w:t>
        <w:br w:clear="none"/>
      </w:r>
      <w:r>
        <w:rPr>
          <w:rStyle w:val="Text4"/>
        </w:rPr>
        <w:t xml:space="preserve">{}</w:t>
        <w:br w:clear="none"/>
      </w:r>
    </w:p>
    <w:p>
      <w:pPr>
        <w:pStyle w:val="Para 01"/>
      </w:pPr>
      <w:r>
        <w:t>Create the Pod using the following command and check its status:</w:t>
      </w:r>
    </w:p>
    <w:p>
      <w:pPr>
        <w:pStyle w:val="Para 05"/>
      </w:pPr>
      <w:r>
        <w:t xml:space="preserve"/>
        <w:br w:clear="none"/>
      </w:r>
      <w:r>
        <w:rPr>
          <w:rStyle w:val="Text0"/>
        </w:rPr>
        <w:t xml:space="preserve">$ kubectl create -f nginx-pod.yaml</w:t>
        <w:br w:clear="none"/>
      </w:r>
      <w:r>
        <w:t xml:space="preserve"/>
        <w:br w:clear="none"/>
        <w:t xml:space="preserve">pod/nginx created</w:t>
        <w:br w:clear="none"/>
      </w:r>
      <w:r>
        <w:rPr>
          <w:rStyle w:val="Text0"/>
        </w:rPr>
        <w:t xml:space="preserve">$ kubectl get pods</w:t>
        <w:br w:clear="none"/>
      </w:r>
      <w:r>
        <w:t xml:space="preserve"/>
        <w:br w:clear="none"/>
        <w:t xml:space="preserve">NAME    READY   STATUS    RESTARTS   AGE</w:t>
        <w:br w:clear="none"/>
        <w:t xml:space="preserve">nginx   1/1     Running   0          8s</w:t>
        <w:br w:clear="none"/>
      </w:r>
    </w:p>
    <w:p>
      <w:pPr>
        <w:pStyle w:val="Para 01"/>
      </w:pPr>
      <w:r>
        <w:t xml:space="preserve">Use the </w:t>
      </w:r>
      <w:r>
        <w:rPr>
          <w:rStyle w:val="Text2"/>
        </w:rPr>
        <w:t>exec</w:t>
      </w:r>
      <w:r>
        <w:t xml:space="preserve"> command to open an interactive shell to the Pod and create a file in the mounted directory:</w:t>
      </w:r>
    </w:p>
    <w:p>
      <w:pPr>
        <w:pStyle w:val="Para 05"/>
      </w:pPr>
      <w:r>
        <w:t xml:space="preserve"/>
        <w:br w:clear="none"/>
      </w:r>
      <w:r>
        <w:rPr>
          <w:rStyle w:val="Text0"/>
        </w:rPr>
        <w:t xml:space="preserve">$ kubectl exec nginx -it -- /bin/sh</w:t>
        <w:br w:clear="none"/>
      </w:r>
      <w:r>
        <w:t xml:space="preserve"/>
        <w:br w:clear="none"/>
        <w:t xml:space="preserve"># cd /var/log/nginx</w:t>
        <w:br w:clear="none"/>
        <w:t xml:space="preserve"># touch my-nginx.log</w:t>
        <w:br w:clear="none"/>
        <w:t xml:space="preserve"># ls</w:t>
        <w:br w:clear="none"/>
        <w:t xml:space="preserve">access.log  error.log  my-nginx.log</w:t>
        <w:br w:clear="none"/>
        <w:t xml:space="preserve"># exit</w:t>
        <w:br w:clear="none"/>
      </w:r>
    </w:p>
    <w:p>
      <w:pPr>
        <w:pStyle w:val="Para 01"/>
      </w:pPr>
      <w:r>
        <w:t>After re-creating the Pod, the file stored on the PersistentVolume should still</w:t>
      </w:r>
      <w:r>
        <w:rPr>
          <w:rStyle w:val="Text25"/>
        </w:rPr>
        <w:bookmarkStart w:id="889" w:name="idm45721220088608"/>
        <w:t/>
        <w:bookmarkEnd w:id="889"/>
        <w:bookmarkStart w:id="890" w:name="idm45721220087632"/>
        <w:t/>
        <w:bookmarkEnd w:id="890"/>
      </w:r>
      <w:r>
        <w:t xml:space="preserve"> exist:</w:t>
      </w:r>
    </w:p>
    <w:p>
      <w:pPr>
        <w:pStyle w:val="Para 06"/>
      </w:pPr>
      <w:r>
        <w:rPr>
          <w:rStyle w:val="Text6"/>
        </w:rPr>
        <w:t xml:space="preserve"/>
        <w:br w:clear="none"/>
      </w:r>
      <w:r>
        <w:t xml:space="preserve">$ kubectl delete pod nginx</w:t>
        <w:br w:clear="none"/>
        <w:t xml:space="preserve">$ kubectl create -f nginx-pod.yaml</w:t>
        <w:br w:clear="none"/>
      </w:r>
      <w:r>
        <w:rPr>
          <w:rStyle w:val="Text6"/>
        </w:rPr>
        <w:t xml:space="preserve"/>
        <w:br w:clear="none"/>
        <w:t xml:space="preserve">pod/nginx created</w:t>
        <w:br w:clear="none"/>
      </w:r>
      <w:r>
        <w:t xml:space="preserve">$ kubectl exec nginx -it -- /bin/sh</w:t>
        <w:br w:clear="none"/>
      </w:r>
      <w:r>
        <w:rPr>
          <w:rStyle w:val="Text6"/>
        </w:rPr>
        <w:t xml:space="preserve"/>
        <w:br w:clear="none"/>
        <w:t xml:space="preserve"># cd /var/log/nginx</w:t>
        <w:br w:clear="none"/>
        <w:t xml:space="preserve"># ls</w:t>
        <w:br w:clear="none"/>
        <w:t xml:space="preserve">access.log  error.log  my-nginx.log</w:t>
        <w:br w:clear="none"/>
        <w:t xml:space="preserve"># exit</w:t>
        <w:br w:clear="none"/>
      </w:r>
    </w:p>
    <w:p>
      <w:bookmarkStart w:id="891" w:name="IndexAaccess_control__Understand"/>
      <w:bookmarkStart w:id="892" w:name="Top_of_ix01_html"/>
      <w:bookmarkStart w:id="893" w:name="IndexAaccess_control__Understand_2"/>
      <w:bookmarkStart w:id="894" w:name="IndexAaccess_control__Understand_1"/>
      <w:pPr>
        <w:keepNext/>
        <w:pStyle w:val="Para 36"/>
        <w:pageBreakBefore w:val="on"/>
      </w:pPr>
      <w:r>
        <w:t>Index</w:t>
      </w:r>
      <w:bookmarkEnd w:id="891"/>
      <w:bookmarkEnd w:id="892"/>
      <w:bookmarkEnd w:id="893"/>
      <w:bookmarkEnd w:id="894"/>
    </w:p>
    <w:p>
      <w:pPr>
        <w:keepNext/>
        <w:pStyle w:val="Heading 3"/>
      </w:pPr>
      <w:r>
        <w:t>A</w:t>
      </w:r>
    </w:p>
    <w:p>
      <w:pPr>
        <w:numPr>
          <w:ilvl w:val="0"/>
          <w:numId w:val="26"/>
        </w:numPr>
        <w:pStyle w:val="Para 02"/>
      </w:pPr>
      <w:r>
        <w:rPr>
          <w:rStyle w:val="Text3"/>
        </w:rPr>
        <w:t>access control</w:t>
        <w:t xml:space="preserve">, </w:t>
      </w:r>
      <w:hyperlink w:anchor="idm45721229462128">
        <w:r>
          <w:t>Understanding Security Contexts</w:t>
        </w:r>
      </w:hyperlink>
      <w:r>
        <w:rPr>
          <w:rStyle w:val="Text3"/>
        </w:rPr>
        <w:t xml:space="preserve">, </w:t>
      </w:r>
      <w:hyperlink w:anchor="idm45721228964368">
        <w:r>
          <w:t>Understanding Service Accounts</w:t>
        </w:r>
      </w:hyperlink>
    </w:p>
    <w:p>
      <w:pPr>
        <w:numPr>
          <w:ilvl w:val="0"/>
          <w:numId w:val="26"/>
        </w:numPr>
        <w:pStyle w:val="Para 02"/>
      </w:pPr>
      <w:r>
        <w:rPr>
          <w:rStyle w:val="Text3"/>
        </w:rPr>
        <w:t>adapter pattern</w:t>
        <w:t xml:space="preserve">, </w:t>
      </w:r>
      <w:hyperlink w:anchor="adapt04">
        <w:r>
          <w:t>The Adapter Pattern</w:t>
        </w:r>
      </w:hyperlink>
      <w:r>
        <w:rPr>
          <w:rStyle w:val="Text3"/>
        </w:rPr>
        <w:t>-</w:t>
      </w:r>
      <w:hyperlink w:anchor="idm45721228047232">
        <w:r>
          <w:t>The Adapter Pattern</w:t>
        </w:r>
      </w:hyperlink>
    </w:p>
    <w:p>
      <w:pPr>
        <w:numPr>
          <w:ilvl w:val="0"/>
          <w:numId w:val="26"/>
        </w:numPr>
        <w:pStyle w:val="Para 02"/>
      </w:pPr>
      <w:r>
        <w:rPr>
          <w:rStyle w:val="Text3"/>
        </w:rPr>
        <w:t>ambassador pattern</w:t>
        <w:t xml:space="preserve">, </w:t>
      </w:r>
      <w:hyperlink w:anchor="ambass04">
        <w:r>
          <w:t>The Ambassador Pattern</w:t>
        </w:r>
      </w:hyperlink>
      <w:r>
        <w:rPr>
          <w:rStyle w:val="Text3"/>
        </w:rPr>
        <w:t>-</w:t>
      </w:r>
      <w:hyperlink w:anchor="idm45721227650208">
        <w:r>
          <w:t>Summary</w:t>
        </w:r>
      </w:hyperlink>
    </w:p>
    <w:p>
      <w:pPr>
        <w:numPr>
          <w:ilvl w:val="0"/>
          <w:numId w:val="26"/>
        </w:numPr>
        <w:pStyle w:val="Para 03"/>
      </w:pPr>
      <w:r>
        <w:t>annotations</w:t>
      </w:r>
    </w:p>
    <w:p>
      <w:pPr>
        <w:numPr>
          <w:ilvl w:val="2"/>
          <w:numId w:val="26"/>
        </w:numPr>
        <w:pStyle w:val="Para 02"/>
      </w:pPr>
      <w:r>
        <w:rPr>
          <w:rStyle w:val="Text3"/>
        </w:rPr>
        <w:t>basics of</w:t>
        <w:t xml:space="preserve">, </w:t>
      </w:r>
      <w:hyperlink w:anchor="idm45721226471248">
        <w:r>
          <w:t>Understanding Annotations</w:t>
        </w:r>
      </w:hyperlink>
    </w:p>
    <w:p>
      <w:pPr>
        <w:numPr>
          <w:ilvl w:val="2"/>
          <w:numId w:val="26"/>
        </w:numPr>
        <w:pStyle w:val="Para 02"/>
      </w:pPr>
      <w:r>
        <w:rPr>
          <w:rStyle w:val="Text3"/>
        </w:rPr>
        <w:t>declaring</w:t>
        <w:t xml:space="preserve">, </w:t>
      </w:r>
      <w:hyperlink w:anchor="idm45721226463920">
        <w:r>
          <w:t>Declaring Annotations</w:t>
        </w:r>
      </w:hyperlink>
    </w:p>
    <w:p>
      <w:pPr>
        <w:numPr>
          <w:ilvl w:val="2"/>
          <w:numId w:val="26"/>
        </w:numPr>
        <w:pStyle w:val="Para 02"/>
      </w:pPr>
      <w:r>
        <w:rPr>
          <w:rStyle w:val="Text3"/>
        </w:rPr>
        <w:t>inspecting</w:t>
        <w:t xml:space="preserve">, </w:t>
      </w:r>
      <w:hyperlink w:anchor="idm45721226369536">
        <w:r>
          <w:t>Inspecting Annotations</w:t>
        </w:r>
      </w:hyperlink>
    </w:p>
    <w:p>
      <w:pPr>
        <w:numPr>
          <w:ilvl w:val="2"/>
          <w:numId w:val="26"/>
        </w:numPr>
        <w:pStyle w:val="Para 02"/>
      </w:pPr>
      <w:r>
        <w:rPr>
          <w:rStyle w:val="Text3"/>
        </w:rPr>
        <w:t>modifying for live objects</w:t>
        <w:t xml:space="preserve">, </w:t>
      </w:r>
      <w:hyperlink w:anchor="idm45721226363104">
        <w:r>
          <w:t>Modifying Annotations for a Live Object</w:t>
        </w:r>
      </w:hyperlink>
    </w:p>
    <w:p>
      <w:pPr>
        <w:numPr>
          <w:ilvl w:val="0"/>
          <w:numId w:val="26"/>
        </w:numPr>
        <w:pStyle w:val="Para 02"/>
      </w:pPr>
      <w:r>
        <w:rPr>
          <w:rStyle w:val="Text3"/>
        </w:rPr>
        <w:t>API version</w:t>
        <w:t xml:space="preserve">, </w:t>
      </w:r>
      <w:hyperlink w:anchor="idm45721240490928">
        <w:r>
          <w:t>Kubernetes Primitives</w:t>
        </w:r>
      </w:hyperlink>
    </w:p>
    <w:p>
      <w:pPr>
        <w:numPr>
          <w:ilvl w:val="0"/>
          <w:numId w:val="26"/>
        </w:numPr>
        <w:pStyle w:val="Para 03"/>
      </w:pPr>
      <w:r>
        <w:t>arguments, defining commands with</w:t>
        <w:t xml:space="preserve">, </w:t>
      </w:r>
      <w:hyperlink w:anchor="idm45721230749136">
        <w:r>
          <w:rPr>
            <w:rStyle w:val="Text1"/>
          </w:rPr>
          <w:t>Defining a Command with Arguments</w:t>
        </w:r>
      </w:hyperlink>
    </w:p>
    <w:p>
      <w:pPr>
        <w:numPr>
          <w:ilvl w:val="0"/>
          <w:numId w:val="26"/>
        </w:numPr>
        <w:pStyle w:val="Para 02"/>
      </w:pPr>
      <w:r>
        <w:rPr>
          <w:rStyle w:val="Text3"/>
        </w:rPr>
        <w:t>authentication tokens</w:t>
        <w:t xml:space="preserve">, </w:t>
      </w:r>
      <w:hyperlink w:anchor="idm45721228966064">
        <w:r>
          <w:t>Understanding Service Accounts</w:t>
        </w:r>
      </w:hyperlink>
    </w:p>
    <w:p>
      <w:pPr>
        <w:numPr>
          <w:ilvl w:val="0"/>
          <w:numId w:val="26"/>
        </w:numPr>
        <w:pStyle w:val="Para 03"/>
      </w:pPr>
      <w:r>
        <w:t>auto-completion functionality</w:t>
        <w:t xml:space="preserve">, </w:t>
      </w:r>
      <w:hyperlink w:anchor="idm45721240882000">
        <w:r>
          <w:rPr>
            <w:rStyle w:val="Text1"/>
          </w:rPr>
          <w:t>Exam Environment and Tips</w:t>
        </w:r>
      </w:hyperlink>
    </w:p>
    <w:p>
      <w:pPr>
        <w:keepNext/>
        <w:pStyle w:val="Heading 3"/>
      </w:pPr>
      <w:r>
        <w:t>B</w:t>
      </w:r>
    </w:p>
    <w:p>
      <w:pPr>
        <w:numPr>
          <w:ilvl w:val="0"/>
          <w:numId w:val="27"/>
        </w:numPr>
        <w:pStyle w:val="Para 03"/>
      </w:pPr>
      <w:r>
        <w:t>background knowledge</w:t>
        <w:t xml:space="preserve">, </w:t>
      </w:r>
      <w:hyperlink w:anchor="idm45721240226688">
        <w:r>
          <w:rPr>
            <w:rStyle w:val="Text1"/>
          </w:rPr>
          <w:t>Candidate Skills</w:t>
        </w:r>
      </w:hyperlink>
    </w:p>
    <w:p>
      <w:pPr>
        <w:numPr>
          <w:ilvl w:val="0"/>
          <w:numId w:val="27"/>
        </w:numPr>
        <w:pStyle w:val="Para 02"/>
      </w:pPr>
      <w:r>
        <w:rPr>
          <w:rStyle w:val="Text3"/>
        </w:rPr>
        <w:t>Bash commands</w:t>
        <w:t xml:space="preserve">, </w:t>
      </w:r>
      <w:hyperlink w:anchor="idm45721240435808">
        <w:r>
          <w:t>Candidate Skills</w:t>
        </w:r>
      </w:hyperlink>
    </w:p>
    <w:p>
      <w:pPr>
        <w:keepNext/>
        <w:pStyle w:val="Heading 3"/>
      </w:pPr>
      <w:r>
        <w:t>C</w:t>
      </w:r>
    </w:p>
    <w:p>
      <w:pPr>
        <w:numPr>
          <w:ilvl w:val="0"/>
          <w:numId w:val="28"/>
        </w:numPr>
        <w:pStyle w:val="Para 02"/>
      </w:pPr>
      <w:r>
        <w:rPr>
          <w:rStyle w:val="Text3"/>
        </w:rPr>
        <w:t>-C option</w:t>
        <w:t xml:space="preserve">, </w:t>
      </w:r>
      <w:hyperlink w:anchor="idm45721240625168">
        <w:r>
          <w:t>Finding Object Information</w:t>
        </w:r>
      </w:hyperlink>
    </w:p>
    <w:p>
      <w:pPr>
        <w:numPr>
          <w:ilvl w:val="0"/>
          <w:numId w:val="28"/>
        </w:numPr>
        <w:pStyle w:val="Para 03"/>
      </w:pPr>
      <w:r>
        <w:t>candidate skills</w:t>
        <w:t xml:space="preserve">, </w:t>
      </w:r>
      <w:hyperlink w:anchor="idm45721240230672">
        <w:r>
          <w:rPr>
            <w:rStyle w:val="Text1"/>
          </w:rPr>
          <w:t>Candidate Skills</w:t>
        </w:r>
      </w:hyperlink>
    </w:p>
    <w:p>
      <w:pPr>
        <w:numPr>
          <w:ilvl w:val="0"/>
          <w:numId w:val="28"/>
        </w:numPr>
        <w:pStyle w:val="Para 03"/>
      </w:pPr>
      <w:r>
        <w:t>Certified Kubernetes Administrator (CKA)</w:t>
        <w:t xml:space="preserve">, </w:t>
      </w:r>
      <w:hyperlink w:anchor="idm45721240668864">
        <w:r>
          <w:rPr>
            <w:rStyle w:val="Text1"/>
          </w:rPr>
          <w:t>Preface</w:t>
        </w:r>
      </w:hyperlink>
    </w:p>
    <w:p>
      <w:pPr>
        <w:numPr>
          <w:ilvl w:val="0"/>
          <w:numId w:val="28"/>
        </w:numPr>
        <w:pStyle w:val="Para 03"/>
      </w:pPr>
      <w:r>
        <w:t>Certified Kubernetes Application Developer (CKAD)</w:t>
        <w:t xml:space="preserve">, </w:t>
      </w:r>
      <w:hyperlink w:anchor="idm45721240633488">
        <w:r>
          <w:rPr>
            <w:rStyle w:val="Text1"/>
          </w:rPr>
          <w:t>Preface</w:t>
        </w:r>
      </w:hyperlink>
    </w:p>
    <w:p>
      <w:pPr>
        <w:numPr>
          <w:ilvl w:val="0"/>
          <w:numId w:val="28"/>
        </w:numPr>
        <w:pStyle w:val="Para 02"/>
      </w:pPr>
      <w:r>
        <w:rPr>
          <w:rStyle w:val="Text3"/>
        </w:rPr>
        <w:t>cheat sheets</w:t>
        <w:t xml:space="preserve">, </w:t>
      </w:r>
      <w:hyperlink w:anchor="idm45721240391360">
        <w:r>
          <w:t>Exam Environment and Tips</w:t>
        </w:r>
      </w:hyperlink>
    </w:p>
    <w:p>
      <w:pPr>
        <w:numPr>
          <w:ilvl w:val="0"/>
          <w:numId w:val="28"/>
        </w:numPr>
        <w:pStyle w:val="Para 03"/>
      </w:pPr>
      <w:r>
        <w:t>Cloud Native Computing Foundation (CNCF)</w:t>
        <w:t xml:space="preserve">, </w:t>
      </w:r>
      <w:hyperlink w:anchor="idm45721240682448">
        <w:r>
          <w:rPr>
            <w:rStyle w:val="Text1"/>
          </w:rPr>
          <w:t>Preface</w:t>
        </w:r>
      </w:hyperlink>
      <w:r>
        <w:t xml:space="preserve">, </w:t>
      </w:r>
      <w:hyperlink w:anchor="idm45721240229488">
        <w:r>
          <w:rPr>
            <w:rStyle w:val="Text1"/>
          </w:rPr>
          <w:t>Candidate Skills</w:t>
        </w:r>
      </w:hyperlink>
    </w:p>
    <w:p>
      <w:pPr>
        <w:numPr>
          <w:ilvl w:val="0"/>
          <w:numId w:val="28"/>
        </w:numPr>
        <w:pStyle w:val="Para 02"/>
      </w:pPr>
      <w:r>
        <w:rPr>
          <w:rStyle w:val="Text3"/>
        </w:rPr>
        <w:t>ClusterIP Service type</w:t>
        <w:t xml:space="preserve">, </w:t>
      </w:r>
      <w:hyperlink w:anchor="idm45721225480784">
        <w:r>
          <w:t>Service Types</w:t>
        </w:r>
      </w:hyperlink>
      <w:r>
        <w:rPr>
          <w:rStyle w:val="Text3"/>
        </w:rPr>
        <w:t xml:space="preserve">, </w:t>
      </w:r>
      <w:hyperlink w:anchor="clusterIP07">
        <w:r>
          <w:t>Accessing a Service with Type ClusterIP</w:t>
        </w:r>
      </w:hyperlink>
      <w:r>
        <w:rPr>
          <w:rStyle w:val="Text3"/>
        </w:rPr>
        <w:t>-</w:t>
      </w:r>
      <w:hyperlink w:anchor="idm45721225314832">
        <w:r>
          <w:t>Accessing a Service with Type ClusterIP</w:t>
        </w:r>
      </w:hyperlink>
    </w:p>
    <w:p>
      <w:pPr>
        <w:numPr>
          <w:ilvl w:val="0"/>
          <w:numId w:val="28"/>
        </w:numPr>
        <w:pStyle w:val="Para 02"/>
      </w:pPr>
      <w:r>
        <w:rPr>
          <w:rStyle w:val="Text3"/>
        </w:rPr>
        <w:t>CMD instructions</w:t>
        <w:t xml:space="preserve">, </w:t>
      </w:r>
      <w:hyperlink w:anchor="idm45721230747824">
        <w:r>
          <w:t>Defining a Command with Arguments</w:t>
        </w:r>
      </w:hyperlink>
    </w:p>
    <w:p>
      <w:pPr>
        <w:numPr>
          <w:ilvl w:val="0"/>
          <w:numId w:val="28"/>
        </w:numPr>
        <w:pStyle w:val="Para 03"/>
      </w:pPr>
      <w:r>
        <w:t>code examples, obtaining and using</w:t>
        <w:t xml:space="preserve">, </w:t>
      </w:r>
      <w:hyperlink w:anchor="idm45721240797856">
        <w:r>
          <w:rPr>
            <w:rStyle w:val="Text1"/>
          </w:rPr>
          <w:t>Using Code Examples</w:t>
        </w:r>
      </w:hyperlink>
    </w:p>
    <w:p>
      <w:pPr>
        <w:numPr>
          <w:ilvl w:val="0"/>
          <w:numId w:val="28"/>
        </w:numPr>
        <w:pStyle w:val="Para 03"/>
      </w:pPr>
      <w:r>
        <w:t>commands</w:t>
        <w:t xml:space="preserve"> (</w:t>
        <w:t>see</w:t>
        <w:t xml:space="preserve"> also kubectl command-line tool)</w:t>
      </w:r>
    </w:p>
    <w:p>
      <w:pPr>
        <w:numPr>
          <w:ilvl w:val="2"/>
          <w:numId w:val="28"/>
        </w:numPr>
        <w:pStyle w:val="Para 02"/>
      </w:pPr>
      <w:r>
        <w:rPr>
          <w:rStyle w:val="Text3"/>
        </w:rPr>
        <w:t>defining with arguments</w:t>
        <w:t xml:space="preserve">, </w:t>
      </w:r>
      <w:hyperlink w:anchor="idm45721230750144">
        <w:r>
          <w:t>Defining a Command with Arguments</w:t>
        </w:r>
      </w:hyperlink>
    </w:p>
    <w:p>
      <w:pPr>
        <w:numPr>
          <w:ilvl w:val="2"/>
          <w:numId w:val="28"/>
        </w:numPr>
        <w:pStyle w:val="Para 02"/>
      </w:pPr>
      <w:r>
        <w:rPr>
          <w:rStyle w:val="Text3"/>
        </w:rPr>
        <w:t>executing in containers</w:t>
        <w:t xml:space="preserve">, </w:t>
      </w:r>
      <w:hyperlink w:anchor="idm45721230835168">
        <w:r>
          <w:t>Executing a Command in Container</w:t>
        </w:r>
      </w:hyperlink>
    </w:p>
    <w:p>
      <w:pPr>
        <w:numPr>
          <w:ilvl w:val="0"/>
          <w:numId w:val="28"/>
        </w:numPr>
        <w:pStyle w:val="Para 03"/>
      </w:pPr>
      <w:r>
        <w:t>comments and questions</w:t>
        <w:t xml:space="preserve">, </w:t>
      </w:r>
      <w:hyperlink w:anchor="idm45721240649664">
        <w:r>
          <w:rPr>
            <w:rStyle w:val="Text1"/>
          </w:rPr>
          <w:t>How to Contact Us</w:t>
        </w:r>
      </w:hyperlink>
    </w:p>
    <w:p>
      <w:pPr>
        <w:numPr>
          <w:ilvl w:val="0"/>
          <w:numId w:val="28"/>
        </w:numPr>
        <w:pStyle w:val="Para 03"/>
      </w:pPr>
      <w:r>
        <w:t>computing resources</w:t>
      </w:r>
    </w:p>
    <w:p>
      <w:pPr>
        <w:numPr>
          <w:ilvl w:val="2"/>
          <w:numId w:val="28"/>
        </w:numPr>
        <w:pStyle w:val="Para 03"/>
      </w:pPr>
      <w:r>
        <w:t>creating ResourceQuota objects</w:t>
        <w:t xml:space="preserve">, </w:t>
      </w:r>
      <w:hyperlink w:anchor="idm45721229293152">
        <w:r>
          <w:rPr>
            <w:rStyle w:val="Text1"/>
          </w:rPr>
          <w:t>Creating a ResourceQuota</w:t>
        </w:r>
      </w:hyperlink>
    </w:p>
    <w:p>
      <w:pPr>
        <w:numPr>
          <w:ilvl w:val="2"/>
          <w:numId w:val="28"/>
        </w:numPr>
        <w:pStyle w:val="Para 03"/>
      </w:pPr>
      <w:r>
        <w:t>exploring ResourceQuota enforcement</w:t>
        <w:t xml:space="preserve">, </w:t>
      </w:r>
      <w:hyperlink w:anchor="idm45721229230016">
        <w:r>
          <w:rPr>
            <w:rStyle w:val="Text1"/>
          </w:rPr>
          <w:t>Exploring ResourceQuota Enforcement</w:t>
        </w:r>
      </w:hyperlink>
    </w:p>
    <w:p>
      <w:pPr>
        <w:numPr>
          <w:ilvl w:val="2"/>
          <w:numId w:val="28"/>
        </w:numPr>
        <w:pStyle w:val="Para 03"/>
      </w:pPr>
      <w:r>
        <w:t>understanding resource boundaries</w:t>
        <w:t xml:space="preserve">, </w:t>
      </w:r>
      <w:hyperlink w:anchor="idm45721229297824">
        <w:r>
          <w:rPr>
            <w:rStyle w:val="Text1"/>
          </w:rPr>
          <w:t>Understanding Resource Boundaries</w:t>
        </w:r>
      </w:hyperlink>
    </w:p>
    <w:p>
      <w:pPr>
        <w:numPr>
          <w:ilvl w:val="0"/>
          <w:numId w:val="28"/>
        </w:numPr>
        <w:pStyle w:val="Para 03"/>
      </w:pPr>
      <w:r>
        <w:t>ConfigMaps</w:t>
      </w:r>
    </w:p>
    <w:p>
      <w:pPr>
        <w:numPr>
          <w:ilvl w:val="2"/>
          <w:numId w:val="28"/>
        </w:numPr>
        <w:pStyle w:val="Para 02"/>
      </w:pPr>
      <w:r>
        <w:rPr>
          <w:rStyle w:val="Text3"/>
        </w:rPr>
        <w:t>consuming as environment variables</w:t>
        <w:t xml:space="preserve">, </w:t>
      </w:r>
      <w:hyperlink w:anchor="idm45721230267296">
        <w:r>
          <w:t>Consuming a ConfigMap as Environment Variables</w:t>
        </w:r>
      </w:hyperlink>
    </w:p>
    <w:p>
      <w:pPr>
        <w:numPr>
          <w:ilvl w:val="2"/>
          <w:numId w:val="28"/>
        </w:numPr>
        <w:pStyle w:val="Para 02"/>
      </w:pPr>
      <w:r>
        <w:rPr>
          <w:rStyle w:val="Text3"/>
        </w:rPr>
        <w:t>creating</w:t>
        <w:t xml:space="preserve">, </w:t>
      </w:r>
      <w:hyperlink w:anchor="idm45721230294432">
        <w:r>
          <w:t>Creating a ConfigMap</w:t>
        </w:r>
      </w:hyperlink>
    </w:p>
    <w:p>
      <w:pPr>
        <w:numPr>
          <w:ilvl w:val="2"/>
          <w:numId w:val="28"/>
        </w:numPr>
        <w:pStyle w:val="Para 02"/>
      </w:pPr>
      <w:r>
        <w:rPr>
          <w:rStyle w:val="Text3"/>
        </w:rPr>
        <w:t>mounting as Volumes</w:t>
        <w:t xml:space="preserve">, </w:t>
      </w:r>
      <w:hyperlink w:anchor="idm45721229986416">
        <w:r>
          <w:t>Mounting a ConfigMap as Volume</w:t>
        </w:r>
      </w:hyperlink>
    </w:p>
    <w:p>
      <w:pPr>
        <w:numPr>
          <w:ilvl w:val="2"/>
          <w:numId w:val="28"/>
        </w:numPr>
        <w:pStyle w:val="Para 02"/>
      </w:pPr>
      <w:r>
        <w:rPr>
          <w:rStyle w:val="Text3"/>
        </w:rPr>
        <w:t>versus Secrets</w:t>
        <w:t xml:space="preserve">, </w:t>
      </w:r>
      <w:hyperlink w:anchor="idm45721230301872">
        <w:r>
          <w:t>Defining and Consuming Configuration Data</w:t>
        </w:r>
      </w:hyperlink>
    </w:p>
    <w:p>
      <w:pPr>
        <w:numPr>
          <w:ilvl w:val="0"/>
          <w:numId w:val="28"/>
        </w:numPr>
        <w:pStyle w:val="Para 03"/>
      </w:pPr>
      <w:r>
        <w:t>configuration</w:t>
      </w:r>
    </w:p>
    <w:p>
      <w:pPr>
        <w:numPr>
          <w:ilvl w:val="2"/>
          <w:numId w:val="28"/>
        </w:numPr>
        <w:pStyle w:val="Para 03"/>
      </w:pPr>
      <w:r>
        <w:t>concepts covered</w:t>
        <w:t xml:space="preserve">, </w:t>
      </w:r>
      <w:hyperlink w:anchor="idm45721230321536">
        <w:r>
          <w:rPr>
            <w:rStyle w:val="Text1"/>
          </w:rPr>
          <w:t>Configuration</w:t>
        </w:r>
      </w:hyperlink>
    </w:p>
    <w:p>
      <w:pPr>
        <w:numPr>
          <w:ilvl w:val="2"/>
          <w:numId w:val="28"/>
        </w:numPr>
        <w:pStyle w:val="Para 03"/>
      </w:pPr>
      <w:r>
        <w:t>configuration data</w:t>
      </w:r>
    </w:p>
    <w:p>
      <w:pPr>
        <w:numPr>
          <w:ilvl w:val="4"/>
          <w:numId w:val="28"/>
        </w:numPr>
        <w:pStyle w:val="Para 03"/>
      </w:pPr>
      <w:r>
        <w:t>benefits of building binary artifacts just once</w:t>
        <w:t xml:space="preserve">, </w:t>
      </w:r>
      <w:hyperlink w:anchor="idm45721230308368">
        <w:r>
          <w:rPr>
            <w:rStyle w:val="Text1"/>
          </w:rPr>
          <w:t>Defining and Consuming Configuration Data</w:t>
        </w:r>
      </w:hyperlink>
    </w:p>
    <w:p>
      <w:pPr>
        <w:numPr>
          <w:ilvl w:val="4"/>
          <w:numId w:val="28"/>
        </w:numPr>
        <w:pStyle w:val="Para 03"/>
      </w:pPr>
      <w:r>
        <w:t>consuming ConfigMaps as environment variables</w:t>
        <w:t xml:space="preserve">, </w:t>
      </w:r>
      <w:hyperlink w:anchor="idm45721230270096">
        <w:r>
          <w:rPr>
            <w:rStyle w:val="Text1"/>
          </w:rPr>
          <w:t>Consuming a ConfigMap as Environment Variables</w:t>
        </w:r>
      </w:hyperlink>
    </w:p>
    <w:p>
      <w:pPr>
        <w:numPr>
          <w:ilvl w:val="4"/>
          <w:numId w:val="28"/>
        </w:numPr>
        <w:pStyle w:val="Para 03"/>
      </w:pPr>
      <w:r>
        <w:t>consuming Secrets as environment variables</w:t>
        <w:t xml:space="preserve">, </w:t>
      </w:r>
      <w:hyperlink w:anchor="idm45721229768032">
        <w:r>
          <w:rPr>
            <w:rStyle w:val="Text1"/>
          </w:rPr>
          <w:t>Consuming a Secret as Environment Variables</w:t>
        </w:r>
      </w:hyperlink>
    </w:p>
    <w:p>
      <w:pPr>
        <w:numPr>
          <w:ilvl w:val="4"/>
          <w:numId w:val="28"/>
        </w:numPr>
        <w:pStyle w:val="Para 03"/>
      </w:pPr>
      <w:r>
        <w:t>creating ConfigMaps</w:t>
        <w:t xml:space="preserve">, </w:t>
      </w:r>
      <w:hyperlink w:anchor="idm45721230295712">
        <w:r>
          <w:rPr>
            <w:rStyle w:val="Text1"/>
          </w:rPr>
          <w:t>Creating a ConfigMap</w:t>
        </w:r>
      </w:hyperlink>
    </w:p>
    <w:p>
      <w:pPr>
        <w:numPr>
          <w:ilvl w:val="4"/>
          <w:numId w:val="28"/>
        </w:numPr>
        <w:pStyle w:val="Para 03"/>
      </w:pPr>
      <w:r>
        <w:t>creating Secrets</w:t>
        <w:t xml:space="preserve">, </w:t>
      </w:r>
      <w:hyperlink w:anchor="idm45721229858032">
        <w:r>
          <w:rPr>
            <w:rStyle w:val="Text1"/>
          </w:rPr>
          <w:t>Creating a Secret</w:t>
        </w:r>
      </w:hyperlink>
    </w:p>
    <w:p>
      <w:pPr>
        <w:numPr>
          <w:ilvl w:val="4"/>
          <w:numId w:val="28"/>
        </w:numPr>
        <w:pStyle w:val="Para 03"/>
      </w:pPr>
      <w:r>
        <w:t>mounting ConfigMaps as Volumes</w:t>
        <w:t xml:space="preserve">, </w:t>
      </w:r>
      <w:hyperlink w:anchor="idm45721229987664">
        <w:r>
          <w:rPr>
            <w:rStyle w:val="Text1"/>
          </w:rPr>
          <w:t>Mounting a ConfigMap as Volume</w:t>
        </w:r>
      </w:hyperlink>
    </w:p>
    <w:p>
      <w:pPr>
        <w:numPr>
          <w:ilvl w:val="4"/>
          <w:numId w:val="28"/>
        </w:numPr>
        <w:pStyle w:val="Para 03"/>
      </w:pPr>
      <w:r>
        <w:t>mounting Secrets as Volumes</w:t>
        <w:t xml:space="preserve">, </w:t>
      </w:r>
      <w:hyperlink w:anchor="idm45721229662096">
        <w:r>
          <w:rPr>
            <w:rStyle w:val="Text1"/>
          </w:rPr>
          <w:t>Mounting a Secret as Volume</w:t>
        </w:r>
      </w:hyperlink>
    </w:p>
    <w:p>
      <w:pPr>
        <w:numPr>
          <w:ilvl w:val="4"/>
          <w:numId w:val="28"/>
        </w:numPr>
        <w:pStyle w:val="Para 02"/>
      </w:pPr>
      <w:r>
        <w:rPr>
          <w:rStyle w:val="Text3"/>
        </w:rPr>
        <w:t>primitives dedicated to</w:t>
        <w:t xml:space="preserve">, </w:t>
      </w:r>
      <w:hyperlink w:anchor="idm45721230305376">
        <w:r>
          <w:t>Defining and Consuming Configuration Data</w:t>
        </w:r>
      </w:hyperlink>
    </w:p>
    <w:p>
      <w:pPr>
        <w:numPr>
          <w:ilvl w:val="2"/>
          <w:numId w:val="28"/>
        </w:numPr>
        <w:pStyle w:val="Para 02"/>
      </w:pPr>
      <w:r>
        <w:rPr>
          <w:rStyle w:val="Text3"/>
        </w:rPr>
        <w:t>core concepts</w:t>
        <w:t xml:space="preserve">, </w:t>
      </w:r>
      <w:hyperlink w:anchor="Ccore02">
        <w:r>
          <w:t>Configuring Pods</w:t>
        </w:r>
      </w:hyperlink>
      <w:r>
        <w:rPr>
          <w:rStyle w:val="Text3"/>
        </w:rPr>
        <w:t>-</w:t>
      </w:r>
      <w:hyperlink w:anchor="idm45721230545424">
        <w:r>
          <w:t>Defining a Command with Arguments</w:t>
        </w:r>
      </w:hyperlink>
    </w:p>
    <w:p>
      <w:pPr>
        <w:numPr>
          <w:ilvl w:val="2"/>
          <w:numId w:val="28"/>
        </w:numPr>
        <w:pStyle w:val="Para 03"/>
      </w:pPr>
      <w:r>
        <w:t>exam curriculum</w:t>
        <w:t xml:space="preserve">, </w:t>
      </w:r>
      <w:hyperlink w:anchor="idm45721240465440">
        <w:r>
          <w:rPr>
            <w:rStyle w:val="Text1"/>
          </w:rPr>
          <w:t>Configuration</w:t>
        </w:r>
      </w:hyperlink>
    </w:p>
    <w:p>
      <w:pPr>
        <w:numPr>
          <w:ilvl w:val="2"/>
          <w:numId w:val="28"/>
        </w:numPr>
        <w:pStyle w:val="Para 03"/>
      </w:pPr>
      <w:r>
        <w:t>exam essentials</w:t>
        <w:t xml:space="preserve">, </w:t>
      </w:r>
      <w:hyperlink w:anchor="idm45721228928880">
        <w:r>
          <w:rPr>
            <w:rStyle w:val="Text1"/>
          </w:rPr>
          <w:t>Exam Essentials</w:t>
        </w:r>
      </w:hyperlink>
    </w:p>
    <w:p>
      <w:pPr>
        <w:numPr>
          <w:ilvl w:val="2"/>
          <w:numId w:val="28"/>
        </w:numPr>
        <w:pStyle w:val="Para 03"/>
      </w:pPr>
      <w:r>
        <w:t>overview of</w:t>
        <w:t xml:space="preserve">, </w:t>
      </w:r>
      <w:hyperlink w:anchor="idm45721228935824">
        <w:r>
          <w:rPr>
            <w:rStyle w:val="Text1"/>
          </w:rPr>
          <w:t>Summary</w:t>
        </w:r>
      </w:hyperlink>
    </w:p>
    <w:p>
      <w:pPr>
        <w:numPr>
          <w:ilvl w:val="2"/>
          <w:numId w:val="28"/>
        </w:numPr>
        <w:pStyle w:val="Para 02"/>
      </w:pPr>
      <w:r>
        <w:rPr>
          <w:rStyle w:val="Text3"/>
        </w:rPr>
        <w:t>resource boundaries</w:t>
        <w:t xml:space="preserve">, </w:t>
      </w:r>
      <w:hyperlink w:anchor="Cresource03">
        <w:r>
          <w:t>Understanding Resource Boundaries</w:t>
        </w:r>
      </w:hyperlink>
      <w:r>
        <w:rPr>
          <w:rStyle w:val="Text3"/>
        </w:rPr>
        <w:t>-</w:t>
      </w:r>
      <w:hyperlink w:anchor="idm45721228994480">
        <w:r>
          <w:t>Exploring ResourceQuota Enforcement</w:t>
        </w:r>
      </w:hyperlink>
    </w:p>
    <w:p>
      <w:pPr>
        <w:numPr>
          <w:ilvl w:val="2"/>
          <w:numId w:val="28"/>
        </w:numPr>
        <w:pStyle w:val="Para 03"/>
      </w:pPr>
      <w:r>
        <w:t>sample exercises</w:t>
        <w:t xml:space="preserve">, </w:t>
      </w:r>
      <w:hyperlink w:anchor="idm45721228919152">
        <w:r>
          <w:rPr>
            <w:rStyle w:val="Text1"/>
          </w:rPr>
          <w:t>Sample Exercises</w:t>
        </w:r>
      </w:hyperlink>
    </w:p>
    <w:p>
      <w:pPr>
        <w:numPr>
          <w:ilvl w:val="2"/>
          <w:numId w:val="28"/>
        </w:numPr>
        <w:pStyle w:val="Para 02"/>
      </w:pPr>
      <w:r>
        <w:rPr>
          <w:rStyle w:val="Text3"/>
        </w:rPr>
        <w:t>sample exercises answers</w:t>
        <w:t xml:space="preserve">, </w:t>
      </w:r>
      <w:hyperlink w:anchor="CFanswer09">
        <w:r>
          <w:t>Chapter 3, Configuration</w:t>
        </w:r>
      </w:hyperlink>
      <w:r>
        <w:rPr>
          <w:rStyle w:val="Text3"/>
        </w:rPr>
        <w:t>-</w:t>
      </w:r>
      <w:hyperlink w:anchor="idm45721222900608">
        <w:r>
          <w:t>Chapter 3, Configuration</w:t>
        </w:r>
      </w:hyperlink>
    </w:p>
    <w:p>
      <w:pPr>
        <w:numPr>
          <w:ilvl w:val="2"/>
          <w:numId w:val="28"/>
        </w:numPr>
        <w:pStyle w:val="Para 02"/>
      </w:pPr>
      <w:r>
        <w:rPr>
          <w:rStyle w:val="Text3"/>
        </w:rPr>
        <w:t>security contexts</w:t>
        <w:t xml:space="preserve">, </w:t>
      </w:r>
      <w:hyperlink w:anchor="Csecurity03">
        <w:r>
          <w:t>Understanding Security Contexts</w:t>
        </w:r>
      </w:hyperlink>
      <w:r>
        <w:rPr>
          <w:rStyle w:val="Text3"/>
        </w:rPr>
        <w:t>-</w:t>
      </w:r>
      <w:hyperlink w:anchor="idm45721229303744">
        <w:r>
          <w:t>Understanding Security Contexts</w:t>
        </w:r>
      </w:hyperlink>
    </w:p>
    <w:p>
      <w:pPr>
        <w:numPr>
          <w:ilvl w:val="2"/>
          <w:numId w:val="28"/>
        </w:numPr>
        <w:pStyle w:val="Para 02"/>
      </w:pPr>
      <w:r>
        <w:rPr>
          <w:rStyle w:val="Text3"/>
        </w:rPr>
        <w:t>Service Accounts</w:t>
        <w:t xml:space="preserve">, </w:t>
      </w:r>
      <w:hyperlink w:anchor="Cservice03">
        <w:r>
          <w:t>Understanding Service Accounts</w:t>
        </w:r>
      </w:hyperlink>
      <w:r>
        <w:rPr>
          <w:rStyle w:val="Text3"/>
        </w:rPr>
        <w:t>-</w:t>
      </w:r>
      <w:hyperlink w:anchor="idm45721228940032">
        <w:r>
          <w:t>Creating and Assigning Custom Service Accounts</w:t>
        </w:r>
      </w:hyperlink>
    </w:p>
    <w:p>
      <w:pPr>
        <w:numPr>
          <w:ilvl w:val="0"/>
          <w:numId w:val="28"/>
        </w:numPr>
        <w:pStyle w:val="Para 03"/>
      </w:pPr>
      <w:r>
        <w:t>--container option</w:t>
        <w:t xml:space="preserve">, </w:t>
      </w:r>
      <w:hyperlink w:anchor="idm45721228769088">
        <w:r>
          <w:rPr>
            <w:rStyle w:val="Text1"/>
          </w:rPr>
          <w:t>Init Containers</w:t>
        </w:r>
      </w:hyperlink>
    </w:p>
    <w:p>
      <w:pPr>
        <w:numPr>
          <w:ilvl w:val="0"/>
          <w:numId w:val="28"/>
        </w:numPr>
        <w:pStyle w:val="Para 03"/>
      </w:pPr>
      <w:r>
        <w:t>container runtime engine (CRI)</w:t>
        <w:t xml:space="preserve">, </w:t>
      </w:r>
      <w:hyperlink w:anchor="idm45721233510304">
        <w:r>
          <w:rPr>
            <w:rStyle w:val="Text1"/>
          </w:rPr>
          <w:t>Creating Pods</w:t>
        </w:r>
      </w:hyperlink>
    </w:p>
    <w:p>
      <w:pPr>
        <w:numPr>
          <w:ilvl w:val="0"/>
          <w:numId w:val="28"/>
        </w:numPr>
        <w:pStyle w:val="Para 03"/>
      </w:pPr>
      <w:r>
        <w:t>containerization</w:t>
        <w:t xml:space="preserve"> (</w:t>
        <w:t>see</w:t>
        <w:t xml:space="preserve"> also init containers)</w:t>
      </w:r>
    </w:p>
    <w:p>
      <w:pPr>
        <w:numPr>
          <w:ilvl w:val="2"/>
          <w:numId w:val="28"/>
        </w:numPr>
        <w:pStyle w:val="Para 02"/>
      </w:pPr>
      <w:r>
        <w:rPr>
          <w:rStyle w:val="Text3"/>
        </w:rPr>
        <w:t>basics of</w:t>
        <w:t xml:space="preserve">, </w:t>
      </w:r>
      <w:hyperlink w:anchor="idm45721238511808">
        <w:r>
          <w:t>Containerization Process</w:t>
        </w:r>
      </w:hyperlink>
    </w:p>
    <w:p>
      <w:pPr>
        <w:numPr>
          <w:ilvl w:val="2"/>
          <w:numId w:val="28"/>
        </w:numPr>
        <w:pStyle w:val="Para 03"/>
      </w:pPr>
      <w:r>
        <w:t>categories of containers</w:t>
        <w:t xml:space="preserve">, </w:t>
      </w:r>
      <w:hyperlink w:anchor="idm45721228755536">
        <w:r>
          <w:rPr>
            <w:rStyle w:val="Text1"/>
          </w:rPr>
          <w:t>The Sidecar Pattern</w:t>
        </w:r>
      </w:hyperlink>
    </w:p>
    <w:p>
      <w:pPr>
        <w:numPr>
          <w:ilvl w:val="2"/>
          <w:numId w:val="28"/>
        </w:numPr>
        <w:pStyle w:val="Para 02"/>
      </w:pPr>
      <w:r>
        <w:rPr>
          <w:rStyle w:val="Text3"/>
        </w:rPr>
        <w:t>containerizing Java-based applications</w:t>
        <w:t xml:space="preserve">, </w:t>
      </w:r>
      <w:hyperlink w:anchor="Cjava02">
        <w:r>
          <w:t>Example: Containerizing a Java-Based Application</w:t>
        </w:r>
      </w:hyperlink>
      <w:r>
        <w:rPr>
          <w:rStyle w:val="Text3"/>
        </w:rPr>
        <w:t>-</w:t>
      </w:r>
      <w:hyperlink w:anchor="idm45721232070032">
        <w:r>
          <w:t>Example: Containerizing a Java-Based Application</w:t>
        </w:r>
      </w:hyperlink>
    </w:p>
    <w:p>
      <w:pPr>
        <w:numPr>
          <w:ilvl w:val="2"/>
          <w:numId w:val="28"/>
        </w:numPr>
        <w:pStyle w:val="Para 02"/>
      </w:pPr>
      <w:r>
        <w:rPr>
          <w:rStyle w:val="Text3"/>
        </w:rPr>
        <w:t>ephemeral containers</w:t>
        <w:t xml:space="preserve">, </w:t>
      </w:r>
      <w:hyperlink w:anchor="idm45721226899072">
        <w:r>
          <w:t>Using an Ephemeral Container</w:t>
        </w:r>
      </w:hyperlink>
    </w:p>
    <w:p>
      <w:pPr>
        <w:numPr>
          <w:ilvl w:val="2"/>
          <w:numId w:val="28"/>
        </w:numPr>
        <w:pStyle w:val="Para 03"/>
      </w:pPr>
      <w:r>
        <w:t>executing commands in containers</w:t>
        <w:t xml:space="preserve">, </w:t>
      </w:r>
      <w:hyperlink w:anchor="idm45721230836080">
        <w:r>
          <w:rPr>
            <w:rStyle w:val="Text1"/>
          </w:rPr>
          <w:t>Executing a Command in Container</w:t>
        </w:r>
      </w:hyperlink>
    </w:p>
    <w:p>
      <w:pPr>
        <w:numPr>
          <w:ilvl w:val="0"/>
          <w:numId w:val="28"/>
        </w:numPr>
        <w:pStyle w:val="Para 02"/>
      </w:pPr>
      <w:r>
        <w:rPr>
          <w:rStyle w:val="Text3"/>
        </w:rPr>
        <w:t>context, setting</w:t>
        <w:t xml:space="preserve">, </w:t>
      </w:r>
      <w:hyperlink w:anchor="idm45721240450096">
        <w:r>
          <w:t>Setting a Context and Namespace</w:t>
        </w:r>
      </w:hyperlink>
    </w:p>
    <w:p>
      <w:pPr>
        <w:numPr>
          <w:ilvl w:val="0"/>
          <w:numId w:val="28"/>
        </w:numPr>
        <w:pStyle w:val="Para 03"/>
      </w:pPr>
      <w:r>
        <w:t>core concepts</w:t>
      </w:r>
    </w:p>
    <w:p>
      <w:pPr>
        <w:numPr>
          <w:ilvl w:val="2"/>
          <w:numId w:val="28"/>
        </w:numPr>
        <w:pStyle w:val="Para 02"/>
      </w:pPr>
      <w:r>
        <w:rPr>
          <w:rStyle w:val="Text3"/>
        </w:rPr>
        <w:t>containerization process</w:t>
        <w:t xml:space="preserve">, </w:t>
      </w:r>
      <w:hyperlink w:anchor="CCcontaineriz02">
        <w:r>
          <w:t>Containerization Process</w:t>
        </w:r>
      </w:hyperlink>
      <w:r>
        <w:rPr>
          <w:rStyle w:val="Text3"/>
        </w:rPr>
        <w:t>-</w:t>
      </w:r>
      <w:hyperlink w:anchor="idm45721239341200">
        <w:r>
          <w:t>Example: Containerizing a Java-Based Application</w:t>
        </w:r>
      </w:hyperlink>
    </w:p>
    <w:p>
      <w:pPr>
        <w:numPr>
          <w:ilvl w:val="2"/>
          <w:numId w:val="28"/>
        </w:numPr>
        <w:pStyle w:val="Para 03"/>
      </w:pPr>
      <w:r>
        <w:t>description of</w:t>
        <w:t xml:space="preserve">, </w:t>
      </w:r>
      <w:hyperlink w:anchor="idm45721238812864">
        <w:r>
          <w:rPr>
            <w:rStyle w:val="Text1"/>
          </w:rPr>
          <w:t>Core Concepts</w:t>
        </w:r>
      </w:hyperlink>
    </w:p>
    <w:p>
      <w:pPr>
        <w:numPr>
          <w:ilvl w:val="2"/>
          <w:numId w:val="28"/>
        </w:numPr>
        <w:pStyle w:val="Para 03"/>
      </w:pPr>
      <w:r>
        <w:t>exam curriculum</w:t>
        <w:t xml:space="preserve">, </w:t>
      </w:r>
      <w:hyperlink w:anchor="idm45721240468128">
        <w:r>
          <w:rPr>
            <w:rStyle w:val="Text1"/>
          </w:rPr>
          <w:t>Core Concepts</w:t>
        </w:r>
      </w:hyperlink>
    </w:p>
    <w:p>
      <w:pPr>
        <w:numPr>
          <w:ilvl w:val="2"/>
          <w:numId w:val="28"/>
        </w:numPr>
        <w:pStyle w:val="Para 03"/>
      </w:pPr>
      <w:r>
        <w:t>exam essentials</w:t>
        <w:t xml:space="preserve">, </w:t>
      </w:r>
      <w:hyperlink w:anchor="idm45721230384736">
        <w:r>
          <w:rPr>
            <w:rStyle w:val="Text1"/>
          </w:rPr>
          <w:t>Exam Essentials</w:t>
        </w:r>
      </w:hyperlink>
    </w:p>
    <w:p>
      <w:pPr>
        <w:numPr>
          <w:ilvl w:val="2"/>
          <w:numId w:val="28"/>
        </w:numPr>
        <w:pStyle w:val="Para 03"/>
      </w:pPr>
      <w:r>
        <w:t>executing commands in containers</w:t>
        <w:t xml:space="preserve">, </w:t>
      </w:r>
      <w:hyperlink w:anchor="idm45721230837056">
        <w:r>
          <w:rPr>
            <w:rStyle w:val="Text1"/>
          </w:rPr>
          <w:t>Executing a Command in Container</w:t>
        </w:r>
      </w:hyperlink>
    </w:p>
    <w:p>
      <w:pPr>
        <w:numPr>
          <w:ilvl w:val="2"/>
          <w:numId w:val="28"/>
        </w:numPr>
        <w:pStyle w:val="Para 02"/>
      </w:pPr>
      <w:r>
        <w:rPr>
          <w:rStyle w:val="Text3"/>
        </w:rPr>
        <w:t>interacting with Kubernetes clusters</w:t>
        <w:t xml:space="preserve">, </w:t>
      </w:r>
      <w:hyperlink w:anchor="idm45721240749664">
        <w:r>
          <w:t>Using kubectl to Interact with the Kubernetes Cluster</w:t>
        </w:r>
      </w:hyperlink>
    </w:p>
    <w:p>
      <w:pPr>
        <w:numPr>
          <w:ilvl w:val="2"/>
          <w:numId w:val="28"/>
        </w:numPr>
        <w:pStyle w:val="Para 02"/>
      </w:pPr>
      <w:r>
        <w:rPr>
          <w:rStyle w:val="Text3"/>
        </w:rPr>
        <w:t>Kubernetes primitives</w:t>
        <w:t xml:space="preserve">, </w:t>
      </w:r>
      <w:hyperlink w:anchor="CCprim02">
        <w:r>
          <w:t>Kubernetes Primitives</w:t>
        </w:r>
      </w:hyperlink>
      <w:r>
        <w:rPr>
          <w:rStyle w:val="Text3"/>
        </w:rPr>
        <w:t>-</w:t>
      </w:r>
      <w:hyperlink w:anchor="idm45721240754160">
        <w:r>
          <w:t>Kubernetes Primitives</w:t>
        </w:r>
      </w:hyperlink>
    </w:p>
    <w:p>
      <w:pPr>
        <w:numPr>
          <w:ilvl w:val="2"/>
          <w:numId w:val="28"/>
        </w:numPr>
        <w:pStyle w:val="Para 03"/>
      </w:pPr>
      <w:r>
        <w:t>namespaces</w:t>
      </w:r>
    </w:p>
    <w:p>
      <w:pPr>
        <w:numPr>
          <w:ilvl w:val="4"/>
          <w:numId w:val="28"/>
        </w:numPr>
        <w:pStyle w:val="Para 02"/>
      </w:pPr>
      <w:r>
        <w:rPr>
          <w:rStyle w:val="Text3"/>
        </w:rPr>
        <w:t>basics of</w:t>
        <w:t xml:space="preserve">, </w:t>
      </w:r>
      <w:hyperlink w:anchor="idm45721230505920">
        <w:r>
          <w:t>Understanding Namespaces</w:t>
        </w:r>
      </w:hyperlink>
    </w:p>
    <w:p>
      <w:pPr>
        <w:numPr>
          <w:ilvl w:val="4"/>
          <w:numId w:val="28"/>
        </w:numPr>
        <w:pStyle w:val="Para 02"/>
      </w:pPr>
      <w:r>
        <w:rPr>
          <w:rStyle w:val="Text3"/>
        </w:rPr>
        <w:t>creating and using</w:t>
        <w:t xml:space="preserve">, </w:t>
      </w:r>
      <w:hyperlink w:anchor="idm45721230429872">
        <w:r>
          <w:t>Creating and Using a Namespace</w:t>
        </w:r>
      </w:hyperlink>
    </w:p>
    <w:p>
      <w:pPr>
        <w:numPr>
          <w:ilvl w:val="4"/>
          <w:numId w:val="28"/>
        </w:numPr>
        <w:pStyle w:val="Para 02"/>
      </w:pPr>
      <w:r>
        <w:rPr>
          <w:rStyle w:val="Text3"/>
        </w:rPr>
        <w:t>deleting</w:t>
        <w:t xml:space="preserve">, </w:t>
      </w:r>
      <w:hyperlink w:anchor="idm45721230393376">
        <w:r>
          <w:t>Deleting a Namespace</w:t>
        </w:r>
      </w:hyperlink>
    </w:p>
    <w:p>
      <w:pPr>
        <w:numPr>
          <w:ilvl w:val="4"/>
          <w:numId w:val="28"/>
        </w:numPr>
        <w:pStyle w:val="Para 02"/>
      </w:pPr>
      <w:r>
        <w:rPr>
          <w:rStyle w:val="Text3"/>
        </w:rPr>
        <w:t>listing</w:t>
        <w:t xml:space="preserve">, </w:t>
      </w:r>
      <w:hyperlink w:anchor="idm45721230502016">
        <w:r>
          <w:t>Listing Namespaces</w:t>
        </w:r>
      </w:hyperlink>
    </w:p>
    <w:p>
      <w:pPr>
        <w:numPr>
          <w:ilvl w:val="2"/>
          <w:numId w:val="28"/>
        </w:numPr>
        <w:pStyle w:val="Para 02"/>
      </w:pPr>
      <w:r>
        <w:rPr>
          <w:rStyle w:val="Text3"/>
        </w:rPr>
        <w:t>object management</w:t>
        <w:t xml:space="preserve">, </w:t>
      </w:r>
      <w:hyperlink w:anchor="CCobman02">
        <w:r>
          <w:t>Object Management</w:t>
        </w:r>
      </w:hyperlink>
      <w:r>
        <w:rPr>
          <w:rStyle w:val="Text3"/>
        </w:rPr>
        <w:t>-</w:t>
      </w:r>
      <w:hyperlink w:anchor="idm45721238521280">
        <w:r>
          <w:t>Updating a live object</w:t>
        </w:r>
      </w:hyperlink>
    </w:p>
    <w:p>
      <w:pPr>
        <w:numPr>
          <w:ilvl w:val="2"/>
          <w:numId w:val="28"/>
        </w:numPr>
        <w:pStyle w:val="Para 03"/>
      </w:pPr>
      <w:r>
        <w:t>Pods</w:t>
      </w:r>
    </w:p>
    <w:p>
      <w:pPr>
        <w:numPr>
          <w:ilvl w:val="4"/>
          <w:numId w:val="28"/>
        </w:numPr>
        <w:pStyle w:val="Para 02"/>
      </w:pPr>
      <w:r>
        <w:rPr>
          <w:rStyle w:val="Text3"/>
        </w:rPr>
        <w:t>accessing logs of</w:t>
        <w:t xml:space="preserve">, </w:t>
      </w:r>
      <w:hyperlink w:anchor="idm45721230847200">
        <w:r>
          <w:t>Accessing Logs of a Pod</w:t>
        </w:r>
      </w:hyperlink>
    </w:p>
    <w:p>
      <w:pPr>
        <w:numPr>
          <w:ilvl w:val="4"/>
          <w:numId w:val="28"/>
        </w:numPr>
        <w:pStyle w:val="Para 02"/>
      </w:pPr>
      <w:r>
        <w:rPr>
          <w:rStyle w:val="Text3"/>
        </w:rPr>
        <w:t>basics of</w:t>
        <w:t xml:space="preserve">, </w:t>
      </w:r>
      <w:hyperlink w:anchor="idm45721238517808">
        <w:r>
          <w:t>Understanding Pods</w:t>
        </w:r>
      </w:hyperlink>
    </w:p>
    <w:p>
      <w:pPr>
        <w:numPr>
          <w:ilvl w:val="4"/>
          <w:numId w:val="28"/>
        </w:numPr>
        <w:pStyle w:val="Para 02"/>
      </w:pPr>
      <w:r>
        <w:rPr>
          <w:rStyle w:val="Text3"/>
        </w:rPr>
        <w:t>configuring</w:t>
        <w:t xml:space="preserve">, </w:t>
      </w:r>
      <w:hyperlink w:anchor="CCPconfig02">
        <w:r>
          <w:t>Configuring Pods</w:t>
        </w:r>
      </w:hyperlink>
      <w:r>
        <w:rPr>
          <w:rStyle w:val="Text3"/>
        </w:rPr>
        <w:t>-</w:t>
      </w:r>
      <w:hyperlink w:anchor="idm45721230509808">
        <w:r>
          <w:t>Defining a Command with Arguments</w:t>
        </w:r>
      </w:hyperlink>
    </w:p>
    <w:p>
      <w:pPr>
        <w:numPr>
          <w:ilvl w:val="4"/>
          <w:numId w:val="28"/>
        </w:numPr>
        <w:pStyle w:val="Para 02"/>
      </w:pPr>
      <w:r>
        <w:rPr>
          <w:rStyle w:val="Text3"/>
        </w:rPr>
        <w:t>creating</w:t>
        <w:t xml:space="preserve">, </w:t>
      </w:r>
      <w:hyperlink w:anchor="CCpodcreat02">
        <w:r>
          <w:t>Creating Pods</w:t>
        </w:r>
      </w:hyperlink>
      <w:r>
        <w:rPr>
          <w:rStyle w:val="Text3"/>
        </w:rPr>
        <w:t>-</w:t>
      </w:r>
      <w:hyperlink w:anchor="idm45721230975088">
        <w:r>
          <w:t>Creating Pods</w:t>
        </w:r>
      </w:hyperlink>
    </w:p>
    <w:p>
      <w:pPr>
        <w:numPr>
          <w:ilvl w:val="4"/>
          <w:numId w:val="28"/>
        </w:numPr>
        <w:pStyle w:val="Para 02"/>
      </w:pPr>
      <w:r>
        <w:rPr>
          <w:rStyle w:val="Text3"/>
        </w:rPr>
        <w:t>deleting</w:t>
        <w:t xml:space="preserve">, </w:t>
      </w:r>
      <w:hyperlink w:anchor="idm45721230825952">
        <w:r>
          <w:t>Deleting a Pod</w:t>
        </w:r>
      </w:hyperlink>
    </w:p>
    <w:p>
      <w:pPr>
        <w:numPr>
          <w:ilvl w:val="4"/>
          <w:numId w:val="28"/>
        </w:numPr>
        <w:pStyle w:val="Para 02"/>
      </w:pPr>
      <w:r>
        <w:rPr>
          <w:rStyle w:val="Text3"/>
        </w:rPr>
        <w:t>life cycle phases</w:t>
        <w:t xml:space="preserve">, </w:t>
      </w:r>
      <w:hyperlink w:anchor="idm45721230876400">
        <w:r>
          <w:t>Pod Life Cycle Phases</w:t>
        </w:r>
      </w:hyperlink>
    </w:p>
    <w:p>
      <w:pPr>
        <w:numPr>
          <w:ilvl w:val="4"/>
          <w:numId w:val="28"/>
        </w:numPr>
        <w:pStyle w:val="Para 02"/>
      </w:pPr>
      <w:r>
        <w:rPr>
          <w:rStyle w:val="Text3"/>
        </w:rPr>
        <w:t>listing</w:t>
        <w:t xml:space="preserve">, </w:t>
      </w:r>
      <w:hyperlink w:anchor="idm45721230970304">
        <w:r>
          <w:t>Listing Pods</w:t>
        </w:r>
      </w:hyperlink>
    </w:p>
    <w:p>
      <w:pPr>
        <w:numPr>
          <w:ilvl w:val="4"/>
          <w:numId w:val="28"/>
        </w:numPr>
        <w:pStyle w:val="Para 03"/>
      </w:pPr>
      <w:r>
        <w:t>rendering Pod details</w:t>
        <w:t xml:space="preserve">, </w:t>
      </w:r>
      <w:hyperlink w:anchor="idm45721230857280">
        <w:r>
          <w:rPr>
            <w:rStyle w:val="Text1"/>
          </w:rPr>
          <w:t>Rendering Pod Details</w:t>
        </w:r>
      </w:hyperlink>
    </w:p>
    <w:p>
      <w:pPr>
        <w:numPr>
          <w:ilvl w:val="2"/>
          <w:numId w:val="28"/>
        </w:numPr>
        <w:pStyle w:val="Para 03"/>
      </w:pPr>
      <w:r>
        <w:t>sample exercises</w:t>
        <w:t xml:space="preserve">, </w:t>
      </w:r>
      <w:hyperlink w:anchor="idm45721230352800">
        <w:r>
          <w:rPr>
            <w:rStyle w:val="Text1"/>
          </w:rPr>
          <w:t>Sample Exercises</w:t>
        </w:r>
      </w:hyperlink>
    </w:p>
    <w:p>
      <w:pPr>
        <w:numPr>
          <w:ilvl w:val="2"/>
          <w:numId w:val="28"/>
        </w:numPr>
        <w:pStyle w:val="Para 02"/>
      </w:pPr>
      <w:r>
        <w:rPr>
          <w:rStyle w:val="Text3"/>
        </w:rPr>
        <w:t>sample exercises answers</w:t>
        <w:t xml:space="preserve">, </w:t>
      </w:r>
      <w:hyperlink w:anchor="CCanswer09">
        <w:r>
          <w:t>Chapter 2, Core Concepts</w:t>
        </w:r>
      </w:hyperlink>
      <w:r>
        <w:rPr>
          <w:rStyle w:val="Text3"/>
        </w:rPr>
        <w:t>-</w:t>
      </w:r>
      <w:hyperlink w:anchor="idm45721223621088">
        <w:r>
          <w:t>Chapter 2, Core Concepts</w:t>
        </w:r>
      </w:hyperlink>
    </w:p>
    <w:p>
      <w:pPr>
        <w:numPr>
          <w:ilvl w:val="0"/>
          <w:numId w:val="28"/>
        </w:numPr>
        <w:pStyle w:val="Para 02"/>
      </w:pPr>
      <w:r>
        <w:rPr>
          <w:rStyle w:val="Text3"/>
        </w:rPr>
        <w:t>CronJobs</w:t>
        <w:t xml:space="preserve">, </w:t>
      </w:r>
      <w:hyperlink w:anchor="idm45721225878272">
        <w:r>
          <w:t>Understanding CronJobs</w:t>
        </w:r>
      </w:hyperlink>
    </w:p>
    <w:p>
      <w:pPr>
        <w:keepNext/>
        <w:pStyle w:val="Heading 3"/>
      </w:pPr>
      <w:r>
        <w:t>D</w:t>
      </w:r>
    </w:p>
    <w:p>
      <w:pPr>
        <w:numPr>
          <w:ilvl w:val="0"/>
          <w:numId w:val="29"/>
        </w:numPr>
        <w:pStyle w:val="Para 02"/>
      </w:pPr>
      <w:r>
        <w:rPr>
          <w:rStyle w:val="Text3"/>
        </w:rPr>
        <w:t>Datadog</w:t>
        <w:t xml:space="preserve">, </w:t>
      </w:r>
      <w:hyperlink w:anchor="idm45721226735968">
        <w:r>
          <w:t>Monitoring</w:t>
        </w:r>
      </w:hyperlink>
    </w:p>
    <w:p>
      <w:pPr>
        <w:numPr>
          <w:ilvl w:val="0"/>
          <w:numId w:val="29"/>
        </w:numPr>
        <w:pStyle w:val="Para 03"/>
      </w:pPr>
      <w:r>
        <w:t>debugging</w:t>
      </w:r>
    </w:p>
    <w:p>
      <w:pPr>
        <w:numPr>
          <w:ilvl w:val="2"/>
          <w:numId w:val="29"/>
        </w:numPr>
        <w:pStyle w:val="Para 03"/>
      </w:pPr>
      <w:r>
        <w:t>opening interactive shells</w:t>
        <w:t xml:space="preserve">, </w:t>
      </w:r>
      <w:hyperlink w:anchor="idm45721226999664">
        <w:r>
          <w:rPr>
            <w:rStyle w:val="Text1"/>
          </w:rPr>
          <w:t>Opening an Interactive Shell</w:t>
        </w:r>
      </w:hyperlink>
    </w:p>
    <w:p>
      <w:pPr>
        <w:numPr>
          <w:ilvl w:val="2"/>
          <w:numId w:val="29"/>
        </w:numPr>
        <w:pStyle w:val="Para 03"/>
      </w:pPr>
      <w:r>
        <w:t>troubleshooting Pods</w:t>
      </w:r>
    </w:p>
    <w:p>
      <w:pPr>
        <w:numPr>
          <w:ilvl w:val="4"/>
          <w:numId w:val="29"/>
        </w:numPr>
        <w:pStyle w:val="Para 02"/>
      </w:pPr>
      <w:r>
        <w:rPr>
          <w:rStyle w:val="Text3"/>
        </w:rPr>
        <w:t>common Pod error statuses</w:t>
        <w:t xml:space="preserve">, </w:t>
      </w:r>
      <w:hyperlink w:anchor="idm45721227085248">
        <w:r>
          <w:t>Retrieving high-level information</w:t>
        </w:r>
      </w:hyperlink>
    </w:p>
    <w:p>
      <w:pPr>
        <w:numPr>
          <w:ilvl w:val="4"/>
          <w:numId w:val="29"/>
        </w:numPr>
        <w:pStyle w:val="Para 03"/>
      </w:pPr>
      <w:r>
        <w:t>debugging YAML manifests</w:t>
        <w:t xml:space="preserve">, </w:t>
      </w:r>
      <w:hyperlink w:anchor="idm45721227100800">
        <w:r>
          <w:rPr>
            <w:rStyle w:val="Text1"/>
          </w:rPr>
          <w:t>Debugging YAML manifests</w:t>
        </w:r>
      </w:hyperlink>
    </w:p>
    <w:p>
      <w:pPr>
        <w:numPr>
          <w:ilvl w:val="4"/>
          <w:numId w:val="29"/>
        </w:numPr>
        <w:pStyle w:val="Para 03"/>
      </w:pPr>
      <w:r>
        <w:t>inspecting events</w:t>
        <w:t xml:space="preserve">, </w:t>
      </w:r>
      <w:hyperlink w:anchor="idm45721227069184">
        <w:r>
          <w:rPr>
            <w:rStyle w:val="Text1"/>
          </w:rPr>
          <w:t>Inspecting events</w:t>
        </w:r>
      </w:hyperlink>
    </w:p>
    <w:p>
      <w:pPr>
        <w:numPr>
          <w:ilvl w:val="4"/>
          <w:numId w:val="29"/>
        </w:numPr>
        <w:pStyle w:val="Para 03"/>
      </w:pPr>
      <w:r>
        <w:t>inspecting logs</w:t>
        <w:t xml:space="preserve">, </w:t>
      </w:r>
      <w:hyperlink w:anchor="idm45721227057824">
        <w:r>
          <w:rPr>
            <w:rStyle w:val="Text1"/>
          </w:rPr>
          <w:t>Inspecting logs</w:t>
        </w:r>
      </w:hyperlink>
    </w:p>
    <w:p>
      <w:pPr>
        <w:numPr>
          <w:ilvl w:val="4"/>
          <w:numId w:val="29"/>
        </w:numPr>
        <w:pStyle w:val="Para 03"/>
      </w:pPr>
      <w:r>
        <w:t>retrieving high-level information</w:t>
        <w:t xml:space="preserve">, </w:t>
      </w:r>
      <w:hyperlink w:anchor="idm45721227094144">
        <w:r>
          <w:rPr>
            <w:rStyle w:val="Text1"/>
          </w:rPr>
          <w:t>Retrieving high-level information</w:t>
        </w:r>
      </w:hyperlink>
    </w:p>
    <w:p>
      <w:pPr>
        <w:numPr>
          <w:ilvl w:val="4"/>
          <w:numId w:val="29"/>
        </w:numPr>
        <w:pStyle w:val="Para 03"/>
      </w:pPr>
      <w:r>
        <w:t>verifying correct behavior</w:t>
        <w:t xml:space="preserve">, </w:t>
      </w:r>
      <w:hyperlink w:anchor="idm45721227127888">
        <w:r>
          <w:rPr>
            <w:rStyle w:val="Text1"/>
          </w:rPr>
          <w:t>Troubleshooting Pods</w:t>
        </w:r>
      </w:hyperlink>
    </w:p>
    <w:p>
      <w:pPr>
        <w:numPr>
          <w:ilvl w:val="2"/>
          <w:numId w:val="29"/>
        </w:numPr>
        <w:pStyle w:val="Para 02"/>
      </w:pPr>
      <w:r>
        <w:rPr>
          <w:rStyle w:val="Text3"/>
        </w:rPr>
        <w:t>troubleshooting Services</w:t>
        <w:t xml:space="preserve">, </w:t>
      </w:r>
      <w:hyperlink w:anchor="idm45721226757856">
        <w:r>
          <w:t>Troubleshooting Services</w:t>
        </w:r>
      </w:hyperlink>
      <w:r>
        <w:rPr>
          <w:rStyle w:val="Text3"/>
        </w:rPr>
        <w:t xml:space="preserve">, </w:t>
      </w:r>
      <w:hyperlink w:anchor="idm45721225394672">
        <w:r>
          <w:t>Rendering Service Details</w:t>
        </w:r>
      </w:hyperlink>
    </w:p>
    <w:p>
      <w:pPr>
        <w:numPr>
          <w:ilvl w:val="2"/>
          <w:numId w:val="29"/>
        </w:numPr>
        <w:pStyle w:val="Para 03"/>
      </w:pPr>
      <w:r>
        <w:t>using ephemeral containers</w:t>
        <w:t xml:space="preserve">, </w:t>
      </w:r>
      <w:hyperlink w:anchor="idm45721226900656">
        <w:r>
          <w:rPr>
            <w:rStyle w:val="Text1"/>
          </w:rPr>
          <w:t>Using an Ephemeral Container</w:t>
        </w:r>
      </w:hyperlink>
    </w:p>
    <w:p>
      <w:pPr>
        <w:numPr>
          <w:ilvl w:val="0"/>
          <w:numId w:val="29"/>
        </w:numPr>
        <w:pStyle w:val="Para 03"/>
      </w:pPr>
      <w:r>
        <w:t>declarative object creation</w:t>
        <w:t xml:space="preserve">, </w:t>
      </w:r>
      <w:hyperlink w:anchor="idm45721240242240">
        <w:r>
          <w:rPr>
            <w:rStyle w:val="Text1"/>
          </w:rPr>
          <w:t>Declarative Approach</w:t>
        </w:r>
      </w:hyperlink>
    </w:p>
    <w:p>
      <w:pPr>
        <w:numPr>
          <w:ilvl w:val="0"/>
          <w:numId w:val="29"/>
        </w:numPr>
        <w:pStyle w:val="Para 03"/>
      </w:pPr>
      <w:r>
        <w:t>declarative Pod creation</w:t>
        <w:t xml:space="preserve">, </w:t>
      </w:r>
      <w:hyperlink w:anchor="idm45721240074032">
        <w:r>
          <w:rPr>
            <w:rStyle w:val="Text1"/>
          </w:rPr>
          <w:t>Creating Pods</w:t>
        </w:r>
      </w:hyperlink>
    </w:p>
    <w:p>
      <w:pPr>
        <w:numPr>
          <w:ilvl w:val="0"/>
          <w:numId w:val="29"/>
        </w:numPr>
        <w:pStyle w:val="Para 03"/>
      </w:pPr>
      <w:r>
        <w:t>Deployments</w:t>
      </w:r>
    </w:p>
    <w:p>
      <w:pPr>
        <w:numPr>
          <w:ilvl w:val="2"/>
          <w:numId w:val="29"/>
        </w:numPr>
        <w:pStyle w:val="Para 02"/>
      </w:pPr>
      <w:r>
        <w:rPr>
          <w:rStyle w:val="Text3"/>
        </w:rPr>
        <w:t>autoscaling</w:t>
        <w:t xml:space="preserve">, </w:t>
      </w:r>
      <w:hyperlink w:anchor="idm45721226085616">
        <w:r>
          <w:t>Autoscaling a Deployment</w:t>
        </w:r>
      </w:hyperlink>
    </w:p>
    <w:p>
      <w:pPr>
        <w:numPr>
          <w:ilvl w:val="2"/>
          <w:numId w:val="29"/>
        </w:numPr>
        <w:pStyle w:val="Para 02"/>
      </w:pPr>
      <w:r>
        <w:rPr>
          <w:rStyle w:val="Text3"/>
        </w:rPr>
        <w:t>basics of</w:t>
        <w:t xml:space="preserve">, </w:t>
      </w:r>
      <w:hyperlink w:anchor="idm45721226301408">
        <w:r>
          <w:t>Understanding Deployments</w:t>
        </w:r>
      </w:hyperlink>
    </w:p>
    <w:p>
      <w:pPr>
        <w:numPr>
          <w:ilvl w:val="2"/>
          <w:numId w:val="29"/>
        </w:numPr>
        <w:pStyle w:val="Para 02"/>
      </w:pPr>
      <w:r>
        <w:rPr>
          <w:rStyle w:val="Text3"/>
        </w:rPr>
        <w:t>creating</w:t>
        <w:t xml:space="preserve">, </w:t>
      </w:r>
      <w:hyperlink w:anchor="idm45721226291456">
        <w:r>
          <w:t>Creating Deployments</w:t>
        </w:r>
      </w:hyperlink>
    </w:p>
    <w:p>
      <w:pPr>
        <w:numPr>
          <w:ilvl w:val="2"/>
          <w:numId w:val="29"/>
        </w:numPr>
        <w:pStyle w:val="Para 02"/>
      </w:pPr>
      <w:r>
        <w:rPr>
          <w:rStyle w:val="Text3"/>
        </w:rPr>
        <w:t>exposing</w:t>
        <w:t xml:space="preserve">, </w:t>
      </w:r>
      <w:hyperlink w:anchor="idm45721225455312">
        <w:r>
          <w:t>Creating Services</w:t>
        </w:r>
      </w:hyperlink>
    </w:p>
    <w:p>
      <w:pPr>
        <w:numPr>
          <w:ilvl w:val="2"/>
          <w:numId w:val="29"/>
        </w:numPr>
        <w:pStyle w:val="Para 03"/>
      </w:pPr>
      <w:r>
        <w:t>Horizontal Pod Autoscaler (HPA)</w:t>
        <w:t xml:space="preserve">, </w:t>
      </w:r>
      <w:hyperlink w:anchor="idm45721226071232">
        <w:r>
          <w:rPr>
            <w:rStyle w:val="Text1"/>
          </w:rPr>
          <w:t>Horizontal Pod Autoscaler</w:t>
        </w:r>
      </w:hyperlink>
    </w:p>
    <w:p>
      <w:pPr>
        <w:numPr>
          <w:ilvl w:val="2"/>
          <w:numId w:val="29"/>
        </w:numPr>
        <w:pStyle w:val="Para 02"/>
      </w:pPr>
      <w:r>
        <w:rPr>
          <w:rStyle w:val="Text3"/>
        </w:rPr>
        <w:t>listing</w:t>
        <w:t xml:space="preserve">, </w:t>
      </w:r>
      <w:hyperlink w:anchor="idm45721226172752">
        <w:r>
          <w:t>Listing Deployments</w:t>
        </w:r>
      </w:hyperlink>
    </w:p>
    <w:p>
      <w:pPr>
        <w:numPr>
          <w:ilvl w:val="2"/>
          <w:numId w:val="29"/>
        </w:numPr>
        <w:pStyle w:val="Para 02"/>
      </w:pPr>
      <w:r>
        <w:rPr>
          <w:rStyle w:val="Text3"/>
        </w:rPr>
        <w:t>manually scaling</w:t>
        <w:t xml:space="preserve">, </w:t>
      </w:r>
      <w:hyperlink w:anchor="idm45721226101728">
        <w:r>
          <w:t>Manually Scaling a Deployment</w:t>
        </w:r>
      </w:hyperlink>
    </w:p>
    <w:p>
      <w:pPr>
        <w:numPr>
          <w:ilvl w:val="2"/>
          <w:numId w:val="29"/>
        </w:numPr>
        <w:pStyle w:val="Para 03"/>
      </w:pPr>
      <w:r>
        <w:t>relationship between Deployments and Services</w:t>
        <w:t xml:space="preserve">, </w:t>
      </w:r>
      <w:hyperlink w:anchor="idm45721225294720">
        <w:r>
          <w:rPr>
            <w:rStyle w:val="Text1"/>
          </w:rPr>
          <w:t>Deployments and Services</w:t>
        </w:r>
      </w:hyperlink>
    </w:p>
    <w:p>
      <w:pPr>
        <w:numPr>
          <w:ilvl w:val="2"/>
          <w:numId w:val="29"/>
        </w:numPr>
        <w:pStyle w:val="Para 03"/>
      </w:pPr>
      <w:r>
        <w:t>rendering deployment details</w:t>
        <w:t xml:space="preserve">, </w:t>
      </w:r>
      <w:hyperlink w:anchor="idm45721226166096">
        <w:r>
          <w:rPr>
            <w:rStyle w:val="Text1"/>
          </w:rPr>
          <w:t>Rendering Deployment Details</w:t>
        </w:r>
      </w:hyperlink>
    </w:p>
    <w:p>
      <w:pPr>
        <w:numPr>
          <w:ilvl w:val="2"/>
          <w:numId w:val="29"/>
        </w:numPr>
        <w:pStyle w:val="Para 03"/>
      </w:pPr>
      <w:r>
        <w:t>rolling back to previous revisions</w:t>
        <w:t xml:space="preserve">, </w:t>
      </w:r>
      <w:hyperlink w:anchor="idm45721226111184">
        <w:r>
          <w:rPr>
            <w:rStyle w:val="Text1"/>
          </w:rPr>
          <w:t>Rolling Back to a Previous Revision</w:t>
        </w:r>
      </w:hyperlink>
    </w:p>
    <w:p>
      <w:pPr>
        <w:numPr>
          <w:ilvl w:val="2"/>
          <w:numId w:val="29"/>
        </w:numPr>
        <w:pStyle w:val="Para 03"/>
      </w:pPr>
      <w:r>
        <w:t>rolling out new revisions</w:t>
        <w:t xml:space="preserve">, </w:t>
      </w:r>
      <w:hyperlink w:anchor="idm45721226137024">
        <w:r>
          <w:rPr>
            <w:rStyle w:val="Text1"/>
          </w:rPr>
          <w:t>Rolling Out a New Revision</w:t>
        </w:r>
      </w:hyperlink>
    </w:p>
    <w:p>
      <w:pPr>
        <w:numPr>
          <w:ilvl w:val="0"/>
          <w:numId w:val="29"/>
        </w:numPr>
        <w:pStyle w:val="Para 02"/>
      </w:pPr>
      <w:r>
        <w:rPr>
          <w:rStyle w:val="Text3"/>
        </w:rPr>
        <w:t>Docker</w:t>
        <w:t xml:space="preserve">, </w:t>
      </w:r>
      <w:hyperlink w:anchor="idm45721240185248">
        <w:r>
          <w:t>Candidate Skills</w:t>
        </w:r>
      </w:hyperlink>
      <w:r>
        <w:rPr>
          <w:rStyle w:val="Text3"/>
        </w:rPr>
        <w:t xml:space="preserve">, </w:t>
      </w:r>
      <w:hyperlink w:anchor="idm45721238510576">
        <w:r>
          <w:t>Containerization Process</w:t>
        </w:r>
      </w:hyperlink>
    </w:p>
    <w:p>
      <w:pPr>
        <w:numPr>
          <w:ilvl w:val="0"/>
          <w:numId w:val="29"/>
        </w:numPr>
        <w:pStyle w:val="Para 02"/>
      </w:pPr>
      <w:r>
        <w:rPr>
          <w:rStyle w:val="Text3"/>
        </w:rPr>
        <w:t>Docker Hub</w:t>
        <w:t xml:space="preserve">, </w:t>
      </w:r>
      <w:hyperlink w:anchor="idm45721240410320">
        <w:r>
          <w:t>Container Concepts</w:t>
        </w:r>
      </w:hyperlink>
    </w:p>
    <w:p>
      <w:pPr>
        <w:numPr>
          <w:ilvl w:val="0"/>
          <w:numId w:val="29"/>
        </w:numPr>
        <w:pStyle w:val="Para 03"/>
      </w:pPr>
      <w:r>
        <w:t>docker-registry option (Secrets)</w:t>
        <w:t xml:space="preserve">, </w:t>
      </w:r>
      <w:hyperlink w:anchor="idm45721229853536">
        <w:r>
          <w:rPr>
            <w:rStyle w:val="Text1"/>
          </w:rPr>
          <w:t>Creating a Secret</w:t>
        </w:r>
      </w:hyperlink>
    </w:p>
    <w:p>
      <w:pPr>
        <w:numPr>
          <w:ilvl w:val="0"/>
          <w:numId w:val="29"/>
        </w:numPr>
        <w:pStyle w:val="Para 02"/>
      </w:pPr>
      <w:r>
        <w:rPr>
          <w:rStyle w:val="Text3"/>
        </w:rPr>
        <w:t>Dockerfile</w:t>
        <w:t xml:space="preserve">, </w:t>
      </w:r>
      <w:hyperlink w:anchor="idm45721240413744">
        <w:r>
          <w:t>Container Concepts</w:t>
        </w:r>
      </w:hyperlink>
    </w:p>
    <w:p>
      <w:pPr>
        <w:numPr>
          <w:ilvl w:val="0"/>
          <w:numId w:val="29"/>
        </w:numPr>
        <w:pStyle w:val="Para 02"/>
      </w:pPr>
      <w:r>
        <w:rPr>
          <w:rStyle w:val="Text3"/>
        </w:rPr>
        <w:t>documentation</w:t>
        <w:t xml:space="preserve">, </w:t>
      </w:r>
      <w:hyperlink w:anchor="idm45721240849680">
        <w:r>
          <w:t>What You Will Learn</w:t>
        </w:r>
      </w:hyperlink>
      <w:r>
        <w:rPr>
          <w:rStyle w:val="Text3"/>
        </w:rPr>
        <w:t xml:space="preserve">, </w:t>
      </w:r>
      <w:hyperlink w:anchor="idm45721240878016">
        <w:r>
          <w:t>Exam Environment and Tips</w:t>
        </w:r>
      </w:hyperlink>
      <w:r>
        <w:rPr>
          <w:rStyle w:val="Text3"/>
        </w:rPr>
        <w:t xml:space="preserve">, </w:t>
      </w:r>
      <w:hyperlink w:anchor="idm45721238546624">
        <w:r>
          <w:t>Discovering Command Options</w:t>
        </w:r>
      </w:hyperlink>
    </w:p>
    <w:p>
      <w:pPr>
        <w:numPr>
          <w:ilvl w:val="0"/>
          <w:numId w:val="29"/>
        </w:numPr>
        <w:pStyle w:val="Para 03"/>
      </w:pPr>
      <w:r>
        <w:t>--dry-run=client option</w:t>
        <w:t xml:space="preserve">, </w:t>
      </w:r>
      <w:hyperlink w:anchor="idm45721240233632">
        <w:r>
          <w:rPr>
            <w:rStyle w:val="Text1"/>
          </w:rPr>
          <w:t>Hybrid Approach</w:t>
        </w:r>
      </w:hyperlink>
    </w:p>
    <w:p>
      <w:pPr>
        <w:keepNext/>
        <w:pStyle w:val="Heading 3"/>
      </w:pPr>
      <w:r>
        <w:t>E</w:t>
      </w:r>
    </w:p>
    <w:p>
      <w:pPr>
        <w:numPr>
          <w:ilvl w:val="0"/>
          <w:numId w:val="30"/>
        </w:numPr>
        <w:pStyle w:val="Para 02"/>
      </w:pPr>
      <w:r>
        <w:rPr>
          <w:rStyle w:val="Text3"/>
        </w:rPr>
        <w:t>ENTRYPOINT instructions</w:t>
        <w:t xml:space="preserve">, </w:t>
      </w:r>
      <w:hyperlink w:anchor="idm45721230748496">
        <w:r>
          <w:t>Defining a Command with Arguments</w:t>
        </w:r>
      </w:hyperlink>
    </w:p>
    <w:p>
      <w:pPr>
        <w:numPr>
          <w:ilvl w:val="0"/>
          <w:numId w:val="30"/>
        </w:numPr>
        <w:pStyle w:val="Para 03"/>
      </w:pPr>
      <w:r>
        <w:t>--env option</w:t>
        <w:t xml:space="preserve">, </w:t>
      </w:r>
      <w:hyperlink w:anchor="idm45721238360032">
        <w:r>
          <w:rPr>
            <w:rStyle w:val="Text1"/>
          </w:rPr>
          <w:t>Creating Pods</w:t>
        </w:r>
      </w:hyperlink>
    </w:p>
    <w:p>
      <w:pPr>
        <w:numPr>
          <w:ilvl w:val="0"/>
          <w:numId w:val="30"/>
        </w:numPr>
        <w:pStyle w:val="Para 02"/>
      </w:pPr>
      <w:r>
        <w:rPr>
          <w:rStyle w:val="Text3"/>
        </w:rPr>
        <w:t>envFrom attribute</w:t>
        <w:t xml:space="preserve">, </w:t>
      </w:r>
      <w:hyperlink w:anchor="idm45721230267968">
        <w:r>
          <w:t>Consuming a ConfigMap as Environment Variables</w:t>
        </w:r>
      </w:hyperlink>
      <w:r>
        <w:rPr>
          <w:rStyle w:val="Text3"/>
        </w:rPr>
        <w:t xml:space="preserve">, </w:t>
      </w:r>
      <w:hyperlink w:anchor="idm45721229765840">
        <w:r>
          <w:t>Consuming a Secret as Environment Variables</w:t>
        </w:r>
      </w:hyperlink>
    </w:p>
    <w:p>
      <w:pPr>
        <w:numPr>
          <w:ilvl w:val="0"/>
          <w:numId w:val="30"/>
        </w:numPr>
        <w:pStyle w:val="Para 03"/>
      </w:pPr>
      <w:r>
        <w:t>environment variables</w:t>
      </w:r>
    </w:p>
    <w:p>
      <w:pPr>
        <w:numPr>
          <w:ilvl w:val="2"/>
          <w:numId w:val="30"/>
        </w:numPr>
        <w:pStyle w:val="Para 02"/>
      </w:pPr>
      <w:r>
        <w:rPr>
          <w:rStyle w:val="Text3"/>
        </w:rPr>
        <w:t>consuming ConfigMaps as</w:t>
        <w:t xml:space="preserve">, </w:t>
      </w:r>
      <w:hyperlink w:anchor="idm45721230268912">
        <w:r>
          <w:t>Consuming a ConfigMap as Environment Variables</w:t>
        </w:r>
      </w:hyperlink>
    </w:p>
    <w:p>
      <w:pPr>
        <w:numPr>
          <w:ilvl w:val="2"/>
          <w:numId w:val="30"/>
        </w:numPr>
        <w:pStyle w:val="Para 02"/>
      </w:pPr>
      <w:r>
        <w:rPr>
          <w:rStyle w:val="Text3"/>
        </w:rPr>
        <w:t>consuming Secrets as</w:t>
        <w:t xml:space="preserve">, </w:t>
      </w:r>
      <w:hyperlink w:anchor="idm45721229766784">
        <w:r>
          <w:t>Consuming a Secret as Environment Variables</w:t>
        </w:r>
      </w:hyperlink>
    </w:p>
    <w:p>
      <w:pPr>
        <w:numPr>
          <w:ilvl w:val="2"/>
          <w:numId w:val="30"/>
        </w:numPr>
        <w:pStyle w:val="Para 02"/>
      </w:pPr>
      <w:r>
        <w:rPr>
          <w:rStyle w:val="Text3"/>
        </w:rPr>
        <w:t>declaring</w:t>
        <w:t xml:space="preserve">, </w:t>
      </w:r>
      <w:hyperlink w:anchor="idm45721230811024">
        <w:r>
          <w:t>Declaring Environment Variables</w:t>
        </w:r>
      </w:hyperlink>
    </w:p>
    <w:p>
      <w:pPr>
        <w:numPr>
          <w:ilvl w:val="2"/>
          <w:numId w:val="30"/>
        </w:numPr>
        <w:pStyle w:val="Para 02"/>
      </w:pPr>
      <w:r>
        <w:rPr>
          <w:rStyle w:val="Text3"/>
        </w:rPr>
        <w:t>reassigning variable keys</w:t>
        <w:t xml:space="preserve">, </w:t>
      </w:r>
      <w:hyperlink w:anchor="idm45721230155888">
        <w:r>
          <w:t>Consuming a ConfigMap as Environment Variables</w:t>
        </w:r>
      </w:hyperlink>
    </w:p>
    <w:p>
      <w:pPr>
        <w:numPr>
          <w:ilvl w:val="0"/>
          <w:numId w:val="30"/>
        </w:numPr>
        <w:pStyle w:val="Para 02"/>
      </w:pPr>
      <w:r>
        <w:rPr>
          <w:rStyle w:val="Text3"/>
        </w:rPr>
        <w:t>ephemeral containers</w:t>
        <w:t xml:space="preserve">, </w:t>
      </w:r>
      <w:hyperlink w:anchor="idm45721226899744">
        <w:r>
          <w:t>Using an Ephemeral Container</w:t>
        </w:r>
      </w:hyperlink>
    </w:p>
    <w:p>
      <w:pPr>
        <w:numPr>
          <w:ilvl w:val="0"/>
          <w:numId w:val="30"/>
        </w:numPr>
        <w:pStyle w:val="Para 02"/>
      </w:pPr>
      <w:r>
        <w:rPr>
          <w:rStyle w:val="Text3"/>
        </w:rPr>
        <w:t>equality-based requirement</w:t>
        <w:t xml:space="preserve">, </w:t>
      </w:r>
      <w:hyperlink w:anchor="idm45721226524592">
        <w:r>
          <w:t>Label Selection from the Command Line</w:t>
        </w:r>
      </w:hyperlink>
    </w:p>
    <w:p>
      <w:pPr>
        <w:numPr>
          <w:ilvl w:val="0"/>
          <w:numId w:val="30"/>
        </w:numPr>
        <w:pStyle w:val="Para 03"/>
      </w:pPr>
      <w:r>
        <w:t>errors</w:t>
        <w:t xml:space="preserve"> (</w:t>
        <w:t>see</w:t>
        <w:t xml:space="preserve"> debugging)</w:t>
      </w:r>
    </w:p>
    <w:p>
      <w:pPr>
        <w:numPr>
          <w:ilvl w:val="0"/>
          <w:numId w:val="30"/>
        </w:numPr>
        <w:pStyle w:val="Para 03"/>
      </w:pPr>
      <w:r>
        <w:t>exam details and resources</w:t>
      </w:r>
    </w:p>
    <w:p>
      <w:pPr>
        <w:numPr>
          <w:ilvl w:val="2"/>
          <w:numId w:val="30"/>
        </w:numPr>
        <w:pStyle w:val="Para 03"/>
      </w:pPr>
      <w:r>
        <w:t>CKAD versus CKA certifications</w:t>
        <w:t xml:space="preserve">, </w:t>
      </w:r>
      <w:hyperlink w:anchor="idm45721240659600">
        <w:r>
          <w:rPr>
            <w:rStyle w:val="Text1"/>
          </w:rPr>
          <w:t>Preface</w:t>
        </w:r>
      </w:hyperlink>
    </w:p>
    <w:p>
      <w:pPr>
        <w:numPr>
          <w:ilvl w:val="2"/>
          <w:numId w:val="30"/>
        </w:numPr>
        <w:pStyle w:val="Para 03"/>
      </w:pPr>
      <w:r>
        <w:t>CKAD versus other certifications</w:t>
        <w:t xml:space="preserve">, </w:t>
      </w:r>
      <w:hyperlink w:anchor="idm45721240699168">
        <w:r>
          <w:rPr>
            <w:rStyle w:val="Text1"/>
          </w:rPr>
          <w:t>Preface</w:t>
        </w:r>
      </w:hyperlink>
    </w:p>
    <w:p>
      <w:pPr>
        <w:numPr>
          <w:ilvl w:val="2"/>
          <w:numId w:val="30"/>
        </w:numPr>
        <w:pStyle w:val="Para 02"/>
      </w:pPr>
      <w:r>
        <w:rPr>
          <w:rStyle w:val="Text3"/>
        </w:rPr>
        <w:t>command line tips</w:t>
        <w:t xml:space="preserve">, </w:t>
      </w:r>
      <w:hyperlink w:anchor="EDRtips01">
        <w:r>
          <w:t>Command Line Tips and Tricks</w:t>
        </w:r>
      </w:hyperlink>
      <w:r>
        <w:rPr>
          <w:rStyle w:val="Text3"/>
        </w:rPr>
        <w:t>-</w:t>
      </w:r>
      <w:hyperlink w:anchor="idm45721240425472">
        <w:r>
          <w:t>Discovering Command Options</w:t>
        </w:r>
      </w:hyperlink>
    </w:p>
    <w:p>
      <w:pPr>
        <w:numPr>
          <w:ilvl w:val="2"/>
          <w:numId w:val="30"/>
        </w:numPr>
        <w:pStyle w:val="Para 02"/>
      </w:pPr>
      <w:r>
        <w:rPr>
          <w:rStyle w:val="Text3"/>
        </w:rPr>
        <w:t>curriculum covered</w:t>
        <w:t xml:space="preserve">, </w:t>
      </w:r>
      <w:hyperlink w:anchor="EDRcurr01">
        <w:r>
          <w:t>Curriculum</w:t>
        </w:r>
      </w:hyperlink>
      <w:r>
        <w:rPr>
          <w:rStyle w:val="Text3"/>
        </w:rPr>
        <w:t>-</w:t>
      </w:r>
      <w:hyperlink w:anchor="idm45721239676560">
        <w:r>
          <w:t>State Persistence</w:t>
        </w:r>
      </w:hyperlink>
    </w:p>
    <w:p>
      <w:pPr>
        <w:numPr>
          <w:ilvl w:val="2"/>
          <w:numId w:val="30"/>
        </w:numPr>
        <w:pStyle w:val="Para 03"/>
      </w:pPr>
      <w:r>
        <w:t>exam environment and tips</w:t>
        <w:t xml:space="preserve">, </w:t>
      </w:r>
      <w:hyperlink w:anchor="idm45721240883920">
        <w:r>
          <w:rPr>
            <w:rStyle w:val="Text1"/>
          </w:rPr>
          <w:t>Exam Environment and Tips</w:t>
        </w:r>
      </w:hyperlink>
    </w:p>
    <w:p>
      <w:pPr>
        <w:numPr>
          <w:ilvl w:val="2"/>
          <w:numId w:val="30"/>
        </w:numPr>
        <w:pStyle w:val="Para 02"/>
      </w:pPr>
      <w:r>
        <w:rPr>
          <w:rStyle w:val="Text3"/>
        </w:rPr>
        <w:t>exam objectives</w:t>
        <w:t xml:space="preserve">, </w:t>
      </w:r>
      <w:hyperlink w:anchor="idm45721240534000">
        <w:r>
          <w:t>Exam Objectives</w:t>
        </w:r>
      </w:hyperlink>
      <w:r>
        <w:rPr>
          <w:rStyle w:val="Text3"/>
        </w:rPr>
        <w:t xml:space="preserve">, </w:t>
      </w:r>
      <w:hyperlink w:anchor="idm45721239680448">
        <w:r>
          <w:t>State Persistence</w:t>
        </w:r>
      </w:hyperlink>
    </w:p>
    <w:p>
      <w:pPr>
        <w:numPr>
          <w:ilvl w:val="2"/>
          <w:numId w:val="30"/>
        </w:numPr>
        <w:pStyle w:val="Para 03"/>
      </w:pPr>
      <w:r>
        <w:t>exam overview</w:t>
        <w:t xml:space="preserve">, </w:t>
      </w:r>
      <w:hyperlink w:anchor="idm45721238818448">
        <w:r>
          <w:rPr>
            <w:rStyle w:val="Text1"/>
          </w:rPr>
          <w:t>Summary</w:t>
        </w:r>
      </w:hyperlink>
    </w:p>
    <w:p>
      <w:pPr>
        <w:numPr>
          <w:ilvl w:val="2"/>
          <w:numId w:val="30"/>
        </w:numPr>
        <w:pStyle w:val="Para 03"/>
      </w:pPr>
      <w:r>
        <w:t>exam preparation</w:t>
      </w:r>
    </w:p>
    <w:p>
      <w:pPr>
        <w:numPr>
          <w:ilvl w:val="4"/>
          <w:numId w:val="30"/>
        </w:numPr>
        <w:pStyle w:val="Para 03"/>
      </w:pPr>
      <w:r>
        <w:t>configuration essentials</w:t>
        <w:t xml:space="preserve">, </w:t>
      </w:r>
      <w:hyperlink w:anchor="idm45721228927872">
        <w:r>
          <w:rPr>
            <w:rStyle w:val="Text1"/>
          </w:rPr>
          <w:t>Exam Essentials</w:t>
        </w:r>
      </w:hyperlink>
    </w:p>
    <w:p>
      <w:pPr>
        <w:numPr>
          <w:ilvl w:val="4"/>
          <w:numId w:val="30"/>
        </w:numPr>
        <w:pStyle w:val="Para 03"/>
      </w:pPr>
      <w:r>
        <w:t>core concept essentials</w:t>
        <w:t xml:space="preserve">, </w:t>
      </w:r>
      <w:hyperlink w:anchor="idm45721230383728">
        <w:r>
          <w:rPr>
            <w:rStyle w:val="Text1"/>
          </w:rPr>
          <w:t>Exam Essentials</w:t>
        </w:r>
      </w:hyperlink>
    </w:p>
    <w:p>
      <w:pPr>
        <w:numPr>
          <w:ilvl w:val="4"/>
          <w:numId w:val="30"/>
        </w:numPr>
        <w:pStyle w:val="Para 03"/>
      </w:pPr>
      <w:r>
        <w:t>multi-container Pod essentials</w:t>
        <w:t xml:space="preserve">, </w:t>
      </w:r>
      <w:hyperlink w:anchor="idm45721227644256">
        <w:r>
          <w:rPr>
            <w:rStyle w:val="Text1"/>
          </w:rPr>
          <w:t>Exam Essentials</w:t>
        </w:r>
      </w:hyperlink>
    </w:p>
    <w:p>
      <w:pPr>
        <w:numPr>
          <w:ilvl w:val="4"/>
          <w:numId w:val="30"/>
        </w:numPr>
        <w:pStyle w:val="Para 03"/>
      </w:pPr>
      <w:r>
        <w:t>observability essentials</w:t>
        <w:t xml:space="preserve">, </w:t>
      </w:r>
      <w:hyperlink w:anchor="idm45721226718256">
        <w:r>
          <w:rPr>
            <w:rStyle w:val="Text1"/>
          </w:rPr>
          <w:t>Exam Essentials</w:t>
        </w:r>
      </w:hyperlink>
    </w:p>
    <w:p>
      <w:pPr>
        <w:numPr>
          <w:ilvl w:val="4"/>
          <w:numId w:val="30"/>
        </w:numPr>
        <w:pStyle w:val="Para 03"/>
      </w:pPr>
      <w:r>
        <w:t>Pod design essentials</w:t>
        <w:t xml:space="preserve">, </w:t>
      </w:r>
      <w:hyperlink w:anchor="idm45721225564000">
        <w:r>
          <w:rPr>
            <w:rStyle w:val="Text1"/>
          </w:rPr>
          <w:t>Exam Essentials</w:t>
        </w:r>
      </w:hyperlink>
    </w:p>
    <w:p>
      <w:pPr>
        <w:numPr>
          <w:ilvl w:val="4"/>
          <w:numId w:val="30"/>
        </w:numPr>
        <w:pStyle w:val="Para 03"/>
      </w:pPr>
      <w:r>
        <w:t>reviewing official documentation</w:t>
        <w:t xml:space="preserve">, </w:t>
      </w:r>
      <w:hyperlink w:anchor="idm45721240880320">
        <w:r>
          <w:rPr>
            <w:rStyle w:val="Text1"/>
          </w:rPr>
          <w:t>Exam Environment and Tips</w:t>
        </w:r>
      </w:hyperlink>
    </w:p>
    <w:p>
      <w:pPr>
        <w:numPr>
          <w:ilvl w:val="4"/>
          <w:numId w:val="30"/>
        </w:numPr>
        <w:pStyle w:val="Para 03"/>
      </w:pPr>
      <w:r>
        <w:t>Services and networking essentials</w:t>
        <w:t xml:space="preserve">, </w:t>
      </w:r>
      <w:hyperlink w:anchor="idm45721224925568">
        <w:r>
          <w:rPr>
            <w:rStyle w:val="Text1"/>
          </w:rPr>
          <w:t>Exam Essentials</w:t>
        </w:r>
      </w:hyperlink>
    </w:p>
    <w:p>
      <w:pPr>
        <w:numPr>
          <w:ilvl w:val="4"/>
          <w:numId w:val="30"/>
        </w:numPr>
        <w:pStyle w:val="Para 03"/>
      </w:pPr>
      <w:r>
        <w:t>state persistence essentials</w:t>
        <w:t xml:space="preserve">, </w:t>
      </w:r>
      <w:hyperlink w:anchor="idm45721224092288">
        <w:r>
          <w:rPr>
            <w:rStyle w:val="Text1"/>
          </w:rPr>
          <w:t>Exam Essentials</w:t>
        </w:r>
      </w:hyperlink>
    </w:p>
    <w:p>
      <w:pPr>
        <w:numPr>
          <w:ilvl w:val="2"/>
          <w:numId w:val="30"/>
        </w:numPr>
        <w:pStyle w:val="Para 03"/>
      </w:pPr>
      <w:r>
        <w:t>guide to applicable resources and relationships</w:t>
        <w:t xml:space="preserve">, </w:t>
      </w:r>
      <w:hyperlink w:anchor="idm45721239678448">
        <w:r>
          <w:rPr>
            <w:rStyle w:val="Text1"/>
          </w:rPr>
          <w:t>State Persistence</w:t>
        </w:r>
      </w:hyperlink>
    </w:p>
    <w:p>
      <w:pPr>
        <w:numPr>
          <w:ilvl w:val="2"/>
          <w:numId w:val="30"/>
        </w:numPr>
        <w:pStyle w:val="Para 03"/>
      </w:pPr>
      <w:r>
        <w:t>practicing and practice exams</w:t>
        <w:t xml:space="preserve">, </w:t>
      </w:r>
      <w:hyperlink w:anchor="idm45721240421408">
        <w:r>
          <w:rPr>
            <w:rStyle w:val="Text1"/>
          </w:rPr>
          <w:t>Practicing and Practice Exams</w:t>
        </w:r>
      </w:hyperlink>
    </w:p>
    <w:p>
      <w:pPr>
        <w:numPr>
          <w:ilvl w:val="2"/>
          <w:numId w:val="30"/>
        </w:numPr>
        <w:pStyle w:val="Para 02"/>
      </w:pPr>
      <w:r>
        <w:rPr>
          <w:rStyle w:val="Text3"/>
        </w:rPr>
        <w:t>prerequisites</w:t>
        <w:t xml:space="preserve">, </w:t>
      </w:r>
      <w:hyperlink w:anchor="idm45721240697744">
        <w:r>
          <w:t>Who This Book Is For</w:t>
        </w:r>
      </w:hyperlink>
      <w:r>
        <w:rPr>
          <w:rStyle w:val="Text3"/>
        </w:rPr>
        <w:t xml:space="preserve">, </w:t>
      </w:r>
      <w:hyperlink w:anchor="idm45721240231648">
        <w:r>
          <w:t>Candidate Skills</w:t>
        </w:r>
      </w:hyperlink>
    </w:p>
    <w:p>
      <w:pPr>
        <w:numPr>
          <w:ilvl w:val="2"/>
          <w:numId w:val="30"/>
        </w:numPr>
        <w:pStyle w:val="Para 03"/>
      </w:pPr>
      <w:r>
        <w:t>time management</w:t>
        <w:t xml:space="preserve">, </w:t>
      </w:r>
      <w:hyperlink w:anchor="idm45721240433216">
        <w:r>
          <w:rPr>
            <w:rStyle w:val="Text1"/>
          </w:rPr>
          <w:t>Time Management</w:t>
        </w:r>
      </w:hyperlink>
    </w:p>
    <w:p>
      <w:pPr>
        <w:numPr>
          <w:ilvl w:val="2"/>
          <w:numId w:val="30"/>
        </w:numPr>
        <w:pStyle w:val="Para 03"/>
      </w:pPr>
      <w:r>
        <w:t>version used during exam</w:t>
        <w:t xml:space="preserve">, </w:t>
      </w:r>
      <w:hyperlink w:anchor="idm45721240604368">
        <w:r>
          <w:rPr>
            <w:rStyle w:val="Text1"/>
          </w:rPr>
          <w:t>Exam Objectives</w:t>
        </w:r>
      </w:hyperlink>
    </w:p>
    <w:p>
      <w:pPr>
        <w:numPr>
          <w:ilvl w:val="0"/>
          <w:numId w:val="30"/>
        </w:numPr>
        <w:pStyle w:val="Para 03"/>
      </w:pPr>
      <w:r>
        <w:t>--expose option</w:t>
        <w:t xml:space="preserve">, </w:t>
      </w:r>
      <w:hyperlink w:anchor="idm45721225457264">
        <w:r>
          <w:rPr>
            <w:rStyle w:val="Text1"/>
          </w:rPr>
          <w:t>Creating Services</w:t>
        </w:r>
      </w:hyperlink>
    </w:p>
    <w:p>
      <w:pPr>
        <w:numPr>
          <w:ilvl w:val="0"/>
          <w:numId w:val="30"/>
        </w:numPr>
        <w:pStyle w:val="Para 03"/>
      </w:pPr>
      <w:r>
        <w:t>ExternalName Service type</w:t>
        <w:t xml:space="preserve">, </w:t>
      </w:r>
      <w:hyperlink w:anchor="idm45721225478704">
        <w:r>
          <w:rPr>
            <w:rStyle w:val="Text1"/>
          </w:rPr>
          <w:t>Service Types</w:t>
        </w:r>
      </w:hyperlink>
    </w:p>
    <w:p>
      <w:pPr>
        <w:keepNext/>
        <w:pStyle w:val="Heading 3"/>
      </w:pPr>
      <w:r>
        <w:t>F</w:t>
      </w:r>
    </w:p>
    <w:p>
      <w:pPr>
        <w:numPr>
          <w:ilvl w:val="0"/>
          <w:numId w:val="31"/>
        </w:numPr>
        <w:pStyle w:val="Para 02"/>
      </w:pPr>
      <w:r>
        <w:rPr>
          <w:rStyle w:val="Text3"/>
        </w:rPr>
        <w:t>-f option</w:t>
        <w:t xml:space="preserve">, </w:t>
      </w:r>
      <w:hyperlink w:anchor="idm45721230841680">
        <w:r>
          <w:t>Accessing Logs of a Pod</w:t>
        </w:r>
      </w:hyperlink>
      <w:r>
        <w:rPr>
          <w:rStyle w:val="Text3"/>
        </w:rPr>
        <w:t xml:space="preserve">, </w:t>
      </w:r>
      <w:hyperlink w:anchor="idm45721227006608">
        <w:r>
          <w:t>Inspecting logs</w:t>
        </w:r>
      </w:hyperlink>
    </w:p>
    <w:p>
      <w:pPr>
        <w:numPr>
          <w:ilvl w:val="0"/>
          <w:numId w:val="31"/>
        </w:numPr>
        <w:pStyle w:val="Para 02"/>
      </w:pPr>
      <w:r>
        <w:rPr>
          <w:rStyle w:val="Text3"/>
        </w:rPr>
        <w:t>--feature-gates flag</w:t>
        <w:t xml:space="preserve">, </w:t>
      </w:r>
      <w:hyperlink w:anchor="idm45721226814688">
        <w:r>
          <w:t>Using an Ephemeral Container</w:t>
        </w:r>
      </w:hyperlink>
    </w:p>
    <w:p>
      <w:pPr>
        <w:numPr>
          <w:ilvl w:val="0"/>
          <w:numId w:val="31"/>
        </w:numPr>
        <w:pStyle w:val="Para 02"/>
      </w:pPr>
      <w:r>
        <w:rPr>
          <w:rStyle w:val="Text3"/>
        </w:rPr>
        <w:t>--force option</w:t>
        <w:t xml:space="preserve">, </w:t>
      </w:r>
      <w:hyperlink w:anchor="idm45721238532736">
        <w:r>
          <w:t>Deleting Kubernetes Objects</w:t>
        </w:r>
      </w:hyperlink>
    </w:p>
    <w:p>
      <w:pPr>
        <w:numPr>
          <w:ilvl w:val="0"/>
          <w:numId w:val="31"/>
        </w:numPr>
        <w:pStyle w:val="Para 03"/>
      </w:pPr>
      <w:r>
        <w:t>--from-file option</w:t>
        <w:t xml:space="preserve">, </w:t>
      </w:r>
      <w:hyperlink w:anchor="idm45721230287136">
        <w:r>
          <w:rPr>
            <w:rStyle w:val="Text1"/>
          </w:rPr>
          <w:t>Creating a ConfigMap</w:t>
        </w:r>
      </w:hyperlink>
    </w:p>
    <w:p>
      <w:pPr>
        <w:keepNext/>
        <w:pStyle w:val="Heading 3"/>
      </w:pPr>
      <w:r>
        <w:t>G</w:t>
      </w:r>
    </w:p>
    <w:p>
      <w:pPr>
        <w:numPr>
          <w:ilvl w:val="0"/>
          <w:numId w:val="32"/>
        </w:numPr>
        <w:pStyle w:val="Para 02"/>
      </w:pPr>
      <w:r>
        <w:rPr>
          <w:rStyle w:val="Text3"/>
        </w:rPr>
        <w:t>GCR registry</w:t>
        <w:t xml:space="preserve">, </w:t>
      </w:r>
      <w:hyperlink w:anchor="idm45721240408304">
        <w:r>
          <w:t>Container Concepts</w:t>
        </w:r>
      </w:hyperlink>
    </w:p>
    <w:p>
      <w:pPr>
        <w:numPr>
          <w:ilvl w:val="0"/>
          <w:numId w:val="32"/>
        </w:numPr>
        <w:pStyle w:val="Para 03"/>
      </w:pPr>
      <w:r>
        <w:t>generic option (Secrets)</w:t>
        <w:t xml:space="preserve">, </w:t>
      </w:r>
      <w:hyperlink w:anchor="idm45721229854240">
        <w:r>
          <w:rPr>
            <w:rStyle w:val="Text1"/>
          </w:rPr>
          <w:t>Creating a Secret</w:t>
        </w:r>
      </w:hyperlink>
    </w:p>
    <w:p>
      <w:pPr>
        <w:numPr>
          <w:ilvl w:val="0"/>
          <w:numId w:val="32"/>
        </w:numPr>
        <w:pStyle w:val="Para 02"/>
      </w:pPr>
      <w:r>
        <w:rPr>
          <w:rStyle w:val="Text3"/>
        </w:rPr>
        <w:t>GNU Bash</w:t>
        <w:t xml:space="preserve">, </w:t>
      </w:r>
      <w:hyperlink w:anchor="idm45721240436640">
        <w:r>
          <w:t>Candidate Skills</w:t>
        </w:r>
      </w:hyperlink>
    </w:p>
    <w:p>
      <w:pPr>
        <w:numPr>
          <w:ilvl w:val="0"/>
          <w:numId w:val="32"/>
        </w:numPr>
        <w:pStyle w:val="Para 02"/>
      </w:pPr>
      <w:r>
        <w:rPr>
          <w:rStyle w:val="Text3"/>
        </w:rPr>
        <w:t>--grace-period=0 option</w:t>
        <w:t xml:space="preserve">, </w:t>
      </w:r>
      <w:hyperlink w:anchor="idm45721238534192">
        <w:r>
          <w:t>Deleting Kubernetes Objects</w:t>
        </w:r>
      </w:hyperlink>
    </w:p>
    <w:p>
      <w:pPr>
        <w:numPr>
          <w:ilvl w:val="0"/>
          <w:numId w:val="32"/>
        </w:numPr>
        <w:pStyle w:val="Para 02"/>
      </w:pPr>
      <w:r>
        <w:rPr>
          <w:rStyle w:val="Text3"/>
        </w:rPr>
        <w:t>grep command</w:t>
        <w:t xml:space="preserve">, </w:t>
      </w:r>
      <w:hyperlink w:anchor="idm45721240626416">
        <w:r>
          <w:t>Finding Object Information</w:t>
        </w:r>
      </w:hyperlink>
      <w:r>
        <w:rPr>
          <w:rStyle w:val="Text3"/>
        </w:rPr>
        <w:t xml:space="preserve">, </w:t>
      </w:r>
      <w:hyperlink w:anchor="idm45721230851328">
        <w:r>
          <w:t>Rendering Pod Details</w:t>
        </w:r>
      </w:hyperlink>
    </w:p>
    <w:p>
      <w:pPr>
        <w:keepNext/>
        <w:pStyle w:val="Heading 3"/>
      </w:pPr>
      <w:r>
        <w:t>H</w:t>
      </w:r>
    </w:p>
    <w:p>
      <w:pPr>
        <w:numPr>
          <w:ilvl w:val="0"/>
          <w:numId w:val="33"/>
        </w:numPr>
        <w:pStyle w:val="Para 03"/>
      </w:pPr>
      <w:r>
        <w:t>health probing</w:t>
      </w:r>
    </w:p>
    <w:p>
      <w:pPr>
        <w:numPr>
          <w:ilvl w:val="2"/>
          <w:numId w:val="33"/>
        </w:numPr>
        <w:pStyle w:val="Para 03"/>
      </w:pPr>
      <w:r>
        <w:t>liveness probes</w:t>
        <w:t xml:space="preserve">, </w:t>
      </w:r>
      <w:hyperlink w:anchor="idm45721227394016">
        <w:r>
          <w:rPr>
            <w:rStyle w:val="Text1"/>
          </w:rPr>
          <w:t>Liveness Probe</w:t>
        </w:r>
      </w:hyperlink>
    </w:p>
    <w:p>
      <w:pPr>
        <w:numPr>
          <w:ilvl w:val="2"/>
          <w:numId w:val="33"/>
        </w:numPr>
        <w:pStyle w:val="Para 02"/>
      </w:pPr>
      <w:r>
        <w:rPr>
          <w:rStyle w:val="Text3"/>
        </w:rPr>
        <w:t>overview of</w:t>
        <w:t xml:space="preserve">, </w:t>
      </w:r>
      <w:hyperlink w:anchor="HPover05">
        <w:r>
          <w:t>Understanding Health Probing</w:t>
        </w:r>
      </w:hyperlink>
      <w:r>
        <w:rPr>
          <w:rStyle w:val="Text3"/>
        </w:rPr>
        <w:t>-</w:t>
      </w:r>
      <w:hyperlink w:anchor="idm45721227515712">
        <w:r>
          <w:t>Understanding Health Probing</w:t>
        </w:r>
      </w:hyperlink>
    </w:p>
    <w:p>
      <w:pPr>
        <w:numPr>
          <w:ilvl w:val="4"/>
          <w:numId w:val="33"/>
        </w:numPr>
        <w:pStyle w:val="Para 03"/>
      </w:pPr>
      <w:r>
        <w:t>fine-tuning runtime behavior</w:t>
        <w:t xml:space="preserve">, </w:t>
      </w:r>
      <w:hyperlink w:anchor="idm45721227536640">
        <w:r>
          <w:rPr>
            <w:rStyle w:val="Text1"/>
          </w:rPr>
          <w:t>Understanding Health Probing</w:t>
        </w:r>
      </w:hyperlink>
    </w:p>
    <w:p>
      <w:pPr>
        <w:numPr>
          <w:ilvl w:val="4"/>
          <w:numId w:val="33"/>
        </w:numPr>
        <w:pStyle w:val="Para 03"/>
      </w:pPr>
      <w:r>
        <w:t>health verification methods</w:t>
        <w:t xml:space="preserve">, </w:t>
      </w:r>
      <w:hyperlink w:anchor="idm45721227550032">
        <w:r>
          <w:rPr>
            <w:rStyle w:val="Text1"/>
          </w:rPr>
          <w:t>Understanding Health Probing</w:t>
        </w:r>
      </w:hyperlink>
    </w:p>
    <w:p>
      <w:pPr>
        <w:numPr>
          <w:ilvl w:val="2"/>
          <w:numId w:val="33"/>
        </w:numPr>
        <w:pStyle w:val="Para 03"/>
      </w:pPr>
      <w:r>
        <w:t>readiness probes</w:t>
        <w:t xml:space="preserve">, </w:t>
      </w:r>
      <w:hyperlink w:anchor="idm45721227513008">
        <w:r>
          <w:rPr>
            <w:rStyle w:val="Text1"/>
          </w:rPr>
          <w:t>Readiness Probe</w:t>
        </w:r>
      </w:hyperlink>
    </w:p>
    <w:p>
      <w:pPr>
        <w:numPr>
          <w:ilvl w:val="2"/>
          <w:numId w:val="33"/>
        </w:numPr>
        <w:pStyle w:val="Para 03"/>
      </w:pPr>
      <w:r>
        <w:t>startup probes</w:t>
        <w:t xml:space="preserve">, </w:t>
      </w:r>
      <w:hyperlink w:anchor="idm45721227256608">
        <w:r>
          <w:rPr>
            <w:rStyle w:val="Text1"/>
          </w:rPr>
          <w:t>Startup Probe</w:t>
        </w:r>
      </w:hyperlink>
    </w:p>
    <w:p>
      <w:pPr>
        <w:numPr>
          <w:ilvl w:val="0"/>
          <w:numId w:val="33"/>
        </w:numPr>
        <w:pStyle w:val="Para 02"/>
      </w:pPr>
      <w:r>
        <w:rPr>
          <w:rStyle w:val="Text3"/>
        </w:rPr>
        <w:t>--help option</w:t>
        <w:t xml:space="preserve">, </w:t>
      </w:r>
      <w:hyperlink w:anchor="idm45721238543040">
        <w:r>
          <w:t>Discovering Command Options</w:t>
        </w:r>
      </w:hyperlink>
      <w:r>
        <w:rPr>
          <w:rStyle w:val="Text3"/>
        </w:rPr>
        <w:t xml:space="preserve">, </w:t>
      </w:r>
      <w:hyperlink w:anchor="idm45721243755072">
        <w:r>
          <w:t>Creating Pods</w:t>
        </w:r>
      </w:hyperlink>
    </w:p>
    <w:p>
      <w:pPr>
        <w:numPr>
          <w:ilvl w:val="0"/>
          <w:numId w:val="33"/>
        </w:numPr>
        <w:pStyle w:val="Para 02"/>
      </w:pPr>
      <w:r>
        <w:rPr>
          <w:rStyle w:val="Text3"/>
        </w:rPr>
        <w:t>Horizontal Pod Autoscaler (HPA)</w:t>
        <w:t xml:space="preserve">, </w:t>
      </w:r>
      <w:hyperlink w:anchor="HPA06">
        <w:r>
          <w:t>Autoscaling a Deployment</w:t>
        </w:r>
      </w:hyperlink>
      <w:r>
        <w:rPr>
          <w:rStyle w:val="Text3"/>
        </w:rPr>
        <w:t>-</w:t>
      </w:r>
      <w:hyperlink w:anchor="idm45721226057456">
        <w:r>
          <w:t>Horizontal Pod Autoscaler</w:t>
        </w:r>
      </w:hyperlink>
    </w:p>
    <w:p>
      <w:pPr>
        <w:numPr>
          <w:ilvl w:val="0"/>
          <w:numId w:val="33"/>
        </w:numPr>
        <w:pStyle w:val="Para 03"/>
      </w:pPr>
      <w:r>
        <w:t>hybrid object creation</w:t>
        <w:t xml:space="preserve">, </w:t>
      </w:r>
      <w:hyperlink w:anchor="idm45721240236592">
        <w:r>
          <w:rPr>
            <w:rStyle w:val="Text1"/>
          </w:rPr>
          <w:t>Hybrid Approach</w:t>
        </w:r>
      </w:hyperlink>
    </w:p>
    <w:p>
      <w:pPr>
        <w:keepNext/>
        <w:pStyle w:val="Heading 3"/>
      </w:pPr>
      <w:r>
        <w:t>I</w:t>
      </w:r>
    </w:p>
    <w:p>
      <w:pPr>
        <w:numPr>
          <w:ilvl w:val="0"/>
          <w:numId w:val="34"/>
        </w:numPr>
        <w:pStyle w:val="Para 03"/>
      </w:pPr>
      <w:r>
        <w:t>--image option</w:t>
        <w:t xml:space="preserve">, </w:t>
      </w:r>
      <w:hyperlink w:anchor="idm45721233763456">
        <w:r>
          <w:rPr>
            <w:rStyle w:val="Text1"/>
          </w:rPr>
          <w:t>Creating Pods</w:t>
        </w:r>
      </w:hyperlink>
    </w:p>
    <w:p>
      <w:pPr>
        <w:numPr>
          <w:ilvl w:val="0"/>
          <w:numId w:val="34"/>
        </w:numPr>
        <w:pStyle w:val="Para 02"/>
      </w:pPr>
      <w:r>
        <w:rPr>
          <w:rStyle w:val="Text3"/>
        </w:rPr>
        <w:t>images (Docker)</w:t>
        <w:t xml:space="preserve">, </w:t>
      </w:r>
      <w:hyperlink w:anchor="idm45721240412272">
        <w:r>
          <w:t>Container Concepts</w:t>
        </w:r>
      </w:hyperlink>
    </w:p>
    <w:p>
      <w:pPr>
        <w:numPr>
          <w:ilvl w:val="0"/>
          <w:numId w:val="34"/>
        </w:numPr>
        <w:pStyle w:val="Para 03"/>
      </w:pPr>
      <w:r>
        <w:t>imperative object creation</w:t>
        <w:t xml:space="preserve">, </w:t>
      </w:r>
      <w:hyperlink w:anchor="idm45721240586304">
        <w:r>
          <w:rPr>
            <w:rStyle w:val="Text1"/>
          </w:rPr>
          <w:t>Imperative Approach</w:t>
        </w:r>
      </w:hyperlink>
    </w:p>
    <w:p>
      <w:pPr>
        <w:numPr>
          <w:ilvl w:val="0"/>
          <w:numId w:val="34"/>
        </w:numPr>
        <w:pStyle w:val="Para 03"/>
      </w:pPr>
      <w:r>
        <w:t>imperative Pod creation</w:t>
        <w:t xml:space="preserve">, </w:t>
      </w:r>
      <w:hyperlink w:anchor="idm45721231087312">
        <w:r>
          <w:rPr>
            <w:rStyle w:val="Text1"/>
          </w:rPr>
          <w:t>Creating Pods</w:t>
        </w:r>
      </w:hyperlink>
    </w:p>
    <w:p>
      <w:pPr>
        <w:numPr>
          <w:ilvl w:val="0"/>
          <w:numId w:val="34"/>
        </w:numPr>
        <w:pStyle w:val="Para 03"/>
      </w:pPr>
      <w:r>
        <w:t>init containers</w:t>
        <w:t xml:space="preserve"> (</w:t>
        <w:t>see</w:t>
        <w:t xml:space="preserve"> also containerization)</w:t>
      </w:r>
    </w:p>
    <w:p>
      <w:pPr>
        <w:numPr>
          <w:ilvl w:val="2"/>
          <w:numId w:val="34"/>
        </w:numPr>
        <w:pStyle w:val="Para 02"/>
      </w:pPr>
      <w:r>
        <w:rPr>
          <w:rStyle w:val="Text3"/>
        </w:rPr>
        <w:t>benefits of</w:t>
        <w:t xml:space="preserve">, </w:t>
      </w:r>
      <w:hyperlink w:anchor="idm45721228881360">
        <w:r>
          <w:t>Multi-Container Pods</w:t>
        </w:r>
      </w:hyperlink>
    </w:p>
    <w:p>
      <w:pPr>
        <w:numPr>
          <w:ilvl w:val="2"/>
          <w:numId w:val="34"/>
        </w:numPr>
        <w:pStyle w:val="Para 02"/>
      </w:pPr>
      <w:r>
        <w:rPr>
          <w:rStyle w:val="Text3"/>
        </w:rPr>
        <w:t>defining</w:t>
        <w:t xml:space="preserve">, </w:t>
      </w:r>
      <w:hyperlink w:anchor="idm45721228863328">
        <w:r>
          <w:t>Init Containers</w:t>
        </w:r>
      </w:hyperlink>
    </w:p>
    <w:p>
      <w:pPr>
        <w:numPr>
          <w:ilvl w:val="2"/>
          <w:numId w:val="34"/>
        </w:numPr>
        <w:pStyle w:val="Para 03"/>
      </w:pPr>
      <w:r>
        <w:t>determining status of</w:t>
        <w:t xml:space="preserve">, </w:t>
      </w:r>
      <w:hyperlink w:anchor="idm45721228850880">
        <w:r>
          <w:rPr>
            <w:rStyle w:val="Text1"/>
          </w:rPr>
          <w:t>Init Containers</w:t>
        </w:r>
      </w:hyperlink>
    </w:p>
    <w:p>
      <w:pPr>
        <w:numPr>
          <w:ilvl w:val="2"/>
          <w:numId w:val="34"/>
        </w:numPr>
        <w:pStyle w:val="Para 02"/>
      </w:pPr>
      <w:r>
        <w:rPr>
          <w:rStyle w:val="Text3"/>
        </w:rPr>
        <w:t>lifecycle phases</w:t>
        <w:t xml:space="preserve">, </w:t>
      </w:r>
      <w:hyperlink w:anchor="idm45721228757936">
        <w:r>
          <w:t>The Sidecar Pattern</w:t>
        </w:r>
      </w:hyperlink>
    </w:p>
    <w:p>
      <w:pPr>
        <w:numPr>
          <w:ilvl w:val="2"/>
          <w:numId w:val="34"/>
        </w:numPr>
        <w:pStyle w:val="Para 03"/>
      </w:pPr>
      <w:r>
        <w:t>retrieving logs of</w:t>
        <w:t xml:space="preserve">, </w:t>
      </w:r>
      <w:hyperlink w:anchor="idm45721228770224">
        <w:r>
          <w:rPr>
            <w:rStyle w:val="Text1"/>
          </w:rPr>
          <w:t>Init Containers</w:t>
        </w:r>
      </w:hyperlink>
    </w:p>
    <w:p>
      <w:pPr>
        <w:numPr>
          <w:ilvl w:val="0"/>
          <w:numId w:val="34"/>
        </w:numPr>
        <w:pStyle w:val="Para 02"/>
      </w:pPr>
      <w:r>
        <w:rPr>
          <w:rStyle w:val="Text3"/>
        </w:rPr>
        <w:t>interactive shells</w:t>
        <w:t xml:space="preserve">, </w:t>
      </w:r>
      <w:hyperlink w:anchor="idm45721226997504">
        <w:r>
          <w:t>Opening an Interactive Shell</w:t>
        </w:r>
      </w:hyperlink>
    </w:p>
    <w:p>
      <w:pPr>
        <w:numPr>
          <w:ilvl w:val="0"/>
          <w:numId w:val="34"/>
        </w:numPr>
        <w:pStyle w:val="Para 02"/>
      </w:pPr>
      <w:r>
        <w:rPr>
          <w:rStyle w:val="Text3"/>
        </w:rPr>
        <w:t>-it interactive flag</w:t>
        <w:t xml:space="preserve">, </w:t>
      </w:r>
      <w:hyperlink w:anchor="idm45721230833552">
        <w:r>
          <w:t>Executing a Command in Container</w:t>
        </w:r>
      </w:hyperlink>
    </w:p>
    <w:p>
      <w:pPr>
        <w:keepNext/>
        <w:pStyle w:val="Heading 3"/>
      </w:pPr>
      <w:r>
        <w:t>J</w:t>
      </w:r>
    </w:p>
    <w:p>
      <w:pPr>
        <w:numPr>
          <w:ilvl w:val="0"/>
          <w:numId w:val="35"/>
        </w:numPr>
        <w:pStyle w:val="Para 03"/>
      </w:pPr>
      <w:r>
        <w:t>Jobs</w:t>
      </w:r>
    </w:p>
    <w:p>
      <w:pPr>
        <w:numPr>
          <w:ilvl w:val="2"/>
          <w:numId w:val="35"/>
        </w:numPr>
        <w:pStyle w:val="Para 02"/>
      </w:pPr>
      <w:r>
        <w:rPr>
          <w:rStyle w:val="Text3"/>
        </w:rPr>
        <w:t>basics of</w:t>
        <w:t xml:space="preserve">, </w:t>
      </w:r>
      <w:hyperlink w:anchor="idm45721226053264">
        <w:r>
          <w:t>Understanding Jobs</w:t>
        </w:r>
      </w:hyperlink>
    </w:p>
    <w:p>
      <w:pPr>
        <w:numPr>
          <w:ilvl w:val="2"/>
          <w:numId w:val="35"/>
        </w:numPr>
        <w:pStyle w:val="Para 03"/>
      </w:pPr>
      <w:r>
        <w:t>configuring retained Job history</w:t>
        <w:t xml:space="preserve">, </w:t>
      </w:r>
      <w:hyperlink w:anchor="idm45721225732656">
        <w:r>
          <w:rPr>
            <w:rStyle w:val="Text1"/>
          </w:rPr>
          <w:t>Configuring Retained Job History</w:t>
        </w:r>
      </w:hyperlink>
    </w:p>
    <w:p>
      <w:pPr>
        <w:numPr>
          <w:ilvl w:val="2"/>
          <w:numId w:val="35"/>
        </w:numPr>
        <w:pStyle w:val="Para 02"/>
      </w:pPr>
      <w:r>
        <w:rPr>
          <w:rStyle w:val="Text3"/>
        </w:rPr>
        <w:t>creating and inspecting</w:t>
        <w:t xml:space="preserve">, </w:t>
      </w:r>
      <w:hyperlink w:anchor="idm45721226047568">
        <w:r>
          <w:t>Creating and Inspecting Jobs</w:t>
        </w:r>
      </w:hyperlink>
      <w:r>
        <w:rPr>
          <w:rStyle w:val="Text3"/>
        </w:rPr>
        <w:t xml:space="preserve">, </w:t>
      </w:r>
      <w:hyperlink w:anchor="idm45721225871552">
        <w:r>
          <w:t>Creating and Inspecting Jobs</w:t>
        </w:r>
      </w:hyperlink>
    </w:p>
    <w:p>
      <w:pPr>
        <w:numPr>
          <w:ilvl w:val="2"/>
          <w:numId w:val="35"/>
        </w:numPr>
        <w:pStyle w:val="Para 02"/>
      </w:pPr>
      <w:r>
        <w:rPr>
          <w:rStyle w:val="Text3"/>
        </w:rPr>
        <w:t>CronJobs</w:t>
        <w:t xml:space="preserve">, </w:t>
      </w:r>
      <w:hyperlink w:anchor="idm45721225879216">
        <w:r>
          <w:t>Understanding CronJobs</w:t>
        </w:r>
      </w:hyperlink>
    </w:p>
    <w:p>
      <w:pPr>
        <w:numPr>
          <w:ilvl w:val="2"/>
          <w:numId w:val="35"/>
        </w:numPr>
        <w:pStyle w:val="Para 03"/>
      </w:pPr>
      <w:r>
        <w:t>Job operation types</w:t>
        <w:t xml:space="preserve">, </w:t>
      </w:r>
      <w:hyperlink w:anchor="idm45721225989408">
        <w:r>
          <w:rPr>
            <w:rStyle w:val="Text1"/>
          </w:rPr>
          <w:t>Job Operation Types</w:t>
        </w:r>
      </w:hyperlink>
    </w:p>
    <w:p>
      <w:pPr>
        <w:numPr>
          <w:ilvl w:val="2"/>
          <w:numId w:val="35"/>
        </w:numPr>
        <w:pStyle w:val="Para 03"/>
      </w:pPr>
      <w:r>
        <w:t>restart behavior</w:t>
        <w:t xml:space="preserve">, </w:t>
      </w:r>
      <w:hyperlink w:anchor="idm45721225896912">
        <w:r>
          <w:rPr>
            <w:rStyle w:val="Text1"/>
          </w:rPr>
          <w:t>Restart Behavior</w:t>
        </w:r>
      </w:hyperlink>
    </w:p>
    <w:p>
      <w:pPr>
        <w:numPr>
          <w:ilvl w:val="0"/>
          <w:numId w:val="35"/>
        </w:numPr>
        <w:pStyle w:val="Para 02"/>
      </w:pPr>
      <w:r>
        <w:rPr>
          <w:rStyle w:val="Text3"/>
        </w:rPr>
        <w:t>JSON</w:t>
        <w:t xml:space="preserve">, </w:t>
      </w:r>
      <w:hyperlink w:anchor="idm45721240439104">
        <w:r>
          <w:t>Candidate Skills</w:t>
        </w:r>
      </w:hyperlink>
    </w:p>
    <w:p>
      <w:pPr>
        <w:keepNext/>
        <w:pStyle w:val="Heading 3"/>
      </w:pPr>
      <w:r>
        <w:t>K</w:t>
      </w:r>
    </w:p>
    <w:p>
      <w:pPr>
        <w:numPr>
          <w:ilvl w:val="0"/>
          <w:numId w:val="36"/>
        </w:numPr>
        <w:pStyle w:val="Para 02"/>
      </w:pPr>
      <w:r>
        <w:rPr>
          <w:rStyle w:val="Text3"/>
        </w:rPr>
        <w:t>key-value pairs</w:t>
        <w:t xml:space="preserve">, </w:t>
      </w:r>
      <w:hyperlink w:anchor="idm45721226667072">
        <w:r>
          <w:t>Understanding Labels</w:t>
        </w:r>
      </w:hyperlink>
    </w:p>
    <w:p>
      <w:pPr>
        <w:numPr>
          <w:ilvl w:val="0"/>
          <w:numId w:val="36"/>
        </w:numPr>
        <w:pStyle w:val="Para 03"/>
      </w:pPr>
      <w:r>
        <w:t>kube- prefix (namespaces)</w:t>
        <w:t xml:space="preserve">, </w:t>
      </w:r>
      <w:hyperlink w:anchor="idm45721230432928">
        <w:r>
          <w:rPr>
            <w:rStyle w:val="Text1"/>
          </w:rPr>
          <w:t>Listing Namespaces</w:t>
        </w:r>
      </w:hyperlink>
    </w:p>
    <w:p>
      <w:pPr>
        <w:numPr>
          <w:ilvl w:val="0"/>
          <w:numId w:val="36"/>
        </w:numPr>
        <w:pStyle w:val="Para 02"/>
      </w:pPr>
      <w:r>
        <w:rPr>
          <w:rStyle w:val="Text3"/>
        </w:rPr>
        <w:t>kubectl annotate pod command</w:t>
        <w:t xml:space="preserve">, </w:t>
      </w:r>
      <w:hyperlink w:anchor="idm45721226361280">
        <w:r>
          <w:t>Modifying Annotations for a Live Object</w:t>
        </w:r>
      </w:hyperlink>
    </w:p>
    <w:p>
      <w:pPr>
        <w:numPr>
          <w:ilvl w:val="0"/>
          <w:numId w:val="36"/>
        </w:numPr>
        <w:pStyle w:val="Para 02"/>
      </w:pPr>
      <w:r>
        <w:rPr>
          <w:rStyle w:val="Text3"/>
        </w:rPr>
        <w:t>kubectl api-resources command</w:t>
        <w:t xml:space="preserve">, </w:t>
      </w:r>
      <w:hyperlink w:anchor="idm45721238206576">
        <w:r>
          <w:t>Internalize Resource Short Names</w:t>
        </w:r>
      </w:hyperlink>
    </w:p>
    <w:p>
      <w:pPr>
        <w:numPr>
          <w:ilvl w:val="0"/>
          <w:numId w:val="36"/>
        </w:numPr>
        <w:pStyle w:val="Para 02"/>
      </w:pPr>
      <w:r>
        <w:rPr>
          <w:rStyle w:val="Text3"/>
        </w:rPr>
        <w:t>kubectl apply command</w:t>
        <w:t xml:space="preserve">, </w:t>
      </w:r>
      <w:hyperlink w:anchor="idm45721240240816">
        <w:r>
          <w:t>Declarative Approach</w:t>
        </w:r>
      </w:hyperlink>
      <w:r>
        <w:rPr>
          <w:rStyle w:val="Text3"/>
        </w:rPr>
        <w:t xml:space="preserve">, </w:t>
      </w:r>
      <w:hyperlink w:anchor="idm45721240570768">
        <w:r>
          <w:t>Updating a live object</w:t>
        </w:r>
      </w:hyperlink>
      <w:r>
        <w:rPr>
          <w:rStyle w:val="Text3"/>
        </w:rPr>
        <w:t xml:space="preserve">, </w:t>
      </w:r>
      <w:hyperlink w:anchor="idm45721230930240">
        <w:r>
          <w:t>Creating Pods</w:t>
        </w:r>
      </w:hyperlink>
    </w:p>
    <w:p>
      <w:pPr>
        <w:numPr>
          <w:ilvl w:val="0"/>
          <w:numId w:val="36"/>
        </w:numPr>
        <w:pStyle w:val="Para 03"/>
      </w:pPr>
      <w:r>
        <w:t>kubectl autoscale deployment command</w:t>
        <w:t xml:space="preserve">, </w:t>
      </w:r>
      <w:hyperlink w:anchor="idm45721226067776">
        <w:r>
          <w:rPr>
            <w:rStyle w:val="Text1"/>
          </w:rPr>
          <w:t>Horizontal Pod Autoscaler</w:t>
        </w:r>
      </w:hyperlink>
    </w:p>
    <w:p>
      <w:pPr>
        <w:numPr>
          <w:ilvl w:val="0"/>
          <w:numId w:val="36"/>
        </w:numPr>
        <w:pStyle w:val="Para 03"/>
      </w:pPr>
      <w:r>
        <w:t>kubectl command-line tool</w:t>
      </w:r>
    </w:p>
    <w:p>
      <w:pPr>
        <w:numPr>
          <w:ilvl w:val="2"/>
          <w:numId w:val="36"/>
        </w:numPr>
        <w:pStyle w:val="Para 03"/>
      </w:pPr>
      <w:r>
        <w:t>cheat sheet documentation</w:t>
        <w:t xml:space="preserve">, </w:t>
      </w:r>
      <w:hyperlink w:anchor="idm45721240394944">
        <w:r>
          <w:rPr>
            <w:rStyle w:val="Text1"/>
          </w:rPr>
          <w:t>Exam Environment and Tips</w:t>
        </w:r>
      </w:hyperlink>
    </w:p>
    <w:p>
      <w:pPr>
        <w:numPr>
          <w:ilvl w:val="2"/>
          <w:numId w:val="36"/>
        </w:numPr>
        <w:pStyle w:val="Para 03"/>
      </w:pPr>
      <w:r>
        <w:t>essential exam preparation</w:t>
        <w:t xml:space="preserve">, </w:t>
      </w:r>
      <w:hyperlink w:anchor="idm45721240189424">
        <w:r>
          <w:rPr>
            <w:rStyle w:val="Text1"/>
          </w:rPr>
          <w:t>Candidate Skills</w:t>
        </w:r>
      </w:hyperlink>
    </w:p>
    <w:p>
      <w:pPr>
        <w:numPr>
          <w:ilvl w:val="2"/>
          <w:numId w:val="36"/>
        </w:numPr>
        <w:pStyle w:val="Para 02"/>
      </w:pPr>
      <w:r>
        <w:rPr>
          <w:rStyle w:val="Text3"/>
        </w:rPr>
        <w:t>--help option</w:t>
        <w:t xml:space="preserve">, </w:t>
      </w:r>
      <w:hyperlink w:anchor="idm45721238544304">
        <w:r>
          <w:t>Discovering Command Options</w:t>
        </w:r>
      </w:hyperlink>
      <w:r>
        <w:rPr>
          <w:rStyle w:val="Text3"/>
        </w:rPr>
        <w:t xml:space="preserve">, </w:t>
      </w:r>
      <w:hyperlink w:anchor="idm45721239724864">
        <w:r>
          <w:t>Creating Pods</w:t>
        </w:r>
      </w:hyperlink>
    </w:p>
    <w:p>
      <w:pPr>
        <w:numPr>
          <w:ilvl w:val="2"/>
          <w:numId w:val="36"/>
        </w:numPr>
        <w:pStyle w:val="Para 02"/>
      </w:pPr>
      <w:r>
        <w:rPr>
          <w:rStyle w:val="Text3"/>
        </w:rPr>
        <w:t>interacting with Kubernetes clusters</w:t>
        <w:t xml:space="preserve">, </w:t>
      </w:r>
      <w:hyperlink w:anchor="idm45721240748688">
        <w:r>
          <w:t>Using kubectl to Interact with the Kubernetes Cluster</w:t>
        </w:r>
      </w:hyperlink>
    </w:p>
    <w:p>
      <w:pPr>
        <w:numPr>
          <w:ilvl w:val="2"/>
          <w:numId w:val="36"/>
        </w:numPr>
        <w:pStyle w:val="Para 02"/>
      </w:pPr>
      <w:r>
        <w:rPr>
          <w:rStyle w:val="Text3"/>
        </w:rPr>
        <w:t>tips and tricks</w:t>
        <w:t xml:space="preserve">, </w:t>
      </w:r>
      <w:hyperlink w:anchor="KCTtips01">
        <w:r>
          <w:t>Command Line Tips and Tricks</w:t>
        </w:r>
      </w:hyperlink>
      <w:r>
        <w:rPr>
          <w:rStyle w:val="Text3"/>
        </w:rPr>
        <w:t>-</w:t>
      </w:r>
      <w:hyperlink w:anchor="idm45721240426448">
        <w:r>
          <w:t>Discovering Command Options</w:t>
        </w:r>
      </w:hyperlink>
    </w:p>
    <w:p>
      <w:pPr>
        <w:numPr>
          <w:ilvl w:val="0"/>
          <w:numId w:val="36"/>
        </w:numPr>
        <w:pStyle w:val="Para 03"/>
      </w:pPr>
      <w:r>
        <w:t>kubectl config set-context command</w:t>
        <w:t xml:space="preserve">, </w:t>
      </w:r>
      <w:hyperlink w:anchor="idm45721240449360">
        <w:r>
          <w:rPr>
            <w:rStyle w:val="Text1"/>
          </w:rPr>
          <w:t>Setting a Context and Namespace</w:t>
        </w:r>
      </w:hyperlink>
    </w:p>
    <w:p>
      <w:pPr>
        <w:numPr>
          <w:ilvl w:val="0"/>
          <w:numId w:val="36"/>
        </w:numPr>
        <w:pStyle w:val="Para 02"/>
      </w:pPr>
      <w:r>
        <w:rPr>
          <w:rStyle w:val="Text3"/>
        </w:rPr>
        <w:t>kubectl create command</w:t>
        <w:t xml:space="preserve">, </w:t>
      </w:r>
      <w:hyperlink w:anchor="idm45721238541552">
        <w:r>
          <w:t>Discovering Command Options</w:t>
        </w:r>
      </w:hyperlink>
      <w:r>
        <w:rPr>
          <w:rStyle w:val="Text3"/>
        </w:rPr>
        <w:t xml:space="preserve">, </w:t>
      </w:r>
      <w:hyperlink w:anchor="Kcreate02">
        <w:r>
          <w:t>Imperative Approach</w:t>
        </w:r>
      </w:hyperlink>
      <w:r>
        <w:rPr>
          <w:rStyle w:val="Text3"/>
        </w:rPr>
        <w:t>-</w:t>
      </w:r>
      <w:hyperlink w:anchor="idm45721240730512">
        <w:r>
          <w:t>Which Approach to Use?</w:t>
        </w:r>
      </w:hyperlink>
      <w:r>
        <w:rPr>
          <w:rStyle w:val="Text3"/>
        </w:rPr>
        <w:t xml:space="preserve">, </w:t>
      </w:r>
      <w:hyperlink w:anchor="idm45721230930848">
        <w:r>
          <w:t>Creating Pods</w:t>
        </w:r>
      </w:hyperlink>
    </w:p>
    <w:p>
      <w:pPr>
        <w:numPr>
          <w:ilvl w:val="0"/>
          <w:numId w:val="36"/>
        </w:numPr>
        <w:pStyle w:val="Para 02"/>
      </w:pPr>
      <w:r>
        <w:rPr>
          <w:rStyle w:val="Text3"/>
        </w:rPr>
        <w:t>kubectl create configmap command</w:t>
        <w:t xml:space="preserve">, </w:t>
      </w:r>
      <w:hyperlink w:anchor="idm45721230293488">
        <w:r>
          <w:t>Creating a ConfigMap</w:t>
        </w:r>
      </w:hyperlink>
      <w:r>
        <w:rPr>
          <w:rStyle w:val="Text3"/>
        </w:rPr>
        <w:t xml:space="preserve">, </w:t>
      </w:r>
      <w:hyperlink w:anchor="idm45721229821584">
        <w:r>
          <w:t>Creating a Secret</w:t>
        </w:r>
      </w:hyperlink>
    </w:p>
    <w:p>
      <w:pPr>
        <w:numPr>
          <w:ilvl w:val="0"/>
          <w:numId w:val="36"/>
        </w:numPr>
        <w:pStyle w:val="Para 03"/>
      </w:pPr>
      <w:r>
        <w:t>kubectl create cronjob command</w:t>
        <w:t xml:space="preserve">, </w:t>
      </w:r>
      <w:hyperlink w:anchor="idm45721225870608">
        <w:r>
          <w:rPr>
            <w:rStyle w:val="Text1"/>
          </w:rPr>
          <w:t>Creating and Inspecting Jobs</w:t>
        </w:r>
      </w:hyperlink>
    </w:p>
    <w:p>
      <w:pPr>
        <w:numPr>
          <w:ilvl w:val="0"/>
          <w:numId w:val="36"/>
        </w:numPr>
        <w:pStyle w:val="Para 03"/>
      </w:pPr>
      <w:r>
        <w:t>kubectl create deployment command</w:t>
        <w:t xml:space="preserve">, </w:t>
      </w:r>
      <w:hyperlink w:anchor="idm45721226290480">
        <w:r>
          <w:rPr>
            <w:rStyle w:val="Text1"/>
          </w:rPr>
          <w:t>Creating Deployments</w:t>
        </w:r>
      </w:hyperlink>
    </w:p>
    <w:p>
      <w:pPr>
        <w:numPr>
          <w:ilvl w:val="0"/>
          <w:numId w:val="36"/>
        </w:numPr>
        <w:pStyle w:val="Para 03"/>
      </w:pPr>
      <w:r>
        <w:t>kubectl create job command</w:t>
        <w:t xml:space="preserve">, </w:t>
      </w:r>
      <w:hyperlink w:anchor="idm45721226046624">
        <w:r>
          <w:rPr>
            <w:rStyle w:val="Text1"/>
          </w:rPr>
          <w:t>Creating and Inspecting Jobs</w:t>
        </w:r>
      </w:hyperlink>
    </w:p>
    <w:p>
      <w:pPr>
        <w:numPr>
          <w:ilvl w:val="0"/>
          <w:numId w:val="36"/>
        </w:numPr>
        <w:pStyle w:val="Para 03"/>
      </w:pPr>
      <w:r>
        <w:t>kubectl create namespace command</w:t>
        <w:t xml:space="preserve">, </w:t>
      </w:r>
      <w:hyperlink w:anchor="idm45721229266992">
        <w:r>
          <w:rPr>
            <w:rStyle w:val="Text1"/>
          </w:rPr>
          <w:t>Creating a ResourceQuota</w:t>
        </w:r>
      </w:hyperlink>
    </w:p>
    <w:p>
      <w:pPr>
        <w:numPr>
          <w:ilvl w:val="0"/>
          <w:numId w:val="36"/>
        </w:numPr>
        <w:pStyle w:val="Para 03"/>
      </w:pPr>
      <w:r>
        <w:t>kubectl create secret command</w:t>
        <w:t xml:space="preserve">, </w:t>
      </w:r>
      <w:hyperlink w:anchor="idm45721229855808">
        <w:r>
          <w:rPr>
            <w:rStyle w:val="Text1"/>
          </w:rPr>
          <w:t>Creating a Secret</w:t>
        </w:r>
      </w:hyperlink>
    </w:p>
    <w:p>
      <w:pPr>
        <w:numPr>
          <w:ilvl w:val="0"/>
          <w:numId w:val="36"/>
        </w:numPr>
        <w:pStyle w:val="Para 03"/>
      </w:pPr>
      <w:r>
        <w:t>kubectl create service command</w:t>
        <w:t xml:space="preserve">, </w:t>
      </w:r>
      <w:hyperlink w:anchor="idm45721225461376">
        <w:r>
          <w:rPr>
            <w:rStyle w:val="Text1"/>
          </w:rPr>
          <w:t>Creating Services</w:t>
        </w:r>
      </w:hyperlink>
    </w:p>
    <w:p>
      <w:pPr>
        <w:numPr>
          <w:ilvl w:val="0"/>
          <w:numId w:val="36"/>
        </w:numPr>
        <w:pStyle w:val="Para 02"/>
      </w:pPr>
      <w:r>
        <w:rPr>
          <w:rStyle w:val="Text3"/>
        </w:rPr>
        <w:t>kubectl create serviceaccount command</w:t>
        <w:t xml:space="preserve">, </w:t>
      </w:r>
      <w:hyperlink w:anchor="idm45721228946656">
        <w:r>
          <w:t>Creating and Assigning Custom Service Accounts</w:t>
        </w:r>
      </w:hyperlink>
    </w:p>
    <w:p>
      <w:pPr>
        <w:numPr>
          <w:ilvl w:val="0"/>
          <w:numId w:val="36"/>
        </w:numPr>
        <w:pStyle w:val="Para 02"/>
      </w:pPr>
      <w:r>
        <w:rPr>
          <w:rStyle w:val="Text3"/>
        </w:rPr>
        <w:t>kubectl delete command</w:t>
        <w:t xml:space="preserve">, </w:t>
      </w:r>
      <w:hyperlink w:anchor="idm45721240584736">
        <w:r>
          <w:t>Deleting an object</w:t>
        </w:r>
      </w:hyperlink>
      <w:r>
        <w:rPr>
          <w:rStyle w:val="Text3"/>
        </w:rPr>
        <w:t xml:space="preserve">, </w:t>
      </w:r>
      <w:hyperlink w:anchor="idm45721230823728">
        <w:r>
          <w:t>Deleting a Pod</w:t>
        </w:r>
      </w:hyperlink>
    </w:p>
    <w:p>
      <w:pPr>
        <w:numPr>
          <w:ilvl w:val="0"/>
          <w:numId w:val="36"/>
        </w:numPr>
        <w:pStyle w:val="Para 03"/>
      </w:pPr>
      <w:r>
        <w:t>kubectl describe command</w:t>
        <w:t xml:space="preserve">, </w:t>
      </w:r>
      <w:hyperlink w:anchor="idm45721230855344">
        <w:r>
          <w:rPr>
            <w:rStyle w:val="Text1"/>
          </w:rPr>
          <w:t>Rendering Pod Details</w:t>
        </w:r>
      </w:hyperlink>
    </w:p>
    <w:p>
      <w:pPr>
        <w:numPr>
          <w:ilvl w:val="0"/>
          <w:numId w:val="36"/>
        </w:numPr>
        <w:pStyle w:val="Para 02"/>
      </w:pPr>
      <w:r>
        <w:rPr>
          <w:rStyle w:val="Text3"/>
        </w:rPr>
        <w:t>kubectl describe deployment command</w:t>
        <w:t xml:space="preserve">, </w:t>
      </w:r>
      <w:hyperlink w:anchor="idm45721226165184">
        <w:r>
          <w:t>Rendering Deployment Details</w:t>
        </w:r>
      </w:hyperlink>
      <w:r>
        <w:rPr>
          <w:rStyle w:val="Text3"/>
        </w:rPr>
        <w:t xml:space="preserve">, </w:t>
      </w:r>
      <w:hyperlink w:anchor="idm45721226091312">
        <w:r>
          <w:t>Manually Scaling a Deployment</w:t>
        </w:r>
      </w:hyperlink>
    </w:p>
    <w:p>
      <w:pPr>
        <w:numPr>
          <w:ilvl w:val="0"/>
          <w:numId w:val="36"/>
        </w:numPr>
        <w:pStyle w:val="Para 03"/>
      </w:pPr>
      <w:r>
        <w:t>kubectl describe networkpolicy command</w:t>
        <w:t xml:space="preserve">, </w:t>
      </w:r>
      <w:hyperlink w:anchor="idm45721225121424">
        <w:r>
          <w:rPr>
            <w:rStyle w:val="Text1"/>
          </w:rPr>
          <w:t>Rendering Network Policy Details</w:t>
        </w:r>
      </w:hyperlink>
    </w:p>
    <w:p>
      <w:pPr>
        <w:numPr>
          <w:ilvl w:val="0"/>
          <w:numId w:val="36"/>
        </w:numPr>
        <w:pStyle w:val="Para 03"/>
      </w:pPr>
      <w:r>
        <w:t>kubectl describe pod command</w:t>
        <w:t xml:space="preserve">, </w:t>
      </w:r>
      <w:hyperlink w:anchor="idm45721227067904">
        <w:r>
          <w:rPr>
            <w:rStyle w:val="Text1"/>
          </w:rPr>
          <w:t>Inspecting events</w:t>
        </w:r>
      </w:hyperlink>
    </w:p>
    <w:p>
      <w:pPr>
        <w:numPr>
          <w:ilvl w:val="0"/>
          <w:numId w:val="36"/>
        </w:numPr>
        <w:pStyle w:val="Para 03"/>
      </w:pPr>
      <w:r>
        <w:t>kubectl describe pod labeled-pod command</w:t>
        <w:t xml:space="preserve">, </w:t>
      </w:r>
      <w:hyperlink w:anchor="idm45721226600944">
        <w:r>
          <w:rPr>
            <w:rStyle w:val="Text1"/>
          </w:rPr>
          <w:t>Inspecting Labels</w:t>
        </w:r>
      </w:hyperlink>
    </w:p>
    <w:p>
      <w:pPr>
        <w:numPr>
          <w:ilvl w:val="0"/>
          <w:numId w:val="36"/>
        </w:numPr>
        <w:pStyle w:val="Para 03"/>
      </w:pPr>
      <w:r>
        <w:t>kubectl describe pods command</w:t>
        <w:t xml:space="preserve">, </w:t>
      </w:r>
      <w:hyperlink w:anchor="idm45721240627664">
        <w:r>
          <w:rPr>
            <w:rStyle w:val="Text1"/>
          </w:rPr>
          <w:t>Finding Object Information</w:t>
        </w:r>
      </w:hyperlink>
    </w:p>
    <w:p>
      <w:pPr>
        <w:numPr>
          <w:ilvl w:val="0"/>
          <w:numId w:val="36"/>
        </w:numPr>
        <w:pStyle w:val="Para 03"/>
      </w:pPr>
      <w:r>
        <w:t>kubectl describe service command</w:t>
        <w:t xml:space="preserve">, </w:t>
      </w:r>
      <w:hyperlink w:anchor="idm45721226753056">
        <w:r>
          <w:rPr>
            <w:rStyle w:val="Text1"/>
          </w:rPr>
          <w:t>Troubleshooting Services</w:t>
        </w:r>
      </w:hyperlink>
    </w:p>
    <w:p>
      <w:pPr>
        <w:numPr>
          <w:ilvl w:val="0"/>
          <w:numId w:val="36"/>
        </w:numPr>
        <w:pStyle w:val="Para 03"/>
      </w:pPr>
      <w:r>
        <w:t>kubectl edit command</w:t>
        <w:t xml:space="preserve">, </w:t>
      </w:r>
      <w:hyperlink w:anchor="idm45721240580128">
        <w:r>
          <w:rPr>
            <w:rStyle w:val="Text1"/>
          </w:rPr>
          <w:t>Editing a live object</w:t>
        </w:r>
      </w:hyperlink>
    </w:p>
    <w:p>
      <w:pPr>
        <w:numPr>
          <w:ilvl w:val="0"/>
          <w:numId w:val="36"/>
        </w:numPr>
        <w:pStyle w:val="Para 02"/>
      </w:pPr>
      <w:r>
        <w:rPr>
          <w:rStyle w:val="Text3"/>
        </w:rPr>
        <w:t>kubectl exec command</w:t>
        <w:t xml:space="preserve">, </w:t>
      </w:r>
      <w:hyperlink w:anchor="idm45721230834224">
        <w:r>
          <w:t>Executing a Command in Container</w:t>
        </w:r>
      </w:hyperlink>
    </w:p>
    <w:p>
      <w:pPr>
        <w:numPr>
          <w:ilvl w:val="0"/>
          <w:numId w:val="36"/>
        </w:numPr>
        <w:pStyle w:val="Para 02"/>
      </w:pPr>
      <w:r>
        <w:rPr>
          <w:rStyle w:val="Text3"/>
        </w:rPr>
        <w:t>kubectl explain command</w:t>
        <w:t xml:space="preserve">, </w:t>
      </w:r>
      <w:hyperlink w:anchor="idm45721238538720">
        <w:r>
          <w:t>Discovering Command Options</w:t>
        </w:r>
      </w:hyperlink>
    </w:p>
    <w:p>
      <w:pPr>
        <w:numPr>
          <w:ilvl w:val="0"/>
          <w:numId w:val="36"/>
        </w:numPr>
        <w:pStyle w:val="Para 02"/>
      </w:pPr>
      <w:r>
        <w:rPr>
          <w:rStyle w:val="Text3"/>
        </w:rPr>
        <w:t>kubectl get all command</w:t>
        <w:t xml:space="preserve">, </w:t>
      </w:r>
      <w:hyperlink w:anchor="idm45721227091776">
        <w:r>
          <w:t>Retrieving high-level information</w:t>
        </w:r>
      </w:hyperlink>
    </w:p>
    <w:p>
      <w:pPr>
        <w:numPr>
          <w:ilvl w:val="0"/>
          <w:numId w:val="36"/>
        </w:numPr>
        <w:pStyle w:val="Para 03"/>
      </w:pPr>
      <w:r>
        <w:t>kubectl get cronjobs command</w:t>
        <w:t xml:space="preserve">, </w:t>
      </w:r>
      <w:hyperlink w:anchor="idm45721225867344">
        <w:r>
          <w:rPr>
            <w:rStyle w:val="Text1"/>
          </w:rPr>
          <w:t>Creating and Inspecting Jobs</w:t>
        </w:r>
      </w:hyperlink>
    </w:p>
    <w:p>
      <w:pPr>
        <w:numPr>
          <w:ilvl w:val="0"/>
          <w:numId w:val="36"/>
        </w:numPr>
        <w:pStyle w:val="Para 03"/>
      </w:pPr>
      <w:r>
        <w:t>kubectl get endpoints command</w:t>
        <w:t xml:space="preserve">, </w:t>
      </w:r>
      <w:hyperlink w:anchor="idm45721226749856">
        <w:r>
          <w:rPr>
            <w:rStyle w:val="Text1"/>
          </w:rPr>
          <w:t>Troubleshooting Services</w:t>
        </w:r>
      </w:hyperlink>
    </w:p>
    <w:p>
      <w:pPr>
        <w:numPr>
          <w:ilvl w:val="0"/>
          <w:numId w:val="36"/>
        </w:numPr>
        <w:pStyle w:val="Para 03"/>
      </w:pPr>
      <w:r>
        <w:t>kubectl get events command</w:t>
        <w:t xml:space="preserve">, </w:t>
      </w:r>
      <w:hyperlink w:anchor="idm45721227061824">
        <w:r>
          <w:rPr>
            <w:rStyle w:val="Text1"/>
          </w:rPr>
          <w:t>Inspecting events</w:t>
        </w:r>
      </w:hyperlink>
    </w:p>
    <w:p>
      <w:pPr>
        <w:numPr>
          <w:ilvl w:val="0"/>
          <w:numId w:val="36"/>
        </w:numPr>
        <w:pStyle w:val="Para 03"/>
      </w:pPr>
      <w:r>
        <w:t>kubectl get hpa command</w:t>
        <w:t xml:space="preserve">, </w:t>
      </w:r>
      <w:hyperlink w:anchor="idm45721226066976">
        <w:r>
          <w:rPr>
            <w:rStyle w:val="Text1"/>
          </w:rPr>
          <w:t>Horizontal Pod Autoscaler</w:t>
        </w:r>
      </w:hyperlink>
    </w:p>
    <w:p>
      <w:pPr>
        <w:numPr>
          <w:ilvl w:val="0"/>
          <w:numId w:val="36"/>
        </w:numPr>
        <w:pStyle w:val="Para 02"/>
      </w:pPr>
      <w:r>
        <w:rPr>
          <w:rStyle w:val="Text3"/>
        </w:rPr>
        <w:t>kubectl get namespace command</w:t>
        <w:t xml:space="preserve">, </w:t>
      </w:r>
      <w:hyperlink w:anchor="idm45721230499792">
        <w:r>
          <w:t>Listing Namespaces</w:t>
        </w:r>
      </w:hyperlink>
      <w:r>
        <w:rPr>
          <w:rStyle w:val="Text3"/>
        </w:rPr>
        <w:t xml:space="preserve">, </w:t>
      </w:r>
      <w:hyperlink w:anchor="idm45721229266464">
        <w:r>
          <w:t>Creating a ResourceQuota</w:t>
        </w:r>
      </w:hyperlink>
    </w:p>
    <w:p>
      <w:pPr>
        <w:numPr>
          <w:ilvl w:val="0"/>
          <w:numId w:val="36"/>
        </w:numPr>
        <w:pStyle w:val="Para 03"/>
      </w:pPr>
      <w:r>
        <w:t>kubectl get networkpolicy command</w:t>
        <w:t xml:space="preserve">, </w:t>
      </w:r>
      <w:hyperlink w:anchor="idm45721225128768">
        <w:r>
          <w:rPr>
            <w:rStyle w:val="Text1"/>
          </w:rPr>
          <w:t>Listing Network Policies</w:t>
        </w:r>
      </w:hyperlink>
    </w:p>
    <w:p>
      <w:pPr>
        <w:numPr>
          <w:ilvl w:val="0"/>
          <w:numId w:val="36"/>
        </w:numPr>
        <w:pStyle w:val="Para 03"/>
      </w:pPr>
      <w:r>
        <w:t>kubectl get pod labeled-pod command</w:t>
        <w:t xml:space="preserve">, </w:t>
      </w:r>
      <w:hyperlink w:anchor="idm45721226600304">
        <w:r>
          <w:rPr>
            <w:rStyle w:val="Text1"/>
          </w:rPr>
          <w:t>Inspecting Labels</w:t>
        </w:r>
      </w:hyperlink>
    </w:p>
    <w:p>
      <w:pPr>
        <w:numPr>
          <w:ilvl w:val="0"/>
          <w:numId w:val="36"/>
        </w:numPr>
        <w:pStyle w:val="Para 02"/>
      </w:pPr>
      <w:r>
        <w:rPr>
          <w:rStyle w:val="Text3"/>
        </w:rPr>
        <w:t>kubectl get pods command</w:t>
        <w:t xml:space="preserve">, </w:t>
      </w:r>
      <w:hyperlink w:anchor="idm45721230968080">
        <w:r>
          <w:t>Listing Pods</w:t>
        </w:r>
      </w:hyperlink>
      <w:r>
        <w:rPr>
          <w:rStyle w:val="Text3"/>
        </w:rPr>
        <w:t xml:space="preserve">, </w:t>
      </w:r>
      <w:hyperlink w:anchor="idm45721227092464">
        <w:r>
          <w:t>Retrieving high-level information</w:t>
        </w:r>
      </w:hyperlink>
    </w:p>
    <w:p>
      <w:pPr>
        <w:numPr>
          <w:ilvl w:val="0"/>
          <w:numId w:val="36"/>
        </w:numPr>
        <w:pStyle w:val="Para 03"/>
      </w:pPr>
      <w:r>
        <w:t>kubectl get serviceaccounts command</w:t>
        <w:t xml:space="preserve">, </w:t>
      </w:r>
      <w:hyperlink w:anchor="idm45721228956512">
        <w:r>
          <w:rPr>
            <w:rStyle w:val="Text1"/>
          </w:rPr>
          <w:t>Understanding Service Accounts</w:t>
        </w:r>
      </w:hyperlink>
    </w:p>
    <w:p>
      <w:pPr>
        <w:numPr>
          <w:ilvl w:val="0"/>
          <w:numId w:val="36"/>
        </w:numPr>
        <w:pStyle w:val="Para 03"/>
      </w:pPr>
      <w:r>
        <w:t>kubectl get services command</w:t>
        <w:t xml:space="preserve">, </w:t>
      </w:r>
      <w:hyperlink w:anchor="idm45721226747104">
        <w:r>
          <w:rPr>
            <w:rStyle w:val="Text1"/>
          </w:rPr>
          <w:t>Troubleshooting Services</w:t>
        </w:r>
      </w:hyperlink>
    </w:p>
    <w:p>
      <w:pPr>
        <w:numPr>
          <w:ilvl w:val="0"/>
          <w:numId w:val="36"/>
        </w:numPr>
        <w:pStyle w:val="Para 02"/>
      </w:pPr>
      <w:r>
        <w:rPr>
          <w:rStyle w:val="Text3"/>
        </w:rPr>
        <w:t>kubectl logs command</w:t>
        <w:t xml:space="preserve">, </w:t>
      </w:r>
      <w:hyperlink w:anchor="idm45721230845104">
        <w:r>
          <w:t>Accessing Logs of a Pod</w:t>
        </w:r>
      </w:hyperlink>
      <w:r>
        <w:rPr>
          <w:rStyle w:val="Text3"/>
        </w:rPr>
        <w:t xml:space="preserve">, </w:t>
      </w:r>
      <w:hyperlink w:anchor="idm45721230546160">
        <w:r>
          <w:t>Defining a Command with Arguments</w:t>
        </w:r>
      </w:hyperlink>
      <w:r>
        <w:rPr>
          <w:rStyle w:val="Text3"/>
        </w:rPr>
        <w:t xml:space="preserve">, </w:t>
      </w:r>
      <w:hyperlink w:anchor="idm45721228449984">
        <w:r>
          <w:t>The Sidecar Pattern</w:t>
        </w:r>
      </w:hyperlink>
      <w:r>
        <w:rPr>
          <w:rStyle w:val="Text3"/>
        </w:rPr>
        <w:t xml:space="preserve">, </w:t>
      </w:r>
      <w:hyperlink w:anchor="idm45721227007344">
        <w:r>
          <w:t>Inspecting logs</w:t>
        </w:r>
      </w:hyperlink>
    </w:p>
    <w:p>
      <w:pPr>
        <w:numPr>
          <w:ilvl w:val="0"/>
          <w:numId w:val="36"/>
        </w:numPr>
        <w:pStyle w:val="Para 02"/>
      </w:pPr>
      <w:r>
        <w:rPr>
          <w:rStyle w:val="Text3"/>
        </w:rPr>
        <w:t>kubectl patch command</w:t>
        <w:t xml:space="preserve">, </w:t>
      </w:r>
      <w:hyperlink w:anchor="idm45721225302464">
        <w:r>
          <w:t>Accessing a Service with Type NodePort</w:t>
        </w:r>
      </w:hyperlink>
    </w:p>
    <w:p>
      <w:pPr>
        <w:numPr>
          <w:ilvl w:val="0"/>
          <w:numId w:val="36"/>
        </w:numPr>
        <w:pStyle w:val="Para 02"/>
      </w:pPr>
      <w:r>
        <w:rPr>
          <w:rStyle w:val="Text3"/>
        </w:rPr>
        <w:t>kubectl proxy command</w:t>
        <w:t xml:space="preserve">, </w:t>
      </w:r>
      <w:hyperlink w:anchor="idm45721225329616">
        <w:r>
          <w:t>Accessing a Service with Type ClusterIP</w:t>
        </w:r>
      </w:hyperlink>
    </w:p>
    <w:p>
      <w:pPr>
        <w:numPr>
          <w:ilvl w:val="0"/>
          <w:numId w:val="36"/>
        </w:numPr>
        <w:pStyle w:val="Para 03"/>
      </w:pPr>
      <w:r>
        <w:t>kubectl replace command</w:t>
        <w:t xml:space="preserve">, </w:t>
      </w:r>
      <w:hyperlink w:anchor="idm45721240575760">
        <w:r>
          <w:rPr>
            <w:rStyle w:val="Text1"/>
          </w:rPr>
          <w:t>Replacing a live object</w:t>
        </w:r>
      </w:hyperlink>
    </w:p>
    <w:p>
      <w:pPr>
        <w:numPr>
          <w:ilvl w:val="0"/>
          <w:numId w:val="36"/>
        </w:numPr>
        <w:pStyle w:val="Para 02"/>
      </w:pPr>
      <w:r>
        <w:rPr>
          <w:rStyle w:val="Text3"/>
        </w:rPr>
        <w:t>kubectl rollout command</w:t>
        <w:t xml:space="preserve">, </w:t>
      </w:r>
      <w:hyperlink w:anchor="idm45721226131696">
        <w:r>
          <w:t>Rolling Out a New Revision</w:t>
        </w:r>
      </w:hyperlink>
    </w:p>
    <w:p>
      <w:pPr>
        <w:numPr>
          <w:ilvl w:val="0"/>
          <w:numId w:val="36"/>
        </w:numPr>
        <w:pStyle w:val="Para 02"/>
      </w:pPr>
      <w:r>
        <w:rPr>
          <w:rStyle w:val="Text3"/>
        </w:rPr>
        <w:t>kubectl run busybox command</w:t>
        <w:t xml:space="preserve">, </w:t>
      </w:r>
      <w:hyperlink w:anchor="idm45721225323152">
        <w:r>
          <w:t>Accessing a Service with Type ClusterIP</w:t>
        </w:r>
      </w:hyperlink>
    </w:p>
    <w:p>
      <w:pPr>
        <w:numPr>
          <w:ilvl w:val="0"/>
          <w:numId w:val="36"/>
        </w:numPr>
        <w:pStyle w:val="Para 02"/>
      </w:pPr>
      <w:r>
        <w:rPr>
          <w:rStyle w:val="Text3"/>
        </w:rPr>
        <w:t>kubectl run command</w:t>
        <w:t xml:space="preserve">, </w:t>
      </w:r>
      <w:hyperlink w:anchor="krun02">
        <w:r>
          <w:t>Imperative Approach</w:t>
        </w:r>
      </w:hyperlink>
      <w:r>
        <w:rPr>
          <w:rStyle w:val="Text3"/>
        </w:rPr>
        <w:t>-</w:t>
      </w:r>
      <w:hyperlink w:anchor="idm45721240729536">
        <w:r>
          <w:t>Which Approach to Use?</w:t>
        </w:r>
      </w:hyperlink>
      <w:r>
        <w:rPr>
          <w:rStyle w:val="Text3"/>
        </w:rPr>
        <w:t xml:space="preserve">, </w:t>
      </w:r>
      <w:hyperlink w:anchor="idm45721233838592">
        <w:r>
          <w:t>Creating Pods</w:t>
        </w:r>
      </w:hyperlink>
    </w:p>
    <w:p>
      <w:pPr>
        <w:numPr>
          <w:ilvl w:val="0"/>
          <w:numId w:val="36"/>
        </w:numPr>
        <w:pStyle w:val="Para 03"/>
      </w:pPr>
      <w:r>
        <w:t>kubectl run labeled-pod command</w:t>
        <w:t xml:space="preserve">, </w:t>
      </w:r>
      <w:hyperlink w:anchor="idm45721226656304">
        <w:r>
          <w:rPr>
            <w:rStyle w:val="Text1"/>
          </w:rPr>
          <w:t>Declaring Labels</w:t>
        </w:r>
      </w:hyperlink>
    </w:p>
    <w:p>
      <w:pPr>
        <w:numPr>
          <w:ilvl w:val="0"/>
          <w:numId w:val="36"/>
        </w:numPr>
        <w:pStyle w:val="Para 02"/>
      </w:pPr>
      <w:r>
        <w:rPr>
          <w:rStyle w:val="Text3"/>
        </w:rPr>
        <w:t>kubectl run nginx command</w:t>
        <w:t xml:space="preserve">, </w:t>
      </w:r>
      <w:hyperlink w:anchor="idm45721225326144">
        <w:r>
          <w:t>Accessing a Service with Type ClusterIP</w:t>
        </w:r>
      </w:hyperlink>
    </w:p>
    <w:p>
      <w:pPr>
        <w:numPr>
          <w:ilvl w:val="0"/>
          <w:numId w:val="36"/>
        </w:numPr>
        <w:pStyle w:val="Para 02"/>
      </w:pPr>
      <w:r>
        <w:rPr>
          <w:rStyle w:val="Text3"/>
        </w:rPr>
        <w:t>kubectl scale command</w:t>
        <w:t xml:space="preserve">, </w:t>
      </w:r>
      <w:hyperlink w:anchor="idm45721226099840">
        <w:r>
          <w:t>Manually Scaling a Deployment</w:t>
        </w:r>
      </w:hyperlink>
    </w:p>
    <w:p>
      <w:pPr>
        <w:numPr>
          <w:ilvl w:val="0"/>
          <w:numId w:val="36"/>
        </w:numPr>
        <w:pStyle w:val="Para 03"/>
      </w:pPr>
      <w:r>
        <w:t>Kubernetes</w:t>
      </w:r>
    </w:p>
    <w:p>
      <w:pPr>
        <w:numPr>
          <w:ilvl w:val="2"/>
          <w:numId w:val="36"/>
        </w:numPr>
        <w:pStyle w:val="Para 02"/>
      </w:pPr>
      <w:r>
        <w:rPr>
          <w:rStyle w:val="Text3"/>
        </w:rPr>
        <w:t>benefits of</w:t>
        <w:t xml:space="preserve">, </w:t>
      </w:r>
      <w:hyperlink w:anchor="idm45721240674096">
        <w:r>
          <w:t>Preface</w:t>
        </w:r>
      </w:hyperlink>
      <w:r>
        <w:rPr>
          <w:rStyle w:val="Text3"/>
        </w:rPr>
        <w:t xml:space="preserve">, </w:t>
      </w:r>
      <w:hyperlink w:anchor="idm45721240608576">
        <w:r>
          <w:t>Exam Objectives</w:t>
        </w:r>
      </w:hyperlink>
    </w:p>
    <w:p>
      <w:pPr>
        <w:numPr>
          <w:ilvl w:val="2"/>
          <w:numId w:val="36"/>
        </w:numPr>
        <w:pStyle w:val="Para 03"/>
      </w:pPr>
      <w:r>
        <w:t>free introductory course</w:t>
        <w:t xml:space="preserve">, </w:t>
      </w:r>
      <w:hyperlink w:anchor="idm45721240228720">
        <w:r>
          <w:rPr>
            <w:rStyle w:val="Text1"/>
          </w:rPr>
          <w:t>Candidate Skills</w:t>
        </w:r>
      </w:hyperlink>
    </w:p>
    <w:p>
      <w:pPr>
        <w:numPr>
          <w:ilvl w:val="2"/>
          <w:numId w:val="36"/>
        </w:numPr>
        <w:pStyle w:val="Para 02"/>
      </w:pPr>
      <w:r>
        <w:rPr>
          <w:rStyle w:val="Text3"/>
        </w:rPr>
        <w:t>official documentation</w:t>
        <w:t xml:space="preserve">, </w:t>
      </w:r>
      <w:hyperlink w:anchor="idm45721240848880">
        <w:r>
          <w:t>What You Will Learn</w:t>
        </w:r>
      </w:hyperlink>
      <w:r>
        <w:rPr>
          <w:rStyle w:val="Text3"/>
        </w:rPr>
        <w:t xml:space="preserve">, </w:t>
      </w:r>
      <w:hyperlink w:anchor="idm45721240397408">
        <w:r>
          <w:t>Exam Environment and Tips</w:t>
        </w:r>
      </w:hyperlink>
      <w:r>
        <w:rPr>
          <w:rStyle w:val="Text3"/>
        </w:rPr>
        <w:t xml:space="preserve">, </w:t>
      </w:r>
      <w:hyperlink w:anchor="idm45721238545952">
        <w:r>
          <w:t>Discovering Command Options</w:t>
        </w:r>
      </w:hyperlink>
    </w:p>
    <w:p>
      <w:pPr>
        <w:numPr>
          <w:ilvl w:val="2"/>
          <w:numId w:val="36"/>
        </w:numPr>
        <w:pStyle w:val="Para 02"/>
      </w:pPr>
      <w:r>
        <w:rPr>
          <w:rStyle w:val="Text3"/>
        </w:rPr>
        <w:t>primitives</w:t>
        <w:t xml:space="preserve">, </w:t>
      </w:r>
      <w:hyperlink w:anchor="Kprim02">
        <w:r>
          <w:t>Kubernetes Primitives</w:t>
        </w:r>
      </w:hyperlink>
      <w:r>
        <w:rPr>
          <w:rStyle w:val="Text3"/>
        </w:rPr>
        <w:t>-</w:t>
      </w:r>
      <w:hyperlink w:anchor="idm45721240753152">
        <w:r>
          <w:t>Kubernetes Primitives</w:t>
        </w:r>
      </w:hyperlink>
    </w:p>
    <w:p>
      <w:pPr>
        <w:numPr>
          <w:ilvl w:val="2"/>
          <w:numId w:val="36"/>
        </w:numPr>
        <w:pStyle w:val="Para 03"/>
      </w:pPr>
      <w:r>
        <w:t>version used during exam</w:t>
        <w:t xml:space="preserve">, </w:t>
      </w:r>
      <w:hyperlink w:anchor="idm45721240605440">
        <w:r>
          <w:rPr>
            <w:rStyle w:val="Text1"/>
          </w:rPr>
          <w:t>Exam Objectives</w:t>
        </w:r>
      </w:hyperlink>
    </w:p>
    <w:p>
      <w:pPr>
        <w:keepNext/>
        <w:pStyle w:val="Heading 3"/>
      </w:pPr>
      <w:r>
        <w:t>L</w:t>
      </w:r>
    </w:p>
    <w:p>
      <w:pPr>
        <w:numPr>
          <w:ilvl w:val="0"/>
          <w:numId w:val="37"/>
        </w:numPr>
        <w:pStyle w:val="Para 03"/>
      </w:pPr>
      <w:r>
        <w:t>labels</w:t>
      </w:r>
    </w:p>
    <w:p>
      <w:pPr>
        <w:numPr>
          <w:ilvl w:val="2"/>
          <w:numId w:val="37"/>
        </w:numPr>
        <w:pStyle w:val="Para 02"/>
      </w:pPr>
      <w:r>
        <w:rPr>
          <w:rStyle w:val="Text3"/>
        </w:rPr>
        <w:t>basics of</w:t>
        <w:t xml:space="preserve">, </w:t>
      </w:r>
      <w:hyperlink w:anchor="idm45721226668144">
        <w:r>
          <w:t>Understanding Labels</w:t>
        </w:r>
      </w:hyperlink>
    </w:p>
    <w:p>
      <w:pPr>
        <w:numPr>
          <w:ilvl w:val="2"/>
          <w:numId w:val="37"/>
        </w:numPr>
        <w:pStyle w:val="Para 02"/>
      </w:pPr>
      <w:r>
        <w:rPr>
          <w:rStyle w:val="Text3"/>
        </w:rPr>
        <w:t>declaring</w:t>
        <w:t xml:space="preserve">, </w:t>
      </w:r>
      <w:hyperlink w:anchor="idm45721226657280">
        <w:r>
          <w:t>Declaring Labels</w:t>
        </w:r>
      </w:hyperlink>
    </w:p>
    <w:p>
      <w:pPr>
        <w:numPr>
          <w:ilvl w:val="2"/>
          <w:numId w:val="37"/>
        </w:numPr>
        <w:pStyle w:val="Para 02"/>
      </w:pPr>
      <w:r>
        <w:rPr>
          <w:rStyle w:val="Text3"/>
        </w:rPr>
        <w:t>inspecting</w:t>
        <w:t xml:space="preserve">, </w:t>
      </w:r>
      <w:hyperlink w:anchor="idm45721226601888">
        <w:r>
          <w:t>Inspecting Labels</w:t>
        </w:r>
      </w:hyperlink>
    </w:p>
    <w:p>
      <w:pPr>
        <w:numPr>
          <w:ilvl w:val="2"/>
          <w:numId w:val="37"/>
        </w:numPr>
        <w:pStyle w:val="Para 02"/>
      </w:pPr>
      <w:r>
        <w:rPr>
          <w:rStyle w:val="Text3"/>
        </w:rPr>
        <w:t>modifying for live objects</w:t>
        <w:t xml:space="preserve">, </w:t>
      </w:r>
      <w:hyperlink w:anchor="idm45721226591488">
        <w:r>
          <w:t>Modifying Labels for a Live Object</w:t>
        </w:r>
      </w:hyperlink>
    </w:p>
    <w:p>
      <w:pPr>
        <w:numPr>
          <w:ilvl w:val="2"/>
          <w:numId w:val="37"/>
        </w:numPr>
        <w:pStyle w:val="Para 02"/>
      </w:pPr>
      <w:r>
        <w:rPr>
          <w:rStyle w:val="Text3"/>
        </w:rPr>
        <w:t>using label selectors</w:t>
        <w:t xml:space="preserve">, </w:t>
      </w:r>
      <w:hyperlink w:anchor="Lselect06">
        <w:r>
          <w:t>Using Label Selectors</w:t>
        </w:r>
      </w:hyperlink>
      <w:r>
        <w:rPr>
          <w:rStyle w:val="Text3"/>
        </w:rPr>
        <w:t>-</w:t>
      </w:r>
      <w:hyperlink w:anchor="idm45721226482592">
        <w:r>
          <w:t>Label Selection in a Manifest</w:t>
        </w:r>
      </w:hyperlink>
    </w:p>
    <w:p>
      <w:pPr>
        <w:numPr>
          <w:ilvl w:val="0"/>
          <w:numId w:val="37"/>
        </w:numPr>
        <w:pStyle w:val="Para 03"/>
      </w:pPr>
      <w:r>
        <w:t>--labels option</w:t>
        <w:t xml:space="preserve">, </w:t>
      </w:r>
      <w:hyperlink w:anchor="idm45721233440592">
        <w:r>
          <w:rPr>
            <w:rStyle w:val="Text1"/>
          </w:rPr>
          <w:t>Creating Pods</w:t>
        </w:r>
      </w:hyperlink>
    </w:p>
    <w:p>
      <w:pPr>
        <w:numPr>
          <w:ilvl w:val="0"/>
          <w:numId w:val="37"/>
        </w:numPr>
        <w:pStyle w:val="Para 02"/>
      </w:pPr>
      <w:r>
        <w:rPr>
          <w:rStyle w:val="Text3"/>
        </w:rPr>
        <w:t>liveness probes</w:t>
        <w:t xml:space="preserve">, </w:t>
      </w:r>
      <w:hyperlink w:anchor="idm45721227561008">
        <w:r>
          <w:t>Understanding Health Probing</w:t>
        </w:r>
      </w:hyperlink>
      <w:r>
        <w:rPr>
          <w:rStyle w:val="Text3"/>
        </w:rPr>
        <w:t xml:space="preserve">, </w:t>
      </w:r>
      <w:hyperlink w:anchor="idm45721227392064">
        <w:r>
          <w:t>Liveness Probe</w:t>
        </w:r>
      </w:hyperlink>
    </w:p>
    <w:p>
      <w:pPr>
        <w:numPr>
          <w:ilvl w:val="0"/>
          <w:numId w:val="37"/>
        </w:numPr>
        <w:pStyle w:val="Para 03"/>
      </w:pPr>
      <w:r>
        <w:t>LoadBalancer Service type</w:t>
        <w:t xml:space="preserve">, </w:t>
      </w:r>
      <w:hyperlink w:anchor="idm45721225479440">
        <w:r>
          <w:rPr>
            <w:rStyle w:val="Text1"/>
          </w:rPr>
          <w:t>Service Types</w:t>
        </w:r>
      </w:hyperlink>
    </w:p>
    <w:p>
      <w:pPr>
        <w:keepNext/>
        <w:pStyle w:val="Heading 3"/>
      </w:pPr>
      <w:r>
        <w:t>M</w:t>
      </w:r>
    </w:p>
    <w:p>
      <w:pPr>
        <w:numPr>
          <w:ilvl w:val="0"/>
          <w:numId w:val="38"/>
        </w:numPr>
        <w:pStyle w:val="Para 03"/>
      </w:pPr>
      <w:r>
        <w:t>metrics server</w:t>
        <w:t xml:space="preserve">, </w:t>
      </w:r>
      <w:hyperlink w:anchor="idm45721226733984">
        <w:r>
          <w:rPr>
            <w:rStyle w:val="Text1"/>
          </w:rPr>
          <w:t>Monitoring</w:t>
        </w:r>
      </w:hyperlink>
    </w:p>
    <w:p>
      <w:pPr>
        <w:numPr>
          <w:ilvl w:val="0"/>
          <w:numId w:val="38"/>
        </w:numPr>
        <w:pStyle w:val="Para 03"/>
      </w:pPr>
      <w:r>
        <w:t>monitoring services</w:t>
        <w:t xml:space="preserve">, </w:t>
      </w:r>
      <w:hyperlink w:anchor="idm45721228752304">
        <w:r>
          <w:rPr>
            <w:rStyle w:val="Text1"/>
          </w:rPr>
          <w:t>The Sidecar Pattern</w:t>
        </w:r>
      </w:hyperlink>
    </w:p>
    <w:p>
      <w:pPr>
        <w:numPr>
          <w:ilvl w:val="0"/>
          <w:numId w:val="38"/>
        </w:numPr>
        <w:pStyle w:val="Para 03"/>
      </w:pPr>
      <w:r>
        <w:t>monitoring tools</w:t>
        <w:t xml:space="preserve">, </w:t>
      </w:r>
      <w:hyperlink w:anchor="idm45721226737376">
        <w:r>
          <w:rPr>
            <w:rStyle w:val="Text1"/>
          </w:rPr>
          <w:t>Monitoring</w:t>
        </w:r>
      </w:hyperlink>
    </w:p>
    <w:p>
      <w:pPr>
        <w:numPr>
          <w:ilvl w:val="0"/>
          <w:numId w:val="38"/>
        </w:numPr>
        <w:pStyle w:val="Para 03"/>
      </w:pPr>
      <w:r>
        <w:t>multi-container Pods</w:t>
        <w:t xml:space="preserve"> (</w:t>
        <w:t>see</w:t>
        <w:t xml:space="preserve"> also Pod design; Pods)</w:t>
      </w:r>
    </w:p>
    <w:p>
      <w:pPr>
        <w:numPr>
          <w:ilvl w:val="2"/>
          <w:numId w:val="38"/>
        </w:numPr>
        <w:pStyle w:val="Para 02"/>
      </w:pPr>
      <w:r>
        <w:rPr>
          <w:rStyle w:val="Text3"/>
        </w:rPr>
        <w:t>adapter pattern</w:t>
        <w:t xml:space="preserve">, </w:t>
      </w:r>
      <w:hyperlink w:anchor="MCPadapt04">
        <w:r>
          <w:t>The Adapter Pattern</w:t>
        </w:r>
      </w:hyperlink>
      <w:r>
        <w:rPr>
          <w:rStyle w:val="Text3"/>
        </w:rPr>
        <w:t>-</w:t>
      </w:r>
      <w:hyperlink w:anchor="idm45721228046352">
        <w:r>
          <w:t>The Adapter Pattern</w:t>
        </w:r>
      </w:hyperlink>
    </w:p>
    <w:p>
      <w:pPr>
        <w:numPr>
          <w:ilvl w:val="2"/>
          <w:numId w:val="38"/>
        </w:numPr>
        <w:pStyle w:val="Para 02"/>
      </w:pPr>
      <w:r>
        <w:rPr>
          <w:rStyle w:val="Text3"/>
        </w:rPr>
        <w:t>ambassador pattern</w:t>
        <w:t xml:space="preserve">, </w:t>
      </w:r>
      <w:hyperlink w:anchor="MCPambass04">
        <w:r>
          <w:t>The Ambassador Pattern</w:t>
        </w:r>
      </w:hyperlink>
      <w:r>
        <w:rPr>
          <w:rStyle w:val="Text3"/>
        </w:rPr>
        <w:t>-</w:t>
      </w:r>
      <w:hyperlink w:anchor="idm45721227649264">
        <w:r>
          <w:t>Summary</w:t>
        </w:r>
      </w:hyperlink>
    </w:p>
    <w:p>
      <w:pPr>
        <w:numPr>
          <w:ilvl w:val="2"/>
          <w:numId w:val="38"/>
        </w:numPr>
        <w:pStyle w:val="Para 02"/>
      </w:pPr>
      <w:r>
        <w:rPr>
          <w:rStyle w:val="Text3"/>
        </w:rPr>
        <w:t>benefits of</w:t>
        <w:t xml:space="preserve">, </w:t>
      </w:r>
      <w:hyperlink w:anchor="idm45721228883296">
        <w:r>
          <w:t>Multi-Container Pods</w:t>
        </w:r>
      </w:hyperlink>
    </w:p>
    <w:p>
      <w:pPr>
        <w:numPr>
          <w:ilvl w:val="2"/>
          <w:numId w:val="38"/>
        </w:numPr>
        <w:pStyle w:val="Para 02"/>
      </w:pPr>
      <w:r>
        <w:rPr>
          <w:rStyle w:val="Text3"/>
        </w:rPr>
        <w:t>concepts covered</w:t>
        <w:t xml:space="preserve">, </w:t>
      </w:r>
      <w:hyperlink w:anchor="idm45721228879840">
        <w:r>
          <w:t>Multi-Container Pods</w:t>
        </w:r>
      </w:hyperlink>
    </w:p>
    <w:p>
      <w:pPr>
        <w:numPr>
          <w:ilvl w:val="2"/>
          <w:numId w:val="38"/>
        </w:numPr>
        <w:pStyle w:val="Para 02"/>
      </w:pPr>
      <w:r>
        <w:rPr>
          <w:rStyle w:val="Text3"/>
        </w:rPr>
        <w:t>defining</w:t>
        <w:t xml:space="preserve">, </w:t>
      </w:r>
      <w:hyperlink w:anchor="idm45721228871072">
        <w:r>
          <w:t>Defining Multiple Containers in a Pod</w:t>
        </w:r>
      </w:hyperlink>
    </w:p>
    <w:p>
      <w:pPr>
        <w:numPr>
          <w:ilvl w:val="2"/>
          <w:numId w:val="38"/>
        </w:numPr>
        <w:pStyle w:val="Para 02"/>
      </w:pPr>
      <w:r>
        <w:rPr>
          <w:rStyle w:val="Text3"/>
        </w:rPr>
        <w:t>exam curriculum</w:t>
        <w:t xml:space="preserve">, </w:t>
      </w:r>
      <w:hyperlink w:anchor="idm45721240457392">
        <w:r>
          <w:t>Multi-Container Pods</w:t>
        </w:r>
      </w:hyperlink>
    </w:p>
    <w:p>
      <w:pPr>
        <w:numPr>
          <w:ilvl w:val="2"/>
          <w:numId w:val="38"/>
        </w:numPr>
        <w:pStyle w:val="Para 03"/>
      </w:pPr>
      <w:r>
        <w:t>exam essentials</w:t>
        <w:t xml:space="preserve">, </w:t>
      </w:r>
      <w:hyperlink w:anchor="idm45721227645264">
        <w:r>
          <w:rPr>
            <w:rStyle w:val="Text1"/>
          </w:rPr>
          <w:t>Exam Essentials</w:t>
        </w:r>
      </w:hyperlink>
    </w:p>
    <w:p>
      <w:pPr>
        <w:numPr>
          <w:ilvl w:val="2"/>
          <w:numId w:val="38"/>
        </w:numPr>
        <w:pStyle w:val="Para 02"/>
      </w:pPr>
      <w:r>
        <w:rPr>
          <w:rStyle w:val="Text3"/>
        </w:rPr>
        <w:t>init containers</w:t>
        <w:t xml:space="preserve">, </w:t>
      </w:r>
      <w:hyperlink w:anchor="MCPinit04">
        <w:r>
          <w:t>Init Containers</w:t>
        </w:r>
      </w:hyperlink>
      <w:r>
        <w:rPr>
          <w:rStyle w:val="Text3"/>
        </w:rPr>
        <w:t>-</w:t>
      </w:r>
      <w:hyperlink w:anchor="idm45721228763200">
        <w:r>
          <w:t>Init Containers</w:t>
        </w:r>
      </w:hyperlink>
    </w:p>
    <w:p>
      <w:pPr>
        <w:numPr>
          <w:ilvl w:val="2"/>
          <w:numId w:val="38"/>
        </w:numPr>
        <w:pStyle w:val="Para 03"/>
      </w:pPr>
      <w:r>
        <w:t>overview of</w:t>
        <w:t xml:space="preserve">, </w:t>
      </w:r>
      <w:hyperlink w:anchor="idm45721227651216">
        <w:r>
          <w:rPr>
            <w:rStyle w:val="Text1"/>
          </w:rPr>
          <w:t>Summary</w:t>
        </w:r>
      </w:hyperlink>
    </w:p>
    <w:p>
      <w:pPr>
        <w:numPr>
          <w:ilvl w:val="2"/>
          <w:numId w:val="38"/>
        </w:numPr>
        <w:pStyle w:val="Para 03"/>
      </w:pPr>
      <w:r>
        <w:t>sample exercises</w:t>
        <w:t xml:space="preserve">, </w:t>
      </w:r>
      <w:hyperlink w:anchor="idm45721227610816">
        <w:r>
          <w:rPr>
            <w:rStyle w:val="Text1"/>
          </w:rPr>
          <w:t>Sample Exercises</w:t>
        </w:r>
      </w:hyperlink>
    </w:p>
    <w:p>
      <w:pPr>
        <w:numPr>
          <w:ilvl w:val="2"/>
          <w:numId w:val="38"/>
        </w:numPr>
        <w:pStyle w:val="Para 02"/>
      </w:pPr>
      <w:r>
        <w:rPr>
          <w:rStyle w:val="Text3"/>
        </w:rPr>
        <w:t>sample exercises answers</w:t>
        <w:t xml:space="preserve">, </w:t>
      </w:r>
      <w:hyperlink w:anchor="MCPanswer09">
        <w:r>
          <w:t>Chapter 4, Multi-Container Pods</w:t>
        </w:r>
      </w:hyperlink>
      <w:r>
        <w:rPr>
          <w:rStyle w:val="Text3"/>
        </w:rPr>
        <w:t>-</w:t>
      </w:r>
      <w:hyperlink w:anchor="idm45721222224688">
        <w:r>
          <w:t>Chapter 4, Multi-Container Pods</w:t>
        </w:r>
      </w:hyperlink>
    </w:p>
    <w:p>
      <w:pPr>
        <w:numPr>
          <w:ilvl w:val="2"/>
          <w:numId w:val="38"/>
        </w:numPr>
        <w:pStyle w:val="Para 02"/>
      </w:pPr>
      <w:r>
        <w:rPr>
          <w:rStyle w:val="Text3"/>
        </w:rPr>
        <w:t>sidecar pattern</w:t>
        <w:t xml:space="preserve">, </w:t>
      </w:r>
      <w:hyperlink w:anchor="MCPside04">
        <w:r>
          <w:t>The Sidecar Pattern</w:t>
        </w:r>
      </w:hyperlink>
      <w:r>
        <w:rPr>
          <w:rStyle w:val="Text3"/>
        </w:rPr>
        <w:t>-</w:t>
      </w:r>
      <w:hyperlink w:anchor="idm45721228451904">
        <w:r>
          <w:t>The Sidecar Pattern</w:t>
        </w:r>
      </w:hyperlink>
    </w:p>
    <w:p>
      <w:pPr>
        <w:numPr>
          <w:ilvl w:val="2"/>
          <w:numId w:val="38"/>
        </w:numPr>
        <w:pStyle w:val="Para 02"/>
      </w:pPr>
      <w:r>
        <w:rPr>
          <w:rStyle w:val="Text3"/>
        </w:rPr>
        <w:t>use cases for</w:t>
        <w:t xml:space="preserve">, </w:t>
      </w:r>
      <w:hyperlink w:anchor="idm45721228869552">
        <w:r>
          <w:t>Defining Multiple Containers in a Pod</w:t>
        </w:r>
      </w:hyperlink>
    </w:p>
    <w:p>
      <w:pPr>
        <w:keepNext/>
        <w:pStyle w:val="Heading 3"/>
      </w:pPr>
      <w:r>
        <w:t>N</w:t>
      </w:r>
    </w:p>
    <w:p>
      <w:pPr>
        <w:numPr>
          <w:ilvl w:val="0"/>
          <w:numId w:val="39"/>
        </w:numPr>
        <w:pStyle w:val="Para 02"/>
      </w:pPr>
      <w:r>
        <w:rPr>
          <w:rStyle w:val="Text3"/>
        </w:rPr>
        <w:t>--namespace option</w:t>
        <w:t xml:space="preserve">, </w:t>
      </w:r>
      <w:hyperlink w:anchor="idm45721230402000">
        <w:r>
          <w:t>Creating and Using a Namespace</w:t>
        </w:r>
      </w:hyperlink>
    </w:p>
    <w:p>
      <w:pPr>
        <w:numPr>
          <w:ilvl w:val="0"/>
          <w:numId w:val="39"/>
        </w:numPr>
        <w:pStyle w:val="Para 03"/>
      </w:pPr>
      <w:r>
        <w:t>namespaces</w:t>
      </w:r>
    </w:p>
    <w:p>
      <w:pPr>
        <w:numPr>
          <w:ilvl w:val="2"/>
          <w:numId w:val="39"/>
        </w:numPr>
        <w:pStyle w:val="Para 02"/>
      </w:pPr>
      <w:r>
        <w:rPr>
          <w:rStyle w:val="Text3"/>
        </w:rPr>
        <w:t>basics of</w:t>
        <w:t xml:space="preserve">, </w:t>
      </w:r>
      <w:hyperlink w:anchor="idm45721230504640">
        <w:r>
          <w:t>Understanding Namespaces</w:t>
        </w:r>
      </w:hyperlink>
    </w:p>
    <w:p>
      <w:pPr>
        <w:numPr>
          <w:ilvl w:val="2"/>
          <w:numId w:val="39"/>
        </w:numPr>
        <w:pStyle w:val="Para 02"/>
      </w:pPr>
      <w:r>
        <w:rPr>
          <w:rStyle w:val="Text3"/>
        </w:rPr>
        <w:t>creating and using</w:t>
        <w:t xml:space="preserve">, </w:t>
      </w:r>
      <w:hyperlink w:anchor="idm45721230428592">
        <w:r>
          <w:t>Creating and Using a Namespace</w:t>
        </w:r>
      </w:hyperlink>
    </w:p>
    <w:p>
      <w:pPr>
        <w:numPr>
          <w:ilvl w:val="2"/>
          <w:numId w:val="39"/>
        </w:numPr>
        <w:pStyle w:val="Para 02"/>
      </w:pPr>
      <w:r>
        <w:rPr>
          <w:rStyle w:val="Text3"/>
        </w:rPr>
        <w:t>custom</w:t>
        <w:t xml:space="preserve">, </w:t>
      </w:r>
      <w:hyperlink w:anchor="idm45721240174304">
        <w:r>
          <w:t>Setting a Context and Namespace</w:t>
        </w:r>
      </w:hyperlink>
    </w:p>
    <w:p>
      <w:pPr>
        <w:numPr>
          <w:ilvl w:val="2"/>
          <w:numId w:val="39"/>
        </w:numPr>
        <w:pStyle w:val="Para 02"/>
      </w:pPr>
      <w:r>
        <w:rPr>
          <w:rStyle w:val="Text3"/>
        </w:rPr>
        <w:t>deleting</w:t>
        <w:t xml:space="preserve">, </w:t>
      </w:r>
      <w:hyperlink w:anchor="idm45721230392096">
        <w:r>
          <w:t>Deleting a Namespace</w:t>
        </w:r>
      </w:hyperlink>
    </w:p>
    <w:p>
      <w:pPr>
        <w:numPr>
          <w:ilvl w:val="2"/>
          <w:numId w:val="39"/>
        </w:numPr>
        <w:pStyle w:val="Para 03"/>
      </w:pPr>
      <w:r>
        <w:t>isolated all pods in a namespace</w:t>
        <w:t xml:space="preserve">, </w:t>
      </w:r>
      <w:hyperlink w:anchor="idm45721225114000">
        <w:r>
          <w:rPr>
            <w:rStyle w:val="Text1"/>
          </w:rPr>
          <w:t>Isolating All Pods in a Namespace</w:t>
        </w:r>
      </w:hyperlink>
    </w:p>
    <w:p>
      <w:pPr>
        <w:numPr>
          <w:ilvl w:val="2"/>
          <w:numId w:val="39"/>
        </w:numPr>
        <w:pStyle w:val="Para 02"/>
      </w:pPr>
      <w:r>
        <w:rPr>
          <w:rStyle w:val="Text3"/>
        </w:rPr>
        <w:t>listing</w:t>
        <w:t xml:space="preserve">, </w:t>
      </w:r>
      <w:hyperlink w:anchor="idm45721230500736">
        <w:r>
          <w:t>Listing Namespaces</w:t>
        </w:r>
      </w:hyperlink>
    </w:p>
    <w:p>
      <w:pPr>
        <w:numPr>
          <w:ilvl w:val="0"/>
          <w:numId w:val="39"/>
        </w:numPr>
        <w:pStyle w:val="Para 03"/>
      </w:pPr>
      <w:r>
        <w:t>network policies</w:t>
      </w:r>
    </w:p>
    <w:p>
      <w:pPr>
        <w:numPr>
          <w:ilvl w:val="2"/>
          <w:numId w:val="39"/>
        </w:numPr>
        <w:pStyle w:val="Para 02"/>
      </w:pPr>
      <w:r>
        <w:rPr>
          <w:rStyle w:val="Text3"/>
        </w:rPr>
        <w:t>basics of</w:t>
        <w:t xml:space="preserve">, </w:t>
      </w:r>
      <w:hyperlink w:anchor="idm45721225287168">
        <w:r>
          <w:t>Understanding Network Policies</w:t>
        </w:r>
      </w:hyperlink>
    </w:p>
    <w:p>
      <w:pPr>
        <w:numPr>
          <w:ilvl w:val="2"/>
          <w:numId w:val="39"/>
        </w:numPr>
        <w:pStyle w:val="Para 02"/>
      </w:pPr>
      <w:r>
        <w:rPr>
          <w:rStyle w:val="Text3"/>
        </w:rPr>
        <w:t>configuration elements of</w:t>
        <w:t xml:space="preserve">, </w:t>
      </w:r>
      <w:hyperlink w:anchor="idm45721225279680">
        <w:r>
          <w:t>Understanding Network Policies</w:t>
        </w:r>
      </w:hyperlink>
    </w:p>
    <w:p>
      <w:pPr>
        <w:numPr>
          <w:ilvl w:val="2"/>
          <w:numId w:val="39"/>
        </w:numPr>
        <w:pStyle w:val="Para 02"/>
      </w:pPr>
      <w:r>
        <w:rPr>
          <w:rStyle w:val="Text3"/>
        </w:rPr>
        <w:t>creating</w:t>
        <w:t xml:space="preserve">, </w:t>
      </w:r>
      <w:hyperlink w:anchor="NPcreate07">
        <w:r>
          <w:t>Creating Network Policies</w:t>
        </w:r>
      </w:hyperlink>
      <w:r>
        <w:rPr>
          <w:rStyle w:val="Text3"/>
        </w:rPr>
        <w:t>-</w:t>
      </w:r>
      <w:hyperlink w:anchor="idm45721225158784">
        <w:r>
          <w:t>Creating Network Policies</w:t>
        </w:r>
      </w:hyperlink>
    </w:p>
    <w:p>
      <w:pPr>
        <w:numPr>
          <w:ilvl w:val="2"/>
          <w:numId w:val="39"/>
        </w:numPr>
        <w:pStyle w:val="Para 02"/>
      </w:pPr>
      <w:r>
        <w:rPr>
          <w:rStyle w:val="Text3"/>
        </w:rPr>
        <w:t>listing</w:t>
        <w:t xml:space="preserve">, </w:t>
      </w:r>
      <w:hyperlink w:anchor="idm45721225129616">
        <w:r>
          <w:t>Listing Network Policies</w:t>
        </w:r>
      </w:hyperlink>
    </w:p>
    <w:p>
      <w:pPr>
        <w:numPr>
          <w:ilvl w:val="2"/>
          <w:numId w:val="39"/>
        </w:numPr>
        <w:pStyle w:val="Para 02"/>
      </w:pPr>
      <w:r>
        <w:rPr>
          <w:rStyle w:val="Text3"/>
        </w:rPr>
        <w:t>rendering details of</w:t>
        <w:t xml:space="preserve">, </w:t>
      </w:r>
      <w:hyperlink w:anchor="idm45721225122368">
        <w:r>
          <w:t>Rendering Network Policy Details</w:t>
        </w:r>
      </w:hyperlink>
    </w:p>
    <w:p>
      <w:pPr>
        <w:numPr>
          <w:ilvl w:val="0"/>
          <w:numId w:val="39"/>
        </w:numPr>
        <w:pStyle w:val="Para 02"/>
      </w:pPr>
      <w:r>
        <w:rPr>
          <w:rStyle w:val="Text3"/>
        </w:rPr>
        <w:t>NodePort Service type</w:t>
        <w:t xml:space="preserve">, </w:t>
      </w:r>
      <w:hyperlink w:anchor="idm45721225480112">
        <w:r>
          <w:t>Service Types</w:t>
        </w:r>
      </w:hyperlink>
      <w:r>
        <w:rPr>
          <w:rStyle w:val="Text3"/>
        </w:rPr>
        <w:t xml:space="preserve">, </w:t>
      </w:r>
      <w:hyperlink w:anchor="idm45721225308640">
        <w:r>
          <w:t>Accessing a Service with Type NodePort</w:t>
        </w:r>
      </w:hyperlink>
    </w:p>
    <w:p>
      <w:pPr>
        <w:numPr>
          <w:ilvl w:val="0"/>
          <w:numId w:val="39"/>
        </w:numPr>
        <w:pStyle w:val="Para 03"/>
      </w:pPr>
      <w:r>
        <w:t>non-parallel Jobs</w:t>
        <w:t xml:space="preserve">, </w:t>
      </w:r>
      <w:hyperlink w:anchor="idm45721225988464">
        <w:r>
          <w:rPr>
            <w:rStyle w:val="Text1"/>
          </w:rPr>
          <w:t>Job Operation Types</w:t>
        </w:r>
      </w:hyperlink>
    </w:p>
    <w:p>
      <w:pPr>
        <w:keepNext/>
        <w:pStyle w:val="Heading 3"/>
      </w:pPr>
      <w:r>
        <w:t>O</w:t>
      </w:r>
    </w:p>
    <w:p>
      <w:pPr>
        <w:numPr>
          <w:ilvl w:val="0"/>
          <w:numId w:val="40"/>
        </w:numPr>
        <w:pStyle w:val="Para 03"/>
      </w:pPr>
      <w:r>
        <w:t>-o yaml option</w:t>
        <w:t xml:space="preserve">, </w:t>
      </w:r>
      <w:hyperlink w:anchor="idm45721240235152">
        <w:r>
          <w:rPr>
            <w:rStyle w:val="Text1"/>
          </w:rPr>
          <w:t>Hybrid Approach</w:t>
        </w:r>
      </w:hyperlink>
    </w:p>
    <w:p>
      <w:pPr>
        <w:numPr>
          <w:ilvl w:val="0"/>
          <w:numId w:val="40"/>
        </w:numPr>
        <w:pStyle w:val="Para 03"/>
      </w:pPr>
      <w:r>
        <w:t>objects</w:t>
      </w:r>
    </w:p>
    <w:p>
      <w:pPr>
        <w:numPr>
          <w:ilvl w:val="2"/>
          <w:numId w:val="40"/>
        </w:numPr>
        <w:pStyle w:val="Para 03"/>
      </w:pPr>
      <w:r>
        <w:t>assigning labels to</w:t>
        <w:t xml:space="preserve">, </w:t>
      </w:r>
      <w:hyperlink w:anchor="idm45721226651120">
        <w:r>
          <w:rPr>
            <w:rStyle w:val="Text1"/>
          </w:rPr>
          <w:t>Declaring Labels</w:t>
        </w:r>
      </w:hyperlink>
    </w:p>
    <w:p>
      <w:pPr>
        <w:numPr>
          <w:ilvl w:val="2"/>
          <w:numId w:val="40"/>
        </w:numPr>
        <w:pStyle w:val="Para 02"/>
      </w:pPr>
      <w:r>
        <w:rPr>
          <w:rStyle w:val="Text3"/>
        </w:rPr>
        <w:t>deleting</w:t>
        <w:t xml:space="preserve">, </w:t>
      </w:r>
      <w:hyperlink w:anchor="idm45721238535328">
        <w:r>
          <w:t>Deleting Kubernetes Objects</w:t>
        </w:r>
      </w:hyperlink>
      <w:r>
        <w:rPr>
          <w:rStyle w:val="Text3"/>
        </w:rPr>
        <w:t xml:space="preserve">, </w:t>
      </w:r>
      <w:hyperlink w:anchor="idm45721240585632">
        <w:r>
          <w:t>Deleting an object</w:t>
        </w:r>
      </w:hyperlink>
    </w:p>
    <w:p>
      <w:pPr>
        <w:numPr>
          <w:ilvl w:val="2"/>
          <w:numId w:val="40"/>
        </w:numPr>
        <w:pStyle w:val="Para 03"/>
      </w:pPr>
      <w:r>
        <w:t>finding object information</w:t>
        <w:t xml:space="preserve">, </w:t>
      </w:r>
      <w:hyperlink w:anchor="idm45721240631808">
        <w:r>
          <w:rPr>
            <w:rStyle w:val="Text1"/>
          </w:rPr>
          <w:t>Finding Object Information</w:t>
        </w:r>
      </w:hyperlink>
    </w:p>
    <w:p>
      <w:pPr>
        <w:numPr>
          <w:ilvl w:val="2"/>
          <w:numId w:val="40"/>
        </w:numPr>
        <w:pStyle w:val="Para 03"/>
      </w:pPr>
      <w:r>
        <w:t>general structure of</w:t>
        <w:t xml:space="preserve">, </w:t>
      </w:r>
      <w:hyperlink w:anchor="idm45721240616656">
        <w:r>
          <w:rPr>
            <w:rStyle w:val="Text1"/>
          </w:rPr>
          <w:t>Kubernetes Primitives</w:t>
        </w:r>
      </w:hyperlink>
    </w:p>
    <w:p>
      <w:pPr>
        <w:numPr>
          <w:ilvl w:val="2"/>
          <w:numId w:val="40"/>
        </w:numPr>
        <w:pStyle w:val="Para 02"/>
      </w:pPr>
      <w:r>
        <w:rPr>
          <w:rStyle w:val="Text3"/>
        </w:rPr>
        <w:t>modifying annotations for live</w:t>
        <w:t xml:space="preserve">, </w:t>
      </w:r>
      <w:hyperlink w:anchor="idm45721226362192">
        <w:r>
          <w:t>Modifying Annotations for a Live Object</w:t>
        </w:r>
      </w:hyperlink>
    </w:p>
    <w:p>
      <w:pPr>
        <w:numPr>
          <w:ilvl w:val="2"/>
          <w:numId w:val="40"/>
        </w:numPr>
        <w:pStyle w:val="Para 02"/>
      </w:pPr>
      <w:r>
        <w:rPr>
          <w:rStyle w:val="Text3"/>
        </w:rPr>
        <w:t>modifying labels for live</w:t>
        <w:t xml:space="preserve">, </w:t>
      </w:r>
      <w:hyperlink w:anchor="idm45721226543568">
        <w:r>
          <w:t>Modifying Labels for a Live Object</w:t>
        </w:r>
      </w:hyperlink>
    </w:p>
    <w:p>
      <w:pPr>
        <w:numPr>
          <w:ilvl w:val="2"/>
          <w:numId w:val="40"/>
        </w:numPr>
        <w:pStyle w:val="Para 02"/>
      </w:pPr>
      <w:r>
        <w:rPr>
          <w:rStyle w:val="Text3"/>
        </w:rPr>
        <w:t>object management</w:t>
        <w:t xml:space="preserve">, </w:t>
      </w:r>
      <w:hyperlink w:anchor="Oobman02">
        <w:r>
          <w:t>Object Management</w:t>
        </w:r>
      </w:hyperlink>
      <w:r>
        <w:rPr>
          <w:rStyle w:val="Text3"/>
        </w:rPr>
        <w:t>-</w:t>
      </w:r>
      <w:hyperlink w:anchor="idm45721238520304">
        <w:r>
          <w:t>Updating a live object</w:t>
        </w:r>
      </w:hyperlink>
    </w:p>
    <w:p>
      <w:pPr>
        <w:numPr>
          <w:ilvl w:val="2"/>
          <w:numId w:val="40"/>
        </w:numPr>
        <w:pStyle w:val="Para 03"/>
      </w:pPr>
      <w:r>
        <w:t>relationship to primitives</w:t>
        <w:t xml:space="preserve">, </w:t>
      </w:r>
      <w:hyperlink w:anchor="idm45721240620272">
        <w:r>
          <w:rPr>
            <w:rStyle w:val="Text1"/>
          </w:rPr>
          <w:t>Kubernetes Primitives</w:t>
        </w:r>
      </w:hyperlink>
    </w:p>
    <w:p>
      <w:pPr>
        <w:numPr>
          <w:ilvl w:val="0"/>
          <w:numId w:val="40"/>
        </w:numPr>
        <w:pStyle w:val="Para 03"/>
      </w:pPr>
      <w:r>
        <w:t>observability</w:t>
      </w:r>
    </w:p>
    <w:p>
      <w:pPr>
        <w:numPr>
          <w:ilvl w:val="2"/>
          <w:numId w:val="40"/>
        </w:numPr>
        <w:pStyle w:val="Para 03"/>
      </w:pPr>
      <w:r>
        <w:t>concepts covered</w:t>
        <w:t xml:space="preserve">, </w:t>
      </w:r>
      <w:hyperlink w:anchor="idm45721227579952">
        <w:r>
          <w:rPr>
            <w:rStyle w:val="Text1"/>
          </w:rPr>
          <w:t>Observability</w:t>
        </w:r>
      </w:hyperlink>
    </w:p>
    <w:p>
      <w:pPr>
        <w:numPr>
          <w:ilvl w:val="2"/>
          <w:numId w:val="40"/>
        </w:numPr>
        <w:pStyle w:val="Para 03"/>
      </w:pPr>
      <w:r>
        <w:t>debugging</w:t>
      </w:r>
    </w:p>
    <w:p>
      <w:pPr>
        <w:numPr>
          <w:ilvl w:val="4"/>
          <w:numId w:val="40"/>
        </w:numPr>
        <w:pStyle w:val="Para 03"/>
      </w:pPr>
      <w:r>
        <w:t>opening interactive shells</w:t>
        <w:t xml:space="preserve">, </w:t>
      </w:r>
      <w:hyperlink w:anchor="idm45721226998688">
        <w:r>
          <w:rPr>
            <w:rStyle w:val="Text1"/>
          </w:rPr>
          <w:t>Opening an Interactive Shell</w:t>
        </w:r>
      </w:hyperlink>
    </w:p>
    <w:p>
      <w:pPr>
        <w:numPr>
          <w:ilvl w:val="4"/>
          <w:numId w:val="40"/>
        </w:numPr>
        <w:pStyle w:val="Para 02"/>
      </w:pPr>
      <w:r>
        <w:rPr>
          <w:rStyle w:val="Text3"/>
        </w:rPr>
        <w:t>troubleshooting Pods</w:t>
        <w:t xml:space="preserve">, </w:t>
      </w:r>
      <w:hyperlink w:anchor="Odebpod05">
        <w:r>
          <w:t>Troubleshooting Pods</w:t>
        </w:r>
      </w:hyperlink>
      <w:r>
        <w:rPr>
          <w:rStyle w:val="Text3"/>
        </w:rPr>
        <w:t>-</w:t>
      </w:r>
      <w:hyperlink w:anchor="idm45721227003088">
        <w:r>
          <w:t>Inspecting logs</w:t>
        </w:r>
      </w:hyperlink>
    </w:p>
    <w:p>
      <w:pPr>
        <w:numPr>
          <w:ilvl w:val="4"/>
          <w:numId w:val="40"/>
        </w:numPr>
        <w:pStyle w:val="Para 02"/>
      </w:pPr>
      <w:r>
        <w:rPr>
          <w:rStyle w:val="Text3"/>
        </w:rPr>
        <w:t>troubleshooting Services</w:t>
        <w:t xml:space="preserve">, </w:t>
      </w:r>
      <w:hyperlink w:anchor="idm45721226759024">
        <w:r>
          <w:t>Troubleshooting Services</w:t>
        </w:r>
      </w:hyperlink>
      <w:r>
        <w:rPr>
          <w:rStyle w:val="Text3"/>
        </w:rPr>
        <w:t xml:space="preserve">, </w:t>
      </w:r>
      <w:hyperlink w:anchor="idm45721225392848">
        <w:r>
          <w:t>Rendering Service Details</w:t>
        </w:r>
      </w:hyperlink>
    </w:p>
    <w:p>
      <w:pPr>
        <w:numPr>
          <w:ilvl w:val="4"/>
          <w:numId w:val="40"/>
        </w:numPr>
        <w:pStyle w:val="Para 03"/>
      </w:pPr>
      <w:r>
        <w:t>using ephemeral containers</w:t>
        <w:t xml:space="preserve">, </w:t>
      </w:r>
      <w:hyperlink w:anchor="idm45721226901904">
        <w:r>
          <w:rPr>
            <w:rStyle w:val="Text1"/>
          </w:rPr>
          <w:t>Using an Ephemeral Container</w:t>
        </w:r>
      </w:hyperlink>
    </w:p>
    <w:p>
      <w:pPr>
        <w:numPr>
          <w:ilvl w:val="2"/>
          <w:numId w:val="40"/>
        </w:numPr>
        <w:pStyle w:val="Para 03"/>
      </w:pPr>
      <w:r>
        <w:t>exam curriculum</w:t>
        <w:t xml:space="preserve">, </w:t>
      </w:r>
      <w:hyperlink w:anchor="idm45721240454704">
        <w:r>
          <w:rPr>
            <w:rStyle w:val="Text1"/>
          </w:rPr>
          <w:t>Observability</w:t>
        </w:r>
      </w:hyperlink>
    </w:p>
    <w:p>
      <w:pPr>
        <w:numPr>
          <w:ilvl w:val="2"/>
          <w:numId w:val="40"/>
        </w:numPr>
        <w:pStyle w:val="Para 03"/>
      </w:pPr>
      <w:r>
        <w:t>exam essentials</w:t>
        <w:t xml:space="preserve">, </w:t>
      </w:r>
      <w:hyperlink w:anchor="idm45721226719264">
        <w:r>
          <w:rPr>
            <w:rStyle w:val="Text1"/>
          </w:rPr>
          <w:t>Exam Essentials</w:t>
        </w:r>
      </w:hyperlink>
    </w:p>
    <w:p>
      <w:pPr>
        <w:numPr>
          <w:ilvl w:val="2"/>
          <w:numId w:val="40"/>
        </w:numPr>
        <w:pStyle w:val="Para 02"/>
      </w:pPr>
      <w:r>
        <w:rPr>
          <w:rStyle w:val="Text3"/>
        </w:rPr>
        <w:t>health probing overview</w:t>
        <w:t xml:space="preserve">, </w:t>
      </w:r>
      <w:hyperlink w:anchor="Ohealth05">
        <w:r>
          <w:t>Understanding Health Probing</w:t>
        </w:r>
      </w:hyperlink>
      <w:r>
        <w:rPr>
          <w:rStyle w:val="Text3"/>
        </w:rPr>
        <w:t>-</w:t>
      </w:r>
      <w:hyperlink w:anchor="idm45721227516688">
        <w:r>
          <w:t>Understanding Health Probing</w:t>
        </w:r>
      </w:hyperlink>
    </w:p>
    <w:p>
      <w:pPr>
        <w:numPr>
          <w:ilvl w:val="2"/>
          <w:numId w:val="40"/>
        </w:numPr>
        <w:pStyle w:val="Para 03"/>
      </w:pPr>
      <w:r>
        <w:t>liveness probes</w:t>
        <w:t xml:space="preserve">, </w:t>
      </w:r>
      <w:hyperlink w:anchor="idm45721227393008">
        <w:r>
          <w:rPr>
            <w:rStyle w:val="Text1"/>
          </w:rPr>
          <w:t>Liveness Probe</w:t>
        </w:r>
      </w:hyperlink>
    </w:p>
    <w:p>
      <w:pPr>
        <w:numPr>
          <w:ilvl w:val="2"/>
          <w:numId w:val="40"/>
        </w:numPr>
        <w:pStyle w:val="Para 03"/>
      </w:pPr>
      <w:r>
        <w:t>monitoring</w:t>
        <w:t xml:space="preserve">, </w:t>
      </w:r>
      <w:hyperlink w:anchor="idm45721226739488">
        <w:r>
          <w:rPr>
            <w:rStyle w:val="Text1"/>
          </w:rPr>
          <w:t>Monitoring</w:t>
        </w:r>
      </w:hyperlink>
    </w:p>
    <w:p>
      <w:pPr>
        <w:numPr>
          <w:ilvl w:val="2"/>
          <w:numId w:val="40"/>
        </w:numPr>
        <w:pStyle w:val="Para 03"/>
      </w:pPr>
      <w:r>
        <w:t>overview of</w:t>
        <w:t xml:space="preserve">, </w:t>
      </w:r>
      <w:hyperlink w:anchor="idm45721226725440">
        <w:r>
          <w:rPr>
            <w:rStyle w:val="Text1"/>
          </w:rPr>
          <w:t>Summary</w:t>
        </w:r>
      </w:hyperlink>
    </w:p>
    <w:p>
      <w:pPr>
        <w:numPr>
          <w:ilvl w:val="2"/>
          <w:numId w:val="40"/>
        </w:numPr>
        <w:pStyle w:val="Para 03"/>
      </w:pPr>
      <w:r>
        <w:t>readiness probes</w:t>
        <w:t xml:space="preserve">, </w:t>
      </w:r>
      <w:hyperlink w:anchor="idm45721227512000">
        <w:r>
          <w:rPr>
            <w:rStyle w:val="Text1"/>
          </w:rPr>
          <w:t>Readiness Probe</w:t>
        </w:r>
      </w:hyperlink>
    </w:p>
    <w:p>
      <w:pPr>
        <w:numPr>
          <w:ilvl w:val="2"/>
          <w:numId w:val="40"/>
        </w:numPr>
        <w:pStyle w:val="Para 03"/>
      </w:pPr>
      <w:r>
        <w:t>sample exercises</w:t>
        <w:t xml:space="preserve">, </w:t>
      </w:r>
      <w:hyperlink w:anchor="idm45721226710224">
        <w:r>
          <w:rPr>
            <w:rStyle w:val="Text1"/>
          </w:rPr>
          <w:t>Sample Exercises</w:t>
        </w:r>
      </w:hyperlink>
    </w:p>
    <w:p>
      <w:pPr>
        <w:numPr>
          <w:ilvl w:val="2"/>
          <w:numId w:val="40"/>
        </w:numPr>
        <w:pStyle w:val="Para 02"/>
      </w:pPr>
      <w:r>
        <w:rPr>
          <w:rStyle w:val="Text3"/>
        </w:rPr>
        <w:t>sample exercises answers</w:t>
        <w:t xml:space="preserve">, </w:t>
      </w:r>
      <w:hyperlink w:anchor="OBanswer09">
        <w:r>
          <w:t>Chapter 5, Observability</w:t>
        </w:r>
      </w:hyperlink>
      <w:r>
        <w:rPr>
          <w:rStyle w:val="Text3"/>
        </w:rPr>
        <w:t>-</w:t>
      </w:r>
      <w:hyperlink w:anchor="idm45721221606656">
        <w:r>
          <w:t>Chapter 5, Observability</w:t>
        </w:r>
      </w:hyperlink>
    </w:p>
    <w:p>
      <w:pPr>
        <w:numPr>
          <w:ilvl w:val="2"/>
          <w:numId w:val="40"/>
        </w:numPr>
        <w:pStyle w:val="Para 03"/>
      </w:pPr>
      <w:r>
        <w:t>startup probes</w:t>
        <w:t xml:space="preserve">, </w:t>
      </w:r>
      <w:hyperlink w:anchor="idm45721227255600">
        <w:r>
          <w:rPr>
            <w:rStyle w:val="Text1"/>
          </w:rPr>
          <w:t>Startup Probe</w:t>
        </w:r>
      </w:hyperlink>
    </w:p>
    <w:p>
      <w:pPr>
        <w:numPr>
          <w:ilvl w:val="0"/>
          <w:numId w:val="40"/>
        </w:numPr>
        <w:pStyle w:val="Para 02"/>
      </w:pPr>
      <w:r>
        <w:rPr>
          <w:rStyle w:val="Text3"/>
        </w:rPr>
        <w:t>official documentation</w:t>
        <w:t xml:space="preserve">, </w:t>
      </w:r>
      <w:hyperlink w:anchor="idm45721240601632">
        <w:r>
          <w:t>What You Will Learn</w:t>
        </w:r>
      </w:hyperlink>
      <w:r>
        <w:rPr>
          <w:rStyle w:val="Text3"/>
        </w:rPr>
        <w:t xml:space="preserve">, </w:t>
      </w:r>
      <w:hyperlink w:anchor="idm45721240878688">
        <w:r>
          <w:t>Exam Environment and Tips</w:t>
        </w:r>
      </w:hyperlink>
      <w:r>
        <w:rPr>
          <w:rStyle w:val="Text3"/>
        </w:rPr>
        <w:t xml:space="preserve">, </w:t>
      </w:r>
      <w:hyperlink w:anchor="idm45721238547328">
        <w:r>
          <w:t>Discovering Command Options</w:t>
        </w:r>
      </w:hyperlink>
    </w:p>
    <w:p>
      <w:pPr>
        <w:numPr>
          <w:ilvl w:val="0"/>
          <w:numId w:val="40"/>
        </w:numPr>
        <w:pStyle w:val="Para 02"/>
      </w:pPr>
      <w:r>
        <w:rPr>
          <w:rStyle w:val="Text3"/>
        </w:rPr>
        <w:t>online training</w:t>
        <w:t xml:space="preserve">, </w:t>
      </w:r>
      <w:hyperlink w:anchor="idm45721239434272">
        <w:r>
          <w:t>Practicing and Practice Exams</w:t>
        </w:r>
      </w:hyperlink>
    </w:p>
    <w:p>
      <w:pPr>
        <w:keepNext/>
        <w:pStyle w:val="Heading 3"/>
      </w:pPr>
      <w:r>
        <w:t>P</w:t>
      </w:r>
    </w:p>
    <w:p>
      <w:pPr>
        <w:numPr>
          <w:ilvl w:val="0"/>
          <w:numId w:val="41"/>
        </w:numPr>
        <w:pStyle w:val="Para 02"/>
      </w:pPr>
      <w:r>
        <w:rPr>
          <w:rStyle w:val="Text3"/>
        </w:rPr>
        <w:t>pipe calls</w:t>
        <w:t xml:space="preserve">, </w:t>
      </w:r>
      <w:hyperlink w:anchor="idm45721240628560">
        <w:r>
          <w:t>Finding Object Information</w:t>
        </w:r>
      </w:hyperlink>
    </w:p>
    <w:p>
      <w:pPr>
        <w:numPr>
          <w:ilvl w:val="0"/>
          <w:numId w:val="41"/>
        </w:numPr>
        <w:pStyle w:val="Para 03"/>
      </w:pPr>
      <w:r>
        <w:t>Pod design</w:t>
        <w:t xml:space="preserve"> (</w:t>
        <w:t>see</w:t>
        <w:t xml:space="preserve"> also multi-container Pods; Pods)</w:t>
      </w:r>
    </w:p>
    <w:p>
      <w:pPr>
        <w:numPr>
          <w:ilvl w:val="2"/>
          <w:numId w:val="41"/>
        </w:numPr>
        <w:pStyle w:val="Para 03"/>
      </w:pPr>
      <w:r>
        <w:t>annotations</w:t>
      </w:r>
    </w:p>
    <w:p>
      <w:pPr>
        <w:numPr>
          <w:ilvl w:val="4"/>
          <w:numId w:val="41"/>
        </w:numPr>
        <w:pStyle w:val="Para 02"/>
      </w:pPr>
      <w:r>
        <w:rPr>
          <w:rStyle w:val="Text3"/>
        </w:rPr>
        <w:t>basics of</w:t>
        <w:t xml:space="preserve">, </w:t>
      </w:r>
      <w:hyperlink w:anchor="idm45721226472528">
        <w:r>
          <w:t>Understanding Annotations</w:t>
        </w:r>
      </w:hyperlink>
    </w:p>
    <w:p>
      <w:pPr>
        <w:numPr>
          <w:ilvl w:val="4"/>
          <w:numId w:val="41"/>
        </w:numPr>
        <w:pStyle w:val="Para 02"/>
      </w:pPr>
      <w:r>
        <w:rPr>
          <w:rStyle w:val="Text3"/>
        </w:rPr>
        <w:t>declaring</w:t>
        <w:t xml:space="preserve">, </w:t>
      </w:r>
      <w:hyperlink w:anchor="idm45721226465200">
        <w:r>
          <w:t>Declaring Annotations</w:t>
        </w:r>
      </w:hyperlink>
    </w:p>
    <w:p>
      <w:pPr>
        <w:numPr>
          <w:ilvl w:val="4"/>
          <w:numId w:val="41"/>
        </w:numPr>
        <w:pStyle w:val="Para 02"/>
      </w:pPr>
      <w:r>
        <w:rPr>
          <w:rStyle w:val="Text3"/>
        </w:rPr>
        <w:t>inspecting</w:t>
        <w:t xml:space="preserve">, </w:t>
      </w:r>
      <w:hyperlink w:anchor="idm45721226370752">
        <w:r>
          <w:t>Inspecting Annotations</w:t>
        </w:r>
      </w:hyperlink>
    </w:p>
    <w:p>
      <w:pPr>
        <w:numPr>
          <w:ilvl w:val="4"/>
          <w:numId w:val="41"/>
        </w:numPr>
        <w:pStyle w:val="Para 02"/>
      </w:pPr>
      <w:r>
        <w:rPr>
          <w:rStyle w:val="Text3"/>
        </w:rPr>
        <w:t>modifying for live objects</w:t>
        <w:t xml:space="preserve">, </w:t>
      </w:r>
      <w:hyperlink w:anchor="idm45721226364352">
        <w:r>
          <w:t>Modifying Annotations for a Live Object</w:t>
        </w:r>
      </w:hyperlink>
    </w:p>
    <w:p>
      <w:pPr>
        <w:numPr>
          <w:ilvl w:val="2"/>
          <w:numId w:val="41"/>
        </w:numPr>
        <w:pStyle w:val="Para 03"/>
      </w:pPr>
      <w:r>
        <w:t>concepts covered</w:t>
        <w:t xml:space="preserve">, </w:t>
      </w:r>
      <w:hyperlink w:anchor="idm45721226678992">
        <w:r>
          <w:rPr>
            <w:rStyle w:val="Text1"/>
          </w:rPr>
          <w:t>Pod Design</w:t>
        </w:r>
      </w:hyperlink>
    </w:p>
    <w:p>
      <w:pPr>
        <w:numPr>
          <w:ilvl w:val="2"/>
          <w:numId w:val="41"/>
        </w:numPr>
        <w:pStyle w:val="Para 03"/>
      </w:pPr>
      <w:r>
        <w:t>Deployments</w:t>
      </w:r>
    </w:p>
    <w:p>
      <w:pPr>
        <w:numPr>
          <w:ilvl w:val="4"/>
          <w:numId w:val="41"/>
        </w:numPr>
        <w:pStyle w:val="Para 02"/>
      </w:pPr>
      <w:r>
        <w:rPr>
          <w:rStyle w:val="Text3"/>
        </w:rPr>
        <w:t>autoscaling</w:t>
        <w:t xml:space="preserve">, </w:t>
      </w:r>
      <w:hyperlink w:anchor="idm45721226086896">
        <w:r>
          <w:t>Autoscaling a Deployment</w:t>
        </w:r>
      </w:hyperlink>
    </w:p>
    <w:p>
      <w:pPr>
        <w:numPr>
          <w:ilvl w:val="4"/>
          <w:numId w:val="41"/>
        </w:numPr>
        <w:pStyle w:val="Para 02"/>
      </w:pPr>
      <w:r>
        <w:rPr>
          <w:rStyle w:val="Text3"/>
        </w:rPr>
        <w:t>basics of</w:t>
        <w:t xml:space="preserve">, </w:t>
      </w:r>
      <w:hyperlink w:anchor="idm45721226302688">
        <w:r>
          <w:t>Understanding Deployments</w:t>
        </w:r>
      </w:hyperlink>
    </w:p>
    <w:p>
      <w:pPr>
        <w:numPr>
          <w:ilvl w:val="4"/>
          <w:numId w:val="41"/>
        </w:numPr>
        <w:pStyle w:val="Para 02"/>
      </w:pPr>
      <w:r>
        <w:rPr>
          <w:rStyle w:val="Text3"/>
        </w:rPr>
        <w:t>creating</w:t>
        <w:t xml:space="preserve">, </w:t>
      </w:r>
      <w:hyperlink w:anchor="idm45721226292704">
        <w:r>
          <w:t>Creating Deployments</w:t>
        </w:r>
      </w:hyperlink>
    </w:p>
    <w:p>
      <w:pPr>
        <w:numPr>
          <w:ilvl w:val="4"/>
          <w:numId w:val="41"/>
        </w:numPr>
        <w:pStyle w:val="Para 03"/>
      </w:pPr>
      <w:r>
        <w:t>Horizontal Pod Autoscaler (HPA)</w:t>
        <w:t xml:space="preserve">, </w:t>
      </w:r>
      <w:hyperlink w:anchor="idm45721226072496">
        <w:r>
          <w:rPr>
            <w:rStyle w:val="Text1"/>
          </w:rPr>
          <w:t>Horizontal Pod Autoscaler</w:t>
        </w:r>
      </w:hyperlink>
    </w:p>
    <w:p>
      <w:pPr>
        <w:numPr>
          <w:ilvl w:val="4"/>
          <w:numId w:val="41"/>
        </w:numPr>
        <w:pStyle w:val="Para 02"/>
      </w:pPr>
      <w:r>
        <w:rPr>
          <w:rStyle w:val="Text3"/>
        </w:rPr>
        <w:t>listing</w:t>
        <w:t xml:space="preserve">, </w:t>
      </w:r>
      <w:hyperlink w:anchor="idm45721226279424">
        <w:r>
          <w:t>Listing Deployments</w:t>
        </w:r>
      </w:hyperlink>
    </w:p>
    <w:p>
      <w:pPr>
        <w:numPr>
          <w:ilvl w:val="4"/>
          <w:numId w:val="41"/>
        </w:numPr>
        <w:pStyle w:val="Para 02"/>
      </w:pPr>
      <w:r>
        <w:rPr>
          <w:rStyle w:val="Text3"/>
        </w:rPr>
        <w:t>manually scaling</w:t>
        <w:t xml:space="preserve">, </w:t>
      </w:r>
      <w:hyperlink w:anchor="idm45721226103008">
        <w:r>
          <w:t>Manually Scaling a Deployment</w:t>
        </w:r>
      </w:hyperlink>
    </w:p>
    <w:p>
      <w:pPr>
        <w:numPr>
          <w:ilvl w:val="4"/>
          <w:numId w:val="41"/>
        </w:numPr>
        <w:pStyle w:val="Para 03"/>
      </w:pPr>
      <w:r>
        <w:t>rendering Deployment details</w:t>
        <w:t xml:space="preserve">, </w:t>
      </w:r>
      <w:hyperlink w:anchor="idm45721226167344">
        <w:r>
          <w:rPr>
            <w:rStyle w:val="Text1"/>
          </w:rPr>
          <w:t>Rendering Deployment Details</w:t>
        </w:r>
      </w:hyperlink>
    </w:p>
    <w:p>
      <w:pPr>
        <w:numPr>
          <w:ilvl w:val="4"/>
          <w:numId w:val="41"/>
        </w:numPr>
        <w:pStyle w:val="Para 03"/>
      </w:pPr>
      <w:r>
        <w:t>rolling back to previous revisions</w:t>
        <w:t xml:space="preserve">, </w:t>
      </w:r>
      <w:hyperlink w:anchor="idm45721226112528">
        <w:r>
          <w:rPr>
            <w:rStyle w:val="Text1"/>
          </w:rPr>
          <w:t>Rolling Back to a Previous Revision</w:t>
        </w:r>
      </w:hyperlink>
    </w:p>
    <w:p>
      <w:pPr>
        <w:numPr>
          <w:ilvl w:val="4"/>
          <w:numId w:val="41"/>
        </w:numPr>
        <w:pStyle w:val="Para 03"/>
      </w:pPr>
      <w:r>
        <w:t>rolling out new revisions</w:t>
        <w:t xml:space="preserve">, </w:t>
      </w:r>
      <w:hyperlink w:anchor="idm45721226138176">
        <w:r>
          <w:rPr>
            <w:rStyle w:val="Text1"/>
          </w:rPr>
          <w:t>Rolling Out a New Revision</w:t>
        </w:r>
      </w:hyperlink>
    </w:p>
    <w:p>
      <w:pPr>
        <w:numPr>
          <w:ilvl w:val="2"/>
          <w:numId w:val="41"/>
        </w:numPr>
        <w:pStyle w:val="Para 03"/>
      </w:pPr>
      <w:r>
        <w:t>exam curriculum</w:t>
        <w:t xml:space="preserve">, </w:t>
      </w:r>
      <w:hyperlink w:anchor="idm45721240255616">
        <w:r>
          <w:rPr>
            <w:rStyle w:val="Text1"/>
          </w:rPr>
          <w:t>Pod Design</w:t>
        </w:r>
      </w:hyperlink>
    </w:p>
    <w:p>
      <w:pPr>
        <w:numPr>
          <w:ilvl w:val="2"/>
          <w:numId w:val="41"/>
        </w:numPr>
        <w:pStyle w:val="Para 03"/>
      </w:pPr>
      <w:r>
        <w:t>exam essentials</w:t>
        <w:t xml:space="preserve">, </w:t>
      </w:r>
      <w:hyperlink w:anchor="idm45721225565008">
        <w:r>
          <w:rPr>
            <w:rStyle w:val="Text1"/>
          </w:rPr>
          <w:t>Exam Essentials</w:t>
        </w:r>
      </w:hyperlink>
    </w:p>
    <w:p>
      <w:pPr>
        <w:numPr>
          <w:ilvl w:val="2"/>
          <w:numId w:val="41"/>
        </w:numPr>
        <w:pStyle w:val="Para 03"/>
      </w:pPr>
      <w:r>
        <w:t>Jobs</w:t>
      </w:r>
    </w:p>
    <w:p>
      <w:pPr>
        <w:numPr>
          <w:ilvl w:val="4"/>
          <w:numId w:val="41"/>
        </w:numPr>
        <w:pStyle w:val="Para 02"/>
      </w:pPr>
      <w:r>
        <w:rPr>
          <w:rStyle w:val="Text3"/>
        </w:rPr>
        <w:t>basics of</w:t>
        <w:t xml:space="preserve">, </w:t>
      </w:r>
      <w:hyperlink w:anchor="idm45721226054544">
        <w:r>
          <w:t>Understanding Jobs</w:t>
        </w:r>
      </w:hyperlink>
    </w:p>
    <w:p>
      <w:pPr>
        <w:numPr>
          <w:ilvl w:val="4"/>
          <w:numId w:val="41"/>
        </w:numPr>
        <w:pStyle w:val="Para 03"/>
      </w:pPr>
      <w:r>
        <w:t>configuring retained Job history</w:t>
        <w:t xml:space="preserve">, </w:t>
      </w:r>
      <w:hyperlink w:anchor="idm45721225733840">
        <w:r>
          <w:rPr>
            <w:rStyle w:val="Text1"/>
          </w:rPr>
          <w:t>Configuring Retained Job History</w:t>
        </w:r>
      </w:hyperlink>
    </w:p>
    <w:p>
      <w:pPr>
        <w:numPr>
          <w:ilvl w:val="4"/>
          <w:numId w:val="41"/>
        </w:numPr>
        <w:pStyle w:val="Para 02"/>
      </w:pPr>
      <w:r>
        <w:rPr>
          <w:rStyle w:val="Text3"/>
        </w:rPr>
        <w:t>creating and inspecting</w:t>
        <w:t xml:space="preserve">, </w:t>
      </w:r>
      <w:hyperlink w:anchor="idm45721226048848">
        <w:r>
          <w:t>Creating and Inspecting Jobs</w:t>
        </w:r>
      </w:hyperlink>
      <w:r>
        <w:rPr>
          <w:rStyle w:val="Text3"/>
        </w:rPr>
        <w:t xml:space="preserve">, </w:t>
      </w:r>
      <w:hyperlink w:anchor="idm45721225872832">
        <w:r>
          <w:t>Creating and Inspecting Jobs</w:t>
        </w:r>
      </w:hyperlink>
    </w:p>
    <w:p>
      <w:pPr>
        <w:numPr>
          <w:ilvl w:val="4"/>
          <w:numId w:val="41"/>
        </w:numPr>
        <w:pStyle w:val="Para 02"/>
      </w:pPr>
      <w:r>
        <w:rPr>
          <w:rStyle w:val="Text3"/>
        </w:rPr>
        <w:t>CronJobs</w:t>
        <w:t xml:space="preserve">, </w:t>
      </w:r>
      <w:hyperlink w:anchor="idm45721225880496">
        <w:r>
          <w:t>Understanding CronJobs</w:t>
        </w:r>
      </w:hyperlink>
    </w:p>
    <w:p>
      <w:pPr>
        <w:numPr>
          <w:ilvl w:val="4"/>
          <w:numId w:val="41"/>
        </w:numPr>
        <w:pStyle w:val="Para 03"/>
      </w:pPr>
      <w:r>
        <w:t>Job operation types</w:t>
        <w:t xml:space="preserve">, </w:t>
      </w:r>
      <w:hyperlink w:anchor="idm45721225990656">
        <w:r>
          <w:rPr>
            <w:rStyle w:val="Text1"/>
          </w:rPr>
          <w:t>Job Operation Types</w:t>
        </w:r>
      </w:hyperlink>
    </w:p>
    <w:p>
      <w:pPr>
        <w:numPr>
          <w:ilvl w:val="4"/>
          <w:numId w:val="41"/>
        </w:numPr>
        <w:pStyle w:val="Para 03"/>
      </w:pPr>
      <w:r>
        <w:t>restart behavior</w:t>
        <w:t xml:space="preserve">, </w:t>
      </w:r>
      <w:hyperlink w:anchor="idm45721225898192">
        <w:r>
          <w:rPr>
            <w:rStyle w:val="Text1"/>
          </w:rPr>
          <w:t>Restart Behavior</w:t>
        </w:r>
      </w:hyperlink>
    </w:p>
    <w:p>
      <w:pPr>
        <w:numPr>
          <w:ilvl w:val="2"/>
          <w:numId w:val="41"/>
        </w:numPr>
        <w:pStyle w:val="Para 03"/>
      </w:pPr>
      <w:r>
        <w:t>labels</w:t>
      </w:r>
    </w:p>
    <w:p>
      <w:pPr>
        <w:numPr>
          <w:ilvl w:val="4"/>
          <w:numId w:val="41"/>
        </w:numPr>
        <w:pStyle w:val="Para 02"/>
      </w:pPr>
      <w:r>
        <w:rPr>
          <w:rStyle w:val="Text3"/>
        </w:rPr>
        <w:t>basics of</w:t>
        <w:t xml:space="preserve">, </w:t>
      </w:r>
      <w:hyperlink w:anchor="idm45721226669424">
        <w:r>
          <w:t>Understanding Labels</w:t>
        </w:r>
      </w:hyperlink>
    </w:p>
    <w:p>
      <w:pPr>
        <w:numPr>
          <w:ilvl w:val="4"/>
          <w:numId w:val="41"/>
        </w:numPr>
        <w:pStyle w:val="Para 02"/>
      </w:pPr>
      <w:r>
        <w:rPr>
          <w:rStyle w:val="Text3"/>
        </w:rPr>
        <w:t>declaring</w:t>
        <w:t xml:space="preserve">, </w:t>
      </w:r>
      <w:hyperlink w:anchor="idm45721226658528">
        <w:r>
          <w:t>Declaring Labels</w:t>
        </w:r>
      </w:hyperlink>
    </w:p>
    <w:p>
      <w:pPr>
        <w:numPr>
          <w:ilvl w:val="4"/>
          <w:numId w:val="41"/>
        </w:numPr>
        <w:pStyle w:val="Para 02"/>
      </w:pPr>
      <w:r>
        <w:rPr>
          <w:rStyle w:val="Text3"/>
        </w:rPr>
        <w:t>inspecting</w:t>
        <w:t xml:space="preserve">, </w:t>
      </w:r>
      <w:hyperlink w:anchor="idm45721226569472">
        <w:r>
          <w:t>Inspecting Labels</w:t>
        </w:r>
      </w:hyperlink>
    </w:p>
    <w:p>
      <w:pPr>
        <w:numPr>
          <w:ilvl w:val="4"/>
          <w:numId w:val="41"/>
        </w:numPr>
        <w:pStyle w:val="Para 02"/>
      </w:pPr>
      <w:r>
        <w:rPr>
          <w:rStyle w:val="Text3"/>
        </w:rPr>
        <w:t>modifying for live objects</w:t>
        <w:t xml:space="preserve">, </w:t>
      </w:r>
      <w:hyperlink w:anchor="idm45721226592736">
        <w:r>
          <w:t>Modifying Labels for a Live Object</w:t>
        </w:r>
      </w:hyperlink>
    </w:p>
    <w:p>
      <w:pPr>
        <w:numPr>
          <w:ilvl w:val="4"/>
          <w:numId w:val="41"/>
        </w:numPr>
        <w:pStyle w:val="Para 02"/>
      </w:pPr>
      <w:r>
        <w:rPr>
          <w:rStyle w:val="Text3"/>
        </w:rPr>
        <w:t>using label selectors</w:t>
        <w:t xml:space="preserve">, </w:t>
      </w:r>
      <w:hyperlink w:anchor="PDlabselect06">
        <w:r>
          <w:t>Using Label Selectors</w:t>
        </w:r>
      </w:hyperlink>
      <w:r>
        <w:rPr>
          <w:rStyle w:val="Text3"/>
        </w:rPr>
        <w:t>-</w:t>
      </w:r>
      <w:hyperlink w:anchor="idm45721226474928">
        <w:r>
          <w:t>Label Selection in a Manifest</w:t>
        </w:r>
      </w:hyperlink>
    </w:p>
    <w:p>
      <w:pPr>
        <w:numPr>
          <w:ilvl w:val="2"/>
          <w:numId w:val="41"/>
        </w:numPr>
        <w:pStyle w:val="Para 03"/>
      </w:pPr>
      <w:r>
        <w:t>overview of</w:t>
        <w:t xml:space="preserve">, </w:t>
      </w:r>
      <w:hyperlink w:anchor="idm45721225698736">
        <w:r>
          <w:rPr>
            <w:rStyle w:val="Text1"/>
          </w:rPr>
          <w:t>Summary</w:t>
        </w:r>
      </w:hyperlink>
    </w:p>
    <w:p>
      <w:pPr>
        <w:numPr>
          <w:ilvl w:val="2"/>
          <w:numId w:val="41"/>
        </w:numPr>
        <w:pStyle w:val="Para 03"/>
      </w:pPr>
      <w:r>
        <w:t>sample exercises</w:t>
        <w:t xml:space="preserve">, </w:t>
      </w:r>
      <w:hyperlink w:anchor="idm45721225557104">
        <w:r>
          <w:rPr>
            <w:rStyle w:val="Text1"/>
          </w:rPr>
          <w:t>Sample Exercises</w:t>
        </w:r>
      </w:hyperlink>
    </w:p>
    <w:p>
      <w:pPr>
        <w:numPr>
          <w:ilvl w:val="2"/>
          <w:numId w:val="41"/>
        </w:numPr>
        <w:pStyle w:val="Para 02"/>
      </w:pPr>
      <w:r>
        <w:rPr>
          <w:rStyle w:val="Text3"/>
        </w:rPr>
        <w:t>sample exercises answers</w:t>
        <w:t xml:space="preserve">, </w:t>
      </w:r>
      <w:hyperlink w:anchor="PDanswers09">
        <w:r>
          <w:t>Chapter 6, Pod Design</w:t>
        </w:r>
      </w:hyperlink>
      <w:r>
        <w:rPr>
          <w:rStyle w:val="Text3"/>
        </w:rPr>
        <w:t>-</w:t>
      </w:r>
      <w:hyperlink w:anchor="idm45721221488912">
        <w:r>
          <w:t>Chapter 6, Pod Design</w:t>
        </w:r>
      </w:hyperlink>
    </w:p>
    <w:p>
      <w:pPr>
        <w:numPr>
          <w:ilvl w:val="0"/>
          <w:numId w:val="41"/>
        </w:numPr>
        <w:pStyle w:val="Para 03"/>
      </w:pPr>
      <w:r>
        <w:t>Pods</w:t>
        <w:t xml:space="preserve"> (</w:t>
        <w:t>see</w:t>
        <w:t xml:space="preserve"> also Pod design; multi-container Pods)</w:t>
      </w:r>
    </w:p>
    <w:p>
      <w:pPr>
        <w:numPr>
          <w:ilvl w:val="2"/>
          <w:numId w:val="41"/>
        </w:numPr>
        <w:pStyle w:val="Para 02"/>
      </w:pPr>
      <w:r>
        <w:rPr>
          <w:rStyle w:val="Text3"/>
        </w:rPr>
        <w:t>accessing logs of</w:t>
        <w:t xml:space="preserve">, </w:t>
      </w:r>
      <w:hyperlink w:anchor="idm45721230846048">
        <w:r>
          <w:t>Accessing Logs of a Pod</w:t>
        </w:r>
      </w:hyperlink>
    </w:p>
    <w:p>
      <w:pPr>
        <w:numPr>
          <w:ilvl w:val="2"/>
          <w:numId w:val="41"/>
        </w:numPr>
        <w:pStyle w:val="Para 02"/>
      </w:pPr>
      <w:r>
        <w:rPr>
          <w:rStyle w:val="Text3"/>
        </w:rPr>
        <w:t>basics of</w:t>
        <w:t xml:space="preserve">, </w:t>
      </w:r>
      <w:hyperlink w:anchor="idm45721238516528">
        <w:r>
          <w:t>Understanding Pods</w:t>
        </w:r>
      </w:hyperlink>
    </w:p>
    <w:p>
      <w:pPr>
        <w:numPr>
          <w:ilvl w:val="2"/>
          <w:numId w:val="41"/>
        </w:numPr>
        <w:pStyle w:val="Para 02"/>
      </w:pPr>
      <w:r>
        <w:rPr>
          <w:rStyle w:val="Text3"/>
        </w:rPr>
        <w:t>configuring</w:t>
        <w:t xml:space="preserve">, </w:t>
      </w:r>
      <w:hyperlink w:anchor="Pconfig02">
        <w:r>
          <w:t>Configuring Pods</w:t>
        </w:r>
      </w:hyperlink>
      <w:r>
        <w:rPr>
          <w:rStyle w:val="Text3"/>
        </w:rPr>
        <w:t>-</w:t>
      </w:r>
      <w:hyperlink w:anchor="idm45721230510752">
        <w:r>
          <w:t>Defining a Command with Arguments</w:t>
        </w:r>
      </w:hyperlink>
    </w:p>
    <w:p>
      <w:pPr>
        <w:numPr>
          <w:ilvl w:val="2"/>
          <w:numId w:val="41"/>
        </w:numPr>
        <w:pStyle w:val="Para 02"/>
      </w:pPr>
      <w:r>
        <w:rPr>
          <w:rStyle w:val="Text3"/>
        </w:rPr>
        <w:t>creating</w:t>
        <w:t xml:space="preserve">, </w:t>
      </w:r>
      <w:hyperlink w:anchor="Pcreat02">
        <w:r>
          <w:t>Creating Pods</w:t>
        </w:r>
      </w:hyperlink>
      <w:r>
        <w:rPr>
          <w:rStyle w:val="Text3"/>
        </w:rPr>
        <w:t>-</w:t>
      </w:r>
      <w:hyperlink w:anchor="idm45721230974112">
        <w:r>
          <w:t>Creating Pods</w:t>
        </w:r>
      </w:hyperlink>
    </w:p>
    <w:p>
      <w:pPr>
        <w:numPr>
          <w:ilvl w:val="2"/>
          <w:numId w:val="41"/>
        </w:numPr>
        <w:pStyle w:val="Para 03"/>
      </w:pPr>
      <w:r>
        <w:t>defining traffic from and to</w:t>
        <w:t xml:space="preserve">, </w:t>
      </w:r>
      <w:hyperlink w:anchor="idm45721225286224">
        <w:r>
          <w:rPr>
            <w:rStyle w:val="Text1"/>
          </w:rPr>
          <w:t>Understanding Network Policies</w:t>
        </w:r>
      </w:hyperlink>
    </w:p>
    <w:p>
      <w:pPr>
        <w:numPr>
          <w:ilvl w:val="2"/>
          <w:numId w:val="41"/>
        </w:numPr>
        <w:pStyle w:val="Para 02"/>
      </w:pPr>
      <w:r>
        <w:rPr>
          <w:rStyle w:val="Text3"/>
        </w:rPr>
        <w:t>deleting</w:t>
        <w:t xml:space="preserve">, </w:t>
      </w:r>
      <w:hyperlink w:anchor="idm45721230824672">
        <w:r>
          <w:t>Deleting a Pod</w:t>
        </w:r>
      </w:hyperlink>
    </w:p>
    <w:p>
      <w:pPr>
        <w:numPr>
          <w:ilvl w:val="2"/>
          <w:numId w:val="41"/>
        </w:numPr>
        <w:pStyle w:val="Para 02"/>
      </w:pPr>
      <w:r>
        <w:rPr>
          <w:rStyle w:val="Text3"/>
        </w:rPr>
        <w:t>exposing</w:t>
        <w:t xml:space="preserve">, </w:t>
      </w:r>
      <w:hyperlink w:anchor="idm45721225456256">
        <w:r>
          <w:t>Creating Services</w:t>
        </w:r>
      </w:hyperlink>
    </w:p>
    <w:p>
      <w:pPr>
        <w:numPr>
          <w:ilvl w:val="2"/>
          <w:numId w:val="41"/>
        </w:numPr>
        <w:pStyle w:val="Para 02"/>
      </w:pPr>
      <w:r>
        <w:rPr>
          <w:rStyle w:val="Text3"/>
        </w:rPr>
        <w:t>isolating all in a namespace</w:t>
        <w:t xml:space="preserve">, </w:t>
      </w:r>
      <w:hyperlink w:anchor="idm45721225114960">
        <w:r>
          <w:t>Isolating All Pods in a Namespace</w:t>
        </w:r>
      </w:hyperlink>
    </w:p>
    <w:p>
      <w:pPr>
        <w:numPr>
          <w:ilvl w:val="2"/>
          <w:numId w:val="41"/>
        </w:numPr>
        <w:pStyle w:val="Para 02"/>
      </w:pPr>
      <w:r>
        <w:rPr>
          <w:rStyle w:val="Text3"/>
        </w:rPr>
        <w:t>life cycle phases</w:t>
        <w:t xml:space="preserve">, </w:t>
      </w:r>
      <w:hyperlink w:anchor="idm45721230875312">
        <w:r>
          <w:t>Pod Life Cycle Phases</w:t>
        </w:r>
      </w:hyperlink>
    </w:p>
    <w:p>
      <w:pPr>
        <w:numPr>
          <w:ilvl w:val="2"/>
          <w:numId w:val="41"/>
        </w:numPr>
        <w:pStyle w:val="Para 03"/>
      </w:pPr>
      <w:r>
        <w:t>limiting traffic to and from</w:t>
        <w:t xml:space="preserve">, </w:t>
      </w:r>
      <w:hyperlink w:anchor="idm45721225259296">
        <w:r>
          <w:rPr>
            <w:rStyle w:val="Text1"/>
          </w:rPr>
          <w:t>Creating Network Policies</w:t>
        </w:r>
      </w:hyperlink>
    </w:p>
    <w:p>
      <w:pPr>
        <w:numPr>
          <w:ilvl w:val="2"/>
          <w:numId w:val="41"/>
        </w:numPr>
        <w:pStyle w:val="Para 02"/>
      </w:pPr>
      <w:r>
        <w:rPr>
          <w:rStyle w:val="Text3"/>
        </w:rPr>
        <w:t>listing</w:t>
        <w:t xml:space="preserve">, </w:t>
      </w:r>
      <w:hyperlink w:anchor="idm45721230969024">
        <w:r>
          <w:t>Listing Pods</w:t>
        </w:r>
      </w:hyperlink>
    </w:p>
    <w:p>
      <w:pPr>
        <w:numPr>
          <w:ilvl w:val="2"/>
          <w:numId w:val="41"/>
        </w:numPr>
        <w:pStyle w:val="Para 03"/>
      </w:pPr>
      <w:r>
        <w:t>Pod-to-Pod communication</w:t>
        <w:t xml:space="preserve">, </w:t>
      </w:r>
      <w:hyperlink w:anchor="idm45721224931760">
        <w:r>
          <w:rPr>
            <w:rStyle w:val="Text1"/>
          </w:rPr>
          <w:t>Summary</w:t>
        </w:r>
      </w:hyperlink>
    </w:p>
    <w:p>
      <w:pPr>
        <w:numPr>
          <w:ilvl w:val="2"/>
          <w:numId w:val="41"/>
        </w:numPr>
        <w:pStyle w:val="Para 03"/>
      </w:pPr>
      <w:r>
        <w:t>rendering Pod details</w:t>
        <w:t xml:space="preserve">, </w:t>
      </w:r>
      <w:hyperlink w:anchor="idm45721230856192">
        <w:r>
          <w:rPr>
            <w:rStyle w:val="Text1"/>
          </w:rPr>
          <w:t>Rendering Pod Details</w:t>
        </w:r>
      </w:hyperlink>
    </w:p>
    <w:p>
      <w:pPr>
        <w:numPr>
          <w:ilvl w:val="2"/>
          <w:numId w:val="41"/>
        </w:numPr>
        <w:pStyle w:val="Para 03"/>
      </w:pPr>
      <w:r>
        <w:t>sample exercises</w:t>
        <w:t xml:space="preserve">, </w:t>
      </w:r>
      <w:hyperlink w:anchor="idm45721230351856">
        <w:r>
          <w:rPr>
            <w:rStyle w:val="Text1"/>
          </w:rPr>
          <w:t>Sample Exercises</w:t>
        </w:r>
      </w:hyperlink>
    </w:p>
    <w:p>
      <w:pPr>
        <w:numPr>
          <w:ilvl w:val="2"/>
          <w:numId w:val="41"/>
        </w:numPr>
        <w:pStyle w:val="Para 02"/>
      </w:pPr>
      <w:r>
        <w:rPr>
          <w:rStyle w:val="Text3"/>
        </w:rPr>
        <w:t>sample exercises answers</w:t>
        <w:t xml:space="preserve">, </w:t>
      </w:r>
      <w:hyperlink w:anchor="Panswer09">
        <w:r>
          <w:t>Chapter 2, Core Concepts</w:t>
        </w:r>
      </w:hyperlink>
      <w:r>
        <w:rPr>
          <w:rStyle w:val="Text3"/>
        </w:rPr>
        <w:t>-</w:t>
      </w:r>
      <w:hyperlink w:anchor="idm45721223620080">
        <w:r>
          <w:t>Chapter 2, Core Concepts</w:t>
        </w:r>
      </w:hyperlink>
    </w:p>
    <w:p>
      <w:pPr>
        <w:numPr>
          <w:ilvl w:val="2"/>
          <w:numId w:val="41"/>
        </w:numPr>
        <w:pStyle w:val="Para 02"/>
      </w:pPr>
      <w:r>
        <w:rPr>
          <w:rStyle w:val="Text3"/>
        </w:rPr>
        <w:t>Service Accounts</w:t>
        <w:t xml:space="preserve">, </w:t>
      </w:r>
      <w:hyperlink w:anchor="Pservice03">
        <w:r>
          <w:t>Understanding Service Accounts</w:t>
        </w:r>
      </w:hyperlink>
      <w:r>
        <w:rPr>
          <w:rStyle w:val="Text3"/>
        </w:rPr>
        <w:t>-</w:t>
      </w:r>
      <w:hyperlink w:anchor="idm45721228941040">
        <w:r>
          <w:t>Creating and Assigning Custom Service Accounts</w:t>
        </w:r>
      </w:hyperlink>
    </w:p>
    <w:p>
      <w:pPr>
        <w:numPr>
          <w:ilvl w:val="2"/>
          <w:numId w:val="41"/>
        </w:numPr>
        <w:pStyle w:val="Para 02"/>
      </w:pPr>
      <w:r>
        <w:rPr>
          <w:rStyle w:val="Text3"/>
        </w:rPr>
        <w:t>troubleshooting</w:t>
        <w:t xml:space="preserve">, </w:t>
      </w:r>
      <w:hyperlink w:anchor="Ptrouble05">
        <w:r>
          <w:t>Troubleshooting Pods</w:t>
        </w:r>
      </w:hyperlink>
      <w:r>
        <w:rPr>
          <w:rStyle w:val="Text3"/>
        </w:rPr>
        <w:t>-</w:t>
      </w:r>
      <w:hyperlink w:anchor="idm45721227002112">
        <w:r>
          <w:t>Inspecting logs</w:t>
        </w:r>
      </w:hyperlink>
    </w:p>
    <w:p>
      <w:pPr>
        <w:numPr>
          <w:ilvl w:val="0"/>
          <w:numId w:val="41"/>
        </w:numPr>
        <w:pStyle w:val="Para 02"/>
      </w:pPr>
      <w:r>
        <w:rPr>
          <w:rStyle w:val="Text3"/>
        </w:rPr>
        <w:t>PodSecurityContext API</w:t>
        <w:t xml:space="preserve">, </w:t>
      </w:r>
      <w:hyperlink w:anchor="idm45721229521040">
        <w:r>
          <w:t>Understanding Security Contexts</w:t>
        </w:r>
      </w:hyperlink>
    </w:p>
    <w:p>
      <w:pPr>
        <w:numPr>
          <w:ilvl w:val="0"/>
          <w:numId w:val="41"/>
        </w:numPr>
        <w:pStyle w:val="Para 03"/>
      </w:pPr>
      <w:r>
        <w:t>--port option</w:t>
        <w:t xml:space="preserve">, </w:t>
      </w:r>
      <w:hyperlink w:anchor="idm45721233177104">
        <w:r>
          <w:rPr>
            <w:rStyle w:val="Text1"/>
          </w:rPr>
          <w:t>Creating Pods</w:t>
        </w:r>
      </w:hyperlink>
    </w:p>
    <w:p>
      <w:pPr>
        <w:numPr>
          <w:ilvl w:val="0"/>
          <w:numId w:val="41"/>
        </w:numPr>
        <w:pStyle w:val="Para 03"/>
      </w:pPr>
      <w:r>
        <w:t>ports</w:t>
      </w:r>
    </w:p>
    <w:p>
      <w:pPr>
        <w:numPr>
          <w:ilvl w:val="2"/>
          <w:numId w:val="41"/>
        </w:numPr>
        <w:pStyle w:val="Para 03"/>
      </w:pPr>
      <w:r>
        <w:t>port mapping</w:t>
        <w:t xml:space="preserve">, </w:t>
      </w:r>
      <w:hyperlink w:anchor="idm45721225342048">
        <w:r>
          <w:rPr>
            <w:rStyle w:val="Text1"/>
          </w:rPr>
          <w:t>Port Mapping</w:t>
        </w:r>
      </w:hyperlink>
    </w:p>
    <w:p>
      <w:pPr>
        <w:numPr>
          <w:ilvl w:val="2"/>
          <w:numId w:val="41"/>
        </w:numPr>
        <w:pStyle w:val="Para 02"/>
      </w:pPr>
      <w:r>
        <w:rPr>
          <w:rStyle w:val="Text3"/>
        </w:rPr>
        <w:t>restricting access to</w:t>
        <w:t xml:space="preserve">, </w:t>
      </w:r>
      <w:hyperlink w:anchor="idm45721225080752">
        <w:r>
          <w:t>Restricting Access to Ports</w:t>
        </w:r>
      </w:hyperlink>
    </w:p>
    <w:p>
      <w:pPr>
        <w:numPr>
          <w:ilvl w:val="0"/>
          <w:numId w:val="41"/>
        </w:numPr>
        <w:pStyle w:val="Para 02"/>
      </w:pPr>
      <w:r>
        <w:rPr>
          <w:rStyle w:val="Text3"/>
        </w:rPr>
        <w:t>practice exams</w:t>
        <w:t xml:space="preserve">, </w:t>
      </w:r>
      <w:hyperlink w:anchor="idm45721240420368">
        <w:r>
          <w:t>Practicing and Practice Exams</w:t>
        </w:r>
      </w:hyperlink>
    </w:p>
    <w:p>
      <w:pPr>
        <w:numPr>
          <w:ilvl w:val="0"/>
          <w:numId w:val="41"/>
        </w:numPr>
        <w:pStyle w:val="Para 03"/>
      </w:pPr>
      <w:r>
        <w:t>--previous option</w:t>
        <w:t xml:space="preserve">, </w:t>
      </w:r>
      <w:hyperlink w:anchor="idm45721227005664">
        <w:r>
          <w:rPr>
            <w:rStyle w:val="Text1"/>
          </w:rPr>
          <w:t>Inspecting logs</w:t>
        </w:r>
      </w:hyperlink>
    </w:p>
    <w:p>
      <w:pPr>
        <w:numPr>
          <w:ilvl w:val="0"/>
          <w:numId w:val="41"/>
        </w:numPr>
        <w:pStyle w:val="Para 03"/>
      </w:pPr>
      <w:r>
        <w:t>primitives</w:t>
      </w:r>
    </w:p>
    <w:p>
      <w:pPr>
        <w:numPr>
          <w:ilvl w:val="2"/>
          <w:numId w:val="41"/>
        </w:numPr>
        <w:pStyle w:val="Para 02"/>
      </w:pPr>
      <w:r>
        <w:rPr>
          <w:rStyle w:val="Text3"/>
        </w:rPr>
        <w:t>API version</w:t>
        <w:t xml:space="preserve">, </w:t>
      </w:r>
      <w:hyperlink w:anchor="idm45721240491936">
        <w:r>
          <w:t>Kubernetes Primitives</w:t>
        </w:r>
      </w:hyperlink>
    </w:p>
    <w:p>
      <w:pPr>
        <w:numPr>
          <w:ilvl w:val="2"/>
          <w:numId w:val="41"/>
        </w:numPr>
        <w:pStyle w:val="Para 02"/>
      </w:pPr>
      <w:r>
        <w:rPr>
          <w:rStyle w:val="Text3"/>
        </w:rPr>
        <w:t>basics of</w:t>
        <w:t xml:space="preserve">, </w:t>
      </w:r>
      <w:hyperlink w:anchor="idm45721237979840">
        <w:r>
          <w:t>Kubernetes Primitives</w:t>
        </w:r>
      </w:hyperlink>
    </w:p>
    <w:p>
      <w:pPr>
        <w:numPr>
          <w:ilvl w:val="2"/>
          <w:numId w:val="41"/>
        </w:numPr>
        <w:pStyle w:val="Para 02"/>
      </w:pPr>
      <w:r>
        <w:rPr>
          <w:rStyle w:val="Text3"/>
        </w:rPr>
        <w:t>kind</w:t>
        <w:t xml:space="preserve">, </w:t>
      </w:r>
      <w:hyperlink w:anchor="idm45721240487872">
        <w:r>
          <w:t>Kubernetes Primitives</w:t>
        </w:r>
      </w:hyperlink>
    </w:p>
    <w:p>
      <w:pPr>
        <w:numPr>
          <w:ilvl w:val="2"/>
          <w:numId w:val="41"/>
        </w:numPr>
        <w:pStyle w:val="Para 02"/>
      </w:pPr>
      <w:r>
        <w:rPr>
          <w:rStyle w:val="Text3"/>
        </w:rPr>
        <w:t>metadata</w:t>
        <w:t xml:space="preserve">, </w:t>
      </w:r>
      <w:hyperlink w:anchor="idm45721240485296">
        <w:r>
          <w:t>Kubernetes Primitives</w:t>
        </w:r>
      </w:hyperlink>
    </w:p>
    <w:p>
      <w:pPr>
        <w:numPr>
          <w:ilvl w:val="2"/>
          <w:numId w:val="41"/>
        </w:numPr>
        <w:pStyle w:val="Para 03"/>
      </w:pPr>
      <w:r>
        <w:t>specification (spec)</w:t>
        <w:t xml:space="preserve">, </w:t>
      </w:r>
      <w:hyperlink w:anchor="idm45721240482688">
        <w:r>
          <w:rPr>
            <w:rStyle w:val="Text1"/>
          </w:rPr>
          <w:t>Kubernetes Primitives</w:t>
        </w:r>
      </w:hyperlink>
    </w:p>
    <w:p>
      <w:pPr>
        <w:numPr>
          <w:ilvl w:val="2"/>
          <w:numId w:val="41"/>
        </w:numPr>
        <w:pStyle w:val="Para 02"/>
      </w:pPr>
      <w:r>
        <w:rPr>
          <w:rStyle w:val="Text3"/>
        </w:rPr>
        <w:t>status</w:t>
        <w:t xml:space="preserve">, </w:t>
      </w:r>
      <w:hyperlink w:anchor="idm45721240756192">
        <w:r>
          <w:t>Kubernetes Primitives</w:t>
        </w:r>
      </w:hyperlink>
    </w:p>
    <w:p>
      <w:pPr>
        <w:numPr>
          <w:ilvl w:val="0"/>
          <w:numId w:val="41"/>
        </w:numPr>
        <w:pStyle w:val="Para 03"/>
      </w:pPr>
      <w:r>
        <w:t>Prometheus</w:t>
        <w:t xml:space="preserve">, </w:t>
      </w:r>
      <w:hyperlink w:anchor="idm45721226736640">
        <w:r>
          <w:rPr>
            <w:rStyle w:val="Text1"/>
          </w:rPr>
          <w:t>Monitoring</w:t>
        </w:r>
      </w:hyperlink>
    </w:p>
    <w:p>
      <w:pPr>
        <w:numPr>
          <w:ilvl w:val="0"/>
          <w:numId w:val="41"/>
        </w:numPr>
        <w:pStyle w:val="Para 03"/>
      </w:pPr>
      <w:r>
        <w:t>provisioning, static versus dynamic</w:t>
        <w:t xml:space="preserve">, </w:t>
      </w:r>
      <w:hyperlink w:anchor="idm45721224418768">
        <w:r>
          <w:rPr>
            <w:rStyle w:val="Text1"/>
          </w:rPr>
          <w:t>Static Versus Dynamic Provisioning</w:t>
        </w:r>
      </w:hyperlink>
    </w:p>
    <w:p>
      <w:pPr>
        <w:keepNext/>
        <w:pStyle w:val="Heading 3"/>
      </w:pPr>
      <w:r>
        <w:t>Q</w:t>
      </w:r>
    </w:p>
    <w:p>
      <w:pPr>
        <w:numPr>
          <w:ilvl w:val="0"/>
          <w:numId w:val="42"/>
        </w:numPr>
        <w:pStyle w:val="Para 02"/>
      </w:pPr>
      <w:r>
        <w:rPr>
          <w:rStyle w:val="Text3"/>
        </w:rPr>
        <w:t>Quay registry</w:t>
        <w:t xml:space="preserve">, </w:t>
      </w:r>
      <w:hyperlink w:anchor="idm45721240407600">
        <w:r>
          <w:t>Container Concepts</w:t>
        </w:r>
      </w:hyperlink>
    </w:p>
    <w:p>
      <w:pPr>
        <w:numPr>
          <w:ilvl w:val="0"/>
          <w:numId w:val="42"/>
        </w:numPr>
        <w:pStyle w:val="Para 03"/>
      </w:pPr>
      <w:r>
        <w:t>questions and comments</w:t>
        <w:t xml:space="preserve">, </w:t>
      </w:r>
      <w:hyperlink w:anchor="idm45721239520352">
        <w:r>
          <w:rPr>
            <w:rStyle w:val="Text1"/>
          </w:rPr>
          <w:t>How to Contact Us</w:t>
        </w:r>
      </w:hyperlink>
    </w:p>
    <w:p>
      <w:pPr>
        <w:numPr>
          <w:ilvl w:val="0"/>
          <w:numId w:val="42"/>
        </w:numPr>
        <w:pStyle w:val="Para 02"/>
      </w:pPr>
      <w:r>
        <w:rPr>
          <w:rStyle w:val="Text3"/>
        </w:rPr>
        <w:t>quick reference guides</w:t>
        <w:t xml:space="preserve">, </w:t>
      </w:r>
      <w:hyperlink w:anchor="idm45721240392064">
        <w:r>
          <w:t>Exam Environment and Tips</w:t>
        </w:r>
      </w:hyperlink>
    </w:p>
    <w:p>
      <w:pPr>
        <w:keepNext/>
        <w:pStyle w:val="Heading 3"/>
      </w:pPr>
      <w:r>
        <w:t>R</w:t>
      </w:r>
    </w:p>
    <w:p>
      <w:pPr>
        <w:numPr>
          <w:ilvl w:val="0"/>
          <w:numId w:val="43"/>
        </w:numPr>
        <w:pStyle w:val="Para 02"/>
      </w:pPr>
      <w:r>
        <w:rPr>
          <w:rStyle w:val="Text3"/>
        </w:rPr>
        <w:t>readiness probes</w:t>
        <w:t xml:space="preserve">, </w:t>
      </w:r>
      <w:hyperlink w:anchor="idm45721227565968">
        <w:r>
          <w:t>Understanding Health Probing</w:t>
        </w:r>
      </w:hyperlink>
      <w:r>
        <w:rPr>
          <w:rStyle w:val="Text3"/>
        </w:rPr>
        <w:t xml:space="preserve">, </w:t>
      </w:r>
      <w:hyperlink w:anchor="idm45721227511056">
        <w:r>
          <w:t>Readiness Probe</w:t>
        </w:r>
      </w:hyperlink>
    </w:p>
    <w:p>
      <w:pPr>
        <w:numPr>
          <w:ilvl w:val="0"/>
          <w:numId w:val="43"/>
        </w:numPr>
        <w:pStyle w:val="Para 03"/>
      </w:pPr>
      <w:r>
        <w:t>registry (Docker)</w:t>
        <w:t xml:space="preserve">, </w:t>
      </w:r>
      <w:hyperlink w:anchor="idm45721240411024">
        <w:r>
          <w:rPr>
            <w:rStyle w:val="Text1"/>
          </w:rPr>
          <w:t>Container Concepts</w:t>
        </w:r>
      </w:hyperlink>
    </w:p>
    <w:p>
      <w:pPr>
        <w:numPr>
          <w:ilvl w:val="0"/>
          <w:numId w:val="43"/>
        </w:numPr>
        <w:pStyle w:val="Para 02"/>
      </w:pPr>
      <w:r>
        <w:rPr>
          <w:rStyle w:val="Text3"/>
        </w:rPr>
        <w:t>ReplicaSet</w:t>
        <w:t xml:space="preserve">, </w:t>
      </w:r>
      <w:hyperlink w:anchor="idm45721226299104">
        <w:r>
          <w:t>Understanding Deployments</w:t>
        </w:r>
      </w:hyperlink>
    </w:p>
    <w:p>
      <w:pPr>
        <w:numPr>
          <w:ilvl w:val="0"/>
          <w:numId w:val="43"/>
        </w:numPr>
        <w:pStyle w:val="Para 02"/>
      </w:pPr>
      <w:r>
        <w:rPr>
          <w:rStyle w:val="Text3"/>
        </w:rPr>
        <w:t>ResourceQuota objects</w:t>
        <w:t xml:space="preserve">, </w:t>
      </w:r>
      <w:hyperlink w:anchor="RQuota03">
        <w:r>
          <w:t>Creating a ResourceQuota</w:t>
        </w:r>
      </w:hyperlink>
      <w:r>
        <w:rPr>
          <w:rStyle w:val="Text3"/>
        </w:rPr>
        <w:t>-</w:t>
      </w:r>
      <w:hyperlink w:anchor="idm45721228993504">
        <w:r>
          <w:t>Exploring ResourceQuota Enforcement</w:t>
        </w:r>
      </w:hyperlink>
    </w:p>
    <w:p>
      <w:pPr>
        <w:numPr>
          <w:ilvl w:val="0"/>
          <w:numId w:val="43"/>
        </w:numPr>
        <w:pStyle w:val="Para 03"/>
      </w:pPr>
      <w:r>
        <w:t>resources</w:t>
      </w:r>
    </w:p>
    <w:p>
      <w:pPr>
        <w:numPr>
          <w:ilvl w:val="2"/>
          <w:numId w:val="43"/>
        </w:numPr>
        <w:pStyle w:val="Para 03"/>
      </w:pPr>
      <w:r>
        <w:t>resource usage data</w:t>
        <w:t xml:space="preserve">, </w:t>
      </w:r>
      <w:hyperlink w:anchor="idm45721226733248">
        <w:r>
          <w:rPr>
            <w:rStyle w:val="Text1"/>
          </w:rPr>
          <w:t>Monitoring</w:t>
        </w:r>
      </w:hyperlink>
    </w:p>
    <w:p>
      <w:pPr>
        <w:numPr>
          <w:ilvl w:val="2"/>
          <w:numId w:val="43"/>
        </w:numPr>
        <w:pStyle w:val="Para 02"/>
      </w:pPr>
      <w:r>
        <w:rPr>
          <w:rStyle w:val="Text3"/>
        </w:rPr>
        <w:t>short names</w:t>
        <w:t xml:space="preserve">, </w:t>
      </w:r>
      <w:hyperlink w:anchor="idm45721238208256">
        <w:r>
          <w:t>Internalize Resource Short Names</w:t>
        </w:r>
      </w:hyperlink>
    </w:p>
    <w:p>
      <w:pPr>
        <w:numPr>
          <w:ilvl w:val="0"/>
          <w:numId w:val="43"/>
        </w:numPr>
        <w:pStyle w:val="Para 03"/>
      </w:pPr>
      <w:r>
        <w:t>review exercises solutions</w:t>
      </w:r>
    </w:p>
    <w:p>
      <w:pPr>
        <w:numPr>
          <w:ilvl w:val="2"/>
          <w:numId w:val="43"/>
        </w:numPr>
        <w:pStyle w:val="Para 02"/>
      </w:pPr>
      <w:r>
        <w:rPr>
          <w:rStyle w:val="Text3"/>
        </w:rPr>
        <w:t>configuration</w:t>
        <w:t xml:space="preserve">, </w:t>
      </w:r>
      <w:hyperlink w:anchor="REWconfig09">
        <w:r>
          <w:t>Chapter 3, Configuration</w:t>
        </w:r>
      </w:hyperlink>
      <w:r>
        <w:rPr>
          <w:rStyle w:val="Text3"/>
        </w:rPr>
        <w:t>-</w:t>
      </w:r>
      <w:hyperlink w:anchor="idm45721222899632">
        <w:r>
          <w:t>Chapter 3, Configuration</w:t>
        </w:r>
      </w:hyperlink>
    </w:p>
    <w:p>
      <w:pPr>
        <w:numPr>
          <w:ilvl w:val="2"/>
          <w:numId w:val="43"/>
        </w:numPr>
        <w:pStyle w:val="Para 02"/>
      </w:pPr>
      <w:r>
        <w:rPr>
          <w:rStyle w:val="Text3"/>
        </w:rPr>
        <w:t>core concepts</w:t>
        <w:t xml:space="preserve">, </w:t>
      </w:r>
      <w:hyperlink w:anchor="REScore09">
        <w:r>
          <w:t>Chapter 2, Core Concepts</w:t>
        </w:r>
      </w:hyperlink>
      <w:r>
        <w:rPr>
          <w:rStyle w:val="Text3"/>
        </w:rPr>
        <w:t>-</w:t>
      </w:r>
      <w:hyperlink w:anchor="idm45721223619136">
        <w:r>
          <w:t>Chapter 2, Core Concepts</w:t>
        </w:r>
      </w:hyperlink>
    </w:p>
    <w:p>
      <w:pPr>
        <w:numPr>
          <w:ilvl w:val="2"/>
          <w:numId w:val="43"/>
        </w:numPr>
        <w:pStyle w:val="Para 02"/>
      </w:pPr>
      <w:r>
        <w:rPr>
          <w:rStyle w:val="Text3"/>
        </w:rPr>
        <w:t>multi-container Pods</w:t>
        <w:t xml:space="preserve">, </w:t>
      </w:r>
      <w:hyperlink w:anchor="REWmulti09">
        <w:r>
          <w:t>Chapter 4, Multi-Container Pods</w:t>
        </w:r>
      </w:hyperlink>
      <w:r>
        <w:rPr>
          <w:rStyle w:val="Text3"/>
        </w:rPr>
        <w:t>-</w:t>
      </w:r>
      <w:hyperlink w:anchor="idm45721222223680">
        <w:r>
          <w:t>Chapter 4, Multi-Container Pods</w:t>
        </w:r>
      </w:hyperlink>
    </w:p>
    <w:p>
      <w:pPr>
        <w:numPr>
          <w:ilvl w:val="2"/>
          <w:numId w:val="43"/>
        </w:numPr>
        <w:pStyle w:val="Para 02"/>
      </w:pPr>
      <w:r>
        <w:rPr>
          <w:rStyle w:val="Text3"/>
        </w:rPr>
        <w:t>observability</w:t>
        <w:t xml:space="preserve">, </w:t>
      </w:r>
      <w:hyperlink w:anchor="REWobserv09">
        <w:r>
          <w:t>Chapter 5, Observability</w:t>
        </w:r>
      </w:hyperlink>
      <w:r>
        <w:rPr>
          <w:rStyle w:val="Text3"/>
        </w:rPr>
        <w:t>-</w:t>
      </w:r>
      <w:hyperlink w:anchor="idm45721221605680">
        <w:r>
          <w:t>Chapter 5, Observability</w:t>
        </w:r>
      </w:hyperlink>
    </w:p>
    <w:p>
      <w:pPr>
        <w:numPr>
          <w:ilvl w:val="2"/>
          <w:numId w:val="43"/>
        </w:numPr>
        <w:pStyle w:val="Para 02"/>
      </w:pPr>
      <w:r>
        <w:rPr>
          <w:rStyle w:val="Text3"/>
        </w:rPr>
        <w:t>Pod design</w:t>
        <w:t xml:space="preserve">, </w:t>
      </w:r>
      <w:hyperlink w:anchor="REWpoddesign09">
        <w:r>
          <w:t>Chapter 6, Pod Design</w:t>
        </w:r>
      </w:hyperlink>
      <w:r>
        <w:rPr>
          <w:rStyle w:val="Text3"/>
        </w:rPr>
        <w:t>-</w:t>
      </w:r>
      <w:hyperlink w:anchor="idm45721221488000">
        <w:r>
          <w:t>Chapter 6, Pod Design</w:t>
        </w:r>
      </w:hyperlink>
    </w:p>
    <w:p>
      <w:pPr>
        <w:numPr>
          <w:ilvl w:val="2"/>
          <w:numId w:val="43"/>
        </w:numPr>
        <w:pStyle w:val="Para 02"/>
      </w:pPr>
      <w:r>
        <w:rPr>
          <w:rStyle w:val="Text3"/>
        </w:rPr>
        <w:t>Services and networking</w:t>
        <w:t xml:space="preserve">, </w:t>
      </w:r>
      <w:hyperlink w:anchor="REWservices09">
        <w:r>
          <w:t>Chapter 7, Services and Networking</w:t>
        </w:r>
      </w:hyperlink>
      <w:r>
        <w:rPr>
          <w:rStyle w:val="Text3"/>
        </w:rPr>
        <w:t>-</w:t>
      </w:r>
      <w:hyperlink w:anchor="idm45721220867840">
        <w:r>
          <w:t>Chapter 7, Services and Networking</w:t>
        </w:r>
      </w:hyperlink>
    </w:p>
    <w:p>
      <w:pPr>
        <w:numPr>
          <w:ilvl w:val="2"/>
          <w:numId w:val="43"/>
        </w:numPr>
        <w:pStyle w:val="Para 02"/>
      </w:pPr>
      <w:r>
        <w:rPr>
          <w:rStyle w:val="Text3"/>
        </w:rPr>
        <w:t>state persistence</w:t>
        <w:t xml:space="preserve">, </w:t>
      </w:r>
      <w:hyperlink w:anchor="REWstatep09">
        <w:r>
          <w:t>Chapter 8, State Persistence</w:t>
        </w:r>
      </w:hyperlink>
      <w:r>
        <w:rPr>
          <w:rStyle w:val="Text3"/>
        </w:rPr>
        <w:t>-</w:t>
      </w:r>
      <w:hyperlink w:anchor="idm45721220087632">
        <w:r>
          <w:t>Chapter 8, State Persistence</w:t>
        </w:r>
      </w:hyperlink>
    </w:p>
    <w:p>
      <w:pPr>
        <w:numPr>
          <w:ilvl w:val="0"/>
          <w:numId w:val="43"/>
        </w:numPr>
        <w:pStyle w:val="Para 02"/>
      </w:pPr>
      <w:r>
        <w:rPr>
          <w:rStyle w:val="Text3"/>
        </w:rPr>
        <w:t>--revision option</w:t>
        <w:t xml:space="preserve">, </w:t>
      </w:r>
      <w:hyperlink w:anchor="idm45721226120256">
        <w:r>
          <w:t>Rolling Out a New Revision</w:t>
        </w:r>
      </w:hyperlink>
    </w:p>
    <w:p>
      <w:pPr>
        <w:numPr>
          <w:ilvl w:val="0"/>
          <w:numId w:val="43"/>
        </w:numPr>
        <w:pStyle w:val="Para 03"/>
      </w:pPr>
      <w:r>
        <w:t>revisions</w:t>
      </w:r>
    </w:p>
    <w:p>
      <w:pPr>
        <w:numPr>
          <w:ilvl w:val="2"/>
          <w:numId w:val="43"/>
        </w:numPr>
        <w:pStyle w:val="Para 02"/>
      </w:pPr>
      <w:r>
        <w:rPr>
          <w:rStyle w:val="Text3"/>
        </w:rPr>
        <w:t>rolling back to previous</w:t>
        <w:t xml:space="preserve">, </w:t>
      </w:r>
      <w:hyperlink w:anchor="idm45721226110224">
        <w:r>
          <w:t>Rolling Back to a Previous Revision</w:t>
        </w:r>
      </w:hyperlink>
    </w:p>
    <w:p>
      <w:pPr>
        <w:numPr>
          <w:ilvl w:val="2"/>
          <w:numId w:val="43"/>
        </w:numPr>
        <w:pStyle w:val="Para 02"/>
      </w:pPr>
      <w:r>
        <w:rPr>
          <w:rStyle w:val="Text3"/>
        </w:rPr>
        <w:t>rolling out new</w:t>
        <w:t xml:space="preserve">, </w:t>
      </w:r>
      <w:hyperlink w:anchor="idm45721226136112">
        <w:r>
          <w:t>Rolling Out a New Revision</w:t>
        </w:r>
      </w:hyperlink>
    </w:p>
    <w:p>
      <w:pPr>
        <w:numPr>
          <w:ilvl w:val="0"/>
          <w:numId w:val="43"/>
        </w:numPr>
        <w:pStyle w:val="Para 03"/>
      </w:pPr>
      <w:r>
        <w:t>--rm option</w:t>
        <w:t xml:space="preserve">, </w:t>
      </w:r>
      <w:hyperlink w:anchor="idm45721232221712">
        <w:r>
          <w:rPr>
            <w:rStyle w:val="Text1"/>
          </w:rPr>
          <w:t>Creating Pods</w:t>
        </w:r>
      </w:hyperlink>
    </w:p>
    <w:p>
      <w:pPr>
        <w:numPr>
          <w:ilvl w:val="0"/>
          <w:numId w:val="43"/>
        </w:numPr>
        <w:pStyle w:val="Para 03"/>
      </w:pPr>
      <w:r>
        <w:t>role-based access control (RBAC)</w:t>
        <w:t xml:space="preserve">, </w:t>
      </w:r>
      <w:hyperlink w:anchor="idm45721228963728">
        <w:r>
          <w:rPr>
            <w:rStyle w:val="Text1"/>
          </w:rPr>
          <w:t>Understanding Service Accounts</w:t>
        </w:r>
      </w:hyperlink>
    </w:p>
    <w:p>
      <w:pPr>
        <w:numPr>
          <w:ilvl w:val="0"/>
          <w:numId w:val="43"/>
        </w:numPr>
        <w:pStyle w:val="Para 02"/>
      </w:pPr>
      <w:r>
        <w:rPr>
          <w:rStyle w:val="Text3"/>
        </w:rPr>
        <w:t>rolling update strategy</w:t>
        <w:t xml:space="preserve">, </w:t>
      </w:r>
      <w:hyperlink w:anchor="idm45721226115584">
        <w:r>
          <w:t>Rolling Out a New Revision</w:t>
        </w:r>
      </w:hyperlink>
    </w:p>
    <w:p>
      <w:pPr>
        <w:keepNext/>
        <w:pStyle w:val="Heading 3"/>
      </w:pPr>
      <w:r>
        <w:t>S</w:t>
      </w:r>
    </w:p>
    <w:p>
      <w:pPr>
        <w:numPr>
          <w:ilvl w:val="0"/>
          <w:numId w:val="44"/>
        </w:numPr>
        <w:pStyle w:val="Para 03"/>
      </w:pPr>
      <w:r>
        <w:t>scaling</w:t>
      </w:r>
    </w:p>
    <w:p>
      <w:pPr>
        <w:numPr>
          <w:ilvl w:val="2"/>
          <w:numId w:val="44"/>
        </w:numPr>
        <w:pStyle w:val="Para 02"/>
      </w:pPr>
      <w:r>
        <w:rPr>
          <w:rStyle w:val="Text3"/>
        </w:rPr>
        <w:t>automatic scaling</w:t>
        <w:t xml:space="preserve">, </w:t>
      </w:r>
      <w:hyperlink w:anchor="idm45721226084672">
        <w:r>
          <w:t>Autoscaling a Deployment</w:t>
        </w:r>
      </w:hyperlink>
    </w:p>
    <w:p>
      <w:pPr>
        <w:numPr>
          <w:ilvl w:val="2"/>
          <w:numId w:val="44"/>
        </w:numPr>
        <w:pStyle w:val="Para 02"/>
      </w:pPr>
      <w:r>
        <w:rPr>
          <w:rStyle w:val="Text3"/>
        </w:rPr>
        <w:t>manual scaling</w:t>
        <w:t xml:space="preserve">, </w:t>
      </w:r>
      <w:hyperlink w:anchor="idm45721226100784">
        <w:r>
          <w:t>Manually Scaling a Deployment</w:t>
        </w:r>
      </w:hyperlink>
    </w:p>
    <w:p>
      <w:pPr>
        <w:numPr>
          <w:ilvl w:val="0"/>
          <w:numId w:val="44"/>
        </w:numPr>
        <w:pStyle w:val="Para 03"/>
      </w:pPr>
      <w:r>
        <w:t>Secrets</w:t>
      </w:r>
    </w:p>
    <w:p>
      <w:pPr>
        <w:numPr>
          <w:ilvl w:val="2"/>
          <w:numId w:val="44"/>
        </w:numPr>
        <w:pStyle w:val="Para 02"/>
      </w:pPr>
      <w:r>
        <w:rPr>
          <w:rStyle w:val="Text3"/>
        </w:rPr>
        <w:t>authentication tokens</w:t>
        <w:t xml:space="preserve">, </w:t>
      </w:r>
      <w:hyperlink w:anchor="idm45721228953376">
        <w:r>
          <w:t>Understanding Service Accounts</w:t>
        </w:r>
      </w:hyperlink>
    </w:p>
    <w:p>
      <w:pPr>
        <w:numPr>
          <w:ilvl w:val="2"/>
          <w:numId w:val="44"/>
        </w:numPr>
        <w:pStyle w:val="Para 02"/>
      </w:pPr>
      <w:r>
        <w:rPr>
          <w:rStyle w:val="Text3"/>
        </w:rPr>
        <w:t>versus ConfigMaps</w:t>
        <w:t xml:space="preserve">, </w:t>
      </w:r>
      <w:hyperlink w:anchor="idm45721230300592">
        <w:r>
          <w:t>Defining and Consuming Configuration Data</w:t>
        </w:r>
      </w:hyperlink>
    </w:p>
    <w:p>
      <w:pPr>
        <w:numPr>
          <w:ilvl w:val="2"/>
          <w:numId w:val="44"/>
        </w:numPr>
        <w:pStyle w:val="Para 02"/>
      </w:pPr>
      <w:r>
        <w:rPr>
          <w:rStyle w:val="Text3"/>
        </w:rPr>
        <w:t>consuming as environment variables</w:t>
        <w:t xml:space="preserve">, </w:t>
      </w:r>
      <w:hyperlink w:anchor="idm45721229765168">
        <w:r>
          <w:t>Consuming a Secret as Environment Variables</w:t>
        </w:r>
      </w:hyperlink>
    </w:p>
    <w:p>
      <w:pPr>
        <w:numPr>
          <w:ilvl w:val="2"/>
          <w:numId w:val="44"/>
        </w:numPr>
        <w:pStyle w:val="Para 02"/>
      </w:pPr>
      <w:r>
        <w:rPr>
          <w:rStyle w:val="Text3"/>
        </w:rPr>
        <w:t>creating</w:t>
        <w:t xml:space="preserve">, </w:t>
      </w:r>
      <w:hyperlink w:anchor="idm45721229856752">
        <w:r>
          <w:t>Creating a Secret</w:t>
        </w:r>
      </w:hyperlink>
    </w:p>
    <w:p>
      <w:pPr>
        <w:numPr>
          <w:ilvl w:val="2"/>
          <w:numId w:val="44"/>
        </w:numPr>
        <w:pStyle w:val="Para 02"/>
      </w:pPr>
      <w:r>
        <w:rPr>
          <w:rStyle w:val="Text3"/>
        </w:rPr>
        <w:t>mounting as Volumes</w:t>
        <w:t xml:space="preserve">, </w:t>
      </w:r>
      <w:hyperlink w:anchor="idm45721229660848">
        <w:r>
          <w:t>Mounting a Secret as Volume</w:t>
        </w:r>
      </w:hyperlink>
    </w:p>
    <w:p>
      <w:pPr>
        <w:numPr>
          <w:ilvl w:val="0"/>
          <w:numId w:val="44"/>
        </w:numPr>
        <w:pStyle w:val="Para 03"/>
      </w:pPr>
      <w:r>
        <w:t>security issues</w:t>
      </w:r>
    </w:p>
    <w:p>
      <w:pPr>
        <w:numPr>
          <w:ilvl w:val="2"/>
          <w:numId w:val="44"/>
        </w:numPr>
        <w:pStyle w:val="Para 02"/>
      </w:pPr>
      <w:r>
        <w:rPr>
          <w:rStyle w:val="Text3"/>
        </w:rPr>
        <w:t>access control</w:t>
        <w:t xml:space="preserve">, </w:t>
      </w:r>
      <w:hyperlink w:anchor="idm45721229461424">
        <w:r>
          <w:t>Understanding Security Contexts</w:t>
        </w:r>
      </w:hyperlink>
      <w:r>
        <w:rPr>
          <w:rStyle w:val="Text3"/>
        </w:rPr>
        <w:t xml:space="preserve">, </w:t>
      </w:r>
      <w:hyperlink w:anchor="idm45721228965216">
        <w:r>
          <w:t>Understanding Service Accounts</w:t>
        </w:r>
      </w:hyperlink>
    </w:p>
    <w:p>
      <w:pPr>
        <w:numPr>
          <w:ilvl w:val="2"/>
          <w:numId w:val="44"/>
        </w:numPr>
        <w:pStyle w:val="Para 02"/>
      </w:pPr>
      <w:r>
        <w:rPr>
          <w:rStyle w:val="Text3"/>
        </w:rPr>
        <w:t>defining security contexts</w:t>
        <w:t xml:space="preserve">, </w:t>
      </w:r>
      <w:hyperlink w:anchor="idm45721229528016">
        <w:r>
          <w:t>Understanding Security Contexts</w:t>
        </w:r>
      </w:hyperlink>
    </w:p>
    <w:p>
      <w:pPr>
        <w:numPr>
          <w:ilvl w:val="2"/>
          <w:numId w:val="44"/>
        </w:numPr>
        <w:pStyle w:val="Para 03"/>
      </w:pPr>
      <w:r>
        <w:t>restricting access to ports</w:t>
        <w:t xml:space="preserve">, </w:t>
      </w:r>
      <w:hyperlink w:anchor="idm45721225079808">
        <w:r>
          <w:rPr>
            <w:rStyle w:val="Text1"/>
          </w:rPr>
          <w:t>Restricting Access to Ports</w:t>
        </w:r>
      </w:hyperlink>
    </w:p>
    <w:p>
      <w:pPr>
        <w:numPr>
          <w:ilvl w:val="2"/>
          <w:numId w:val="44"/>
        </w:numPr>
        <w:pStyle w:val="Para 02"/>
      </w:pPr>
      <w:r>
        <w:rPr>
          <w:rStyle w:val="Text3"/>
        </w:rPr>
        <w:t>Secrets</w:t>
        <w:t xml:space="preserve">, </w:t>
      </w:r>
      <w:hyperlink w:anchor="idm45721230304096">
        <w:r>
          <w:t>Defining and Consuming Configuration Data</w:t>
        </w:r>
      </w:hyperlink>
    </w:p>
    <w:p>
      <w:pPr>
        <w:numPr>
          <w:ilvl w:val="2"/>
          <w:numId w:val="44"/>
        </w:numPr>
        <w:pStyle w:val="Para 02"/>
      </w:pPr>
      <w:r>
        <w:rPr>
          <w:rStyle w:val="Text3"/>
        </w:rPr>
        <w:t>setting filesystem group ID</w:t>
        <w:t xml:space="preserve">, </w:t>
      </w:r>
      <w:hyperlink w:anchor="idm45721229401008">
        <w:r>
          <w:t>Understanding Security Contexts</w:t>
        </w:r>
      </w:hyperlink>
    </w:p>
    <w:p>
      <w:pPr>
        <w:numPr>
          <w:ilvl w:val="0"/>
          <w:numId w:val="44"/>
        </w:numPr>
        <w:pStyle w:val="Para 02"/>
      </w:pPr>
      <w:r>
        <w:rPr>
          <w:rStyle w:val="Text3"/>
        </w:rPr>
        <w:t>securityContex directive</w:t>
        <w:t xml:space="preserve">, </w:t>
      </w:r>
      <w:hyperlink w:anchor="idm45721229522384">
        <w:r>
          <w:t>Understanding Security Contexts</w:t>
        </w:r>
      </w:hyperlink>
    </w:p>
    <w:p>
      <w:pPr>
        <w:numPr>
          <w:ilvl w:val="0"/>
          <w:numId w:val="44"/>
        </w:numPr>
        <w:pStyle w:val="Para 02"/>
      </w:pPr>
      <w:r>
        <w:rPr>
          <w:rStyle w:val="Text3"/>
        </w:rPr>
        <w:t>SecurityContext API</w:t>
        <w:t xml:space="preserve">, </w:t>
      </w:r>
      <w:hyperlink w:anchor="idm45721229519552">
        <w:r>
          <w:t>Understanding Security Contexts</w:t>
        </w:r>
      </w:hyperlink>
    </w:p>
    <w:p>
      <w:pPr>
        <w:numPr>
          <w:ilvl w:val="0"/>
          <w:numId w:val="44"/>
        </w:numPr>
        <w:pStyle w:val="Para 02"/>
      </w:pPr>
      <w:r>
        <w:rPr>
          <w:rStyle w:val="Text3"/>
        </w:rPr>
        <w:t>--selector option</w:t>
        <w:t xml:space="preserve">, </w:t>
      </w:r>
      <w:hyperlink w:anchor="idm45721226527200">
        <w:r>
          <w:t>Label Selection from the Command Line</w:t>
        </w:r>
      </w:hyperlink>
    </w:p>
    <w:p>
      <w:pPr>
        <w:numPr>
          <w:ilvl w:val="0"/>
          <w:numId w:val="44"/>
        </w:numPr>
        <w:pStyle w:val="Para 03"/>
      </w:pPr>
      <w:r>
        <w:t>Service Accounts</w:t>
      </w:r>
    </w:p>
    <w:p>
      <w:pPr>
        <w:numPr>
          <w:ilvl w:val="2"/>
          <w:numId w:val="44"/>
        </w:numPr>
        <w:pStyle w:val="Para 02"/>
      </w:pPr>
      <w:r>
        <w:rPr>
          <w:rStyle w:val="Text3"/>
        </w:rPr>
        <w:t>basics of</w:t>
        <w:t xml:space="preserve">, </w:t>
      </w:r>
      <w:hyperlink w:anchor="idm45721228968032">
        <w:r>
          <w:t>Understanding Service Accounts</w:t>
        </w:r>
      </w:hyperlink>
    </w:p>
    <w:p>
      <w:pPr>
        <w:numPr>
          <w:ilvl w:val="2"/>
          <w:numId w:val="44"/>
        </w:numPr>
        <w:pStyle w:val="Para 02"/>
      </w:pPr>
      <w:r>
        <w:rPr>
          <w:rStyle w:val="Text3"/>
        </w:rPr>
        <w:t>creating and assigning custom</w:t>
        <w:t xml:space="preserve">, </w:t>
      </w:r>
      <w:hyperlink w:anchor="idm45721228945952">
        <w:r>
          <w:t>Creating and Assigning Custom Service Accounts</w:t>
        </w:r>
      </w:hyperlink>
    </w:p>
    <w:p>
      <w:pPr>
        <w:numPr>
          <w:ilvl w:val="0"/>
          <w:numId w:val="44"/>
        </w:numPr>
        <w:pStyle w:val="Para 03"/>
      </w:pPr>
      <w:r>
        <w:t>Services and networking</w:t>
      </w:r>
    </w:p>
    <w:p>
      <w:pPr>
        <w:numPr>
          <w:ilvl w:val="2"/>
          <w:numId w:val="44"/>
        </w:numPr>
        <w:pStyle w:val="Para 02"/>
      </w:pPr>
      <w:r>
        <w:rPr>
          <w:rStyle w:val="Text3"/>
        </w:rPr>
        <w:t>accessing Services with type ClusterIP</w:t>
        <w:t xml:space="preserve">, </w:t>
      </w:r>
      <w:hyperlink w:anchor="SNaccesscluster07">
        <w:r>
          <w:t>Accessing a Service with Type ClusterIP</w:t>
        </w:r>
      </w:hyperlink>
      <w:r>
        <w:rPr>
          <w:rStyle w:val="Text3"/>
        </w:rPr>
        <w:t>-</w:t>
      </w:r>
      <w:hyperlink w:anchor="idm45721225313824">
        <w:r>
          <w:t>Accessing a Service with Type ClusterIP</w:t>
        </w:r>
      </w:hyperlink>
    </w:p>
    <w:p>
      <w:pPr>
        <w:numPr>
          <w:ilvl w:val="2"/>
          <w:numId w:val="44"/>
        </w:numPr>
        <w:pStyle w:val="Para 03"/>
      </w:pPr>
      <w:r>
        <w:t>accessing Services with type NodePort</w:t>
        <w:t xml:space="preserve">, </w:t>
      </w:r>
      <w:hyperlink w:anchor="idm45721225309616">
        <w:r>
          <w:rPr>
            <w:rStyle w:val="Text1"/>
          </w:rPr>
          <w:t>Accessing a Service with Type NodePort</w:t>
        </w:r>
      </w:hyperlink>
    </w:p>
    <w:p>
      <w:pPr>
        <w:numPr>
          <w:ilvl w:val="2"/>
          <w:numId w:val="44"/>
        </w:numPr>
        <w:pStyle w:val="Para 02"/>
      </w:pPr>
      <w:r>
        <w:rPr>
          <w:rStyle w:val="Text3"/>
        </w:rPr>
        <w:t>basics of Services</w:t>
        <w:t xml:space="preserve">, </w:t>
      </w:r>
      <w:hyperlink w:anchor="idm45721225489920">
        <w:r>
          <w:t>Understanding Services</w:t>
        </w:r>
      </w:hyperlink>
    </w:p>
    <w:p>
      <w:pPr>
        <w:numPr>
          <w:ilvl w:val="2"/>
          <w:numId w:val="44"/>
        </w:numPr>
        <w:pStyle w:val="Para 02"/>
      </w:pPr>
      <w:r>
        <w:rPr>
          <w:rStyle w:val="Text3"/>
        </w:rPr>
        <w:t>concepts covered</w:t>
        <w:t xml:space="preserve">, </w:t>
      </w:r>
      <w:hyperlink w:anchor="idm45721225495696">
        <w:r>
          <w:t>Services &amp; Networking</w:t>
        </w:r>
      </w:hyperlink>
    </w:p>
    <w:p>
      <w:pPr>
        <w:numPr>
          <w:ilvl w:val="2"/>
          <w:numId w:val="44"/>
        </w:numPr>
        <w:pStyle w:val="Para 03"/>
      </w:pPr>
      <w:r>
        <w:t>creating Services</w:t>
        <w:t xml:space="preserve">, </w:t>
      </w:r>
      <w:hyperlink w:anchor="idm45721225462384">
        <w:r>
          <w:rPr>
            <w:rStyle w:val="Text1"/>
          </w:rPr>
          <w:t>Creating Services</w:t>
        </w:r>
      </w:hyperlink>
    </w:p>
    <w:p>
      <w:pPr>
        <w:numPr>
          <w:ilvl w:val="2"/>
          <w:numId w:val="44"/>
        </w:numPr>
        <w:pStyle w:val="Para 02"/>
      </w:pPr>
      <w:r>
        <w:rPr>
          <w:rStyle w:val="Text3"/>
        </w:rPr>
        <w:t>exam curriculum</w:t>
        <w:t xml:space="preserve">, </w:t>
      </w:r>
      <w:hyperlink w:anchor="idm45721240252928">
        <w:r>
          <w:t>Services &amp; Networking</w:t>
        </w:r>
      </w:hyperlink>
    </w:p>
    <w:p>
      <w:pPr>
        <w:numPr>
          <w:ilvl w:val="2"/>
          <w:numId w:val="44"/>
        </w:numPr>
        <w:pStyle w:val="Para 03"/>
      </w:pPr>
      <w:r>
        <w:t>exam essentials</w:t>
        <w:t xml:space="preserve">, </w:t>
      </w:r>
      <w:hyperlink w:anchor="idm45721224926576">
        <w:r>
          <w:rPr>
            <w:rStyle w:val="Text1"/>
          </w:rPr>
          <w:t>Exam Essentials</w:t>
        </w:r>
      </w:hyperlink>
    </w:p>
    <w:p>
      <w:pPr>
        <w:numPr>
          <w:ilvl w:val="2"/>
          <w:numId w:val="44"/>
        </w:numPr>
        <w:pStyle w:val="Para 03"/>
      </w:pPr>
      <w:r>
        <w:t>isolating all pods in a namesapce</w:t>
        <w:t xml:space="preserve">, </w:t>
      </w:r>
      <w:hyperlink w:anchor="idm45721225115984">
        <w:r>
          <w:rPr>
            <w:rStyle w:val="Text1"/>
          </w:rPr>
          <w:t>Isolating All Pods in a Namespace</w:t>
        </w:r>
      </w:hyperlink>
    </w:p>
    <w:p>
      <w:pPr>
        <w:numPr>
          <w:ilvl w:val="2"/>
          <w:numId w:val="44"/>
        </w:numPr>
        <w:pStyle w:val="Para 03"/>
      </w:pPr>
      <w:r>
        <w:t>listing Services</w:t>
        <w:t xml:space="preserve">, </w:t>
      </w:r>
      <w:hyperlink w:anchor="idm45721225399984">
        <w:r>
          <w:rPr>
            <w:rStyle w:val="Text1"/>
          </w:rPr>
          <w:t>Listing Services</w:t>
        </w:r>
      </w:hyperlink>
    </w:p>
    <w:p>
      <w:pPr>
        <w:numPr>
          <w:ilvl w:val="2"/>
          <w:numId w:val="44"/>
        </w:numPr>
        <w:pStyle w:val="Para 03"/>
      </w:pPr>
      <w:r>
        <w:t>network policies</w:t>
      </w:r>
    </w:p>
    <w:p>
      <w:pPr>
        <w:numPr>
          <w:ilvl w:val="4"/>
          <w:numId w:val="44"/>
        </w:numPr>
        <w:pStyle w:val="Para 02"/>
      </w:pPr>
      <w:r>
        <w:rPr>
          <w:rStyle w:val="Text3"/>
        </w:rPr>
        <w:t>basics of</w:t>
        <w:t xml:space="preserve">, </w:t>
      </w:r>
      <w:hyperlink w:anchor="idm45721225288448">
        <w:r>
          <w:t>Understanding Network Policies</w:t>
        </w:r>
      </w:hyperlink>
    </w:p>
    <w:p>
      <w:pPr>
        <w:numPr>
          <w:ilvl w:val="4"/>
          <w:numId w:val="44"/>
        </w:numPr>
        <w:pStyle w:val="Para 02"/>
      </w:pPr>
      <w:r>
        <w:rPr>
          <w:rStyle w:val="Text3"/>
        </w:rPr>
        <w:t>configuration elements of</w:t>
        <w:t xml:space="preserve">, </w:t>
      </w:r>
      <w:hyperlink w:anchor="idm45721225278608">
        <w:r>
          <w:t>Understanding Network Policies</w:t>
        </w:r>
      </w:hyperlink>
    </w:p>
    <w:p>
      <w:pPr>
        <w:numPr>
          <w:ilvl w:val="4"/>
          <w:numId w:val="44"/>
        </w:numPr>
        <w:pStyle w:val="Para 02"/>
      </w:pPr>
      <w:r>
        <w:rPr>
          <w:rStyle w:val="Text3"/>
        </w:rPr>
        <w:t>creating</w:t>
        <w:t xml:space="preserve">, </w:t>
      </w:r>
      <w:hyperlink w:anchor="SNpolcreat07">
        <w:r>
          <w:t>Creating Network Policies</w:t>
        </w:r>
      </w:hyperlink>
      <w:r>
        <w:rPr>
          <w:rStyle w:val="Text3"/>
        </w:rPr>
        <w:t>-</w:t>
      </w:r>
      <w:hyperlink w:anchor="idm45721225157776">
        <w:r>
          <w:t>Creating Network Policies</w:t>
        </w:r>
      </w:hyperlink>
    </w:p>
    <w:p>
      <w:pPr>
        <w:numPr>
          <w:ilvl w:val="4"/>
          <w:numId w:val="44"/>
        </w:numPr>
        <w:pStyle w:val="Para 02"/>
      </w:pPr>
      <w:r>
        <w:rPr>
          <w:rStyle w:val="Text3"/>
        </w:rPr>
        <w:t>listing</w:t>
        <w:t xml:space="preserve">, </w:t>
      </w:r>
      <w:hyperlink w:anchor="idm45721225153424">
        <w:r>
          <w:t>Listing Network Policies</w:t>
        </w:r>
      </w:hyperlink>
    </w:p>
    <w:p>
      <w:pPr>
        <w:numPr>
          <w:ilvl w:val="4"/>
          <w:numId w:val="44"/>
        </w:numPr>
        <w:pStyle w:val="Para 02"/>
      </w:pPr>
      <w:r>
        <w:rPr>
          <w:rStyle w:val="Text3"/>
        </w:rPr>
        <w:t>rendering details of</w:t>
        <w:t xml:space="preserve">, </w:t>
      </w:r>
      <w:hyperlink w:anchor="idm45721225123648">
        <w:r>
          <w:t>Rendering Network Policy Details</w:t>
        </w:r>
      </w:hyperlink>
    </w:p>
    <w:p>
      <w:pPr>
        <w:numPr>
          <w:ilvl w:val="2"/>
          <w:numId w:val="44"/>
        </w:numPr>
        <w:pStyle w:val="Para 03"/>
      </w:pPr>
      <w:r>
        <w:t>overview of</w:t>
        <w:t xml:space="preserve">, </w:t>
      </w:r>
      <w:hyperlink w:anchor="idm45721224932928">
        <w:r>
          <w:rPr>
            <w:rStyle w:val="Text1"/>
          </w:rPr>
          <w:t>Summary</w:t>
        </w:r>
      </w:hyperlink>
    </w:p>
    <w:p>
      <w:pPr>
        <w:numPr>
          <w:ilvl w:val="2"/>
          <w:numId w:val="44"/>
        </w:numPr>
        <w:pStyle w:val="Para 03"/>
      </w:pPr>
      <w:r>
        <w:t>ports</w:t>
      </w:r>
    </w:p>
    <w:p>
      <w:pPr>
        <w:numPr>
          <w:ilvl w:val="4"/>
          <w:numId w:val="44"/>
        </w:numPr>
        <w:pStyle w:val="Para 03"/>
      </w:pPr>
      <w:r>
        <w:t>port mapping</w:t>
        <w:t xml:space="preserve">, </w:t>
      </w:r>
      <w:hyperlink w:anchor="idm45721225388464">
        <w:r>
          <w:rPr>
            <w:rStyle w:val="Text1"/>
          </w:rPr>
          <w:t>Port Mapping</w:t>
        </w:r>
      </w:hyperlink>
    </w:p>
    <w:p>
      <w:pPr>
        <w:numPr>
          <w:ilvl w:val="4"/>
          <w:numId w:val="44"/>
        </w:numPr>
        <w:pStyle w:val="Para 02"/>
      </w:pPr>
      <w:r>
        <w:rPr>
          <w:rStyle w:val="Text3"/>
        </w:rPr>
        <w:t>restricting access to</w:t>
        <w:t xml:space="preserve">, </w:t>
      </w:r>
      <w:hyperlink w:anchor="idm45721225082032">
        <w:r>
          <w:t>Restricting Access to Ports</w:t>
        </w:r>
      </w:hyperlink>
    </w:p>
    <w:p>
      <w:pPr>
        <w:numPr>
          <w:ilvl w:val="2"/>
          <w:numId w:val="44"/>
        </w:numPr>
        <w:pStyle w:val="Para 03"/>
      </w:pPr>
      <w:r>
        <w:t>relationship between Deployments and Services</w:t>
        <w:t xml:space="preserve">, </w:t>
      </w:r>
      <w:hyperlink w:anchor="idm45721225295824">
        <w:r>
          <w:rPr>
            <w:rStyle w:val="Text1"/>
          </w:rPr>
          <w:t>Deployments and Services</w:t>
        </w:r>
      </w:hyperlink>
    </w:p>
    <w:p>
      <w:pPr>
        <w:numPr>
          <w:ilvl w:val="2"/>
          <w:numId w:val="44"/>
        </w:numPr>
        <w:pStyle w:val="Para 03"/>
      </w:pPr>
      <w:r>
        <w:t>rendering Service details</w:t>
        <w:t xml:space="preserve">, </w:t>
      </w:r>
      <w:hyperlink w:anchor="idm45721225395648">
        <w:r>
          <w:rPr>
            <w:rStyle w:val="Text1"/>
          </w:rPr>
          <w:t>Rendering Service Details</w:t>
        </w:r>
      </w:hyperlink>
    </w:p>
    <w:p>
      <w:pPr>
        <w:numPr>
          <w:ilvl w:val="2"/>
          <w:numId w:val="44"/>
        </w:numPr>
        <w:pStyle w:val="Para 03"/>
      </w:pPr>
      <w:r>
        <w:t>sample exercises</w:t>
        <w:t xml:space="preserve">, </w:t>
      </w:r>
      <w:hyperlink w:anchor="idm45721224896560">
        <w:r>
          <w:rPr>
            <w:rStyle w:val="Text1"/>
          </w:rPr>
          <w:t>Sample Exercises</w:t>
        </w:r>
      </w:hyperlink>
    </w:p>
    <w:p>
      <w:pPr>
        <w:numPr>
          <w:ilvl w:val="2"/>
          <w:numId w:val="44"/>
        </w:numPr>
        <w:pStyle w:val="Para 02"/>
      </w:pPr>
      <w:r>
        <w:rPr>
          <w:rStyle w:val="Text3"/>
        </w:rPr>
        <w:t>sample exercises answers</w:t>
        <w:t xml:space="preserve">, </w:t>
      </w:r>
      <w:hyperlink w:anchor="SNanswer09">
        <w:r>
          <w:t>Chapter 7, Services and Networking</w:t>
        </w:r>
      </w:hyperlink>
      <w:r>
        <w:rPr>
          <w:rStyle w:val="Text3"/>
        </w:rPr>
        <w:t>-</w:t>
      </w:r>
      <w:hyperlink w:anchor="idm45721220944096">
        <w:r>
          <w:t>Chapter 7, Services and Networking</w:t>
        </w:r>
      </w:hyperlink>
    </w:p>
    <w:p>
      <w:pPr>
        <w:numPr>
          <w:ilvl w:val="2"/>
          <w:numId w:val="44"/>
        </w:numPr>
        <w:pStyle w:val="Para 03"/>
      </w:pPr>
      <w:r>
        <w:t>Service types</w:t>
        <w:t xml:space="preserve">, </w:t>
      </w:r>
      <w:hyperlink w:anchor="idm45721225481792">
        <w:r>
          <w:rPr>
            <w:rStyle w:val="Text1"/>
          </w:rPr>
          <w:t>Service Types</w:t>
        </w:r>
      </w:hyperlink>
    </w:p>
    <w:p>
      <w:pPr>
        <w:numPr>
          <w:ilvl w:val="2"/>
          <w:numId w:val="44"/>
        </w:numPr>
        <w:pStyle w:val="Para 02"/>
      </w:pPr>
      <w:r>
        <w:rPr>
          <w:rStyle w:val="Text3"/>
        </w:rPr>
        <w:t>troubleshooting Services</w:t>
        <w:t xml:space="preserve">, </w:t>
      </w:r>
      <w:hyperlink w:anchor="idm45721226756896">
        <w:r>
          <w:t>Troubleshooting Services</w:t>
        </w:r>
      </w:hyperlink>
      <w:r>
        <w:rPr>
          <w:rStyle w:val="Text3"/>
        </w:rPr>
        <w:t xml:space="preserve">, </w:t>
      </w:r>
      <w:hyperlink w:anchor="idm45721225393760">
        <w:r>
          <w:t>Rendering Service Details</w:t>
        </w:r>
      </w:hyperlink>
    </w:p>
    <w:p>
      <w:pPr>
        <w:numPr>
          <w:ilvl w:val="0"/>
          <w:numId w:val="44"/>
        </w:numPr>
        <w:pStyle w:val="Para 02"/>
      </w:pPr>
      <w:r>
        <w:rPr>
          <w:rStyle w:val="Text3"/>
        </w:rPr>
        <w:t>set-based requirement</w:t>
        <w:t xml:space="preserve">, </w:t>
      </w:r>
      <w:hyperlink w:anchor="idm45721226520176">
        <w:r>
          <w:t>Label Selection from the Command Line</w:t>
        </w:r>
      </w:hyperlink>
    </w:p>
    <w:p>
      <w:pPr>
        <w:numPr>
          <w:ilvl w:val="0"/>
          <w:numId w:val="44"/>
        </w:numPr>
        <w:pStyle w:val="Para 02"/>
      </w:pPr>
      <w:r>
        <w:rPr>
          <w:rStyle w:val="Text3"/>
        </w:rPr>
        <w:t>shell alias</w:t>
        <w:t xml:space="preserve">, </w:t>
      </w:r>
      <w:hyperlink w:anchor="idm45721240444128">
        <w:r>
          <w:t>Using an Alias for kubectl</w:t>
        </w:r>
      </w:hyperlink>
    </w:p>
    <w:p>
      <w:pPr>
        <w:numPr>
          <w:ilvl w:val="0"/>
          <w:numId w:val="44"/>
        </w:numPr>
        <w:pStyle w:val="Para 02"/>
      </w:pPr>
      <w:r>
        <w:rPr>
          <w:rStyle w:val="Text3"/>
        </w:rPr>
        <w:t>short names</w:t>
        <w:t xml:space="preserve">, </w:t>
      </w:r>
      <w:hyperlink w:anchor="idm45721238207248">
        <w:r>
          <w:t>Internalize Resource Short Names</w:t>
        </w:r>
      </w:hyperlink>
    </w:p>
    <w:p>
      <w:pPr>
        <w:numPr>
          <w:ilvl w:val="0"/>
          <w:numId w:val="44"/>
        </w:numPr>
        <w:pStyle w:val="Para 02"/>
      </w:pPr>
      <w:r>
        <w:rPr>
          <w:rStyle w:val="Text3"/>
        </w:rPr>
        <w:t>--show-labels option</w:t>
        <w:t xml:space="preserve">, </w:t>
      </w:r>
      <w:hyperlink w:anchor="idm45721226754064">
        <w:r>
          <w:t>Troubleshooting Services</w:t>
        </w:r>
      </w:hyperlink>
      <w:r>
        <w:rPr>
          <w:rStyle w:val="Text3"/>
        </w:rPr>
        <w:t xml:space="preserve">, </w:t>
      </w:r>
      <w:hyperlink w:anchor="idm45721226514416">
        <w:r>
          <w:t>Label Selection from the Command Line</w:t>
        </w:r>
      </w:hyperlink>
    </w:p>
    <w:p>
      <w:pPr>
        <w:numPr>
          <w:ilvl w:val="0"/>
          <w:numId w:val="44"/>
        </w:numPr>
        <w:pStyle w:val="Para 02"/>
      </w:pPr>
      <w:r>
        <w:rPr>
          <w:rStyle w:val="Text3"/>
        </w:rPr>
        <w:t>sidecar pattern</w:t>
        <w:t xml:space="preserve">, </w:t>
      </w:r>
      <w:hyperlink w:anchor="idm45721228868416">
        <w:r>
          <w:t>Defining Multiple Containers in a Pod</w:t>
        </w:r>
      </w:hyperlink>
      <w:r>
        <w:rPr>
          <w:rStyle w:val="Text3"/>
        </w:rPr>
        <w:t xml:space="preserve">, </w:t>
      </w:r>
      <w:hyperlink w:anchor="sidedar04">
        <w:r>
          <w:t>The Sidecar Pattern</w:t>
        </w:r>
      </w:hyperlink>
      <w:r>
        <w:rPr>
          <w:rStyle w:val="Text3"/>
        </w:rPr>
        <w:t>-</w:t>
      </w:r>
      <w:hyperlink w:anchor="idm45721228450928">
        <w:r>
          <w:t>The Sidecar Pattern</w:t>
        </w:r>
      </w:hyperlink>
    </w:p>
    <w:p>
      <w:pPr>
        <w:numPr>
          <w:ilvl w:val="0"/>
          <w:numId w:val="44"/>
        </w:numPr>
        <w:pStyle w:val="Para 02"/>
      </w:pPr>
      <w:r>
        <w:rPr>
          <w:rStyle w:val="Text3"/>
        </w:rPr>
        <w:t>SIGKILL signal</w:t>
        <w:t xml:space="preserve">, </w:t>
      </w:r>
      <w:hyperlink w:anchor="idm45721238531184">
        <w:r>
          <w:t>Deleting Kubernetes Objects</w:t>
        </w:r>
      </w:hyperlink>
    </w:p>
    <w:p>
      <w:pPr>
        <w:numPr>
          <w:ilvl w:val="0"/>
          <w:numId w:val="44"/>
        </w:numPr>
        <w:pStyle w:val="Para 03"/>
      </w:pPr>
      <w:r>
        <w:t>single-container Pods</w:t>
        <w:t xml:space="preserve"> (</w:t>
        <w:t>see</w:t>
        <w:t xml:space="preserve"> Pods)</w:t>
      </w:r>
    </w:p>
    <w:p>
      <w:pPr>
        <w:numPr>
          <w:ilvl w:val="0"/>
          <w:numId w:val="44"/>
        </w:numPr>
        <w:pStyle w:val="Para 02"/>
      </w:pPr>
      <w:r>
        <w:rPr>
          <w:rStyle w:val="Text3"/>
        </w:rPr>
        <w:t>Spring Boot framework</w:t>
        <w:t xml:space="preserve">, </w:t>
      </w:r>
      <w:hyperlink w:anchor="idm45721240400608">
        <w:r>
          <w:t>Example: Containerizing a Java-Based Application</w:t>
        </w:r>
      </w:hyperlink>
    </w:p>
    <w:p>
      <w:pPr>
        <w:numPr>
          <w:ilvl w:val="0"/>
          <w:numId w:val="44"/>
        </w:numPr>
        <w:pStyle w:val="Para 02"/>
      </w:pPr>
      <w:r>
        <w:rPr>
          <w:rStyle w:val="Text3"/>
        </w:rPr>
        <w:t>SSH private keys</w:t>
        <w:t xml:space="preserve">, </w:t>
      </w:r>
      <w:hyperlink w:anchor="idm45721229658960">
        <w:r>
          <w:t>Mounting a Secret as Volume</w:t>
        </w:r>
      </w:hyperlink>
    </w:p>
    <w:p>
      <w:pPr>
        <w:numPr>
          <w:ilvl w:val="0"/>
          <w:numId w:val="44"/>
        </w:numPr>
        <w:pStyle w:val="Para 02"/>
      </w:pPr>
      <w:r>
        <w:rPr>
          <w:rStyle w:val="Text3"/>
        </w:rPr>
        <w:t>startup probes</w:t>
        <w:t xml:space="preserve">, </w:t>
      </w:r>
      <w:hyperlink w:anchor="idm45721227555280">
        <w:r>
          <w:t>Understanding Health Probing</w:t>
        </w:r>
      </w:hyperlink>
      <w:r>
        <w:rPr>
          <w:rStyle w:val="Text3"/>
        </w:rPr>
        <w:t xml:space="preserve">, </w:t>
      </w:r>
      <w:hyperlink w:anchor="idm45721227254656">
        <w:r>
          <w:t>Startup Probe</w:t>
        </w:r>
      </w:hyperlink>
    </w:p>
    <w:p>
      <w:pPr>
        <w:numPr>
          <w:ilvl w:val="0"/>
          <w:numId w:val="44"/>
        </w:numPr>
        <w:pStyle w:val="Para 03"/>
      </w:pPr>
      <w:r>
        <w:t>state persistence</w:t>
      </w:r>
    </w:p>
    <w:p>
      <w:pPr>
        <w:numPr>
          <w:ilvl w:val="2"/>
          <w:numId w:val="44"/>
        </w:numPr>
        <w:pStyle w:val="Para 03"/>
      </w:pPr>
      <w:r>
        <w:t>concepts covered</w:t>
        <w:t xml:space="preserve">, </w:t>
      </w:r>
      <w:hyperlink w:anchor="idm45721224662480">
        <w:r>
          <w:rPr>
            <w:rStyle w:val="Text1"/>
          </w:rPr>
          <w:t>State Persistence</w:t>
        </w:r>
      </w:hyperlink>
    </w:p>
    <w:p>
      <w:pPr>
        <w:numPr>
          <w:ilvl w:val="2"/>
          <w:numId w:val="44"/>
        </w:numPr>
        <w:pStyle w:val="Para 03"/>
      </w:pPr>
      <w:r>
        <w:t>exam curriculum</w:t>
        <w:t xml:space="preserve">, </w:t>
      </w:r>
      <w:hyperlink w:anchor="idm45721240250000">
        <w:r>
          <w:rPr>
            <w:rStyle w:val="Text1"/>
          </w:rPr>
          <w:t>State Persistence</w:t>
        </w:r>
      </w:hyperlink>
    </w:p>
    <w:p>
      <w:pPr>
        <w:numPr>
          <w:ilvl w:val="2"/>
          <w:numId w:val="44"/>
        </w:numPr>
        <w:pStyle w:val="Para 03"/>
      </w:pPr>
      <w:r>
        <w:t>exam essentials</w:t>
        <w:t xml:space="preserve">, </w:t>
      </w:r>
      <w:hyperlink w:anchor="idm45721224049136">
        <w:r>
          <w:rPr>
            <w:rStyle w:val="Text1"/>
          </w:rPr>
          <w:t>Exam Essentials</w:t>
        </w:r>
      </w:hyperlink>
    </w:p>
    <w:p>
      <w:pPr>
        <w:numPr>
          <w:ilvl w:val="2"/>
          <w:numId w:val="44"/>
        </w:numPr>
        <w:pStyle w:val="Para 03"/>
      </w:pPr>
      <w:r>
        <w:t>overview of</w:t>
        <w:t xml:space="preserve">, </w:t>
      </w:r>
      <w:hyperlink w:anchor="idm45721224096352">
        <w:r>
          <w:rPr>
            <w:rStyle w:val="Text1"/>
          </w:rPr>
          <w:t>Summary</w:t>
        </w:r>
      </w:hyperlink>
    </w:p>
    <w:p>
      <w:pPr>
        <w:numPr>
          <w:ilvl w:val="2"/>
          <w:numId w:val="44"/>
        </w:numPr>
        <w:pStyle w:val="Para 03"/>
      </w:pPr>
      <w:r>
        <w:t>Persistent Volumes</w:t>
      </w:r>
    </w:p>
    <w:p>
      <w:pPr>
        <w:numPr>
          <w:ilvl w:val="4"/>
          <w:numId w:val="44"/>
        </w:numPr>
        <w:pStyle w:val="Para 02"/>
      </w:pPr>
      <w:r>
        <w:rPr>
          <w:rStyle w:val="Text3"/>
        </w:rPr>
        <w:t>basics of</w:t>
        <w:t xml:space="preserve">, </w:t>
      </w:r>
      <w:hyperlink w:anchor="idm45721224453312">
        <w:r>
          <w:t>Understanding Persistent Volumes</w:t>
        </w:r>
      </w:hyperlink>
    </w:p>
    <w:p>
      <w:pPr>
        <w:numPr>
          <w:ilvl w:val="4"/>
          <w:numId w:val="44"/>
        </w:numPr>
        <w:pStyle w:val="Para 03"/>
      </w:pPr>
      <w:r>
        <w:t>creating PersistentVolumes</w:t>
        <w:t xml:space="preserve">, </w:t>
      </w:r>
      <w:hyperlink w:anchor="idm45721224410368">
        <w:r>
          <w:rPr>
            <w:rStyle w:val="Text1"/>
          </w:rPr>
          <w:t>Creating PersistentVolumes</w:t>
        </w:r>
      </w:hyperlink>
    </w:p>
    <w:p>
      <w:pPr>
        <w:numPr>
          <w:ilvl w:val="4"/>
          <w:numId w:val="44"/>
        </w:numPr>
        <w:pStyle w:val="Para 03"/>
      </w:pPr>
      <w:r>
        <w:t>creating PersistentVolumesClaims</w:t>
        <w:t xml:space="preserve">, </w:t>
      </w:r>
      <w:hyperlink w:anchor="idm45721224359472">
        <w:r>
          <w:rPr>
            <w:rStyle w:val="Text1"/>
          </w:rPr>
          <w:t>Creating PersistentVolumeClaims</w:t>
        </w:r>
      </w:hyperlink>
    </w:p>
    <w:p>
      <w:pPr>
        <w:numPr>
          <w:ilvl w:val="4"/>
          <w:numId w:val="44"/>
        </w:numPr>
        <w:pStyle w:val="Para 02"/>
      </w:pPr>
      <w:r>
        <w:rPr>
          <w:rStyle w:val="Text3"/>
        </w:rPr>
        <w:t>mounting PersistentVolumesClaims</w:t>
        <w:t xml:space="preserve">, </w:t>
      </w:r>
      <w:hyperlink w:anchor="idm45721224221776">
        <w:r>
          <w:t>Mounting PersistentVolumeClaims in a Pod</w:t>
        </w:r>
      </w:hyperlink>
    </w:p>
    <w:p>
      <w:pPr>
        <w:numPr>
          <w:ilvl w:val="4"/>
          <w:numId w:val="44"/>
        </w:numPr>
        <w:pStyle w:val="Para 02"/>
      </w:pPr>
      <w:r>
        <w:rPr>
          <w:rStyle w:val="Text3"/>
        </w:rPr>
        <w:t>PersistentVolumeClaim</w:t>
        <w:t xml:space="preserve">, </w:t>
      </w:r>
      <w:hyperlink w:anchor="idm45721224448608">
        <w:r>
          <w:t>Understanding Persistent Volumes</w:t>
        </w:r>
      </w:hyperlink>
    </w:p>
    <w:p>
      <w:pPr>
        <w:numPr>
          <w:ilvl w:val="2"/>
          <w:numId w:val="44"/>
        </w:numPr>
        <w:pStyle w:val="Para 03"/>
      </w:pPr>
      <w:r>
        <w:t>sample exercises</w:t>
        <w:t xml:space="preserve">, </w:t>
      </w:r>
      <w:hyperlink w:anchor="idm45721224037728">
        <w:r>
          <w:rPr>
            <w:rStyle w:val="Text1"/>
          </w:rPr>
          <w:t>Sample Exercises</w:t>
        </w:r>
      </w:hyperlink>
    </w:p>
    <w:p>
      <w:pPr>
        <w:numPr>
          <w:ilvl w:val="2"/>
          <w:numId w:val="44"/>
        </w:numPr>
        <w:pStyle w:val="Para 02"/>
      </w:pPr>
      <w:r>
        <w:rPr>
          <w:rStyle w:val="Text3"/>
        </w:rPr>
        <w:t>sample exercises answers</w:t>
        <w:t xml:space="preserve">, </w:t>
      </w:r>
      <w:hyperlink w:anchor="SPanswer09">
        <w:r>
          <w:t>Chapter 8, State Persistence</w:t>
        </w:r>
      </w:hyperlink>
      <w:r>
        <w:rPr>
          <w:rStyle w:val="Text3"/>
        </w:rPr>
        <w:t>-</w:t>
      </w:r>
      <w:hyperlink w:anchor="idm45721220088608">
        <w:r>
          <w:t>Chapter 8, State Persistence</w:t>
        </w:r>
      </w:hyperlink>
    </w:p>
    <w:p>
      <w:pPr>
        <w:numPr>
          <w:ilvl w:val="2"/>
          <w:numId w:val="44"/>
        </w:numPr>
        <w:pStyle w:val="Para 03"/>
      </w:pPr>
      <w:r>
        <w:t>static versus dynamic provisioning</w:t>
        <w:t xml:space="preserve">, </w:t>
      </w:r>
      <w:hyperlink w:anchor="idm45721224419648">
        <w:r>
          <w:rPr>
            <w:rStyle w:val="Text1"/>
          </w:rPr>
          <w:t>Static Versus Dynamic Provisioning</w:t>
        </w:r>
      </w:hyperlink>
    </w:p>
    <w:p>
      <w:pPr>
        <w:numPr>
          <w:ilvl w:val="2"/>
          <w:numId w:val="44"/>
        </w:numPr>
        <w:pStyle w:val="Para 03"/>
      </w:pPr>
      <w:r>
        <w:t>Volumes</w:t>
      </w:r>
    </w:p>
    <w:p>
      <w:pPr>
        <w:numPr>
          <w:ilvl w:val="4"/>
          <w:numId w:val="44"/>
        </w:numPr>
        <w:pStyle w:val="Para 02"/>
      </w:pPr>
      <w:r>
        <w:rPr>
          <w:rStyle w:val="Text3"/>
        </w:rPr>
        <w:t>basics of</w:t>
        <w:t xml:space="preserve">, </w:t>
      </w:r>
      <w:hyperlink w:anchor="idm45721224587280">
        <w:r>
          <w:t>Understanding Volumes</w:t>
        </w:r>
      </w:hyperlink>
    </w:p>
    <w:p>
      <w:pPr>
        <w:numPr>
          <w:ilvl w:val="4"/>
          <w:numId w:val="44"/>
        </w:numPr>
        <w:pStyle w:val="Para 02"/>
      </w:pPr>
      <w:r>
        <w:rPr>
          <w:rStyle w:val="Text3"/>
        </w:rPr>
        <w:t>creating and accessing</w:t>
        <w:t xml:space="preserve">, </w:t>
      </w:r>
      <w:hyperlink w:anchor="idm45721224557760">
        <w:r>
          <w:t>Creating and Accessing Volumes</w:t>
        </w:r>
      </w:hyperlink>
    </w:p>
    <w:p>
      <w:pPr>
        <w:numPr>
          <w:ilvl w:val="4"/>
          <w:numId w:val="44"/>
        </w:numPr>
        <w:pStyle w:val="Para 02"/>
      </w:pPr>
      <w:r>
        <w:rPr>
          <w:rStyle w:val="Text3"/>
        </w:rPr>
        <w:t>types of</w:t>
        <w:t xml:space="preserve">, </w:t>
      </w:r>
      <w:hyperlink w:anchor="idm45721224578944">
        <w:r>
          <w:t>Volume Types</w:t>
        </w:r>
      </w:hyperlink>
    </w:p>
    <w:p>
      <w:pPr>
        <w:numPr>
          <w:ilvl w:val="0"/>
          <w:numId w:val="44"/>
        </w:numPr>
        <w:pStyle w:val="Para 02"/>
      </w:pPr>
      <w:r>
        <w:rPr>
          <w:rStyle w:val="Text3"/>
        </w:rPr>
        <w:t>storage classes</w:t>
        <w:t xml:space="preserve">, </w:t>
      </w:r>
      <w:hyperlink w:anchor="idm45721224416016">
        <w:r>
          <w:t>Static Versus Dynamic Provisioning</w:t>
        </w:r>
      </w:hyperlink>
    </w:p>
    <w:p>
      <w:pPr>
        <w:keepNext/>
        <w:pStyle w:val="Heading 3"/>
      </w:pPr>
      <w:r>
        <w:t>T</w:t>
      </w:r>
    </w:p>
    <w:p>
      <w:pPr>
        <w:numPr>
          <w:ilvl w:val="0"/>
          <w:numId w:val="45"/>
        </w:numPr>
        <w:pStyle w:val="Para 03"/>
      </w:pPr>
      <w:r>
        <w:t>time management</w:t>
        <w:t xml:space="preserve">, </w:t>
      </w:r>
      <w:hyperlink w:anchor="idm45721240432240">
        <w:r>
          <w:rPr>
            <w:rStyle w:val="Text1"/>
          </w:rPr>
          <w:t>Time Management</w:t>
        </w:r>
      </w:hyperlink>
    </w:p>
    <w:p>
      <w:pPr>
        <w:numPr>
          <w:ilvl w:val="0"/>
          <w:numId w:val="45"/>
        </w:numPr>
        <w:pStyle w:val="Para 03"/>
      </w:pPr>
      <w:r>
        <w:t>tls option (Secrets)</w:t>
        <w:t xml:space="preserve">, </w:t>
      </w:r>
      <w:hyperlink w:anchor="idm45721229852896">
        <w:r>
          <w:rPr>
            <w:rStyle w:val="Text1"/>
          </w:rPr>
          <w:t>Creating a Secret</w:t>
        </w:r>
      </w:hyperlink>
    </w:p>
    <w:p>
      <w:pPr>
        <w:keepNext/>
        <w:pStyle w:val="Heading 3"/>
      </w:pPr>
      <w:r>
        <w:t>U</w:t>
      </w:r>
    </w:p>
    <w:p>
      <w:pPr>
        <w:numPr>
          <w:ilvl w:val="0"/>
          <w:numId w:val="46"/>
        </w:numPr>
        <w:pStyle w:val="Para 02"/>
      </w:pPr>
      <w:r>
        <w:rPr>
          <w:rStyle w:val="Text3"/>
        </w:rPr>
        <w:t>Unix commands</w:t>
        <w:t xml:space="preserve">, </w:t>
      </w:r>
      <w:hyperlink w:anchor="idm45721240629424">
        <w:r>
          <w:t>Finding Object Information</w:t>
        </w:r>
      </w:hyperlink>
      <w:r>
        <w:rPr>
          <w:rStyle w:val="Text3"/>
        </w:rPr>
        <w:t xml:space="preserve">, </w:t>
      </w:r>
      <w:hyperlink w:anchor="idm45721230851936">
        <w:r>
          <w:t>Rendering Pod Details</w:t>
        </w:r>
      </w:hyperlink>
    </w:p>
    <w:p>
      <w:pPr>
        <w:numPr>
          <w:ilvl w:val="0"/>
          <w:numId w:val="46"/>
        </w:numPr>
        <w:pStyle w:val="Para 02"/>
      </w:pPr>
      <w:r>
        <w:rPr>
          <w:rStyle w:val="Text3"/>
        </w:rPr>
        <w:t>update strategies</w:t>
        <w:t xml:space="preserve">, </w:t>
      </w:r>
      <w:hyperlink w:anchor="idm45721226116320">
        <w:r>
          <w:t>Rolling Out a New Revision</w:t>
        </w:r>
      </w:hyperlink>
    </w:p>
    <w:p>
      <w:pPr>
        <w:numPr>
          <w:ilvl w:val="0"/>
          <w:numId w:val="46"/>
        </w:numPr>
        <w:pStyle w:val="Para 03"/>
      </w:pPr>
      <w:r>
        <w:t>usage metrics</w:t>
        <w:t xml:space="preserve">, </w:t>
      </w:r>
      <w:hyperlink w:anchor="idm45721226735168">
        <w:r>
          <w:rPr>
            <w:rStyle w:val="Text1"/>
          </w:rPr>
          <w:t>Monitoring</w:t>
        </w:r>
      </w:hyperlink>
    </w:p>
    <w:p>
      <w:pPr>
        <w:keepNext/>
        <w:pStyle w:val="Heading 3"/>
      </w:pPr>
      <w:r>
        <w:t>V</w:t>
      </w:r>
    </w:p>
    <w:p>
      <w:pPr>
        <w:numPr>
          <w:ilvl w:val="0"/>
          <w:numId w:val="47"/>
        </w:numPr>
        <w:pStyle w:val="Para 03"/>
      </w:pPr>
      <w:r>
        <w:t>Vertical Pod Autoscaler (VPA)</w:t>
        <w:t xml:space="preserve">, </w:t>
      </w:r>
      <w:hyperlink w:anchor="idm45721226079584">
        <w:r>
          <w:rPr>
            <w:rStyle w:val="Text1"/>
          </w:rPr>
          <w:t>Autoscaling a Deployment</w:t>
        </w:r>
      </w:hyperlink>
    </w:p>
    <w:p>
      <w:pPr>
        <w:numPr>
          <w:ilvl w:val="0"/>
          <w:numId w:val="47"/>
        </w:numPr>
        <w:pStyle w:val="Para 03"/>
      </w:pPr>
      <w:r>
        <w:t>vi and vim tools</w:t>
        <w:t xml:space="preserve">, </w:t>
      </w:r>
      <w:hyperlink w:anchor="idm45721240438304">
        <w:r>
          <w:rPr>
            <w:rStyle w:val="Text1"/>
          </w:rPr>
          <w:t>Candidate Skills</w:t>
        </w:r>
      </w:hyperlink>
    </w:p>
    <w:p>
      <w:pPr>
        <w:numPr>
          <w:ilvl w:val="0"/>
          <w:numId w:val="47"/>
        </w:numPr>
        <w:pStyle w:val="Para 03"/>
      </w:pPr>
      <w:r>
        <w:t>Volumes</w:t>
      </w:r>
    </w:p>
    <w:p>
      <w:pPr>
        <w:numPr>
          <w:ilvl w:val="2"/>
          <w:numId w:val="47"/>
        </w:numPr>
        <w:pStyle w:val="Para 02"/>
      </w:pPr>
      <w:r>
        <w:rPr>
          <w:rStyle w:val="Text3"/>
        </w:rPr>
        <w:t>basics of</w:t>
        <w:t xml:space="preserve">, </w:t>
      </w:r>
      <w:hyperlink w:anchor="idm45721224586000">
        <w:r>
          <w:t>Understanding Volumes</w:t>
        </w:r>
      </w:hyperlink>
    </w:p>
    <w:p>
      <w:pPr>
        <w:numPr>
          <w:ilvl w:val="2"/>
          <w:numId w:val="47"/>
        </w:numPr>
        <w:pStyle w:val="Para 02"/>
      </w:pPr>
      <w:r>
        <w:rPr>
          <w:rStyle w:val="Text3"/>
        </w:rPr>
        <w:t>creating and accessing</w:t>
        <w:t xml:space="preserve">, </w:t>
      </w:r>
      <w:hyperlink w:anchor="idm45721224556480">
        <w:r>
          <w:t>Creating and Accessing Volumes</w:t>
        </w:r>
      </w:hyperlink>
    </w:p>
    <w:p>
      <w:pPr>
        <w:numPr>
          <w:ilvl w:val="2"/>
          <w:numId w:val="47"/>
        </w:numPr>
        <w:pStyle w:val="Para 02"/>
      </w:pPr>
      <w:r>
        <w:rPr>
          <w:rStyle w:val="Text3"/>
        </w:rPr>
        <w:t>mounting ConfigMaps as</w:t>
        <w:t xml:space="preserve">, </w:t>
      </w:r>
      <w:hyperlink w:anchor="idm45721229985472">
        <w:r>
          <w:t>Mounting a ConfigMap as Volume</w:t>
        </w:r>
      </w:hyperlink>
    </w:p>
    <w:p>
      <w:pPr>
        <w:numPr>
          <w:ilvl w:val="2"/>
          <w:numId w:val="47"/>
        </w:numPr>
        <w:pStyle w:val="Para 02"/>
      </w:pPr>
      <w:r>
        <w:rPr>
          <w:rStyle w:val="Text3"/>
        </w:rPr>
        <w:t>mounting Secrets as</w:t>
        <w:t xml:space="preserve">, </w:t>
      </w:r>
      <w:hyperlink w:anchor="idm45721229659904">
        <w:r>
          <w:t>Mounting a Secret as Volume</w:t>
        </w:r>
      </w:hyperlink>
    </w:p>
    <w:p>
      <w:pPr>
        <w:numPr>
          <w:ilvl w:val="2"/>
          <w:numId w:val="47"/>
        </w:numPr>
        <w:pStyle w:val="Para 03"/>
      </w:pPr>
      <w:r>
        <w:t>Persistent Volumes</w:t>
      </w:r>
    </w:p>
    <w:p>
      <w:pPr>
        <w:numPr>
          <w:ilvl w:val="4"/>
          <w:numId w:val="47"/>
        </w:numPr>
        <w:pStyle w:val="Para 02"/>
      </w:pPr>
      <w:r>
        <w:rPr>
          <w:rStyle w:val="Text3"/>
        </w:rPr>
        <w:t>basics of</w:t>
        <w:t xml:space="preserve">, </w:t>
      </w:r>
      <w:hyperlink w:anchor="idm45721224452032">
        <w:r>
          <w:t>Understanding Persistent Volumes</w:t>
        </w:r>
      </w:hyperlink>
    </w:p>
    <w:p>
      <w:pPr>
        <w:numPr>
          <w:ilvl w:val="4"/>
          <w:numId w:val="47"/>
        </w:numPr>
        <w:pStyle w:val="Para 03"/>
      </w:pPr>
      <w:r>
        <w:t>creating PersistentVolumes</w:t>
        <w:t xml:space="preserve">, </w:t>
      </w:r>
      <w:hyperlink w:anchor="idm45721224409056">
        <w:r>
          <w:rPr>
            <w:rStyle w:val="Text1"/>
          </w:rPr>
          <w:t>Creating PersistentVolumes</w:t>
        </w:r>
      </w:hyperlink>
    </w:p>
    <w:p>
      <w:pPr>
        <w:numPr>
          <w:ilvl w:val="4"/>
          <w:numId w:val="47"/>
        </w:numPr>
        <w:pStyle w:val="Para 03"/>
      </w:pPr>
      <w:r>
        <w:t>creating PersistentVolumesClaims</w:t>
        <w:t xml:space="preserve">, </w:t>
      </w:r>
      <w:hyperlink w:anchor="idm45721224358224">
        <w:r>
          <w:rPr>
            <w:rStyle w:val="Text1"/>
          </w:rPr>
          <w:t>Creating PersistentVolumeClaims</w:t>
        </w:r>
      </w:hyperlink>
    </w:p>
    <w:p>
      <w:pPr>
        <w:numPr>
          <w:ilvl w:val="4"/>
          <w:numId w:val="47"/>
        </w:numPr>
        <w:pStyle w:val="Para 02"/>
      </w:pPr>
      <w:r>
        <w:rPr>
          <w:rStyle w:val="Text3"/>
        </w:rPr>
        <w:t>mounting PersistentVolumesClaims</w:t>
        <w:t xml:space="preserve">, </w:t>
      </w:r>
      <w:hyperlink w:anchor="idm45721224220528">
        <w:r>
          <w:t>Mounting PersistentVolumeClaims in a Pod</w:t>
        </w:r>
      </w:hyperlink>
    </w:p>
    <w:p>
      <w:pPr>
        <w:numPr>
          <w:ilvl w:val="4"/>
          <w:numId w:val="47"/>
        </w:numPr>
        <w:pStyle w:val="Para 02"/>
      </w:pPr>
      <w:r>
        <w:rPr>
          <w:rStyle w:val="Text3"/>
        </w:rPr>
        <w:t>PersistentVolumeClaim</w:t>
        <w:t xml:space="preserve">, </w:t>
      </w:r>
      <w:hyperlink w:anchor="idm45721224449888">
        <w:r>
          <w:t>Understanding Persistent Volumes</w:t>
        </w:r>
      </w:hyperlink>
    </w:p>
    <w:p>
      <w:pPr>
        <w:numPr>
          <w:ilvl w:val="2"/>
          <w:numId w:val="47"/>
        </w:numPr>
        <w:pStyle w:val="Para 02"/>
      </w:pPr>
      <w:r>
        <w:rPr>
          <w:rStyle w:val="Text3"/>
        </w:rPr>
        <w:t>purpose of</w:t>
        <w:t xml:space="preserve">, </w:t>
      </w:r>
      <w:hyperlink w:anchor="idm45721224665392">
        <w:r>
          <w:t>State Persistence</w:t>
        </w:r>
      </w:hyperlink>
    </w:p>
    <w:p>
      <w:pPr>
        <w:numPr>
          <w:ilvl w:val="2"/>
          <w:numId w:val="47"/>
        </w:numPr>
        <w:pStyle w:val="Para 02"/>
      </w:pPr>
      <w:r>
        <w:rPr>
          <w:rStyle w:val="Text3"/>
        </w:rPr>
        <w:t>types of</w:t>
        <w:t xml:space="preserve">, </w:t>
      </w:r>
      <w:hyperlink w:anchor="idm45721224577696">
        <w:r>
          <w:t>Volume Types</w:t>
        </w:r>
      </w:hyperlink>
    </w:p>
    <w:p>
      <w:pPr>
        <w:numPr>
          <w:ilvl w:val="0"/>
          <w:numId w:val="47"/>
        </w:numPr>
        <w:pStyle w:val="Para 02"/>
      </w:pPr>
      <w:r>
        <w:rPr>
          <w:rStyle w:val="Text3"/>
        </w:rPr>
        <w:t>volumes attribute</w:t>
        <w:t xml:space="preserve">, </w:t>
      </w:r>
      <w:hyperlink w:anchor="idm45721229864352">
        <w:r>
          <w:t>Mounting a ConfigMap as Volume</w:t>
        </w:r>
      </w:hyperlink>
    </w:p>
    <w:p>
      <w:pPr>
        <w:keepNext/>
        <w:pStyle w:val="Heading 3"/>
      </w:pPr>
      <w:r>
        <w:t>W</w:t>
      </w:r>
    </w:p>
    <w:p>
      <w:pPr>
        <w:numPr>
          <w:ilvl w:val="0"/>
          <w:numId w:val="48"/>
        </w:numPr>
        <w:pStyle w:val="Para 03"/>
      </w:pPr>
      <w:r>
        <w:t>web dashboard UI</w:t>
        <w:t xml:space="preserve">, </w:t>
      </w:r>
      <w:hyperlink w:anchor="idm45721240187920">
        <w:r>
          <w:rPr>
            <w:rStyle w:val="Text1"/>
          </w:rPr>
          <w:t>Candidate Skills</w:t>
        </w:r>
      </w:hyperlink>
    </w:p>
    <w:p>
      <w:pPr>
        <w:keepNext/>
        <w:pStyle w:val="Heading 3"/>
      </w:pPr>
      <w:r>
        <w:t>Y</w:t>
      </w:r>
    </w:p>
    <w:p>
      <w:pPr>
        <w:numPr>
          <w:ilvl w:val="0"/>
          <w:numId w:val="49"/>
        </w:numPr>
        <w:pStyle w:val="Para 02"/>
      </w:pPr>
      <w:r>
        <w:rPr>
          <w:rStyle w:val="Text3"/>
        </w:rPr>
        <w:t>YAML</w:t>
        <w:t xml:space="preserve">, </w:t>
      </w:r>
      <w:hyperlink w:anchor="idm45721240439840">
        <w:r>
          <w:t>Candidate Skills</w:t>
        </w:r>
      </w:hyperlink>
    </w:p>
    <w:p>
      <w:bookmarkStart w:id="895" w:name="About_the_Author___Benjamin_Musc_2"/>
      <w:bookmarkStart w:id="896" w:name="Top_of_colophon01_html"/>
      <w:bookmarkStart w:id="897" w:name="About_the_Author___Benjamin_Musc"/>
      <w:bookmarkStart w:id="898" w:name="About_the_Author___Benjamin_Musc_1"/>
      <w:pPr>
        <w:keepNext/>
        <w:pStyle w:val="Heading 1"/>
        <w:pageBreakBefore w:val="on"/>
      </w:pPr>
      <w:r>
        <w:t>About the Author</w:t>
      </w:r>
      <w:bookmarkEnd w:id="895"/>
      <w:bookmarkEnd w:id="896"/>
      <w:bookmarkEnd w:id="897"/>
      <w:bookmarkEnd w:id="898"/>
    </w:p>
    <w:p>
      <w:pPr>
        <w:pStyle w:val="Normal"/>
      </w:pPr>
      <w:r>
        <w:rPr>
          <w:rStyle w:val="Text18"/>
        </w:rPr>
        <w:t>Benjamin Muschko</w:t>
      </w:r>
      <w:r>
        <w:t xml:space="preserve"> is a software engineer, consultant, and trainer with more than 15 years of experience in the industry. He’s passionate about project automation, testing, and continuous delivery. Ben is an author, a frequent speaker at conferences, and an avid open source advocate. He holds the CKAD certification.</w:t>
      </w:r>
    </w:p>
    <w:p>
      <w:pPr>
        <w:pStyle w:val="Normal"/>
      </w:pPr>
      <w:r>
        <w:t xml:space="preserve">Software projects sometimes feel like climbing a mountain. In his free time, Ben loves hiking </w:t>
      </w:r>
      <w:hyperlink r:id="rId149">
        <w:r>
          <w:rPr>
            <w:rStyle w:val="Text1"/>
          </w:rPr>
          <w:t>Colorado’s 14ers</w:t>
        </w:r>
      </w:hyperlink>
      <w:r>
        <w:t xml:space="preserve"> and enjoys conquering long-distance trails.</w:t>
      </w:r>
    </w:p>
    <w:p>
      <w:bookmarkStart w:id="899" w:name="Colophon_______The_animal_on_the_1"/>
      <w:bookmarkStart w:id="900" w:name="Colophon_______The_animal_on_the_2"/>
      <w:bookmarkStart w:id="901" w:name="Colophon_______The_animal_on_the"/>
      <w:bookmarkStart w:id="902" w:name="Top_of_colophon02_html"/>
      <w:pPr>
        <w:keepNext/>
        <w:pStyle w:val="Heading 1"/>
        <w:pageBreakBefore w:val="on"/>
      </w:pPr>
      <w:r>
        <w:t>Colophon</w:t>
      </w:r>
      <w:bookmarkEnd w:id="899"/>
      <w:bookmarkEnd w:id="900"/>
      <w:bookmarkEnd w:id="901"/>
      <w:bookmarkEnd w:id="902"/>
    </w:p>
    <w:p>
      <w:pPr>
        <w:pStyle w:val="Normal"/>
      </w:pPr>
      <w:r>
        <w:t xml:space="preserve">The animal on the cover of </w:t>
      </w:r>
      <w:r>
        <w:rPr>
          <w:rStyle w:val="Text8"/>
        </w:rPr>
        <w:t>Certified Kubernetes Application Developer (CKAD) Study Guide</w:t>
      </w:r>
      <w:r>
        <w:t xml:space="preserve"> is a common porpoise (</w:t>
      </w:r>
      <w:r>
        <w:rPr>
          <w:rStyle w:val="Text8"/>
        </w:rPr>
        <w:t>Phocoena phocoena</w:t>
      </w:r>
      <w:r>
        <w:t xml:space="preserve">). It is the smallest of the seven </w:t>
        <w:t>species</w:t>
        <w:t xml:space="preserve"> of porpoise and one of the smallest marine mammals. Adults are 4.5 to 6 feet long and weigh between 130 and 170 pounds. They are dark gray with lightly speckled sides and white undersides. Females are larger than males.</w:t>
      </w:r>
    </w:p>
    <w:p>
      <w:pPr>
        <w:pStyle w:val="Normal"/>
      </w:pPr>
      <w:r>
        <w:t>The common porpoise lives in the coastal waters of the North Atlantic, North Pacific, and Black Sea. They are also known as harbor porpoises since they inhabit fjords, bays, estuaries, and harbors. These marine mammals eat very small schooling fish and will hunt several hundred fish per hour throughout the day. They are usually solitary hunters but will occasionally form small packs.</w:t>
      </w:r>
    </w:p>
    <w:p>
      <w:pPr>
        <w:pStyle w:val="Normal"/>
      </w:pPr>
      <w:r>
        <w:t>Porpoises use ultrasonic clicks for echolocation (for both navigation and hunting) and social communication. A mass of adipose tissue in the skull, known as a melon, focuses and modulates their vocalizations.</w:t>
      </w:r>
    </w:p>
    <w:p>
      <w:pPr>
        <w:pStyle w:val="Normal"/>
      </w:pPr>
      <w:r>
        <w:t>Porpoises are conscious breathers, so if they are unconscious for a long time, they may drown. In captivity, they have been known to sleep with one side of their brain at a time so that they can still swim and breathe consciously.</w:t>
      </w:r>
    </w:p>
    <w:p>
      <w:pPr>
        <w:pStyle w:val="Normal"/>
      </w:pPr>
      <w:r>
        <w:t>The conservation status of the common porpoise is of least concern. Many of the animals on O’Reilly covers are endangered; all of them are important to the world.</w:t>
      </w:r>
    </w:p>
    <w:p>
      <w:pPr>
        <w:pStyle w:val="Normal"/>
      </w:pPr>
      <w:r>
        <w:t xml:space="preserve">The cover illustration is by Karen Montgomery, based on a black and white engraving from </w:t>
      </w:r>
      <w:r>
        <w:rPr>
          <w:rStyle w:val="Text8"/>
        </w:rPr>
        <w:t>British Quadrupeds</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Bold"/>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color w:val="0000FF"/>
      <w:u w:val="single"/>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5" w:type="paragraph">
    <w:name w:val="Para 0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Ubuntu Mono Bold" w:cs="Ubuntu Mono Bold" w:eastAsia="Ubuntu Mono Bold" w:hAnsi="Ubuntu Mono Bold"/>
      <w:b w:val="on"/>
      <w:bCs w:val="on"/>
      <w:color w:val="3D3B49"/>
    </w:rPr>
  </w:style>
  <w:style w:styleId="Para 07" w:type="paragraph">
    <w:name w:val="Para 0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10" w:type="paragraph">
    <w:name w:val="Para 10"/>
    <w:qFormat/>
    <w:basedOn w:val="Normal"/>
    <w:pPr>
      <w:spacing w:after="0"/>
    </w:pPr>
    <w:rPr>
      <w:i w:val="on"/>
      <w:iCs w:val="on"/>
    </w:rPr>
  </w:style>
  <w:style w:styleId="Para 11" w:type="paragraph">
    <w:name w:val="Para 11"/>
    <w:qFormat/>
    <w:basedOn w:val="Normal"/>
    <w:pPr>
      <w:spacing w:after="0" w:line="360" w:lineRule="atLeast"/>
    </w:pPr>
    <w:rPr>
      <w:rFonts w:ascii="Cambria" w:cs="Cambria" w:eastAsia="Cambria" w:hAnsi="Cambria"/>
    </w:rPr>
  </w:style>
  <w:style w:styleId="Heading 5" w:type="paragraph">
    <w:name w:val="Heading 5"/>
    <w:qFormat/>
    <w:basedOn w:val="Normal"/>
    <w:pPr>
      <w:spacing w:line="215" w:lineRule="atLeast"/>
      <w:pBdr>
        <w:left w:val="none" w:sz="8" w:color="auto"/>
        <w:top w:val="none" w:sz="8" w:color="auto"/>
        <w:right w:val="none" w:sz="8" w:color="auto"/>
        <w:bottom w:val="none" w:sz="8" w:color="auto"/>
      </w:pBdr>
      <w:jc w:val="center"/>
      <w:outlineLvl w:val="5"/>
    </w:pPr>
    <w:rPr>
      <w:sz w:val="18"/>
      <w:szCs w:val="18"/>
      <w:color w:val="3D3B49"/>
    </w:rPr>
  </w:style>
  <w:style w:styleId="Para 13" w:type="paragraph">
    <w:name w:val="Para 13"/>
    <w:qFormat/>
    <w:basedOn w:val="Normal"/>
    <w:pPr>
      <w:spacing w:after="0"/>
    </w:pPr>
    <w:rPr>
      <w:color w:val="0000FF"/>
      <w:u w:val="single"/>
    </w:rPr>
  </w:style>
  <w:style w:styleId="Para 14" w:type="paragraph">
    <w:name w:val="Para 14"/>
    <w:qFormat/>
    <w:basedOn w:val="Normal"/>
    <w:pPr>
      <w:spacing w:after="0"/>
      <w:pBdr>
        <w:left w:val="none" w:sz="0" w:color="auto"/>
        <w:top w:val="none" w:sz="0" w:color="auto"/>
        <w:right w:val="none" w:sz="0" w:color="auto"/>
        <w:bottom w:val="none" w:sz="0" w:color="auto"/>
      </w:pBdr>
    </w:pPr>
    <w:rPr>
      <w:b w:val="on"/>
      <w:bCs w:val="on"/>
    </w:rPr>
  </w:style>
  <w:style w:styleId="Para 15" w:type="paragraph">
    <w:name w:val="Para 15"/>
    <w:qFormat/>
    <w:basedOn w:val="Normal"/>
    <w:pPr>
      <w:spacing w:after="0"/>
    </w:pPr>
    <w:rPr>
      <w:rFonts w:ascii="Consolas" w:cs="Consolas" w:eastAsia="Consolas" w:hAnsi="Consolas"/>
      <w:shd w:fill="EEF2F6"/>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7" w:type="paragraph">
    <w:name w:val="Para 17"/>
    <w:qFormat/>
    <w:basedOn w:val="Normal"/>
    <w:pPr>
      <w:spacing w:after="0"/>
    </w:pPr>
    <w:rPr>
      <w:rFonts w:ascii="Consolas" w:cs="Consolas" w:eastAsia="Consolas" w:hAnsi="Consolas"/>
      <w:shd w:fill="FFFFFF"/>
    </w:rPr>
  </w:style>
  <w:style w:styleId="Para 18" w:type="paragraph">
    <w:name w:val="Para 18"/>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9" w:type="paragraph">
    <w:name w:val="Para 19"/>
    <w:qFormat/>
    <w:basedOn w:val="Normal"/>
    <w:pPr>
      <w:spacing w:line="349" w:lineRule="atLeast"/>
    </w:pPr>
    <w:rPr>
      <w:sz w:val="19"/>
      <w:szCs w:val="19"/>
    </w:rPr>
  </w:style>
  <w:style w:styleId="Para 20" w:type="paragraph">
    <w:name w:val="Para 20"/>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21" w:type="paragraph">
    <w:name w:val="Para 21"/>
    <w:qFormat/>
    <w:basedOn w:val="Normal"/>
    <w:pPr>
      <w:spacing w:line="288" w:lineRule="atLeast"/>
      <w:shd w:val="clear" w:color="auto" w:fill="FFFFFF"/>
    </w:pPr>
    <w:rPr>
      <w:sz w:val="18"/>
      <w:szCs w:val="18"/>
    </w:rPr>
  </w:style>
  <w:style w:styleId="Para 22" w:type="paragraph">
    <w:name w:val="Para 2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23" w:type="paragraph">
    <w:name w:val="Para 23"/>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Para 24" w:type="paragraph">
    <w:name w:val="Para 2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25" w:type="paragraph">
    <w:name w:val="Para 25"/>
    <w:qFormat/>
    <w:basedOn w:val="Normal"/>
    <w:pPr>
      <w:spacing w:after="205" w:line="420" w:lineRule="atLeast"/>
      <w:jc w:val="left"/>
    </w:pPr>
    <w:rPr>
      <w:i w:val="on"/>
      <w:iCs w:val="on"/>
      <w:color w:val="0000FF"/>
      <w:u w:val="single"/>
    </w:rPr>
  </w:style>
  <w:style w:styleId="Para 26" w:type="paragraph">
    <w:name w:val="Para 26"/>
    <w:qFormat/>
    <w:basedOn w:val="Normal"/>
    <w:pPr>
      <w:spacing w:after="205" w:line="420" w:lineRule="atLeast"/>
      <w:jc w:val="left"/>
    </w:pPr>
    <w:rPr>
      <w:i w:val="on"/>
      <w:iCs w:val="on"/>
    </w:rPr>
  </w:style>
  <w:style w:styleId="Para 27" w:type="paragraph">
    <w:name w:val="Para 27"/>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8" w:type="paragraph">
    <w:name w:val="Para 28"/>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9" w:type="paragraph">
    <w:name w:val="Para 29"/>
    <w:qFormat/>
    <w:basedOn w:val="Normal"/>
    <w:pPr>
      <w:spacing w:after="0"/>
    </w:pPr>
    <w:rPr>
      <w:rFonts w:ascii="Consolas" w:cs="Consolas" w:eastAsia="Consolas" w:hAnsi="Consolas"/>
      <w:i w:val="on"/>
      <w:iCs w:val="on"/>
      <w:shd w:fill="EEF2F6"/>
    </w:rPr>
  </w:style>
  <w:style w:styleId="Para 30" w:type="paragraph">
    <w:name w:val="Para 30"/>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31" w:type="paragraph">
    <w:name w:val="Para 31"/>
    <w:qFormat/>
    <w:basedOn w:val="Normal"/>
    <w:pPr>
      <w:spacing w:before="205" w:line="360" w:lineRule="atLeast"/>
      <w:shd w:val="clear" w:color="auto" w:fill="EEF2F6"/>
      <w:pBdr>
        <w:left w:space="18"/>
        <w:top w:space="9"/>
        <w:right w:space="18"/>
        <w:bottom w:space="9"/>
      </w:pBdr>
    </w:pPr>
    <w:rPr>
      <w:rFonts w:ascii="Ubuntu Mono Ital" w:cs="Ubuntu Mono Ital" w:eastAsia="Ubuntu Mono Ital" w:hAnsi="Ubuntu Mono Ital"/>
      <w:i w:val="on"/>
      <w:iCs w:val="on"/>
      <w:color w:val="3D3B49"/>
    </w:rPr>
  </w:style>
  <w:style w:styleId="Para 32" w:type="paragraph">
    <w:name w:val="Para 32"/>
    <w:qFormat/>
    <w:basedOn w:val="Normal"/>
    <w:pPr>
      <w:spacing w:after="205" w:line="420" w:lineRule="atLeast"/>
      <w:jc w:val="left"/>
    </w:pPr>
    <w:rPr>
      <w:color w:val="0000FF"/>
      <w:u w:val="single"/>
    </w:rPr>
  </w:style>
  <w:style w:styleId="Para 33" w:type="paragraph">
    <w:name w:val="Para 33"/>
    <w:qFormat/>
    <w:basedOn w:val="Normal"/>
    <w:pPr>
      <w:spacing w:after="0"/>
    </w:pPr>
    <w:rPr>
      <w:rFonts w:ascii="Consolas" w:cs="Consolas" w:eastAsia="Consolas" w:hAnsi="Consolas"/>
      <w:b w:val="on"/>
      <w:bCs w:val="on"/>
      <w:shd w:fill="EEF2F6"/>
    </w:rPr>
  </w:style>
  <w:style w:styleId="Para 34" w:type="paragraph">
    <w:name w:val="Para 3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35" w:type="paragraph">
    <w:name w:val="Para 3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BBBBBB"/>
      <w:shd w:fill="EEF2F6"/>
    </w:rPr>
  </w:style>
  <w:style w:styleId="Para 36" w:type="paragraph">
    <w:name w:val="Para 36"/>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rFonts w:ascii="Ubuntu Mono Bold" w:cs="Ubuntu Mono Bold" w:eastAsia="Ubuntu Mono Bold" w:hAnsi="Ubuntu Mono Bold"/>
      <w:b w:val="on"/>
      <w:bCs w:val="on"/>
    </w:rPr>
  </w:style>
  <w:style w:styleId="Text1" w:type="character">
    <w:name w:val="01 Text"/>
    <w:rPr>
      <w:color w:val="0000FF"/>
      <w:u w:val="single"/>
    </w:rPr>
  </w:style>
  <w:style w:styleId="Text2" w:type="character">
    <w:name w:val="02 Text"/>
    <w:rPr>
      <w:rFonts w:eastAsia="Consolas" w:hAnsi="Consolas" w:ascii="Consolas" w:cs="Consolas"/>
      <w:shd w:fill="EEF2F6"/>
    </w:rPr>
  </w:style>
  <w:style w:styleId="Text3" w:type="character">
    <w:name w:val="03 Text"/>
    <w:rPr>
      <w:color w:val="000000"/>
      <w:u w:val="none"/>
    </w:rPr>
  </w:style>
  <w:style w:styleId="Text4" w:type="character">
    <w:name w:val="04 Text"/>
    <w:rPr>
      <w:color w:val="3D3B49"/>
    </w:rPr>
  </w:style>
  <w:style w:styleId="Text5" w:type="character">
    <w:name w:val="05 Text"/>
    <w:rPr>
      <w:color w:val="BBBBBB"/>
    </w:rPr>
  </w:style>
  <w:style w:styleId="Text6" w:type="character">
    <w:name w:val="06 Text"/>
    <w:rPr>
      <w:rFonts w:eastAsia="Consolas" w:hAnsi="Consolas" w:ascii="Consolas" w:cs="Consolas"/>
      <w:b w:val="on"/>
      <w:bCs w:val="on"/>
    </w:rPr>
  </w:style>
  <w:style w:styleId="Text7" w:type="character">
    <w:name w:val="07 Text"/>
    <w:rPr>
      <w:color w:val="330099"/>
    </w:rPr>
  </w:style>
  <w:style w:styleId="Text8" w:type="character">
    <w:name w:val="08 Text"/>
    <w:rPr>
      <w:i w:val="on"/>
      <w:iCs w:val="on"/>
    </w:rPr>
  </w:style>
  <w:style w:styleId="Text9" w:type="character">
    <w:name w:val="09 Text"/>
    <w:rPr>
      <w:color w:val="000000"/>
    </w:rPr>
  </w:style>
  <w:style w:styleId="Text10" w:type="character">
    <w:name w:val="10 Text"/>
    <w:rPr>
      <w:color w:val="CC3300"/>
    </w:rPr>
  </w:style>
  <w:style w:styleId="Text11" w:type="character">
    <w:name w:val="11 Text"/>
    <w:rPr>
      <w:i w:val="on"/>
      <w:iCs w:val="on"/>
      <w:color w:val="0000FF"/>
      <w:u w:val="single"/>
    </w:rPr>
  </w:style>
  <w:style w:styleId="Text12" w:type="character">
    <w:name w:val="12 Text"/>
    <w:rPr>
      <w:color w:val="3D3B49"/>
      <w:shd w:fill="auto"/>
    </w:rPr>
  </w:style>
  <w:style w:styleId="Text13" w:type="character">
    <w:name w:val="13 Text"/>
    <w:rPr>
      <w:color w:val="003333"/>
    </w:rPr>
  </w:style>
  <w:style w:styleId="Text14" w:type="character">
    <w:name w:val="14 Text"/>
    <w:rPr>
      <w:color w:val="006699"/>
    </w:rPr>
  </w:style>
  <w:style w:styleId="Text15" w:type="character">
    <w:name w:val="15 Text"/>
    <w:rPr>
      <w:i w:val="on"/>
      <w:iCs w:val="on"/>
      <w:color w:val="000000"/>
      <w:u w:val="none"/>
    </w:rPr>
  </w:style>
  <w:style w:styleId="Text16" w:type="character">
    <w:name w:val="16 Text"/>
    <w:rPr>
      <w:rFonts w:ascii="Ubuntu Mono Bold" w:cs="Ubuntu Mono Bold" w:eastAsia="Ubuntu Mono Bold" w:hAnsi="Ubuntu Mono Bold"/>
      <w:b w:val="on"/>
      <w:bCs w:val="on"/>
      <w:i w:val="on"/>
      <w:iCs w:val="on"/>
    </w:rPr>
  </w:style>
  <w:style w:styleId="Text17" w:type="character">
    <w:name w:val="17 Text"/>
    <w:rPr>
      <w:color w:val="555555"/>
    </w:rPr>
  </w:style>
  <w:style w:styleId="Text18" w:type="character">
    <w:name w:val="18 Text"/>
    <w:rPr>
      <w:b w:val="on"/>
      <w:bCs w:val="on"/>
    </w:rPr>
  </w:style>
  <w:style w:styleId="Text19" w:type="character">
    <w:name w:val="19 Text"/>
    <w:rPr>
      <w:color w:val="FF6600"/>
    </w:rPr>
  </w:style>
  <w:style w:styleId="Text20" w:type="character">
    <w:name w:val="20 Text"/>
    <w:rPr>
      <w:rFonts w:eastAsia="Consolas" w:hAnsi="Consolas" w:ascii="Consolas" w:cs="Consolas"/>
      <w:color w:val="0000FF"/>
      <w:shd w:fill="EEF2F6"/>
      <w:u w:val="single"/>
    </w:rPr>
  </w:style>
  <w:style w:styleId="Text21" w:type="character">
    <w:name w:val="21 Text"/>
    <w:rPr>
      <w:rFonts w:eastAsia="Consolas" w:hAnsi="Consolas" w:ascii="Consolas" w:cs="Consolas"/>
      <w:shd w:fill="FFFFFF"/>
    </w:rPr>
  </w:style>
  <w:style w:styleId="Text22" w:type="character">
    <w:name w:val="22 Text"/>
    <w:rPr>
      <w:rFonts w:eastAsia="Consolas" w:hAnsi="Consolas" w:ascii="Consolas" w:cs="Consolas"/>
      <w:i w:val="on"/>
      <w:iCs w:val="on"/>
    </w:rPr>
  </w:style>
  <w:style w:styleId="Text23" w:type="character">
    <w:name w:val="23 Text"/>
    <w:rPr>
      <w:rFonts w:cs="Noto serif" w:eastAsia="Noto serif" w:hAnsi="Noto serif" w:ascii="Noto serif"/>
      <w:shd w:fill="auto"/>
    </w:rPr>
  </w:style>
  <w:style w:styleId="Text24" w:type="character">
    <w:name w:val="24 Text"/>
    <w:rPr>
      <w:color w:val="00CCFF"/>
    </w:rPr>
  </w:style>
  <w:style w:styleId="Text25" w:type="character">
    <w:name w:val="25 Text"/>
    <w:rPr>
      <w:color w:val="D3002D"/>
      <w:u w:val="single"/>
    </w:rPr>
  </w:style>
  <w:style w:styleId="Text26" w:type="character">
    <w:name w:val="26 Text"/>
    <w:rPr>
      <w:rFonts w:hAnsi="Cambria" w:ascii="Cambria" w:cs="Cambria" w:eastAsia="Cambria"/>
      <w:sz w:val="24"/>
      <w:szCs w:val="24"/>
    </w:rPr>
  </w:style>
  <w:style w:styleId="Text27" w:type="character">
    <w:name w:val="27 Text"/>
    <w:rPr>
      <w:shd w:fill="auto"/>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ksg_0101.png"/><Relationship Id="rId6" Type="http://schemas.openxmlformats.org/officeDocument/2006/relationships/image" Target="media/cksg_0201.png"/><Relationship Id="rId7" Type="http://schemas.openxmlformats.org/officeDocument/2006/relationships/image" Target="media/cksg_0202.png"/><Relationship Id="rId8" Type="http://schemas.openxmlformats.org/officeDocument/2006/relationships/image" Target="media/cksg_0203.png"/><Relationship Id="rId9" Type="http://schemas.openxmlformats.org/officeDocument/2006/relationships/image" Target="media/cksg_0204.png"/><Relationship Id="rId10" Type="http://schemas.openxmlformats.org/officeDocument/2006/relationships/image" Target="media/cksg_0205.png"/><Relationship Id="rId11" Type="http://schemas.openxmlformats.org/officeDocument/2006/relationships/image" Target="media/cksg_0206.png"/><Relationship Id="rId12" Type="http://schemas.openxmlformats.org/officeDocument/2006/relationships/image" Target="media/cksg_0301.png"/><Relationship Id="rId13" Type="http://schemas.openxmlformats.org/officeDocument/2006/relationships/image" Target="media/cksg_0302.png"/><Relationship Id="rId14" Type="http://schemas.openxmlformats.org/officeDocument/2006/relationships/image" Target="media/cksg_0401.png"/><Relationship Id="rId15" Type="http://schemas.openxmlformats.org/officeDocument/2006/relationships/image" Target="media/cksg_0402.png"/><Relationship Id="rId16" Type="http://schemas.openxmlformats.org/officeDocument/2006/relationships/image" Target="media/cksg_0403.png"/><Relationship Id="rId17" Type="http://schemas.openxmlformats.org/officeDocument/2006/relationships/image" Target="media/cksg_0404.png"/><Relationship Id="rId18" Type="http://schemas.openxmlformats.org/officeDocument/2006/relationships/image" Target="media/cksg_0405.png"/><Relationship Id="rId19" Type="http://schemas.openxmlformats.org/officeDocument/2006/relationships/image" Target="media/cksg_0501.png"/><Relationship Id="rId20" Type="http://schemas.openxmlformats.org/officeDocument/2006/relationships/image" Target="media/cksg_0502.png"/><Relationship Id="rId21" Type="http://schemas.openxmlformats.org/officeDocument/2006/relationships/image" Target="media/cksg_0503.png"/><Relationship Id="rId22" Type="http://schemas.openxmlformats.org/officeDocument/2006/relationships/image" Target="media/cksg_0504.png"/><Relationship Id="rId23" Type="http://schemas.openxmlformats.org/officeDocument/2006/relationships/image" Target="media/cksg_0601.png"/><Relationship Id="rId24" Type="http://schemas.openxmlformats.org/officeDocument/2006/relationships/image" Target="media/cksg_0602.png"/><Relationship Id="rId25" Type="http://schemas.openxmlformats.org/officeDocument/2006/relationships/image" Target="media/cksg_0603.png"/><Relationship Id="rId26" Type="http://schemas.openxmlformats.org/officeDocument/2006/relationships/image" Target="media/cksg_0604.png"/><Relationship Id="rId27" Type="http://schemas.openxmlformats.org/officeDocument/2006/relationships/image" Target="media/cksg_0605.png"/><Relationship Id="rId28" Type="http://schemas.openxmlformats.org/officeDocument/2006/relationships/image" Target="media/cksg_0606.png"/><Relationship Id="rId29" Type="http://schemas.openxmlformats.org/officeDocument/2006/relationships/image" Target="media/cksg_0607.png"/><Relationship Id="rId30" Type="http://schemas.openxmlformats.org/officeDocument/2006/relationships/image" Target="media/cksg_0608.png"/><Relationship Id="rId31" Type="http://schemas.openxmlformats.org/officeDocument/2006/relationships/image" Target="media/cksg_0609.png"/><Relationship Id="rId32" Type="http://schemas.openxmlformats.org/officeDocument/2006/relationships/image" Target="media/cksg_0610.png"/><Relationship Id="rId33" Type="http://schemas.openxmlformats.org/officeDocument/2006/relationships/image" Target="media/cksg_0701.png"/><Relationship Id="rId34" Type="http://schemas.openxmlformats.org/officeDocument/2006/relationships/image" Target="media/cksg_0702.png"/><Relationship Id="rId35" Type="http://schemas.openxmlformats.org/officeDocument/2006/relationships/image" Target="media/cksg_0703.png"/><Relationship Id="rId36" Type="http://schemas.openxmlformats.org/officeDocument/2006/relationships/image" Target="media/cksg_0704.png"/><Relationship Id="rId37" Type="http://schemas.openxmlformats.org/officeDocument/2006/relationships/image" Target="media/cksg_0705.png"/><Relationship Id="rId38" Type="http://schemas.openxmlformats.org/officeDocument/2006/relationships/image" Target="media/cksg_0706.png"/><Relationship Id="rId39" Type="http://schemas.openxmlformats.org/officeDocument/2006/relationships/image" Target="media/cksg_0707.png"/><Relationship Id="rId40" Type="http://schemas.openxmlformats.org/officeDocument/2006/relationships/image" Target="media/cksg_0801.png"/><Relationship Id="rId41" Type="http://schemas.openxmlformats.org/officeDocument/2006/relationships/image" Target="media/cksg_0802.png"/><Relationship Id="rId42" Type="http://schemas.openxmlformats.org/officeDocument/2006/relationships/image" Target="media/cover.jpeg"/><Relationship Id="rId43" Type="http://schemas.openxmlformats.org/officeDocument/2006/relationships/hyperlink" Target="http://oreilly.com" TargetMode="External"/><Relationship Id="rId44" Type="http://schemas.openxmlformats.org/officeDocument/2006/relationships/hyperlink" Target="http://oreilly.com/catalog/errata.csp?isbn=9781492083733" TargetMode="External"/><Relationship Id="rId45" Type="http://schemas.openxmlformats.org/officeDocument/2006/relationships/hyperlink" Target="https://oreil.ly/sq-Po" TargetMode="External"/><Relationship Id="rId46" Type="http://schemas.openxmlformats.org/officeDocument/2006/relationships/hyperlink" Target="https://oreil.ly/-uTol" TargetMode="External"/><Relationship Id="rId47" Type="http://schemas.openxmlformats.org/officeDocument/2006/relationships/hyperlink" Target="https://oreil.ly/mwKc-" TargetMode="External"/><Relationship Id="rId48" Type="http://schemas.openxmlformats.org/officeDocument/2006/relationships/hyperlink" Target="https://kubernetes.io/docs/home" TargetMode="External"/><Relationship Id="rId49" Type="http://schemas.openxmlformats.org/officeDocument/2006/relationships/hyperlink" Target="https://learning.oreilly.com/playlists/8aa87dce-f9a9-4206-83af-c8c730faa430" TargetMode="External"/><Relationship Id="rId50" Type="http://schemas.openxmlformats.org/officeDocument/2006/relationships/hyperlink" Target="https://github.com/bmuschko/ckad-study-guide" TargetMode="External"/><Relationship Id="rId51" Type="http://schemas.openxmlformats.org/officeDocument/2006/relationships/hyperlink" Target="https://oreil.ly/WKl2y" TargetMode="External"/><Relationship Id="rId52" Type="http://schemas.openxmlformats.org/officeDocument/2006/relationships/hyperlink" Target="https://oreil.ly/ckad" TargetMode="External"/><Relationship Id="rId53" Type="http://schemas.openxmlformats.org/officeDocument/2006/relationships/hyperlink" Target="http://facebook.com/oreilly" TargetMode="External"/><Relationship Id="rId54" Type="http://schemas.openxmlformats.org/officeDocument/2006/relationships/hyperlink" Target="http://twitter.com/oreillymedia" TargetMode="External"/><Relationship Id="rId55" Type="http://schemas.openxmlformats.org/officeDocument/2006/relationships/hyperlink" Target="http://youtube.com/oreillymedia" TargetMode="External"/><Relationship Id="rId56" Type="http://schemas.openxmlformats.org/officeDocument/2006/relationships/hyperlink" Target="https://twitter.com/bmuschko" TargetMode="External"/><Relationship Id="rId57" Type="http://schemas.openxmlformats.org/officeDocument/2006/relationships/hyperlink" Target="https://github.com/bmuschko" TargetMode="External"/><Relationship Id="rId58" Type="http://schemas.openxmlformats.org/officeDocument/2006/relationships/hyperlink" Target="https://bmuschko.com" TargetMode="External"/><Relationship Id="rId59" Type="http://schemas.openxmlformats.org/officeDocument/2006/relationships/hyperlink" Target="https://oreil.ly/dbSMp" TargetMode="External"/><Relationship Id="rId60" Type="http://schemas.openxmlformats.org/officeDocument/2006/relationships/hyperlink" Target="https://kubernetes.io/docs" TargetMode="External"/><Relationship Id="rId61" Type="http://schemas.openxmlformats.org/officeDocument/2006/relationships/hyperlink" Target="https://oreil.ly/3wgkY" TargetMode="External"/><Relationship Id="rId62" Type="http://schemas.openxmlformats.org/officeDocument/2006/relationships/hyperlink" Target="https://oreil.ly/d-Pdt" TargetMode="External"/><Relationship Id="rId63" Type="http://schemas.openxmlformats.org/officeDocument/2006/relationships/hyperlink" Target="https://oreil.ly/br0Gv" TargetMode="External"/><Relationship Id="rId64" Type="http://schemas.openxmlformats.org/officeDocument/2006/relationships/hyperlink" Target="https://oreil.ly/GJ1mp" TargetMode="External"/><Relationship Id="rId65" Type="http://schemas.openxmlformats.org/officeDocument/2006/relationships/hyperlink" Target="https://oreil.ly/2tZBk" TargetMode="External"/><Relationship Id="rId66" Type="http://schemas.openxmlformats.org/officeDocument/2006/relationships/hyperlink" Target="https://oreil.ly/jA165" TargetMode="External"/><Relationship Id="rId67" Type="http://schemas.openxmlformats.org/officeDocument/2006/relationships/hyperlink" Target="https://oreil.ly/iCOdP" TargetMode="External"/><Relationship Id="rId68" Type="http://schemas.openxmlformats.org/officeDocument/2006/relationships/hyperlink" Target="https://oreil.ly/OLP" TargetMode="External"/><Relationship Id="rId69" Type="http://schemas.openxmlformats.org/officeDocument/2006/relationships/hyperlink" Target="https://oreil.ly/Uucxp" TargetMode="External"/><Relationship Id="rId70" Type="http://schemas.openxmlformats.org/officeDocument/2006/relationships/hyperlink" Target="https://oreil.ly/MFAjT" TargetMode="External"/><Relationship Id="rId71" Type="http://schemas.openxmlformats.org/officeDocument/2006/relationships/hyperlink" Target="https://oreil.ly/MPofV" TargetMode="External"/><Relationship Id="rId72" Type="http://schemas.openxmlformats.org/officeDocument/2006/relationships/hyperlink" Target="https://oreil.ly/G4hOP" TargetMode="External"/><Relationship Id="rId73" Type="http://schemas.openxmlformats.org/officeDocument/2006/relationships/hyperlink" Target="https://oreil.ly/hHYyi" TargetMode="External"/><Relationship Id="rId74" Type="http://schemas.openxmlformats.org/officeDocument/2006/relationships/hyperlink" Target="https://oreil.ly/ute7r" TargetMode="External"/><Relationship Id="rId75" Type="http://schemas.openxmlformats.org/officeDocument/2006/relationships/hyperlink" Target="https://hub.docker.com" TargetMode="External"/><Relationship Id="rId76" Type="http://schemas.openxmlformats.org/officeDocument/2006/relationships/hyperlink" Target="https://oreil.ly/Na9Vb" TargetMode="External"/><Relationship Id="rId77" Type="http://schemas.openxmlformats.org/officeDocument/2006/relationships/hyperlink" Target="https://oreil.ly/bXSA4" TargetMode="External"/><Relationship Id="rId78" Type="http://schemas.openxmlformats.org/officeDocument/2006/relationships/hyperlink" Target="https://docs.docker.com" TargetMode="External"/><Relationship Id="rId79" Type="http://schemas.openxmlformats.org/officeDocument/2006/relationships/hyperlink" Target="https://hazelcast.com" TargetMode="External"/><Relationship Id="rId80" Type="http://schemas.openxmlformats.org/officeDocument/2006/relationships/hyperlink" Target="https://oreil.ly/ChxPI" TargetMode="External"/><Relationship Id="rId81" Type="http://schemas.openxmlformats.org/officeDocument/2006/relationships/hyperlink" Target="https://oreil.ly/I0Ckf" TargetMode="External"/><Relationship Id="rId82" Type="http://schemas.openxmlformats.org/officeDocument/2006/relationships/hyperlink" Target="https://oreil.ly/Qk5Ob" TargetMode="External"/><Relationship Id="rId83" Type="http://schemas.openxmlformats.org/officeDocument/2006/relationships/hyperlink" Target="https://oreil.ly/w4_2g" TargetMode="External"/><Relationship Id="rId84" Type="http://schemas.openxmlformats.org/officeDocument/2006/relationships/hyperlink" Target="https://12factor.net" TargetMode="External"/><Relationship Id="rId85" Type="http://schemas.openxmlformats.org/officeDocument/2006/relationships/hyperlink" Target="https://learning.oreilly.com/scenarios/2-1-ckad-pods/9781098104818" TargetMode="External"/><Relationship Id="rId86" Type="http://schemas.openxmlformats.org/officeDocument/2006/relationships/hyperlink" Target="https://learning.oreilly.com/scenarios/2-2-ckad-pods/9781098104825" TargetMode="External"/><Relationship Id="rId87" Type="http://schemas.openxmlformats.org/officeDocument/2006/relationships/hyperlink" Target="https://learning.oreilly.com/scenarios/2-3-ckad-pods/9781098104870" TargetMode="External"/><Relationship Id="rId88" Type="http://schemas.openxmlformats.org/officeDocument/2006/relationships/hyperlink" Target="https://oreil.ly/e9IXy" TargetMode="External"/><Relationship Id="rId89" Type="http://schemas.openxmlformats.org/officeDocument/2006/relationships/hyperlink" Target="https://oreil.ly/xIgbr" TargetMode="External"/><Relationship Id="rId90" Type="http://schemas.openxmlformats.org/officeDocument/2006/relationships/hyperlink" Target="https://oreil.ly/erPVn" TargetMode="External"/><Relationship Id="rId91" Type="http://schemas.openxmlformats.org/officeDocument/2006/relationships/hyperlink" Target="https://oreil.ly/EUL2-" TargetMode="External"/><Relationship Id="rId92" Type="http://schemas.openxmlformats.org/officeDocument/2006/relationships/hyperlink" Target="https://oreil.ly/EfUg5" TargetMode="External"/><Relationship Id="rId93" Type="http://schemas.openxmlformats.org/officeDocument/2006/relationships/hyperlink" Target="https://oreil.ly/kYjux" TargetMode="External"/><Relationship Id="rId94" Type="http://schemas.openxmlformats.org/officeDocument/2006/relationships/hyperlink" Target="https://oreil.ly/bBhBf" TargetMode="External"/><Relationship Id="rId95" Type="http://schemas.openxmlformats.org/officeDocument/2006/relationships/hyperlink" Target="https://oreil.ly/ZaTCX" TargetMode="External"/><Relationship Id="rId96" Type="http://schemas.openxmlformats.org/officeDocument/2006/relationships/hyperlink" Target="https://oreil.ly/MOZ_X" TargetMode="External"/><Relationship Id="rId97" Type="http://schemas.openxmlformats.org/officeDocument/2006/relationships/hyperlink" Target="https://learning.oreilly.com/scenarios/3-1-ckad-configuration/9781098104894" TargetMode="External"/><Relationship Id="rId98" Type="http://schemas.openxmlformats.org/officeDocument/2006/relationships/hyperlink" Target="https://learning.oreilly.com/scenarios/3-2-ckad-configuration/9781098104900" TargetMode="External"/><Relationship Id="rId99" Type="http://schemas.openxmlformats.org/officeDocument/2006/relationships/hyperlink" Target="https://learning.oreilly.com/scenarios/3-3-ckad-configuration/9781098104917" TargetMode="External"/><Relationship Id="rId100" Type="http://schemas.openxmlformats.org/officeDocument/2006/relationships/hyperlink" Target="https://learning.oreilly.com/scenarios/3-4-ckad-configuration/9781098104924" TargetMode="External"/><Relationship Id="rId101" Type="http://schemas.openxmlformats.org/officeDocument/2006/relationships/hyperlink" Target="https://learning.oreilly.com/scenarios/3-5-ckad-security/9781098104948" TargetMode="External"/><Relationship Id="rId102" Type="http://schemas.openxmlformats.org/officeDocument/2006/relationships/hyperlink" Target="https://learning.oreilly.com/scenarios/3-6-ckad-security/9781098104955" TargetMode="External"/><Relationship Id="rId103" Type="http://schemas.openxmlformats.org/officeDocument/2006/relationships/hyperlink" Target="https://learning.oreilly.com/scenarios/3-7-ckad-security/9781098104962" TargetMode="External"/><Relationship Id="rId104" Type="http://schemas.openxmlformats.org/officeDocument/2006/relationships/hyperlink" Target="https://www.postman.com" TargetMode="External"/><Relationship Id="rId105" Type="http://schemas.openxmlformats.org/officeDocument/2006/relationships/hyperlink" Target="https://learning.oreilly.com/scenarios/4-1-ckad-multi-container/9781098104986" TargetMode="External"/><Relationship Id="rId106" Type="http://schemas.openxmlformats.org/officeDocument/2006/relationships/hyperlink" Target="https://learning.oreilly.com/scenarios/4-2-ckad-multi-container/9781098104993" TargetMode="External"/><Relationship Id="rId107" Type="http://schemas.openxmlformats.org/officeDocument/2006/relationships/hyperlink" Target="https://learning.oreilly.com/scenarios/4-3-ckad-multi-container/9781098105006" TargetMode="External"/><Relationship Id="rId108" Type="http://schemas.openxmlformats.org/officeDocument/2006/relationships/hyperlink" Target="https://oreil.ly/pk2b8" TargetMode="External"/><Relationship Id="rId109" Type="http://schemas.openxmlformats.org/officeDocument/2006/relationships/hyperlink" Target="https://oreil.ly/ZTj_Y" TargetMode="External"/><Relationship Id="rId110" Type="http://schemas.openxmlformats.org/officeDocument/2006/relationships/hyperlink" Target="https://oreil.ly/Hzfxq" TargetMode="External"/><Relationship Id="rId111" Type="http://schemas.openxmlformats.org/officeDocument/2006/relationships/hyperlink" Target="https://kubeyaml.com" TargetMode="External"/><Relationship Id="rId112" Type="http://schemas.openxmlformats.org/officeDocument/2006/relationships/hyperlink" Target="https://oreil.ly/EHfQZ" TargetMode="External"/><Relationship Id="rId113" Type="http://schemas.openxmlformats.org/officeDocument/2006/relationships/hyperlink" Target="https://oreil.ly/4OfB1" TargetMode="External"/><Relationship Id="rId114" Type="http://schemas.openxmlformats.org/officeDocument/2006/relationships/hyperlink" Target="https://oreil.ly/lLTTh" TargetMode="External"/><Relationship Id="rId115" Type="http://schemas.openxmlformats.org/officeDocument/2006/relationships/hyperlink" Target="https://oreil.ly/qRVcR" TargetMode="External"/><Relationship Id="rId116" Type="http://schemas.openxmlformats.org/officeDocument/2006/relationships/hyperlink" Target="https://oreil.ly/mBFDX" TargetMode="External"/><Relationship Id="rId117" Type="http://schemas.openxmlformats.org/officeDocument/2006/relationships/hyperlink" Target="https://learning.oreilly.com/scenarios/5-1-ckad-probing/9781098105105" TargetMode="External"/><Relationship Id="rId118" Type="http://schemas.openxmlformats.org/officeDocument/2006/relationships/hyperlink" Target="https://learning.oreilly.com/scenarios/5-2-ckad-probing/9781098105112" TargetMode="External"/><Relationship Id="rId119" Type="http://schemas.openxmlformats.org/officeDocument/2006/relationships/hyperlink" Target="https://learning.oreilly.com/scenarios/5-3-ckad-probing/9781098105129" TargetMode="External"/><Relationship Id="rId120" Type="http://schemas.openxmlformats.org/officeDocument/2006/relationships/hyperlink" Target="https://learning.oreilly.com/scenarios/5-4-ckad-troubleshooting/9781098105150" TargetMode="External"/><Relationship Id="rId121" Type="http://schemas.openxmlformats.org/officeDocument/2006/relationships/hyperlink" Target="https://learning.oreilly.com/scenarios/5-5-ckad-troubleshooting/9781098105167" TargetMode="External"/><Relationship Id="rId122" Type="http://schemas.openxmlformats.org/officeDocument/2006/relationships/hyperlink" Target="https://oreil.ly/GRmyo" TargetMode="External"/><Relationship Id="rId123" Type="http://schemas.openxmlformats.org/officeDocument/2006/relationships/hyperlink" Target="https://oreil.ly/Ce_xE" TargetMode="External"/><Relationship Id="rId124" Type="http://schemas.openxmlformats.org/officeDocument/2006/relationships/hyperlink" Target="https://learning.oreilly.com/scenarios/6-1-ckad-labels/9781098105181" TargetMode="External"/><Relationship Id="rId125" Type="http://schemas.openxmlformats.org/officeDocument/2006/relationships/hyperlink" Target="https://learning.oreilly.com/scenarios/6-2-ckad-labels/9781098105198" TargetMode="External"/><Relationship Id="rId126" Type="http://schemas.openxmlformats.org/officeDocument/2006/relationships/hyperlink" Target="https://learning.oreilly.com/scenarios/6-3-ckad-annotations/9781098105204" TargetMode="External"/><Relationship Id="rId127" Type="http://schemas.openxmlformats.org/officeDocument/2006/relationships/hyperlink" Target="https://learning.oreilly.com/scenarios/6-4-ckad-annotations/9781098105211" TargetMode="External"/><Relationship Id="rId128" Type="http://schemas.openxmlformats.org/officeDocument/2006/relationships/hyperlink" Target="https://learning.oreilly.com/scenarios/ckad-deployments-creating/9781098105235" TargetMode="External"/><Relationship Id="rId129" Type="http://schemas.openxmlformats.org/officeDocument/2006/relationships/hyperlink" Target="https://learning.oreilly.com/scenarios/6-6-ckad-deployments/9781098105242" TargetMode="External"/><Relationship Id="rId130" Type="http://schemas.openxmlformats.org/officeDocument/2006/relationships/hyperlink" Target="https://learning.oreilly.com/scenarios/6-7-ckad-deployments/9781098105259" TargetMode="External"/><Relationship Id="rId131" Type="http://schemas.openxmlformats.org/officeDocument/2006/relationships/hyperlink" Target="https://learning.oreilly.com/scenarios/6-8-ckad-jobs/9781098105273" TargetMode="External"/><Relationship Id="rId132" Type="http://schemas.openxmlformats.org/officeDocument/2006/relationships/hyperlink" Target="https://learning.oreilly.com/scenarios/6-9-ckad-jobs/9781098105280" TargetMode="External"/><Relationship Id="rId133" Type="http://schemas.openxmlformats.org/officeDocument/2006/relationships/hyperlink" Target="https://learning.oreilly.com/scenarios/6-10-ckad-jobs/9781098105297" TargetMode="External"/><Relationship Id="rId134" Type="http://schemas.openxmlformats.org/officeDocument/2006/relationships/hyperlink" Target="https://oreil.ly/30PzS" TargetMode="External"/><Relationship Id="rId135" Type="http://schemas.openxmlformats.org/officeDocument/2006/relationships/hyperlink" Target="https://oreil.ly/7pFBX" TargetMode="External"/><Relationship Id="rId136" Type="http://schemas.openxmlformats.org/officeDocument/2006/relationships/hyperlink" Target="https://oreil.ly/tllLY" TargetMode="External"/><Relationship Id="rId137" Type="http://schemas.openxmlformats.org/officeDocument/2006/relationships/hyperlink" Target="https://oreil.ly/ac47S" TargetMode="External"/><Relationship Id="rId138" Type="http://schemas.openxmlformats.org/officeDocument/2006/relationships/hyperlink" Target="https://oreil.ly/5QTSn" TargetMode="External"/><Relationship Id="rId139" Type="http://schemas.openxmlformats.org/officeDocument/2006/relationships/hyperlink" Target="https://oreil.ly/1ARKk" TargetMode="External"/><Relationship Id="rId140" Type="http://schemas.openxmlformats.org/officeDocument/2006/relationships/hyperlink" Target="https://learning.oreilly.com/scenarios/7-1-ckad-services/9781098105310" TargetMode="External"/><Relationship Id="rId141" Type="http://schemas.openxmlformats.org/officeDocument/2006/relationships/hyperlink" Target="https://learning.oreilly.com/scenarios/7-2-ckad-services/9781098105327" TargetMode="External"/><Relationship Id="rId142" Type="http://schemas.openxmlformats.org/officeDocument/2006/relationships/hyperlink" Target="https://learning.oreilly.com/scenarios/7-3-ckad-services/9781098105334" TargetMode="External"/><Relationship Id="rId143" Type="http://schemas.openxmlformats.org/officeDocument/2006/relationships/hyperlink" Target="https://oreil.ly/SdFJB" TargetMode="External"/><Relationship Id="rId144" Type="http://schemas.openxmlformats.org/officeDocument/2006/relationships/hyperlink" Target="https://oreil.ly/mQKRj" TargetMode="External"/><Relationship Id="rId145" Type="http://schemas.openxmlformats.org/officeDocument/2006/relationships/hyperlink" Target="https://oreil.ly/hcFNA" TargetMode="External"/><Relationship Id="rId146" Type="http://schemas.openxmlformats.org/officeDocument/2006/relationships/hyperlink" Target="https://oreil.ly/G7V3W" TargetMode="External"/><Relationship Id="rId147" Type="http://schemas.openxmlformats.org/officeDocument/2006/relationships/hyperlink" Target="https://learning.oreilly.com/scenarios/8-1-ckad-volumes/9781098105358" TargetMode="External"/><Relationship Id="rId148" Type="http://schemas.openxmlformats.org/officeDocument/2006/relationships/hyperlink" Target="https://learning.oreilly.com/scenarios/8-2-ckad-volumes/9781098105365" TargetMode="External"/><Relationship Id="rId149" Type="http://schemas.openxmlformats.org/officeDocument/2006/relationships/hyperlink" Target="https://www.14ers.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2023-08-05T12:46:23Z</dcterms:created>
  <dcterms:modified xsi:type="dcterms:W3CDTF">2023-08-05T12:46:23Z</dcterms:modified>
  <dc:title>Certified Kubernetes Application Developer (CKAD) Study Guide (for Asif Ashraf)</dc:title>
  <dc:creator>Benjamin Muschko</dc:creator>
  <dc:description>Developers with the ability to operate, troubleshoot, and monitor applications in Kubernetes are in high demand today. To meet this need, the Cloud Native Computing Foundation created a certification exam to establish a developer’s credibility and value in the job market to work in a Kubernetes environment. This study guide walks you through all the topics you need to fully prepare for the exam covering Kubernetes 1.18.</dc:description>
  <dc:language>en</dc:language>
</cp:coreProperties>
</file>